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600E" w14:textId="74C14581" w:rsidR="003D07F7" w:rsidRPr="00E05129" w:rsidRDefault="00CF28C4" w:rsidP="000F2125">
      <w:pPr>
        <w:spacing w:line="360" w:lineRule="auto"/>
        <w:jc w:val="center"/>
        <w:rPr>
          <w:b/>
          <w:lang w:val="en-CA"/>
        </w:rPr>
      </w:pPr>
      <w:r w:rsidRPr="00E05129">
        <w:rPr>
          <w:b/>
          <w:lang w:val="en-CA"/>
        </w:rPr>
        <w:t xml:space="preserve">A Radical Generation: </w:t>
      </w:r>
      <w:r w:rsidR="00102E29" w:rsidRPr="00E05129">
        <w:rPr>
          <w:b/>
          <w:lang w:val="en-CA"/>
        </w:rPr>
        <w:t>High Temperature Ammonia Treatments of Carbon Felt Electrodes for Vanadium Redox Flow Batteries</w:t>
      </w:r>
    </w:p>
    <w:p w14:paraId="790DBE42" w14:textId="77777777" w:rsidR="00236E6D" w:rsidRPr="00E05129" w:rsidRDefault="00236E6D" w:rsidP="000F2125">
      <w:pPr>
        <w:spacing w:line="360" w:lineRule="auto"/>
      </w:pPr>
    </w:p>
    <w:p w14:paraId="1F48DC9F" w14:textId="77777777" w:rsidR="00236E6D" w:rsidRPr="00E05129" w:rsidRDefault="00236E6D" w:rsidP="000F2125">
      <w:pPr>
        <w:spacing w:line="360" w:lineRule="auto"/>
        <w:jc w:val="center"/>
      </w:pPr>
    </w:p>
    <w:p w14:paraId="49446FF1" w14:textId="77777777" w:rsidR="00236E6D" w:rsidRPr="00E05129" w:rsidRDefault="00236E6D" w:rsidP="000F2125">
      <w:pPr>
        <w:spacing w:line="360" w:lineRule="auto"/>
        <w:jc w:val="center"/>
      </w:pPr>
    </w:p>
    <w:p w14:paraId="61874285" w14:textId="77777777" w:rsidR="009D2AA9" w:rsidRPr="00E05129" w:rsidRDefault="009D2AA9" w:rsidP="000F2125">
      <w:pPr>
        <w:spacing w:line="360" w:lineRule="auto"/>
        <w:jc w:val="center"/>
      </w:pPr>
    </w:p>
    <w:p w14:paraId="1D0FDD95" w14:textId="77777777" w:rsidR="009D2AA9" w:rsidRPr="00E05129" w:rsidRDefault="009D2AA9" w:rsidP="000F2125">
      <w:pPr>
        <w:spacing w:line="360" w:lineRule="auto"/>
        <w:jc w:val="center"/>
      </w:pPr>
    </w:p>
    <w:p w14:paraId="04B45AE0" w14:textId="77777777" w:rsidR="009D2AA9" w:rsidRPr="00E05129" w:rsidRDefault="009D2AA9" w:rsidP="000F2125">
      <w:pPr>
        <w:spacing w:line="360" w:lineRule="auto"/>
        <w:jc w:val="center"/>
      </w:pPr>
    </w:p>
    <w:p w14:paraId="160EEA44" w14:textId="77777777" w:rsidR="00236E6D" w:rsidRPr="00E05129" w:rsidRDefault="00236E6D" w:rsidP="000F2125">
      <w:pPr>
        <w:spacing w:line="360" w:lineRule="auto"/>
        <w:jc w:val="center"/>
      </w:pPr>
    </w:p>
    <w:p w14:paraId="553DF098" w14:textId="77777777" w:rsidR="00236E6D" w:rsidRPr="00E05129" w:rsidRDefault="00236E6D" w:rsidP="000F2125">
      <w:pPr>
        <w:spacing w:line="360" w:lineRule="auto"/>
        <w:jc w:val="center"/>
      </w:pPr>
    </w:p>
    <w:p w14:paraId="4443D268" w14:textId="24591238" w:rsidR="00236E6D" w:rsidRPr="00E05129" w:rsidRDefault="009C755C" w:rsidP="000F2125">
      <w:pPr>
        <w:spacing w:line="360" w:lineRule="auto"/>
        <w:jc w:val="center"/>
      </w:pPr>
      <w:r w:rsidRPr="00E05129">
        <w:t xml:space="preserve">A </w:t>
      </w:r>
      <w:r w:rsidR="00102E29" w:rsidRPr="00E05129">
        <w:t>Dissertation</w:t>
      </w:r>
      <w:r w:rsidRPr="00E05129">
        <w:t xml:space="preserve"> Presented for</w:t>
      </w:r>
      <w:r w:rsidR="008865B6" w:rsidRPr="00E05129">
        <w:t xml:space="preserve"> the</w:t>
      </w:r>
    </w:p>
    <w:p w14:paraId="78EBBBCA" w14:textId="0568958B" w:rsidR="009C755C" w:rsidRPr="00E05129" w:rsidRDefault="00102E29" w:rsidP="000F2125">
      <w:pPr>
        <w:spacing w:line="360" w:lineRule="auto"/>
        <w:jc w:val="center"/>
      </w:pPr>
      <w:r w:rsidRPr="00E05129">
        <w:t xml:space="preserve">Doctor of Philosophy </w:t>
      </w:r>
    </w:p>
    <w:p w14:paraId="069036B0" w14:textId="77777777" w:rsidR="009C755C" w:rsidRPr="00E05129" w:rsidRDefault="009C755C" w:rsidP="000F2125">
      <w:pPr>
        <w:spacing w:line="360" w:lineRule="auto"/>
        <w:jc w:val="center"/>
      </w:pPr>
      <w:r w:rsidRPr="00E05129">
        <w:t>Degree</w:t>
      </w:r>
    </w:p>
    <w:p w14:paraId="658EAC9E" w14:textId="77777777" w:rsidR="009C755C" w:rsidRPr="00E05129" w:rsidRDefault="009C755C" w:rsidP="000F2125">
      <w:pPr>
        <w:spacing w:line="360" w:lineRule="auto"/>
        <w:jc w:val="center"/>
      </w:pPr>
      <w:r w:rsidRPr="00E05129">
        <w:t>The University of Tennessee, Knoxville</w:t>
      </w:r>
    </w:p>
    <w:p w14:paraId="2D810975" w14:textId="77777777" w:rsidR="00236E6D" w:rsidRPr="00E05129" w:rsidRDefault="00236E6D" w:rsidP="000F2125">
      <w:pPr>
        <w:spacing w:line="360" w:lineRule="auto"/>
        <w:jc w:val="center"/>
      </w:pPr>
    </w:p>
    <w:p w14:paraId="4A54A219" w14:textId="77777777" w:rsidR="00236E6D" w:rsidRPr="00E05129" w:rsidRDefault="00236E6D" w:rsidP="000F2125">
      <w:pPr>
        <w:spacing w:line="360" w:lineRule="auto"/>
        <w:jc w:val="center"/>
      </w:pPr>
    </w:p>
    <w:p w14:paraId="44A93433" w14:textId="77777777" w:rsidR="009D2AA9" w:rsidRPr="00E05129" w:rsidRDefault="009D2AA9" w:rsidP="000F2125">
      <w:pPr>
        <w:spacing w:line="360" w:lineRule="auto"/>
        <w:jc w:val="center"/>
      </w:pPr>
    </w:p>
    <w:p w14:paraId="2A44600C" w14:textId="77777777" w:rsidR="009D2AA9" w:rsidRPr="00E05129" w:rsidRDefault="009D2AA9" w:rsidP="000F2125">
      <w:pPr>
        <w:spacing w:line="360" w:lineRule="auto"/>
        <w:jc w:val="center"/>
      </w:pPr>
    </w:p>
    <w:p w14:paraId="1C2565D5" w14:textId="77777777" w:rsidR="009D2AA9" w:rsidRPr="00E05129" w:rsidRDefault="009D2AA9" w:rsidP="000F2125">
      <w:pPr>
        <w:spacing w:line="360" w:lineRule="auto"/>
        <w:jc w:val="center"/>
      </w:pPr>
    </w:p>
    <w:p w14:paraId="61C05C11" w14:textId="77777777" w:rsidR="009D2AA9" w:rsidRPr="00E05129" w:rsidRDefault="009D2AA9" w:rsidP="000F2125">
      <w:pPr>
        <w:spacing w:line="360" w:lineRule="auto"/>
        <w:jc w:val="center"/>
      </w:pPr>
    </w:p>
    <w:p w14:paraId="2B98E127" w14:textId="77777777" w:rsidR="009D2AA9" w:rsidRPr="00E05129" w:rsidRDefault="009D2AA9" w:rsidP="000F2125">
      <w:pPr>
        <w:spacing w:line="360" w:lineRule="auto"/>
        <w:jc w:val="center"/>
      </w:pPr>
    </w:p>
    <w:p w14:paraId="23025B01" w14:textId="77777777" w:rsidR="009D2AA9" w:rsidRPr="00E05129" w:rsidRDefault="009D2AA9" w:rsidP="000F2125">
      <w:pPr>
        <w:spacing w:line="360" w:lineRule="auto"/>
        <w:jc w:val="center"/>
      </w:pPr>
    </w:p>
    <w:p w14:paraId="2C69F3EE" w14:textId="77777777" w:rsidR="009D2AA9" w:rsidRPr="00E05129" w:rsidRDefault="009D2AA9" w:rsidP="000F2125">
      <w:pPr>
        <w:spacing w:line="360" w:lineRule="auto"/>
        <w:jc w:val="center"/>
      </w:pPr>
    </w:p>
    <w:p w14:paraId="77BFBEA2" w14:textId="77777777" w:rsidR="009D2AA9" w:rsidRPr="00E05129" w:rsidRDefault="009D2AA9" w:rsidP="000F2125">
      <w:pPr>
        <w:spacing w:line="360" w:lineRule="auto"/>
        <w:jc w:val="center"/>
      </w:pPr>
    </w:p>
    <w:p w14:paraId="12015081" w14:textId="77777777" w:rsidR="00236E6D" w:rsidRPr="00E05129" w:rsidRDefault="00236E6D" w:rsidP="000F2125">
      <w:pPr>
        <w:spacing w:line="360" w:lineRule="auto"/>
        <w:jc w:val="center"/>
      </w:pPr>
    </w:p>
    <w:p w14:paraId="7A73C21A" w14:textId="77777777" w:rsidR="00102E29" w:rsidRPr="00E05129" w:rsidRDefault="00102E29" w:rsidP="000F2125">
      <w:pPr>
        <w:spacing w:line="360" w:lineRule="auto"/>
        <w:jc w:val="center"/>
      </w:pPr>
    </w:p>
    <w:p w14:paraId="577A1DE2" w14:textId="77777777" w:rsidR="00236E6D" w:rsidRPr="00E05129" w:rsidRDefault="00236E6D" w:rsidP="000F2125">
      <w:pPr>
        <w:spacing w:line="360" w:lineRule="auto"/>
        <w:jc w:val="center"/>
      </w:pPr>
    </w:p>
    <w:p w14:paraId="02D949B6" w14:textId="75B2767D" w:rsidR="00236E6D" w:rsidRPr="00E05129" w:rsidRDefault="00102E29" w:rsidP="000F2125">
      <w:pPr>
        <w:spacing w:line="360" w:lineRule="auto"/>
        <w:jc w:val="center"/>
      </w:pPr>
      <w:r w:rsidRPr="00E05129">
        <w:t>Kaycee</w:t>
      </w:r>
      <w:r w:rsidR="00AD4A23" w:rsidRPr="00E05129">
        <w:t xml:space="preserve"> Madeline</w:t>
      </w:r>
      <w:r w:rsidRPr="00E05129">
        <w:t xml:space="preserve"> Gass</w:t>
      </w:r>
    </w:p>
    <w:p w14:paraId="64ED8017" w14:textId="5D9E153D" w:rsidR="009C755C" w:rsidRPr="00E05129" w:rsidRDefault="00A15C34" w:rsidP="000F2125">
      <w:pPr>
        <w:spacing w:line="360" w:lineRule="auto"/>
        <w:jc w:val="center"/>
      </w:pPr>
      <w:r>
        <w:t>May</w:t>
      </w:r>
      <w:r w:rsidR="009C755C" w:rsidRPr="00E05129">
        <w:t xml:space="preserve"> </w:t>
      </w:r>
      <w:r w:rsidR="00206090" w:rsidRPr="00E05129">
        <w:t>202</w:t>
      </w:r>
      <w:r w:rsidR="00C12408">
        <w:t>5</w:t>
      </w:r>
    </w:p>
    <w:p w14:paraId="0F86A64C" w14:textId="77777777" w:rsidR="00102E29" w:rsidRPr="00E05129" w:rsidRDefault="00102E29" w:rsidP="005A33C4">
      <w:pPr>
        <w:spacing w:line="360" w:lineRule="auto"/>
      </w:pPr>
    </w:p>
    <w:p w14:paraId="166830ED" w14:textId="03179AFF" w:rsidR="00236E6D" w:rsidRPr="00E05129" w:rsidRDefault="003D07F7" w:rsidP="000F2125">
      <w:pPr>
        <w:spacing w:line="360" w:lineRule="auto"/>
        <w:jc w:val="center"/>
      </w:pPr>
      <w:r w:rsidRPr="00E05129">
        <w:lastRenderedPageBreak/>
        <w:t>Copyright © 20</w:t>
      </w:r>
      <w:r w:rsidR="00206090" w:rsidRPr="00E05129">
        <w:t>2</w:t>
      </w:r>
      <w:r w:rsidR="00C12408">
        <w:t>5</w:t>
      </w:r>
      <w:r w:rsidR="00236E6D" w:rsidRPr="00E05129">
        <w:t xml:space="preserve"> by </w:t>
      </w:r>
      <w:r w:rsidR="00102E29" w:rsidRPr="00E05129">
        <w:t>Kaycee</w:t>
      </w:r>
      <w:r w:rsidR="00426CF9">
        <w:t xml:space="preserve"> Madeline</w:t>
      </w:r>
      <w:r w:rsidR="00102E29" w:rsidRPr="00E05129">
        <w:t xml:space="preserve"> Gass</w:t>
      </w:r>
    </w:p>
    <w:p w14:paraId="3629A0AE" w14:textId="77777777" w:rsidR="00236E6D" w:rsidRPr="00E05129" w:rsidRDefault="00236E6D" w:rsidP="000F2125">
      <w:pPr>
        <w:spacing w:line="360" w:lineRule="auto"/>
        <w:jc w:val="center"/>
      </w:pPr>
      <w:r w:rsidRPr="00E05129">
        <w:t>All rights reserved.</w:t>
      </w:r>
    </w:p>
    <w:p w14:paraId="76060FF8" w14:textId="77777777" w:rsidR="00236E6D" w:rsidRPr="00E05129" w:rsidRDefault="00236E6D" w:rsidP="000F2125">
      <w:pPr>
        <w:spacing w:line="360" w:lineRule="auto"/>
        <w:jc w:val="center"/>
      </w:pPr>
    </w:p>
    <w:p w14:paraId="619F9859" w14:textId="77777777" w:rsidR="00236E6D" w:rsidRPr="00E05129" w:rsidRDefault="00236E6D" w:rsidP="000F2125">
      <w:pPr>
        <w:spacing w:line="360" w:lineRule="auto"/>
        <w:jc w:val="center"/>
      </w:pPr>
    </w:p>
    <w:p w14:paraId="42A486E4" w14:textId="77777777" w:rsidR="00236E6D" w:rsidRPr="00E05129" w:rsidRDefault="00236E6D" w:rsidP="000F2125">
      <w:pPr>
        <w:spacing w:line="360" w:lineRule="auto"/>
        <w:jc w:val="center"/>
      </w:pPr>
    </w:p>
    <w:p w14:paraId="3CD7BCA2" w14:textId="77777777" w:rsidR="00236E6D" w:rsidRPr="00E05129" w:rsidRDefault="00236E6D">
      <w:pPr>
        <w:jc w:val="center"/>
      </w:pPr>
    </w:p>
    <w:p w14:paraId="3B6C6A98" w14:textId="77777777" w:rsidR="00236E6D" w:rsidRPr="00E05129" w:rsidRDefault="00236E6D">
      <w:pPr>
        <w:jc w:val="center"/>
      </w:pPr>
    </w:p>
    <w:p w14:paraId="49421798" w14:textId="77777777" w:rsidR="00236E6D" w:rsidRPr="00E05129" w:rsidRDefault="00236E6D">
      <w:pPr>
        <w:jc w:val="center"/>
      </w:pPr>
    </w:p>
    <w:p w14:paraId="078FFBE9" w14:textId="77777777" w:rsidR="00236E6D" w:rsidRPr="00E05129" w:rsidRDefault="00236E6D">
      <w:pPr>
        <w:jc w:val="center"/>
      </w:pPr>
    </w:p>
    <w:p w14:paraId="39BFDD61" w14:textId="77777777" w:rsidR="00236E6D" w:rsidRPr="00E05129" w:rsidRDefault="00236E6D">
      <w:pPr>
        <w:jc w:val="center"/>
      </w:pPr>
    </w:p>
    <w:p w14:paraId="109CB3E0" w14:textId="77777777" w:rsidR="00236E6D" w:rsidRPr="00E05129" w:rsidRDefault="00236E6D">
      <w:pPr>
        <w:jc w:val="center"/>
      </w:pPr>
    </w:p>
    <w:p w14:paraId="66AD3F7C" w14:textId="77777777" w:rsidR="00236E6D" w:rsidRPr="00E05129" w:rsidRDefault="00236E6D">
      <w:pPr>
        <w:jc w:val="center"/>
      </w:pPr>
    </w:p>
    <w:p w14:paraId="1F697135" w14:textId="77777777" w:rsidR="00236E6D" w:rsidRPr="00E05129" w:rsidRDefault="00236E6D">
      <w:pPr>
        <w:jc w:val="center"/>
      </w:pPr>
    </w:p>
    <w:p w14:paraId="2B28CD14" w14:textId="77777777" w:rsidR="00236E6D" w:rsidRPr="00E05129" w:rsidRDefault="00236E6D">
      <w:pPr>
        <w:jc w:val="center"/>
      </w:pPr>
    </w:p>
    <w:p w14:paraId="57505567" w14:textId="77777777" w:rsidR="00236E6D" w:rsidRPr="00E05129" w:rsidRDefault="00236E6D">
      <w:pPr>
        <w:jc w:val="center"/>
      </w:pPr>
    </w:p>
    <w:p w14:paraId="3FE921CA" w14:textId="77777777" w:rsidR="00236E6D" w:rsidRPr="00E05129" w:rsidRDefault="00236E6D">
      <w:pPr>
        <w:jc w:val="center"/>
      </w:pPr>
    </w:p>
    <w:p w14:paraId="6DC22642" w14:textId="77777777" w:rsidR="009D2AA9" w:rsidRPr="00E05129" w:rsidRDefault="009D2AA9" w:rsidP="009D2AA9"/>
    <w:p w14:paraId="4C42B70C" w14:textId="77777777" w:rsidR="009D2AA9" w:rsidRPr="00E05129" w:rsidRDefault="009D2AA9" w:rsidP="009D2AA9"/>
    <w:p w14:paraId="367537FA" w14:textId="77777777" w:rsidR="009D2AA9" w:rsidRPr="00E05129" w:rsidRDefault="009D2AA9" w:rsidP="009D2AA9"/>
    <w:p w14:paraId="49F14BE2" w14:textId="77777777" w:rsidR="009D2AA9" w:rsidRPr="00E05129" w:rsidRDefault="009D2AA9" w:rsidP="009D2AA9"/>
    <w:p w14:paraId="48F903AE" w14:textId="77777777" w:rsidR="009D2AA9" w:rsidRPr="00E05129" w:rsidRDefault="009D2AA9" w:rsidP="009D2AA9"/>
    <w:p w14:paraId="140EF73D" w14:textId="77777777" w:rsidR="009D2AA9" w:rsidRPr="00E05129" w:rsidRDefault="009D2AA9" w:rsidP="009D2AA9"/>
    <w:p w14:paraId="1D2FAE83" w14:textId="77777777" w:rsidR="009D2AA9" w:rsidRPr="00E05129" w:rsidRDefault="009D2AA9" w:rsidP="009D2AA9"/>
    <w:p w14:paraId="494698C7" w14:textId="77777777" w:rsidR="009D2AA9" w:rsidRPr="00E05129" w:rsidRDefault="009D2AA9" w:rsidP="009D2AA9"/>
    <w:p w14:paraId="345FE52F" w14:textId="77777777" w:rsidR="009D2AA9" w:rsidRPr="00E05129" w:rsidRDefault="009D2AA9" w:rsidP="009D2AA9"/>
    <w:p w14:paraId="5DE7FC36" w14:textId="77777777" w:rsidR="009D2AA9" w:rsidRPr="00E05129" w:rsidRDefault="009D2AA9" w:rsidP="009D2AA9"/>
    <w:p w14:paraId="27C3900A" w14:textId="77777777" w:rsidR="009D2AA9" w:rsidRPr="00E05129" w:rsidRDefault="009D2AA9" w:rsidP="009D2AA9"/>
    <w:p w14:paraId="1479A31B" w14:textId="77777777" w:rsidR="009D2AA9" w:rsidRPr="00E05129" w:rsidRDefault="009D2AA9" w:rsidP="009D2AA9"/>
    <w:p w14:paraId="197303A0" w14:textId="77777777" w:rsidR="009D2AA9" w:rsidRPr="00E05129" w:rsidRDefault="009D2AA9" w:rsidP="009D2AA9"/>
    <w:p w14:paraId="6C5EC92B" w14:textId="77777777" w:rsidR="009D2AA9" w:rsidRPr="00E05129" w:rsidRDefault="009D2AA9" w:rsidP="009D2AA9"/>
    <w:p w14:paraId="0B5871BB" w14:textId="77777777" w:rsidR="009D2AA9" w:rsidRPr="00E05129" w:rsidRDefault="009D2AA9" w:rsidP="009D2AA9"/>
    <w:p w14:paraId="5B0FD731" w14:textId="77777777" w:rsidR="009D2AA9" w:rsidRPr="00E05129" w:rsidRDefault="009D2AA9" w:rsidP="009D2AA9"/>
    <w:p w14:paraId="09BF5EDA" w14:textId="77777777" w:rsidR="009D2AA9" w:rsidRPr="00E05129" w:rsidRDefault="009D2AA9" w:rsidP="009D2AA9"/>
    <w:p w14:paraId="0DA681D4" w14:textId="77777777" w:rsidR="009D2AA9" w:rsidRPr="00E05129" w:rsidRDefault="009D2AA9" w:rsidP="009D2AA9"/>
    <w:p w14:paraId="47CF5112" w14:textId="77777777" w:rsidR="009D2AA9" w:rsidRPr="00E05129" w:rsidRDefault="009D2AA9" w:rsidP="009D2AA9"/>
    <w:p w14:paraId="7765FC13" w14:textId="77777777" w:rsidR="009D2AA9" w:rsidRPr="00E05129" w:rsidRDefault="009D2AA9" w:rsidP="009D2AA9"/>
    <w:p w14:paraId="1E844B42" w14:textId="77777777" w:rsidR="009D2AA9" w:rsidRDefault="009D2AA9" w:rsidP="009D2AA9"/>
    <w:p w14:paraId="3AF2EF50" w14:textId="77777777" w:rsidR="005A33C4" w:rsidRDefault="005A33C4" w:rsidP="009D2AA9"/>
    <w:p w14:paraId="14FC2DAF" w14:textId="77777777" w:rsidR="005A33C4" w:rsidRPr="00E05129" w:rsidRDefault="005A33C4" w:rsidP="009D2AA9"/>
    <w:p w14:paraId="5447DB3F" w14:textId="77777777" w:rsidR="009D2AA9" w:rsidRPr="00E05129" w:rsidRDefault="009D2AA9" w:rsidP="009D2AA9"/>
    <w:p w14:paraId="63B2E989" w14:textId="77777777" w:rsidR="009D2AA9" w:rsidRPr="00E05129" w:rsidRDefault="009D2AA9" w:rsidP="009D2AA9"/>
    <w:p w14:paraId="61B60AF4" w14:textId="77777777" w:rsidR="009D2AA9" w:rsidRPr="00E05129" w:rsidRDefault="009D2AA9" w:rsidP="009D2AA9"/>
    <w:p w14:paraId="22EE9B7A" w14:textId="29713F75" w:rsidR="00386903" w:rsidRPr="000F2125" w:rsidRDefault="00195D05" w:rsidP="005A33C4">
      <w:pPr>
        <w:spacing w:line="360" w:lineRule="auto"/>
        <w:jc w:val="center"/>
        <w:rPr>
          <w:b/>
        </w:rPr>
      </w:pPr>
      <w:r w:rsidRPr="004F08CE">
        <w:rPr>
          <w:b/>
        </w:rPr>
        <w:lastRenderedPageBreak/>
        <w:t>ACKNOWLEDGEMENTS</w:t>
      </w:r>
    </w:p>
    <w:p w14:paraId="500BA544" w14:textId="110526B1" w:rsidR="00195D05" w:rsidRDefault="00386903" w:rsidP="005A33C4">
      <w:pPr>
        <w:spacing w:line="360" w:lineRule="auto"/>
      </w:pPr>
      <w:r>
        <w:t>I extend deep gratitude to my advisor,</w:t>
      </w:r>
      <w:r w:rsidR="00FA6C29">
        <w:t xml:space="preserve"> Dr. Mench</w:t>
      </w:r>
      <w:r>
        <w:t>,</w:t>
      </w:r>
      <w:r w:rsidR="00FA6C29">
        <w:t xml:space="preserve"> for </w:t>
      </w:r>
      <w:r>
        <w:t>giving me the opportunity and resources to explore such an interesting problem. Hi</w:t>
      </w:r>
      <w:r w:rsidR="00FA6C29">
        <w:t>s guidance</w:t>
      </w:r>
      <w:r>
        <w:t xml:space="preserve"> and confidence, both scientifically and professionally, are appreciated</w:t>
      </w:r>
      <w:r w:rsidR="00195D05" w:rsidRPr="009D2AA9">
        <w:t>.</w:t>
      </w:r>
      <w:r>
        <w:t xml:space="preserve"> I am grateful </w:t>
      </w:r>
      <w:r w:rsidR="006514FF">
        <w:t>to</w:t>
      </w:r>
      <w:r>
        <w:t xml:space="preserve"> Dr. Aaron for his mentorship and the time he spent enthusiastically explaining batteries to me. Thank you to my other committee members, Dr. Kihm and Dr. </w:t>
      </w:r>
      <w:proofErr w:type="gramStart"/>
      <w:r>
        <w:t>Rawn</w:t>
      </w:r>
      <w:proofErr w:type="gramEnd"/>
      <w:r>
        <w:t xml:space="preserve"> for their expertise and encouragement. I appreciate my lab mates for their companionship and advice. I will always remember the good conversations I had with them. My thanks to Clark for allowing me to bounce ideas off him and helping me maintain my sanity. I appreciate my Knoxville friends for making sure I was fed and healthy and keeping my spirits high. </w:t>
      </w:r>
      <w:r w:rsidRPr="009D2AA9">
        <w:t xml:space="preserve">Thank you to </w:t>
      </w:r>
      <w:r>
        <w:t>my family for their love and support. Thank you to Dr. Meek for believing in me and introducing me to Dr. Mench. Financial support for this work was provided by the Condra Chair of Excellence (M. Mench) and the Tennessee’s Top 100 Fellowship.</w:t>
      </w:r>
      <w:r w:rsidR="00195D05" w:rsidRPr="009D2AA9">
        <w:br w:type="page"/>
      </w:r>
    </w:p>
    <w:p w14:paraId="17DFB68E" w14:textId="789C3DC6" w:rsidR="00236E6D" w:rsidRPr="00E05129" w:rsidRDefault="00236E6D" w:rsidP="005A33C4">
      <w:pPr>
        <w:spacing w:line="360" w:lineRule="auto"/>
        <w:jc w:val="center"/>
      </w:pPr>
      <w:r w:rsidRPr="00E05129">
        <w:rPr>
          <w:b/>
          <w:bCs/>
        </w:rPr>
        <w:lastRenderedPageBreak/>
        <w:t>ABSTRACT</w:t>
      </w:r>
    </w:p>
    <w:p w14:paraId="586C36B7" w14:textId="35BF0569" w:rsidR="006D3AAF" w:rsidRPr="00E73D39" w:rsidRDefault="00E3539A" w:rsidP="00CD2641">
      <w:pPr>
        <w:spacing w:line="360" w:lineRule="auto"/>
        <w:ind w:firstLine="720"/>
      </w:pPr>
      <w:r w:rsidRPr="00E05129">
        <w:t>The vanadium redox flow battery (VRFB) is</w:t>
      </w:r>
      <w:r w:rsidR="006D3AAF" w:rsidRPr="00E05129">
        <w:t xml:space="preserve"> </w:t>
      </w:r>
      <w:r w:rsidRPr="00E05129">
        <w:t>a promising candidate</w:t>
      </w:r>
      <w:r w:rsidR="006D3AAF" w:rsidRPr="00E05129">
        <w:t xml:space="preserve"> for grid-scale energy</w:t>
      </w:r>
      <w:r w:rsidRPr="00E05129">
        <w:t xml:space="preserve"> storage</w:t>
      </w:r>
      <w:r w:rsidR="006D3AAF" w:rsidRPr="00E05129">
        <w:t xml:space="preserve">. </w:t>
      </w:r>
      <w:r w:rsidRPr="00E05129">
        <w:t>Modifying VRFB e</w:t>
      </w:r>
      <w:r w:rsidR="006D3AAF" w:rsidRPr="00E05129">
        <w:t xml:space="preserve">lectrodes </w:t>
      </w:r>
      <w:r w:rsidRPr="00E05129">
        <w:t>is</w:t>
      </w:r>
      <w:r w:rsidR="006D3AAF" w:rsidRPr="00E05129">
        <w:t xml:space="preserve"> </w:t>
      </w:r>
      <w:r w:rsidR="00B5693A">
        <w:t>one approach</w:t>
      </w:r>
      <w:r w:rsidR="006D3AAF" w:rsidRPr="00E05129">
        <w:t xml:space="preserve"> to improve overall battery performance and decrease costs. Research into improving these electrodes has </w:t>
      </w:r>
      <w:r w:rsidR="007F56E1">
        <w:t xml:space="preserve">included a </w:t>
      </w:r>
      <w:r w:rsidR="006D3AAF" w:rsidRPr="00E73D39">
        <w:t>focus o</w:t>
      </w:r>
      <w:r w:rsidRPr="00E73D39">
        <w:t>f</w:t>
      </w:r>
      <w:r w:rsidR="006D3AAF" w:rsidRPr="00E73D39">
        <w:t xml:space="preserve"> adding metallics or functional groups to the surface</w:t>
      </w:r>
      <w:r w:rsidR="00873B7C" w:rsidRPr="00E73D39">
        <w:t>, even though they are easily swept away</w:t>
      </w:r>
      <w:r w:rsidR="007F56E1">
        <w:t xml:space="preserve"> through physiochemical forces</w:t>
      </w:r>
      <w:r w:rsidR="006D3AAF" w:rsidRPr="00E73D39">
        <w:t xml:space="preserve">. </w:t>
      </w:r>
    </w:p>
    <w:p w14:paraId="72869B59" w14:textId="47FC77B1" w:rsidR="006D3AAF" w:rsidRPr="00E73D39" w:rsidRDefault="006D3AAF" w:rsidP="00CD2641">
      <w:pPr>
        <w:spacing w:line="360" w:lineRule="auto"/>
        <w:ind w:firstLine="720"/>
      </w:pPr>
      <w:r w:rsidRPr="00E73D39">
        <w:t xml:space="preserve">This dissertation </w:t>
      </w:r>
      <w:r w:rsidR="007F56E1">
        <w:t>explores</w:t>
      </w:r>
      <w:r w:rsidRPr="00E73D39">
        <w:t xml:space="preserve"> a variety of physical </w:t>
      </w:r>
      <w:r w:rsidR="00E3539A" w:rsidRPr="00E73D39">
        <w:t xml:space="preserve">characterization </w:t>
      </w:r>
      <w:r w:rsidRPr="00E73D39">
        <w:t xml:space="preserve">and </w:t>
      </w:r>
      <w:r w:rsidR="00B5693A">
        <w:t>experimental</w:t>
      </w:r>
      <w:r w:rsidRPr="00E73D39">
        <w:t xml:space="preserve"> techniques and analyses to gain insight into the mechanisms around an effective </w:t>
      </w:r>
      <w:r w:rsidR="007F56E1">
        <w:t xml:space="preserve">and robust </w:t>
      </w:r>
      <w:r w:rsidRPr="00E73D39">
        <w:t>high temperature ammonia treatment on carbon felt electrodes for VRFBs. Initial work focuse</w:t>
      </w:r>
      <w:r w:rsidR="00E3539A" w:rsidRPr="00E73D39">
        <w:t>d</w:t>
      </w:r>
      <w:r w:rsidRPr="00E73D39">
        <w:t xml:space="preserve"> on the</w:t>
      </w:r>
      <w:r w:rsidR="00E3539A" w:rsidRPr="00E73D39">
        <w:t xml:space="preserve"> treatment</w:t>
      </w:r>
      <w:r w:rsidRPr="00E73D39">
        <w:t xml:space="preserve"> time and temperature ranges of effectiveness and identifying the importance of</w:t>
      </w:r>
      <w:r w:rsidR="00E3539A" w:rsidRPr="00E73D39">
        <w:t xml:space="preserve"> the induced</w:t>
      </w:r>
      <w:r w:rsidRPr="00E73D39">
        <w:t xml:space="preserve"> surface area</w:t>
      </w:r>
      <w:r w:rsidR="00E3539A" w:rsidRPr="00E73D39">
        <w:t xml:space="preserve"> of the electrode</w:t>
      </w:r>
      <w:r w:rsidRPr="00E73D39">
        <w:t xml:space="preserve"> on performance. The work continue</w:t>
      </w:r>
      <w:r w:rsidR="00E3539A" w:rsidRPr="00E73D39">
        <w:t>d</w:t>
      </w:r>
      <w:r w:rsidRPr="00E73D39">
        <w:t xml:space="preserve">, focusing on pinpointing the mechanism behind the increase in surface area. It was found that at higher temperatures the ammonia gas decomposes into radicals </w:t>
      </w:r>
      <w:r w:rsidR="00E3539A" w:rsidRPr="00E73D39">
        <w:t>which</w:t>
      </w:r>
      <w:r w:rsidRPr="00E73D39">
        <w:t xml:space="preserve"> gasify the carbon. With this knowledge, methods of increasing rates of decomposition were </w:t>
      </w:r>
      <w:r w:rsidR="00A9573D" w:rsidRPr="00E73D39">
        <w:t>developed</w:t>
      </w:r>
      <w:r w:rsidR="00B5693A">
        <w:t xml:space="preserve"> with the goal of optimizing th</w:t>
      </w:r>
      <w:r w:rsidR="00B52570">
        <w:t>is</w:t>
      </w:r>
      <w:r w:rsidR="00B5693A">
        <w:t xml:space="preserve"> approach to modification of electrodes</w:t>
      </w:r>
      <w:r w:rsidR="007F56E1">
        <w:t xml:space="preserve"> for durable </w:t>
      </w:r>
      <w:r w:rsidR="00F94EFB">
        <w:t>high-performance</w:t>
      </w:r>
      <w:r w:rsidR="007F56E1">
        <w:t xml:space="preserve"> operation</w:t>
      </w:r>
      <w:r w:rsidRPr="00E73D39">
        <w:t xml:space="preserve">. </w:t>
      </w:r>
    </w:p>
    <w:p w14:paraId="5EB7DE57" w14:textId="123B1395" w:rsidR="007C6F38" w:rsidRPr="00E73D39" w:rsidRDefault="006D3AAF" w:rsidP="00CD2641">
      <w:pPr>
        <w:spacing w:line="360" w:lineRule="auto"/>
        <w:ind w:firstLine="720"/>
      </w:pPr>
      <w:r w:rsidRPr="00E73D39">
        <w:t xml:space="preserve">The main outcome of this dissertation is the determination of the mechanism of the ammonia treatment and a path to </w:t>
      </w:r>
      <w:r w:rsidR="00A9573D" w:rsidRPr="00E73D39">
        <w:t>building upon it</w:t>
      </w:r>
      <w:r w:rsidRPr="00E73D39">
        <w:t xml:space="preserve">. The successful implementation of the </w:t>
      </w:r>
      <w:r w:rsidR="00A9573D" w:rsidRPr="00E73D39">
        <w:t xml:space="preserve">radical </w:t>
      </w:r>
      <w:r w:rsidRPr="00E73D39">
        <w:t>theory</w:t>
      </w:r>
      <w:r w:rsidR="00A72213" w:rsidRPr="00E73D39">
        <w:t xml:space="preserve"> </w:t>
      </w:r>
      <w:r w:rsidR="007F56E1">
        <w:t>through</w:t>
      </w:r>
      <w:r w:rsidRPr="00E73D39">
        <w:t xml:space="preserve"> </w:t>
      </w:r>
      <w:r w:rsidR="00A72213" w:rsidRPr="00E73D39">
        <w:t>improving the kinetics of the radical generation and carbon removal with rough surfaces and nickel foam</w:t>
      </w:r>
      <w:r w:rsidR="00EE5F13">
        <w:t>,</w:t>
      </w:r>
      <w:r w:rsidR="00A72213" w:rsidRPr="00E73D39">
        <w:t xml:space="preserve"> </w:t>
      </w:r>
      <w:r w:rsidR="00A9573D" w:rsidRPr="00E73D39">
        <w:t>result</w:t>
      </w:r>
      <w:r w:rsidR="00EE5F13">
        <w:t>ing</w:t>
      </w:r>
      <w:r w:rsidR="00A72213" w:rsidRPr="00E73D39">
        <w:t xml:space="preserve"> in</w:t>
      </w:r>
      <w:r w:rsidRPr="00E73D39">
        <w:t xml:space="preserve"> improv</w:t>
      </w:r>
      <w:r w:rsidR="00A9573D" w:rsidRPr="00E73D39">
        <w:t xml:space="preserve">ed </w:t>
      </w:r>
      <w:r w:rsidRPr="00E73D39">
        <w:t xml:space="preserve">battery </w:t>
      </w:r>
      <w:r w:rsidR="00E95325" w:rsidRPr="00E73D39">
        <w:t>performance</w:t>
      </w:r>
      <w:r w:rsidR="00A72213" w:rsidRPr="00E73D39">
        <w:t xml:space="preserve"> beyond the baseline ammonia treatment</w:t>
      </w:r>
      <w:r w:rsidR="00EE5F13">
        <w:t>,</w:t>
      </w:r>
      <w:r w:rsidR="00A72213" w:rsidRPr="00E73D39">
        <w:t xml:space="preserve"> </w:t>
      </w:r>
      <w:r w:rsidRPr="00E73D39">
        <w:t xml:space="preserve">demonstrates the efficacy of the theory. This also opens avenues of research to improve electrodes by material </w:t>
      </w:r>
      <w:r w:rsidR="00F94EFB">
        <w:t xml:space="preserve">removal </w:t>
      </w:r>
      <w:r w:rsidRPr="00E73D39">
        <w:t>rather than solely adding material</w:t>
      </w:r>
      <w:r w:rsidR="00A72213" w:rsidRPr="00E73D39">
        <w:t>, though combining the two methods is also a viable path</w:t>
      </w:r>
      <w:r w:rsidRPr="00E73D39">
        <w:t>.</w:t>
      </w:r>
      <w:r w:rsidR="00A72213" w:rsidRPr="00E73D39">
        <w:t xml:space="preserve"> </w:t>
      </w:r>
      <w:r w:rsidR="00B5693A">
        <w:t>E</w:t>
      </w:r>
      <w:r w:rsidR="00A72213" w:rsidRPr="00E73D39">
        <w:t xml:space="preserve">xperiments with high temperature nitrogen gas following high temperature ammonia </w:t>
      </w:r>
      <w:r w:rsidR="00B5693A">
        <w:t xml:space="preserve">also </w:t>
      </w:r>
      <w:r w:rsidR="00A72213" w:rsidRPr="00E73D39">
        <w:t>show promise.</w:t>
      </w:r>
      <w:r w:rsidRPr="00E73D39">
        <w:t xml:space="preserve"> Revitalizing the optimization efforts </w:t>
      </w:r>
      <w:r w:rsidR="00A9573D" w:rsidRPr="00E73D39">
        <w:t>for</w:t>
      </w:r>
      <w:r w:rsidRPr="00E73D39">
        <w:t xml:space="preserve"> this component will increase the viability of VRFB technology. This scalable treatment could also be useful for carbon applications where higher porosity and surface area is beneficial, such as purification and poison control.</w:t>
      </w:r>
    </w:p>
    <w:p w14:paraId="4BF2EEFF" w14:textId="3779E552" w:rsidR="003F7FED" w:rsidRPr="00E73D39" w:rsidRDefault="003F7FED" w:rsidP="00E3539A">
      <w:pPr>
        <w:spacing w:line="360" w:lineRule="auto"/>
      </w:pPr>
    </w:p>
    <w:sdt>
      <w:sdtPr>
        <w:rPr>
          <w:b w:val="0"/>
          <w:caps w:val="0"/>
        </w:rPr>
        <w:id w:val="607165129"/>
        <w:docPartObj>
          <w:docPartGallery w:val="Table of Contents"/>
          <w:docPartUnique/>
        </w:docPartObj>
      </w:sdtPr>
      <w:sdtEndPr>
        <w:rPr>
          <w:bCs/>
          <w:noProof/>
        </w:rPr>
      </w:sdtEndPr>
      <w:sdtContent>
        <w:p w14:paraId="1D709427" w14:textId="6EDFA55D" w:rsidR="00D83B30" w:rsidRPr="00D32CE2" w:rsidRDefault="00E91931" w:rsidP="00D32CE2">
          <w:pPr>
            <w:pStyle w:val="TOCHeading"/>
            <w:spacing w:before="0" w:line="360" w:lineRule="auto"/>
          </w:pPr>
          <w:r w:rsidRPr="00D32CE2">
            <w:t>Table of Contents</w:t>
          </w:r>
        </w:p>
        <w:p w14:paraId="5014A44E" w14:textId="3A561CA6" w:rsidR="00D32CE2" w:rsidRPr="00D32CE2" w:rsidRDefault="00E91931" w:rsidP="00D32CE2">
          <w:pPr>
            <w:pStyle w:val="TOC1"/>
            <w:tabs>
              <w:tab w:val="right" w:leader="dot" w:pos="8630"/>
            </w:tabs>
            <w:spacing w:line="360" w:lineRule="auto"/>
            <w:rPr>
              <w:rFonts w:eastAsiaTheme="minorEastAsia"/>
              <w:noProof/>
              <w:kern w:val="2"/>
              <w14:ligatures w14:val="standardContextual"/>
            </w:rPr>
          </w:pPr>
          <w:r w:rsidRPr="00D32CE2">
            <w:fldChar w:fldCharType="begin"/>
          </w:r>
          <w:r w:rsidRPr="00D32CE2">
            <w:instrText xml:space="preserve"> TOC \o "1-3" \h \z \u </w:instrText>
          </w:r>
          <w:r w:rsidRPr="00D32CE2">
            <w:fldChar w:fldCharType="separate"/>
          </w:r>
          <w:hyperlink w:anchor="_Toc195294961" w:history="1">
            <w:r w:rsidR="00D32CE2" w:rsidRPr="00D32CE2">
              <w:rPr>
                <w:rStyle w:val="Hyperlink"/>
                <w:rFonts w:ascii="Times New Roman" w:hAnsi="Times New Roman"/>
                <w:noProof/>
              </w:rPr>
              <w:t>Chapter One Introduction</w:t>
            </w:r>
            <w:r w:rsidR="00D32CE2" w:rsidRPr="00D32CE2">
              <w:rPr>
                <w:noProof/>
                <w:webHidden/>
              </w:rPr>
              <w:tab/>
            </w:r>
            <w:r w:rsidR="00D32CE2" w:rsidRPr="00D32CE2">
              <w:rPr>
                <w:noProof/>
                <w:webHidden/>
              </w:rPr>
              <w:fldChar w:fldCharType="begin"/>
            </w:r>
            <w:r w:rsidR="00D32CE2" w:rsidRPr="00D32CE2">
              <w:rPr>
                <w:noProof/>
                <w:webHidden/>
              </w:rPr>
              <w:instrText xml:space="preserve"> PAGEREF _Toc195294961 \h </w:instrText>
            </w:r>
            <w:r w:rsidR="00D32CE2" w:rsidRPr="00D32CE2">
              <w:rPr>
                <w:noProof/>
                <w:webHidden/>
              </w:rPr>
            </w:r>
            <w:r w:rsidR="00D32CE2" w:rsidRPr="00D32CE2">
              <w:rPr>
                <w:noProof/>
                <w:webHidden/>
              </w:rPr>
              <w:fldChar w:fldCharType="separate"/>
            </w:r>
            <w:r w:rsidR="00351AF7">
              <w:rPr>
                <w:noProof/>
                <w:webHidden/>
              </w:rPr>
              <w:t>1</w:t>
            </w:r>
            <w:r w:rsidR="00D32CE2" w:rsidRPr="00D32CE2">
              <w:rPr>
                <w:noProof/>
                <w:webHidden/>
              </w:rPr>
              <w:fldChar w:fldCharType="end"/>
            </w:r>
          </w:hyperlink>
        </w:p>
        <w:p w14:paraId="42F01DCD" w14:textId="7EB86595"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62" w:history="1">
            <w:r w:rsidRPr="00D32CE2">
              <w:rPr>
                <w:rStyle w:val="Hyperlink"/>
                <w:rFonts w:ascii="Times New Roman" w:hAnsi="Times New Roman"/>
                <w:noProof/>
              </w:rPr>
              <w:t>1.1 Motivation</w:t>
            </w:r>
            <w:r w:rsidRPr="00D32CE2">
              <w:rPr>
                <w:noProof/>
                <w:webHidden/>
              </w:rPr>
              <w:tab/>
            </w:r>
            <w:r w:rsidRPr="00D32CE2">
              <w:rPr>
                <w:noProof/>
                <w:webHidden/>
              </w:rPr>
              <w:fldChar w:fldCharType="begin"/>
            </w:r>
            <w:r w:rsidRPr="00D32CE2">
              <w:rPr>
                <w:noProof/>
                <w:webHidden/>
              </w:rPr>
              <w:instrText xml:space="preserve"> PAGEREF _Toc195294962 \h </w:instrText>
            </w:r>
            <w:r w:rsidRPr="00D32CE2">
              <w:rPr>
                <w:noProof/>
                <w:webHidden/>
              </w:rPr>
            </w:r>
            <w:r w:rsidRPr="00D32CE2">
              <w:rPr>
                <w:noProof/>
                <w:webHidden/>
              </w:rPr>
              <w:fldChar w:fldCharType="separate"/>
            </w:r>
            <w:r w:rsidR="00351AF7">
              <w:rPr>
                <w:noProof/>
                <w:webHidden/>
              </w:rPr>
              <w:t>1</w:t>
            </w:r>
            <w:r w:rsidRPr="00D32CE2">
              <w:rPr>
                <w:noProof/>
                <w:webHidden/>
              </w:rPr>
              <w:fldChar w:fldCharType="end"/>
            </w:r>
          </w:hyperlink>
        </w:p>
        <w:p w14:paraId="10B416AB" w14:textId="031F8FED"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63" w:history="1">
            <w:r w:rsidRPr="00D32CE2">
              <w:rPr>
                <w:rStyle w:val="Hyperlink"/>
                <w:rFonts w:ascii="Times New Roman" w:hAnsi="Times New Roman"/>
                <w:noProof/>
              </w:rPr>
              <w:t>1.2 Flow battery overview</w:t>
            </w:r>
            <w:r w:rsidRPr="00D32CE2">
              <w:rPr>
                <w:noProof/>
                <w:webHidden/>
              </w:rPr>
              <w:tab/>
            </w:r>
            <w:r w:rsidRPr="00D32CE2">
              <w:rPr>
                <w:noProof/>
                <w:webHidden/>
              </w:rPr>
              <w:fldChar w:fldCharType="begin"/>
            </w:r>
            <w:r w:rsidRPr="00D32CE2">
              <w:rPr>
                <w:noProof/>
                <w:webHidden/>
              </w:rPr>
              <w:instrText xml:space="preserve"> PAGEREF _Toc195294963 \h </w:instrText>
            </w:r>
            <w:r w:rsidRPr="00D32CE2">
              <w:rPr>
                <w:noProof/>
                <w:webHidden/>
              </w:rPr>
            </w:r>
            <w:r w:rsidRPr="00D32CE2">
              <w:rPr>
                <w:noProof/>
                <w:webHidden/>
              </w:rPr>
              <w:fldChar w:fldCharType="separate"/>
            </w:r>
            <w:r w:rsidR="00351AF7">
              <w:rPr>
                <w:noProof/>
                <w:webHidden/>
              </w:rPr>
              <w:t>3</w:t>
            </w:r>
            <w:r w:rsidRPr="00D32CE2">
              <w:rPr>
                <w:noProof/>
                <w:webHidden/>
              </w:rPr>
              <w:fldChar w:fldCharType="end"/>
            </w:r>
          </w:hyperlink>
        </w:p>
        <w:p w14:paraId="67D665C0" w14:textId="614B9198"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64" w:history="1">
            <w:r w:rsidRPr="00D32CE2">
              <w:rPr>
                <w:rStyle w:val="Hyperlink"/>
                <w:rFonts w:ascii="Times New Roman" w:hAnsi="Times New Roman"/>
                <w:noProof/>
              </w:rPr>
              <w:t>1.3 Electrodes</w:t>
            </w:r>
            <w:r w:rsidRPr="00D32CE2">
              <w:rPr>
                <w:noProof/>
                <w:webHidden/>
              </w:rPr>
              <w:tab/>
            </w:r>
            <w:r w:rsidRPr="00D32CE2">
              <w:rPr>
                <w:noProof/>
                <w:webHidden/>
              </w:rPr>
              <w:fldChar w:fldCharType="begin"/>
            </w:r>
            <w:r w:rsidRPr="00D32CE2">
              <w:rPr>
                <w:noProof/>
                <w:webHidden/>
              </w:rPr>
              <w:instrText xml:space="preserve"> PAGEREF _Toc195294964 \h </w:instrText>
            </w:r>
            <w:r w:rsidRPr="00D32CE2">
              <w:rPr>
                <w:noProof/>
                <w:webHidden/>
              </w:rPr>
            </w:r>
            <w:r w:rsidRPr="00D32CE2">
              <w:rPr>
                <w:noProof/>
                <w:webHidden/>
              </w:rPr>
              <w:fldChar w:fldCharType="separate"/>
            </w:r>
            <w:r w:rsidR="00351AF7">
              <w:rPr>
                <w:noProof/>
                <w:webHidden/>
              </w:rPr>
              <w:t>6</w:t>
            </w:r>
            <w:r w:rsidRPr="00D32CE2">
              <w:rPr>
                <w:noProof/>
                <w:webHidden/>
              </w:rPr>
              <w:fldChar w:fldCharType="end"/>
            </w:r>
          </w:hyperlink>
        </w:p>
        <w:p w14:paraId="270A6978" w14:textId="2DDFD17D"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65" w:history="1">
            <w:r w:rsidRPr="00D32CE2">
              <w:rPr>
                <w:rStyle w:val="Hyperlink"/>
                <w:rFonts w:ascii="Times New Roman" w:hAnsi="Times New Roman"/>
                <w:noProof/>
              </w:rPr>
              <w:t>1.3.1 Graphite electrodes</w:t>
            </w:r>
            <w:r w:rsidRPr="00D32CE2">
              <w:rPr>
                <w:noProof/>
                <w:webHidden/>
              </w:rPr>
              <w:tab/>
            </w:r>
            <w:r w:rsidRPr="00D32CE2">
              <w:rPr>
                <w:noProof/>
                <w:webHidden/>
              </w:rPr>
              <w:fldChar w:fldCharType="begin"/>
            </w:r>
            <w:r w:rsidRPr="00D32CE2">
              <w:rPr>
                <w:noProof/>
                <w:webHidden/>
              </w:rPr>
              <w:instrText xml:space="preserve"> PAGEREF _Toc195294965 \h </w:instrText>
            </w:r>
            <w:r w:rsidRPr="00D32CE2">
              <w:rPr>
                <w:noProof/>
                <w:webHidden/>
              </w:rPr>
            </w:r>
            <w:r w:rsidRPr="00D32CE2">
              <w:rPr>
                <w:noProof/>
                <w:webHidden/>
              </w:rPr>
              <w:fldChar w:fldCharType="separate"/>
            </w:r>
            <w:r w:rsidR="00351AF7">
              <w:rPr>
                <w:noProof/>
                <w:webHidden/>
              </w:rPr>
              <w:t>6</w:t>
            </w:r>
            <w:r w:rsidRPr="00D32CE2">
              <w:rPr>
                <w:noProof/>
                <w:webHidden/>
              </w:rPr>
              <w:fldChar w:fldCharType="end"/>
            </w:r>
          </w:hyperlink>
        </w:p>
        <w:p w14:paraId="557CD797" w14:textId="0767C429"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66" w:history="1">
            <w:r w:rsidRPr="00D32CE2">
              <w:rPr>
                <w:rStyle w:val="Hyperlink"/>
                <w:rFonts w:ascii="Times New Roman" w:hAnsi="Times New Roman"/>
                <w:noProof/>
              </w:rPr>
              <w:t>1.3.2 Graphite electrode treatments</w:t>
            </w:r>
            <w:r w:rsidRPr="00D32CE2">
              <w:rPr>
                <w:noProof/>
                <w:webHidden/>
              </w:rPr>
              <w:tab/>
            </w:r>
            <w:r w:rsidRPr="00D32CE2">
              <w:rPr>
                <w:noProof/>
                <w:webHidden/>
              </w:rPr>
              <w:fldChar w:fldCharType="begin"/>
            </w:r>
            <w:r w:rsidRPr="00D32CE2">
              <w:rPr>
                <w:noProof/>
                <w:webHidden/>
              </w:rPr>
              <w:instrText xml:space="preserve"> PAGEREF _Toc195294966 \h </w:instrText>
            </w:r>
            <w:r w:rsidRPr="00D32CE2">
              <w:rPr>
                <w:noProof/>
                <w:webHidden/>
              </w:rPr>
            </w:r>
            <w:r w:rsidRPr="00D32CE2">
              <w:rPr>
                <w:noProof/>
                <w:webHidden/>
              </w:rPr>
              <w:fldChar w:fldCharType="separate"/>
            </w:r>
            <w:r w:rsidR="00351AF7">
              <w:rPr>
                <w:noProof/>
                <w:webHidden/>
              </w:rPr>
              <w:t>6</w:t>
            </w:r>
            <w:r w:rsidRPr="00D32CE2">
              <w:rPr>
                <w:noProof/>
                <w:webHidden/>
              </w:rPr>
              <w:fldChar w:fldCharType="end"/>
            </w:r>
          </w:hyperlink>
        </w:p>
        <w:p w14:paraId="3167A222" w14:textId="19C10765"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67" w:history="1">
            <w:r w:rsidRPr="00D32CE2">
              <w:rPr>
                <w:rStyle w:val="Hyperlink"/>
                <w:rFonts w:ascii="Times New Roman" w:hAnsi="Times New Roman"/>
                <w:noProof/>
              </w:rPr>
              <w:t>1.3.3 Graphite surface features</w:t>
            </w:r>
            <w:r w:rsidRPr="00D32CE2">
              <w:rPr>
                <w:noProof/>
                <w:webHidden/>
              </w:rPr>
              <w:tab/>
            </w:r>
            <w:r w:rsidRPr="00D32CE2">
              <w:rPr>
                <w:noProof/>
                <w:webHidden/>
              </w:rPr>
              <w:fldChar w:fldCharType="begin"/>
            </w:r>
            <w:r w:rsidRPr="00D32CE2">
              <w:rPr>
                <w:noProof/>
                <w:webHidden/>
              </w:rPr>
              <w:instrText xml:space="preserve"> PAGEREF _Toc195294967 \h </w:instrText>
            </w:r>
            <w:r w:rsidRPr="00D32CE2">
              <w:rPr>
                <w:noProof/>
                <w:webHidden/>
              </w:rPr>
            </w:r>
            <w:r w:rsidRPr="00D32CE2">
              <w:rPr>
                <w:noProof/>
                <w:webHidden/>
              </w:rPr>
              <w:fldChar w:fldCharType="separate"/>
            </w:r>
            <w:r w:rsidR="00351AF7">
              <w:rPr>
                <w:noProof/>
                <w:webHidden/>
              </w:rPr>
              <w:t>10</w:t>
            </w:r>
            <w:r w:rsidRPr="00D32CE2">
              <w:rPr>
                <w:noProof/>
                <w:webHidden/>
              </w:rPr>
              <w:fldChar w:fldCharType="end"/>
            </w:r>
          </w:hyperlink>
        </w:p>
        <w:p w14:paraId="6FC3C9DD" w14:textId="21AD2FBF"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68" w:history="1">
            <w:r w:rsidRPr="00D32CE2">
              <w:rPr>
                <w:rStyle w:val="Hyperlink"/>
                <w:rFonts w:ascii="Times New Roman" w:hAnsi="Times New Roman"/>
                <w:noProof/>
              </w:rPr>
              <w:t>1.3.4 Ammonia</w:t>
            </w:r>
            <w:r w:rsidRPr="00D32CE2">
              <w:rPr>
                <w:noProof/>
                <w:webHidden/>
              </w:rPr>
              <w:tab/>
            </w:r>
            <w:r w:rsidRPr="00D32CE2">
              <w:rPr>
                <w:noProof/>
                <w:webHidden/>
              </w:rPr>
              <w:fldChar w:fldCharType="begin"/>
            </w:r>
            <w:r w:rsidRPr="00D32CE2">
              <w:rPr>
                <w:noProof/>
                <w:webHidden/>
              </w:rPr>
              <w:instrText xml:space="preserve"> PAGEREF _Toc195294968 \h </w:instrText>
            </w:r>
            <w:r w:rsidRPr="00D32CE2">
              <w:rPr>
                <w:noProof/>
                <w:webHidden/>
              </w:rPr>
            </w:r>
            <w:r w:rsidRPr="00D32CE2">
              <w:rPr>
                <w:noProof/>
                <w:webHidden/>
              </w:rPr>
              <w:fldChar w:fldCharType="separate"/>
            </w:r>
            <w:r w:rsidR="00351AF7">
              <w:rPr>
                <w:noProof/>
                <w:webHidden/>
              </w:rPr>
              <w:t>12</w:t>
            </w:r>
            <w:r w:rsidRPr="00D32CE2">
              <w:rPr>
                <w:noProof/>
                <w:webHidden/>
              </w:rPr>
              <w:fldChar w:fldCharType="end"/>
            </w:r>
          </w:hyperlink>
        </w:p>
        <w:p w14:paraId="4524297B" w14:textId="62D9B88C"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69" w:history="1">
            <w:r w:rsidRPr="00D32CE2">
              <w:rPr>
                <w:rStyle w:val="Hyperlink"/>
                <w:rFonts w:ascii="Times New Roman" w:hAnsi="Times New Roman"/>
                <w:noProof/>
              </w:rPr>
              <w:t>1.3.5 Outlook and motivation</w:t>
            </w:r>
            <w:r w:rsidRPr="00D32CE2">
              <w:rPr>
                <w:noProof/>
                <w:webHidden/>
              </w:rPr>
              <w:tab/>
            </w:r>
            <w:r w:rsidRPr="00D32CE2">
              <w:rPr>
                <w:noProof/>
                <w:webHidden/>
              </w:rPr>
              <w:fldChar w:fldCharType="begin"/>
            </w:r>
            <w:r w:rsidRPr="00D32CE2">
              <w:rPr>
                <w:noProof/>
                <w:webHidden/>
              </w:rPr>
              <w:instrText xml:space="preserve"> PAGEREF _Toc195294969 \h </w:instrText>
            </w:r>
            <w:r w:rsidRPr="00D32CE2">
              <w:rPr>
                <w:noProof/>
                <w:webHidden/>
              </w:rPr>
            </w:r>
            <w:r w:rsidRPr="00D32CE2">
              <w:rPr>
                <w:noProof/>
                <w:webHidden/>
              </w:rPr>
              <w:fldChar w:fldCharType="separate"/>
            </w:r>
            <w:r w:rsidR="00351AF7">
              <w:rPr>
                <w:noProof/>
                <w:webHidden/>
              </w:rPr>
              <w:t>14</w:t>
            </w:r>
            <w:r w:rsidRPr="00D32CE2">
              <w:rPr>
                <w:noProof/>
                <w:webHidden/>
              </w:rPr>
              <w:fldChar w:fldCharType="end"/>
            </w:r>
          </w:hyperlink>
        </w:p>
        <w:p w14:paraId="175839D0" w14:textId="2A60A7D6"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70" w:history="1">
            <w:r w:rsidRPr="00D32CE2">
              <w:rPr>
                <w:rStyle w:val="Hyperlink"/>
                <w:rFonts w:ascii="Times New Roman" w:hAnsi="Times New Roman"/>
                <w:noProof/>
              </w:rPr>
              <w:t>1.4 Method of approach</w:t>
            </w:r>
            <w:r w:rsidRPr="00D32CE2">
              <w:rPr>
                <w:noProof/>
                <w:webHidden/>
              </w:rPr>
              <w:tab/>
            </w:r>
            <w:r w:rsidRPr="00D32CE2">
              <w:rPr>
                <w:noProof/>
                <w:webHidden/>
              </w:rPr>
              <w:fldChar w:fldCharType="begin"/>
            </w:r>
            <w:r w:rsidRPr="00D32CE2">
              <w:rPr>
                <w:noProof/>
                <w:webHidden/>
              </w:rPr>
              <w:instrText xml:space="preserve"> PAGEREF _Toc195294970 \h </w:instrText>
            </w:r>
            <w:r w:rsidRPr="00D32CE2">
              <w:rPr>
                <w:noProof/>
                <w:webHidden/>
              </w:rPr>
            </w:r>
            <w:r w:rsidRPr="00D32CE2">
              <w:rPr>
                <w:noProof/>
                <w:webHidden/>
              </w:rPr>
              <w:fldChar w:fldCharType="separate"/>
            </w:r>
            <w:r w:rsidR="00351AF7">
              <w:rPr>
                <w:noProof/>
                <w:webHidden/>
              </w:rPr>
              <w:t>14</w:t>
            </w:r>
            <w:r w:rsidRPr="00D32CE2">
              <w:rPr>
                <w:noProof/>
                <w:webHidden/>
              </w:rPr>
              <w:fldChar w:fldCharType="end"/>
            </w:r>
          </w:hyperlink>
        </w:p>
        <w:p w14:paraId="2EAEAA25" w14:textId="03398E76"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71" w:history="1">
            <w:r w:rsidRPr="00D32CE2">
              <w:rPr>
                <w:rStyle w:val="Hyperlink"/>
                <w:rFonts w:ascii="Times New Roman" w:hAnsi="Times New Roman"/>
                <w:noProof/>
              </w:rPr>
              <w:t>1.5 Chapter preview</w:t>
            </w:r>
            <w:r w:rsidRPr="00D32CE2">
              <w:rPr>
                <w:noProof/>
                <w:webHidden/>
              </w:rPr>
              <w:tab/>
            </w:r>
            <w:r w:rsidRPr="00D32CE2">
              <w:rPr>
                <w:noProof/>
                <w:webHidden/>
              </w:rPr>
              <w:fldChar w:fldCharType="begin"/>
            </w:r>
            <w:r w:rsidRPr="00D32CE2">
              <w:rPr>
                <w:noProof/>
                <w:webHidden/>
              </w:rPr>
              <w:instrText xml:space="preserve"> PAGEREF _Toc195294971 \h </w:instrText>
            </w:r>
            <w:r w:rsidRPr="00D32CE2">
              <w:rPr>
                <w:noProof/>
                <w:webHidden/>
              </w:rPr>
            </w:r>
            <w:r w:rsidRPr="00D32CE2">
              <w:rPr>
                <w:noProof/>
                <w:webHidden/>
              </w:rPr>
              <w:fldChar w:fldCharType="separate"/>
            </w:r>
            <w:r w:rsidR="00351AF7">
              <w:rPr>
                <w:noProof/>
                <w:webHidden/>
              </w:rPr>
              <w:t>16</w:t>
            </w:r>
            <w:r w:rsidRPr="00D32CE2">
              <w:rPr>
                <w:noProof/>
                <w:webHidden/>
              </w:rPr>
              <w:fldChar w:fldCharType="end"/>
            </w:r>
          </w:hyperlink>
        </w:p>
        <w:p w14:paraId="7DC20F26" w14:textId="769938A3"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4972" w:history="1">
            <w:r w:rsidRPr="00D32CE2">
              <w:rPr>
                <w:rStyle w:val="Hyperlink"/>
                <w:rFonts w:ascii="Times New Roman" w:hAnsi="Times New Roman"/>
                <w:noProof/>
              </w:rPr>
              <w:t>Chapter Two Method of approach</w:t>
            </w:r>
            <w:r w:rsidRPr="00D32CE2">
              <w:rPr>
                <w:noProof/>
                <w:webHidden/>
              </w:rPr>
              <w:tab/>
            </w:r>
            <w:r w:rsidRPr="00D32CE2">
              <w:rPr>
                <w:noProof/>
                <w:webHidden/>
              </w:rPr>
              <w:fldChar w:fldCharType="begin"/>
            </w:r>
            <w:r w:rsidRPr="00D32CE2">
              <w:rPr>
                <w:noProof/>
                <w:webHidden/>
              </w:rPr>
              <w:instrText xml:space="preserve"> PAGEREF _Toc195294972 \h </w:instrText>
            </w:r>
            <w:r w:rsidRPr="00D32CE2">
              <w:rPr>
                <w:noProof/>
                <w:webHidden/>
              </w:rPr>
            </w:r>
            <w:r w:rsidRPr="00D32CE2">
              <w:rPr>
                <w:noProof/>
                <w:webHidden/>
              </w:rPr>
              <w:fldChar w:fldCharType="separate"/>
            </w:r>
            <w:r w:rsidR="00351AF7">
              <w:rPr>
                <w:noProof/>
                <w:webHidden/>
              </w:rPr>
              <w:t>17</w:t>
            </w:r>
            <w:r w:rsidRPr="00D32CE2">
              <w:rPr>
                <w:noProof/>
                <w:webHidden/>
              </w:rPr>
              <w:fldChar w:fldCharType="end"/>
            </w:r>
          </w:hyperlink>
        </w:p>
        <w:p w14:paraId="18CC3079" w14:textId="17325971"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73" w:history="1">
            <w:r w:rsidRPr="00D32CE2">
              <w:rPr>
                <w:rStyle w:val="Hyperlink"/>
                <w:rFonts w:ascii="Times New Roman" w:hAnsi="Times New Roman"/>
                <w:noProof/>
              </w:rPr>
              <w:t>2.1 Treatment of materials</w:t>
            </w:r>
            <w:r w:rsidRPr="00D32CE2">
              <w:rPr>
                <w:noProof/>
                <w:webHidden/>
              </w:rPr>
              <w:tab/>
            </w:r>
            <w:r w:rsidRPr="00D32CE2">
              <w:rPr>
                <w:noProof/>
                <w:webHidden/>
              </w:rPr>
              <w:fldChar w:fldCharType="begin"/>
            </w:r>
            <w:r w:rsidRPr="00D32CE2">
              <w:rPr>
                <w:noProof/>
                <w:webHidden/>
              </w:rPr>
              <w:instrText xml:space="preserve"> PAGEREF _Toc195294973 \h </w:instrText>
            </w:r>
            <w:r w:rsidRPr="00D32CE2">
              <w:rPr>
                <w:noProof/>
                <w:webHidden/>
              </w:rPr>
            </w:r>
            <w:r w:rsidRPr="00D32CE2">
              <w:rPr>
                <w:noProof/>
                <w:webHidden/>
              </w:rPr>
              <w:fldChar w:fldCharType="separate"/>
            </w:r>
            <w:r w:rsidR="00351AF7">
              <w:rPr>
                <w:noProof/>
                <w:webHidden/>
              </w:rPr>
              <w:t>17</w:t>
            </w:r>
            <w:r w:rsidRPr="00D32CE2">
              <w:rPr>
                <w:noProof/>
                <w:webHidden/>
              </w:rPr>
              <w:fldChar w:fldCharType="end"/>
            </w:r>
          </w:hyperlink>
        </w:p>
        <w:p w14:paraId="6C6C5B9C" w14:textId="5096D735"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74" w:history="1">
            <w:r w:rsidRPr="00D32CE2">
              <w:rPr>
                <w:rStyle w:val="Hyperlink"/>
                <w:rFonts w:ascii="Times New Roman" w:hAnsi="Times New Roman"/>
                <w:noProof/>
              </w:rPr>
              <w:t>2.2 Physical characterization</w:t>
            </w:r>
            <w:r w:rsidRPr="00D32CE2">
              <w:rPr>
                <w:noProof/>
                <w:webHidden/>
              </w:rPr>
              <w:tab/>
            </w:r>
            <w:r w:rsidRPr="00D32CE2">
              <w:rPr>
                <w:noProof/>
                <w:webHidden/>
              </w:rPr>
              <w:fldChar w:fldCharType="begin"/>
            </w:r>
            <w:r w:rsidRPr="00D32CE2">
              <w:rPr>
                <w:noProof/>
                <w:webHidden/>
              </w:rPr>
              <w:instrText xml:space="preserve"> PAGEREF _Toc195294974 \h </w:instrText>
            </w:r>
            <w:r w:rsidRPr="00D32CE2">
              <w:rPr>
                <w:noProof/>
                <w:webHidden/>
              </w:rPr>
            </w:r>
            <w:r w:rsidRPr="00D32CE2">
              <w:rPr>
                <w:noProof/>
                <w:webHidden/>
              </w:rPr>
              <w:fldChar w:fldCharType="separate"/>
            </w:r>
            <w:r w:rsidR="00351AF7">
              <w:rPr>
                <w:noProof/>
                <w:webHidden/>
              </w:rPr>
              <w:t>17</w:t>
            </w:r>
            <w:r w:rsidRPr="00D32CE2">
              <w:rPr>
                <w:noProof/>
                <w:webHidden/>
              </w:rPr>
              <w:fldChar w:fldCharType="end"/>
            </w:r>
          </w:hyperlink>
        </w:p>
        <w:p w14:paraId="14035EB8" w14:textId="2DFBF473"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75" w:history="1">
            <w:r w:rsidRPr="00D32CE2">
              <w:rPr>
                <w:rStyle w:val="Hyperlink"/>
                <w:rFonts w:ascii="Times New Roman" w:hAnsi="Times New Roman"/>
                <w:noProof/>
              </w:rPr>
              <w:t>2.2.1 SEM</w:t>
            </w:r>
            <w:r w:rsidRPr="00D32CE2">
              <w:rPr>
                <w:noProof/>
                <w:webHidden/>
              </w:rPr>
              <w:tab/>
            </w:r>
            <w:r w:rsidRPr="00D32CE2">
              <w:rPr>
                <w:noProof/>
                <w:webHidden/>
              </w:rPr>
              <w:fldChar w:fldCharType="begin"/>
            </w:r>
            <w:r w:rsidRPr="00D32CE2">
              <w:rPr>
                <w:noProof/>
                <w:webHidden/>
              </w:rPr>
              <w:instrText xml:space="preserve"> PAGEREF _Toc195294975 \h </w:instrText>
            </w:r>
            <w:r w:rsidRPr="00D32CE2">
              <w:rPr>
                <w:noProof/>
                <w:webHidden/>
              </w:rPr>
            </w:r>
            <w:r w:rsidRPr="00D32CE2">
              <w:rPr>
                <w:noProof/>
                <w:webHidden/>
              </w:rPr>
              <w:fldChar w:fldCharType="separate"/>
            </w:r>
            <w:r w:rsidR="00351AF7">
              <w:rPr>
                <w:noProof/>
                <w:webHidden/>
              </w:rPr>
              <w:t>17</w:t>
            </w:r>
            <w:r w:rsidRPr="00D32CE2">
              <w:rPr>
                <w:noProof/>
                <w:webHidden/>
              </w:rPr>
              <w:fldChar w:fldCharType="end"/>
            </w:r>
          </w:hyperlink>
        </w:p>
        <w:p w14:paraId="605573D0" w14:textId="5C62A24D"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76" w:history="1">
            <w:r w:rsidRPr="00D32CE2">
              <w:rPr>
                <w:rStyle w:val="Hyperlink"/>
                <w:rFonts w:ascii="Times New Roman" w:hAnsi="Times New Roman"/>
                <w:noProof/>
              </w:rPr>
              <w:t>2.2.2 EDS</w:t>
            </w:r>
            <w:r w:rsidRPr="00D32CE2">
              <w:rPr>
                <w:noProof/>
                <w:webHidden/>
              </w:rPr>
              <w:tab/>
            </w:r>
            <w:r w:rsidRPr="00D32CE2">
              <w:rPr>
                <w:noProof/>
                <w:webHidden/>
              </w:rPr>
              <w:fldChar w:fldCharType="begin"/>
            </w:r>
            <w:r w:rsidRPr="00D32CE2">
              <w:rPr>
                <w:noProof/>
                <w:webHidden/>
              </w:rPr>
              <w:instrText xml:space="preserve"> PAGEREF _Toc195294976 \h </w:instrText>
            </w:r>
            <w:r w:rsidRPr="00D32CE2">
              <w:rPr>
                <w:noProof/>
                <w:webHidden/>
              </w:rPr>
            </w:r>
            <w:r w:rsidRPr="00D32CE2">
              <w:rPr>
                <w:noProof/>
                <w:webHidden/>
              </w:rPr>
              <w:fldChar w:fldCharType="separate"/>
            </w:r>
            <w:r w:rsidR="00351AF7">
              <w:rPr>
                <w:noProof/>
                <w:webHidden/>
              </w:rPr>
              <w:t>17</w:t>
            </w:r>
            <w:r w:rsidRPr="00D32CE2">
              <w:rPr>
                <w:noProof/>
                <w:webHidden/>
              </w:rPr>
              <w:fldChar w:fldCharType="end"/>
            </w:r>
          </w:hyperlink>
        </w:p>
        <w:p w14:paraId="4948CA87" w14:textId="57605055"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77" w:history="1">
            <w:r w:rsidRPr="00D32CE2">
              <w:rPr>
                <w:rStyle w:val="Hyperlink"/>
                <w:rFonts w:ascii="Times New Roman" w:hAnsi="Times New Roman"/>
                <w:noProof/>
              </w:rPr>
              <w:t>2.2.3 Raman spectroscopy</w:t>
            </w:r>
            <w:r w:rsidRPr="00D32CE2">
              <w:rPr>
                <w:noProof/>
                <w:webHidden/>
              </w:rPr>
              <w:tab/>
            </w:r>
            <w:r w:rsidRPr="00D32CE2">
              <w:rPr>
                <w:noProof/>
                <w:webHidden/>
              </w:rPr>
              <w:fldChar w:fldCharType="begin"/>
            </w:r>
            <w:r w:rsidRPr="00D32CE2">
              <w:rPr>
                <w:noProof/>
                <w:webHidden/>
              </w:rPr>
              <w:instrText xml:space="preserve"> PAGEREF _Toc195294977 \h </w:instrText>
            </w:r>
            <w:r w:rsidRPr="00D32CE2">
              <w:rPr>
                <w:noProof/>
                <w:webHidden/>
              </w:rPr>
            </w:r>
            <w:r w:rsidRPr="00D32CE2">
              <w:rPr>
                <w:noProof/>
                <w:webHidden/>
              </w:rPr>
              <w:fldChar w:fldCharType="separate"/>
            </w:r>
            <w:r w:rsidR="00351AF7">
              <w:rPr>
                <w:noProof/>
                <w:webHidden/>
              </w:rPr>
              <w:t>17</w:t>
            </w:r>
            <w:r w:rsidRPr="00D32CE2">
              <w:rPr>
                <w:noProof/>
                <w:webHidden/>
              </w:rPr>
              <w:fldChar w:fldCharType="end"/>
            </w:r>
          </w:hyperlink>
        </w:p>
        <w:p w14:paraId="088E8054" w14:textId="07AF8954"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78" w:history="1">
            <w:r w:rsidRPr="00D32CE2">
              <w:rPr>
                <w:rStyle w:val="Hyperlink"/>
                <w:rFonts w:ascii="Times New Roman" w:hAnsi="Times New Roman"/>
                <w:noProof/>
              </w:rPr>
              <w:t>2.2.4 XRD</w:t>
            </w:r>
            <w:r w:rsidRPr="00D32CE2">
              <w:rPr>
                <w:noProof/>
                <w:webHidden/>
              </w:rPr>
              <w:tab/>
            </w:r>
            <w:r w:rsidRPr="00D32CE2">
              <w:rPr>
                <w:noProof/>
                <w:webHidden/>
              </w:rPr>
              <w:fldChar w:fldCharType="begin"/>
            </w:r>
            <w:r w:rsidRPr="00D32CE2">
              <w:rPr>
                <w:noProof/>
                <w:webHidden/>
              </w:rPr>
              <w:instrText xml:space="preserve"> PAGEREF _Toc195294978 \h </w:instrText>
            </w:r>
            <w:r w:rsidRPr="00D32CE2">
              <w:rPr>
                <w:noProof/>
                <w:webHidden/>
              </w:rPr>
            </w:r>
            <w:r w:rsidRPr="00D32CE2">
              <w:rPr>
                <w:noProof/>
                <w:webHidden/>
              </w:rPr>
              <w:fldChar w:fldCharType="separate"/>
            </w:r>
            <w:r w:rsidR="00351AF7">
              <w:rPr>
                <w:noProof/>
                <w:webHidden/>
              </w:rPr>
              <w:t>18</w:t>
            </w:r>
            <w:r w:rsidRPr="00D32CE2">
              <w:rPr>
                <w:noProof/>
                <w:webHidden/>
              </w:rPr>
              <w:fldChar w:fldCharType="end"/>
            </w:r>
          </w:hyperlink>
        </w:p>
        <w:p w14:paraId="5DDDBD7A" w14:textId="179E700A"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79" w:history="1">
            <w:r w:rsidRPr="00D32CE2">
              <w:rPr>
                <w:rStyle w:val="Hyperlink"/>
                <w:rFonts w:ascii="Times New Roman" w:hAnsi="Times New Roman"/>
                <w:noProof/>
              </w:rPr>
              <w:t>2.2.5 FTIR</w:t>
            </w:r>
            <w:r w:rsidRPr="00D32CE2">
              <w:rPr>
                <w:noProof/>
                <w:webHidden/>
              </w:rPr>
              <w:tab/>
            </w:r>
            <w:r w:rsidRPr="00D32CE2">
              <w:rPr>
                <w:noProof/>
                <w:webHidden/>
              </w:rPr>
              <w:fldChar w:fldCharType="begin"/>
            </w:r>
            <w:r w:rsidRPr="00D32CE2">
              <w:rPr>
                <w:noProof/>
                <w:webHidden/>
              </w:rPr>
              <w:instrText xml:space="preserve"> PAGEREF _Toc195294979 \h </w:instrText>
            </w:r>
            <w:r w:rsidRPr="00D32CE2">
              <w:rPr>
                <w:noProof/>
                <w:webHidden/>
              </w:rPr>
            </w:r>
            <w:r w:rsidRPr="00D32CE2">
              <w:rPr>
                <w:noProof/>
                <w:webHidden/>
              </w:rPr>
              <w:fldChar w:fldCharType="separate"/>
            </w:r>
            <w:r w:rsidR="00351AF7">
              <w:rPr>
                <w:noProof/>
                <w:webHidden/>
              </w:rPr>
              <w:t>18</w:t>
            </w:r>
            <w:r w:rsidRPr="00D32CE2">
              <w:rPr>
                <w:noProof/>
                <w:webHidden/>
              </w:rPr>
              <w:fldChar w:fldCharType="end"/>
            </w:r>
          </w:hyperlink>
        </w:p>
        <w:p w14:paraId="1EBADC8C" w14:textId="6A3372DA"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80" w:history="1">
            <w:r w:rsidRPr="00D32CE2">
              <w:rPr>
                <w:rStyle w:val="Hyperlink"/>
                <w:rFonts w:ascii="Times New Roman" w:hAnsi="Times New Roman"/>
                <w:noProof/>
              </w:rPr>
              <w:t>2.3 Electrochemical characterization</w:t>
            </w:r>
            <w:r w:rsidRPr="00D32CE2">
              <w:rPr>
                <w:noProof/>
                <w:webHidden/>
              </w:rPr>
              <w:tab/>
            </w:r>
            <w:r w:rsidRPr="00D32CE2">
              <w:rPr>
                <w:noProof/>
                <w:webHidden/>
              </w:rPr>
              <w:fldChar w:fldCharType="begin"/>
            </w:r>
            <w:r w:rsidRPr="00D32CE2">
              <w:rPr>
                <w:noProof/>
                <w:webHidden/>
              </w:rPr>
              <w:instrText xml:space="preserve"> PAGEREF _Toc195294980 \h </w:instrText>
            </w:r>
            <w:r w:rsidRPr="00D32CE2">
              <w:rPr>
                <w:noProof/>
                <w:webHidden/>
              </w:rPr>
            </w:r>
            <w:r w:rsidRPr="00D32CE2">
              <w:rPr>
                <w:noProof/>
                <w:webHidden/>
              </w:rPr>
              <w:fldChar w:fldCharType="separate"/>
            </w:r>
            <w:r w:rsidR="00351AF7">
              <w:rPr>
                <w:noProof/>
                <w:webHidden/>
              </w:rPr>
              <w:t>18</w:t>
            </w:r>
            <w:r w:rsidRPr="00D32CE2">
              <w:rPr>
                <w:noProof/>
                <w:webHidden/>
              </w:rPr>
              <w:fldChar w:fldCharType="end"/>
            </w:r>
          </w:hyperlink>
        </w:p>
        <w:p w14:paraId="01AB9791" w14:textId="1B581DC8"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81" w:history="1">
            <w:r w:rsidRPr="00D32CE2">
              <w:rPr>
                <w:rStyle w:val="Hyperlink"/>
                <w:rFonts w:ascii="Times New Roman" w:hAnsi="Times New Roman"/>
                <w:noProof/>
              </w:rPr>
              <w:t>2.3.1 Battery cell testing conditions</w:t>
            </w:r>
            <w:r w:rsidRPr="00D32CE2">
              <w:rPr>
                <w:noProof/>
                <w:webHidden/>
              </w:rPr>
              <w:tab/>
            </w:r>
            <w:r w:rsidRPr="00D32CE2">
              <w:rPr>
                <w:noProof/>
                <w:webHidden/>
              </w:rPr>
              <w:fldChar w:fldCharType="begin"/>
            </w:r>
            <w:r w:rsidRPr="00D32CE2">
              <w:rPr>
                <w:noProof/>
                <w:webHidden/>
              </w:rPr>
              <w:instrText xml:space="preserve"> PAGEREF _Toc195294981 \h </w:instrText>
            </w:r>
            <w:r w:rsidRPr="00D32CE2">
              <w:rPr>
                <w:noProof/>
                <w:webHidden/>
              </w:rPr>
            </w:r>
            <w:r w:rsidRPr="00D32CE2">
              <w:rPr>
                <w:noProof/>
                <w:webHidden/>
              </w:rPr>
              <w:fldChar w:fldCharType="separate"/>
            </w:r>
            <w:r w:rsidR="00351AF7">
              <w:rPr>
                <w:noProof/>
                <w:webHidden/>
              </w:rPr>
              <w:t>18</w:t>
            </w:r>
            <w:r w:rsidRPr="00D32CE2">
              <w:rPr>
                <w:noProof/>
                <w:webHidden/>
              </w:rPr>
              <w:fldChar w:fldCharType="end"/>
            </w:r>
          </w:hyperlink>
        </w:p>
        <w:p w14:paraId="2EE24BB3" w14:textId="1D4C8C88"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82" w:history="1">
            <w:r w:rsidRPr="00D32CE2">
              <w:rPr>
                <w:rStyle w:val="Hyperlink"/>
                <w:rFonts w:ascii="Times New Roman" w:hAnsi="Times New Roman"/>
                <w:noProof/>
              </w:rPr>
              <w:t>2.3.2 EIS</w:t>
            </w:r>
            <w:r w:rsidRPr="00D32CE2">
              <w:rPr>
                <w:noProof/>
                <w:webHidden/>
              </w:rPr>
              <w:tab/>
            </w:r>
            <w:r w:rsidRPr="00D32CE2">
              <w:rPr>
                <w:noProof/>
                <w:webHidden/>
              </w:rPr>
              <w:fldChar w:fldCharType="begin"/>
            </w:r>
            <w:r w:rsidRPr="00D32CE2">
              <w:rPr>
                <w:noProof/>
                <w:webHidden/>
              </w:rPr>
              <w:instrText xml:space="preserve"> PAGEREF _Toc195294982 \h </w:instrText>
            </w:r>
            <w:r w:rsidRPr="00D32CE2">
              <w:rPr>
                <w:noProof/>
                <w:webHidden/>
              </w:rPr>
            </w:r>
            <w:r w:rsidRPr="00D32CE2">
              <w:rPr>
                <w:noProof/>
                <w:webHidden/>
              </w:rPr>
              <w:fldChar w:fldCharType="separate"/>
            </w:r>
            <w:r w:rsidR="00351AF7">
              <w:rPr>
                <w:noProof/>
                <w:webHidden/>
              </w:rPr>
              <w:t>20</w:t>
            </w:r>
            <w:r w:rsidRPr="00D32CE2">
              <w:rPr>
                <w:noProof/>
                <w:webHidden/>
              </w:rPr>
              <w:fldChar w:fldCharType="end"/>
            </w:r>
          </w:hyperlink>
        </w:p>
        <w:p w14:paraId="3A7EEA72" w14:textId="7D66537F"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83" w:history="1">
            <w:r w:rsidRPr="00D32CE2">
              <w:rPr>
                <w:rStyle w:val="Hyperlink"/>
                <w:rFonts w:ascii="Times New Roman" w:hAnsi="Times New Roman"/>
                <w:noProof/>
              </w:rPr>
              <w:t>2.3.3 Polarization curves</w:t>
            </w:r>
            <w:r w:rsidRPr="00D32CE2">
              <w:rPr>
                <w:noProof/>
                <w:webHidden/>
              </w:rPr>
              <w:tab/>
            </w:r>
            <w:r w:rsidRPr="00D32CE2">
              <w:rPr>
                <w:noProof/>
                <w:webHidden/>
              </w:rPr>
              <w:fldChar w:fldCharType="begin"/>
            </w:r>
            <w:r w:rsidRPr="00D32CE2">
              <w:rPr>
                <w:noProof/>
                <w:webHidden/>
              </w:rPr>
              <w:instrText xml:space="preserve"> PAGEREF _Toc195294983 \h </w:instrText>
            </w:r>
            <w:r w:rsidRPr="00D32CE2">
              <w:rPr>
                <w:noProof/>
                <w:webHidden/>
              </w:rPr>
            </w:r>
            <w:r w:rsidRPr="00D32CE2">
              <w:rPr>
                <w:noProof/>
                <w:webHidden/>
              </w:rPr>
              <w:fldChar w:fldCharType="separate"/>
            </w:r>
            <w:r w:rsidR="00351AF7">
              <w:rPr>
                <w:noProof/>
                <w:webHidden/>
              </w:rPr>
              <w:t>20</w:t>
            </w:r>
            <w:r w:rsidRPr="00D32CE2">
              <w:rPr>
                <w:noProof/>
                <w:webHidden/>
              </w:rPr>
              <w:fldChar w:fldCharType="end"/>
            </w:r>
          </w:hyperlink>
        </w:p>
        <w:p w14:paraId="31F4EEC8" w14:textId="47A0B745"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84" w:history="1">
            <w:r w:rsidRPr="00D32CE2">
              <w:rPr>
                <w:rStyle w:val="Hyperlink"/>
                <w:rFonts w:ascii="Times New Roman" w:hAnsi="Times New Roman"/>
                <w:noProof/>
              </w:rPr>
              <w:t>2.3.4 Charge-discharge cycling</w:t>
            </w:r>
            <w:r w:rsidRPr="00D32CE2">
              <w:rPr>
                <w:noProof/>
                <w:webHidden/>
              </w:rPr>
              <w:tab/>
            </w:r>
            <w:r w:rsidRPr="00D32CE2">
              <w:rPr>
                <w:noProof/>
                <w:webHidden/>
              </w:rPr>
              <w:fldChar w:fldCharType="begin"/>
            </w:r>
            <w:r w:rsidRPr="00D32CE2">
              <w:rPr>
                <w:noProof/>
                <w:webHidden/>
              </w:rPr>
              <w:instrText xml:space="preserve"> PAGEREF _Toc195294984 \h </w:instrText>
            </w:r>
            <w:r w:rsidRPr="00D32CE2">
              <w:rPr>
                <w:noProof/>
                <w:webHidden/>
              </w:rPr>
            </w:r>
            <w:r w:rsidRPr="00D32CE2">
              <w:rPr>
                <w:noProof/>
                <w:webHidden/>
              </w:rPr>
              <w:fldChar w:fldCharType="separate"/>
            </w:r>
            <w:r w:rsidR="00351AF7">
              <w:rPr>
                <w:noProof/>
                <w:webHidden/>
              </w:rPr>
              <w:t>20</w:t>
            </w:r>
            <w:r w:rsidRPr="00D32CE2">
              <w:rPr>
                <w:noProof/>
                <w:webHidden/>
              </w:rPr>
              <w:fldChar w:fldCharType="end"/>
            </w:r>
          </w:hyperlink>
        </w:p>
        <w:p w14:paraId="1C79408E" w14:textId="48AA00B7"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4985" w:history="1">
            <w:r w:rsidRPr="00D32CE2">
              <w:rPr>
                <w:rStyle w:val="Hyperlink"/>
                <w:rFonts w:ascii="Times New Roman" w:hAnsi="Times New Roman"/>
                <w:noProof/>
              </w:rPr>
              <w:t>Chapter Three High performance vanadium redox flow battery electrode via high-temperature ammonia treatment</w:t>
            </w:r>
            <w:r w:rsidRPr="00D32CE2">
              <w:rPr>
                <w:noProof/>
                <w:webHidden/>
              </w:rPr>
              <w:tab/>
            </w:r>
            <w:r w:rsidRPr="00D32CE2">
              <w:rPr>
                <w:noProof/>
                <w:webHidden/>
              </w:rPr>
              <w:fldChar w:fldCharType="begin"/>
            </w:r>
            <w:r w:rsidRPr="00D32CE2">
              <w:rPr>
                <w:noProof/>
                <w:webHidden/>
              </w:rPr>
              <w:instrText xml:space="preserve"> PAGEREF _Toc195294985 \h </w:instrText>
            </w:r>
            <w:r w:rsidRPr="00D32CE2">
              <w:rPr>
                <w:noProof/>
                <w:webHidden/>
              </w:rPr>
            </w:r>
            <w:r w:rsidRPr="00D32CE2">
              <w:rPr>
                <w:noProof/>
                <w:webHidden/>
              </w:rPr>
              <w:fldChar w:fldCharType="separate"/>
            </w:r>
            <w:r w:rsidR="00351AF7">
              <w:rPr>
                <w:noProof/>
                <w:webHidden/>
              </w:rPr>
              <w:t>21</w:t>
            </w:r>
            <w:r w:rsidRPr="00D32CE2">
              <w:rPr>
                <w:noProof/>
                <w:webHidden/>
              </w:rPr>
              <w:fldChar w:fldCharType="end"/>
            </w:r>
          </w:hyperlink>
        </w:p>
        <w:p w14:paraId="72AE4F84" w14:textId="4DEA31BA"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86" w:history="1">
            <w:r w:rsidRPr="00D32CE2">
              <w:rPr>
                <w:rStyle w:val="Hyperlink"/>
                <w:rFonts w:ascii="Times New Roman" w:hAnsi="Times New Roman"/>
                <w:noProof/>
              </w:rPr>
              <w:t>Abstract</w:t>
            </w:r>
            <w:r w:rsidRPr="00D32CE2">
              <w:rPr>
                <w:noProof/>
                <w:webHidden/>
              </w:rPr>
              <w:tab/>
            </w:r>
            <w:r w:rsidRPr="00D32CE2">
              <w:rPr>
                <w:noProof/>
                <w:webHidden/>
              </w:rPr>
              <w:fldChar w:fldCharType="begin"/>
            </w:r>
            <w:r w:rsidRPr="00D32CE2">
              <w:rPr>
                <w:noProof/>
                <w:webHidden/>
              </w:rPr>
              <w:instrText xml:space="preserve"> PAGEREF _Toc195294986 \h </w:instrText>
            </w:r>
            <w:r w:rsidRPr="00D32CE2">
              <w:rPr>
                <w:noProof/>
                <w:webHidden/>
              </w:rPr>
            </w:r>
            <w:r w:rsidRPr="00D32CE2">
              <w:rPr>
                <w:noProof/>
                <w:webHidden/>
              </w:rPr>
              <w:fldChar w:fldCharType="separate"/>
            </w:r>
            <w:r w:rsidR="00351AF7">
              <w:rPr>
                <w:noProof/>
                <w:webHidden/>
              </w:rPr>
              <w:t>22</w:t>
            </w:r>
            <w:r w:rsidRPr="00D32CE2">
              <w:rPr>
                <w:noProof/>
                <w:webHidden/>
              </w:rPr>
              <w:fldChar w:fldCharType="end"/>
            </w:r>
          </w:hyperlink>
        </w:p>
        <w:p w14:paraId="242D632E" w14:textId="257D9786"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87" w:history="1">
            <w:r w:rsidRPr="00D32CE2">
              <w:rPr>
                <w:rStyle w:val="Hyperlink"/>
                <w:rFonts w:ascii="Times New Roman" w:hAnsi="Times New Roman"/>
                <w:noProof/>
              </w:rPr>
              <w:t>3.1 Introduction</w:t>
            </w:r>
            <w:r w:rsidRPr="00D32CE2">
              <w:rPr>
                <w:noProof/>
                <w:webHidden/>
              </w:rPr>
              <w:tab/>
            </w:r>
            <w:r w:rsidRPr="00D32CE2">
              <w:rPr>
                <w:noProof/>
                <w:webHidden/>
              </w:rPr>
              <w:fldChar w:fldCharType="begin"/>
            </w:r>
            <w:r w:rsidRPr="00D32CE2">
              <w:rPr>
                <w:noProof/>
                <w:webHidden/>
              </w:rPr>
              <w:instrText xml:space="preserve"> PAGEREF _Toc195294987 \h </w:instrText>
            </w:r>
            <w:r w:rsidRPr="00D32CE2">
              <w:rPr>
                <w:noProof/>
                <w:webHidden/>
              </w:rPr>
            </w:r>
            <w:r w:rsidRPr="00D32CE2">
              <w:rPr>
                <w:noProof/>
                <w:webHidden/>
              </w:rPr>
              <w:fldChar w:fldCharType="separate"/>
            </w:r>
            <w:r w:rsidR="00351AF7">
              <w:rPr>
                <w:noProof/>
                <w:webHidden/>
              </w:rPr>
              <w:t>22</w:t>
            </w:r>
            <w:r w:rsidRPr="00D32CE2">
              <w:rPr>
                <w:noProof/>
                <w:webHidden/>
              </w:rPr>
              <w:fldChar w:fldCharType="end"/>
            </w:r>
          </w:hyperlink>
        </w:p>
        <w:p w14:paraId="7C42A8A9" w14:textId="099FCD7D"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88" w:history="1">
            <w:r w:rsidRPr="00D32CE2">
              <w:rPr>
                <w:rStyle w:val="Hyperlink"/>
                <w:rFonts w:ascii="Times New Roman" w:hAnsi="Times New Roman"/>
                <w:noProof/>
              </w:rPr>
              <w:t>3.2 Results and discussion</w:t>
            </w:r>
            <w:r w:rsidRPr="00D32CE2">
              <w:rPr>
                <w:noProof/>
                <w:webHidden/>
              </w:rPr>
              <w:tab/>
            </w:r>
            <w:r w:rsidRPr="00D32CE2">
              <w:rPr>
                <w:noProof/>
                <w:webHidden/>
              </w:rPr>
              <w:fldChar w:fldCharType="begin"/>
            </w:r>
            <w:r w:rsidRPr="00D32CE2">
              <w:rPr>
                <w:noProof/>
                <w:webHidden/>
              </w:rPr>
              <w:instrText xml:space="preserve"> PAGEREF _Toc195294988 \h </w:instrText>
            </w:r>
            <w:r w:rsidRPr="00D32CE2">
              <w:rPr>
                <w:noProof/>
                <w:webHidden/>
              </w:rPr>
            </w:r>
            <w:r w:rsidRPr="00D32CE2">
              <w:rPr>
                <w:noProof/>
                <w:webHidden/>
              </w:rPr>
              <w:fldChar w:fldCharType="separate"/>
            </w:r>
            <w:r w:rsidR="00351AF7">
              <w:rPr>
                <w:noProof/>
                <w:webHidden/>
              </w:rPr>
              <w:t>23</w:t>
            </w:r>
            <w:r w:rsidRPr="00D32CE2">
              <w:rPr>
                <w:noProof/>
                <w:webHidden/>
              </w:rPr>
              <w:fldChar w:fldCharType="end"/>
            </w:r>
          </w:hyperlink>
        </w:p>
        <w:p w14:paraId="244D4A24" w14:textId="4DBF1C9E"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89" w:history="1">
            <w:r w:rsidRPr="00D32CE2">
              <w:rPr>
                <w:rStyle w:val="Hyperlink"/>
                <w:rFonts w:ascii="Times New Roman" w:hAnsi="Times New Roman"/>
                <w:noProof/>
              </w:rPr>
              <w:t>3.2.1 Characteristics of treated and untreated samples</w:t>
            </w:r>
            <w:r w:rsidRPr="00D32CE2">
              <w:rPr>
                <w:noProof/>
                <w:webHidden/>
              </w:rPr>
              <w:tab/>
            </w:r>
            <w:r w:rsidRPr="00D32CE2">
              <w:rPr>
                <w:noProof/>
                <w:webHidden/>
              </w:rPr>
              <w:fldChar w:fldCharType="begin"/>
            </w:r>
            <w:r w:rsidRPr="00D32CE2">
              <w:rPr>
                <w:noProof/>
                <w:webHidden/>
              </w:rPr>
              <w:instrText xml:space="preserve"> PAGEREF _Toc195294989 \h </w:instrText>
            </w:r>
            <w:r w:rsidRPr="00D32CE2">
              <w:rPr>
                <w:noProof/>
                <w:webHidden/>
              </w:rPr>
            </w:r>
            <w:r w:rsidRPr="00D32CE2">
              <w:rPr>
                <w:noProof/>
                <w:webHidden/>
              </w:rPr>
              <w:fldChar w:fldCharType="separate"/>
            </w:r>
            <w:r w:rsidR="00351AF7">
              <w:rPr>
                <w:noProof/>
                <w:webHidden/>
              </w:rPr>
              <w:t>23</w:t>
            </w:r>
            <w:r w:rsidRPr="00D32CE2">
              <w:rPr>
                <w:noProof/>
                <w:webHidden/>
              </w:rPr>
              <w:fldChar w:fldCharType="end"/>
            </w:r>
          </w:hyperlink>
        </w:p>
        <w:p w14:paraId="44220C89" w14:textId="3F84EDA3"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90" w:history="1">
            <w:r w:rsidRPr="00D32CE2">
              <w:rPr>
                <w:rStyle w:val="Hyperlink"/>
                <w:rFonts w:ascii="Times New Roman" w:hAnsi="Times New Roman"/>
                <w:noProof/>
              </w:rPr>
              <w:t>3.2.2 Electrochemical properties</w:t>
            </w:r>
            <w:r w:rsidRPr="00D32CE2">
              <w:rPr>
                <w:noProof/>
                <w:webHidden/>
              </w:rPr>
              <w:tab/>
            </w:r>
            <w:r w:rsidRPr="00D32CE2">
              <w:rPr>
                <w:noProof/>
                <w:webHidden/>
              </w:rPr>
              <w:fldChar w:fldCharType="begin"/>
            </w:r>
            <w:r w:rsidRPr="00D32CE2">
              <w:rPr>
                <w:noProof/>
                <w:webHidden/>
              </w:rPr>
              <w:instrText xml:space="preserve"> PAGEREF _Toc195294990 \h </w:instrText>
            </w:r>
            <w:r w:rsidRPr="00D32CE2">
              <w:rPr>
                <w:noProof/>
                <w:webHidden/>
              </w:rPr>
            </w:r>
            <w:r w:rsidRPr="00D32CE2">
              <w:rPr>
                <w:noProof/>
                <w:webHidden/>
              </w:rPr>
              <w:fldChar w:fldCharType="separate"/>
            </w:r>
            <w:r w:rsidR="00351AF7">
              <w:rPr>
                <w:noProof/>
                <w:webHidden/>
              </w:rPr>
              <w:t>29</w:t>
            </w:r>
            <w:r w:rsidRPr="00D32CE2">
              <w:rPr>
                <w:noProof/>
                <w:webHidden/>
              </w:rPr>
              <w:fldChar w:fldCharType="end"/>
            </w:r>
          </w:hyperlink>
        </w:p>
        <w:p w14:paraId="6947CC38" w14:textId="0B39B1F1"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91" w:history="1">
            <w:r w:rsidRPr="00D32CE2">
              <w:rPr>
                <w:rStyle w:val="Hyperlink"/>
                <w:rFonts w:ascii="Times New Roman" w:hAnsi="Times New Roman"/>
                <w:noProof/>
              </w:rPr>
              <w:t>3.3 Conclusions</w:t>
            </w:r>
            <w:r w:rsidRPr="00D32CE2">
              <w:rPr>
                <w:noProof/>
                <w:webHidden/>
              </w:rPr>
              <w:tab/>
            </w:r>
            <w:r w:rsidRPr="00D32CE2">
              <w:rPr>
                <w:noProof/>
                <w:webHidden/>
              </w:rPr>
              <w:fldChar w:fldCharType="begin"/>
            </w:r>
            <w:r w:rsidRPr="00D32CE2">
              <w:rPr>
                <w:noProof/>
                <w:webHidden/>
              </w:rPr>
              <w:instrText xml:space="preserve"> PAGEREF _Toc195294991 \h </w:instrText>
            </w:r>
            <w:r w:rsidRPr="00D32CE2">
              <w:rPr>
                <w:noProof/>
                <w:webHidden/>
              </w:rPr>
            </w:r>
            <w:r w:rsidRPr="00D32CE2">
              <w:rPr>
                <w:noProof/>
                <w:webHidden/>
              </w:rPr>
              <w:fldChar w:fldCharType="separate"/>
            </w:r>
            <w:r w:rsidR="00351AF7">
              <w:rPr>
                <w:noProof/>
                <w:webHidden/>
              </w:rPr>
              <w:t>39</w:t>
            </w:r>
            <w:r w:rsidRPr="00D32CE2">
              <w:rPr>
                <w:noProof/>
                <w:webHidden/>
              </w:rPr>
              <w:fldChar w:fldCharType="end"/>
            </w:r>
          </w:hyperlink>
        </w:p>
        <w:p w14:paraId="02726221" w14:textId="7B7D4752"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4992" w:history="1">
            <w:r w:rsidRPr="00D32CE2">
              <w:rPr>
                <w:rStyle w:val="Hyperlink"/>
                <w:rFonts w:ascii="Times New Roman" w:hAnsi="Times New Roman"/>
                <w:noProof/>
              </w:rPr>
              <w:t>Chapter Four A radical generation: Investigating mechanism and outcome of ammonia treated carbon felt electrodes for vanadium redox flow batteries</w:t>
            </w:r>
            <w:r w:rsidRPr="00D32CE2">
              <w:rPr>
                <w:noProof/>
                <w:webHidden/>
              </w:rPr>
              <w:tab/>
            </w:r>
            <w:r w:rsidRPr="00D32CE2">
              <w:rPr>
                <w:noProof/>
                <w:webHidden/>
              </w:rPr>
              <w:fldChar w:fldCharType="begin"/>
            </w:r>
            <w:r w:rsidRPr="00D32CE2">
              <w:rPr>
                <w:noProof/>
                <w:webHidden/>
              </w:rPr>
              <w:instrText xml:space="preserve"> PAGEREF _Toc195294992 \h </w:instrText>
            </w:r>
            <w:r w:rsidRPr="00D32CE2">
              <w:rPr>
                <w:noProof/>
                <w:webHidden/>
              </w:rPr>
            </w:r>
            <w:r w:rsidRPr="00D32CE2">
              <w:rPr>
                <w:noProof/>
                <w:webHidden/>
              </w:rPr>
              <w:fldChar w:fldCharType="separate"/>
            </w:r>
            <w:r w:rsidR="00351AF7">
              <w:rPr>
                <w:noProof/>
                <w:webHidden/>
              </w:rPr>
              <w:t>41</w:t>
            </w:r>
            <w:r w:rsidRPr="00D32CE2">
              <w:rPr>
                <w:noProof/>
                <w:webHidden/>
              </w:rPr>
              <w:fldChar w:fldCharType="end"/>
            </w:r>
          </w:hyperlink>
        </w:p>
        <w:p w14:paraId="792B4109" w14:textId="0F39E29D"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93" w:history="1">
            <w:r w:rsidRPr="00D32CE2">
              <w:rPr>
                <w:rStyle w:val="Hyperlink"/>
                <w:rFonts w:ascii="Times New Roman" w:hAnsi="Times New Roman"/>
                <w:noProof/>
              </w:rPr>
              <w:t>Abstract</w:t>
            </w:r>
            <w:r w:rsidRPr="00D32CE2">
              <w:rPr>
                <w:noProof/>
                <w:webHidden/>
              </w:rPr>
              <w:tab/>
            </w:r>
            <w:r w:rsidRPr="00D32CE2">
              <w:rPr>
                <w:noProof/>
                <w:webHidden/>
              </w:rPr>
              <w:fldChar w:fldCharType="begin"/>
            </w:r>
            <w:r w:rsidRPr="00D32CE2">
              <w:rPr>
                <w:noProof/>
                <w:webHidden/>
              </w:rPr>
              <w:instrText xml:space="preserve"> PAGEREF _Toc195294993 \h </w:instrText>
            </w:r>
            <w:r w:rsidRPr="00D32CE2">
              <w:rPr>
                <w:noProof/>
                <w:webHidden/>
              </w:rPr>
            </w:r>
            <w:r w:rsidRPr="00D32CE2">
              <w:rPr>
                <w:noProof/>
                <w:webHidden/>
              </w:rPr>
              <w:fldChar w:fldCharType="separate"/>
            </w:r>
            <w:r w:rsidR="00351AF7">
              <w:rPr>
                <w:noProof/>
                <w:webHidden/>
              </w:rPr>
              <w:t>42</w:t>
            </w:r>
            <w:r w:rsidRPr="00D32CE2">
              <w:rPr>
                <w:noProof/>
                <w:webHidden/>
              </w:rPr>
              <w:fldChar w:fldCharType="end"/>
            </w:r>
          </w:hyperlink>
        </w:p>
        <w:p w14:paraId="0B6AE731" w14:textId="5D79C7ED"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94" w:history="1">
            <w:r w:rsidRPr="00D32CE2">
              <w:rPr>
                <w:rStyle w:val="Hyperlink"/>
                <w:rFonts w:ascii="Times New Roman" w:hAnsi="Times New Roman"/>
                <w:noProof/>
              </w:rPr>
              <w:t>4.1 Introduction</w:t>
            </w:r>
            <w:r w:rsidRPr="00D32CE2">
              <w:rPr>
                <w:noProof/>
                <w:webHidden/>
              </w:rPr>
              <w:tab/>
            </w:r>
            <w:r w:rsidRPr="00D32CE2">
              <w:rPr>
                <w:noProof/>
                <w:webHidden/>
              </w:rPr>
              <w:fldChar w:fldCharType="begin"/>
            </w:r>
            <w:r w:rsidRPr="00D32CE2">
              <w:rPr>
                <w:noProof/>
                <w:webHidden/>
              </w:rPr>
              <w:instrText xml:space="preserve"> PAGEREF _Toc195294994 \h </w:instrText>
            </w:r>
            <w:r w:rsidRPr="00D32CE2">
              <w:rPr>
                <w:noProof/>
                <w:webHidden/>
              </w:rPr>
            </w:r>
            <w:r w:rsidRPr="00D32CE2">
              <w:rPr>
                <w:noProof/>
                <w:webHidden/>
              </w:rPr>
              <w:fldChar w:fldCharType="separate"/>
            </w:r>
            <w:r w:rsidR="00351AF7">
              <w:rPr>
                <w:noProof/>
                <w:webHidden/>
              </w:rPr>
              <w:t>42</w:t>
            </w:r>
            <w:r w:rsidRPr="00D32CE2">
              <w:rPr>
                <w:noProof/>
                <w:webHidden/>
              </w:rPr>
              <w:fldChar w:fldCharType="end"/>
            </w:r>
          </w:hyperlink>
        </w:p>
        <w:p w14:paraId="1F340304" w14:textId="40E21B26"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95" w:history="1">
            <w:r w:rsidRPr="00D32CE2">
              <w:rPr>
                <w:rStyle w:val="Hyperlink"/>
                <w:rFonts w:ascii="Times New Roman" w:hAnsi="Times New Roman"/>
                <w:noProof/>
              </w:rPr>
              <w:t>4.2 Experimental methods</w:t>
            </w:r>
            <w:r w:rsidRPr="00D32CE2">
              <w:rPr>
                <w:noProof/>
                <w:webHidden/>
              </w:rPr>
              <w:tab/>
            </w:r>
            <w:r w:rsidRPr="00D32CE2">
              <w:rPr>
                <w:noProof/>
                <w:webHidden/>
              </w:rPr>
              <w:fldChar w:fldCharType="begin"/>
            </w:r>
            <w:r w:rsidRPr="00D32CE2">
              <w:rPr>
                <w:noProof/>
                <w:webHidden/>
              </w:rPr>
              <w:instrText xml:space="preserve"> PAGEREF _Toc195294995 \h </w:instrText>
            </w:r>
            <w:r w:rsidRPr="00D32CE2">
              <w:rPr>
                <w:noProof/>
                <w:webHidden/>
              </w:rPr>
            </w:r>
            <w:r w:rsidRPr="00D32CE2">
              <w:rPr>
                <w:noProof/>
                <w:webHidden/>
              </w:rPr>
              <w:fldChar w:fldCharType="separate"/>
            </w:r>
            <w:r w:rsidR="00351AF7">
              <w:rPr>
                <w:noProof/>
                <w:webHidden/>
              </w:rPr>
              <w:t>43</w:t>
            </w:r>
            <w:r w:rsidRPr="00D32CE2">
              <w:rPr>
                <w:noProof/>
                <w:webHidden/>
              </w:rPr>
              <w:fldChar w:fldCharType="end"/>
            </w:r>
          </w:hyperlink>
        </w:p>
        <w:p w14:paraId="29647D7B" w14:textId="26CA0389"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4996" w:history="1">
            <w:r w:rsidRPr="00D32CE2">
              <w:rPr>
                <w:rStyle w:val="Hyperlink"/>
                <w:rFonts w:ascii="Times New Roman" w:hAnsi="Times New Roman"/>
                <w:noProof/>
              </w:rPr>
              <w:t>4.3 Results and discussion</w:t>
            </w:r>
            <w:r w:rsidRPr="00D32CE2">
              <w:rPr>
                <w:noProof/>
                <w:webHidden/>
              </w:rPr>
              <w:tab/>
            </w:r>
            <w:r w:rsidRPr="00D32CE2">
              <w:rPr>
                <w:noProof/>
                <w:webHidden/>
              </w:rPr>
              <w:fldChar w:fldCharType="begin"/>
            </w:r>
            <w:r w:rsidRPr="00D32CE2">
              <w:rPr>
                <w:noProof/>
                <w:webHidden/>
              </w:rPr>
              <w:instrText xml:space="preserve"> PAGEREF _Toc195294996 \h </w:instrText>
            </w:r>
            <w:r w:rsidRPr="00D32CE2">
              <w:rPr>
                <w:noProof/>
                <w:webHidden/>
              </w:rPr>
            </w:r>
            <w:r w:rsidRPr="00D32CE2">
              <w:rPr>
                <w:noProof/>
                <w:webHidden/>
              </w:rPr>
              <w:fldChar w:fldCharType="separate"/>
            </w:r>
            <w:r w:rsidR="00351AF7">
              <w:rPr>
                <w:noProof/>
                <w:webHidden/>
              </w:rPr>
              <w:t>43</w:t>
            </w:r>
            <w:r w:rsidRPr="00D32CE2">
              <w:rPr>
                <w:noProof/>
                <w:webHidden/>
              </w:rPr>
              <w:fldChar w:fldCharType="end"/>
            </w:r>
          </w:hyperlink>
        </w:p>
        <w:p w14:paraId="0F2EA709" w14:textId="399A9B04"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97" w:history="1">
            <w:r w:rsidRPr="00D32CE2">
              <w:rPr>
                <w:rStyle w:val="Hyperlink"/>
                <w:rFonts w:ascii="Times New Roman" w:hAnsi="Times New Roman"/>
                <w:noProof/>
              </w:rPr>
              <w:t>4.3.1 Characteristics of treated and untreated samples</w:t>
            </w:r>
            <w:r w:rsidRPr="00D32CE2">
              <w:rPr>
                <w:noProof/>
                <w:webHidden/>
              </w:rPr>
              <w:tab/>
            </w:r>
            <w:r w:rsidRPr="00D32CE2">
              <w:rPr>
                <w:noProof/>
                <w:webHidden/>
              </w:rPr>
              <w:fldChar w:fldCharType="begin"/>
            </w:r>
            <w:r w:rsidRPr="00D32CE2">
              <w:rPr>
                <w:noProof/>
                <w:webHidden/>
              </w:rPr>
              <w:instrText xml:space="preserve"> PAGEREF _Toc195294997 \h </w:instrText>
            </w:r>
            <w:r w:rsidRPr="00D32CE2">
              <w:rPr>
                <w:noProof/>
                <w:webHidden/>
              </w:rPr>
            </w:r>
            <w:r w:rsidRPr="00D32CE2">
              <w:rPr>
                <w:noProof/>
                <w:webHidden/>
              </w:rPr>
              <w:fldChar w:fldCharType="separate"/>
            </w:r>
            <w:r w:rsidR="00351AF7">
              <w:rPr>
                <w:noProof/>
                <w:webHidden/>
              </w:rPr>
              <w:t>43</w:t>
            </w:r>
            <w:r w:rsidRPr="00D32CE2">
              <w:rPr>
                <w:noProof/>
                <w:webHidden/>
              </w:rPr>
              <w:fldChar w:fldCharType="end"/>
            </w:r>
          </w:hyperlink>
        </w:p>
        <w:p w14:paraId="0BCAC576" w14:textId="2F8C21D5"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98" w:history="1">
            <w:r w:rsidRPr="00D32CE2">
              <w:rPr>
                <w:rStyle w:val="Hyperlink"/>
                <w:rFonts w:ascii="Times New Roman" w:hAnsi="Times New Roman"/>
                <w:noProof/>
              </w:rPr>
              <w:t>4.3.2 Electrochemical properties</w:t>
            </w:r>
            <w:r w:rsidRPr="00D32CE2">
              <w:rPr>
                <w:noProof/>
                <w:webHidden/>
              </w:rPr>
              <w:tab/>
            </w:r>
            <w:r w:rsidRPr="00D32CE2">
              <w:rPr>
                <w:noProof/>
                <w:webHidden/>
              </w:rPr>
              <w:fldChar w:fldCharType="begin"/>
            </w:r>
            <w:r w:rsidRPr="00D32CE2">
              <w:rPr>
                <w:noProof/>
                <w:webHidden/>
              </w:rPr>
              <w:instrText xml:space="preserve"> PAGEREF _Toc195294998 \h </w:instrText>
            </w:r>
            <w:r w:rsidRPr="00D32CE2">
              <w:rPr>
                <w:noProof/>
                <w:webHidden/>
              </w:rPr>
            </w:r>
            <w:r w:rsidRPr="00D32CE2">
              <w:rPr>
                <w:noProof/>
                <w:webHidden/>
              </w:rPr>
              <w:fldChar w:fldCharType="separate"/>
            </w:r>
            <w:r w:rsidR="00351AF7">
              <w:rPr>
                <w:noProof/>
                <w:webHidden/>
              </w:rPr>
              <w:t>54</w:t>
            </w:r>
            <w:r w:rsidRPr="00D32CE2">
              <w:rPr>
                <w:noProof/>
                <w:webHidden/>
              </w:rPr>
              <w:fldChar w:fldCharType="end"/>
            </w:r>
          </w:hyperlink>
        </w:p>
        <w:p w14:paraId="7D05F463" w14:textId="312E74D5"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4999" w:history="1">
            <w:r w:rsidRPr="00D32CE2">
              <w:rPr>
                <w:rStyle w:val="Hyperlink"/>
                <w:rFonts w:ascii="Times New Roman" w:hAnsi="Times New Roman"/>
                <w:noProof/>
              </w:rPr>
              <w:t>4.3.3 Proof of radicals</w:t>
            </w:r>
            <w:r w:rsidRPr="00D32CE2">
              <w:rPr>
                <w:noProof/>
                <w:webHidden/>
              </w:rPr>
              <w:tab/>
            </w:r>
            <w:r w:rsidRPr="00D32CE2">
              <w:rPr>
                <w:noProof/>
                <w:webHidden/>
              </w:rPr>
              <w:fldChar w:fldCharType="begin"/>
            </w:r>
            <w:r w:rsidRPr="00D32CE2">
              <w:rPr>
                <w:noProof/>
                <w:webHidden/>
              </w:rPr>
              <w:instrText xml:space="preserve"> PAGEREF _Toc195294999 \h </w:instrText>
            </w:r>
            <w:r w:rsidRPr="00D32CE2">
              <w:rPr>
                <w:noProof/>
                <w:webHidden/>
              </w:rPr>
            </w:r>
            <w:r w:rsidRPr="00D32CE2">
              <w:rPr>
                <w:noProof/>
                <w:webHidden/>
              </w:rPr>
              <w:fldChar w:fldCharType="separate"/>
            </w:r>
            <w:r w:rsidR="00351AF7">
              <w:rPr>
                <w:noProof/>
                <w:webHidden/>
              </w:rPr>
              <w:t>62</w:t>
            </w:r>
            <w:r w:rsidRPr="00D32CE2">
              <w:rPr>
                <w:noProof/>
                <w:webHidden/>
              </w:rPr>
              <w:fldChar w:fldCharType="end"/>
            </w:r>
          </w:hyperlink>
        </w:p>
        <w:p w14:paraId="687D86D4" w14:textId="1E3795D8"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00" w:history="1">
            <w:r w:rsidRPr="00D32CE2">
              <w:rPr>
                <w:rStyle w:val="Hyperlink"/>
                <w:rFonts w:ascii="Times New Roman" w:hAnsi="Times New Roman"/>
                <w:noProof/>
              </w:rPr>
              <w:t>4.4 Conclusions</w:t>
            </w:r>
            <w:r w:rsidRPr="00D32CE2">
              <w:rPr>
                <w:noProof/>
                <w:webHidden/>
              </w:rPr>
              <w:tab/>
            </w:r>
            <w:r w:rsidRPr="00D32CE2">
              <w:rPr>
                <w:noProof/>
                <w:webHidden/>
              </w:rPr>
              <w:fldChar w:fldCharType="begin"/>
            </w:r>
            <w:r w:rsidRPr="00D32CE2">
              <w:rPr>
                <w:noProof/>
                <w:webHidden/>
              </w:rPr>
              <w:instrText xml:space="preserve"> PAGEREF _Toc195295000 \h </w:instrText>
            </w:r>
            <w:r w:rsidRPr="00D32CE2">
              <w:rPr>
                <w:noProof/>
                <w:webHidden/>
              </w:rPr>
            </w:r>
            <w:r w:rsidRPr="00D32CE2">
              <w:rPr>
                <w:noProof/>
                <w:webHidden/>
              </w:rPr>
              <w:fldChar w:fldCharType="separate"/>
            </w:r>
            <w:r w:rsidR="00351AF7">
              <w:rPr>
                <w:noProof/>
                <w:webHidden/>
              </w:rPr>
              <w:t>70</w:t>
            </w:r>
            <w:r w:rsidRPr="00D32CE2">
              <w:rPr>
                <w:noProof/>
                <w:webHidden/>
              </w:rPr>
              <w:fldChar w:fldCharType="end"/>
            </w:r>
          </w:hyperlink>
        </w:p>
        <w:p w14:paraId="32AA5F70" w14:textId="5B65C176"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5001" w:history="1">
            <w:r w:rsidRPr="00D32CE2">
              <w:rPr>
                <w:rStyle w:val="Hyperlink"/>
                <w:rFonts w:ascii="Times New Roman" w:hAnsi="Times New Roman"/>
                <w:noProof/>
              </w:rPr>
              <w:t>Chapter Five Inducing radical generation of ammonia for carbon felt electrodes for vanadium redox flow batteries</w:t>
            </w:r>
            <w:r w:rsidRPr="00D32CE2">
              <w:rPr>
                <w:noProof/>
                <w:webHidden/>
              </w:rPr>
              <w:tab/>
            </w:r>
            <w:r w:rsidRPr="00D32CE2">
              <w:rPr>
                <w:noProof/>
                <w:webHidden/>
              </w:rPr>
              <w:fldChar w:fldCharType="begin"/>
            </w:r>
            <w:r w:rsidRPr="00D32CE2">
              <w:rPr>
                <w:noProof/>
                <w:webHidden/>
              </w:rPr>
              <w:instrText xml:space="preserve"> PAGEREF _Toc195295001 \h </w:instrText>
            </w:r>
            <w:r w:rsidRPr="00D32CE2">
              <w:rPr>
                <w:noProof/>
                <w:webHidden/>
              </w:rPr>
            </w:r>
            <w:r w:rsidRPr="00D32CE2">
              <w:rPr>
                <w:noProof/>
                <w:webHidden/>
              </w:rPr>
              <w:fldChar w:fldCharType="separate"/>
            </w:r>
            <w:r w:rsidR="00351AF7">
              <w:rPr>
                <w:noProof/>
                <w:webHidden/>
              </w:rPr>
              <w:t>73</w:t>
            </w:r>
            <w:r w:rsidRPr="00D32CE2">
              <w:rPr>
                <w:noProof/>
                <w:webHidden/>
              </w:rPr>
              <w:fldChar w:fldCharType="end"/>
            </w:r>
          </w:hyperlink>
        </w:p>
        <w:p w14:paraId="4D1C1F28" w14:textId="02AA676C"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02" w:history="1">
            <w:r w:rsidRPr="00D32CE2">
              <w:rPr>
                <w:rStyle w:val="Hyperlink"/>
                <w:rFonts w:ascii="Times New Roman" w:hAnsi="Times New Roman"/>
                <w:noProof/>
              </w:rPr>
              <w:t>Abstract</w:t>
            </w:r>
            <w:r w:rsidRPr="00D32CE2">
              <w:rPr>
                <w:noProof/>
                <w:webHidden/>
              </w:rPr>
              <w:tab/>
            </w:r>
            <w:r w:rsidRPr="00D32CE2">
              <w:rPr>
                <w:noProof/>
                <w:webHidden/>
              </w:rPr>
              <w:fldChar w:fldCharType="begin"/>
            </w:r>
            <w:r w:rsidRPr="00D32CE2">
              <w:rPr>
                <w:noProof/>
                <w:webHidden/>
              </w:rPr>
              <w:instrText xml:space="preserve"> PAGEREF _Toc195295002 \h </w:instrText>
            </w:r>
            <w:r w:rsidRPr="00D32CE2">
              <w:rPr>
                <w:noProof/>
                <w:webHidden/>
              </w:rPr>
            </w:r>
            <w:r w:rsidRPr="00D32CE2">
              <w:rPr>
                <w:noProof/>
                <w:webHidden/>
              </w:rPr>
              <w:fldChar w:fldCharType="separate"/>
            </w:r>
            <w:r w:rsidR="00351AF7">
              <w:rPr>
                <w:noProof/>
                <w:webHidden/>
              </w:rPr>
              <w:t>74</w:t>
            </w:r>
            <w:r w:rsidRPr="00D32CE2">
              <w:rPr>
                <w:noProof/>
                <w:webHidden/>
              </w:rPr>
              <w:fldChar w:fldCharType="end"/>
            </w:r>
          </w:hyperlink>
        </w:p>
        <w:p w14:paraId="4AE428B5" w14:textId="2DC80CEF"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03" w:history="1">
            <w:r w:rsidRPr="00D32CE2">
              <w:rPr>
                <w:rStyle w:val="Hyperlink"/>
                <w:rFonts w:ascii="Times New Roman" w:hAnsi="Times New Roman"/>
                <w:noProof/>
              </w:rPr>
              <w:t>5.1 Introduction</w:t>
            </w:r>
            <w:r w:rsidRPr="00D32CE2">
              <w:rPr>
                <w:noProof/>
                <w:webHidden/>
              </w:rPr>
              <w:tab/>
            </w:r>
            <w:r w:rsidRPr="00D32CE2">
              <w:rPr>
                <w:noProof/>
                <w:webHidden/>
              </w:rPr>
              <w:fldChar w:fldCharType="begin"/>
            </w:r>
            <w:r w:rsidRPr="00D32CE2">
              <w:rPr>
                <w:noProof/>
                <w:webHidden/>
              </w:rPr>
              <w:instrText xml:space="preserve"> PAGEREF _Toc195295003 \h </w:instrText>
            </w:r>
            <w:r w:rsidRPr="00D32CE2">
              <w:rPr>
                <w:noProof/>
                <w:webHidden/>
              </w:rPr>
            </w:r>
            <w:r w:rsidRPr="00D32CE2">
              <w:rPr>
                <w:noProof/>
                <w:webHidden/>
              </w:rPr>
              <w:fldChar w:fldCharType="separate"/>
            </w:r>
            <w:r w:rsidR="00351AF7">
              <w:rPr>
                <w:noProof/>
                <w:webHidden/>
              </w:rPr>
              <w:t>74</w:t>
            </w:r>
            <w:r w:rsidRPr="00D32CE2">
              <w:rPr>
                <w:noProof/>
                <w:webHidden/>
              </w:rPr>
              <w:fldChar w:fldCharType="end"/>
            </w:r>
          </w:hyperlink>
        </w:p>
        <w:p w14:paraId="2DFA862A" w14:textId="10737063"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04" w:history="1">
            <w:r w:rsidRPr="00D32CE2">
              <w:rPr>
                <w:rStyle w:val="Hyperlink"/>
                <w:rFonts w:ascii="Times New Roman" w:hAnsi="Times New Roman"/>
                <w:noProof/>
              </w:rPr>
              <w:t>5.2 Experimental methods</w:t>
            </w:r>
            <w:r w:rsidRPr="00D32CE2">
              <w:rPr>
                <w:noProof/>
                <w:webHidden/>
              </w:rPr>
              <w:tab/>
            </w:r>
            <w:r w:rsidRPr="00D32CE2">
              <w:rPr>
                <w:noProof/>
                <w:webHidden/>
              </w:rPr>
              <w:fldChar w:fldCharType="begin"/>
            </w:r>
            <w:r w:rsidRPr="00D32CE2">
              <w:rPr>
                <w:noProof/>
                <w:webHidden/>
              </w:rPr>
              <w:instrText xml:space="preserve"> PAGEREF _Toc195295004 \h </w:instrText>
            </w:r>
            <w:r w:rsidRPr="00D32CE2">
              <w:rPr>
                <w:noProof/>
                <w:webHidden/>
              </w:rPr>
            </w:r>
            <w:r w:rsidRPr="00D32CE2">
              <w:rPr>
                <w:noProof/>
                <w:webHidden/>
              </w:rPr>
              <w:fldChar w:fldCharType="separate"/>
            </w:r>
            <w:r w:rsidR="00351AF7">
              <w:rPr>
                <w:noProof/>
                <w:webHidden/>
              </w:rPr>
              <w:t>75</w:t>
            </w:r>
            <w:r w:rsidRPr="00D32CE2">
              <w:rPr>
                <w:noProof/>
                <w:webHidden/>
              </w:rPr>
              <w:fldChar w:fldCharType="end"/>
            </w:r>
          </w:hyperlink>
        </w:p>
        <w:p w14:paraId="7EF9CE00" w14:textId="021E2482"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05" w:history="1">
            <w:r w:rsidRPr="00D32CE2">
              <w:rPr>
                <w:rStyle w:val="Hyperlink"/>
                <w:rFonts w:ascii="Times New Roman" w:hAnsi="Times New Roman"/>
                <w:noProof/>
              </w:rPr>
              <w:t>5.3 Results and discussion</w:t>
            </w:r>
            <w:r w:rsidRPr="00D32CE2">
              <w:rPr>
                <w:noProof/>
                <w:webHidden/>
              </w:rPr>
              <w:tab/>
            </w:r>
            <w:r w:rsidRPr="00D32CE2">
              <w:rPr>
                <w:noProof/>
                <w:webHidden/>
              </w:rPr>
              <w:fldChar w:fldCharType="begin"/>
            </w:r>
            <w:r w:rsidRPr="00D32CE2">
              <w:rPr>
                <w:noProof/>
                <w:webHidden/>
              </w:rPr>
              <w:instrText xml:space="preserve"> PAGEREF _Toc195295005 \h </w:instrText>
            </w:r>
            <w:r w:rsidRPr="00D32CE2">
              <w:rPr>
                <w:noProof/>
                <w:webHidden/>
              </w:rPr>
            </w:r>
            <w:r w:rsidRPr="00D32CE2">
              <w:rPr>
                <w:noProof/>
                <w:webHidden/>
              </w:rPr>
              <w:fldChar w:fldCharType="separate"/>
            </w:r>
            <w:r w:rsidR="00351AF7">
              <w:rPr>
                <w:noProof/>
                <w:webHidden/>
              </w:rPr>
              <w:t>75</w:t>
            </w:r>
            <w:r w:rsidRPr="00D32CE2">
              <w:rPr>
                <w:noProof/>
                <w:webHidden/>
              </w:rPr>
              <w:fldChar w:fldCharType="end"/>
            </w:r>
          </w:hyperlink>
        </w:p>
        <w:p w14:paraId="5060C08C" w14:textId="167F1610"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06" w:history="1">
            <w:r w:rsidRPr="00D32CE2">
              <w:rPr>
                <w:rStyle w:val="Hyperlink"/>
                <w:rFonts w:ascii="Times New Roman" w:hAnsi="Times New Roman"/>
                <w:noProof/>
              </w:rPr>
              <w:t>5.3.1 Rough and smooth tube treatments</w:t>
            </w:r>
            <w:r w:rsidRPr="00D32CE2">
              <w:rPr>
                <w:noProof/>
                <w:webHidden/>
              </w:rPr>
              <w:tab/>
            </w:r>
            <w:r w:rsidRPr="00D32CE2">
              <w:rPr>
                <w:noProof/>
                <w:webHidden/>
              </w:rPr>
              <w:fldChar w:fldCharType="begin"/>
            </w:r>
            <w:r w:rsidRPr="00D32CE2">
              <w:rPr>
                <w:noProof/>
                <w:webHidden/>
              </w:rPr>
              <w:instrText xml:space="preserve"> PAGEREF _Toc195295006 \h </w:instrText>
            </w:r>
            <w:r w:rsidRPr="00D32CE2">
              <w:rPr>
                <w:noProof/>
                <w:webHidden/>
              </w:rPr>
            </w:r>
            <w:r w:rsidRPr="00D32CE2">
              <w:rPr>
                <w:noProof/>
                <w:webHidden/>
              </w:rPr>
              <w:fldChar w:fldCharType="separate"/>
            </w:r>
            <w:r w:rsidR="00351AF7">
              <w:rPr>
                <w:noProof/>
                <w:webHidden/>
              </w:rPr>
              <w:t>75</w:t>
            </w:r>
            <w:r w:rsidRPr="00D32CE2">
              <w:rPr>
                <w:noProof/>
                <w:webHidden/>
              </w:rPr>
              <w:fldChar w:fldCharType="end"/>
            </w:r>
          </w:hyperlink>
        </w:p>
        <w:p w14:paraId="2AC7A017" w14:textId="530AC901"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07" w:history="1">
            <w:r w:rsidRPr="00D32CE2">
              <w:rPr>
                <w:rStyle w:val="Hyperlink"/>
                <w:rFonts w:ascii="Times New Roman" w:hAnsi="Times New Roman"/>
                <w:noProof/>
              </w:rPr>
              <w:t>4.3.2 Nickel treatment</w:t>
            </w:r>
            <w:r w:rsidRPr="00D32CE2">
              <w:rPr>
                <w:noProof/>
                <w:webHidden/>
              </w:rPr>
              <w:tab/>
            </w:r>
            <w:r w:rsidRPr="00D32CE2">
              <w:rPr>
                <w:noProof/>
                <w:webHidden/>
              </w:rPr>
              <w:fldChar w:fldCharType="begin"/>
            </w:r>
            <w:r w:rsidRPr="00D32CE2">
              <w:rPr>
                <w:noProof/>
                <w:webHidden/>
              </w:rPr>
              <w:instrText xml:space="preserve"> PAGEREF _Toc195295007 \h </w:instrText>
            </w:r>
            <w:r w:rsidRPr="00D32CE2">
              <w:rPr>
                <w:noProof/>
                <w:webHidden/>
              </w:rPr>
            </w:r>
            <w:r w:rsidRPr="00D32CE2">
              <w:rPr>
                <w:noProof/>
                <w:webHidden/>
              </w:rPr>
              <w:fldChar w:fldCharType="separate"/>
            </w:r>
            <w:r w:rsidR="00351AF7">
              <w:rPr>
                <w:noProof/>
                <w:webHidden/>
              </w:rPr>
              <w:t>76</w:t>
            </w:r>
            <w:r w:rsidRPr="00D32CE2">
              <w:rPr>
                <w:noProof/>
                <w:webHidden/>
              </w:rPr>
              <w:fldChar w:fldCharType="end"/>
            </w:r>
          </w:hyperlink>
        </w:p>
        <w:p w14:paraId="4755550B" w14:textId="7AD65F04"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08" w:history="1">
            <w:r w:rsidRPr="00D32CE2">
              <w:rPr>
                <w:rStyle w:val="Hyperlink"/>
                <w:rFonts w:ascii="Times New Roman" w:hAnsi="Times New Roman"/>
                <w:noProof/>
              </w:rPr>
              <w:t>5.4 Conclusions</w:t>
            </w:r>
            <w:r w:rsidRPr="00D32CE2">
              <w:rPr>
                <w:noProof/>
                <w:webHidden/>
              </w:rPr>
              <w:tab/>
            </w:r>
            <w:r w:rsidRPr="00D32CE2">
              <w:rPr>
                <w:noProof/>
                <w:webHidden/>
              </w:rPr>
              <w:fldChar w:fldCharType="begin"/>
            </w:r>
            <w:r w:rsidRPr="00D32CE2">
              <w:rPr>
                <w:noProof/>
                <w:webHidden/>
              </w:rPr>
              <w:instrText xml:space="preserve"> PAGEREF _Toc195295008 \h </w:instrText>
            </w:r>
            <w:r w:rsidRPr="00D32CE2">
              <w:rPr>
                <w:noProof/>
                <w:webHidden/>
              </w:rPr>
            </w:r>
            <w:r w:rsidRPr="00D32CE2">
              <w:rPr>
                <w:noProof/>
                <w:webHidden/>
              </w:rPr>
              <w:fldChar w:fldCharType="separate"/>
            </w:r>
            <w:r w:rsidR="00351AF7">
              <w:rPr>
                <w:noProof/>
                <w:webHidden/>
              </w:rPr>
              <w:t>79</w:t>
            </w:r>
            <w:r w:rsidRPr="00D32CE2">
              <w:rPr>
                <w:noProof/>
                <w:webHidden/>
              </w:rPr>
              <w:fldChar w:fldCharType="end"/>
            </w:r>
          </w:hyperlink>
        </w:p>
        <w:p w14:paraId="2FAC53CD" w14:textId="1770644A"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5009" w:history="1">
            <w:r w:rsidRPr="00D32CE2">
              <w:rPr>
                <w:rStyle w:val="Hyperlink"/>
                <w:rFonts w:ascii="Times New Roman" w:hAnsi="Times New Roman"/>
                <w:noProof/>
              </w:rPr>
              <w:t>Chapter Six High temperature nitrogen post treatment of carbon felt electrodes</w:t>
            </w:r>
            <w:r w:rsidRPr="00D32CE2">
              <w:rPr>
                <w:noProof/>
                <w:webHidden/>
              </w:rPr>
              <w:tab/>
            </w:r>
            <w:r w:rsidRPr="00D32CE2">
              <w:rPr>
                <w:noProof/>
                <w:webHidden/>
              </w:rPr>
              <w:fldChar w:fldCharType="begin"/>
            </w:r>
            <w:r w:rsidRPr="00D32CE2">
              <w:rPr>
                <w:noProof/>
                <w:webHidden/>
              </w:rPr>
              <w:instrText xml:space="preserve"> PAGEREF _Toc195295009 \h </w:instrText>
            </w:r>
            <w:r w:rsidRPr="00D32CE2">
              <w:rPr>
                <w:noProof/>
                <w:webHidden/>
              </w:rPr>
            </w:r>
            <w:r w:rsidRPr="00D32CE2">
              <w:rPr>
                <w:noProof/>
                <w:webHidden/>
              </w:rPr>
              <w:fldChar w:fldCharType="separate"/>
            </w:r>
            <w:r w:rsidR="00351AF7">
              <w:rPr>
                <w:noProof/>
                <w:webHidden/>
              </w:rPr>
              <w:t>82</w:t>
            </w:r>
            <w:r w:rsidRPr="00D32CE2">
              <w:rPr>
                <w:noProof/>
                <w:webHidden/>
              </w:rPr>
              <w:fldChar w:fldCharType="end"/>
            </w:r>
          </w:hyperlink>
        </w:p>
        <w:p w14:paraId="011799EC" w14:textId="56CFB2B7"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10" w:history="1">
            <w:r w:rsidRPr="00D32CE2">
              <w:rPr>
                <w:rStyle w:val="Hyperlink"/>
                <w:rFonts w:ascii="Times New Roman" w:hAnsi="Times New Roman"/>
                <w:noProof/>
              </w:rPr>
              <w:t>Abstract</w:t>
            </w:r>
            <w:r w:rsidRPr="00D32CE2">
              <w:rPr>
                <w:noProof/>
                <w:webHidden/>
              </w:rPr>
              <w:tab/>
            </w:r>
            <w:r w:rsidRPr="00D32CE2">
              <w:rPr>
                <w:noProof/>
                <w:webHidden/>
              </w:rPr>
              <w:fldChar w:fldCharType="begin"/>
            </w:r>
            <w:r w:rsidRPr="00D32CE2">
              <w:rPr>
                <w:noProof/>
                <w:webHidden/>
              </w:rPr>
              <w:instrText xml:space="preserve"> PAGEREF _Toc195295010 \h </w:instrText>
            </w:r>
            <w:r w:rsidRPr="00D32CE2">
              <w:rPr>
                <w:noProof/>
                <w:webHidden/>
              </w:rPr>
            </w:r>
            <w:r w:rsidRPr="00D32CE2">
              <w:rPr>
                <w:noProof/>
                <w:webHidden/>
              </w:rPr>
              <w:fldChar w:fldCharType="separate"/>
            </w:r>
            <w:r w:rsidR="00351AF7">
              <w:rPr>
                <w:noProof/>
                <w:webHidden/>
              </w:rPr>
              <w:t>83</w:t>
            </w:r>
            <w:r w:rsidRPr="00D32CE2">
              <w:rPr>
                <w:noProof/>
                <w:webHidden/>
              </w:rPr>
              <w:fldChar w:fldCharType="end"/>
            </w:r>
          </w:hyperlink>
        </w:p>
        <w:p w14:paraId="017899ED" w14:textId="61948CF1"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11" w:history="1">
            <w:r w:rsidRPr="00D32CE2">
              <w:rPr>
                <w:rStyle w:val="Hyperlink"/>
                <w:rFonts w:ascii="Times New Roman" w:hAnsi="Times New Roman"/>
                <w:noProof/>
              </w:rPr>
              <w:t>6.1 Introduction</w:t>
            </w:r>
            <w:r w:rsidRPr="00D32CE2">
              <w:rPr>
                <w:noProof/>
                <w:webHidden/>
              </w:rPr>
              <w:tab/>
            </w:r>
            <w:r w:rsidRPr="00D32CE2">
              <w:rPr>
                <w:noProof/>
                <w:webHidden/>
              </w:rPr>
              <w:fldChar w:fldCharType="begin"/>
            </w:r>
            <w:r w:rsidRPr="00D32CE2">
              <w:rPr>
                <w:noProof/>
                <w:webHidden/>
              </w:rPr>
              <w:instrText xml:space="preserve"> PAGEREF _Toc195295011 \h </w:instrText>
            </w:r>
            <w:r w:rsidRPr="00D32CE2">
              <w:rPr>
                <w:noProof/>
                <w:webHidden/>
              </w:rPr>
            </w:r>
            <w:r w:rsidRPr="00D32CE2">
              <w:rPr>
                <w:noProof/>
                <w:webHidden/>
              </w:rPr>
              <w:fldChar w:fldCharType="separate"/>
            </w:r>
            <w:r w:rsidR="00351AF7">
              <w:rPr>
                <w:noProof/>
                <w:webHidden/>
              </w:rPr>
              <w:t>83</w:t>
            </w:r>
            <w:r w:rsidRPr="00D32CE2">
              <w:rPr>
                <w:noProof/>
                <w:webHidden/>
              </w:rPr>
              <w:fldChar w:fldCharType="end"/>
            </w:r>
          </w:hyperlink>
        </w:p>
        <w:p w14:paraId="0AB5CC81" w14:textId="2A703BD2"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12" w:history="1">
            <w:r w:rsidRPr="00D32CE2">
              <w:rPr>
                <w:rStyle w:val="Hyperlink"/>
                <w:rFonts w:ascii="Times New Roman" w:hAnsi="Times New Roman"/>
                <w:noProof/>
              </w:rPr>
              <w:t>6.2 Results and discussion</w:t>
            </w:r>
            <w:r w:rsidRPr="00D32CE2">
              <w:rPr>
                <w:noProof/>
                <w:webHidden/>
              </w:rPr>
              <w:tab/>
            </w:r>
            <w:r w:rsidRPr="00D32CE2">
              <w:rPr>
                <w:noProof/>
                <w:webHidden/>
              </w:rPr>
              <w:fldChar w:fldCharType="begin"/>
            </w:r>
            <w:r w:rsidRPr="00D32CE2">
              <w:rPr>
                <w:noProof/>
                <w:webHidden/>
              </w:rPr>
              <w:instrText xml:space="preserve"> PAGEREF _Toc195295012 \h </w:instrText>
            </w:r>
            <w:r w:rsidRPr="00D32CE2">
              <w:rPr>
                <w:noProof/>
                <w:webHidden/>
              </w:rPr>
            </w:r>
            <w:r w:rsidRPr="00D32CE2">
              <w:rPr>
                <w:noProof/>
                <w:webHidden/>
              </w:rPr>
              <w:fldChar w:fldCharType="separate"/>
            </w:r>
            <w:r w:rsidR="00351AF7">
              <w:rPr>
                <w:noProof/>
                <w:webHidden/>
              </w:rPr>
              <w:t>83</w:t>
            </w:r>
            <w:r w:rsidRPr="00D32CE2">
              <w:rPr>
                <w:noProof/>
                <w:webHidden/>
              </w:rPr>
              <w:fldChar w:fldCharType="end"/>
            </w:r>
          </w:hyperlink>
        </w:p>
        <w:p w14:paraId="7B7320B3" w14:textId="7D3537C7"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13" w:history="1">
            <w:r w:rsidRPr="00D32CE2">
              <w:rPr>
                <w:rStyle w:val="Hyperlink"/>
                <w:rFonts w:ascii="Times New Roman" w:hAnsi="Times New Roman"/>
                <w:noProof/>
              </w:rPr>
              <w:t>5.2.1 Characteristics of treated materials</w:t>
            </w:r>
            <w:r w:rsidRPr="00D32CE2">
              <w:rPr>
                <w:noProof/>
                <w:webHidden/>
              </w:rPr>
              <w:tab/>
            </w:r>
            <w:r w:rsidRPr="00D32CE2">
              <w:rPr>
                <w:noProof/>
                <w:webHidden/>
              </w:rPr>
              <w:fldChar w:fldCharType="begin"/>
            </w:r>
            <w:r w:rsidRPr="00D32CE2">
              <w:rPr>
                <w:noProof/>
                <w:webHidden/>
              </w:rPr>
              <w:instrText xml:space="preserve"> PAGEREF _Toc195295013 \h </w:instrText>
            </w:r>
            <w:r w:rsidRPr="00D32CE2">
              <w:rPr>
                <w:noProof/>
                <w:webHidden/>
              </w:rPr>
            </w:r>
            <w:r w:rsidRPr="00D32CE2">
              <w:rPr>
                <w:noProof/>
                <w:webHidden/>
              </w:rPr>
              <w:fldChar w:fldCharType="separate"/>
            </w:r>
            <w:r w:rsidR="00351AF7">
              <w:rPr>
                <w:noProof/>
                <w:webHidden/>
              </w:rPr>
              <w:t>83</w:t>
            </w:r>
            <w:r w:rsidRPr="00D32CE2">
              <w:rPr>
                <w:noProof/>
                <w:webHidden/>
              </w:rPr>
              <w:fldChar w:fldCharType="end"/>
            </w:r>
          </w:hyperlink>
        </w:p>
        <w:p w14:paraId="0ABA6E8F" w14:textId="68AF8D02"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14" w:history="1">
            <w:r w:rsidRPr="00D32CE2">
              <w:rPr>
                <w:rStyle w:val="Hyperlink"/>
                <w:rFonts w:ascii="Times New Roman" w:hAnsi="Times New Roman"/>
                <w:noProof/>
              </w:rPr>
              <w:t>6.2.2 Electrochemical properties</w:t>
            </w:r>
            <w:r w:rsidRPr="00D32CE2">
              <w:rPr>
                <w:noProof/>
                <w:webHidden/>
              </w:rPr>
              <w:tab/>
            </w:r>
            <w:r w:rsidRPr="00D32CE2">
              <w:rPr>
                <w:noProof/>
                <w:webHidden/>
              </w:rPr>
              <w:fldChar w:fldCharType="begin"/>
            </w:r>
            <w:r w:rsidRPr="00D32CE2">
              <w:rPr>
                <w:noProof/>
                <w:webHidden/>
              </w:rPr>
              <w:instrText xml:space="preserve"> PAGEREF _Toc195295014 \h </w:instrText>
            </w:r>
            <w:r w:rsidRPr="00D32CE2">
              <w:rPr>
                <w:noProof/>
                <w:webHidden/>
              </w:rPr>
            </w:r>
            <w:r w:rsidRPr="00D32CE2">
              <w:rPr>
                <w:noProof/>
                <w:webHidden/>
              </w:rPr>
              <w:fldChar w:fldCharType="separate"/>
            </w:r>
            <w:r w:rsidR="00351AF7">
              <w:rPr>
                <w:noProof/>
                <w:webHidden/>
              </w:rPr>
              <w:t>90</w:t>
            </w:r>
            <w:r w:rsidRPr="00D32CE2">
              <w:rPr>
                <w:noProof/>
                <w:webHidden/>
              </w:rPr>
              <w:fldChar w:fldCharType="end"/>
            </w:r>
          </w:hyperlink>
        </w:p>
        <w:p w14:paraId="2D302450" w14:textId="603727F0"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15" w:history="1">
            <w:r w:rsidRPr="00D32CE2">
              <w:rPr>
                <w:rStyle w:val="Hyperlink"/>
                <w:rFonts w:ascii="Times New Roman" w:hAnsi="Times New Roman"/>
                <w:noProof/>
              </w:rPr>
              <w:t>6.4 Conclusions</w:t>
            </w:r>
            <w:r w:rsidRPr="00D32CE2">
              <w:rPr>
                <w:noProof/>
                <w:webHidden/>
              </w:rPr>
              <w:tab/>
            </w:r>
            <w:r w:rsidRPr="00D32CE2">
              <w:rPr>
                <w:noProof/>
                <w:webHidden/>
              </w:rPr>
              <w:fldChar w:fldCharType="begin"/>
            </w:r>
            <w:r w:rsidRPr="00D32CE2">
              <w:rPr>
                <w:noProof/>
                <w:webHidden/>
              </w:rPr>
              <w:instrText xml:space="preserve"> PAGEREF _Toc195295015 \h </w:instrText>
            </w:r>
            <w:r w:rsidRPr="00D32CE2">
              <w:rPr>
                <w:noProof/>
                <w:webHidden/>
              </w:rPr>
            </w:r>
            <w:r w:rsidRPr="00D32CE2">
              <w:rPr>
                <w:noProof/>
                <w:webHidden/>
              </w:rPr>
              <w:fldChar w:fldCharType="separate"/>
            </w:r>
            <w:r w:rsidR="00351AF7">
              <w:rPr>
                <w:noProof/>
                <w:webHidden/>
              </w:rPr>
              <w:t>90</w:t>
            </w:r>
            <w:r w:rsidRPr="00D32CE2">
              <w:rPr>
                <w:noProof/>
                <w:webHidden/>
              </w:rPr>
              <w:fldChar w:fldCharType="end"/>
            </w:r>
          </w:hyperlink>
        </w:p>
        <w:p w14:paraId="2AEDEC07" w14:textId="2896BDC4"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5016" w:history="1">
            <w:r w:rsidRPr="00D32CE2">
              <w:rPr>
                <w:rStyle w:val="Hyperlink"/>
                <w:rFonts w:ascii="Times New Roman" w:hAnsi="Times New Roman"/>
                <w:noProof/>
              </w:rPr>
              <w:t>Chapter Seven Conclusions and recommendations</w:t>
            </w:r>
            <w:r w:rsidRPr="00D32CE2">
              <w:rPr>
                <w:noProof/>
                <w:webHidden/>
              </w:rPr>
              <w:tab/>
            </w:r>
            <w:r w:rsidRPr="00D32CE2">
              <w:rPr>
                <w:noProof/>
                <w:webHidden/>
              </w:rPr>
              <w:fldChar w:fldCharType="begin"/>
            </w:r>
            <w:r w:rsidRPr="00D32CE2">
              <w:rPr>
                <w:noProof/>
                <w:webHidden/>
              </w:rPr>
              <w:instrText xml:space="preserve"> PAGEREF _Toc195295016 \h </w:instrText>
            </w:r>
            <w:r w:rsidRPr="00D32CE2">
              <w:rPr>
                <w:noProof/>
                <w:webHidden/>
              </w:rPr>
            </w:r>
            <w:r w:rsidRPr="00D32CE2">
              <w:rPr>
                <w:noProof/>
                <w:webHidden/>
              </w:rPr>
              <w:fldChar w:fldCharType="separate"/>
            </w:r>
            <w:r w:rsidR="00351AF7">
              <w:rPr>
                <w:noProof/>
                <w:webHidden/>
              </w:rPr>
              <w:t>94</w:t>
            </w:r>
            <w:r w:rsidRPr="00D32CE2">
              <w:rPr>
                <w:noProof/>
                <w:webHidden/>
              </w:rPr>
              <w:fldChar w:fldCharType="end"/>
            </w:r>
          </w:hyperlink>
        </w:p>
        <w:p w14:paraId="04848FA7" w14:textId="71705886"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17" w:history="1">
            <w:r w:rsidRPr="00D32CE2">
              <w:rPr>
                <w:rStyle w:val="Hyperlink"/>
                <w:rFonts w:ascii="Times New Roman" w:hAnsi="Times New Roman"/>
                <w:noProof/>
              </w:rPr>
              <w:t>7.1 Summary of state of the art</w:t>
            </w:r>
            <w:r w:rsidRPr="00D32CE2">
              <w:rPr>
                <w:noProof/>
                <w:webHidden/>
              </w:rPr>
              <w:tab/>
            </w:r>
            <w:r w:rsidRPr="00D32CE2">
              <w:rPr>
                <w:noProof/>
                <w:webHidden/>
              </w:rPr>
              <w:fldChar w:fldCharType="begin"/>
            </w:r>
            <w:r w:rsidRPr="00D32CE2">
              <w:rPr>
                <w:noProof/>
                <w:webHidden/>
              </w:rPr>
              <w:instrText xml:space="preserve"> PAGEREF _Toc195295017 \h </w:instrText>
            </w:r>
            <w:r w:rsidRPr="00D32CE2">
              <w:rPr>
                <w:noProof/>
                <w:webHidden/>
              </w:rPr>
            </w:r>
            <w:r w:rsidRPr="00D32CE2">
              <w:rPr>
                <w:noProof/>
                <w:webHidden/>
              </w:rPr>
              <w:fldChar w:fldCharType="separate"/>
            </w:r>
            <w:r w:rsidR="00351AF7">
              <w:rPr>
                <w:noProof/>
                <w:webHidden/>
              </w:rPr>
              <w:t>94</w:t>
            </w:r>
            <w:r w:rsidRPr="00D32CE2">
              <w:rPr>
                <w:noProof/>
                <w:webHidden/>
              </w:rPr>
              <w:fldChar w:fldCharType="end"/>
            </w:r>
          </w:hyperlink>
        </w:p>
        <w:p w14:paraId="6C87BB9A" w14:textId="62E7E408"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18" w:history="1">
            <w:r w:rsidRPr="00D32CE2">
              <w:rPr>
                <w:rStyle w:val="Hyperlink"/>
                <w:rFonts w:ascii="Times New Roman" w:hAnsi="Times New Roman"/>
                <w:noProof/>
              </w:rPr>
              <w:t>7.2 Summary of work</w:t>
            </w:r>
            <w:r w:rsidRPr="00D32CE2">
              <w:rPr>
                <w:noProof/>
                <w:webHidden/>
              </w:rPr>
              <w:tab/>
            </w:r>
            <w:r w:rsidRPr="00D32CE2">
              <w:rPr>
                <w:noProof/>
                <w:webHidden/>
              </w:rPr>
              <w:fldChar w:fldCharType="begin"/>
            </w:r>
            <w:r w:rsidRPr="00D32CE2">
              <w:rPr>
                <w:noProof/>
                <w:webHidden/>
              </w:rPr>
              <w:instrText xml:space="preserve"> PAGEREF _Toc195295018 \h </w:instrText>
            </w:r>
            <w:r w:rsidRPr="00D32CE2">
              <w:rPr>
                <w:noProof/>
                <w:webHidden/>
              </w:rPr>
            </w:r>
            <w:r w:rsidRPr="00D32CE2">
              <w:rPr>
                <w:noProof/>
                <w:webHidden/>
              </w:rPr>
              <w:fldChar w:fldCharType="separate"/>
            </w:r>
            <w:r w:rsidR="00351AF7">
              <w:rPr>
                <w:noProof/>
                <w:webHidden/>
              </w:rPr>
              <w:t>94</w:t>
            </w:r>
            <w:r w:rsidRPr="00D32CE2">
              <w:rPr>
                <w:noProof/>
                <w:webHidden/>
              </w:rPr>
              <w:fldChar w:fldCharType="end"/>
            </w:r>
          </w:hyperlink>
        </w:p>
        <w:p w14:paraId="2E34FD28" w14:textId="06B8C8D9"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19" w:history="1">
            <w:r w:rsidRPr="00D32CE2">
              <w:rPr>
                <w:rStyle w:val="Hyperlink"/>
                <w:rFonts w:ascii="Times New Roman" w:hAnsi="Times New Roman"/>
                <w:noProof/>
              </w:rPr>
              <w:t>7.3 Recommendations</w:t>
            </w:r>
            <w:r w:rsidRPr="00D32CE2">
              <w:rPr>
                <w:noProof/>
                <w:webHidden/>
              </w:rPr>
              <w:tab/>
            </w:r>
            <w:r w:rsidRPr="00D32CE2">
              <w:rPr>
                <w:noProof/>
                <w:webHidden/>
              </w:rPr>
              <w:fldChar w:fldCharType="begin"/>
            </w:r>
            <w:r w:rsidRPr="00D32CE2">
              <w:rPr>
                <w:noProof/>
                <w:webHidden/>
              </w:rPr>
              <w:instrText xml:space="preserve"> PAGEREF _Toc195295019 \h </w:instrText>
            </w:r>
            <w:r w:rsidRPr="00D32CE2">
              <w:rPr>
                <w:noProof/>
                <w:webHidden/>
              </w:rPr>
            </w:r>
            <w:r w:rsidRPr="00D32CE2">
              <w:rPr>
                <w:noProof/>
                <w:webHidden/>
              </w:rPr>
              <w:fldChar w:fldCharType="separate"/>
            </w:r>
            <w:r w:rsidR="00351AF7">
              <w:rPr>
                <w:noProof/>
                <w:webHidden/>
              </w:rPr>
              <w:t>95</w:t>
            </w:r>
            <w:r w:rsidRPr="00D32CE2">
              <w:rPr>
                <w:noProof/>
                <w:webHidden/>
              </w:rPr>
              <w:fldChar w:fldCharType="end"/>
            </w:r>
          </w:hyperlink>
        </w:p>
        <w:p w14:paraId="41E0A4E6" w14:textId="55F8E80E"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20" w:history="1">
            <w:r w:rsidRPr="00D32CE2">
              <w:rPr>
                <w:rStyle w:val="Hyperlink"/>
                <w:rFonts w:ascii="Times New Roman" w:hAnsi="Times New Roman"/>
                <w:noProof/>
              </w:rPr>
              <w:t>7.3.1 Optimizing treatment parameters</w:t>
            </w:r>
            <w:r w:rsidRPr="00D32CE2">
              <w:rPr>
                <w:noProof/>
                <w:webHidden/>
              </w:rPr>
              <w:tab/>
            </w:r>
            <w:r w:rsidRPr="00D32CE2">
              <w:rPr>
                <w:noProof/>
                <w:webHidden/>
              </w:rPr>
              <w:fldChar w:fldCharType="begin"/>
            </w:r>
            <w:r w:rsidRPr="00D32CE2">
              <w:rPr>
                <w:noProof/>
                <w:webHidden/>
              </w:rPr>
              <w:instrText xml:space="preserve"> PAGEREF _Toc195295020 \h </w:instrText>
            </w:r>
            <w:r w:rsidRPr="00D32CE2">
              <w:rPr>
                <w:noProof/>
                <w:webHidden/>
              </w:rPr>
            </w:r>
            <w:r w:rsidRPr="00D32CE2">
              <w:rPr>
                <w:noProof/>
                <w:webHidden/>
              </w:rPr>
              <w:fldChar w:fldCharType="separate"/>
            </w:r>
            <w:r w:rsidR="00351AF7">
              <w:rPr>
                <w:noProof/>
                <w:webHidden/>
              </w:rPr>
              <w:t>95</w:t>
            </w:r>
            <w:r w:rsidRPr="00D32CE2">
              <w:rPr>
                <w:noProof/>
                <w:webHidden/>
              </w:rPr>
              <w:fldChar w:fldCharType="end"/>
            </w:r>
          </w:hyperlink>
        </w:p>
        <w:p w14:paraId="6222DC53" w14:textId="30CD59A4"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21" w:history="1">
            <w:r w:rsidRPr="00D32CE2">
              <w:rPr>
                <w:rStyle w:val="Hyperlink"/>
                <w:rFonts w:ascii="Times New Roman" w:hAnsi="Times New Roman"/>
                <w:noProof/>
              </w:rPr>
              <w:t>7.3.2 Improving ammonia decomposition kinetics</w:t>
            </w:r>
            <w:r w:rsidRPr="00D32CE2">
              <w:rPr>
                <w:noProof/>
                <w:webHidden/>
              </w:rPr>
              <w:tab/>
            </w:r>
            <w:r w:rsidRPr="00D32CE2">
              <w:rPr>
                <w:noProof/>
                <w:webHidden/>
              </w:rPr>
              <w:fldChar w:fldCharType="begin"/>
            </w:r>
            <w:r w:rsidRPr="00D32CE2">
              <w:rPr>
                <w:noProof/>
                <w:webHidden/>
              </w:rPr>
              <w:instrText xml:space="preserve"> PAGEREF _Toc195295021 \h </w:instrText>
            </w:r>
            <w:r w:rsidRPr="00D32CE2">
              <w:rPr>
                <w:noProof/>
                <w:webHidden/>
              </w:rPr>
            </w:r>
            <w:r w:rsidRPr="00D32CE2">
              <w:rPr>
                <w:noProof/>
                <w:webHidden/>
              </w:rPr>
              <w:fldChar w:fldCharType="separate"/>
            </w:r>
            <w:r w:rsidR="00351AF7">
              <w:rPr>
                <w:noProof/>
                <w:webHidden/>
              </w:rPr>
              <w:t>95</w:t>
            </w:r>
            <w:r w:rsidRPr="00D32CE2">
              <w:rPr>
                <w:noProof/>
                <w:webHidden/>
              </w:rPr>
              <w:fldChar w:fldCharType="end"/>
            </w:r>
          </w:hyperlink>
        </w:p>
        <w:p w14:paraId="6E6B5502" w14:textId="20927C01"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22" w:history="1">
            <w:r w:rsidRPr="00D32CE2">
              <w:rPr>
                <w:rStyle w:val="Hyperlink"/>
                <w:rFonts w:ascii="Times New Roman" w:hAnsi="Times New Roman"/>
                <w:noProof/>
              </w:rPr>
              <w:t>7.3.3 Investigating post-treatments</w:t>
            </w:r>
            <w:r w:rsidRPr="00D32CE2">
              <w:rPr>
                <w:noProof/>
                <w:webHidden/>
              </w:rPr>
              <w:tab/>
            </w:r>
            <w:r w:rsidRPr="00D32CE2">
              <w:rPr>
                <w:noProof/>
                <w:webHidden/>
              </w:rPr>
              <w:fldChar w:fldCharType="begin"/>
            </w:r>
            <w:r w:rsidRPr="00D32CE2">
              <w:rPr>
                <w:noProof/>
                <w:webHidden/>
              </w:rPr>
              <w:instrText xml:space="preserve"> PAGEREF _Toc195295022 \h </w:instrText>
            </w:r>
            <w:r w:rsidRPr="00D32CE2">
              <w:rPr>
                <w:noProof/>
                <w:webHidden/>
              </w:rPr>
            </w:r>
            <w:r w:rsidRPr="00D32CE2">
              <w:rPr>
                <w:noProof/>
                <w:webHidden/>
              </w:rPr>
              <w:fldChar w:fldCharType="separate"/>
            </w:r>
            <w:r w:rsidR="00351AF7">
              <w:rPr>
                <w:noProof/>
                <w:webHidden/>
              </w:rPr>
              <w:t>96</w:t>
            </w:r>
            <w:r w:rsidRPr="00D32CE2">
              <w:rPr>
                <w:noProof/>
                <w:webHidden/>
              </w:rPr>
              <w:fldChar w:fldCharType="end"/>
            </w:r>
          </w:hyperlink>
        </w:p>
        <w:p w14:paraId="26A92D68" w14:textId="43BC42B8" w:rsidR="00D32CE2" w:rsidRPr="00D32CE2" w:rsidRDefault="00D32CE2" w:rsidP="00D32CE2">
          <w:pPr>
            <w:pStyle w:val="TOC3"/>
            <w:tabs>
              <w:tab w:val="right" w:leader="dot" w:pos="8630"/>
            </w:tabs>
            <w:spacing w:line="360" w:lineRule="auto"/>
            <w:rPr>
              <w:rFonts w:eastAsiaTheme="minorEastAsia"/>
              <w:noProof/>
              <w:kern w:val="2"/>
              <w14:ligatures w14:val="standardContextual"/>
            </w:rPr>
          </w:pPr>
          <w:hyperlink w:anchor="_Toc195295023" w:history="1">
            <w:r w:rsidRPr="00D32CE2">
              <w:rPr>
                <w:rStyle w:val="Hyperlink"/>
                <w:rFonts w:ascii="Times New Roman" w:hAnsi="Times New Roman"/>
                <w:noProof/>
              </w:rPr>
              <w:t>7.3.4 Investigating other radical treatments</w:t>
            </w:r>
            <w:r w:rsidRPr="00D32CE2">
              <w:rPr>
                <w:noProof/>
                <w:webHidden/>
              </w:rPr>
              <w:tab/>
            </w:r>
            <w:r w:rsidRPr="00D32CE2">
              <w:rPr>
                <w:noProof/>
                <w:webHidden/>
              </w:rPr>
              <w:fldChar w:fldCharType="begin"/>
            </w:r>
            <w:r w:rsidRPr="00D32CE2">
              <w:rPr>
                <w:noProof/>
                <w:webHidden/>
              </w:rPr>
              <w:instrText xml:space="preserve"> PAGEREF _Toc195295023 \h </w:instrText>
            </w:r>
            <w:r w:rsidRPr="00D32CE2">
              <w:rPr>
                <w:noProof/>
                <w:webHidden/>
              </w:rPr>
            </w:r>
            <w:r w:rsidRPr="00D32CE2">
              <w:rPr>
                <w:noProof/>
                <w:webHidden/>
              </w:rPr>
              <w:fldChar w:fldCharType="separate"/>
            </w:r>
            <w:r w:rsidR="00351AF7">
              <w:rPr>
                <w:noProof/>
                <w:webHidden/>
              </w:rPr>
              <w:t>96</w:t>
            </w:r>
            <w:r w:rsidRPr="00D32CE2">
              <w:rPr>
                <w:noProof/>
                <w:webHidden/>
              </w:rPr>
              <w:fldChar w:fldCharType="end"/>
            </w:r>
          </w:hyperlink>
        </w:p>
        <w:p w14:paraId="433FB60A" w14:textId="093445FB" w:rsidR="00D32CE2" w:rsidRPr="00D32CE2" w:rsidRDefault="00D32CE2" w:rsidP="00D32CE2">
          <w:pPr>
            <w:pStyle w:val="TOC2"/>
            <w:tabs>
              <w:tab w:val="right" w:leader="dot" w:pos="8630"/>
            </w:tabs>
            <w:spacing w:line="360" w:lineRule="auto"/>
            <w:rPr>
              <w:rFonts w:eastAsiaTheme="minorEastAsia"/>
              <w:noProof/>
              <w:kern w:val="2"/>
              <w14:ligatures w14:val="standardContextual"/>
            </w:rPr>
          </w:pPr>
          <w:hyperlink w:anchor="_Toc195295024" w:history="1">
            <w:r w:rsidRPr="00D32CE2">
              <w:rPr>
                <w:rStyle w:val="Hyperlink"/>
                <w:rFonts w:ascii="Times New Roman" w:hAnsi="Times New Roman"/>
                <w:noProof/>
              </w:rPr>
              <w:t>7.3 Overall conclusions and outlook</w:t>
            </w:r>
            <w:r w:rsidRPr="00D32CE2">
              <w:rPr>
                <w:noProof/>
                <w:webHidden/>
              </w:rPr>
              <w:tab/>
            </w:r>
            <w:r w:rsidRPr="00D32CE2">
              <w:rPr>
                <w:noProof/>
                <w:webHidden/>
              </w:rPr>
              <w:fldChar w:fldCharType="begin"/>
            </w:r>
            <w:r w:rsidRPr="00D32CE2">
              <w:rPr>
                <w:noProof/>
                <w:webHidden/>
              </w:rPr>
              <w:instrText xml:space="preserve"> PAGEREF _Toc195295024 \h </w:instrText>
            </w:r>
            <w:r w:rsidRPr="00D32CE2">
              <w:rPr>
                <w:noProof/>
                <w:webHidden/>
              </w:rPr>
            </w:r>
            <w:r w:rsidRPr="00D32CE2">
              <w:rPr>
                <w:noProof/>
                <w:webHidden/>
              </w:rPr>
              <w:fldChar w:fldCharType="separate"/>
            </w:r>
            <w:r w:rsidR="00351AF7">
              <w:rPr>
                <w:noProof/>
                <w:webHidden/>
              </w:rPr>
              <w:t>97</w:t>
            </w:r>
            <w:r w:rsidRPr="00D32CE2">
              <w:rPr>
                <w:noProof/>
                <w:webHidden/>
              </w:rPr>
              <w:fldChar w:fldCharType="end"/>
            </w:r>
          </w:hyperlink>
        </w:p>
        <w:p w14:paraId="7E376D81" w14:textId="492BE49A"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5025" w:history="1">
            <w:r w:rsidRPr="00D32CE2">
              <w:rPr>
                <w:rStyle w:val="Hyperlink"/>
                <w:rFonts w:ascii="Times New Roman" w:hAnsi="Times New Roman"/>
                <w:noProof/>
              </w:rPr>
              <w:t>References</w:t>
            </w:r>
            <w:r w:rsidRPr="00D32CE2">
              <w:rPr>
                <w:noProof/>
                <w:webHidden/>
              </w:rPr>
              <w:tab/>
            </w:r>
            <w:r w:rsidRPr="00D32CE2">
              <w:rPr>
                <w:noProof/>
                <w:webHidden/>
              </w:rPr>
              <w:fldChar w:fldCharType="begin"/>
            </w:r>
            <w:r w:rsidRPr="00D32CE2">
              <w:rPr>
                <w:noProof/>
                <w:webHidden/>
              </w:rPr>
              <w:instrText xml:space="preserve"> PAGEREF _Toc195295025 \h </w:instrText>
            </w:r>
            <w:r w:rsidRPr="00D32CE2">
              <w:rPr>
                <w:noProof/>
                <w:webHidden/>
              </w:rPr>
            </w:r>
            <w:r w:rsidRPr="00D32CE2">
              <w:rPr>
                <w:noProof/>
                <w:webHidden/>
              </w:rPr>
              <w:fldChar w:fldCharType="separate"/>
            </w:r>
            <w:r w:rsidR="00351AF7">
              <w:rPr>
                <w:noProof/>
                <w:webHidden/>
              </w:rPr>
              <w:t>98</w:t>
            </w:r>
            <w:r w:rsidRPr="00D32CE2">
              <w:rPr>
                <w:noProof/>
                <w:webHidden/>
              </w:rPr>
              <w:fldChar w:fldCharType="end"/>
            </w:r>
          </w:hyperlink>
        </w:p>
        <w:p w14:paraId="2F70DFD5" w14:textId="54580609" w:rsidR="00D32CE2" w:rsidRPr="00D32CE2" w:rsidRDefault="00D32CE2" w:rsidP="00D32CE2">
          <w:pPr>
            <w:pStyle w:val="TOC1"/>
            <w:tabs>
              <w:tab w:val="right" w:leader="dot" w:pos="8630"/>
            </w:tabs>
            <w:spacing w:line="360" w:lineRule="auto"/>
            <w:rPr>
              <w:rFonts w:eastAsiaTheme="minorEastAsia"/>
              <w:noProof/>
              <w:kern w:val="2"/>
              <w14:ligatures w14:val="standardContextual"/>
            </w:rPr>
          </w:pPr>
          <w:hyperlink w:anchor="_Toc195295026" w:history="1">
            <w:r w:rsidRPr="00D32CE2">
              <w:rPr>
                <w:rStyle w:val="Hyperlink"/>
                <w:rFonts w:ascii="Times New Roman" w:hAnsi="Times New Roman"/>
                <w:noProof/>
              </w:rPr>
              <w:t>Vita</w:t>
            </w:r>
            <w:r w:rsidRPr="00D32CE2">
              <w:rPr>
                <w:noProof/>
                <w:webHidden/>
              </w:rPr>
              <w:tab/>
            </w:r>
            <w:r w:rsidRPr="00D32CE2">
              <w:rPr>
                <w:noProof/>
                <w:webHidden/>
              </w:rPr>
              <w:fldChar w:fldCharType="begin"/>
            </w:r>
            <w:r w:rsidRPr="00D32CE2">
              <w:rPr>
                <w:noProof/>
                <w:webHidden/>
              </w:rPr>
              <w:instrText xml:space="preserve"> PAGEREF _Toc195295026 \h </w:instrText>
            </w:r>
            <w:r w:rsidRPr="00D32CE2">
              <w:rPr>
                <w:noProof/>
                <w:webHidden/>
              </w:rPr>
            </w:r>
            <w:r w:rsidRPr="00D32CE2">
              <w:rPr>
                <w:noProof/>
                <w:webHidden/>
              </w:rPr>
              <w:fldChar w:fldCharType="separate"/>
            </w:r>
            <w:r w:rsidR="00351AF7">
              <w:rPr>
                <w:noProof/>
                <w:webHidden/>
              </w:rPr>
              <w:t>114</w:t>
            </w:r>
            <w:r w:rsidRPr="00D32CE2">
              <w:rPr>
                <w:noProof/>
                <w:webHidden/>
              </w:rPr>
              <w:fldChar w:fldCharType="end"/>
            </w:r>
          </w:hyperlink>
        </w:p>
        <w:p w14:paraId="703AE0FA" w14:textId="1847AC7F" w:rsidR="00E91931" w:rsidRPr="003F7F80" w:rsidRDefault="00E91931" w:rsidP="00D32CE2">
          <w:pPr>
            <w:spacing w:line="360" w:lineRule="auto"/>
          </w:pPr>
          <w:r w:rsidRPr="00D32CE2">
            <w:rPr>
              <w:b/>
              <w:bCs/>
              <w:noProof/>
            </w:rPr>
            <w:fldChar w:fldCharType="end"/>
          </w:r>
        </w:p>
      </w:sdtContent>
    </w:sdt>
    <w:p w14:paraId="1DD5D261" w14:textId="77777777" w:rsidR="003F7FED" w:rsidRPr="003F7F80" w:rsidRDefault="003F7FED" w:rsidP="003F7F80">
      <w:pPr>
        <w:spacing w:line="360" w:lineRule="auto"/>
      </w:pPr>
    </w:p>
    <w:p w14:paraId="2C53645C" w14:textId="603D05EF" w:rsidR="00034358" w:rsidRPr="00D32CE2" w:rsidRDefault="003F7FED" w:rsidP="00D32CE2">
      <w:pPr>
        <w:spacing w:line="360" w:lineRule="auto"/>
        <w:jc w:val="center"/>
        <w:rPr>
          <w:b/>
          <w:bCs/>
        </w:rPr>
      </w:pPr>
      <w:r w:rsidRPr="003F7F80">
        <w:rPr>
          <w:b/>
          <w:bCs/>
        </w:rPr>
        <w:br w:type="page"/>
      </w:r>
      <w:r w:rsidR="00236E6D" w:rsidRPr="00D32CE2">
        <w:rPr>
          <w:b/>
          <w:bCs/>
        </w:rPr>
        <w:lastRenderedPageBreak/>
        <w:t>LIST OF TABLES</w:t>
      </w:r>
    </w:p>
    <w:p w14:paraId="4B008270" w14:textId="2EC87C5B" w:rsidR="00D32CE2" w:rsidRPr="00D32CE2" w:rsidRDefault="00665C7E" w:rsidP="00D32CE2">
      <w:pPr>
        <w:pStyle w:val="TableofFigures"/>
        <w:tabs>
          <w:tab w:val="right" w:leader="dot" w:pos="8630"/>
        </w:tabs>
        <w:spacing w:line="360" w:lineRule="auto"/>
        <w:rPr>
          <w:rFonts w:eastAsiaTheme="minorEastAsia"/>
          <w:noProof/>
          <w:kern w:val="2"/>
          <w14:ligatures w14:val="standardContextual"/>
        </w:rPr>
      </w:pPr>
      <w:r w:rsidRPr="00D32CE2">
        <w:fldChar w:fldCharType="begin"/>
      </w:r>
      <w:r w:rsidR="00236E6D" w:rsidRPr="00D32CE2">
        <w:instrText xml:space="preserve"> TOC \h \z \c "Table" </w:instrText>
      </w:r>
      <w:r w:rsidRPr="00D32CE2">
        <w:fldChar w:fldCharType="separate"/>
      </w:r>
      <w:hyperlink w:anchor="_Toc195294951" w:history="1">
        <w:r w:rsidR="00D32CE2" w:rsidRPr="00D32CE2">
          <w:rPr>
            <w:rStyle w:val="Hyperlink"/>
            <w:rFonts w:ascii="Times New Roman" w:hAnsi="Times New Roman"/>
            <w:b/>
            <w:bCs/>
            <w:noProof/>
          </w:rPr>
          <w:t>Table 3.1.</w:t>
        </w:r>
        <w:r w:rsidR="00D32CE2" w:rsidRPr="00D32CE2">
          <w:rPr>
            <w:rStyle w:val="Hyperlink"/>
            <w:rFonts w:ascii="Times New Roman" w:hAnsi="Times New Roman"/>
            <w:noProof/>
          </w:rPr>
          <w:t xml:space="preserve"> Disorder-to-order ratio of carbon felt samples; note that the 0.0 hr treatment time corresponds to untreated carbon felt.</w:t>
        </w:r>
        <w:r w:rsidR="00D32CE2" w:rsidRPr="00D32CE2">
          <w:rPr>
            <w:noProof/>
            <w:webHidden/>
          </w:rPr>
          <w:tab/>
        </w:r>
        <w:r w:rsidR="00D32CE2" w:rsidRPr="00D32CE2">
          <w:rPr>
            <w:noProof/>
            <w:webHidden/>
          </w:rPr>
          <w:fldChar w:fldCharType="begin"/>
        </w:r>
        <w:r w:rsidR="00D32CE2" w:rsidRPr="00D32CE2">
          <w:rPr>
            <w:noProof/>
            <w:webHidden/>
          </w:rPr>
          <w:instrText xml:space="preserve"> PAGEREF _Toc195294951 \h </w:instrText>
        </w:r>
        <w:r w:rsidR="00D32CE2" w:rsidRPr="00D32CE2">
          <w:rPr>
            <w:noProof/>
            <w:webHidden/>
          </w:rPr>
        </w:r>
        <w:r w:rsidR="00D32CE2" w:rsidRPr="00D32CE2">
          <w:rPr>
            <w:noProof/>
            <w:webHidden/>
          </w:rPr>
          <w:fldChar w:fldCharType="separate"/>
        </w:r>
        <w:r w:rsidR="00351AF7">
          <w:rPr>
            <w:noProof/>
            <w:webHidden/>
          </w:rPr>
          <w:t>28</w:t>
        </w:r>
        <w:r w:rsidR="00D32CE2" w:rsidRPr="00D32CE2">
          <w:rPr>
            <w:noProof/>
            <w:webHidden/>
          </w:rPr>
          <w:fldChar w:fldCharType="end"/>
        </w:r>
      </w:hyperlink>
    </w:p>
    <w:p w14:paraId="6D98F088" w14:textId="022D0641"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2" w:history="1">
        <w:r w:rsidRPr="00D32CE2">
          <w:rPr>
            <w:rStyle w:val="Hyperlink"/>
            <w:rFonts w:ascii="Times New Roman" w:hAnsi="Times New Roman"/>
            <w:b/>
            <w:bCs/>
            <w:noProof/>
          </w:rPr>
          <w:t>Table 3.2.</w:t>
        </w:r>
        <w:r w:rsidRPr="00D32CE2">
          <w:rPr>
            <w:rStyle w:val="Hyperlink"/>
            <w:rFonts w:ascii="Times New Roman" w:hAnsi="Times New Roman"/>
            <w:noProof/>
          </w:rPr>
          <w:t xml:space="preserve"> Charge transfer resistance of electrode samples.</w:t>
        </w:r>
        <w:r w:rsidRPr="00D32CE2">
          <w:rPr>
            <w:noProof/>
            <w:webHidden/>
          </w:rPr>
          <w:tab/>
        </w:r>
        <w:r w:rsidRPr="00D32CE2">
          <w:rPr>
            <w:noProof/>
            <w:webHidden/>
          </w:rPr>
          <w:fldChar w:fldCharType="begin"/>
        </w:r>
        <w:r w:rsidRPr="00D32CE2">
          <w:rPr>
            <w:noProof/>
            <w:webHidden/>
          </w:rPr>
          <w:instrText xml:space="preserve"> PAGEREF _Toc195294952 \h </w:instrText>
        </w:r>
        <w:r w:rsidRPr="00D32CE2">
          <w:rPr>
            <w:noProof/>
            <w:webHidden/>
          </w:rPr>
        </w:r>
        <w:r w:rsidRPr="00D32CE2">
          <w:rPr>
            <w:noProof/>
            <w:webHidden/>
          </w:rPr>
          <w:fldChar w:fldCharType="separate"/>
        </w:r>
        <w:r w:rsidR="00351AF7">
          <w:rPr>
            <w:noProof/>
            <w:webHidden/>
          </w:rPr>
          <w:t>31</w:t>
        </w:r>
        <w:r w:rsidRPr="00D32CE2">
          <w:rPr>
            <w:noProof/>
            <w:webHidden/>
          </w:rPr>
          <w:fldChar w:fldCharType="end"/>
        </w:r>
      </w:hyperlink>
    </w:p>
    <w:p w14:paraId="1F507630" w14:textId="6F6C6956"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3" w:history="1">
        <w:r w:rsidRPr="00D32CE2">
          <w:rPr>
            <w:rStyle w:val="Hyperlink"/>
            <w:rFonts w:ascii="Times New Roman" w:hAnsi="Times New Roman"/>
            <w:b/>
            <w:bCs/>
            <w:noProof/>
          </w:rPr>
          <w:t>Table 3.3.</w:t>
        </w:r>
        <w:r w:rsidRPr="00D32CE2">
          <w:rPr>
            <w:rStyle w:val="Hyperlink"/>
            <w:rFonts w:ascii="Times New Roman" w:hAnsi="Times New Roman"/>
            <w:noProof/>
          </w:rPr>
          <w:t xml:space="preserve"> Current density at 80% voltage efficiency and 50% charge.</w:t>
        </w:r>
        <w:r w:rsidRPr="00D32CE2">
          <w:rPr>
            <w:noProof/>
            <w:webHidden/>
          </w:rPr>
          <w:tab/>
        </w:r>
        <w:r w:rsidRPr="00D32CE2">
          <w:rPr>
            <w:noProof/>
            <w:webHidden/>
          </w:rPr>
          <w:fldChar w:fldCharType="begin"/>
        </w:r>
        <w:r w:rsidRPr="00D32CE2">
          <w:rPr>
            <w:noProof/>
            <w:webHidden/>
          </w:rPr>
          <w:instrText xml:space="preserve"> PAGEREF _Toc195294953 \h </w:instrText>
        </w:r>
        <w:r w:rsidRPr="00D32CE2">
          <w:rPr>
            <w:noProof/>
            <w:webHidden/>
          </w:rPr>
        </w:r>
        <w:r w:rsidRPr="00D32CE2">
          <w:rPr>
            <w:noProof/>
            <w:webHidden/>
          </w:rPr>
          <w:fldChar w:fldCharType="separate"/>
        </w:r>
        <w:r w:rsidR="00351AF7">
          <w:rPr>
            <w:noProof/>
            <w:webHidden/>
          </w:rPr>
          <w:t>36</w:t>
        </w:r>
        <w:r w:rsidRPr="00D32CE2">
          <w:rPr>
            <w:noProof/>
            <w:webHidden/>
          </w:rPr>
          <w:fldChar w:fldCharType="end"/>
        </w:r>
      </w:hyperlink>
    </w:p>
    <w:p w14:paraId="6CD2CEC0" w14:textId="75AD6ABB"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4" w:history="1">
        <w:r w:rsidRPr="00D32CE2">
          <w:rPr>
            <w:rStyle w:val="Hyperlink"/>
            <w:rFonts w:ascii="Times New Roman" w:hAnsi="Times New Roman"/>
            <w:b/>
            <w:bCs/>
            <w:noProof/>
          </w:rPr>
          <w:t>Table 3.4.</w:t>
        </w:r>
        <w:r w:rsidRPr="00D32CE2">
          <w:rPr>
            <w:rStyle w:val="Hyperlink"/>
            <w:rFonts w:ascii="Times New Roman" w:hAnsi="Times New Roman"/>
            <w:noProof/>
          </w:rPr>
          <w:t xml:space="preserve"> Average efficiencies of electrodes.</w:t>
        </w:r>
        <w:r w:rsidRPr="00D32CE2">
          <w:rPr>
            <w:noProof/>
            <w:webHidden/>
          </w:rPr>
          <w:tab/>
        </w:r>
        <w:r w:rsidRPr="00D32CE2">
          <w:rPr>
            <w:noProof/>
            <w:webHidden/>
          </w:rPr>
          <w:fldChar w:fldCharType="begin"/>
        </w:r>
        <w:r w:rsidRPr="00D32CE2">
          <w:rPr>
            <w:noProof/>
            <w:webHidden/>
          </w:rPr>
          <w:instrText xml:space="preserve"> PAGEREF _Toc195294954 \h </w:instrText>
        </w:r>
        <w:r w:rsidRPr="00D32CE2">
          <w:rPr>
            <w:noProof/>
            <w:webHidden/>
          </w:rPr>
        </w:r>
        <w:r w:rsidRPr="00D32CE2">
          <w:rPr>
            <w:noProof/>
            <w:webHidden/>
          </w:rPr>
          <w:fldChar w:fldCharType="separate"/>
        </w:r>
        <w:r w:rsidR="00351AF7">
          <w:rPr>
            <w:noProof/>
            <w:webHidden/>
          </w:rPr>
          <w:t>38</w:t>
        </w:r>
        <w:r w:rsidRPr="00D32CE2">
          <w:rPr>
            <w:noProof/>
            <w:webHidden/>
          </w:rPr>
          <w:fldChar w:fldCharType="end"/>
        </w:r>
      </w:hyperlink>
    </w:p>
    <w:p w14:paraId="6E52883E" w14:textId="70F08412"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5" w:history="1">
        <w:r w:rsidRPr="00D32CE2">
          <w:rPr>
            <w:rStyle w:val="Hyperlink"/>
            <w:rFonts w:ascii="Times New Roman" w:hAnsi="Times New Roman"/>
            <w:b/>
            <w:bCs/>
            <w:noProof/>
          </w:rPr>
          <w:t>Table 4.1.</w:t>
        </w:r>
        <w:r w:rsidRPr="00D32CE2">
          <w:rPr>
            <w:rStyle w:val="Hyperlink"/>
            <w:rFonts w:ascii="Times New Roman" w:hAnsi="Times New Roman"/>
            <w:noProof/>
          </w:rPr>
          <w:t xml:space="preserve"> Select normalized FTIR spectra peak intensity values.</w:t>
        </w:r>
        <w:r w:rsidRPr="00D32CE2">
          <w:rPr>
            <w:noProof/>
            <w:webHidden/>
          </w:rPr>
          <w:tab/>
        </w:r>
        <w:r w:rsidRPr="00D32CE2">
          <w:rPr>
            <w:noProof/>
            <w:webHidden/>
          </w:rPr>
          <w:fldChar w:fldCharType="begin"/>
        </w:r>
        <w:r w:rsidRPr="00D32CE2">
          <w:rPr>
            <w:noProof/>
            <w:webHidden/>
          </w:rPr>
          <w:instrText xml:space="preserve"> PAGEREF _Toc195294955 \h </w:instrText>
        </w:r>
        <w:r w:rsidRPr="00D32CE2">
          <w:rPr>
            <w:noProof/>
            <w:webHidden/>
          </w:rPr>
        </w:r>
        <w:r w:rsidRPr="00D32CE2">
          <w:rPr>
            <w:noProof/>
            <w:webHidden/>
          </w:rPr>
          <w:fldChar w:fldCharType="separate"/>
        </w:r>
        <w:r w:rsidR="00351AF7">
          <w:rPr>
            <w:noProof/>
            <w:webHidden/>
          </w:rPr>
          <w:t>53</w:t>
        </w:r>
        <w:r w:rsidRPr="00D32CE2">
          <w:rPr>
            <w:noProof/>
            <w:webHidden/>
          </w:rPr>
          <w:fldChar w:fldCharType="end"/>
        </w:r>
      </w:hyperlink>
    </w:p>
    <w:p w14:paraId="6F41B353" w14:textId="6DE36ABE"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6" w:history="1">
        <w:r w:rsidRPr="00D32CE2">
          <w:rPr>
            <w:rStyle w:val="Hyperlink"/>
            <w:rFonts w:ascii="Times New Roman" w:hAnsi="Times New Roman"/>
            <w:b/>
            <w:bCs/>
            <w:noProof/>
          </w:rPr>
          <w:t>Table 4.2.</w:t>
        </w:r>
        <w:r w:rsidRPr="00D32CE2">
          <w:rPr>
            <w:rStyle w:val="Hyperlink"/>
            <w:rFonts w:ascii="Times New Roman" w:hAnsi="Times New Roman"/>
            <w:noProof/>
          </w:rPr>
          <w:t xml:space="preserve"> Percent increase in current density of treated samples to untreated samples.</w:t>
        </w:r>
        <w:r w:rsidRPr="00D32CE2">
          <w:rPr>
            <w:noProof/>
            <w:webHidden/>
          </w:rPr>
          <w:tab/>
        </w:r>
        <w:r w:rsidRPr="00D32CE2">
          <w:rPr>
            <w:noProof/>
            <w:webHidden/>
          </w:rPr>
          <w:fldChar w:fldCharType="begin"/>
        </w:r>
        <w:r w:rsidRPr="00D32CE2">
          <w:rPr>
            <w:noProof/>
            <w:webHidden/>
          </w:rPr>
          <w:instrText xml:space="preserve"> PAGEREF _Toc195294956 \h </w:instrText>
        </w:r>
        <w:r w:rsidRPr="00D32CE2">
          <w:rPr>
            <w:noProof/>
            <w:webHidden/>
          </w:rPr>
        </w:r>
        <w:r w:rsidRPr="00D32CE2">
          <w:rPr>
            <w:noProof/>
            <w:webHidden/>
          </w:rPr>
          <w:fldChar w:fldCharType="separate"/>
        </w:r>
        <w:r w:rsidR="00351AF7">
          <w:rPr>
            <w:noProof/>
            <w:webHidden/>
          </w:rPr>
          <w:t>61</w:t>
        </w:r>
        <w:r w:rsidRPr="00D32CE2">
          <w:rPr>
            <w:noProof/>
            <w:webHidden/>
          </w:rPr>
          <w:fldChar w:fldCharType="end"/>
        </w:r>
      </w:hyperlink>
    </w:p>
    <w:p w14:paraId="46895A48" w14:textId="75702494"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7" w:history="1">
        <w:r w:rsidRPr="00D32CE2">
          <w:rPr>
            <w:rStyle w:val="Hyperlink"/>
            <w:rFonts w:ascii="Times New Roman" w:hAnsi="Times New Roman"/>
            <w:b/>
            <w:bCs/>
            <w:noProof/>
          </w:rPr>
          <w:t>Table 4.3.</w:t>
        </w:r>
        <w:r w:rsidRPr="00D32CE2">
          <w:rPr>
            <w:rStyle w:val="Hyperlink"/>
            <w:rFonts w:ascii="Times New Roman" w:hAnsi="Times New Roman"/>
            <w:noProof/>
          </w:rPr>
          <w:t xml:space="preserve"> Percent decrease of voltage efficiency at 150 mA/cm</w:t>
        </w:r>
        <w:r w:rsidRPr="00D32CE2">
          <w:rPr>
            <w:rStyle w:val="Hyperlink"/>
            <w:rFonts w:ascii="Times New Roman" w:hAnsi="Times New Roman"/>
            <w:noProof/>
            <w:vertAlign w:val="superscript"/>
          </w:rPr>
          <w:t>2</w:t>
        </w:r>
        <w:r w:rsidRPr="00D32CE2">
          <w:rPr>
            <w:rStyle w:val="Hyperlink"/>
            <w:rFonts w:ascii="Times New Roman" w:hAnsi="Times New Roman"/>
            <w:noProof/>
          </w:rPr>
          <w:t xml:space="preserve"> after 100 charge-discharge cycles.</w:t>
        </w:r>
        <w:r w:rsidRPr="00D32CE2">
          <w:rPr>
            <w:noProof/>
            <w:webHidden/>
          </w:rPr>
          <w:tab/>
        </w:r>
        <w:r w:rsidRPr="00D32CE2">
          <w:rPr>
            <w:noProof/>
            <w:webHidden/>
          </w:rPr>
          <w:fldChar w:fldCharType="begin"/>
        </w:r>
        <w:r w:rsidRPr="00D32CE2">
          <w:rPr>
            <w:noProof/>
            <w:webHidden/>
          </w:rPr>
          <w:instrText xml:space="preserve"> PAGEREF _Toc195294957 \h </w:instrText>
        </w:r>
        <w:r w:rsidRPr="00D32CE2">
          <w:rPr>
            <w:noProof/>
            <w:webHidden/>
          </w:rPr>
        </w:r>
        <w:r w:rsidRPr="00D32CE2">
          <w:rPr>
            <w:noProof/>
            <w:webHidden/>
          </w:rPr>
          <w:fldChar w:fldCharType="separate"/>
        </w:r>
        <w:r w:rsidR="00351AF7">
          <w:rPr>
            <w:noProof/>
            <w:webHidden/>
          </w:rPr>
          <w:t>64</w:t>
        </w:r>
        <w:r w:rsidRPr="00D32CE2">
          <w:rPr>
            <w:noProof/>
            <w:webHidden/>
          </w:rPr>
          <w:fldChar w:fldCharType="end"/>
        </w:r>
      </w:hyperlink>
    </w:p>
    <w:p w14:paraId="1E5961FC" w14:textId="2953E9ED"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8" w:history="1">
        <w:r w:rsidRPr="00D32CE2">
          <w:rPr>
            <w:rStyle w:val="Hyperlink"/>
            <w:rFonts w:ascii="Times New Roman" w:hAnsi="Times New Roman"/>
            <w:b/>
            <w:bCs/>
            <w:noProof/>
          </w:rPr>
          <w:t>Table 5.1.</w:t>
        </w:r>
        <w:r w:rsidRPr="00D32CE2">
          <w:rPr>
            <w:rStyle w:val="Hyperlink"/>
            <w:rFonts w:ascii="Times New Roman" w:hAnsi="Times New Roman"/>
            <w:noProof/>
          </w:rPr>
          <w:t xml:space="preserve"> ECSA, charge transfer resistance, and current density results of standard versus nickel foam conditions.</w:t>
        </w:r>
        <w:r w:rsidRPr="00D32CE2">
          <w:rPr>
            <w:noProof/>
            <w:webHidden/>
          </w:rPr>
          <w:tab/>
        </w:r>
        <w:r w:rsidRPr="00D32CE2">
          <w:rPr>
            <w:noProof/>
            <w:webHidden/>
          </w:rPr>
          <w:fldChar w:fldCharType="begin"/>
        </w:r>
        <w:r w:rsidRPr="00D32CE2">
          <w:rPr>
            <w:noProof/>
            <w:webHidden/>
          </w:rPr>
          <w:instrText xml:space="preserve"> PAGEREF _Toc195294958 \h </w:instrText>
        </w:r>
        <w:r w:rsidRPr="00D32CE2">
          <w:rPr>
            <w:noProof/>
            <w:webHidden/>
          </w:rPr>
        </w:r>
        <w:r w:rsidRPr="00D32CE2">
          <w:rPr>
            <w:noProof/>
            <w:webHidden/>
          </w:rPr>
          <w:fldChar w:fldCharType="separate"/>
        </w:r>
        <w:r w:rsidR="00351AF7">
          <w:rPr>
            <w:noProof/>
            <w:webHidden/>
          </w:rPr>
          <w:t>80</w:t>
        </w:r>
        <w:r w:rsidRPr="00D32CE2">
          <w:rPr>
            <w:noProof/>
            <w:webHidden/>
          </w:rPr>
          <w:fldChar w:fldCharType="end"/>
        </w:r>
      </w:hyperlink>
    </w:p>
    <w:p w14:paraId="6610D49D" w14:textId="3E1857FC"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9" w:history="1">
        <w:r w:rsidRPr="00D32CE2">
          <w:rPr>
            <w:rStyle w:val="Hyperlink"/>
            <w:rFonts w:ascii="Times New Roman" w:hAnsi="Times New Roman"/>
            <w:b/>
            <w:bCs/>
            <w:noProof/>
          </w:rPr>
          <w:t>Table 6.1.</w:t>
        </w:r>
        <w:r w:rsidRPr="00D32CE2">
          <w:rPr>
            <w:rStyle w:val="Hyperlink"/>
            <w:rFonts w:ascii="Times New Roman" w:hAnsi="Times New Roman"/>
            <w:noProof/>
          </w:rPr>
          <w:t xml:space="preserve"> Select normalized FTIR spectra peak intensity values.</w:t>
        </w:r>
        <w:r w:rsidRPr="00D32CE2">
          <w:rPr>
            <w:noProof/>
            <w:webHidden/>
          </w:rPr>
          <w:tab/>
        </w:r>
        <w:r w:rsidRPr="00D32CE2">
          <w:rPr>
            <w:noProof/>
            <w:webHidden/>
          </w:rPr>
          <w:fldChar w:fldCharType="begin"/>
        </w:r>
        <w:r w:rsidRPr="00D32CE2">
          <w:rPr>
            <w:noProof/>
            <w:webHidden/>
          </w:rPr>
          <w:instrText xml:space="preserve"> PAGEREF _Toc195294959 \h </w:instrText>
        </w:r>
        <w:r w:rsidRPr="00D32CE2">
          <w:rPr>
            <w:noProof/>
            <w:webHidden/>
          </w:rPr>
        </w:r>
        <w:r w:rsidRPr="00D32CE2">
          <w:rPr>
            <w:noProof/>
            <w:webHidden/>
          </w:rPr>
          <w:fldChar w:fldCharType="separate"/>
        </w:r>
        <w:r w:rsidR="00351AF7">
          <w:rPr>
            <w:noProof/>
            <w:webHidden/>
          </w:rPr>
          <w:t>88</w:t>
        </w:r>
        <w:r w:rsidRPr="00D32CE2">
          <w:rPr>
            <w:noProof/>
            <w:webHidden/>
          </w:rPr>
          <w:fldChar w:fldCharType="end"/>
        </w:r>
      </w:hyperlink>
    </w:p>
    <w:p w14:paraId="2EB98399" w14:textId="543C993D"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60" w:history="1">
        <w:r w:rsidRPr="00D32CE2">
          <w:rPr>
            <w:rStyle w:val="Hyperlink"/>
            <w:rFonts w:ascii="Times New Roman" w:hAnsi="Times New Roman"/>
            <w:b/>
            <w:bCs/>
            <w:noProof/>
          </w:rPr>
          <w:t>Table 6.2.</w:t>
        </w:r>
        <w:r w:rsidRPr="00D32CE2">
          <w:rPr>
            <w:rStyle w:val="Hyperlink"/>
            <w:rFonts w:ascii="Times New Roman" w:hAnsi="Times New Roman"/>
            <w:noProof/>
          </w:rPr>
          <w:t xml:space="preserve"> Charge transfer resistance, current density, graphitization, and electrochemical surface area results of standard versus nitrogen post-treatment conditions.</w:t>
        </w:r>
        <w:r w:rsidRPr="00D32CE2">
          <w:rPr>
            <w:noProof/>
            <w:webHidden/>
          </w:rPr>
          <w:tab/>
        </w:r>
        <w:r w:rsidRPr="00D32CE2">
          <w:rPr>
            <w:noProof/>
            <w:webHidden/>
          </w:rPr>
          <w:fldChar w:fldCharType="begin"/>
        </w:r>
        <w:r w:rsidRPr="00D32CE2">
          <w:rPr>
            <w:noProof/>
            <w:webHidden/>
          </w:rPr>
          <w:instrText xml:space="preserve"> PAGEREF _Toc195294960 \h </w:instrText>
        </w:r>
        <w:r w:rsidRPr="00D32CE2">
          <w:rPr>
            <w:noProof/>
            <w:webHidden/>
          </w:rPr>
        </w:r>
        <w:r w:rsidRPr="00D32CE2">
          <w:rPr>
            <w:noProof/>
            <w:webHidden/>
          </w:rPr>
          <w:fldChar w:fldCharType="separate"/>
        </w:r>
        <w:r w:rsidR="00351AF7">
          <w:rPr>
            <w:noProof/>
            <w:webHidden/>
          </w:rPr>
          <w:t>90</w:t>
        </w:r>
        <w:r w:rsidRPr="00D32CE2">
          <w:rPr>
            <w:noProof/>
            <w:webHidden/>
          </w:rPr>
          <w:fldChar w:fldCharType="end"/>
        </w:r>
      </w:hyperlink>
    </w:p>
    <w:p w14:paraId="3A2E0B0E" w14:textId="1DFA4207" w:rsidR="00236E6D" w:rsidRPr="003F7F80" w:rsidRDefault="00665C7E" w:rsidP="00D32CE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pPr>
      <w:r w:rsidRPr="00D32CE2">
        <w:fldChar w:fldCharType="end"/>
      </w:r>
    </w:p>
    <w:p w14:paraId="136ADA07" w14:textId="77777777" w:rsidR="00236E6D" w:rsidRPr="003F7F80" w:rsidRDefault="00236E6D">
      <w:pPr>
        <w:spacing w:line="2" w:lineRule="exact"/>
      </w:pPr>
    </w:p>
    <w:p w14:paraId="053AEC07" w14:textId="77777777" w:rsidR="00236E6D" w:rsidRPr="003F7F80" w:rsidRDefault="00236E6D">
      <w:pPr>
        <w:spacing w:line="2" w:lineRule="exact"/>
      </w:pPr>
    </w:p>
    <w:p w14:paraId="407D85D6" w14:textId="77777777" w:rsidR="00236E6D" w:rsidRPr="003F7F80" w:rsidRDefault="00236E6D">
      <w:pPr>
        <w:pStyle w:val="Level1"/>
        <w:tabs>
          <w:tab w:val="right" w:leader="dot" w:pos="8228"/>
        </w:tabs>
        <w:ind w:left="0"/>
        <w:rPr>
          <w:b/>
          <w:bCs/>
        </w:rPr>
      </w:pPr>
    </w:p>
    <w:p w14:paraId="2A842C8C" w14:textId="77777777" w:rsidR="00236E6D" w:rsidRPr="00D32CE2" w:rsidRDefault="00236E6D" w:rsidP="00D32CE2">
      <w:pPr>
        <w:spacing w:line="360" w:lineRule="auto"/>
        <w:jc w:val="center"/>
        <w:rPr>
          <w:b/>
        </w:rPr>
      </w:pPr>
      <w:r w:rsidRPr="003F7F80">
        <w:br w:type="page"/>
      </w:r>
      <w:r w:rsidRPr="00D32CE2">
        <w:rPr>
          <w:b/>
        </w:rPr>
        <w:lastRenderedPageBreak/>
        <w:t>LIST OF FIGURES</w:t>
      </w:r>
    </w:p>
    <w:p w14:paraId="458DB832" w14:textId="19E9714B" w:rsidR="00D32CE2" w:rsidRPr="00D32CE2" w:rsidRDefault="00665C7E" w:rsidP="00D32CE2">
      <w:pPr>
        <w:pStyle w:val="TableofFigures"/>
        <w:tabs>
          <w:tab w:val="right" w:leader="dot" w:pos="8630"/>
        </w:tabs>
        <w:spacing w:line="360" w:lineRule="auto"/>
        <w:rPr>
          <w:rFonts w:eastAsiaTheme="minorEastAsia"/>
          <w:noProof/>
          <w:kern w:val="2"/>
          <w14:ligatures w14:val="standardContextual"/>
        </w:rPr>
      </w:pPr>
      <w:r w:rsidRPr="00D32CE2">
        <w:fldChar w:fldCharType="begin"/>
      </w:r>
      <w:r w:rsidR="00304BD0" w:rsidRPr="00D32CE2">
        <w:instrText xml:space="preserve"> TOC \h \z \c "Figure" </w:instrText>
      </w:r>
      <w:r w:rsidRPr="00D32CE2">
        <w:fldChar w:fldCharType="separate"/>
      </w:r>
      <w:hyperlink w:anchor="_Toc195294913" w:history="1">
        <w:r w:rsidR="00D32CE2" w:rsidRPr="00D32CE2">
          <w:rPr>
            <w:rStyle w:val="Hyperlink"/>
            <w:rFonts w:ascii="Times New Roman" w:hAnsi="Times New Roman"/>
            <w:b/>
            <w:bCs/>
            <w:noProof/>
          </w:rPr>
          <w:t>Figure 1.1.</w:t>
        </w:r>
        <w:r w:rsidR="00D32CE2" w:rsidRPr="00D32CE2">
          <w:rPr>
            <w:rStyle w:val="Hyperlink"/>
            <w:rFonts w:ascii="Times New Roman" w:hAnsi="Times New Roman"/>
            <w:noProof/>
          </w:rPr>
          <w:t xml:space="preserve"> Vanadium redox flow battery diagram</w:t>
        </w:r>
        <w:r w:rsidR="00D32CE2" w:rsidRPr="00D32CE2">
          <w:rPr>
            <w:noProof/>
            <w:webHidden/>
          </w:rPr>
          <w:tab/>
        </w:r>
        <w:r w:rsidR="00D32CE2" w:rsidRPr="00D32CE2">
          <w:rPr>
            <w:noProof/>
            <w:webHidden/>
          </w:rPr>
          <w:fldChar w:fldCharType="begin"/>
        </w:r>
        <w:r w:rsidR="00D32CE2" w:rsidRPr="00D32CE2">
          <w:rPr>
            <w:noProof/>
            <w:webHidden/>
          </w:rPr>
          <w:instrText xml:space="preserve"> PAGEREF _Toc195294913 \h </w:instrText>
        </w:r>
        <w:r w:rsidR="00D32CE2" w:rsidRPr="00D32CE2">
          <w:rPr>
            <w:noProof/>
            <w:webHidden/>
          </w:rPr>
        </w:r>
        <w:r w:rsidR="00D32CE2" w:rsidRPr="00D32CE2">
          <w:rPr>
            <w:noProof/>
            <w:webHidden/>
          </w:rPr>
          <w:fldChar w:fldCharType="separate"/>
        </w:r>
        <w:r w:rsidR="00351AF7">
          <w:rPr>
            <w:noProof/>
            <w:webHidden/>
          </w:rPr>
          <w:t>4</w:t>
        </w:r>
        <w:r w:rsidR="00D32CE2" w:rsidRPr="00D32CE2">
          <w:rPr>
            <w:noProof/>
            <w:webHidden/>
          </w:rPr>
          <w:fldChar w:fldCharType="end"/>
        </w:r>
      </w:hyperlink>
    </w:p>
    <w:p w14:paraId="68E04162" w14:textId="555986DE"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14" w:history="1">
        <w:r w:rsidRPr="00D32CE2">
          <w:rPr>
            <w:rStyle w:val="Hyperlink"/>
            <w:rFonts w:ascii="Times New Roman" w:hAnsi="Times New Roman"/>
            <w:b/>
            <w:bCs/>
            <w:noProof/>
          </w:rPr>
          <w:t>Figure 1.2.</w:t>
        </w:r>
        <w:r w:rsidRPr="00D32CE2">
          <w:rPr>
            <w:rStyle w:val="Hyperlink"/>
            <w:rFonts w:ascii="Times New Roman" w:hAnsi="Times New Roman"/>
            <w:noProof/>
          </w:rPr>
          <w:t xml:space="preserve"> SEM images of a fiber from ammonia treated (left) and untreated (right) electrode. [41]</w:t>
        </w:r>
        <w:r w:rsidRPr="00D32CE2">
          <w:rPr>
            <w:noProof/>
            <w:webHidden/>
          </w:rPr>
          <w:tab/>
        </w:r>
        <w:r w:rsidRPr="00D32CE2">
          <w:rPr>
            <w:noProof/>
            <w:webHidden/>
          </w:rPr>
          <w:fldChar w:fldCharType="begin"/>
        </w:r>
        <w:r w:rsidRPr="00D32CE2">
          <w:rPr>
            <w:noProof/>
            <w:webHidden/>
          </w:rPr>
          <w:instrText xml:space="preserve"> PAGEREF _Toc195294914 \h </w:instrText>
        </w:r>
        <w:r w:rsidRPr="00D32CE2">
          <w:rPr>
            <w:noProof/>
            <w:webHidden/>
          </w:rPr>
        </w:r>
        <w:r w:rsidRPr="00D32CE2">
          <w:rPr>
            <w:noProof/>
            <w:webHidden/>
          </w:rPr>
          <w:fldChar w:fldCharType="separate"/>
        </w:r>
        <w:r w:rsidR="00351AF7">
          <w:rPr>
            <w:noProof/>
            <w:webHidden/>
          </w:rPr>
          <w:t>11</w:t>
        </w:r>
        <w:r w:rsidRPr="00D32CE2">
          <w:rPr>
            <w:noProof/>
            <w:webHidden/>
          </w:rPr>
          <w:fldChar w:fldCharType="end"/>
        </w:r>
      </w:hyperlink>
    </w:p>
    <w:p w14:paraId="7E394A07" w14:textId="19C3CDD3"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15" w:history="1">
        <w:r w:rsidRPr="00D32CE2">
          <w:rPr>
            <w:rStyle w:val="Hyperlink"/>
            <w:rFonts w:ascii="Times New Roman" w:hAnsi="Times New Roman"/>
            <w:b/>
            <w:bCs/>
            <w:noProof/>
          </w:rPr>
          <w:t>Figure 2.1.</w:t>
        </w:r>
        <w:r w:rsidRPr="00D32CE2">
          <w:rPr>
            <w:rStyle w:val="Hyperlink"/>
            <w:rFonts w:ascii="Times New Roman" w:hAnsi="Times New Roman"/>
            <w:noProof/>
          </w:rPr>
          <w:t xml:space="preserve"> Diagram of experimental flow battery cell used in this work [3].</w:t>
        </w:r>
        <w:r w:rsidRPr="00D32CE2">
          <w:rPr>
            <w:noProof/>
            <w:webHidden/>
          </w:rPr>
          <w:tab/>
        </w:r>
        <w:r w:rsidRPr="00D32CE2">
          <w:rPr>
            <w:noProof/>
            <w:webHidden/>
          </w:rPr>
          <w:fldChar w:fldCharType="begin"/>
        </w:r>
        <w:r w:rsidRPr="00D32CE2">
          <w:rPr>
            <w:noProof/>
            <w:webHidden/>
          </w:rPr>
          <w:instrText xml:space="preserve"> PAGEREF _Toc195294915 \h </w:instrText>
        </w:r>
        <w:r w:rsidRPr="00D32CE2">
          <w:rPr>
            <w:noProof/>
            <w:webHidden/>
          </w:rPr>
        </w:r>
        <w:r w:rsidRPr="00D32CE2">
          <w:rPr>
            <w:noProof/>
            <w:webHidden/>
          </w:rPr>
          <w:fldChar w:fldCharType="separate"/>
        </w:r>
        <w:r w:rsidR="00351AF7">
          <w:rPr>
            <w:noProof/>
            <w:webHidden/>
          </w:rPr>
          <w:t>19</w:t>
        </w:r>
        <w:r w:rsidRPr="00D32CE2">
          <w:rPr>
            <w:noProof/>
            <w:webHidden/>
          </w:rPr>
          <w:fldChar w:fldCharType="end"/>
        </w:r>
      </w:hyperlink>
    </w:p>
    <w:p w14:paraId="76D9F14A" w14:textId="0EAE6155"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16" w:history="1">
        <w:r w:rsidRPr="00D32CE2">
          <w:rPr>
            <w:rStyle w:val="Hyperlink"/>
            <w:rFonts w:ascii="Times New Roman" w:hAnsi="Times New Roman"/>
            <w:b/>
            <w:bCs/>
            <w:noProof/>
          </w:rPr>
          <w:t>Figure 3.1.</w:t>
        </w:r>
        <w:r w:rsidRPr="00D32CE2">
          <w:rPr>
            <w:rStyle w:val="Hyperlink"/>
            <w:rFonts w:ascii="Times New Roman" w:hAnsi="Times New Roman"/>
            <w:noProof/>
          </w:rPr>
          <w:t xml:space="preserve"> SEM images at 200KX magnification of carbon felt electrodes: a) untreated, b) 30 min NH</w:t>
        </w:r>
        <w:r w:rsidRPr="00D32CE2">
          <w:rPr>
            <w:rStyle w:val="Hyperlink"/>
            <w:rFonts w:ascii="Times New Roman" w:hAnsi="Times New Roman"/>
            <w:noProof/>
            <w:vertAlign w:val="subscript"/>
          </w:rPr>
          <w:t>3</w:t>
        </w:r>
        <w:r w:rsidRPr="00D32CE2">
          <w:rPr>
            <w:rStyle w:val="Hyperlink"/>
            <w:rFonts w:ascii="Times New Roman" w:hAnsi="Times New Roman"/>
            <w:noProof/>
          </w:rPr>
          <w:t xml:space="preserve"> treated at 900°C, c) 1-hour NH</w:t>
        </w:r>
        <w:r w:rsidRPr="00D32CE2">
          <w:rPr>
            <w:rStyle w:val="Hyperlink"/>
            <w:rFonts w:ascii="Times New Roman" w:hAnsi="Times New Roman"/>
            <w:noProof/>
            <w:vertAlign w:val="subscript"/>
          </w:rPr>
          <w:t>3</w:t>
        </w:r>
        <w:r w:rsidRPr="00D32CE2">
          <w:rPr>
            <w:rStyle w:val="Hyperlink"/>
            <w:rFonts w:ascii="Times New Roman" w:hAnsi="Times New Roman"/>
            <w:noProof/>
          </w:rPr>
          <w:t xml:space="preserve"> treated at 900°C, d) 4 hours NH</w:t>
        </w:r>
        <w:r w:rsidRPr="00D32CE2">
          <w:rPr>
            <w:rStyle w:val="Hyperlink"/>
            <w:rFonts w:ascii="Times New Roman" w:hAnsi="Times New Roman"/>
            <w:noProof/>
            <w:vertAlign w:val="subscript"/>
          </w:rPr>
          <w:t>3</w:t>
        </w:r>
        <w:r w:rsidRPr="00D32CE2">
          <w:rPr>
            <w:rStyle w:val="Hyperlink"/>
            <w:rFonts w:ascii="Times New Roman" w:hAnsi="Times New Roman"/>
            <w:noProof/>
          </w:rPr>
          <w:t xml:space="preserve"> treated at 900°C. Scale was identical for all micrographs.</w:t>
        </w:r>
        <w:r w:rsidRPr="00D32CE2">
          <w:rPr>
            <w:noProof/>
            <w:webHidden/>
          </w:rPr>
          <w:tab/>
        </w:r>
        <w:r w:rsidRPr="00D32CE2">
          <w:rPr>
            <w:noProof/>
            <w:webHidden/>
          </w:rPr>
          <w:fldChar w:fldCharType="begin"/>
        </w:r>
        <w:r w:rsidRPr="00D32CE2">
          <w:rPr>
            <w:noProof/>
            <w:webHidden/>
          </w:rPr>
          <w:instrText xml:space="preserve"> PAGEREF _Toc195294916 \h </w:instrText>
        </w:r>
        <w:r w:rsidRPr="00D32CE2">
          <w:rPr>
            <w:noProof/>
            <w:webHidden/>
          </w:rPr>
        </w:r>
        <w:r w:rsidRPr="00D32CE2">
          <w:rPr>
            <w:noProof/>
            <w:webHidden/>
          </w:rPr>
          <w:fldChar w:fldCharType="separate"/>
        </w:r>
        <w:r w:rsidR="00351AF7">
          <w:rPr>
            <w:noProof/>
            <w:webHidden/>
          </w:rPr>
          <w:t>24</w:t>
        </w:r>
        <w:r w:rsidRPr="00D32CE2">
          <w:rPr>
            <w:noProof/>
            <w:webHidden/>
          </w:rPr>
          <w:fldChar w:fldCharType="end"/>
        </w:r>
      </w:hyperlink>
    </w:p>
    <w:p w14:paraId="220AA2BD" w14:textId="155D49CF"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17" w:history="1">
        <w:r w:rsidRPr="00D32CE2">
          <w:rPr>
            <w:rStyle w:val="Hyperlink"/>
            <w:rFonts w:ascii="Times New Roman" w:hAnsi="Times New Roman"/>
            <w:b/>
            <w:bCs/>
            <w:noProof/>
          </w:rPr>
          <w:t>Figure 3.2.</w:t>
        </w:r>
        <w:r w:rsidRPr="00D32CE2">
          <w:rPr>
            <w:rStyle w:val="Hyperlink"/>
            <w:rFonts w:ascii="Times New Roman" w:hAnsi="Times New Roman"/>
            <w:noProof/>
          </w:rPr>
          <w:t xml:space="preserve"> SEM images of a carbon felt sample, treated with NH</w:t>
        </w:r>
        <w:r w:rsidRPr="00D32CE2">
          <w:rPr>
            <w:rStyle w:val="Hyperlink"/>
            <w:rFonts w:ascii="Times New Roman" w:hAnsi="Times New Roman"/>
            <w:noProof/>
            <w:vertAlign w:val="subscript"/>
          </w:rPr>
          <w:t>3</w:t>
        </w:r>
        <w:r w:rsidRPr="00D32CE2">
          <w:rPr>
            <w:rStyle w:val="Hyperlink"/>
            <w:rFonts w:ascii="Times New Roman" w:hAnsi="Times New Roman"/>
            <w:noProof/>
          </w:rPr>
          <w:t xml:space="preserve"> for 1 hour at 900°C, at 30KX magnification before and after the beam was concentrated on the “blister.”</w:t>
        </w:r>
        <w:r w:rsidRPr="00D32CE2">
          <w:rPr>
            <w:noProof/>
            <w:webHidden/>
          </w:rPr>
          <w:tab/>
        </w:r>
        <w:r w:rsidRPr="00D32CE2">
          <w:rPr>
            <w:noProof/>
            <w:webHidden/>
          </w:rPr>
          <w:fldChar w:fldCharType="begin"/>
        </w:r>
        <w:r w:rsidRPr="00D32CE2">
          <w:rPr>
            <w:noProof/>
            <w:webHidden/>
          </w:rPr>
          <w:instrText xml:space="preserve"> PAGEREF _Toc195294917 \h </w:instrText>
        </w:r>
        <w:r w:rsidRPr="00D32CE2">
          <w:rPr>
            <w:noProof/>
            <w:webHidden/>
          </w:rPr>
        </w:r>
        <w:r w:rsidRPr="00D32CE2">
          <w:rPr>
            <w:noProof/>
            <w:webHidden/>
          </w:rPr>
          <w:fldChar w:fldCharType="separate"/>
        </w:r>
        <w:r w:rsidR="00351AF7">
          <w:rPr>
            <w:noProof/>
            <w:webHidden/>
          </w:rPr>
          <w:t>25</w:t>
        </w:r>
        <w:r w:rsidRPr="00D32CE2">
          <w:rPr>
            <w:noProof/>
            <w:webHidden/>
          </w:rPr>
          <w:fldChar w:fldCharType="end"/>
        </w:r>
      </w:hyperlink>
    </w:p>
    <w:p w14:paraId="0D11F412" w14:textId="15E999A4"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18" w:history="1">
        <w:r w:rsidRPr="00D32CE2">
          <w:rPr>
            <w:rStyle w:val="Hyperlink"/>
            <w:rFonts w:ascii="Times New Roman" w:hAnsi="Times New Roman"/>
            <w:b/>
            <w:bCs/>
            <w:noProof/>
          </w:rPr>
          <w:t>Figure 3.3.</w:t>
        </w:r>
        <w:r w:rsidRPr="00D32CE2">
          <w:rPr>
            <w:rStyle w:val="Hyperlink"/>
            <w:rFonts w:ascii="Times New Roman" w:hAnsi="Times New Roman"/>
            <w:noProof/>
          </w:rPr>
          <w:t xml:space="preserve"> Raman spectroscopy and disorder ratio of carbon felt fiber samples.</w:t>
        </w:r>
        <w:r w:rsidRPr="00D32CE2">
          <w:rPr>
            <w:noProof/>
            <w:webHidden/>
          </w:rPr>
          <w:tab/>
        </w:r>
        <w:r w:rsidRPr="00D32CE2">
          <w:rPr>
            <w:noProof/>
            <w:webHidden/>
          </w:rPr>
          <w:fldChar w:fldCharType="begin"/>
        </w:r>
        <w:r w:rsidRPr="00D32CE2">
          <w:rPr>
            <w:noProof/>
            <w:webHidden/>
          </w:rPr>
          <w:instrText xml:space="preserve"> PAGEREF _Toc195294918 \h </w:instrText>
        </w:r>
        <w:r w:rsidRPr="00D32CE2">
          <w:rPr>
            <w:noProof/>
            <w:webHidden/>
          </w:rPr>
        </w:r>
        <w:r w:rsidRPr="00D32CE2">
          <w:rPr>
            <w:noProof/>
            <w:webHidden/>
          </w:rPr>
          <w:fldChar w:fldCharType="separate"/>
        </w:r>
        <w:r w:rsidR="00351AF7">
          <w:rPr>
            <w:noProof/>
            <w:webHidden/>
          </w:rPr>
          <w:t>27</w:t>
        </w:r>
        <w:r w:rsidRPr="00D32CE2">
          <w:rPr>
            <w:noProof/>
            <w:webHidden/>
          </w:rPr>
          <w:fldChar w:fldCharType="end"/>
        </w:r>
      </w:hyperlink>
    </w:p>
    <w:p w14:paraId="04CD0DFD" w14:textId="5070C0D5"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19" w:history="1">
        <w:r w:rsidRPr="00D32CE2">
          <w:rPr>
            <w:rStyle w:val="Hyperlink"/>
            <w:rFonts w:ascii="Times New Roman" w:hAnsi="Times New Roman"/>
            <w:b/>
            <w:bCs/>
            <w:noProof/>
          </w:rPr>
          <w:t>Figure 3.4.</w:t>
        </w:r>
        <w:r w:rsidRPr="00D32CE2">
          <w:rPr>
            <w:rStyle w:val="Hyperlink"/>
            <w:rFonts w:ascii="Times New Roman" w:hAnsi="Times New Roman"/>
            <w:noProof/>
          </w:rPr>
          <w:t xml:space="preserve"> Nyquist plot at open circuit of various electrode samples at 5 mV with electrolyte flowing.</w:t>
        </w:r>
        <w:r w:rsidRPr="00D32CE2">
          <w:rPr>
            <w:noProof/>
            <w:webHidden/>
          </w:rPr>
          <w:tab/>
        </w:r>
        <w:r w:rsidRPr="00D32CE2">
          <w:rPr>
            <w:noProof/>
            <w:webHidden/>
          </w:rPr>
          <w:fldChar w:fldCharType="begin"/>
        </w:r>
        <w:r w:rsidRPr="00D32CE2">
          <w:rPr>
            <w:noProof/>
            <w:webHidden/>
          </w:rPr>
          <w:instrText xml:space="preserve"> PAGEREF _Toc195294919 \h </w:instrText>
        </w:r>
        <w:r w:rsidRPr="00D32CE2">
          <w:rPr>
            <w:noProof/>
            <w:webHidden/>
          </w:rPr>
        </w:r>
        <w:r w:rsidRPr="00D32CE2">
          <w:rPr>
            <w:noProof/>
            <w:webHidden/>
          </w:rPr>
          <w:fldChar w:fldCharType="separate"/>
        </w:r>
        <w:r w:rsidR="00351AF7">
          <w:rPr>
            <w:noProof/>
            <w:webHidden/>
          </w:rPr>
          <w:t>30</w:t>
        </w:r>
        <w:r w:rsidRPr="00D32CE2">
          <w:rPr>
            <w:noProof/>
            <w:webHidden/>
          </w:rPr>
          <w:fldChar w:fldCharType="end"/>
        </w:r>
      </w:hyperlink>
    </w:p>
    <w:p w14:paraId="499E6645" w14:textId="0E61484C"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0" w:history="1">
        <w:r w:rsidRPr="00D32CE2">
          <w:rPr>
            <w:rStyle w:val="Hyperlink"/>
            <w:rFonts w:ascii="Times New Roman" w:hAnsi="Times New Roman"/>
            <w:b/>
            <w:bCs/>
            <w:noProof/>
          </w:rPr>
          <w:t>Figure 3.5.</w:t>
        </w:r>
        <w:r w:rsidRPr="00D32CE2">
          <w:rPr>
            <w:rStyle w:val="Hyperlink"/>
            <w:rFonts w:ascii="Times New Roman" w:hAnsi="Times New Roman"/>
            <w:noProof/>
          </w:rPr>
          <w:t xml:space="preserve"> Electrochemical surface area of electrodes over treatment time.</w:t>
        </w:r>
        <w:r w:rsidRPr="00D32CE2">
          <w:rPr>
            <w:noProof/>
            <w:webHidden/>
          </w:rPr>
          <w:tab/>
        </w:r>
        <w:r w:rsidRPr="00D32CE2">
          <w:rPr>
            <w:noProof/>
            <w:webHidden/>
          </w:rPr>
          <w:fldChar w:fldCharType="begin"/>
        </w:r>
        <w:r w:rsidRPr="00D32CE2">
          <w:rPr>
            <w:noProof/>
            <w:webHidden/>
          </w:rPr>
          <w:instrText xml:space="preserve"> PAGEREF _Toc195294920 \h </w:instrText>
        </w:r>
        <w:r w:rsidRPr="00D32CE2">
          <w:rPr>
            <w:noProof/>
            <w:webHidden/>
          </w:rPr>
        </w:r>
        <w:r w:rsidRPr="00D32CE2">
          <w:rPr>
            <w:noProof/>
            <w:webHidden/>
          </w:rPr>
          <w:fldChar w:fldCharType="separate"/>
        </w:r>
        <w:r w:rsidR="00351AF7">
          <w:rPr>
            <w:noProof/>
            <w:webHidden/>
          </w:rPr>
          <w:t>33</w:t>
        </w:r>
        <w:r w:rsidRPr="00D32CE2">
          <w:rPr>
            <w:noProof/>
            <w:webHidden/>
          </w:rPr>
          <w:fldChar w:fldCharType="end"/>
        </w:r>
      </w:hyperlink>
    </w:p>
    <w:p w14:paraId="5CC64A38" w14:textId="7E994D17"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1" w:history="1">
        <w:r w:rsidRPr="00D32CE2">
          <w:rPr>
            <w:rStyle w:val="Hyperlink"/>
            <w:rFonts w:ascii="Times New Roman" w:hAnsi="Times New Roman"/>
            <w:b/>
            <w:bCs/>
            <w:noProof/>
          </w:rPr>
          <w:t>Figure 3.6.</w:t>
        </w:r>
        <w:r w:rsidRPr="00D32CE2">
          <w:rPr>
            <w:rStyle w:val="Hyperlink"/>
            <w:rFonts w:ascii="Times New Roman" w:hAnsi="Times New Roman"/>
            <w:noProof/>
          </w:rPr>
          <w:t xml:space="preserve"> Polarization curve of samples showing current density at 80% voltage efficiency and 50% state of charge: a) original b) IR-corrected. Electrochemical surface area of electrodes over treatment time.</w:t>
        </w:r>
        <w:r w:rsidRPr="00D32CE2">
          <w:rPr>
            <w:noProof/>
            <w:webHidden/>
          </w:rPr>
          <w:tab/>
        </w:r>
        <w:r w:rsidRPr="00D32CE2">
          <w:rPr>
            <w:noProof/>
            <w:webHidden/>
          </w:rPr>
          <w:fldChar w:fldCharType="begin"/>
        </w:r>
        <w:r w:rsidRPr="00D32CE2">
          <w:rPr>
            <w:noProof/>
            <w:webHidden/>
          </w:rPr>
          <w:instrText xml:space="preserve"> PAGEREF _Toc195294921 \h </w:instrText>
        </w:r>
        <w:r w:rsidRPr="00D32CE2">
          <w:rPr>
            <w:noProof/>
            <w:webHidden/>
          </w:rPr>
        </w:r>
        <w:r w:rsidRPr="00D32CE2">
          <w:rPr>
            <w:noProof/>
            <w:webHidden/>
          </w:rPr>
          <w:fldChar w:fldCharType="separate"/>
        </w:r>
        <w:r w:rsidR="00351AF7">
          <w:rPr>
            <w:noProof/>
            <w:webHidden/>
          </w:rPr>
          <w:t>34</w:t>
        </w:r>
        <w:r w:rsidRPr="00D32CE2">
          <w:rPr>
            <w:noProof/>
            <w:webHidden/>
          </w:rPr>
          <w:fldChar w:fldCharType="end"/>
        </w:r>
      </w:hyperlink>
    </w:p>
    <w:p w14:paraId="3E1A286D" w14:textId="3984DEC3"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2" w:history="1">
        <w:r w:rsidRPr="00D32CE2">
          <w:rPr>
            <w:rStyle w:val="Hyperlink"/>
            <w:rFonts w:ascii="Times New Roman" w:hAnsi="Times New Roman"/>
            <w:b/>
            <w:bCs/>
            <w:noProof/>
          </w:rPr>
          <w:t>Figure 3.7.</w:t>
        </w:r>
        <w:r w:rsidRPr="00D32CE2">
          <w:rPr>
            <w:rStyle w:val="Hyperlink"/>
            <w:rFonts w:ascii="Times New Roman" w:hAnsi="Times New Roman"/>
            <w:noProof/>
          </w:rPr>
          <w:t xml:space="preserve"> Voltage efficiency of samples cycled ten times at 40 mA/cm</w:t>
        </w:r>
        <w:r w:rsidRPr="00D32CE2">
          <w:rPr>
            <w:rStyle w:val="Hyperlink"/>
            <w:rFonts w:ascii="Times New Roman" w:hAnsi="Times New Roman"/>
            <w:noProof/>
            <w:vertAlign w:val="superscript"/>
          </w:rPr>
          <w:t>2</w:t>
        </w:r>
        <w:r w:rsidRPr="00D32CE2">
          <w:rPr>
            <w:rStyle w:val="Hyperlink"/>
            <w:rFonts w:ascii="Times New Roman" w:hAnsi="Times New Roman"/>
            <w:noProof/>
          </w:rPr>
          <w:t xml:space="preserve"> and 65 mA/cm</w:t>
        </w:r>
        <w:r w:rsidRPr="00D32CE2">
          <w:rPr>
            <w:rStyle w:val="Hyperlink"/>
            <w:rFonts w:ascii="Times New Roman" w:hAnsi="Times New Roman"/>
            <w:noProof/>
            <w:vertAlign w:val="superscript"/>
          </w:rPr>
          <w:t>2</w:t>
        </w:r>
        <w:r w:rsidRPr="00D32CE2">
          <w:rPr>
            <w:rStyle w:val="Hyperlink"/>
            <w:rFonts w:ascii="Times New Roman" w:hAnsi="Times New Roman"/>
            <w:noProof/>
          </w:rPr>
          <w:t>.</w:t>
        </w:r>
        <w:r w:rsidRPr="00D32CE2">
          <w:rPr>
            <w:noProof/>
            <w:webHidden/>
          </w:rPr>
          <w:tab/>
        </w:r>
        <w:r w:rsidRPr="00D32CE2">
          <w:rPr>
            <w:noProof/>
            <w:webHidden/>
          </w:rPr>
          <w:fldChar w:fldCharType="begin"/>
        </w:r>
        <w:r w:rsidRPr="00D32CE2">
          <w:rPr>
            <w:noProof/>
            <w:webHidden/>
          </w:rPr>
          <w:instrText xml:space="preserve"> PAGEREF _Toc195294922 \h </w:instrText>
        </w:r>
        <w:r w:rsidRPr="00D32CE2">
          <w:rPr>
            <w:noProof/>
            <w:webHidden/>
          </w:rPr>
        </w:r>
        <w:r w:rsidRPr="00D32CE2">
          <w:rPr>
            <w:noProof/>
            <w:webHidden/>
          </w:rPr>
          <w:fldChar w:fldCharType="separate"/>
        </w:r>
        <w:r w:rsidR="00351AF7">
          <w:rPr>
            <w:noProof/>
            <w:webHidden/>
          </w:rPr>
          <w:t>37</w:t>
        </w:r>
        <w:r w:rsidRPr="00D32CE2">
          <w:rPr>
            <w:noProof/>
            <w:webHidden/>
          </w:rPr>
          <w:fldChar w:fldCharType="end"/>
        </w:r>
      </w:hyperlink>
    </w:p>
    <w:p w14:paraId="0C8DAE86" w14:textId="2BC8E34B"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3" w:history="1">
        <w:r w:rsidRPr="00D32CE2">
          <w:rPr>
            <w:rStyle w:val="Hyperlink"/>
            <w:rFonts w:ascii="Times New Roman" w:hAnsi="Times New Roman"/>
            <w:b/>
            <w:bCs/>
            <w:noProof/>
          </w:rPr>
          <w:t>Figure 4.1.</w:t>
        </w:r>
        <w:r w:rsidRPr="00D32CE2">
          <w:rPr>
            <w:rStyle w:val="Hyperlink"/>
            <w:rFonts w:ascii="Times New Roman" w:hAnsi="Times New Roman"/>
            <w:noProof/>
          </w:rPr>
          <w:t xml:space="preserve"> Experimental setup of treatment and HCN gas detection. NH</w:t>
        </w:r>
        <w:r w:rsidRPr="00D32CE2">
          <w:rPr>
            <w:rStyle w:val="Hyperlink"/>
            <w:rFonts w:ascii="Times New Roman" w:hAnsi="Times New Roman"/>
            <w:noProof/>
            <w:vertAlign w:val="subscript"/>
          </w:rPr>
          <w:t>3</w:t>
        </w:r>
        <w:r w:rsidRPr="00D32CE2">
          <w:rPr>
            <w:rStyle w:val="Hyperlink"/>
            <w:rFonts w:ascii="Times New Roman" w:hAnsi="Times New Roman"/>
            <w:noProof/>
          </w:rPr>
          <w:t xml:space="preserve"> gas flows through the quartz tube in the furnace and exits via silver nitrate solution. The black object inside the quartz tube is representative of a carbon felt sample.</w:t>
        </w:r>
        <w:r w:rsidRPr="00D32CE2">
          <w:rPr>
            <w:noProof/>
            <w:webHidden/>
          </w:rPr>
          <w:tab/>
        </w:r>
        <w:r w:rsidRPr="00D32CE2">
          <w:rPr>
            <w:noProof/>
            <w:webHidden/>
          </w:rPr>
          <w:fldChar w:fldCharType="begin"/>
        </w:r>
        <w:r w:rsidRPr="00D32CE2">
          <w:rPr>
            <w:noProof/>
            <w:webHidden/>
          </w:rPr>
          <w:instrText xml:space="preserve"> PAGEREF _Toc195294923 \h </w:instrText>
        </w:r>
        <w:r w:rsidRPr="00D32CE2">
          <w:rPr>
            <w:noProof/>
            <w:webHidden/>
          </w:rPr>
        </w:r>
        <w:r w:rsidRPr="00D32CE2">
          <w:rPr>
            <w:noProof/>
            <w:webHidden/>
          </w:rPr>
          <w:fldChar w:fldCharType="separate"/>
        </w:r>
        <w:r w:rsidR="00351AF7">
          <w:rPr>
            <w:noProof/>
            <w:webHidden/>
          </w:rPr>
          <w:t>44</w:t>
        </w:r>
        <w:r w:rsidRPr="00D32CE2">
          <w:rPr>
            <w:noProof/>
            <w:webHidden/>
          </w:rPr>
          <w:fldChar w:fldCharType="end"/>
        </w:r>
      </w:hyperlink>
    </w:p>
    <w:p w14:paraId="326D04C0" w14:textId="7669C649"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4" w:history="1">
        <w:r w:rsidRPr="00D32CE2">
          <w:rPr>
            <w:rStyle w:val="Hyperlink"/>
            <w:rFonts w:ascii="Times New Roman" w:hAnsi="Times New Roman"/>
            <w:b/>
            <w:bCs/>
            <w:noProof/>
          </w:rPr>
          <w:t>Figure 4.2.</w:t>
        </w:r>
        <w:r w:rsidRPr="00D32CE2">
          <w:rPr>
            <w:rStyle w:val="Hyperlink"/>
            <w:rFonts w:ascii="Times New Roman" w:hAnsi="Times New Roman"/>
            <w:noProof/>
          </w:rPr>
          <w:t xml:space="preserve"> Mass loss percentage after each ammonia treatment; the yellow region indicates error range. Sample treated 4 hours at 1100°C in N</w:t>
        </w:r>
        <w:r w:rsidRPr="00D32CE2">
          <w:rPr>
            <w:rStyle w:val="Hyperlink"/>
            <w:rFonts w:ascii="Times New Roman" w:hAnsi="Times New Roman"/>
            <w:noProof/>
            <w:vertAlign w:val="subscript"/>
          </w:rPr>
          <w:t xml:space="preserve">2 </w:t>
        </w:r>
        <w:r w:rsidRPr="00D32CE2">
          <w:rPr>
            <w:rStyle w:val="Hyperlink"/>
            <w:rFonts w:ascii="Times New Roman" w:hAnsi="Times New Roman"/>
            <w:noProof/>
          </w:rPr>
          <w:t>gas added for reference.</w:t>
        </w:r>
        <w:r w:rsidRPr="00D32CE2">
          <w:rPr>
            <w:noProof/>
            <w:webHidden/>
          </w:rPr>
          <w:tab/>
        </w:r>
        <w:r w:rsidRPr="00D32CE2">
          <w:rPr>
            <w:noProof/>
            <w:webHidden/>
          </w:rPr>
          <w:fldChar w:fldCharType="begin"/>
        </w:r>
        <w:r w:rsidRPr="00D32CE2">
          <w:rPr>
            <w:noProof/>
            <w:webHidden/>
          </w:rPr>
          <w:instrText xml:space="preserve"> PAGEREF _Toc195294924 \h </w:instrText>
        </w:r>
        <w:r w:rsidRPr="00D32CE2">
          <w:rPr>
            <w:noProof/>
            <w:webHidden/>
          </w:rPr>
        </w:r>
        <w:r w:rsidRPr="00D32CE2">
          <w:rPr>
            <w:noProof/>
            <w:webHidden/>
          </w:rPr>
          <w:fldChar w:fldCharType="separate"/>
        </w:r>
        <w:r w:rsidR="00351AF7">
          <w:rPr>
            <w:noProof/>
            <w:webHidden/>
          </w:rPr>
          <w:t>45</w:t>
        </w:r>
        <w:r w:rsidRPr="00D32CE2">
          <w:rPr>
            <w:noProof/>
            <w:webHidden/>
          </w:rPr>
          <w:fldChar w:fldCharType="end"/>
        </w:r>
      </w:hyperlink>
    </w:p>
    <w:p w14:paraId="1B5C0AD3" w14:textId="20C488B1"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5" w:history="1">
        <w:r w:rsidRPr="00D32CE2">
          <w:rPr>
            <w:rStyle w:val="Hyperlink"/>
            <w:rFonts w:ascii="Times New Roman" w:hAnsi="Times New Roman"/>
            <w:b/>
            <w:bCs/>
            <w:noProof/>
          </w:rPr>
          <w:t>Figure 4.3</w:t>
        </w:r>
        <w:r w:rsidRPr="00D32CE2">
          <w:rPr>
            <w:rStyle w:val="Hyperlink"/>
            <w:rFonts w:ascii="Times New Roman" w:hAnsi="Times New Roman"/>
            <w:noProof/>
          </w:rPr>
          <w:t>. SEM images at 30KX magnification of carbon felt electrodes treated at different temperatures for 4 hours.</w:t>
        </w:r>
        <w:r w:rsidRPr="00D32CE2">
          <w:rPr>
            <w:noProof/>
            <w:webHidden/>
          </w:rPr>
          <w:tab/>
        </w:r>
        <w:r w:rsidRPr="00D32CE2">
          <w:rPr>
            <w:noProof/>
            <w:webHidden/>
          </w:rPr>
          <w:fldChar w:fldCharType="begin"/>
        </w:r>
        <w:r w:rsidRPr="00D32CE2">
          <w:rPr>
            <w:noProof/>
            <w:webHidden/>
          </w:rPr>
          <w:instrText xml:space="preserve"> PAGEREF _Toc195294925 \h </w:instrText>
        </w:r>
        <w:r w:rsidRPr="00D32CE2">
          <w:rPr>
            <w:noProof/>
            <w:webHidden/>
          </w:rPr>
        </w:r>
        <w:r w:rsidRPr="00D32CE2">
          <w:rPr>
            <w:noProof/>
            <w:webHidden/>
          </w:rPr>
          <w:fldChar w:fldCharType="separate"/>
        </w:r>
        <w:r w:rsidR="00351AF7">
          <w:rPr>
            <w:noProof/>
            <w:webHidden/>
          </w:rPr>
          <w:t>46</w:t>
        </w:r>
        <w:r w:rsidRPr="00D32CE2">
          <w:rPr>
            <w:noProof/>
            <w:webHidden/>
          </w:rPr>
          <w:fldChar w:fldCharType="end"/>
        </w:r>
      </w:hyperlink>
    </w:p>
    <w:p w14:paraId="351808A9" w14:textId="012AF746"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6" w:history="1">
        <w:r w:rsidRPr="00D32CE2">
          <w:rPr>
            <w:rStyle w:val="Hyperlink"/>
            <w:rFonts w:ascii="Times New Roman" w:hAnsi="Times New Roman"/>
            <w:b/>
            <w:bCs/>
            <w:noProof/>
          </w:rPr>
          <w:t>Figure 4.4.</w:t>
        </w:r>
        <w:r w:rsidRPr="00D32CE2">
          <w:rPr>
            <w:rStyle w:val="Hyperlink"/>
            <w:rFonts w:ascii="Times New Roman" w:hAnsi="Times New Roman"/>
            <w:noProof/>
          </w:rPr>
          <w:t xml:space="preserve"> SEM images at 30KX magnification, 5 kV acceleration, of carbon felt treated at 1100°C immediately after treatment and one week after treatment.</w:t>
        </w:r>
        <w:r w:rsidRPr="00D32CE2">
          <w:rPr>
            <w:noProof/>
            <w:webHidden/>
          </w:rPr>
          <w:tab/>
        </w:r>
        <w:r w:rsidRPr="00D32CE2">
          <w:rPr>
            <w:noProof/>
            <w:webHidden/>
          </w:rPr>
          <w:fldChar w:fldCharType="begin"/>
        </w:r>
        <w:r w:rsidRPr="00D32CE2">
          <w:rPr>
            <w:noProof/>
            <w:webHidden/>
          </w:rPr>
          <w:instrText xml:space="preserve"> PAGEREF _Toc195294926 \h </w:instrText>
        </w:r>
        <w:r w:rsidRPr="00D32CE2">
          <w:rPr>
            <w:noProof/>
            <w:webHidden/>
          </w:rPr>
        </w:r>
        <w:r w:rsidRPr="00D32CE2">
          <w:rPr>
            <w:noProof/>
            <w:webHidden/>
          </w:rPr>
          <w:fldChar w:fldCharType="separate"/>
        </w:r>
        <w:r w:rsidR="00351AF7">
          <w:rPr>
            <w:noProof/>
            <w:webHidden/>
          </w:rPr>
          <w:t>48</w:t>
        </w:r>
        <w:r w:rsidRPr="00D32CE2">
          <w:rPr>
            <w:noProof/>
            <w:webHidden/>
          </w:rPr>
          <w:fldChar w:fldCharType="end"/>
        </w:r>
      </w:hyperlink>
    </w:p>
    <w:p w14:paraId="76110439" w14:textId="07792EB9"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7" w:history="1">
        <w:r w:rsidRPr="00D32CE2">
          <w:rPr>
            <w:rStyle w:val="Hyperlink"/>
            <w:rFonts w:ascii="Times New Roman" w:hAnsi="Times New Roman"/>
            <w:b/>
            <w:bCs/>
            <w:noProof/>
          </w:rPr>
          <w:t>Figure 4.5.</w:t>
        </w:r>
        <w:r w:rsidRPr="00D32CE2">
          <w:rPr>
            <w:rStyle w:val="Hyperlink"/>
            <w:rFonts w:ascii="Times New Roman" w:hAnsi="Times New Roman"/>
            <w:noProof/>
          </w:rPr>
          <w:t xml:space="preserve"> SEM/EDS images taken at 15KX magnification, 15 kV acceleration, of carbon felt electrodes: a) untreated, b) 400°C, c) 700°C, d) 900°C, e) 1100°C. Atomic overlay of carbon (red), nitrogen (green), and oxygen (blue) from left to right.</w:t>
        </w:r>
        <w:r w:rsidRPr="00D32CE2">
          <w:rPr>
            <w:noProof/>
            <w:webHidden/>
          </w:rPr>
          <w:tab/>
        </w:r>
        <w:r w:rsidRPr="00D32CE2">
          <w:rPr>
            <w:noProof/>
            <w:webHidden/>
          </w:rPr>
          <w:fldChar w:fldCharType="begin"/>
        </w:r>
        <w:r w:rsidRPr="00D32CE2">
          <w:rPr>
            <w:noProof/>
            <w:webHidden/>
          </w:rPr>
          <w:instrText xml:space="preserve"> PAGEREF _Toc195294927 \h </w:instrText>
        </w:r>
        <w:r w:rsidRPr="00D32CE2">
          <w:rPr>
            <w:noProof/>
            <w:webHidden/>
          </w:rPr>
        </w:r>
        <w:r w:rsidRPr="00D32CE2">
          <w:rPr>
            <w:noProof/>
            <w:webHidden/>
          </w:rPr>
          <w:fldChar w:fldCharType="separate"/>
        </w:r>
        <w:r w:rsidR="00351AF7">
          <w:rPr>
            <w:noProof/>
            <w:webHidden/>
          </w:rPr>
          <w:t>49</w:t>
        </w:r>
        <w:r w:rsidRPr="00D32CE2">
          <w:rPr>
            <w:noProof/>
            <w:webHidden/>
          </w:rPr>
          <w:fldChar w:fldCharType="end"/>
        </w:r>
      </w:hyperlink>
    </w:p>
    <w:p w14:paraId="05DBEDD4" w14:textId="0CBE4CBF"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8" w:history="1">
        <w:r w:rsidRPr="00D32CE2">
          <w:rPr>
            <w:rStyle w:val="Hyperlink"/>
            <w:rFonts w:ascii="Times New Roman" w:hAnsi="Times New Roman"/>
            <w:b/>
            <w:bCs/>
            <w:noProof/>
          </w:rPr>
          <w:t>Figure 4.6.</w:t>
        </w:r>
        <w:r w:rsidRPr="00D32CE2">
          <w:rPr>
            <w:rStyle w:val="Hyperlink"/>
            <w:rFonts w:ascii="Times New Roman" w:hAnsi="Times New Roman"/>
            <w:noProof/>
          </w:rPr>
          <w:t xml:space="preserve"> Nitrogen and oxygen atomic percentages of treated samples. Note the 25°C treatment temperature signifies the untreated sample.</w:t>
        </w:r>
        <w:r w:rsidRPr="00D32CE2">
          <w:rPr>
            <w:noProof/>
            <w:webHidden/>
          </w:rPr>
          <w:tab/>
        </w:r>
        <w:r w:rsidRPr="00D32CE2">
          <w:rPr>
            <w:noProof/>
            <w:webHidden/>
          </w:rPr>
          <w:fldChar w:fldCharType="begin"/>
        </w:r>
        <w:r w:rsidRPr="00D32CE2">
          <w:rPr>
            <w:noProof/>
            <w:webHidden/>
          </w:rPr>
          <w:instrText xml:space="preserve"> PAGEREF _Toc195294928 \h </w:instrText>
        </w:r>
        <w:r w:rsidRPr="00D32CE2">
          <w:rPr>
            <w:noProof/>
            <w:webHidden/>
          </w:rPr>
        </w:r>
        <w:r w:rsidRPr="00D32CE2">
          <w:rPr>
            <w:noProof/>
            <w:webHidden/>
          </w:rPr>
          <w:fldChar w:fldCharType="separate"/>
        </w:r>
        <w:r w:rsidR="00351AF7">
          <w:rPr>
            <w:noProof/>
            <w:webHidden/>
          </w:rPr>
          <w:t>51</w:t>
        </w:r>
        <w:r w:rsidRPr="00D32CE2">
          <w:rPr>
            <w:noProof/>
            <w:webHidden/>
          </w:rPr>
          <w:fldChar w:fldCharType="end"/>
        </w:r>
      </w:hyperlink>
    </w:p>
    <w:p w14:paraId="613F9FE0" w14:textId="0A373A32"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29" w:history="1">
        <w:r w:rsidRPr="00D32CE2">
          <w:rPr>
            <w:rStyle w:val="Hyperlink"/>
            <w:rFonts w:ascii="Times New Roman" w:hAnsi="Times New Roman"/>
            <w:b/>
            <w:bCs/>
            <w:noProof/>
          </w:rPr>
          <w:t>Figure 4.7.</w:t>
        </w:r>
        <w:r w:rsidRPr="00D32CE2">
          <w:rPr>
            <w:rStyle w:val="Hyperlink"/>
            <w:rFonts w:ascii="Times New Roman" w:hAnsi="Times New Roman"/>
            <w:noProof/>
          </w:rPr>
          <w:t xml:space="preserve"> Normalized FTIR spectra of carbon felt samples.</w:t>
        </w:r>
        <w:r w:rsidRPr="00D32CE2">
          <w:rPr>
            <w:noProof/>
            <w:webHidden/>
          </w:rPr>
          <w:tab/>
        </w:r>
        <w:r w:rsidRPr="00D32CE2">
          <w:rPr>
            <w:noProof/>
            <w:webHidden/>
          </w:rPr>
          <w:fldChar w:fldCharType="begin"/>
        </w:r>
        <w:r w:rsidRPr="00D32CE2">
          <w:rPr>
            <w:noProof/>
            <w:webHidden/>
          </w:rPr>
          <w:instrText xml:space="preserve"> PAGEREF _Toc195294929 \h </w:instrText>
        </w:r>
        <w:r w:rsidRPr="00D32CE2">
          <w:rPr>
            <w:noProof/>
            <w:webHidden/>
          </w:rPr>
        </w:r>
        <w:r w:rsidRPr="00D32CE2">
          <w:rPr>
            <w:noProof/>
            <w:webHidden/>
          </w:rPr>
          <w:fldChar w:fldCharType="separate"/>
        </w:r>
        <w:r w:rsidR="00351AF7">
          <w:rPr>
            <w:noProof/>
            <w:webHidden/>
          </w:rPr>
          <w:t>52</w:t>
        </w:r>
        <w:r w:rsidRPr="00D32CE2">
          <w:rPr>
            <w:noProof/>
            <w:webHidden/>
          </w:rPr>
          <w:fldChar w:fldCharType="end"/>
        </w:r>
      </w:hyperlink>
    </w:p>
    <w:p w14:paraId="60E5479D" w14:textId="131FA5BC"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0" w:history="1">
        <w:r w:rsidRPr="00D32CE2">
          <w:rPr>
            <w:rStyle w:val="Hyperlink"/>
            <w:rFonts w:ascii="Times New Roman" w:hAnsi="Times New Roman"/>
            <w:b/>
            <w:bCs/>
            <w:noProof/>
          </w:rPr>
          <w:t>Figure 4.8.</w:t>
        </w:r>
        <w:r w:rsidRPr="00D32CE2">
          <w:rPr>
            <w:rStyle w:val="Hyperlink"/>
            <w:rFonts w:ascii="Times New Roman" w:hAnsi="Times New Roman"/>
            <w:noProof/>
          </w:rPr>
          <w:t xml:space="preserve"> Disorder-to-order ratio at different treatment temperatures. Note the 25°C treatment temperature signifies the untreated samples.</w:t>
        </w:r>
        <w:r w:rsidRPr="00D32CE2">
          <w:rPr>
            <w:noProof/>
            <w:webHidden/>
          </w:rPr>
          <w:tab/>
        </w:r>
        <w:r w:rsidRPr="00D32CE2">
          <w:rPr>
            <w:noProof/>
            <w:webHidden/>
          </w:rPr>
          <w:fldChar w:fldCharType="begin"/>
        </w:r>
        <w:r w:rsidRPr="00D32CE2">
          <w:rPr>
            <w:noProof/>
            <w:webHidden/>
          </w:rPr>
          <w:instrText xml:space="preserve"> PAGEREF _Toc195294930 \h </w:instrText>
        </w:r>
        <w:r w:rsidRPr="00D32CE2">
          <w:rPr>
            <w:noProof/>
            <w:webHidden/>
          </w:rPr>
        </w:r>
        <w:r w:rsidRPr="00D32CE2">
          <w:rPr>
            <w:noProof/>
            <w:webHidden/>
          </w:rPr>
          <w:fldChar w:fldCharType="separate"/>
        </w:r>
        <w:r w:rsidR="00351AF7">
          <w:rPr>
            <w:noProof/>
            <w:webHidden/>
          </w:rPr>
          <w:t>55</w:t>
        </w:r>
        <w:r w:rsidRPr="00D32CE2">
          <w:rPr>
            <w:noProof/>
            <w:webHidden/>
          </w:rPr>
          <w:fldChar w:fldCharType="end"/>
        </w:r>
      </w:hyperlink>
    </w:p>
    <w:p w14:paraId="56F939CF" w14:textId="21533909"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1" w:history="1">
        <w:r w:rsidRPr="00D32CE2">
          <w:rPr>
            <w:rStyle w:val="Hyperlink"/>
            <w:rFonts w:ascii="Times New Roman" w:hAnsi="Times New Roman"/>
            <w:b/>
            <w:bCs/>
            <w:noProof/>
          </w:rPr>
          <w:t>Figure 4.9.</w:t>
        </w:r>
        <w:r w:rsidRPr="00D32CE2">
          <w:rPr>
            <w:rStyle w:val="Hyperlink"/>
            <w:rFonts w:ascii="Times New Roman" w:hAnsi="Times New Roman"/>
            <w:noProof/>
          </w:rPr>
          <w:t xml:space="preserve"> Diffraction peaks of carbon felt samples treated at different temperatures. Vertical line added to illustrate lack of diffraction peak shift.</w:t>
        </w:r>
        <w:r w:rsidRPr="00D32CE2">
          <w:rPr>
            <w:noProof/>
            <w:webHidden/>
          </w:rPr>
          <w:tab/>
        </w:r>
        <w:r w:rsidRPr="00D32CE2">
          <w:rPr>
            <w:noProof/>
            <w:webHidden/>
          </w:rPr>
          <w:fldChar w:fldCharType="begin"/>
        </w:r>
        <w:r w:rsidRPr="00D32CE2">
          <w:rPr>
            <w:noProof/>
            <w:webHidden/>
          </w:rPr>
          <w:instrText xml:space="preserve"> PAGEREF _Toc195294931 \h </w:instrText>
        </w:r>
        <w:r w:rsidRPr="00D32CE2">
          <w:rPr>
            <w:noProof/>
            <w:webHidden/>
          </w:rPr>
        </w:r>
        <w:r w:rsidRPr="00D32CE2">
          <w:rPr>
            <w:noProof/>
            <w:webHidden/>
          </w:rPr>
          <w:fldChar w:fldCharType="separate"/>
        </w:r>
        <w:r w:rsidR="00351AF7">
          <w:rPr>
            <w:noProof/>
            <w:webHidden/>
          </w:rPr>
          <w:t>56</w:t>
        </w:r>
        <w:r w:rsidRPr="00D32CE2">
          <w:rPr>
            <w:noProof/>
            <w:webHidden/>
          </w:rPr>
          <w:fldChar w:fldCharType="end"/>
        </w:r>
      </w:hyperlink>
    </w:p>
    <w:p w14:paraId="322BA9FE" w14:textId="7D04E0E1"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2" w:history="1">
        <w:r w:rsidRPr="00D32CE2">
          <w:rPr>
            <w:rStyle w:val="Hyperlink"/>
            <w:rFonts w:ascii="Times New Roman" w:hAnsi="Times New Roman"/>
            <w:b/>
            <w:bCs/>
            <w:noProof/>
          </w:rPr>
          <w:t>Figure 4.10.</w:t>
        </w:r>
        <w:r w:rsidRPr="00D32CE2">
          <w:rPr>
            <w:rStyle w:val="Hyperlink"/>
            <w:rFonts w:ascii="Times New Roman" w:hAnsi="Times New Roman"/>
            <w:noProof/>
          </w:rPr>
          <w:t xml:space="preserve"> Charge transfer resistance at different treatment temperatures. Note the 25°C treatment temperature represents the untreated samples.</w:t>
        </w:r>
        <w:r w:rsidRPr="00D32CE2">
          <w:rPr>
            <w:noProof/>
            <w:webHidden/>
          </w:rPr>
          <w:tab/>
        </w:r>
        <w:r w:rsidRPr="00D32CE2">
          <w:rPr>
            <w:noProof/>
            <w:webHidden/>
          </w:rPr>
          <w:fldChar w:fldCharType="begin"/>
        </w:r>
        <w:r w:rsidRPr="00D32CE2">
          <w:rPr>
            <w:noProof/>
            <w:webHidden/>
          </w:rPr>
          <w:instrText xml:space="preserve"> PAGEREF _Toc195294932 \h </w:instrText>
        </w:r>
        <w:r w:rsidRPr="00D32CE2">
          <w:rPr>
            <w:noProof/>
            <w:webHidden/>
          </w:rPr>
        </w:r>
        <w:r w:rsidRPr="00D32CE2">
          <w:rPr>
            <w:noProof/>
            <w:webHidden/>
          </w:rPr>
          <w:fldChar w:fldCharType="separate"/>
        </w:r>
        <w:r w:rsidR="00351AF7">
          <w:rPr>
            <w:noProof/>
            <w:webHidden/>
          </w:rPr>
          <w:t>57</w:t>
        </w:r>
        <w:r w:rsidRPr="00D32CE2">
          <w:rPr>
            <w:noProof/>
            <w:webHidden/>
          </w:rPr>
          <w:fldChar w:fldCharType="end"/>
        </w:r>
      </w:hyperlink>
    </w:p>
    <w:p w14:paraId="50254F69" w14:textId="13106A1B"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3" w:history="1">
        <w:r w:rsidRPr="00D32CE2">
          <w:rPr>
            <w:rStyle w:val="Hyperlink"/>
            <w:rFonts w:ascii="Times New Roman" w:hAnsi="Times New Roman"/>
            <w:b/>
            <w:bCs/>
            <w:noProof/>
          </w:rPr>
          <w:t>Figure 4.11.</w:t>
        </w:r>
        <w:r w:rsidRPr="00D32CE2">
          <w:rPr>
            <w:rStyle w:val="Hyperlink"/>
            <w:rFonts w:ascii="Times New Roman" w:hAnsi="Times New Roman"/>
            <w:noProof/>
          </w:rPr>
          <w:t xml:space="preserve"> Exchange current density and electrochemical active surface area of electrodes at different treatment temperatures. Note the 25°C treatment temperature signifies the untreated samples.</w:t>
        </w:r>
        <w:r w:rsidRPr="00D32CE2">
          <w:rPr>
            <w:noProof/>
            <w:webHidden/>
          </w:rPr>
          <w:tab/>
        </w:r>
        <w:r w:rsidRPr="00D32CE2">
          <w:rPr>
            <w:noProof/>
            <w:webHidden/>
          </w:rPr>
          <w:fldChar w:fldCharType="begin"/>
        </w:r>
        <w:r w:rsidRPr="00D32CE2">
          <w:rPr>
            <w:noProof/>
            <w:webHidden/>
          </w:rPr>
          <w:instrText xml:space="preserve"> PAGEREF _Toc195294933 \h </w:instrText>
        </w:r>
        <w:r w:rsidRPr="00D32CE2">
          <w:rPr>
            <w:noProof/>
            <w:webHidden/>
          </w:rPr>
        </w:r>
        <w:r w:rsidRPr="00D32CE2">
          <w:rPr>
            <w:noProof/>
            <w:webHidden/>
          </w:rPr>
          <w:fldChar w:fldCharType="separate"/>
        </w:r>
        <w:r w:rsidR="00351AF7">
          <w:rPr>
            <w:noProof/>
            <w:webHidden/>
          </w:rPr>
          <w:t>59</w:t>
        </w:r>
        <w:r w:rsidRPr="00D32CE2">
          <w:rPr>
            <w:noProof/>
            <w:webHidden/>
          </w:rPr>
          <w:fldChar w:fldCharType="end"/>
        </w:r>
      </w:hyperlink>
    </w:p>
    <w:p w14:paraId="42645CB1" w14:textId="06561336"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4" w:history="1">
        <w:r w:rsidRPr="00D32CE2">
          <w:rPr>
            <w:rStyle w:val="Hyperlink"/>
            <w:rFonts w:ascii="Times New Roman" w:hAnsi="Times New Roman"/>
            <w:b/>
            <w:bCs/>
            <w:noProof/>
          </w:rPr>
          <w:t>Figure 4.12.</w:t>
        </w:r>
        <w:r w:rsidRPr="00D32CE2">
          <w:rPr>
            <w:rStyle w:val="Hyperlink"/>
            <w:rFonts w:ascii="Times New Roman" w:hAnsi="Times New Roman"/>
            <w:noProof/>
          </w:rPr>
          <w:t xml:space="preserve"> Current density at 80% voltage efficiency and 50% state of charge at different treatment temperatures. Note the 25°C treatment temperature signifies the untreated samples.</w:t>
        </w:r>
        <w:r w:rsidRPr="00D32CE2">
          <w:rPr>
            <w:noProof/>
            <w:webHidden/>
          </w:rPr>
          <w:tab/>
        </w:r>
        <w:r w:rsidRPr="00D32CE2">
          <w:rPr>
            <w:noProof/>
            <w:webHidden/>
          </w:rPr>
          <w:fldChar w:fldCharType="begin"/>
        </w:r>
        <w:r w:rsidRPr="00D32CE2">
          <w:rPr>
            <w:noProof/>
            <w:webHidden/>
          </w:rPr>
          <w:instrText xml:space="preserve"> PAGEREF _Toc195294934 \h </w:instrText>
        </w:r>
        <w:r w:rsidRPr="00D32CE2">
          <w:rPr>
            <w:noProof/>
            <w:webHidden/>
          </w:rPr>
        </w:r>
        <w:r w:rsidRPr="00D32CE2">
          <w:rPr>
            <w:noProof/>
            <w:webHidden/>
          </w:rPr>
          <w:fldChar w:fldCharType="separate"/>
        </w:r>
        <w:r w:rsidR="00351AF7">
          <w:rPr>
            <w:noProof/>
            <w:webHidden/>
          </w:rPr>
          <w:t>60</w:t>
        </w:r>
        <w:r w:rsidRPr="00D32CE2">
          <w:rPr>
            <w:noProof/>
            <w:webHidden/>
          </w:rPr>
          <w:fldChar w:fldCharType="end"/>
        </w:r>
      </w:hyperlink>
    </w:p>
    <w:p w14:paraId="1F44BB35" w14:textId="5EFB07D6"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5" w:history="1">
        <w:r w:rsidRPr="00D32CE2">
          <w:rPr>
            <w:rStyle w:val="Hyperlink"/>
            <w:rFonts w:ascii="Times New Roman" w:hAnsi="Times New Roman"/>
            <w:b/>
            <w:bCs/>
            <w:noProof/>
          </w:rPr>
          <w:t>Figure 4.13.</w:t>
        </w:r>
        <w:r w:rsidRPr="00D32CE2">
          <w:rPr>
            <w:rStyle w:val="Hyperlink"/>
            <w:rFonts w:ascii="Times New Roman" w:hAnsi="Times New Roman"/>
            <w:noProof/>
          </w:rPr>
          <w:t xml:space="preserve"> Voltage efficiency at different current densities and treatment temperatures.</w:t>
        </w:r>
        <w:r w:rsidRPr="00D32CE2">
          <w:rPr>
            <w:noProof/>
            <w:webHidden/>
          </w:rPr>
          <w:tab/>
        </w:r>
        <w:r w:rsidRPr="00D32CE2">
          <w:rPr>
            <w:noProof/>
            <w:webHidden/>
          </w:rPr>
          <w:fldChar w:fldCharType="begin"/>
        </w:r>
        <w:r w:rsidRPr="00D32CE2">
          <w:rPr>
            <w:noProof/>
            <w:webHidden/>
          </w:rPr>
          <w:instrText xml:space="preserve"> PAGEREF _Toc195294935 \h </w:instrText>
        </w:r>
        <w:r w:rsidRPr="00D32CE2">
          <w:rPr>
            <w:noProof/>
            <w:webHidden/>
          </w:rPr>
        </w:r>
        <w:r w:rsidRPr="00D32CE2">
          <w:rPr>
            <w:noProof/>
            <w:webHidden/>
          </w:rPr>
          <w:fldChar w:fldCharType="separate"/>
        </w:r>
        <w:r w:rsidR="00351AF7">
          <w:rPr>
            <w:noProof/>
            <w:webHidden/>
          </w:rPr>
          <w:t>63</w:t>
        </w:r>
        <w:r w:rsidRPr="00D32CE2">
          <w:rPr>
            <w:noProof/>
            <w:webHidden/>
          </w:rPr>
          <w:fldChar w:fldCharType="end"/>
        </w:r>
      </w:hyperlink>
    </w:p>
    <w:p w14:paraId="2ACEAFFB" w14:textId="3E852EE8"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6" w:history="1">
        <w:r w:rsidRPr="00D32CE2">
          <w:rPr>
            <w:rStyle w:val="Hyperlink"/>
            <w:rFonts w:ascii="Times New Roman" w:hAnsi="Times New Roman"/>
            <w:b/>
            <w:bCs/>
            <w:noProof/>
          </w:rPr>
          <w:t>Figure 4.14.</w:t>
        </w:r>
        <w:r w:rsidRPr="00D32CE2">
          <w:rPr>
            <w:rStyle w:val="Hyperlink"/>
            <w:rFonts w:ascii="Times New Roman" w:hAnsi="Times New Roman"/>
            <w:noProof/>
          </w:rPr>
          <w:t xml:space="preserve"> Current density at 80% voltage efficiency (IR-corrected voltage) and 50% state of charge. ECSA versus order-to-disorder ratio of samples.</w:t>
        </w:r>
        <w:r w:rsidRPr="00D32CE2">
          <w:rPr>
            <w:noProof/>
            <w:webHidden/>
          </w:rPr>
          <w:tab/>
        </w:r>
        <w:r w:rsidRPr="00D32CE2">
          <w:rPr>
            <w:noProof/>
            <w:webHidden/>
          </w:rPr>
          <w:fldChar w:fldCharType="begin"/>
        </w:r>
        <w:r w:rsidRPr="00D32CE2">
          <w:rPr>
            <w:noProof/>
            <w:webHidden/>
          </w:rPr>
          <w:instrText xml:space="preserve"> PAGEREF _Toc195294936 \h </w:instrText>
        </w:r>
        <w:r w:rsidRPr="00D32CE2">
          <w:rPr>
            <w:noProof/>
            <w:webHidden/>
          </w:rPr>
        </w:r>
        <w:r w:rsidRPr="00D32CE2">
          <w:rPr>
            <w:noProof/>
            <w:webHidden/>
          </w:rPr>
          <w:fldChar w:fldCharType="separate"/>
        </w:r>
        <w:r w:rsidR="00351AF7">
          <w:rPr>
            <w:noProof/>
            <w:webHidden/>
          </w:rPr>
          <w:t>65</w:t>
        </w:r>
        <w:r w:rsidRPr="00D32CE2">
          <w:rPr>
            <w:noProof/>
            <w:webHidden/>
          </w:rPr>
          <w:fldChar w:fldCharType="end"/>
        </w:r>
      </w:hyperlink>
    </w:p>
    <w:p w14:paraId="5641EDD9" w14:textId="033C6C7C"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7" w:history="1">
        <w:r w:rsidRPr="00D32CE2">
          <w:rPr>
            <w:rStyle w:val="Hyperlink"/>
            <w:rFonts w:ascii="Times New Roman" w:hAnsi="Times New Roman"/>
            <w:b/>
            <w:bCs/>
            <w:noProof/>
          </w:rPr>
          <w:t>Figure 4.15.</w:t>
        </w:r>
        <w:r w:rsidRPr="00D32CE2">
          <w:rPr>
            <w:rStyle w:val="Hyperlink"/>
            <w:rFonts w:ascii="Times New Roman" w:hAnsi="Times New Roman"/>
            <w:noProof/>
          </w:rPr>
          <w:t xml:space="preserve"> Samples generated during treatment by flowing outgas into silver nitrate solution.</w:t>
        </w:r>
        <w:r w:rsidRPr="00D32CE2">
          <w:rPr>
            <w:noProof/>
            <w:webHidden/>
          </w:rPr>
          <w:tab/>
        </w:r>
        <w:r w:rsidRPr="00D32CE2">
          <w:rPr>
            <w:noProof/>
            <w:webHidden/>
          </w:rPr>
          <w:fldChar w:fldCharType="begin"/>
        </w:r>
        <w:r w:rsidRPr="00D32CE2">
          <w:rPr>
            <w:noProof/>
            <w:webHidden/>
          </w:rPr>
          <w:instrText xml:space="preserve"> PAGEREF _Toc195294937 \h </w:instrText>
        </w:r>
        <w:r w:rsidRPr="00D32CE2">
          <w:rPr>
            <w:noProof/>
            <w:webHidden/>
          </w:rPr>
        </w:r>
        <w:r w:rsidRPr="00D32CE2">
          <w:rPr>
            <w:noProof/>
            <w:webHidden/>
          </w:rPr>
          <w:fldChar w:fldCharType="separate"/>
        </w:r>
        <w:r w:rsidR="00351AF7">
          <w:rPr>
            <w:noProof/>
            <w:webHidden/>
          </w:rPr>
          <w:t>67</w:t>
        </w:r>
        <w:r w:rsidRPr="00D32CE2">
          <w:rPr>
            <w:noProof/>
            <w:webHidden/>
          </w:rPr>
          <w:fldChar w:fldCharType="end"/>
        </w:r>
      </w:hyperlink>
    </w:p>
    <w:p w14:paraId="3A4E8A7B" w14:textId="5147A98E"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8" w:history="1">
        <w:r w:rsidRPr="00D32CE2">
          <w:rPr>
            <w:rStyle w:val="Hyperlink"/>
            <w:rFonts w:ascii="Times New Roman" w:hAnsi="Times New Roman"/>
            <w:b/>
            <w:bCs/>
            <w:noProof/>
          </w:rPr>
          <w:t>Figure 4.16</w:t>
        </w:r>
        <w:r w:rsidRPr="00D32CE2">
          <w:rPr>
            <w:rStyle w:val="Hyperlink"/>
            <w:rFonts w:ascii="Times New Roman" w:hAnsi="Times New Roman"/>
            <w:noProof/>
          </w:rPr>
          <w:t>. Settled silver cyanide precipitates.</w:t>
        </w:r>
        <w:r w:rsidRPr="00D32CE2">
          <w:rPr>
            <w:noProof/>
            <w:webHidden/>
          </w:rPr>
          <w:tab/>
        </w:r>
        <w:r w:rsidRPr="00D32CE2">
          <w:rPr>
            <w:noProof/>
            <w:webHidden/>
          </w:rPr>
          <w:fldChar w:fldCharType="begin"/>
        </w:r>
        <w:r w:rsidRPr="00D32CE2">
          <w:rPr>
            <w:noProof/>
            <w:webHidden/>
          </w:rPr>
          <w:instrText xml:space="preserve"> PAGEREF _Toc195294938 \h </w:instrText>
        </w:r>
        <w:r w:rsidRPr="00D32CE2">
          <w:rPr>
            <w:noProof/>
            <w:webHidden/>
          </w:rPr>
        </w:r>
        <w:r w:rsidRPr="00D32CE2">
          <w:rPr>
            <w:noProof/>
            <w:webHidden/>
          </w:rPr>
          <w:fldChar w:fldCharType="separate"/>
        </w:r>
        <w:r w:rsidR="00351AF7">
          <w:rPr>
            <w:noProof/>
            <w:webHidden/>
          </w:rPr>
          <w:t>68</w:t>
        </w:r>
        <w:r w:rsidRPr="00D32CE2">
          <w:rPr>
            <w:noProof/>
            <w:webHidden/>
          </w:rPr>
          <w:fldChar w:fldCharType="end"/>
        </w:r>
      </w:hyperlink>
    </w:p>
    <w:p w14:paraId="722352B1" w14:textId="5CD958D5"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39" w:history="1">
        <w:r w:rsidRPr="00D32CE2">
          <w:rPr>
            <w:rStyle w:val="Hyperlink"/>
            <w:rFonts w:ascii="Times New Roman" w:hAnsi="Times New Roman"/>
            <w:b/>
            <w:bCs/>
            <w:noProof/>
          </w:rPr>
          <w:t>Figure 4.17.</w:t>
        </w:r>
        <w:r w:rsidRPr="00D32CE2">
          <w:rPr>
            <w:rStyle w:val="Hyperlink"/>
            <w:rFonts w:ascii="Times New Roman" w:hAnsi="Times New Roman"/>
            <w:noProof/>
          </w:rPr>
          <w:t xml:space="preserve"> Diffraction peaks of white precipitate match reference pattern of AgCN.</w:t>
        </w:r>
        <w:r w:rsidRPr="00D32CE2">
          <w:rPr>
            <w:noProof/>
            <w:webHidden/>
          </w:rPr>
          <w:tab/>
        </w:r>
        <w:r w:rsidRPr="00D32CE2">
          <w:rPr>
            <w:noProof/>
            <w:webHidden/>
          </w:rPr>
          <w:fldChar w:fldCharType="begin"/>
        </w:r>
        <w:r w:rsidRPr="00D32CE2">
          <w:rPr>
            <w:noProof/>
            <w:webHidden/>
          </w:rPr>
          <w:instrText xml:space="preserve"> PAGEREF _Toc195294939 \h </w:instrText>
        </w:r>
        <w:r w:rsidRPr="00D32CE2">
          <w:rPr>
            <w:noProof/>
            <w:webHidden/>
          </w:rPr>
        </w:r>
        <w:r w:rsidRPr="00D32CE2">
          <w:rPr>
            <w:noProof/>
            <w:webHidden/>
          </w:rPr>
          <w:fldChar w:fldCharType="separate"/>
        </w:r>
        <w:r w:rsidR="00351AF7">
          <w:rPr>
            <w:noProof/>
            <w:webHidden/>
          </w:rPr>
          <w:t>69</w:t>
        </w:r>
        <w:r w:rsidRPr="00D32CE2">
          <w:rPr>
            <w:noProof/>
            <w:webHidden/>
          </w:rPr>
          <w:fldChar w:fldCharType="end"/>
        </w:r>
      </w:hyperlink>
    </w:p>
    <w:p w14:paraId="5028517A" w14:textId="456B7446"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0" w:history="1">
        <w:r w:rsidRPr="00D32CE2">
          <w:rPr>
            <w:rStyle w:val="Hyperlink"/>
            <w:rFonts w:ascii="Times New Roman" w:hAnsi="Times New Roman"/>
            <w:b/>
            <w:bCs/>
            <w:noProof/>
          </w:rPr>
          <w:t>Figure 4.18.</w:t>
        </w:r>
        <w:r w:rsidRPr="00D32CE2">
          <w:rPr>
            <w:rStyle w:val="Hyperlink"/>
            <w:rFonts w:ascii="Times New Roman" w:hAnsi="Times New Roman"/>
            <w:noProof/>
          </w:rPr>
          <w:t xml:space="preserve"> Diagram of proposed primary reactions and effects of ammonia treatment.</w:t>
        </w:r>
        <w:r w:rsidRPr="00D32CE2">
          <w:rPr>
            <w:noProof/>
            <w:webHidden/>
          </w:rPr>
          <w:tab/>
        </w:r>
        <w:r w:rsidRPr="00D32CE2">
          <w:rPr>
            <w:noProof/>
            <w:webHidden/>
          </w:rPr>
          <w:fldChar w:fldCharType="begin"/>
        </w:r>
        <w:r w:rsidRPr="00D32CE2">
          <w:rPr>
            <w:noProof/>
            <w:webHidden/>
          </w:rPr>
          <w:instrText xml:space="preserve"> PAGEREF _Toc195294940 \h </w:instrText>
        </w:r>
        <w:r w:rsidRPr="00D32CE2">
          <w:rPr>
            <w:noProof/>
            <w:webHidden/>
          </w:rPr>
        </w:r>
        <w:r w:rsidRPr="00D32CE2">
          <w:rPr>
            <w:noProof/>
            <w:webHidden/>
          </w:rPr>
          <w:fldChar w:fldCharType="separate"/>
        </w:r>
        <w:r w:rsidR="00351AF7">
          <w:rPr>
            <w:noProof/>
            <w:webHidden/>
          </w:rPr>
          <w:t>71</w:t>
        </w:r>
        <w:r w:rsidRPr="00D32CE2">
          <w:rPr>
            <w:noProof/>
            <w:webHidden/>
          </w:rPr>
          <w:fldChar w:fldCharType="end"/>
        </w:r>
      </w:hyperlink>
    </w:p>
    <w:p w14:paraId="35CA94DB" w14:textId="0B8E692B"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1" w:history="1">
        <w:r w:rsidRPr="00D32CE2">
          <w:rPr>
            <w:rStyle w:val="Hyperlink"/>
            <w:rFonts w:ascii="Times New Roman" w:hAnsi="Times New Roman"/>
            <w:b/>
            <w:bCs/>
            <w:noProof/>
          </w:rPr>
          <w:t>Figure 5.1.</w:t>
        </w:r>
        <w:r w:rsidRPr="00D32CE2">
          <w:rPr>
            <w:rStyle w:val="Hyperlink"/>
            <w:rFonts w:ascii="Times New Roman" w:hAnsi="Times New Roman"/>
            <w:noProof/>
          </w:rPr>
          <w:t xml:space="preserve"> Current density at 80% voltage efficiency of rough and smooth tubes samples.</w:t>
        </w:r>
        <w:r w:rsidRPr="00D32CE2">
          <w:rPr>
            <w:noProof/>
            <w:webHidden/>
          </w:rPr>
          <w:tab/>
        </w:r>
        <w:r w:rsidRPr="00D32CE2">
          <w:rPr>
            <w:noProof/>
            <w:webHidden/>
          </w:rPr>
          <w:fldChar w:fldCharType="begin"/>
        </w:r>
        <w:r w:rsidRPr="00D32CE2">
          <w:rPr>
            <w:noProof/>
            <w:webHidden/>
          </w:rPr>
          <w:instrText xml:space="preserve"> PAGEREF _Toc195294941 \h </w:instrText>
        </w:r>
        <w:r w:rsidRPr="00D32CE2">
          <w:rPr>
            <w:noProof/>
            <w:webHidden/>
          </w:rPr>
        </w:r>
        <w:r w:rsidRPr="00D32CE2">
          <w:rPr>
            <w:noProof/>
            <w:webHidden/>
          </w:rPr>
          <w:fldChar w:fldCharType="separate"/>
        </w:r>
        <w:r w:rsidR="00351AF7">
          <w:rPr>
            <w:noProof/>
            <w:webHidden/>
          </w:rPr>
          <w:t>76</w:t>
        </w:r>
        <w:r w:rsidRPr="00D32CE2">
          <w:rPr>
            <w:noProof/>
            <w:webHidden/>
          </w:rPr>
          <w:fldChar w:fldCharType="end"/>
        </w:r>
      </w:hyperlink>
    </w:p>
    <w:p w14:paraId="37BD5FBD" w14:textId="7F6716C9"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2" w:history="1">
        <w:r w:rsidRPr="00D32CE2">
          <w:rPr>
            <w:rStyle w:val="Hyperlink"/>
            <w:rFonts w:ascii="Times New Roman" w:hAnsi="Times New Roman"/>
            <w:b/>
            <w:bCs/>
            <w:noProof/>
          </w:rPr>
          <w:t>Figure 5.2.</w:t>
        </w:r>
        <w:r w:rsidRPr="00D32CE2">
          <w:rPr>
            <w:rStyle w:val="Hyperlink"/>
            <w:rFonts w:ascii="Times New Roman" w:hAnsi="Times New Roman"/>
            <w:noProof/>
          </w:rPr>
          <w:t xml:space="preserve"> Voltage efficiency of rough and smooth tubes samples.</w:t>
        </w:r>
        <w:r w:rsidRPr="00D32CE2">
          <w:rPr>
            <w:noProof/>
            <w:webHidden/>
          </w:rPr>
          <w:tab/>
        </w:r>
        <w:r w:rsidRPr="00D32CE2">
          <w:rPr>
            <w:noProof/>
            <w:webHidden/>
          </w:rPr>
          <w:fldChar w:fldCharType="begin"/>
        </w:r>
        <w:r w:rsidRPr="00D32CE2">
          <w:rPr>
            <w:noProof/>
            <w:webHidden/>
          </w:rPr>
          <w:instrText xml:space="preserve"> PAGEREF _Toc195294942 \h </w:instrText>
        </w:r>
        <w:r w:rsidRPr="00D32CE2">
          <w:rPr>
            <w:noProof/>
            <w:webHidden/>
          </w:rPr>
        </w:r>
        <w:r w:rsidRPr="00D32CE2">
          <w:rPr>
            <w:noProof/>
            <w:webHidden/>
          </w:rPr>
          <w:fldChar w:fldCharType="separate"/>
        </w:r>
        <w:r w:rsidR="00351AF7">
          <w:rPr>
            <w:noProof/>
            <w:webHidden/>
          </w:rPr>
          <w:t>77</w:t>
        </w:r>
        <w:r w:rsidRPr="00D32CE2">
          <w:rPr>
            <w:noProof/>
            <w:webHidden/>
          </w:rPr>
          <w:fldChar w:fldCharType="end"/>
        </w:r>
      </w:hyperlink>
    </w:p>
    <w:p w14:paraId="770EA8C1" w14:textId="035EB606"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3" w:history="1">
        <w:r w:rsidRPr="00D32CE2">
          <w:rPr>
            <w:rStyle w:val="Hyperlink"/>
            <w:rFonts w:ascii="Times New Roman" w:hAnsi="Times New Roman"/>
            <w:b/>
            <w:bCs/>
            <w:noProof/>
          </w:rPr>
          <w:t>Figure 5.3.</w:t>
        </w:r>
        <w:r w:rsidRPr="00D32CE2">
          <w:rPr>
            <w:rStyle w:val="Hyperlink"/>
            <w:rFonts w:ascii="Times New Roman" w:hAnsi="Times New Roman"/>
            <w:noProof/>
          </w:rPr>
          <w:t xml:space="preserve"> SEM image at 30KX magnification, 3 kV acceleration, of carbon felt treated at 900°C in the presence of nickel foam.</w:t>
        </w:r>
        <w:r w:rsidRPr="00D32CE2">
          <w:rPr>
            <w:noProof/>
            <w:webHidden/>
          </w:rPr>
          <w:tab/>
        </w:r>
        <w:r w:rsidRPr="00D32CE2">
          <w:rPr>
            <w:noProof/>
            <w:webHidden/>
          </w:rPr>
          <w:fldChar w:fldCharType="begin"/>
        </w:r>
        <w:r w:rsidRPr="00D32CE2">
          <w:rPr>
            <w:noProof/>
            <w:webHidden/>
          </w:rPr>
          <w:instrText xml:space="preserve"> PAGEREF _Toc195294943 \h </w:instrText>
        </w:r>
        <w:r w:rsidRPr="00D32CE2">
          <w:rPr>
            <w:noProof/>
            <w:webHidden/>
          </w:rPr>
        </w:r>
        <w:r w:rsidRPr="00D32CE2">
          <w:rPr>
            <w:noProof/>
            <w:webHidden/>
          </w:rPr>
          <w:fldChar w:fldCharType="separate"/>
        </w:r>
        <w:r w:rsidR="00351AF7">
          <w:rPr>
            <w:noProof/>
            <w:webHidden/>
          </w:rPr>
          <w:t>78</w:t>
        </w:r>
        <w:r w:rsidRPr="00D32CE2">
          <w:rPr>
            <w:noProof/>
            <w:webHidden/>
          </w:rPr>
          <w:fldChar w:fldCharType="end"/>
        </w:r>
      </w:hyperlink>
    </w:p>
    <w:p w14:paraId="086CDED1" w14:textId="56672CAA"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4" w:history="1">
        <w:r w:rsidRPr="00D32CE2">
          <w:rPr>
            <w:rStyle w:val="Hyperlink"/>
            <w:rFonts w:ascii="Times New Roman" w:hAnsi="Times New Roman"/>
            <w:b/>
            <w:bCs/>
            <w:noProof/>
          </w:rPr>
          <w:t>Figure 5.4.</w:t>
        </w:r>
        <w:r w:rsidRPr="00D32CE2">
          <w:rPr>
            <w:rStyle w:val="Hyperlink"/>
            <w:rFonts w:ascii="Times New Roman" w:hAnsi="Times New Roman"/>
            <w:noProof/>
          </w:rPr>
          <w:t xml:space="preserve"> Voltage efficiency of carbon felt sample treated in ammonia gas at 900°C versus that of a sample treated in equal conditions in the presence of nickel foam.</w:t>
        </w:r>
        <w:r w:rsidRPr="00D32CE2">
          <w:rPr>
            <w:noProof/>
            <w:webHidden/>
          </w:rPr>
          <w:tab/>
        </w:r>
        <w:r w:rsidRPr="00D32CE2">
          <w:rPr>
            <w:noProof/>
            <w:webHidden/>
          </w:rPr>
          <w:fldChar w:fldCharType="begin"/>
        </w:r>
        <w:r w:rsidRPr="00D32CE2">
          <w:rPr>
            <w:noProof/>
            <w:webHidden/>
          </w:rPr>
          <w:instrText xml:space="preserve"> PAGEREF _Toc195294944 \h </w:instrText>
        </w:r>
        <w:r w:rsidRPr="00D32CE2">
          <w:rPr>
            <w:noProof/>
            <w:webHidden/>
          </w:rPr>
        </w:r>
        <w:r w:rsidRPr="00D32CE2">
          <w:rPr>
            <w:noProof/>
            <w:webHidden/>
          </w:rPr>
          <w:fldChar w:fldCharType="separate"/>
        </w:r>
        <w:r w:rsidR="00351AF7">
          <w:rPr>
            <w:noProof/>
            <w:webHidden/>
          </w:rPr>
          <w:t>81</w:t>
        </w:r>
        <w:r w:rsidRPr="00D32CE2">
          <w:rPr>
            <w:noProof/>
            <w:webHidden/>
          </w:rPr>
          <w:fldChar w:fldCharType="end"/>
        </w:r>
      </w:hyperlink>
    </w:p>
    <w:p w14:paraId="53AC9E37" w14:textId="2FD0ED2B"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5" w:history="1">
        <w:r w:rsidRPr="00D32CE2">
          <w:rPr>
            <w:rStyle w:val="Hyperlink"/>
            <w:rFonts w:ascii="Times New Roman" w:hAnsi="Times New Roman"/>
            <w:b/>
            <w:bCs/>
            <w:noProof/>
          </w:rPr>
          <w:t>Figure 6.1.</w:t>
        </w:r>
        <w:r w:rsidRPr="00D32CE2">
          <w:rPr>
            <w:rStyle w:val="Hyperlink"/>
            <w:rFonts w:ascii="Times New Roman" w:hAnsi="Times New Roman"/>
            <w:noProof/>
          </w:rPr>
          <w:t xml:space="preserve"> SEM images at 10KX-100KX magnification, 5 kV acceleration, of carbon felt treated at 900°C in ammonia gas for four hours, then at 900°C in nitrogen gas for one hour.</w:t>
        </w:r>
        <w:r w:rsidRPr="00D32CE2">
          <w:rPr>
            <w:noProof/>
            <w:webHidden/>
          </w:rPr>
          <w:tab/>
        </w:r>
        <w:r w:rsidRPr="00D32CE2">
          <w:rPr>
            <w:noProof/>
            <w:webHidden/>
          </w:rPr>
          <w:fldChar w:fldCharType="begin"/>
        </w:r>
        <w:r w:rsidRPr="00D32CE2">
          <w:rPr>
            <w:noProof/>
            <w:webHidden/>
          </w:rPr>
          <w:instrText xml:space="preserve"> PAGEREF _Toc195294945 \h </w:instrText>
        </w:r>
        <w:r w:rsidRPr="00D32CE2">
          <w:rPr>
            <w:noProof/>
            <w:webHidden/>
          </w:rPr>
        </w:r>
        <w:r w:rsidRPr="00D32CE2">
          <w:rPr>
            <w:noProof/>
            <w:webHidden/>
          </w:rPr>
          <w:fldChar w:fldCharType="separate"/>
        </w:r>
        <w:r w:rsidR="00351AF7">
          <w:rPr>
            <w:noProof/>
            <w:webHidden/>
          </w:rPr>
          <w:t>84</w:t>
        </w:r>
        <w:r w:rsidRPr="00D32CE2">
          <w:rPr>
            <w:noProof/>
            <w:webHidden/>
          </w:rPr>
          <w:fldChar w:fldCharType="end"/>
        </w:r>
      </w:hyperlink>
    </w:p>
    <w:p w14:paraId="203E76DA" w14:textId="3EF9B02C"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6" w:history="1">
        <w:r w:rsidRPr="00D32CE2">
          <w:rPr>
            <w:rStyle w:val="Hyperlink"/>
            <w:rFonts w:ascii="Times New Roman" w:hAnsi="Times New Roman"/>
            <w:b/>
            <w:bCs/>
            <w:noProof/>
          </w:rPr>
          <w:t>Figure 6.2</w:t>
        </w:r>
        <w:r w:rsidRPr="00D32CE2">
          <w:rPr>
            <w:rStyle w:val="Hyperlink"/>
            <w:rFonts w:ascii="Times New Roman" w:hAnsi="Times New Roman"/>
            <w:noProof/>
          </w:rPr>
          <w:t>. Comparison of diffraction peaks of carbon felt samples treated with ammonia versus with an additional treatment with nitrogen.</w:t>
        </w:r>
        <w:r w:rsidRPr="00D32CE2">
          <w:rPr>
            <w:noProof/>
            <w:webHidden/>
          </w:rPr>
          <w:tab/>
        </w:r>
        <w:r w:rsidRPr="00D32CE2">
          <w:rPr>
            <w:noProof/>
            <w:webHidden/>
          </w:rPr>
          <w:fldChar w:fldCharType="begin"/>
        </w:r>
        <w:r w:rsidRPr="00D32CE2">
          <w:rPr>
            <w:noProof/>
            <w:webHidden/>
          </w:rPr>
          <w:instrText xml:space="preserve"> PAGEREF _Toc195294946 \h </w:instrText>
        </w:r>
        <w:r w:rsidRPr="00D32CE2">
          <w:rPr>
            <w:noProof/>
            <w:webHidden/>
          </w:rPr>
        </w:r>
        <w:r w:rsidRPr="00D32CE2">
          <w:rPr>
            <w:noProof/>
            <w:webHidden/>
          </w:rPr>
          <w:fldChar w:fldCharType="separate"/>
        </w:r>
        <w:r w:rsidR="00351AF7">
          <w:rPr>
            <w:noProof/>
            <w:webHidden/>
          </w:rPr>
          <w:t>86</w:t>
        </w:r>
        <w:r w:rsidRPr="00D32CE2">
          <w:rPr>
            <w:noProof/>
            <w:webHidden/>
          </w:rPr>
          <w:fldChar w:fldCharType="end"/>
        </w:r>
      </w:hyperlink>
    </w:p>
    <w:p w14:paraId="17625EFE" w14:textId="6D0789BC"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7" w:history="1">
        <w:r w:rsidRPr="00D32CE2">
          <w:rPr>
            <w:rStyle w:val="Hyperlink"/>
            <w:rFonts w:ascii="Times New Roman" w:hAnsi="Times New Roman"/>
            <w:b/>
            <w:bCs/>
            <w:noProof/>
          </w:rPr>
          <w:t>Figure 6.3.</w:t>
        </w:r>
        <w:r w:rsidRPr="00D32CE2">
          <w:rPr>
            <w:rStyle w:val="Hyperlink"/>
            <w:rFonts w:ascii="Times New Roman" w:hAnsi="Times New Roman"/>
            <w:noProof/>
          </w:rPr>
          <w:t xml:space="preserve"> FTIR of post-treated sample compared to control samples.</w:t>
        </w:r>
        <w:r w:rsidRPr="00D32CE2">
          <w:rPr>
            <w:noProof/>
            <w:webHidden/>
          </w:rPr>
          <w:tab/>
        </w:r>
        <w:r w:rsidRPr="00D32CE2">
          <w:rPr>
            <w:noProof/>
            <w:webHidden/>
          </w:rPr>
          <w:fldChar w:fldCharType="begin"/>
        </w:r>
        <w:r w:rsidRPr="00D32CE2">
          <w:rPr>
            <w:noProof/>
            <w:webHidden/>
          </w:rPr>
          <w:instrText xml:space="preserve"> PAGEREF _Toc195294947 \h </w:instrText>
        </w:r>
        <w:r w:rsidRPr="00D32CE2">
          <w:rPr>
            <w:noProof/>
            <w:webHidden/>
          </w:rPr>
        </w:r>
        <w:r w:rsidRPr="00D32CE2">
          <w:rPr>
            <w:noProof/>
            <w:webHidden/>
          </w:rPr>
          <w:fldChar w:fldCharType="separate"/>
        </w:r>
        <w:r w:rsidR="00351AF7">
          <w:rPr>
            <w:noProof/>
            <w:webHidden/>
          </w:rPr>
          <w:t>87</w:t>
        </w:r>
        <w:r w:rsidRPr="00D32CE2">
          <w:rPr>
            <w:noProof/>
            <w:webHidden/>
          </w:rPr>
          <w:fldChar w:fldCharType="end"/>
        </w:r>
      </w:hyperlink>
    </w:p>
    <w:p w14:paraId="33E2E8ED" w14:textId="121C7D3F"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8" w:history="1">
        <w:r w:rsidRPr="00D32CE2">
          <w:rPr>
            <w:rStyle w:val="Hyperlink"/>
            <w:rFonts w:ascii="Times New Roman" w:hAnsi="Times New Roman"/>
            <w:b/>
            <w:bCs/>
            <w:noProof/>
          </w:rPr>
          <w:t>Figure 6.4.</w:t>
        </w:r>
        <w:r w:rsidRPr="00D32CE2">
          <w:rPr>
            <w:rStyle w:val="Hyperlink"/>
            <w:rFonts w:ascii="Times New Roman" w:hAnsi="Times New Roman"/>
            <w:noProof/>
          </w:rPr>
          <w:t xml:space="preserve"> Atomic percentage of sample compared to control sample.</w:t>
        </w:r>
        <w:r w:rsidRPr="00D32CE2">
          <w:rPr>
            <w:noProof/>
            <w:webHidden/>
          </w:rPr>
          <w:tab/>
        </w:r>
        <w:r w:rsidRPr="00D32CE2">
          <w:rPr>
            <w:noProof/>
            <w:webHidden/>
          </w:rPr>
          <w:fldChar w:fldCharType="begin"/>
        </w:r>
        <w:r w:rsidRPr="00D32CE2">
          <w:rPr>
            <w:noProof/>
            <w:webHidden/>
          </w:rPr>
          <w:instrText xml:space="preserve"> PAGEREF _Toc195294948 \h </w:instrText>
        </w:r>
        <w:r w:rsidRPr="00D32CE2">
          <w:rPr>
            <w:noProof/>
            <w:webHidden/>
          </w:rPr>
        </w:r>
        <w:r w:rsidRPr="00D32CE2">
          <w:rPr>
            <w:noProof/>
            <w:webHidden/>
          </w:rPr>
          <w:fldChar w:fldCharType="separate"/>
        </w:r>
        <w:r w:rsidR="00351AF7">
          <w:rPr>
            <w:noProof/>
            <w:webHidden/>
          </w:rPr>
          <w:t>89</w:t>
        </w:r>
        <w:r w:rsidRPr="00D32CE2">
          <w:rPr>
            <w:noProof/>
            <w:webHidden/>
          </w:rPr>
          <w:fldChar w:fldCharType="end"/>
        </w:r>
      </w:hyperlink>
    </w:p>
    <w:p w14:paraId="230E9DD9" w14:textId="0DA57913"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49" w:history="1">
        <w:r w:rsidRPr="00D32CE2">
          <w:rPr>
            <w:rStyle w:val="Hyperlink"/>
            <w:rFonts w:ascii="Times New Roman" w:hAnsi="Times New Roman"/>
            <w:b/>
            <w:bCs/>
            <w:noProof/>
          </w:rPr>
          <w:t>Figure 6.5.</w:t>
        </w:r>
        <w:r w:rsidRPr="00D32CE2">
          <w:rPr>
            <w:rStyle w:val="Hyperlink"/>
            <w:rFonts w:ascii="Times New Roman" w:hAnsi="Times New Roman"/>
            <w:noProof/>
          </w:rPr>
          <w:t xml:space="preserve"> Voltage efficiency of carbon felt sample treated in ammonia gas at 900°C versus that of a sample treated in equal conditions, but with an additional post-treatment with nitrogen gas.</w:t>
        </w:r>
        <w:r w:rsidRPr="00D32CE2">
          <w:rPr>
            <w:noProof/>
            <w:webHidden/>
          </w:rPr>
          <w:tab/>
        </w:r>
        <w:r w:rsidRPr="00D32CE2">
          <w:rPr>
            <w:noProof/>
            <w:webHidden/>
          </w:rPr>
          <w:fldChar w:fldCharType="begin"/>
        </w:r>
        <w:r w:rsidRPr="00D32CE2">
          <w:rPr>
            <w:noProof/>
            <w:webHidden/>
          </w:rPr>
          <w:instrText xml:space="preserve"> PAGEREF _Toc195294949 \h </w:instrText>
        </w:r>
        <w:r w:rsidRPr="00D32CE2">
          <w:rPr>
            <w:noProof/>
            <w:webHidden/>
          </w:rPr>
        </w:r>
        <w:r w:rsidRPr="00D32CE2">
          <w:rPr>
            <w:noProof/>
            <w:webHidden/>
          </w:rPr>
          <w:fldChar w:fldCharType="separate"/>
        </w:r>
        <w:r w:rsidR="00351AF7">
          <w:rPr>
            <w:noProof/>
            <w:webHidden/>
          </w:rPr>
          <w:t>91</w:t>
        </w:r>
        <w:r w:rsidRPr="00D32CE2">
          <w:rPr>
            <w:noProof/>
            <w:webHidden/>
          </w:rPr>
          <w:fldChar w:fldCharType="end"/>
        </w:r>
      </w:hyperlink>
    </w:p>
    <w:p w14:paraId="02CA47D5" w14:textId="577E9DF6" w:rsidR="00D32CE2" w:rsidRPr="00D32CE2" w:rsidRDefault="00D32CE2" w:rsidP="00D32CE2">
      <w:pPr>
        <w:pStyle w:val="TableofFigures"/>
        <w:tabs>
          <w:tab w:val="right" w:leader="dot" w:pos="8630"/>
        </w:tabs>
        <w:spacing w:line="360" w:lineRule="auto"/>
        <w:rPr>
          <w:rFonts w:eastAsiaTheme="minorEastAsia"/>
          <w:noProof/>
          <w:kern w:val="2"/>
          <w14:ligatures w14:val="standardContextual"/>
        </w:rPr>
      </w:pPr>
      <w:hyperlink w:anchor="_Toc195294950" w:history="1">
        <w:r w:rsidRPr="00D32CE2">
          <w:rPr>
            <w:rStyle w:val="Hyperlink"/>
            <w:rFonts w:ascii="Times New Roman" w:hAnsi="Times New Roman"/>
            <w:b/>
            <w:bCs/>
            <w:noProof/>
          </w:rPr>
          <w:t>Figure 6.6.</w:t>
        </w:r>
        <w:r w:rsidRPr="00D32CE2">
          <w:rPr>
            <w:rStyle w:val="Hyperlink"/>
            <w:rFonts w:ascii="Times New Roman" w:hAnsi="Times New Roman"/>
            <w:noProof/>
          </w:rPr>
          <w:t xml:space="preserve"> Polarization curve comparison of best performing samples in each category of novel treatment.</w:t>
        </w:r>
        <w:r w:rsidRPr="00D32CE2">
          <w:rPr>
            <w:noProof/>
            <w:webHidden/>
          </w:rPr>
          <w:tab/>
        </w:r>
        <w:r w:rsidRPr="00D32CE2">
          <w:rPr>
            <w:noProof/>
            <w:webHidden/>
          </w:rPr>
          <w:fldChar w:fldCharType="begin"/>
        </w:r>
        <w:r w:rsidRPr="00D32CE2">
          <w:rPr>
            <w:noProof/>
            <w:webHidden/>
          </w:rPr>
          <w:instrText xml:space="preserve"> PAGEREF _Toc195294950 \h </w:instrText>
        </w:r>
        <w:r w:rsidRPr="00D32CE2">
          <w:rPr>
            <w:noProof/>
            <w:webHidden/>
          </w:rPr>
        </w:r>
        <w:r w:rsidRPr="00D32CE2">
          <w:rPr>
            <w:noProof/>
            <w:webHidden/>
          </w:rPr>
          <w:fldChar w:fldCharType="separate"/>
        </w:r>
        <w:r w:rsidR="00351AF7">
          <w:rPr>
            <w:noProof/>
            <w:webHidden/>
          </w:rPr>
          <w:t>92</w:t>
        </w:r>
        <w:r w:rsidRPr="00D32CE2">
          <w:rPr>
            <w:noProof/>
            <w:webHidden/>
          </w:rPr>
          <w:fldChar w:fldCharType="end"/>
        </w:r>
      </w:hyperlink>
    </w:p>
    <w:p w14:paraId="5555AE60" w14:textId="25325A1F" w:rsidR="003C1575" w:rsidRPr="00FF7DBB" w:rsidRDefault="00665C7E" w:rsidP="00D32CE2">
      <w:pPr>
        <w:numPr>
          <w:ilvl w:val="12"/>
          <w:numId w:val="0"/>
        </w:numPr>
        <w:spacing w:line="360" w:lineRule="auto"/>
        <w:sectPr w:rsidR="003C1575" w:rsidRPr="00FF7DBB" w:rsidSect="00A80287">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D32CE2">
        <w:fldChar w:fldCharType="end"/>
      </w:r>
    </w:p>
    <w:p w14:paraId="160661BF" w14:textId="44DAB758" w:rsidR="004F08CE" w:rsidRPr="00E05129" w:rsidRDefault="00965FBD" w:rsidP="00A36D21">
      <w:pPr>
        <w:pStyle w:val="Heading1"/>
      </w:pPr>
      <w:bookmarkStart w:id="0" w:name="_Toc420995890"/>
      <w:bookmarkStart w:id="1" w:name="_Toc422997477"/>
      <w:r w:rsidRPr="00E05129">
        <w:lastRenderedPageBreak/>
        <w:br/>
      </w:r>
      <w:bookmarkStart w:id="2" w:name="_Toc427156460"/>
      <w:bookmarkStart w:id="3" w:name="_Toc195294961"/>
      <w:r w:rsidR="00EE334C" w:rsidRPr="00E05129">
        <w:t>Introduction</w:t>
      </w:r>
      <w:bookmarkEnd w:id="0"/>
      <w:bookmarkEnd w:id="1"/>
      <w:bookmarkEnd w:id="2"/>
      <w:bookmarkEnd w:id="3"/>
    </w:p>
    <w:p w14:paraId="0DE09316" w14:textId="7CB74CF6" w:rsidR="004F08CE" w:rsidRPr="00E05129" w:rsidRDefault="001379BC" w:rsidP="00A36D21">
      <w:pPr>
        <w:pStyle w:val="Heading2"/>
        <w:spacing w:before="0" w:after="0" w:line="360" w:lineRule="auto"/>
        <w:rPr>
          <w:sz w:val="24"/>
          <w:szCs w:val="24"/>
        </w:rPr>
      </w:pPr>
      <w:bookmarkStart w:id="4" w:name="_Toc420995891"/>
      <w:bookmarkStart w:id="5" w:name="_Toc422997478"/>
      <w:bookmarkStart w:id="6" w:name="_Toc427156461"/>
      <w:bookmarkStart w:id="7" w:name="_Toc195294962"/>
      <w:r w:rsidRPr="00E05129">
        <w:rPr>
          <w:sz w:val="24"/>
          <w:szCs w:val="24"/>
        </w:rPr>
        <w:t xml:space="preserve">1.1 </w:t>
      </w:r>
      <w:r w:rsidR="00E54DC8" w:rsidRPr="00E05129">
        <w:rPr>
          <w:sz w:val="24"/>
          <w:szCs w:val="24"/>
        </w:rPr>
        <w:t>Motivation</w:t>
      </w:r>
      <w:bookmarkEnd w:id="4"/>
      <w:bookmarkEnd w:id="5"/>
      <w:bookmarkEnd w:id="6"/>
      <w:bookmarkEnd w:id="7"/>
      <w:r w:rsidR="00236E6D" w:rsidRPr="00E05129">
        <w:rPr>
          <w:sz w:val="24"/>
          <w:szCs w:val="24"/>
        </w:rPr>
        <w:t xml:space="preserve"> </w:t>
      </w:r>
    </w:p>
    <w:p w14:paraId="178F7E3B" w14:textId="45CF0CD1" w:rsidR="00A75D6C" w:rsidRPr="00E05129" w:rsidRDefault="00291EB8" w:rsidP="00A36D21">
      <w:pPr>
        <w:numPr>
          <w:ilvl w:val="12"/>
          <w:numId w:val="0"/>
        </w:numPr>
        <w:spacing w:line="360" w:lineRule="auto"/>
        <w:ind w:firstLine="720"/>
      </w:pPr>
      <w:r w:rsidRPr="00E05129">
        <w:t xml:space="preserve">While </w:t>
      </w:r>
      <w:r w:rsidR="00C12408">
        <w:t>hydrocarbons</w:t>
      </w:r>
      <w:r w:rsidRPr="00E05129">
        <w:t xml:space="preserve"> are energy dense and widely applicable, the development</w:t>
      </w:r>
      <w:r w:rsidR="005C471E" w:rsidRPr="00E05129">
        <w:t xml:space="preserve"> of </w:t>
      </w:r>
      <w:r w:rsidRPr="00E05129">
        <w:t xml:space="preserve">a variety of </w:t>
      </w:r>
      <w:r w:rsidR="008319FF">
        <w:t xml:space="preserve">clean </w:t>
      </w:r>
      <w:r w:rsidRPr="00E05129">
        <w:t xml:space="preserve">energy sources can advance energy independence. </w:t>
      </w:r>
      <w:r w:rsidR="005C471E" w:rsidRPr="00E05129">
        <w:t xml:space="preserve">Solar, wind, hydropower, and nuclear are </w:t>
      </w:r>
      <w:r w:rsidR="00F94EFB">
        <w:t xml:space="preserve">generally </w:t>
      </w:r>
      <w:r w:rsidR="005C471E" w:rsidRPr="00E05129">
        <w:t xml:space="preserve">sustainable ways to generate electricity. Unfortunately, on their own, these options are </w:t>
      </w:r>
      <w:r w:rsidR="00F94EFB">
        <w:t>intermittent</w:t>
      </w:r>
      <w:r w:rsidR="007A46A9" w:rsidRPr="00E05129">
        <w:t xml:space="preserve"> (</w:t>
      </w:r>
      <w:proofErr w:type="gramStart"/>
      <w:r w:rsidR="007A46A9" w:rsidRPr="00E05129">
        <w:t>excepting</w:t>
      </w:r>
      <w:proofErr w:type="gramEnd"/>
      <w:r w:rsidR="007A46A9" w:rsidRPr="00E05129">
        <w:t xml:space="preserve"> nuclear)</w:t>
      </w:r>
      <w:r w:rsidR="00F94EFB">
        <w:t xml:space="preserve"> </w:t>
      </w:r>
      <w:r w:rsidR="005C471E" w:rsidRPr="00E05129">
        <w:t xml:space="preserve">sources of energy. </w:t>
      </w:r>
    </w:p>
    <w:p w14:paraId="24431C01" w14:textId="34B1E6B0" w:rsidR="00377C87" w:rsidRPr="00E05129" w:rsidRDefault="00377C87" w:rsidP="00A36D21">
      <w:pPr>
        <w:numPr>
          <w:ilvl w:val="12"/>
          <w:numId w:val="0"/>
        </w:numPr>
        <w:spacing w:line="360" w:lineRule="auto"/>
        <w:ind w:firstLine="720"/>
      </w:pPr>
      <w:r w:rsidRPr="00E05129">
        <w:t>Demand for energy storage is rapidly increasing due to the rise in renewable energy utilization</w:t>
      </w:r>
      <w:r w:rsidR="00B77DC9">
        <w:t xml:space="preserve"> and rapidly increasing grid level energy demand</w:t>
      </w:r>
      <w:r w:rsidRPr="00E05129">
        <w:t xml:space="preserve">. Households and grids alike increasingly utilize solar and wind in electricity supply plans; but because solar and wind energy are </w:t>
      </w:r>
      <w:r w:rsidR="00B77DC9">
        <w:t>intermittent</w:t>
      </w:r>
      <w:r w:rsidRPr="00E05129">
        <w:t xml:space="preserve">, the introduction of these sources can destabilize the grid [e.g. </w:t>
      </w:r>
      <w:r w:rsidR="00CB72BF" w:rsidRPr="00E05129">
        <w:fldChar w:fldCharType="begin">
          <w:fldData xml:space="preserve">PEVuZE5vdGU+PENpdGU+PEF1dGhvcj5MZWU8L0F1dGhvcj48WWVhcj4yMDEzPC9ZZWFyPjxSZWNO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</w:fldData>
        </w:fldChar>
      </w:r>
      <w:r w:rsidR="007C6F38" w:rsidRPr="00E05129">
        <w:instrText xml:space="preserve"> ADDIN EN.CITE </w:instrText>
      </w:r>
      <w:r w:rsidR="007C6F38" w:rsidRPr="00E05129">
        <w:fldChar w:fldCharType="begin">
          <w:fldData xml:space="preserve">PEVuZE5vdGU+PENpdGU+PEF1dGhvcj5MZWU8L0F1dGhvcj48WWVhcj4yMDEzPC9ZZWFyPjxSZWNO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</w:fldData>
        </w:fldChar>
      </w:r>
      <w:r w:rsidR="007C6F38" w:rsidRPr="00E05129">
        <w:instrText xml:space="preserve"> ADDIN EN.CITE.DATA </w:instrText>
      </w:r>
      <w:r w:rsidR="007C6F38" w:rsidRPr="00E05129">
        <w:fldChar w:fldCharType="end"/>
      </w:r>
      <w:r w:rsidR="00CB72BF" w:rsidRPr="00E05129">
        <w:fldChar w:fldCharType="separate"/>
      </w:r>
      <w:r w:rsidR="007C6F38" w:rsidRPr="00E05129">
        <w:rPr>
          <w:noProof/>
        </w:rPr>
        <w:t>[1, 2]</w:t>
      </w:r>
      <w:r w:rsidR="00CB72BF" w:rsidRPr="00E05129">
        <w:fldChar w:fldCharType="end"/>
      </w:r>
      <w:r w:rsidRPr="00E05129">
        <w:t>]. Intermittent renewable generation can suffer from fluctuations that cannot currently be fully compensated for by existing load balancing mechanisms. Energy storage</w:t>
      </w:r>
      <w:r w:rsidR="008319FF">
        <w:t xml:space="preserve"> in massive capacity</w:t>
      </w:r>
      <w:r w:rsidRPr="00E05129">
        <w:t xml:space="preserve"> is needed to efficiently meet variable demand. Flow batteries are a versatile technology that have high potential to address the needs of grid energy suppliers. The vanadium redox flow battery (VRFB) is one of the most extensively studied in flow battery chemistry [e.g. </w:t>
      </w:r>
      <w:r w:rsidR="00CB72BF" w:rsidRPr="00E05129">
        <w:fldChar w:fldCharType="begin">
          <w:fldData xml:space="preserve">PEVuZE5vdGU+PENpdGU+PEF1dGhvcj5Bc2hyYWYgR2FuZG9taTwvQXV0aG9yPjxZZWFyPjIwMTg8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</w:fldData>
        </w:fldChar>
      </w:r>
      <w:r w:rsidR="007C6F38" w:rsidRPr="00E05129">
        <w:instrText xml:space="preserve"> ADDIN EN.CITE </w:instrText>
      </w:r>
      <w:r w:rsidR="007C6F38" w:rsidRPr="00E05129">
        <w:fldChar w:fldCharType="begin">
          <w:fldData xml:space="preserve">PEVuZE5vdGU+PENpdGU+PEF1dGhvcj5Bc2hyYWYgR2FuZG9taTwvQXV0aG9yPjxZZWFyPjIwMTg8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</w:fldData>
        </w:fldChar>
      </w:r>
      <w:r w:rsidR="007C6F38" w:rsidRPr="00E05129">
        <w:instrText xml:space="preserve"> ADDIN EN.CITE.DATA </w:instrText>
      </w:r>
      <w:r w:rsidR="007C6F38" w:rsidRPr="00E05129">
        <w:fldChar w:fldCharType="end"/>
      </w:r>
      <w:r w:rsidR="00CB72BF" w:rsidRPr="00E05129">
        <w:fldChar w:fldCharType="separate"/>
      </w:r>
      <w:r w:rsidR="007C6F38" w:rsidRPr="00E05129">
        <w:rPr>
          <w:noProof/>
        </w:rPr>
        <w:t>[3, 4]</w:t>
      </w:r>
      <w:r w:rsidR="00CB72BF" w:rsidRPr="00E05129">
        <w:fldChar w:fldCharType="end"/>
      </w:r>
      <w:r w:rsidRPr="00E05129">
        <w:t>]. Improvement of cost and durability for these systems is crucial to be competitive in the marketplace.</w:t>
      </w:r>
    </w:p>
    <w:p w14:paraId="183EC1B8" w14:textId="2CC859D1" w:rsidR="007A46A9" w:rsidRPr="00E05129" w:rsidRDefault="007A7666" w:rsidP="005C68DA">
      <w:pPr>
        <w:numPr>
          <w:ilvl w:val="12"/>
          <w:numId w:val="0"/>
        </w:numPr>
        <w:spacing w:line="360" w:lineRule="auto"/>
        <w:ind w:firstLine="720"/>
      </w:pPr>
      <w:r w:rsidRPr="00E05129">
        <w:t xml:space="preserve">As the cost of silicon has dropped in recent years, </w:t>
      </w:r>
      <w:r w:rsidR="009A43B7" w:rsidRPr="00E05129">
        <w:t xml:space="preserve">solar </w:t>
      </w:r>
      <w:r w:rsidRPr="00E05129">
        <w:t xml:space="preserve">photovoltaics (PV) have become more economically feasible. </w:t>
      </w:r>
      <w:r w:rsidR="006014F0">
        <w:t>However, w</w:t>
      </w:r>
      <w:r w:rsidRPr="00E05129">
        <w:t xml:space="preserve">ind and solar are </w:t>
      </w:r>
      <w:r w:rsidR="006014F0">
        <w:t xml:space="preserve">often </w:t>
      </w:r>
      <w:r w:rsidRPr="00E05129">
        <w:t xml:space="preserve">not capable of meeting demand by consumers, especially as their peak production times </w:t>
      </w:r>
      <w:r w:rsidR="006014F0">
        <w:t xml:space="preserve">may not match </w:t>
      </w:r>
      <w:r w:rsidRPr="00E05129">
        <w:t>demand. Oftentimes their deficiencies are compensated by fossil fuel plants. In these cases, energy storage would allow for stabilization and consistency. The rapid replacement of fossil fuels with renewable energies necessitates high amounts of storage. For example, if fossil fuels were to be completely replaced by renewables in the state of Texas, almost 12 million MWh of storage would be required</w:t>
      </w:r>
      <w:r w:rsidR="006E52D9" w:rsidRPr="00E05129">
        <w:t xml:space="preserve"> </w:t>
      </w:r>
      <w:r w:rsidRPr="00E05129">
        <w:fldChar w:fldCharType="begin"/>
      </w:r>
      <w:r w:rsidR="007C6F38" w:rsidRPr="00E05129">
        <w:instrText xml:space="preserve"> ADDIN EN.CITE &lt;EndNote&gt;&lt;Cite&gt;&lt;Author&gt;Leonard&lt;/Author&gt;&lt;Year&gt;2020&lt;/Year&gt;&lt;RecNum&gt;142&lt;/RecNum&gt;&lt;DisplayText&gt;[5]&lt;/DisplayText&gt;&lt;record&gt;&lt;rec-number&gt;142&lt;/rec-number&gt;&lt;foreign-keys&gt;&lt;key app="EN" db-id="a50059prhzx2txevdf1pw9fdxdw9wv0p9fze" timestamp="1678233808"&gt;142&lt;/key&gt;&lt;/foreign-keys&gt;&lt;ref-type name="Journal Article"&gt;17&lt;/ref-type&gt;&lt;contributors&gt;&lt;authors&gt;&lt;author&gt;Leonard, Matthew D.&lt;/author&gt;&lt;author&gt;Michaelides, Efstathios E.&lt;/author&gt;&lt;author&gt;Michaelides, Dimitrios N.&lt;/author&gt;&lt;/authors&gt;&lt;/contributors&gt;&lt;titles&gt;&lt;title&gt;Energy storage needs for the substitution of fossil fuel power plants with renewables&lt;/title&gt;&lt;secondary-title&gt;Renewable Energy&lt;/secondary-title&gt;&lt;/titles&gt;&lt;pages&gt;951-962&lt;/pages&gt;&lt;volume&gt;145&lt;/volume&gt;&lt;keywords&gt;&lt;keyword&gt;Fossil fuel substitution&lt;/keyword&gt;&lt;keyword&gt;Electricity demand&lt;/keyword&gt;&lt;keyword&gt;Solar energy&lt;/keyword&gt;&lt;keyword&gt;Wind power&lt;/keyword&gt;&lt;keyword&gt;Energy storage&lt;/keyword&gt;&lt;/keywords&gt;&lt;dates&gt;&lt;year&gt;2020&lt;/year&gt;&lt;pub-dates&gt;&lt;date&gt;2020/01/01/&lt;/date&gt;&lt;/pub-dates&gt;&lt;/dates&gt;&lt;isbn&gt;0960-1481&lt;/isbn&gt;&lt;urls&gt;&lt;related-urls&gt;&lt;url&gt;http://www.sciencedirect.com/science/article/pii/S0960148119308948&lt;/url&gt;&lt;/related-urls&gt;&lt;/urls&gt;&lt;electronic-resource-num&gt;https://doi.org/10.1016/j.renene.2019.06.066&lt;/electronic-resource-num&gt;&lt;/record&gt;&lt;/Cite&gt;&lt;/EndNote&gt;</w:instrText>
      </w:r>
      <w:r w:rsidRPr="00E05129">
        <w:fldChar w:fldCharType="separate"/>
      </w:r>
      <w:r w:rsidR="007C6F38" w:rsidRPr="00E05129">
        <w:rPr>
          <w:noProof/>
        </w:rPr>
        <w:t>[5]</w:t>
      </w:r>
      <w:r w:rsidRPr="00E05129">
        <w:fldChar w:fldCharType="end"/>
      </w:r>
      <w:r w:rsidR="006E52D9" w:rsidRPr="00E05129">
        <w:t>.</w:t>
      </w:r>
      <w:r w:rsidRPr="00E05129">
        <w:t xml:space="preserve"> </w:t>
      </w:r>
      <w:r w:rsidR="008319FF">
        <w:t>The United States</w:t>
      </w:r>
      <w:r w:rsidRPr="00E05129">
        <w:t xml:space="preserve"> do</w:t>
      </w:r>
      <w:r w:rsidR="00185A99">
        <w:t>es</w:t>
      </w:r>
      <w:r w:rsidRPr="00E05129">
        <w:t xml:space="preserve"> not yet have those capabilities. Any attempt to overhaul energy production systems </w:t>
      </w:r>
      <w:r w:rsidR="006014F0">
        <w:t xml:space="preserve">in an efficient manner </w:t>
      </w:r>
      <w:r w:rsidRPr="00E05129">
        <w:t>must include abundant storage capacity.</w:t>
      </w:r>
    </w:p>
    <w:p w14:paraId="432E69C4" w14:textId="658158DF" w:rsidR="007A7666" w:rsidRPr="00E05129" w:rsidRDefault="007A7666" w:rsidP="00096D56">
      <w:pPr>
        <w:numPr>
          <w:ilvl w:val="12"/>
          <w:numId w:val="0"/>
        </w:numPr>
        <w:spacing w:line="360" w:lineRule="auto"/>
        <w:ind w:firstLine="720"/>
      </w:pPr>
      <w:r w:rsidRPr="00E05129">
        <w:lastRenderedPageBreak/>
        <w:t>Hydropower and nuclear power are more stable than wind and solar but</w:t>
      </w:r>
      <w:r w:rsidR="007A46A9" w:rsidRPr="00E05129">
        <w:t>,</w:t>
      </w:r>
      <w:r w:rsidRPr="00E05129">
        <w:t xml:space="preserve"> if managed improperly, can be less efficient than desired. Hydropower production </w:t>
      </w:r>
      <w:r w:rsidR="00902C0C">
        <w:t>is only available in limited geographical regions</w:t>
      </w:r>
      <w:r w:rsidRPr="00E05129">
        <w:t xml:space="preserve">. Nuclear is a </w:t>
      </w:r>
      <w:r w:rsidR="00902C0C">
        <w:t>reliable</w:t>
      </w:r>
      <w:r w:rsidRPr="00E05129">
        <w:t xml:space="preserve"> base load provider but is slow to adjust output, forcing plants to maintain a high output, resulting in wasted power and increased cycling costs</w:t>
      </w:r>
      <w:r w:rsidR="006E52D9" w:rsidRPr="00E05129">
        <w:t xml:space="preserve"> </w:t>
      </w:r>
      <w:r w:rsidRPr="00E05129">
        <w:fldChar w:fldCharType="begin"/>
      </w:r>
      <w:r w:rsidR="007C6F38" w:rsidRPr="00E05129">
        <w:instrText xml:space="preserve"> ADDIN EN.CITE &lt;EndNote&gt;&lt;Cite&gt;&lt;Author&gt;Johnson&lt;/Author&gt;&lt;Year&gt;2019&lt;/Year&gt;&lt;RecNum&gt;68&lt;/RecNum&gt;&lt;DisplayText&gt;[6]&lt;/DisplayText&gt;&lt;record&gt;&lt;rec-number&gt;68&lt;/rec-number&gt;&lt;foreign-keys&gt;&lt;key app="EN" db-id="a50059prhzx2txevdf1pw9fdxdw9wv0p9fze" timestamp="1678233471"&gt;68&lt;/key&gt;&lt;/foreign-keys&gt;&lt;ref-type name="Book Section"&gt;5&lt;/ref-type&gt;&lt;contributors&gt;&lt;authors&gt;&lt;author&gt;Johnson, Samuel C.&lt;/author&gt;&lt;author&gt;Todd Davidson, F.&lt;/author&gt;&lt;author&gt;Rhodes, Joshua D.&lt;/author&gt;&lt;author&gt;Coleman, Justin L.&lt;/author&gt;&lt;author&gt;Bragg-Sitton, Shannon M.&lt;/author&gt;&lt;author&gt;Dufek, Eric J.&lt;/author&gt;&lt;author&gt;Webber, Michael E.&lt;/author&gt;&lt;/authors&gt;&lt;secondary-authors&gt;&lt;author&gt;Bindra, Hitesh&lt;/author&gt;&lt;author&gt;Revankar, Shripad&lt;/author&gt;&lt;/secondary-authors&gt;&lt;/contributors&gt;&lt;titles&gt;&lt;title&gt;Chapter Five - Selecting Favorable Energy Storage Technologies for Nuclear Power&lt;/title&gt;&lt;secondary-title&gt;Storage and Hybridization of Nuclear Energy&lt;/secondary-title&gt;&lt;/titles&gt;&lt;pages&gt;119-175&lt;/pages&gt;&lt;keywords&gt;&lt;keyword&gt;Energy storage technologies&lt;/keyword&gt;&lt;keyword&gt;Pumped-storage hydropower (PSH)&lt;/keyword&gt;&lt;keyword&gt;Nuclear power plants (NPPs)&lt;/keyword&gt;&lt;keyword&gt;Energy storage system&lt;/keyword&gt;&lt;keyword&gt;Flywheels&lt;/keyword&gt;&lt;keyword&gt;Compressed air energy storage (CAES)&lt;/keyword&gt;&lt;keyword&gt;Supercapacitors&lt;/keyword&gt;&lt;/keywords&gt;&lt;dates&gt;&lt;year&gt;2019&lt;/year&gt;&lt;pub-dates&gt;&lt;date&gt;2019/01/01/&lt;/date&gt;&lt;/pub-dates&gt;&lt;/dates&gt;&lt;publisher&gt;Academic Press&lt;/publisher&gt;&lt;isbn&gt;978-0-12-813975-2&lt;/isbn&gt;&lt;urls&gt;&lt;related-urls&gt;&lt;url&gt;http://www.sciencedirect.com/science/article/pii/B9780128139752000053&lt;/url&gt;&lt;/related-urls&gt;&lt;/urls&gt;&lt;electronic-resource-num&gt;https://doi.org/10.1016/B978-0-12-813975-2.00005-3&lt;/electronic-resource-num&gt;&lt;/record&gt;&lt;/Cite&gt;&lt;/EndNote&gt;</w:instrText>
      </w:r>
      <w:r w:rsidRPr="00E05129">
        <w:fldChar w:fldCharType="separate"/>
      </w:r>
      <w:r w:rsidR="007C6F38" w:rsidRPr="00E05129">
        <w:rPr>
          <w:noProof/>
        </w:rPr>
        <w:t>[6]</w:t>
      </w:r>
      <w:r w:rsidRPr="00E05129">
        <w:fldChar w:fldCharType="end"/>
      </w:r>
      <w:r w:rsidR="006E52D9" w:rsidRPr="00E05129">
        <w:t>.</w:t>
      </w:r>
      <w:r w:rsidRPr="00E05129">
        <w:t xml:space="preserve"> These are examples of the wider problem of inefficiency in modern electrical grids. Due to fluctuations in energy needs throughout the day and the week, plants must adjust their output accordingly. Many providers have little to no energy storage incorporated in their grid system. Part of the mission of the Grid Modernization Initiative through the Department of Energy (DOE) includes a dedication to improved reliability for everyday operation, superior flexibility to respond to the variability and uncertainty of conditions, and increased sustainability through energy-efficient and renewable resources</w:t>
      </w:r>
      <w:r w:rsidR="006E52D9" w:rsidRPr="00E05129">
        <w:t xml:space="preserve"> </w:t>
      </w:r>
      <w:r w:rsidRPr="00E05129">
        <w:fldChar w:fldCharType="begin"/>
      </w:r>
      <w:r w:rsidR="007C6F38" w:rsidRPr="00E05129">
        <w:instrText xml:space="preserve"> ADDIN EN.CITE &lt;EndNote&gt;&lt;Cite&gt;&lt;Year&gt;2020&lt;/Year&gt;&lt;RecNum&gt;20&lt;/RecNum&gt;&lt;DisplayText&gt;[7]&lt;/DisplayText&gt;&lt;record&gt;&lt;rec-number&gt;20&lt;/rec-number&gt;&lt;foreign-keys&gt;&lt;key app="EN" db-id="29da5rrawatr97ezwf6p55t20px22dwp2ax0" timestamp="1586387277"&gt;20&lt;/key&gt;&lt;/foreign-keys&gt;&lt;ref-type name="Web Page"&gt;12&lt;/ref-type&gt;&lt;contributors&gt;&lt;/contributors&gt;&lt;titles&gt;&lt;title&gt;About the Grid Modernization Initiative&lt;/title&gt;&lt;/titles&gt;&lt;dates&gt;&lt;year&gt;2020&lt;/year&gt;&lt;/dates&gt;&lt;publisher&gt;Department of Energy&lt;/publisher&gt;&lt;urls&gt;&lt;related-urls&gt;&lt;url&gt;https://www.energy.gov/grid-modernization-initiative-0/about-grid-modernization-initiative &lt;/url&gt;&lt;/related-urls&gt;&lt;/urls&gt;&lt;/record&gt;&lt;/Cite&gt;&lt;/EndNote&gt;</w:instrText>
      </w:r>
      <w:r w:rsidRPr="00E05129">
        <w:fldChar w:fldCharType="separate"/>
      </w:r>
      <w:r w:rsidR="007C6F38" w:rsidRPr="00E05129">
        <w:rPr>
          <w:noProof/>
        </w:rPr>
        <w:t>[7]</w:t>
      </w:r>
      <w:r w:rsidRPr="00E05129">
        <w:fldChar w:fldCharType="end"/>
      </w:r>
      <w:r w:rsidR="006E52D9" w:rsidRPr="00E05129">
        <w:t>.</w:t>
      </w:r>
      <w:r w:rsidRPr="00E05129">
        <w:t xml:space="preserve"> If</w:t>
      </w:r>
      <w:r w:rsidR="00D43582" w:rsidRPr="00E05129">
        <w:t xml:space="preserve"> these goals are to be met</w:t>
      </w:r>
      <w:r w:rsidRPr="00E05129">
        <w:t xml:space="preserve">, </w:t>
      </w:r>
      <w:r w:rsidR="006E1C3F">
        <w:t>inexpensive</w:t>
      </w:r>
      <w:r w:rsidRPr="00E05129">
        <w:t xml:space="preserve"> and </w:t>
      </w:r>
      <w:r w:rsidR="006E1C3F">
        <w:t>large-scale</w:t>
      </w:r>
      <w:r w:rsidRPr="00E05129">
        <w:t xml:space="preserve"> energy storage must be developed. One of the goals of the DOE is to improve the performance and reduce the cost of energy storage technologies. </w:t>
      </w:r>
      <w:r w:rsidR="00096D56" w:rsidRPr="00E05129">
        <w:t xml:space="preserve">The current grid is unable to sustain </w:t>
      </w:r>
      <w:r w:rsidR="006E1C3F">
        <w:t>emergent</w:t>
      </w:r>
      <w:r w:rsidR="00096D56" w:rsidRPr="00E05129">
        <w:t xml:space="preserve"> burdens such as the mass adoption of electric vehicles </w:t>
      </w:r>
      <w:r w:rsidR="00096D56" w:rsidRPr="00E05129">
        <w:fldChar w:fldCharType="begin"/>
      </w:r>
      <w:r w:rsidR="00096D56" w:rsidRPr="00E05129">
        <w:instrText xml:space="preserve"> ADDIN EN.CITE &lt;EndNote&gt;&lt;Cite&gt;&lt;Author&gt;Li&lt;/Author&gt;&lt;Year&gt;2024&lt;/Year&gt;&lt;RecNum&gt;233&lt;/RecNum&gt;&lt;DisplayText&gt;[8]&lt;/DisplayText&gt;&lt;record&gt;&lt;rec-number&gt;233&lt;/rec-number&gt;&lt;foreign-keys&gt;&lt;key app="EN" db-id="a50059prhzx2txevdf1pw9fdxdw9wv0p9fze" timestamp="1719872670"&gt;233&lt;/key&gt;&lt;/foreign-keys&gt;&lt;ref-type name="Journal Article"&gt;17&lt;/ref-type&gt;&lt;contributors&gt;&lt;authors&gt;&lt;author&gt;Li, Yanning&lt;/author&gt;&lt;author&gt;Jenn, Alan&lt;/author&gt;&lt;/authors&gt;&lt;/contributors&gt;&lt;titles&gt;&lt;title&gt;Impact of electric vehicle charging demand on power distribution grid congestion&lt;/title&gt;&lt;secondary-title&gt;Proceedings of the National Academy of Sciences&lt;/secondary-title&gt;&lt;/titles&gt;&lt;periodical&gt;&lt;full-title&gt;Proceedings of the National Academy of Sciences&lt;/full-title&gt;&lt;/periodical&gt;&lt;pages&gt;e2317599121&lt;/pages&gt;&lt;volume&gt;121&lt;/volume&gt;&lt;number&gt;18&lt;/number&gt;&lt;dates&gt;&lt;year&gt;2024&lt;/year&gt;&lt;pub-dates&gt;&lt;date&gt;2024/04/30&lt;/date&gt;&lt;/pub-dates&gt;&lt;/dates&gt;&lt;publisher&gt;Proceedings of the National Academy of Sciences&lt;/publisher&gt;&lt;urls&gt;&lt;related-urls&gt;&lt;url&gt;https://doi.org/10.1073/pnas.2317599121&lt;/url&gt;&lt;/related-urls&gt;&lt;/urls&gt;&lt;electronic-resource-num&gt;10.1073/pnas.2317599121&lt;/electronic-resource-num&gt;&lt;access-date&gt;2024/07/01&lt;/access-date&gt;&lt;/record&gt;&lt;/Cite&gt;&lt;/EndNote&gt;</w:instrText>
      </w:r>
      <w:r w:rsidR="00096D56" w:rsidRPr="00E05129">
        <w:fldChar w:fldCharType="separate"/>
      </w:r>
      <w:r w:rsidR="00096D56" w:rsidRPr="00E05129">
        <w:rPr>
          <w:noProof/>
        </w:rPr>
        <w:t>[8]</w:t>
      </w:r>
      <w:r w:rsidR="00096D56" w:rsidRPr="00E05129">
        <w:fldChar w:fldCharType="end"/>
      </w:r>
      <w:r w:rsidR="006E1C3F">
        <w:t xml:space="preserve"> or mass</w:t>
      </w:r>
      <w:r w:rsidR="00B52570">
        <w:t>ive</w:t>
      </w:r>
      <w:r w:rsidR="006E1C3F">
        <w:t xml:space="preserve"> adoption of AI platforming</w:t>
      </w:r>
      <w:r w:rsidR="00096D56" w:rsidRPr="00E05129">
        <w:t xml:space="preserve">. Diversification of the system will be necessary to keep up with needs. </w:t>
      </w:r>
    </w:p>
    <w:p w14:paraId="21F81B69" w14:textId="7AC500D8" w:rsidR="005C471E" w:rsidRPr="00E05129" w:rsidRDefault="005C471E" w:rsidP="00A75D6C">
      <w:pPr>
        <w:numPr>
          <w:ilvl w:val="12"/>
          <w:numId w:val="0"/>
        </w:numPr>
        <w:spacing w:line="360" w:lineRule="auto"/>
        <w:ind w:firstLine="720"/>
      </w:pPr>
      <w:r w:rsidRPr="00E05129">
        <w:t xml:space="preserve">Energy storage will be important in the implementation of smart grids, the benefits of which the Electric Power Research Institute (EPRI) estimates will be between $1,294 billion and $2,028 billion </w:t>
      </w:r>
      <w:r w:rsidRPr="00E05129">
        <w:fldChar w:fldCharType="begin"/>
      </w:r>
      <w:r w:rsidR="007C6F38" w:rsidRPr="00E05129">
        <w:instrText xml:space="preserve"> ADDIN EN.CITE &lt;EndNote&gt;&lt;Cite&gt;&lt;Author&gt;EPRI&lt;/Author&gt;&lt;Year&gt;2011&lt;/Year&gt;&lt;RecNum&gt;80&lt;/RecNum&gt;&lt;DisplayText&gt;[9]&lt;/DisplayText&gt;&lt;record&gt;&lt;rec-number&gt;80&lt;/rec-number&gt;&lt;foreign-keys&gt;&lt;key app="EN" db-id="29da5rrawatr97ezwf6p55t20px22dwp2ax0" timestamp="1588531328"&gt;80&lt;/key&gt;&lt;/foreign-keys&gt;&lt;ref-type name="Report"&gt;27&lt;/ref-type&gt;&lt;contributors&gt;&lt;authors&gt;&lt;author&gt;EPRI&lt;/author&gt;&lt;/authors&gt;&lt;/contributors&gt;&lt;titles&gt;&lt;title&gt;Estimating the Costs and Benefits of the Smart Grid&lt;/title&gt;&lt;/titles&gt;&lt;dates&gt;&lt;year&gt;2011&lt;/year&gt;&lt;/dates&gt;&lt;urls&gt;&lt;related-urls&gt;&lt;url&gt;https://www.smartgrid.gov/files/Estimating_Costs_Benefits_Smart_Grid_Preliminary_Estimate_In_201103.pdf&lt;/url&gt;&lt;/related-urls&gt;&lt;/urls&gt;&lt;/record&gt;&lt;/Cite&gt;&lt;/EndNote&gt;</w:instrText>
      </w:r>
      <w:r w:rsidRPr="00E05129">
        <w:fldChar w:fldCharType="separate"/>
      </w:r>
      <w:r w:rsidR="007C6F38" w:rsidRPr="00E05129">
        <w:rPr>
          <w:noProof/>
        </w:rPr>
        <w:t>[9]</w:t>
      </w:r>
      <w:r w:rsidRPr="00E05129">
        <w:fldChar w:fldCharType="end"/>
      </w:r>
      <w:r w:rsidRPr="00E05129">
        <w:t xml:space="preserve">. Improving the capabilities of electrodes in VRFBs makes it more possible to transition to renewable electricity generation. The social and political trend toward this effort produces a demand for this type of technology to improve. Many governments are implementing carbon taxes and cap and trade laws that harm the poorer populations and industries that utilize fossil fuels to provide essential goods, such as agriculture </w:t>
      </w:r>
      <w:r w:rsidRPr="00E05129">
        <w:fldChar w:fldCharType="begin">
          <w:fldData xml:space="preserve">PEVuZE5vdGU+PENpdGU+PEF1dGhvcj5SaXZlcnM8L0F1dGhvcj48WWVhcj4yMDE1PC9ZZWFyPjxS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</w:fldData>
        </w:fldChar>
      </w:r>
      <w:r w:rsidR="007C6F38" w:rsidRPr="00E05129">
        <w:instrText xml:space="preserve"> ADDIN EN.CITE </w:instrText>
      </w:r>
      <w:r w:rsidR="007C6F38" w:rsidRPr="00E05129">
        <w:fldChar w:fldCharType="begin">
          <w:fldData xml:space="preserve">PEVuZE5vdGU+PENpdGU+PEF1dGhvcj5SaXZlcnM8L0F1dGhvcj48WWVhcj4yMDE1PC9ZZWFyPjxS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</w:fldData>
        </w:fldChar>
      </w:r>
      <w:r w:rsidR="007C6F38" w:rsidRPr="00E05129">
        <w:instrText xml:space="preserve"> ADDIN EN.CITE.DATA </w:instrText>
      </w:r>
      <w:r w:rsidR="007C6F38" w:rsidRPr="00E05129">
        <w:fldChar w:fldCharType="end"/>
      </w:r>
      <w:r w:rsidRPr="00E05129">
        <w:fldChar w:fldCharType="separate"/>
      </w:r>
      <w:r w:rsidR="007C6F38" w:rsidRPr="00E05129">
        <w:rPr>
          <w:noProof/>
        </w:rPr>
        <w:t>[10-12]</w:t>
      </w:r>
      <w:r w:rsidRPr="00E05129">
        <w:fldChar w:fldCharType="end"/>
      </w:r>
      <w:r w:rsidRPr="00E05129">
        <w:t xml:space="preserve">. </w:t>
      </w:r>
    </w:p>
    <w:p w14:paraId="29712DE6" w14:textId="15B8718E" w:rsidR="00701FB1" w:rsidRPr="00E05129" w:rsidRDefault="007A7666" w:rsidP="005A33C4">
      <w:pPr>
        <w:numPr>
          <w:ilvl w:val="12"/>
          <w:numId w:val="0"/>
        </w:numPr>
        <w:spacing w:line="360" w:lineRule="auto"/>
        <w:ind w:firstLine="720"/>
      </w:pPr>
      <w:r w:rsidRPr="00E05129">
        <w:t xml:space="preserve">As the consumption of electricity throughout the world increases, it becomes important to manage electricity efficiently and responsibly through grid scale energy storage. Mechanical methods of storage, though cost effective, often require </w:t>
      </w:r>
      <w:r w:rsidR="004B7C3F" w:rsidRPr="00E05129">
        <w:t xml:space="preserve">significant </w:t>
      </w:r>
      <w:r w:rsidRPr="00E05129">
        <w:t xml:space="preserve">space and special terrain. In cases where power is needed in remote locations, a smaller scale, and potentially more transportable, option is needed. There is a demand for more </w:t>
      </w:r>
      <w:r w:rsidRPr="00E05129">
        <w:lastRenderedPageBreak/>
        <w:t xml:space="preserve">versatile </w:t>
      </w:r>
      <w:r w:rsidR="00FB179A" w:rsidRPr="00E05129">
        <w:t>means</w:t>
      </w:r>
      <w:r w:rsidRPr="00E05129">
        <w:t xml:space="preserve"> to </w:t>
      </w:r>
      <w:r w:rsidR="004B7C3F" w:rsidRPr="00E05129">
        <w:t>overcome energy obstacles</w:t>
      </w:r>
      <w:r w:rsidRPr="00E05129">
        <w:t>. Flow batteries are an emerging technology in the marketplace that has a high potential to address the need</w:t>
      </w:r>
      <w:r w:rsidR="006E1C3F">
        <w:t xml:space="preserve"> for reliable grid-scale energy storage capacity</w:t>
      </w:r>
      <w:r w:rsidRPr="00E05129">
        <w:t xml:space="preserve">. </w:t>
      </w:r>
    </w:p>
    <w:p w14:paraId="08ED2BA4" w14:textId="2D71968A" w:rsidR="004F08CE" w:rsidRPr="00E05129" w:rsidRDefault="001379BC" w:rsidP="004F08CE">
      <w:pPr>
        <w:pStyle w:val="Heading2"/>
        <w:spacing w:before="0" w:after="0" w:line="360" w:lineRule="auto"/>
        <w:rPr>
          <w:sz w:val="24"/>
          <w:szCs w:val="24"/>
        </w:rPr>
      </w:pPr>
      <w:bookmarkStart w:id="8" w:name="_Toc420995892"/>
      <w:bookmarkStart w:id="9" w:name="_Toc422997479"/>
      <w:bookmarkStart w:id="10" w:name="_Toc427156462"/>
      <w:bookmarkStart w:id="11" w:name="_Toc195294963"/>
      <w:r w:rsidRPr="00E05129">
        <w:rPr>
          <w:sz w:val="24"/>
          <w:szCs w:val="24"/>
        </w:rPr>
        <w:t xml:space="preserve">1.2 </w:t>
      </w:r>
      <w:bookmarkEnd w:id="8"/>
      <w:bookmarkEnd w:id="9"/>
      <w:bookmarkEnd w:id="10"/>
      <w:r w:rsidRPr="00E05129">
        <w:rPr>
          <w:sz w:val="24"/>
          <w:szCs w:val="24"/>
        </w:rPr>
        <w:t>Flow battery overview</w:t>
      </w:r>
      <w:bookmarkEnd w:id="11"/>
    </w:p>
    <w:p w14:paraId="5C9898AA" w14:textId="51ED6D43" w:rsidR="009A43B7" w:rsidRPr="00E05129" w:rsidRDefault="0017770B" w:rsidP="00CB72BF">
      <w:pPr>
        <w:numPr>
          <w:ilvl w:val="12"/>
          <w:numId w:val="0"/>
        </w:numPr>
        <w:spacing w:line="360" w:lineRule="auto"/>
        <w:ind w:firstLine="720"/>
      </w:pPr>
      <w:r w:rsidRPr="00E05129">
        <w:t>Vanadium redox flow batteries (VRFB) are a developing</w:t>
      </w:r>
      <w:r w:rsidR="00103E40">
        <w:t>,</w:t>
      </w:r>
      <w:r w:rsidRPr="00E05129">
        <w:t xml:space="preserve"> safe form of energy storage. While VRFBs are one of the least costly types of electrochemical energy storage </w:t>
      </w:r>
      <w:r w:rsidRPr="00E05129">
        <w:fldChar w:fldCharType="begin">
          <w:fldData xml:space="preserve">PEVuZE5vdGU+PENpdGU+PEF1dGhvcj5QYXdlbDwvQXV0aG9yPjxZZWFyPjIwMTQ8L1llYXI+PFJl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</w:fldData>
        </w:fldChar>
      </w:r>
      <w:r w:rsidR="007C6F38" w:rsidRPr="00E05129">
        <w:instrText xml:space="preserve"> ADDIN EN.CITE </w:instrText>
      </w:r>
      <w:r w:rsidR="007C6F38" w:rsidRPr="00E05129">
        <w:fldChar w:fldCharType="begin">
          <w:fldData xml:space="preserve">PEVuZE5vdGU+PENpdGU+PEF1dGhvcj5QYXdlbDwvQXV0aG9yPjxZZWFyPjIwMTQ8L1llYXI+PFJl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</w:fldData>
        </w:fldChar>
      </w:r>
      <w:r w:rsidR="007C6F38" w:rsidRPr="00E05129">
        <w:instrText xml:space="preserve"> ADDIN EN.CITE.DATA </w:instrText>
      </w:r>
      <w:r w:rsidR="007C6F38" w:rsidRPr="00E05129">
        <w:fldChar w:fldCharType="end"/>
      </w:r>
      <w:r w:rsidRPr="00E05129">
        <w:fldChar w:fldCharType="separate"/>
      </w:r>
      <w:r w:rsidR="007C6F38" w:rsidRPr="00E05129">
        <w:rPr>
          <w:noProof/>
        </w:rPr>
        <w:t>[13, 14]</w:t>
      </w:r>
      <w:r w:rsidRPr="00E05129">
        <w:fldChar w:fldCharType="end"/>
      </w:r>
      <w:r w:rsidRPr="00E05129">
        <w:t>, the current capital costs and levelized costs of electricity calculated are 300-600 $/kWh and 0.16-0.5 $/</w:t>
      </w:r>
      <w:proofErr w:type="spellStart"/>
      <w:r w:rsidRPr="00E05129">
        <w:t>kWh</w:t>
      </w:r>
      <w:r w:rsidRPr="00E05129">
        <w:rPr>
          <w:vertAlign w:val="subscript"/>
        </w:rPr>
        <w:t>d</w:t>
      </w:r>
      <w:proofErr w:type="spellEnd"/>
      <w:r w:rsidRPr="00E05129">
        <w:t>, still above the DOE targets of 150 $/kWh and 0.05 $/</w:t>
      </w:r>
      <w:proofErr w:type="spellStart"/>
      <w:r w:rsidRPr="00E05129">
        <w:t>kWh</w:t>
      </w:r>
      <w:r w:rsidRPr="00E05129">
        <w:rPr>
          <w:vertAlign w:val="subscript"/>
        </w:rPr>
        <w:t>d</w:t>
      </w:r>
      <w:proofErr w:type="spellEnd"/>
      <w:r w:rsidRPr="00E05129">
        <w:t xml:space="preserve"> </w:t>
      </w:r>
      <w:r w:rsidRPr="00E05129">
        <w:fldChar w:fldCharType="begin"/>
      </w:r>
      <w:r w:rsidR="007C6F38" w:rsidRPr="00E05129">
        <w:instrText xml:space="preserve"> ADDIN EN.CITE &lt;EndNote&gt;&lt;Cite&gt;&lt;Author&gt;Buchanan&lt;/Author&gt;&lt;Year&gt;2023&lt;/Year&gt;&lt;RecNum&gt;189&lt;/RecNum&gt;&lt;DisplayText&gt;[15, 16]&lt;/DisplayText&gt;&lt;record&gt;&lt;rec-number&gt;189&lt;/rec-number&gt;&lt;foreign-keys&gt;&lt;key app="EN" db-id="ptfzxwvelvf9fheet2452fad502ar0fsafs0" timestamp="1695152827"&gt;189&lt;/key&gt;&lt;/foreign-keys&gt;&lt;ref-type name="Journal Article"&gt;17&lt;/ref-type&gt;&lt;contributors&gt;&lt;authors&gt;&lt;author&gt;Buchanan, Cailin&lt;/author&gt;&lt;author&gt;Singh, Nirala&lt;/author&gt;&lt;/authors&gt;&lt;/contributors&gt;&lt;titles&gt;&lt;title&gt;Levelized cost of electricity and greenhouse gas emissions of Ce- and V-based redox flow batteries&lt;/title&gt;&lt;secondary-title&gt;Journal of Power Sources&lt;/secondary-title&gt;&lt;/titles&gt;&lt;periodical&gt;&lt;full-title&gt;Journal of Power Sources&lt;/full-title&gt;&lt;/periodical&gt;&lt;pages&gt;233535&lt;/pages&gt;&lt;volume&gt;582&lt;/volume&gt;&lt;keywords&gt;&lt;keyword&gt;Long-duration energy storage&lt;/keyword&gt;&lt;keyword&gt;Redox flow batteries&lt;/keyword&gt;&lt;keyword&gt;Technoeconomics&lt;/keyword&gt;&lt;/keywords&gt;&lt;dates&gt;&lt;year&gt;2023&lt;/year&gt;&lt;pub-dates&gt;&lt;date&gt;2023/10/30/&lt;/date&gt;&lt;/pub-dates&gt;&lt;/dates&gt;&lt;isbn&gt;0378-7753&lt;/isbn&gt;&lt;urls&gt;&lt;related-urls&gt;&lt;url&gt;https://www.sciencedirect.com/science/article/pii/S0378775323009114&lt;/url&gt;&lt;/related-urls&gt;&lt;/urls&gt;&lt;electronic-resource-num&gt;https://doi.org/10.1016/j.jpowsour.2023.233535&lt;/electronic-resource-num&gt;&lt;/record&gt;&lt;/Cite&gt;&lt;Cite&gt;&lt;Author&gt;DOE&lt;/Author&gt;&lt;Year&gt;2011&lt;/Year&gt;&lt;RecNum&gt;193&lt;/RecNum&gt;&lt;record&gt;&lt;rec-number&gt;193&lt;/rec-number&gt;&lt;foreign-keys&gt;&lt;key app="EN" db-id="ptfzxwvelvf9fheet2452fad502ar0fsafs0" timestamp="1695244906"&gt;193&lt;/key&gt;&lt;/foreign-keys&gt;&lt;ref-type name="Government Document"&gt;46&lt;/ref-type&gt;&lt;contributors&gt;&lt;authors&gt;&lt;author&gt;U.S. DOE&lt;/author&gt;&lt;/authors&gt;&lt;secondary-authors&gt;&lt;author&gt;US Department of Energy: Office of Electricity Delivery and Energy Reliability&lt;/author&gt;&lt;/secondary-authors&gt;&lt;/contributors&gt;&lt;titles&gt;&lt;title&gt;Energy Storage Program Planning Document&lt;/title&gt;&lt;/titles&gt;&lt;dates&gt;&lt;year&gt;2011&lt;/year&gt;&lt;/dates&gt;&lt;urls&gt;&lt;/urls&gt;&lt;/record&gt;&lt;/Cite&gt;&lt;/EndNote&gt;</w:instrText>
      </w:r>
      <w:r w:rsidRPr="00E05129">
        <w:fldChar w:fldCharType="separate"/>
      </w:r>
      <w:r w:rsidR="007C6F38" w:rsidRPr="00E05129">
        <w:rPr>
          <w:noProof/>
        </w:rPr>
        <w:t>[15, 16]</w:t>
      </w:r>
      <w:r w:rsidRPr="00E05129">
        <w:fldChar w:fldCharType="end"/>
      </w:r>
      <w:r w:rsidRPr="00E05129">
        <w:t xml:space="preserve">. </w:t>
      </w:r>
      <w:r w:rsidR="007A7666" w:rsidRPr="00E05129">
        <w:t xml:space="preserve">Redox flow batteries are a useful energy storage option that can be used in a more diverse range of places than traditional mechanical methods, such as pumped hydroelectric energy storage. They are rechargeable and can be used for grid-scale, micro-grid, and even off-grid purposes. There are many different types of redox </w:t>
      </w:r>
      <w:r w:rsidR="009A43B7" w:rsidRPr="00E05129">
        <w:t xml:space="preserve">flow batteries, but vanadium redox flow batteries (VRFB) are most widely commercially available. </w:t>
      </w:r>
    </w:p>
    <w:p w14:paraId="4B7F2CF3" w14:textId="339FB197" w:rsidR="007A7666" w:rsidRPr="00E05129" w:rsidRDefault="009A43B7" w:rsidP="009A43B7">
      <w:pPr>
        <w:numPr>
          <w:ilvl w:val="12"/>
          <w:numId w:val="0"/>
        </w:numPr>
        <w:spacing w:line="360" w:lineRule="auto"/>
        <w:ind w:firstLine="720"/>
        <w:rPr>
          <w:u w:val="single"/>
        </w:rPr>
      </w:pPr>
      <w:r w:rsidRPr="00E05129">
        <w:t>The VRFB is one of the most well</w:t>
      </w:r>
      <w:r w:rsidR="00185A99">
        <w:t>-</w:t>
      </w:r>
      <w:r w:rsidRPr="00E05129">
        <w:t xml:space="preserve">characterized of the redox flow batteries. A diagram of this system is shown in </w:t>
      </w:r>
      <w:r w:rsidRPr="00B51048">
        <w:rPr>
          <w:b/>
          <w:bCs/>
        </w:rPr>
        <w:t>Figure 1.1</w:t>
      </w:r>
      <w:r w:rsidRPr="00E05129">
        <w:t xml:space="preserve"> </w:t>
      </w:r>
      <w:r w:rsidRPr="00E05129">
        <w:fldChar w:fldCharType="begin"/>
      </w:r>
      <w:r w:rsidR="007C6F38" w:rsidRPr="00E05129">
        <w:instrText xml:space="preserve"> ADDIN EN.CITE &lt;EndNote&gt;&lt;Cite&gt;&lt;Author&gt;Fu&lt;/Author&gt;&lt;Year&gt;2017&lt;/Year&gt;&lt;RecNum&gt;71&lt;/RecNum&gt;&lt;DisplayText&gt;[17]&lt;/DisplayText&gt;&lt;record&gt;&lt;rec-number&gt;71&lt;/rec-number&gt;&lt;foreign-keys&gt;&lt;key app="EN" db-id="a50059prhzx2txevdf1pw9fdxdw9wv0p9fze" timestamp="1678233480"&gt;71&lt;/key&gt;&lt;/foreign-keys&gt;&lt;ref-type name="Journal Article"&gt;17&lt;/ref-type&gt;&lt;contributors&gt;&lt;authors&gt;&lt;author&gt;Fu, Jiahui&lt;/author&gt;&lt;author&gt;Zheng, Menglian&lt;/author&gt;&lt;author&gt;Wang, Xinhao&lt;/author&gt;&lt;author&gt;Sun, Jie&lt;/author&gt;&lt;author&gt;Wang, Tao&lt;/author&gt;&lt;/authors&gt;&lt;/contributors&gt;&lt;titles&gt;&lt;title&gt;Flow-Rate Optimization and Economic Analysis of Vanadium Redox Flow Batteries in a Load-Shifting Application&lt;/title&gt;&lt;secondary-title&gt;Journal of Energy Engineering&lt;/secondary-title&gt;&lt;/titles&gt;&lt;pages&gt;04017064&lt;/pages&gt;&lt;volume&gt;143&lt;/volume&gt;&lt;number&gt;6&lt;/number&gt;&lt;dates&gt;&lt;year&gt;2017&lt;/year&gt;&lt;pub-dates&gt;&lt;date&gt;2017/12/01&lt;/date&gt;&lt;/pub-dates&gt;&lt;/dates&gt;&lt;publisher&gt;American Society of Civil Engineers&lt;/publisher&gt;&lt;urls&gt;&lt;related-urls&gt;&lt;url&gt;https://doi.org/10.1061/(ASCE)EY.1943-7897.0000493&lt;/url&gt;&lt;/related-urls&gt;&lt;/urls&gt;&lt;electronic-resource-num&gt;10.1061/(ASCE)EY.1943-7897.0000493&lt;/electronic-resource-num&gt;&lt;access-date&gt;2020/04/13&lt;/access-date&gt;&lt;/record&gt;&lt;/Cite&gt;&lt;/EndNote&gt;</w:instrText>
      </w:r>
      <w:r w:rsidRPr="00E05129">
        <w:fldChar w:fldCharType="separate"/>
      </w:r>
      <w:r w:rsidR="007C6F38" w:rsidRPr="00E05129">
        <w:rPr>
          <w:noProof/>
        </w:rPr>
        <w:t>[17]</w:t>
      </w:r>
      <w:r w:rsidRPr="00E05129">
        <w:fldChar w:fldCharType="end"/>
      </w:r>
      <w:r w:rsidRPr="00E05129">
        <w:t xml:space="preserve">. In VRFBs, chemical potential energy is stored in the oxidation states of vanadium ions, which are dissolved in a sulfuric acid solution </w:t>
      </w:r>
      <w:r w:rsidRPr="00E05129">
        <w:fldChar w:fldCharType="begin"/>
      </w:r>
      <w:r w:rsidR="007C6F38" w:rsidRPr="00E05129">
        <w:instrText xml:space="preserve"> ADDIN EN.CITE &lt;EndNote&gt;&lt;Cite&gt;&lt;Author&gt;Breeze&lt;/Author&gt;&lt;Year&gt;2018&lt;/Year&gt;&lt;RecNum&gt;153&lt;/RecNum&gt;&lt;DisplayText&gt;[18]&lt;/DisplayText&gt;&lt;record&gt;&lt;rec-number&gt;153&lt;/rec-number&gt;&lt;foreign-keys&gt;&lt;key app="EN" db-id="a50059prhzx2txevdf1pw9fdxdw9wv0p9fze" timestamp="1678233845"&gt;153&lt;/key&gt;&lt;/foreign-keys&gt;&lt;ref-type name="Book Section"&gt;5&lt;/ref-type&gt;&lt;contributors&gt;&lt;authors&gt;&lt;author&gt;Breeze, Paul&lt;/author&gt;&lt;/authors&gt;&lt;secondary-authors&gt;&lt;author&gt;Breeze, Paul&lt;/author&gt;&lt;/secondary-authors&gt;&lt;/contributors&gt;&lt;titles&gt;&lt;title&gt;Chapter 4 - Large-Scale Batteries&lt;/title&gt;&lt;secondary-title&gt;Power System Energy Storage Technologies&lt;/secondary-title&gt;&lt;/titles&gt;&lt;pages&gt;33-45&lt;/pages&gt;&lt;keywords&gt;&lt;keyword&gt;Battery energy storage system&lt;/keyword&gt;&lt;keyword&gt;chemical energy storage&lt;/keyword&gt;&lt;keyword&gt;lead-acid battery&lt;/keyword&gt;&lt;keyword&gt;nickel cadmium battery&lt;/keyword&gt;&lt;keyword&gt;sodium sulfur battery&lt;/keyword&gt;&lt;keyword&gt;lithium ion battery&lt;/keyword&gt;&lt;keyword&gt;flow battery&lt;/keyword&gt;&lt;/keywords&gt;&lt;dates&gt;&lt;year&gt;2018&lt;/year&gt;&lt;pub-dates&gt;&lt;date&gt;2018/01/01/&lt;/date&gt;&lt;/pub-dates&gt;&lt;/dates&gt;&lt;publisher&gt;Academic Press&lt;/publisher&gt;&lt;isbn&gt;978-0-12-812902-9&lt;/isbn&gt;&lt;urls&gt;&lt;related-urls&gt;&lt;url&gt;http://www.sciencedirect.com/science/article/pii/B9780128129029000043&lt;/url&gt;&lt;/related-urls&gt;&lt;/urls&gt;&lt;electronic-resource-num&gt;https://doi.org/10.1016/B978-0-12-812902-9.00004-3&lt;/electronic-resource-num&gt;&lt;/record&gt;&lt;/Cite&gt;&lt;/EndNote&gt;</w:instrText>
      </w:r>
      <w:r w:rsidRPr="00E05129">
        <w:fldChar w:fldCharType="separate"/>
      </w:r>
      <w:r w:rsidR="007C6F38" w:rsidRPr="00E05129">
        <w:rPr>
          <w:noProof/>
        </w:rPr>
        <w:t>[18]</w:t>
      </w:r>
      <w:r w:rsidRPr="00E05129">
        <w:fldChar w:fldCharType="end"/>
      </w:r>
      <w:r w:rsidRPr="00E05129">
        <w:t xml:space="preserve">. The vanadium-sulfuric acid electrolyte is pumped through the electrodes in </w:t>
      </w:r>
      <w:r w:rsidR="007A7666" w:rsidRPr="00E05129">
        <w:t xml:space="preserve">the cell to either be charged or discharged via the current collectors </w:t>
      </w:r>
      <w:r w:rsidR="007A7666" w:rsidRPr="00E05129">
        <w:fldChar w:fldCharType="begin"/>
      </w:r>
      <w:r w:rsidR="007C6F38" w:rsidRPr="00E05129">
        <w:instrText xml:space="preserve"> ADDIN EN.CITE &lt;EndNote&gt;&lt;Cite&gt;&lt;Author&gt;Skyllas-Kazacos&lt;/Author&gt;&lt;Year&gt;2010&lt;/Year&gt;&lt;RecNum&gt;154&lt;/RecNum&gt;&lt;DisplayText&gt;[19]&lt;/DisplayText&gt;&lt;record&gt;&lt;rec-number&gt;154&lt;/rec-number&gt;&lt;foreign-keys&gt;&lt;key app="EN" db-id="a50059prhzx2txevdf1pw9fdxdw9wv0p9fze" timestamp="1678233848"&gt;154&lt;/key&gt;&lt;/foreign-keys&gt;&lt;ref-type name="Book Section"&gt;5&lt;/ref-type&gt;&lt;contributors&gt;&lt;authors&gt;&lt;author&gt;Skyllas-Kazacos, M.&lt;/author&gt;&lt;/authors&gt;&lt;secondary-authors&gt;&lt;author&gt;Kaldellis, J. K.&lt;/author&gt;&lt;/secondary-authors&gt;&lt;/contributors&gt;&lt;titles&gt;&lt;title&gt;10 - Electro-chemical energy storage technologies for wind energy systems&lt;/title&gt;&lt;secondary-title&gt;Stand-Alone and Hybrid Wind Energy Systems&lt;/secondary-title&gt;&lt;/titles&gt;&lt;pages&gt;323-365&lt;/pages&gt;&lt;keywords&gt;&lt;keyword&gt;electrochemical energy storage&lt;/keyword&gt;&lt;keyword&gt;lead–acid&lt;/keyword&gt;&lt;keyword&gt;flow batteries&lt;/keyword&gt;&lt;keyword&gt;lithium batteries&lt;/keyword&gt;&lt;keyword&gt;sodium sulphur&lt;/keyword&gt;&lt;/keywords&gt;&lt;dates&gt;&lt;year&gt;2010&lt;/year&gt;&lt;pub-dates&gt;&lt;date&gt;2010/01/01/&lt;/date&gt;&lt;/pub-dates&gt;&lt;/dates&gt;&lt;publisher&gt;Woodhead Publishing&lt;/publisher&gt;&lt;isbn&gt;978-1-84569-527-9&lt;/isbn&gt;&lt;urls&gt;&lt;related-urls&gt;&lt;url&gt;http://www.sciencedirect.com/science/article/pii/B978184569527950010X&lt;/url&gt;&lt;/related-urls&gt;&lt;/urls&gt;&lt;electronic-resource-num&gt;https://doi.org/10.1533/9781845699628.2.323&lt;/electronic-resource-num&gt;&lt;/record&gt;&lt;/Cite&gt;&lt;/EndNote&gt;</w:instrText>
      </w:r>
      <w:r w:rsidR="007A7666" w:rsidRPr="00E05129">
        <w:fldChar w:fldCharType="separate"/>
      </w:r>
      <w:r w:rsidR="007C6F38" w:rsidRPr="00E05129">
        <w:rPr>
          <w:noProof/>
        </w:rPr>
        <w:t>[19]</w:t>
      </w:r>
      <w:r w:rsidR="007A7666" w:rsidRPr="00E05129">
        <w:fldChar w:fldCharType="end"/>
      </w:r>
      <w:r w:rsidR="006E52D9" w:rsidRPr="00E05129">
        <w:t>.</w:t>
      </w:r>
      <w:r w:rsidR="007A7666" w:rsidRPr="00E05129">
        <w:t xml:space="preserve"> The positive electrode interacts with V</w:t>
      </w:r>
      <w:r w:rsidR="007A7666" w:rsidRPr="00E05129">
        <w:rPr>
          <w:vertAlign w:val="superscript"/>
        </w:rPr>
        <w:t>4+</w:t>
      </w:r>
      <w:r w:rsidR="007A7666" w:rsidRPr="00E05129">
        <w:t>/V</w:t>
      </w:r>
      <w:r w:rsidR="007A7666" w:rsidRPr="00E05129">
        <w:rPr>
          <w:vertAlign w:val="superscript"/>
        </w:rPr>
        <w:t>5+</w:t>
      </w:r>
      <w:r w:rsidR="007A7666" w:rsidRPr="00E05129">
        <w:t xml:space="preserve"> ions while the negative electrode interacts with V</w:t>
      </w:r>
      <w:r w:rsidR="007A7666" w:rsidRPr="00E05129">
        <w:rPr>
          <w:vertAlign w:val="superscript"/>
        </w:rPr>
        <w:t>3+</w:t>
      </w:r>
      <w:r w:rsidR="007A7666" w:rsidRPr="00E05129">
        <w:t>/V</w:t>
      </w:r>
      <w:r w:rsidR="007A7666" w:rsidRPr="00E05129">
        <w:rPr>
          <w:vertAlign w:val="superscript"/>
        </w:rPr>
        <w:t>2</w:t>
      </w:r>
      <w:r w:rsidR="00960375">
        <w:rPr>
          <w:vertAlign w:val="superscript"/>
        </w:rPr>
        <w:t>+</w:t>
      </w:r>
      <w:r w:rsidR="007A7666" w:rsidRPr="00E05129">
        <w:t xml:space="preserve"> ions. They are separated in the cell by an ion-selective membrane. This allows positive ions to balance the charge of the system during charging and discharging of the vanadium. Both the positive and negative electrolytes are vanadium, so the risk of solution contamination is not a concern</w:t>
      </w:r>
      <w:r w:rsidR="006E1C3F">
        <w:t xml:space="preserve"> although crossover does amount to reversible self-discharge and lost effective capacity</w:t>
      </w:r>
      <w:r w:rsidR="007A7666" w:rsidRPr="00E05129">
        <w:t>. This has proven to be a flexible and useful system with a lot of potential.</w:t>
      </w:r>
    </w:p>
    <w:p w14:paraId="36A8B4B2" w14:textId="77777777" w:rsidR="006C0F19" w:rsidRDefault="007A7666" w:rsidP="00235CF7">
      <w:pPr>
        <w:numPr>
          <w:ilvl w:val="12"/>
          <w:numId w:val="0"/>
        </w:numPr>
        <w:spacing w:line="360" w:lineRule="auto"/>
        <w:ind w:firstLine="720"/>
      </w:pPr>
      <w:r w:rsidRPr="00E05129">
        <w:t xml:space="preserve">Advantages of flow batteries include modularity, transportability, flexible operation, high efficiency, recyclability, scalability, long life cycles, and </w:t>
      </w:r>
      <w:r w:rsidR="006E1C3F">
        <w:t>resistance</w:t>
      </w:r>
      <w:r w:rsidRPr="00E05129">
        <w:t xml:space="preserve"> to damage </w:t>
      </w:r>
      <w:r w:rsidR="00A10E3B" w:rsidRPr="00E05129">
        <w:t>from</w:t>
      </w:r>
      <w:r w:rsidRPr="00E05129">
        <w:t xml:space="preserve"> complete discharge. Because the energy is stored completely in the </w:t>
      </w:r>
    </w:p>
    <w:p w14:paraId="51966922" w14:textId="77777777" w:rsidR="006C0F19" w:rsidRPr="00E05129" w:rsidRDefault="006C0F19" w:rsidP="00ED743B">
      <w:pPr>
        <w:numPr>
          <w:ilvl w:val="12"/>
          <w:numId w:val="0"/>
        </w:numPr>
        <w:rPr>
          <w:u w:val="single"/>
        </w:rPr>
      </w:pPr>
      <w:r w:rsidRPr="00E05129">
        <w:rPr>
          <w:noProof/>
        </w:rPr>
        <w:lastRenderedPageBreak/>
        <w:drawing>
          <wp:inline distT="0" distB="0" distL="0" distR="0" wp14:anchorId="0C8B6FB8" wp14:editId="5C49986B">
            <wp:extent cx="5967046" cy="3236984"/>
            <wp:effectExtent l="0" t="0" r="0" b="1905"/>
            <wp:docPr id="803174879" name="Picture 1" descr="Diagram of a diagram of a bat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74879" name="Picture 1" descr="Diagram of a diagram of a battery&#10;&#10;Description automatically generated"/>
                    <pic:cNvPicPr/>
                  </pic:nvPicPr>
                  <pic:blipFill>
                    <a:blip r:embed="rId11"/>
                    <a:stretch>
                      <a:fillRect/>
                    </a:stretch>
                  </pic:blipFill>
                  <pic:spPr>
                    <a:xfrm>
                      <a:off x="0" y="0"/>
                      <a:ext cx="5981352" cy="3244745"/>
                    </a:xfrm>
                    <a:prstGeom prst="rect">
                      <a:avLst/>
                    </a:prstGeom>
                  </pic:spPr>
                </pic:pic>
              </a:graphicData>
            </a:graphic>
          </wp:inline>
        </w:drawing>
      </w:r>
    </w:p>
    <w:p w14:paraId="124C19EE" w14:textId="0B941231" w:rsidR="006C0F19" w:rsidRPr="00E05129" w:rsidRDefault="006C0F19" w:rsidP="00ED743B">
      <w:pPr>
        <w:pStyle w:val="Caption"/>
      </w:pPr>
      <w:bookmarkStart w:id="12" w:name="_Toc195294913"/>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1</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1</w:t>
      </w:r>
      <w:r w:rsidR="00DA017B" w:rsidRPr="00B51048">
        <w:rPr>
          <w:b/>
          <w:bCs/>
          <w:noProof/>
        </w:rPr>
        <w:fldChar w:fldCharType="end"/>
      </w:r>
      <w:r w:rsidRPr="00B51048">
        <w:rPr>
          <w:b/>
          <w:bCs/>
        </w:rPr>
        <w:t>.</w:t>
      </w:r>
      <w:r w:rsidRPr="00E05129">
        <w:t xml:space="preserve"> Vanadium redox flow battery diagram</w:t>
      </w:r>
      <w:bookmarkEnd w:id="12"/>
    </w:p>
    <w:p w14:paraId="1AF55A50" w14:textId="77777777" w:rsidR="006C0F19" w:rsidRDefault="006C0F19" w:rsidP="00235CF7">
      <w:pPr>
        <w:numPr>
          <w:ilvl w:val="12"/>
          <w:numId w:val="0"/>
        </w:numPr>
        <w:spacing w:line="360" w:lineRule="auto"/>
        <w:ind w:firstLine="720"/>
      </w:pPr>
    </w:p>
    <w:p w14:paraId="64B13806" w14:textId="77777777" w:rsidR="006C0F19" w:rsidRDefault="006C0F19" w:rsidP="006C0F19">
      <w:pPr>
        <w:numPr>
          <w:ilvl w:val="12"/>
          <w:numId w:val="0"/>
        </w:numPr>
        <w:spacing w:line="360" w:lineRule="auto"/>
        <w:ind w:firstLine="720"/>
      </w:pPr>
    </w:p>
    <w:p w14:paraId="28343C0A" w14:textId="77777777" w:rsidR="006C0F19" w:rsidRDefault="006C0F19" w:rsidP="006C0F19">
      <w:pPr>
        <w:numPr>
          <w:ilvl w:val="12"/>
          <w:numId w:val="0"/>
        </w:numPr>
        <w:spacing w:line="360" w:lineRule="auto"/>
        <w:ind w:firstLine="720"/>
      </w:pPr>
    </w:p>
    <w:p w14:paraId="74D1F086" w14:textId="77777777" w:rsidR="006C0F19" w:rsidRDefault="006C0F19" w:rsidP="006C0F19">
      <w:pPr>
        <w:numPr>
          <w:ilvl w:val="12"/>
          <w:numId w:val="0"/>
        </w:numPr>
        <w:spacing w:line="360" w:lineRule="auto"/>
        <w:ind w:firstLine="720"/>
      </w:pPr>
    </w:p>
    <w:p w14:paraId="25786C21" w14:textId="77777777" w:rsidR="006C0F19" w:rsidRDefault="006C0F19" w:rsidP="006C0F19">
      <w:pPr>
        <w:numPr>
          <w:ilvl w:val="12"/>
          <w:numId w:val="0"/>
        </w:numPr>
        <w:spacing w:line="360" w:lineRule="auto"/>
        <w:ind w:firstLine="720"/>
      </w:pPr>
    </w:p>
    <w:p w14:paraId="769080ED" w14:textId="77777777" w:rsidR="006C0F19" w:rsidRDefault="006C0F19" w:rsidP="006C0F19">
      <w:pPr>
        <w:numPr>
          <w:ilvl w:val="12"/>
          <w:numId w:val="0"/>
        </w:numPr>
        <w:spacing w:line="360" w:lineRule="auto"/>
        <w:ind w:firstLine="720"/>
      </w:pPr>
    </w:p>
    <w:p w14:paraId="727ECF96" w14:textId="77777777" w:rsidR="006C0F19" w:rsidRDefault="006C0F19" w:rsidP="006C0F19">
      <w:pPr>
        <w:numPr>
          <w:ilvl w:val="12"/>
          <w:numId w:val="0"/>
        </w:numPr>
        <w:spacing w:line="360" w:lineRule="auto"/>
        <w:ind w:firstLine="720"/>
      </w:pPr>
    </w:p>
    <w:p w14:paraId="2DCA172C" w14:textId="77777777" w:rsidR="006C0F19" w:rsidRDefault="006C0F19" w:rsidP="006C0F19">
      <w:pPr>
        <w:numPr>
          <w:ilvl w:val="12"/>
          <w:numId w:val="0"/>
        </w:numPr>
        <w:spacing w:line="360" w:lineRule="auto"/>
        <w:ind w:firstLine="720"/>
      </w:pPr>
    </w:p>
    <w:p w14:paraId="21C3C22F" w14:textId="77777777" w:rsidR="006C0F19" w:rsidRDefault="006C0F19" w:rsidP="006C0F19">
      <w:pPr>
        <w:numPr>
          <w:ilvl w:val="12"/>
          <w:numId w:val="0"/>
        </w:numPr>
        <w:spacing w:line="360" w:lineRule="auto"/>
        <w:ind w:firstLine="720"/>
      </w:pPr>
    </w:p>
    <w:p w14:paraId="27412175" w14:textId="77777777" w:rsidR="006C0F19" w:rsidRDefault="006C0F19" w:rsidP="006C0F19">
      <w:pPr>
        <w:numPr>
          <w:ilvl w:val="12"/>
          <w:numId w:val="0"/>
        </w:numPr>
        <w:spacing w:line="360" w:lineRule="auto"/>
        <w:ind w:firstLine="720"/>
      </w:pPr>
    </w:p>
    <w:p w14:paraId="794A3D06" w14:textId="77777777" w:rsidR="006C0F19" w:rsidRDefault="006C0F19" w:rsidP="006C0F19">
      <w:pPr>
        <w:numPr>
          <w:ilvl w:val="12"/>
          <w:numId w:val="0"/>
        </w:numPr>
        <w:spacing w:line="360" w:lineRule="auto"/>
        <w:ind w:firstLine="720"/>
      </w:pPr>
    </w:p>
    <w:p w14:paraId="0B9C3FFE" w14:textId="77777777" w:rsidR="006C0F19" w:rsidRDefault="006C0F19" w:rsidP="006C0F19">
      <w:pPr>
        <w:numPr>
          <w:ilvl w:val="12"/>
          <w:numId w:val="0"/>
        </w:numPr>
        <w:spacing w:line="360" w:lineRule="auto"/>
        <w:ind w:firstLine="720"/>
      </w:pPr>
    </w:p>
    <w:p w14:paraId="7DCE5027" w14:textId="77777777" w:rsidR="006C0F19" w:rsidRDefault="006C0F19" w:rsidP="006C0F19">
      <w:pPr>
        <w:numPr>
          <w:ilvl w:val="12"/>
          <w:numId w:val="0"/>
        </w:numPr>
        <w:spacing w:line="360" w:lineRule="auto"/>
        <w:ind w:firstLine="720"/>
      </w:pPr>
    </w:p>
    <w:p w14:paraId="04837CAD" w14:textId="77777777" w:rsidR="006C0F19" w:rsidRDefault="006C0F19" w:rsidP="006C0F19">
      <w:pPr>
        <w:numPr>
          <w:ilvl w:val="12"/>
          <w:numId w:val="0"/>
        </w:numPr>
        <w:spacing w:line="360" w:lineRule="auto"/>
        <w:ind w:firstLine="720"/>
      </w:pPr>
    </w:p>
    <w:p w14:paraId="5376572C" w14:textId="77777777" w:rsidR="006C0F19" w:rsidRDefault="006C0F19" w:rsidP="006C0F19">
      <w:pPr>
        <w:numPr>
          <w:ilvl w:val="12"/>
          <w:numId w:val="0"/>
        </w:numPr>
        <w:spacing w:line="360" w:lineRule="auto"/>
        <w:ind w:firstLine="720"/>
      </w:pPr>
    </w:p>
    <w:p w14:paraId="40218CC3" w14:textId="2367097B" w:rsidR="00235CF7" w:rsidRPr="00E05129" w:rsidRDefault="007A7666" w:rsidP="006C0F19">
      <w:pPr>
        <w:numPr>
          <w:ilvl w:val="12"/>
          <w:numId w:val="0"/>
        </w:numPr>
        <w:spacing w:line="360" w:lineRule="auto"/>
      </w:pPr>
      <w:r w:rsidRPr="00E05129">
        <w:lastRenderedPageBreak/>
        <w:t>electrolyte, the power and energy are decoupled. The energy storage capacity is</w:t>
      </w:r>
      <w:r w:rsidR="006C0F19">
        <w:t xml:space="preserve"> </w:t>
      </w:r>
      <w:r w:rsidRPr="00E05129">
        <w:t xml:space="preserve">determined by the concentration and volume of the electrolyte while the power of the system is determined by the number of cells in the stack and the size of the electrodes. Storage capacity and power rating can be designed independently to fit whatever need the user has. Scale-up can be achieved by increasing the size of the electrodes, adding more electrodes in each stack or by </w:t>
      </w:r>
      <w:r w:rsidR="00CB72BF" w:rsidRPr="00E05129">
        <w:t xml:space="preserve">connecting the stack in either parallel or series configuration </w:t>
      </w:r>
      <w:r w:rsidR="00CB72BF" w:rsidRPr="00E05129">
        <w:fldChar w:fldCharType="begin"/>
      </w:r>
      <w:r w:rsidR="007C6F38" w:rsidRPr="00E05129">
        <w:instrText xml:space="preserve"> ADDIN EN.CITE &lt;EndNote&gt;&lt;Cite&gt;&lt;Author&gt;Lourenssen&lt;/Author&gt;&lt;Year&gt;2019&lt;/Year&gt;&lt;RecNum&gt;9&lt;/RecNum&gt;&lt;DisplayText&gt;[4]&lt;/DisplayText&gt;&lt;record&gt;&lt;rec-number&gt;9&lt;/rec-number&gt;&lt;foreign-keys&gt;&lt;key app="EN" db-id="a50059prhzx2txevdf1pw9fdxdw9wv0p9fze" timestamp="1678233417"&gt;9&lt;/key&gt;&lt;/foreign-keys&gt;&lt;ref-type name="Journal Article"&gt;17&lt;/ref-type&gt;&lt;contributors&gt;&lt;authors&gt;&lt;author&gt;Lourenssen, Kyle&lt;/author&gt;&lt;author&gt;Williams, James&lt;/author&gt;&lt;author&gt;Ahmadpour, Faraz&lt;/author&gt;&lt;author&gt;Clemmer, Ryan&lt;/author&gt;&lt;author&gt;Tasnim, Syeda&lt;/author&gt;&lt;/authors&gt;&lt;/contributors&gt;&lt;titles&gt;&lt;title&gt;Vanadium redox flow batteries: A comprehensive review&lt;/title&gt;&lt;secondary-title&gt;Journal of Energy Storage&lt;/secondary-title&gt;&lt;/titles&gt;&lt;periodical&gt;&lt;full-title&gt;Journal of Energy Storage&lt;/full-title&gt;&lt;/periodical&gt;&lt;volume&gt;25&lt;/volume&gt;&lt;keywords&gt;&lt;keyword&gt;Renewable Energy&lt;/keyword&gt;&lt;keyword&gt;Energy Storage&lt;/keyword&gt;&lt;keyword&gt;Vanadium Redox Flow Battery&lt;/keyword&gt;&lt;keyword&gt;Principles of Vanadium Redox Flow Battery&lt;/keyword&gt;&lt;keyword&gt;Design Considerations of Vanadium Redox Flow Battery&lt;/keyword&gt;&lt;keyword&gt;Limitations of Each Component&lt;/keyword&gt;&lt;keyword&gt;Renewable Energy&lt;/keyword&gt;&lt;keyword&gt;Energy Storage&lt;/keyword&gt;&lt;keyword&gt;Vanadium Redox Flow Battery&lt;/keyword&gt;&lt;keyword&gt;Principles of Vanadium Redox Flow Battery&lt;/keyword&gt;&lt;keyword&gt;Design Considerations of Vanadium Redox Flow Battery&lt;/keyword&gt;&lt;keyword&gt;Limitations of Each Component&lt;/keyword&gt;&lt;keyword&gt;Engineering&lt;/keyword&gt;&lt;/keywords&gt;&lt;dates&gt;&lt;year&gt;2019&lt;/year&gt;&lt;/dates&gt;&lt;publisher&gt;Elsevier Ltd&lt;/publisher&gt;&lt;isbn&gt;2352-152X&lt;/isbn&gt;&lt;urls&gt;&lt;/urls&gt;&lt;electronic-resource-num&gt;10.1016/j.est.2019.100844&lt;/electronic-resource-num&gt;&lt;/record&gt;&lt;/Cite&gt;&lt;/EndNote&gt;</w:instrText>
      </w:r>
      <w:r w:rsidR="00CB72BF" w:rsidRPr="00E05129">
        <w:fldChar w:fldCharType="separate"/>
      </w:r>
      <w:r w:rsidR="007C6F38" w:rsidRPr="00E05129">
        <w:rPr>
          <w:noProof/>
        </w:rPr>
        <w:t>[4]</w:t>
      </w:r>
      <w:r w:rsidR="00CB72BF" w:rsidRPr="00E05129">
        <w:fldChar w:fldCharType="end"/>
      </w:r>
      <w:r w:rsidR="00CB72BF" w:rsidRPr="00E05129">
        <w:t>. These units are also modular and can be expanded later by increasing tank size to hold more electrolyte</w:t>
      </w:r>
      <w:r w:rsidR="00235CF7" w:rsidRPr="00E05129">
        <w:t xml:space="preserve"> or replacing the cell with a larger stack</w:t>
      </w:r>
      <w:r w:rsidR="00CB72BF" w:rsidRPr="00E05129">
        <w:t>.</w:t>
      </w:r>
      <w:r w:rsidR="00235CF7" w:rsidRPr="00E05129">
        <w:t xml:space="preserve"> </w:t>
      </w:r>
    </w:p>
    <w:p w14:paraId="6CC8781F" w14:textId="2C5A5A47" w:rsidR="00235CF7" w:rsidRPr="00E05129" w:rsidRDefault="00235CF7" w:rsidP="00235CF7">
      <w:pPr>
        <w:numPr>
          <w:ilvl w:val="12"/>
          <w:numId w:val="0"/>
        </w:numPr>
        <w:spacing w:line="360" w:lineRule="auto"/>
        <w:ind w:firstLine="720"/>
      </w:pPr>
      <w:r w:rsidRPr="00E05129">
        <w:t xml:space="preserve">Another benefit of storing energy chemically </w:t>
      </w:r>
      <w:r w:rsidR="006B419A">
        <w:t>with</w:t>
      </w:r>
      <w:r w:rsidRPr="00E05129">
        <w:t xml:space="preserve"> electrolyte is that it can be charged in one location and transported to another location to be discharged. This technique can be used to continuously provide power by removing the </w:t>
      </w:r>
      <w:r w:rsidR="00792A36">
        <w:t>discharged</w:t>
      </w:r>
      <w:r w:rsidRPr="00E05129">
        <w:t xml:space="preserve"> electrolyte for recharging and refilling with fresh electrolyte. This would be convenient for remote or difficult to reach locations. </w:t>
      </w:r>
    </w:p>
    <w:p w14:paraId="684A4495" w14:textId="5FE90C1B" w:rsidR="00701FB1" w:rsidRPr="00E05129" w:rsidRDefault="00792A36" w:rsidP="005A33C4">
      <w:pPr>
        <w:numPr>
          <w:ilvl w:val="12"/>
          <w:numId w:val="0"/>
        </w:numPr>
        <w:spacing w:line="360" w:lineRule="auto"/>
        <w:ind w:firstLine="720"/>
      </w:pPr>
      <w:r>
        <w:t>VRFBs</w:t>
      </w:r>
      <w:r w:rsidR="00235CF7" w:rsidRPr="00E05129">
        <w:t xml:space="preserve"> can be used for grid-scale storage or for more decentralized purposes. Regarding how much energy can be stored in these batteries, the only limit is space to store the electrolyte. Currently, a flow battery is being constructed in Germany that will store its electrolyte in underground salt caverns </w:t>
      </w:r>
      <w:r w:rsidR="00235CF7" w:rsidRPr="00E05129">
        <w:fldChar w:fldCharType="begin"/>
      </w:r>
      <w:r w:rsidR="00235CF7" w:rsidRPr="00E05129">
        <w:instrText xml:space="preserve"> ADDIN EN.CITE &lt;EndNote&gt;&lt;Cite&gt;&lt;Author&gt;Irving&lt;/Author&gt;&lt;Year&gt;2017&lt;/Year&gt;&lt;RecNum&gt;88&lt;/RecNum&gt;&lt;DisplayText&gt;[20]&lt;/DisplayText&gt;&lt;record&gt;&lt;rec-number&gt;88&lt;/rec-number&gt;&lt;foreign-keys&gt;&lt;key app="EN" db-id="29da5rrawatr97ezwf6p55t20px22dwp2ax0" timestamp="1588559913"&gt;88&lt;/key&gt;&lt;/foreign-keys&gt;&lt;ref-type name="Journal Article"&gt;17&lt;/ref-type&gt;&lt;contributors&gt;&lt;authors&gt;&lt;author&gt;Michael Irving&lt;/author&gt;&lt;/authors&gt;&lt;/contributors&gt;&lt;titles&gt;&lt;title&gt;World&amp;apos;s largest redox flow battery being built in underground salt caverns&lt;/title&gt;&lt;secondary-title&gt;New Atlas&lt;/secondary-title&gt;&lt;/titles&gt;&lt;periodical&gt;&lt;full-title&gt;New Atlas&lt;/full-title&gt;&lt;/periodical&gt;&lt;dates&gt;&lt;year&gt;2017&lt;/year&gt;&lt;pub-dates&gt;&lt;date&gt;10 July 2017&lt;/date&gt;&lt;/pub-dates&gt;&lt;/dates&gt;&lt;urls&gt;&lt;related-urls&gt;&lt;url&gt;https://newatlas.com/brine4power-largest-redox-flow-battery/50405/&lt;/url&gt;&lt;/related-urls&gt;&lt;/urls&gt;&lt;/record&gt;&lt;/Cite&gt;&lt;/EndNote&gt;</w:instrText>
      </w:r>
      <w:r w:rsidR="00235CF7" w:rsidRPr="00E05129">
        <w:fldChar w:fldCharType="separate"/>
      </w:r>
      <w:r w:rsidR="00235CF7" w:rsidRPr="00E05129">
        <w:rPr>
          <w:noProof/>
        </w:rPr>
        <w:t>[20]</w:t>
      </w:r>
      <w:r w:rsidR="00235CF7" w:rsidRPr="00E05129">
        <w:fldChar w:fldCharType="end"/>
      </w:r>
      <w:r w:rsidR="00235CF7" w:rsidRPr="00E05129">
        <w:t>. Each of the two caverns has a volume of 3.5 million cubic feet, giving a capacity of up to 700MWh and an output of 120 MW. More large-scale flow batteries are being commissioned for upcoming years. VRFBs can last for over twenty years and when they are finished, the vanadium can be recycled</w:t>
      </w:r>
      <w:r w:rsidR="00024E83">
        <w:t xml:space="preserve">. </w:t>
      </w:r>
      <w:r w:rsidR="00235CF7" w:rsidRPr="00E05129">
        <w:t xml:space="preserve">At this time, </w:t>
      </w:r>
      <w:r w:rsidR="00024E83">
        <w:t>the flow battery</w:t>
      </w:r>
      <w:r w:rsidR="00235CF7" w:rsidRPr="00E05129">
        <w:t xml:space="preserve"> is a newer technology that is not as well characterized as other</w:t>
      </w:r>
      <w:r>
        <w:t xml:space="preserve"> </w:t>
      </w:r>
      <w:r w:rsidR="00024E83">
        <w:t xml:space="preserve">battery </w:t>
      </w:r>
      <w:r w:rsidR="006C0F19" w:rsidRPr="00E05129">
        <w:t>systems,</w:t>
      </w:r>
      <w:r w:rsidRPr="00E05129">
        <w:t xml:space="preserve"> but this can provide room for further study and improvement. </w:t>
      </w:r>
      <w:r w:rsidRPr="00E05129">
        <w:br/>
      </w:r>
      <w:r w:rsidRPr="00E05129">
        <w:tab/>
        <w:t xml:space="preserve">The main areas in which loss is measured in this system are ohmic, mass transport, and kinetic. Ohmic losses are the result of all points of contact in the system producing resistance, particularly in the ion-exchange membrane separator </w:t>
      </w:r>
      <w:r w:rsidRPr="00E05129">
        <w:fldChar w:fldCharType="begin"/>
      </w:r>
      <w:r w:rsidRPr="00E05129">
        <w:instrText xml:space="preserve"> ADDIN EN.CITE &lt;EndNote&gt;&lt;Cite&gt;&lt;Author&gt;Tang&lt;/Author&gt;&lt;Year&gt;2012&lt;/Year&gt;&lt;RecNum&gt;226&lt;/RecNum&gt;&lt;DisplayText&gt;[21]&lt;/DisplayText&gt;&lt;record&gt;&lt;rec-number&gt;226&lt;/rec-number&gt;&lt;foreign-keys&gt;&lt;key app="EN" db-id="a50059prhzx2txevdf1pw9fdxdw9wv0p9fze" timestamp="1718741512"&gt;226&lt;/key&gt;&lt;/foreign-keys&gt;&lt;ref-type name="Journal Article"&gt;17&lt;/ref-type&gt;&lt;contributors&gt;&lt;authors&gt;&lt;author&gt;Tang, Zhijiang&lt;/author&gt;&lt;author&gt;Keith, Rachel&lt;/author&gt;&lt;author&gt;Aaron, Douglas S.&lt;/author&gt;&lt;author&gt;Lawton, Jamie S.&lt;/author&gt;&lt;author&gt;Papandrew, Alexander P.&lt;/author&gt;&lt;author&gt;Zawodzinski, Thomas A.&lt;/author&gt;&lt;/authors&gt;&lt;/contributors&gt;&lt;titles&gt;&lt;title&gt;Proton Exchange Membrane Performance Characterization in VRFB&lt;/title&gt;&lt;secondary-title&gt;ECS Transactions&lt;/secondary-title&gt;&lt;/titles&gt;&lt;periodical&gt;&lt;full-title&gt;ECS Transactions&lt;/full-title&gt;&lt;/periodical&gt;&lt;pages&gt;25&lt;/pages&gt;&lt;volume&gt;41&lt;/volume&gt;&lt;number&gt;23&lt;/number&gt;&lt;dates&gt;&lt;year&gt;2012&lt;/year&gt;&lt;pub-dates&gt;&lt;date&gt;2012/05/04&lt;/date&gt;&lt;/pub-dates&gt;&lt;/dates&gt;&lt;publisher&gt;The Electrochemical Society, Inc.&lt;/publisher&gt;&lt;isbn&gt;1938-5862&lt;/isbn&gt;&lt;urls&gt;&lt;related-urls&gt;&lt;url&gt;https://dx.doi.org/10.1149/1.3697451&lt;/url&gt;&lt;/related-urls&gt;&lt;/urls&gt;&lt;electronic-resource-num&gt;10.1149/1.3697451&lt;/electronic-resource-num&gt;&lt;/record&gt;&lt;/Cite&gt;&lt;/EndNote&gt;</w:instrText>
      </w:r>
      <w:r w:rsidRPr="00E05129">
        <w:fldChar w:fldCharType="separate"/>
      </w:r>
      <w:r w:rsidRPr="00E05129">
        <w:rPr>
          <w:noProof/>
        </w:rPr>
        <w:t>[21]</w:t>
      </w:r>
      <w:r w:rsidRPr="00E05129">
        <w:fldChar w:fldCharType="end"/>
      </w:r>
      <w:r w:rsidRPr="00E05129">
        <w:t>.</w:t>
      </w:r>
      <w:r>
        <w:t xml:space="preserve"> </w:t>
      </w:r>
      <w:r w:rsidRPr="00E05129">
        <w:t xml:space="preserve">Ohmic polarization can be mitigated by utilizing thinner, highly conductive materials in the battery construction and reducing surface oxidation while maintaining uniform compression and tight tolerances in assembly </w:t>
      </w:r>
      <w:r w:rsidRPr="00E05129">
        <w:fldChar w:fldCharType="begin"/>
      </w:r>
      <w:r w:rsidRPr="00E05129">
        <w:instrText xml:space="preserve"> ADDIN EN.CITE &lt;EndNote&gt;&lt;Cite&gt;&lt;Author&gt;Mench&lt;/Author&gt;&lt;Year&gt;2008&lt;/Year&gt;&lt;RecNum&gt;9&lt;/RecNum&gt;&lt;DisplayText&gt;[22]&lt;/DisplayText&gt;&lt;record&gt;&lt;rec-number&gt;9&lt;/rec-number&gt;&lt;foreign-keys&gt;&lt;key app="EN" db-id="0wz0az9z7ex5xpefpfqv0ez1p20zdvw09fvs" timestamp="1718397994"&gt;9&lt;/key&gt;&lt;/foreign-keys&gt;&lt;ref-type name="Book"&gt;6&lt;/ref-type&gt;&lt;contributors&gt;&lt;authors&gt;&lt;author&gt;Mench, Matthew M.&lt;/author&gt;&lt;/authors&gt;&lt;/contributors&gt;&lt;titles&gt;&lt;title&gt;Fuel Cell Engines&lt;/title&gt;&lt;/titles&gt;&lt;dates&gt;&lt;year&gt;2008&lt;/year&gt;&lt;/dates&gt;&lt;pub-location&gt;Hoboken, N.J.&lt;/pub-location&gt;&lt;publisher&gt;John Wiley &amp;amp; Sons&lt;/publisher&gt;&lt;urls&gt;&lt;/urls&gt;&lt;/record&gt;&lt;/Cite&gt;&lt;/EndNote&gt;</w:instrText>
      </w:r>
      <w:r w:rsidRPr="00E05129">
        <w:fldChar w:fldCharType="separate"/>
      </w:r>
      <w:r w:rsidRPr="00E05129">
        <w:rPr>
          <w:noProof/>
        </w:rPr>
        <w:t>[22]</w:t>
      </w:r>
      <w:r w:rsidRPr="00E05129">
        <w:fldChar w:fldCharType="end"/>
      </w:r>
      <w:r w:rsidRPr="00E05129">
        <w:t>.</w:t>
      </w:r>
      <w:r>
        <w:t xml:space="preserve"> </w:t>
      </w:r>
      <w:r w:rsidRPr="00E05129">
        <w:t xml:space="preserve">Concentration overpotential </w:t>
      </w:r>
      <w:r>
        <w:t>results</w:t>
      </w:r>
      <w:r w:rsidRPr="00E05129">
        <w:t xml:space="preserve"> from limitations in mass transport of the reactants to the electrodes.</w:t>
      </w:r>
      <w:r>
        <w:t xml:space="preserve"> </w:t>
      </w:r>
      <w:r w:rsidRPr="00E05129">
        <w:t>Mass transport losses</w:t>
      </w:r>
      <w:r w:rsidR="006C0F19">
        <w:t xml:space="preserve"> </w:t>
      </w:r>
      <w:r w:rsidR="00C0643E" w:rsidRPr="00E05129">
        <w:lastRenderedPageBreak/>
        <w:t xml:space="preserve">can be mitigated by </w:t>
      </w:r>
      <w:r w:rsidR="009A6434" w:rsidRPr="00E05129">
        <w:t>optimizing flow fields</w:t>
      </w:r>
      <w:r w:rsidR="00185A99">
        <w:t>, electrode structure,</w:t>
      </w:r>
      <w:r w:rsidR="009A6434" w:rsidRPr="00E05129">
        <w:t xml:space="preserve"> and </w:t>
      </w:r>
      <w:r w:rsidR="00185A99">
        <w:t>operational parameters</w:t>
      </w:r>
      <w:r w:rsidR="00C0643E" w:rsidRPr="00E05129">
        <w:t xml:space="preserve">. </w:t>
      </w:r>
      <w:r w:rsidR="00E93E63" w:rsidRPr="00E05129">
        <w:t>F</w:t>
      </w:r>
      <w:r w:rsidR="009375C4" w:rsidRPr="00E05129">
        <w:t>ocus will be</w:t>
      </w:r>
      <w:r w:rsidR="00C0643E" w:rsidRPr="00E05129">
        <w:t xml:space="preserve"> primarily </w:t>
      </w:r>
      <w:r w:rsidR="009375C4" w:rsidRPr="00E05129">
        <w:t>on</w:t>
      </w:r>
      <w:r w:rsidR="00C0643E" w:rsidRPr="00E05129">
        <w:t xml:space="preserve"> </w:t>
      </w:r>
      <w:r w:rsidR="003C7C2B" w:rsidRPr="00E05129">
        <w:t>activation (kinetic) overpotential</w:t>
      </w:r>
      <w:r w:rsidR="00AC6420" w:rsidRPr="00E05129">
        <w:t>, which is related to charge transfer kinetics</w:t>
      </w:r>
      <w:r w:rsidR="00AA040F" w:rsidRPr="00E05129">
        <w:t xml:space="preserve"> </w:t>
      </w:r>
      <w:r w:rsidR="00762E99" w:rsidRPr="00E05129">
        <w:fldChar w:fldCharType="begin"/>
      </w:r>
      <w:r w:rsidR="00235CF7" w:rsidRPr="00E05129">
        <w:instrText xml:space="preserve"> ADDIN EN.CITE &lt;EndNote&gt;&lt;Cite&gt;&lt;Author&gt;Perez&lt;/Author&gt;&lt;Year&gt;2016&lt;/Year&gt;&lt;RecNum&gt;225&lt;/RecNum&gt;&lt;DisplayText&gt;[23]&lt;/DisplayText&gt;&lt;record&gt;&lt;rec-number&gt;225&lt;/rec-number&gt;&lt;foreign-keys&gt;&lt;key app="EN" db-id="a50059prhzx2txevdf1pw9fdxdw9wv0p9fze" timestamp="1718397932"&gt;225&lt;/key&gt;&lt;/foreign-keys&gt;&lt;ref-type name="Book Section"&gt;5&lt;/ref-type&gt;&lt;contributors&gt;&lt;authors&gt;&lt;author&gt;Perez, Nestor&lt;/author&gt;&lt;/authors&gt;&lt;secondary-authors&gt;&lt;author&gt;Perez, Nestor&lt;/author&gt;&lt;/secondary-authors&gt;&lt;/contributors&gt;&lt;titles&gt;&lt;title&gt;Kinetics of Activation Polarization&lt;/title&gt;&lt;secondary-title&gt;Electrochemistry and Corrosion Science&lt;/secondary-title&gt;&lt;/titles&gt;&lt;pages&gt;101-150&lt;/pages&gt;&lt;dates&gt;&lt;year&gt;2016&lt;/year&gt;&lt;pub-dates&gt;&lt;date&gt;2016//&lt;/date&gt;&lt;/pub-dates&gt;&lt;/dates&gt;&lt;pub-location&gt;Cham&lt;/pub-location&gt;&lt;publisher&gt;Springer International Publishing&lt;/publisher&gt;&lt;isbn&gt;978-3-319-24847-9&lt;/isbn&gt;&lt;urls&gt;&lt;related-urls&gt;&lt;url&gt;https://doi.org/10.1007/978-3-319-24847-9_5&lt;/url&gt;&lt;/related-urls&gt;&lt;/urls&gt;&lt;electronic-resource-num&gt;10.1007/978-3-319-24847-9_5&lt;/electronic-resource-num&gt;&lt;/record&gt;&lt;/Cite&gt;&lt;/EndNote&gt;</w:instrText>
      </w:r>
      <w:r w:rsidR="00762E99" w:rsidRPr="00E05129">
        <w:fldChar w:fldCharType="separate"/>
      </w:r>
      <w:r w:rsidR="00235CF7" w:rsidRPr="00E05129">
        <w:rPr>
          <w:noProof/>
        </w:rPr>
        <w:t>[23]</w:t>
      </w:r>
      <w:r w:rsidR="00762E99" w:rsidRPr="00E05129">
        <w:fldChar w:fldCharType="end"/>
      </w:r>
      <w:r w:rsidR="008B7792" w:rsidRPr="00E05129">
        <w:t>.</w:t>
      </w:r>
      <w:r w:rsidR="00264A5A" w:rsidRPr="00E05129">
        <w:t xml:space="preserve"> Kinetic losses are dominated by activation overpotential at </w:t>
      </w:r>
      <w:r w:rsidR="00185A99">
        <w:t>each</w:t>
      </w:r>
      <w:r w:rsidR="00264A5A" w:rsidRPr="00E05129">
        <w:t xml:space="preserve"> electrode</w:t>
      </w:r>
      <w:r w:rsidR="009375C4" w:rsidRPr="00E05129">
        <w:t>.</w:t>
      </w:r>
      <w:r w:rsidR="008B7792" w:rsidRPr="00E05129">
        <w:t xml:space="preserve"> </w:t>
      </w:r>
      <w:r>
        <w:t>Mitigating</w:t>
      </w:r>
      <w:r w:rsidR="008B7792" w:rsidRPr="00E05129">
        <w:t xml:space="preserve"> this limitation through electrode modification is a primary goal</w:t>
      </w:r>
      <w:r>
        <w:t xml:space="preserve"> of this work</w:t>
      </w:r>
      <w:r w:rsidR="008B7792" w:rsidRPr="00E05129">
        <w:t xml:space="preserve">. </w:t>
      </w:r>
    </w:p>
    <w:p w14:paraId="2E4AAD95" w14:textId="30DE097B" w:rsidR="004F08CE" w:rsidRPr="00E05129" w:rsidRDefault="00701FB1" w:rsidP="005C68DA">
      <w:pPr>
        <w:pStyle w:val="Heading2"/>
        <w:spacing w:before="0" w:after="0" w:line="360" w:lineRule="auto"/>
        <w:rPr>
          <w:sz w:val="24"/>
          <w:szCs w:val="24"/>
        </w:rPr>
      </w:pPr>
      <w:bookmarkStart w:id="13" w:name="_Toc195294964"/>
      <w:r w:rsidRPr="00E05129">
        <w:rPr>
          <w:sz w:val="24"/>
          <w:szCs w:val="24"/>
        </w:rPr>
        <w:t>1.3 Electrodes</w:t>
      </w:r>
      <w:bookmarkEnd w:id="13"/>
    </w:p>
    <w:p w14:paraId="01F1EB79" w14:textId="497D126B" w:rsidR="00236E6D" w:rsidRPr="00E05129" w:rsidRDefault="00701FB1" w:rsidP="005C68DA">
      <w:pPr>
        <w:pStyle w:val="Heading3"/>
        <w:spacing w:before="0" w:after="0" w:line="360" w:lineRule="auto"/>
        <w:rPr>
          <w:szCs w:val="24"/>
        </w:rPr>
      </w:pPr>
      <w:bookmarkStart w:id="14" w:name="_Toc420995893"/>
      <w:bookmarkStart w:id="15" w:name="_Toc422997480"/>
      <w:bookmarkStart w:id="16" w:name="_Toc427156463"/>
      <w:bookmarkStart w:id="17" w:name="_Toc195294965"/>
      <w:r w:rsidRPr="00E05129">
        <w:rPr>
          <w:szCs w:val="24"/>
        </w:rPr>
        <w:t>1.3.1 Graphite electrodes</w:t>
      </w:r>
      <w:bookmarkEnd w:id="14"/>
      <w:bookmarkEnd w:id="15"/>
      <w:bookmarkEnd w:id="16"/>
      <w:bookmarkEnd w:id="17"/>
    </w:p>
    <w:p w14:paraId="45861C75" w14:textId="4FE2CF31" w:rsidR="00235CF7" w:rsidRPr="00E05129" w:rsidRDefault="0017770B" w:rsidP="005C68DA">
      <w:pPr>
        <w:numPr>
          <w:ilvl w:val="12"/>
          <w:numId w:val="0"/>
        </w:numPr>
        <w:spacing w:line="360" w:lineRule="auto"/>
        <w:ind w:firstLine="720"/>
      </w:pPr>
      <w:r w:rsidRPr="00E05129">
        <w:t xml:space="preserve">While optimization of every aspect </w:t>
      </w:r>
      <w:r w:rsidR="00235CF7" w:rsidRPr="00E05129">
        <w:t xml:space="preserve">of the battery </w:t>
      </w:r>
      <w:r w:rsidRPr="00E05129">
        <w:t xml:space="preserve">is important, treatment of the carbon felt electrodes typically used is </w:t>
      </w:r>
      <w:r w:rsidR="00792A36">
        <w:t>one path</w:t>
      </w:r>
      <w:r w:rsidRPr="00E05129">
        <w:t xml:space="preserve"> to improve the performance of these systems. </w:t>
      </w:r>
      <w:r w:rsidR="00235CF7" w:rsidRPr="00E05129">
        <w:t xml:space="preserve">One hurdle to the commercial viability of flow batteries is the cost of the cell stack </w:t>
      </w:r>
      <w:r w:rsidR="00235CF7" w:rsidRPr="00E05129">
        <w:fldChar w:fldCharType="begin"/>
      </w:r>
      <w:r w:rsidR="00235CF7" w:rsidRPr="00E05129">
        <w:instrText xml:space="preserve"> ADDIN EN.CITE &lt;EndNote&gt;&lt;Cite&gt;&lt;Author&gt;Zhang&lt;/Author&gt;&lt;Year&gt;2012&lt;/Year&gt;&lt;RecNum&gt;77&lt;/RecNum&gt;&lt;DisplayText&gt;[24]&lt;/DisplayText&gt;&lt;record&gt;&lt;rec-number&gt;77&lt;/rec-number&gt;&lt;foreign-keys&gt;&lt;key app="EN" db-id="a50059prhzx2txevdf1pw9fdxdw9wv0p9fze" timestamp="1678233501"&gt;77&lt;/key&gt;&lt;/foreign-keys&gt;&lt;ref-type name="Journal Article"&gt;17&lt;/ref-type&gt;&lt;contributors&gt;&lt;authors&gt;&lt;author&gt;Zhang, Mengqi&lt;/author&gt;&lt;author&gt;Moore, Mark&lt;/author&gt;&lt;author&gt;Watson, J. S.&lt;/author&gt;&lt;author&gt;Zawodzinski, Thomas A.&lt;/author&gt;&lt;author&gt;Counce, Robert M.&lt;/author&gt;&lt;/authors&gt;&lt;/contributors&gt;&lt;titles&gt;&lt;title&gt;Capital Cost Sensitivity Analysis of an All-Vanadium Redox-Flow Battery&lt;/title&gt;&lt;secondary-title&gt;Journal of The Electrochemical Society&lt;/secondary-title&gt;&lt;/titles&gt;&lt;pages&gt;A1183-A1188&lt;/pages&gt;&lt;volume&gt;159&lt;/volume&gt;&lt;number&gt;8&lt;/number&gt;&lt;dates&gt;&lt;year&gt;2012&lt;/year&gt;&lt;/dates&gt;&lt;publisher&gt;The Electrochemical Society&lt;/publisher&gt;&lt;isbn&gt;0013-4651&amp;#xD;1945-7111&lt;/isbn&gt;&lt;urls&gt;&lt;related-urls&gt;&lt;url&gt;http://dx.doi.org/10.1149/2.041208jes&lt;/url&gt;&lt;/related-urls&gt;&lt;/urls&gt;&lt;electronic-resource-num&gt;10.1149/2.041208jes&lt;/electronic-resource-num&gt;&lt;/record&gt;&lt;/Cite&gt;&lt;/EndNote&gt;</w:instrText>
      </w:r>
      <w:r w:rsidR="00235CF7" w:rsidRPr="00E05129">
        <w:fldChar w:fldCharType="separate"/>
      </w:r>
      <w:r w:rsidR="00235CF7" w:rsidRPr="00E05129">
        <w:rPr>
          <w:noProof/>
        </w:rPr>
        <w:t>[24]</w:t>
      </w:r>
      <w:r w:rsidR="00235CF7" w:rsidRPr="00E05129">
        <w:fldChar w:fldCharType="end"/>
      </w:r>
      <w:r w:rsidR="00235CF7" w:rsidRPr="00E05129">
        <w:t xml:space="preserve">. A remedy to that would be to increase the power density of the cell stack. If this can be achieved, smaller stacks could be produced while meeting the same power requirements. We will discuss the properties of carbon electrodes and current efforts to increase interactions and voltage efficiency at high current density. </w:t>
      </w:r>
    </w:p>
    <w:p w14:paraId="0817FD46" w14:textId="0A825881" w:rsidR="00701FB1" w:rsidRPr="00E05129" w:rsidRDefault="00701FB1" w:rsidP="005A33C4">
      <w:pPr>
        <w:numPr>
          <w:ilvl w:val="12"/>
          <w:numId w:val="0"/>
        </w:numPr>
        <w:spacing w:line="360" w:lineRule="auto"/>
        <w:ind w:firstLine="720"/>
      </w:pPr>
      <w:r w:rsidRPr="00E05129">
        <w:t xml:space="preserve">Carbon has high </w:t>
      </w:r>
      <w:r w:rsidR="00792A36">
        <w:t xml:space="preserve">electrical </w:t>
      </w:r>
      <w:r w:rsidRPr="00E05129">
        <w:t xml:space="preserve">conductivity and is a popular material for electrodes. It is </w:t>
      </w:r>
      <w:r w:rsidR="009B783E" w:rsidRPr="00E05129">
        <w:t>affordable</w:t>
      </w:r>
      <w:r w:rsidRPr="00E05129">
        <w:t xml:space="preserve"> and has been used in RFB technology for many decades, which means it is well</w:t>
      </w:r>
      <w:r w:rsidR="00792A36">
        <w:t>-</w:t>
      </w:r>
      <w:r w:rsidRPr="00E05129">
        <w:t xml:space="preserve">characterized. There are several different forms this material has taken, such as carbon fibers, carbon cloth, graphite powder, carbon black, and graphite oxide amongst other things </w:t>
      </w:r>
      <w:r w:rsidRPr="00E05129">
        <w:fldChar w:fldCharType="begin"/>
      </w:r>
      <w:r w:rsidR="00235CF7" w:rsidRPr="00E05129">
        <w:instrText xml:space="preserve"> ADDIN EN.CITE &lt;EndNote&gt;&lt;Cite&gt;&lt;Author&gt;Chakrabarti&lt;/Author&gt;&lt;Year&gt;2014&lt;/Year&gt;&lt;RecNum&gt;125&lt;/RecNum&gt;&lt;DisplayText&gt;[25]&lt;/DisplayText&gt;&lt;record&gt;&lt;rec-number&gt;125&lt;/rec-number&gt;&lt;foreign-keys&gt;&lt;key app="EN" db-id="a50059prhzx2txevdf1pw9fdxdw9wv0p9fze" timestamp="1678233732"&gt;125&lt;/key&gt;&lt;/foreign-keys&gt;&lt;ref-type name="Journal Article"&gt;17&lt;/ref-type&gt;&lt;contributors&gt;&lt;authors&gt;&lt;author&gt;Chakrabarti, M. H.&lt;/author&gt;&lt;author&gt;Brandon, N. P.&lt;/author&gt;&lt;author&gt;Hajimolana, S. A.&lt;/author&gt;&lt;author&gt;Tariq, F.&lt;/author&gt;&lt;author&gt;Yufit, V.&lt;/author&gt;&lt;author&gt;Hashim, M. A.&lt;/author&gt;&lt;author&gt;Hussain, M. A.&lt;/author&gt;&lt;author&gt;Low, C. T. J.&lt;/author&gt;&lt;author&gt;Aravind, P. V.&lt;/author&gt;&lt;/authors&gt;&lt;/contributors&gt;&lt;titles&gt;&lt;title&gt;Application of carbon materials in redox flow batteries&lt;/title&gt;&lt;secondary-title&gt;Journal of Power Sources&lt;/secondary-title&gt;&lt;/titles&gt;&lt;periodical&gt;&lt;full-title&gt;Journal of Power Sources&lt;/full-title&gt;&lt;/periodical&gt;&lt;pages&gt;150-166&lt;/pages&gt;&lt;volume&gt;253&lt;/volume&gt;&lt;keywords&gt;&lt;keyword&gt;Redox flow battery&lt;/keyword&gt;&lt;keyword&gt;Carbon-based electrodes&lt;/keyword&gt;&lt;keyword&gt;Nanotechnology&lt;/keyword&gt;&lt;keyword&gt;Graphene&lt;/keyword&gt;&lt;keyword&gt;X-ray tomography&lt;/keyword&gt;&lt;/keywords&gt;&lt;dates&gt;&lt;year&gt;2014&lt;/year&gt;&lt;pub-dates&gt;&lt;date&gt;2014/05/01/&lt;/date&gt;&lt;/pub-dates&gt;&lt;/dates&gt;&lt;isbn&gt;0378-7753&lt;/isbn&gt;&lt;urls&gt;&lt;related-urls&gt;&lt;url&gt;http://www.sciencedirect.com/science/article/pii/S0378775313020065&lt;/url&gt;&lt;/related-urls&gt;&lt;/urls&gt;&lt;electronic-resource-num&gt;https://doi.org/10.1016/j.jpowsour.2013.12.038&lt;/electronic-resource-num&gt;&lt;/record&gt;&lt;/Cite&gt;&lt;/EndNote&gt;</w:instrText>
      </w:r>
      <w:r w:rsidRPr="00E05129">
        <w:fldChar w:fldCharType="separate"/>
      </w:r>
      <w:r w:rsidR="00235CF7" w:rsidRPr="00E05129">
        <w:rPr>
          <w:noProof/>
        </w:rPr>
        <w:t>[25]</w:t>
      </w:r>
      <w:r w:rsidRPr="00E05129">
        <w:fldChar w:fldCharType="end"/>
      </w:r>
      <w:r w:rsidR="006E52D9" w:rsidRPr="00E05129">
        <w:t>.</w:t>
      </w:r>
      <w:r w:rsidRPr="00E05129">
        <w:t xml:space="preserve"> Carbon felt is a common material used as an electrode in VRFBs. Most carbon felt is synthesized by a method that uses polyacrylonitrile (PAN) as a precursor </w:t>
      </w:r>
      <w:r w:rsidRPr="00E05129">
        <w:fldChar w:fldCharType="begin"/>
      </w:r>
      <w:r w:rsidR="00235CF7" w:rsidRPr="00E05129">
        <w:instrText xml:space="preserve"> ADDIN EN.CITE &lt;EndNote&gt;&lt;Cite&gt;&lt;Author&gt;Minke&lt;/Author&gt;&lt;Year&gt;2017&lt;/Year&gt;&lt;RecNum&gt;133&lt;/RecNum&gt;&lt;DisplayText&gt;[26]&lt;/DisplayText&gt;&lt;record&gt;&lt;rec-number&gt;133&lt;/rec-number&gt;&lt;foreign-keys&gt;&lt;key app="EN" db-id="a50059prhzx2txevdf1pw9fdxdw9wv0p9fze" timestamp="1678233765"&gt;133&lt;/key&gt;&lt;/foreign-keys&gt;&lt;ref-type name="Journal Article"&gt;17&lt;/ref-type&gt;&lt;contributors&gt;&lt;authors&gt;&lt;author&gt;Minke, Christine&lt;/author&gt;&lt;author&gt;Kunz, Ulrich&lt;/author&gt;&lt;author&gt;Turek, Thomas&lt;/author&gt;&lt;/authors&gt;&lt;/contributors&gt;&lt;titles&gt;&lt;title&gt;Carbon felt and carbon fiber - A techno-economic assessment of felt electrodes for redox flow battery applications&lt;/title&gt;&lt;secondary-title&gt;Journal of Power Sources&lt;/secondary-title&gt;&lt;/titles&gt;&lt;periodical&gt;&lt;full-title&gt;Journal of Power Sources&lt;/full-title&gt;&lt;/periodical&gt;&lt;pages&gt;116-124&lt;/pages&gt;&lt;volume&gt;342&lt;/volume&gt;&lt;keywords&gt;&lt;keyword&gt;Felt electrode&lt;/keyword&gt;&lt;keyword&gt;Carbon fiber&lt;/keyword&gt;&lt;keyword&gt;Flow battery&lt;/keyword&gt;&lt;keyword&gt;Cost analysis&lt;/keyword&gt;&lt;keyword&gt;Techno-economic assessment&lt;/keyword&gt;&lt;/keywords&gt;&lt;dates&gt;&lt;year&gt;2017&lt;/year&gt;&lt;pub-dates&gt;&lt;date&gt;2017/02/28/&lt;/date&gt;&lt;/pub-dates&gt;&lt;/dates&gt;&lt;isbn&gt;0378-7753&lt;/isbn&gt;&lt;urls&gt;&lt;related-urls&gt;&lt;url&gt;http://www.sciencedirect.com/science/article/pii/S0378775316317359&lt;/url&gt;&lt;/related-urls&gt;&lt;/urls&gt;&lt;electronic-resource-num&gt;https://doi.org/10.1016/j.jpowsour.2016.12.039&lt;/electronic-resource-num&gt;&lt;/record&gt;&lt;/Cite&gt;&lt;/EndNote&gt;</w:instrText>
      </w:r>
      <w:r w:rsidRPr="00E05129">
        <w:fldChar w:fldCharType="separate"/>
      </w:r>
      <w:r w:rsidR="00235CF7" w:rsidRPr="00E05129">
        <w:rPr>
          <w:noProof/>
        </w:rPr>
        <w:t>[26]</w:t>
      </w:r>
      <w:r w:rsidRPr="00E05129">
        <w:fldChar w:fldCharType="end"/>
      </w:r>
      <w:r w:rsidR="006E52D9" w:rsidRPr="00E05129">
        <w:t>.</w:t>
      </w:r>
      <w:r w:rsidRPr="00E05129">
        <w:t xml:space="preserve"> This produces a material with </w:t>
      </w:r>
      <w:r w:rsidR="00792A36">
        <w:t>~</w:t>
      </w:r>
      <w:r w:rsidRPr="00E05129">
        <w:t>70% porosity. High surface area is desirable as it increases the points of contact with electrolyte</w:t>
      </w:r>
      <w:r w:rsidR="00792A36">
        <w:t xml:space="preserve"> and thus active surface area for reaction</w:t>
      </w:r>
      <w:r w:rsidRPr="00E05129">
        <w:t>.</w:t>
      </w:r>
    </w:p>
    <w:p w14:paraId="195A3B09" w14:textId="717CC2CC" w:rsidR="00236E6D" w:rsidRPr="00E05129" w:rsidRDefault="00701FB1" w:rsidP="005C68DA">
      <w:pPr>
        <w:pStyle w:val="Heading3"/>
        <w:spacing w:before="0" w:after="0" w:line="360" w:lineRule="auto"/>
        <w:rPr>
          <w:szCs w:val="24"/>
        </w:rPr>
      </w:pPr>
      <w:bookmarkStart w:id="18" w:name="_Toc420995894"/>
      <w:bookmarkStart w:id="19" w:name="_Toc422997481"/>
      <w:bookmarkStart w:id="20" w:name="_Toc427156464"/>
      <w:bookmarkStart w:id="21" w:name="_Toc195294966"/>
      <w:r w:rsidRPr="00E05129">
        <w:rPr>
          <w:szCs w:val="24"/>
        </w:rPr>
        <w:t>1.3.2 Graphite electrode treatments</w:t>
      </w:r>
      <w:bookmarkEnd w:id="18"/>
      <w:bookmarkEnd w:id="19"/>
      <w:bookmarkEnd w:id="20"/>
      <w:bookmarkEnd w:id="21"/>
    </w:p>
    <w:p w14:paraId="45062A8A" w14:textId="3D9D1C96" w:rsidR="00496195" w:rsidRPr="00E05129" w:rsidRDefault="00701FB1" w:rsidP="005C68DA">
      <w:pPr>
        <w:numPr>
          <w:ilvl w:val="12"/>
          <w:numId w:val="0"/>
        </w:numPr>
        <w:spacing w:line="360" w:lineRule="auto"/>
        <w:ind w:firstLine="720"/>
      </w:pPr>
      <w:r w:rsidRPr="00E05129">
        <w:t xml:space="preserve">The prevailing theory of electrode improvement is that materials should be added to the electrode </w:t>
      </w:r>
      <w:r w:rsidR="006F0A25" w:rsidRPr="00E05129">
        <w:t>to</w:t>
      </w:r>
      <w:r w:rsidRPr="00E05129">
        <w:t xml:space="preserve"> increase active sites to interact favorably with the electrolyte solution. Some amendments to graphite electrode materials involve </w:t>
      </w:r>
      <w:r w:rsidR="001E1617" w:rsidRPr="00E05129">
        <w:t>thermal activation</w:t>
      </w:r>
      <w:r w:rsidRPr="00E05129">
        <w:t>, nanoparticles, or functional group introductions.</w:t>
      </w:r>
      <w:r w:rsidR="00792A36">
        <w:t xml:space="preserve"> Approaches can be </w:t>
      </w:r>
      <w:r w:rsidR="00E014E3">
        <w:t xml:space="preserve">aimed </w:t>
      </w:r>
      <w:r w:rsidR="00792A36">
        <w:t xml:space="preserve">at reducing electrochemical barriers to reaction at existing </w:t>
      </w:r>
      <w:r w:rsidR="005C2438">
        <w:t>sites or</w:t>
      </w:r>
      <w:r w:rsidR="00792A36">
        <w:t xml:space="preserve"> increasing total surface area of potential reaction sites. </w:t>
      </w:r>
      <w:r w:rsidRPr="00E05129">
        <w:t xml:space="preserve"> </w:t>
      </w:r>
    </w:p>
    <w:p w14:paraId="20B220E9" w14:textId="667DE4C8" w:rsidR="00701FB1" w:rsidRPr="00E05129" w:rsidRDefault="00701FB1" w:rsidP="00701FB1">
      <w:pPr>
        <w:numPr>
          <w:ilvl w:val="12"/>
          <w:numId w:val="0"/>
        </w:numPr>
        <w:spacing w:line="360" w:lineRule="auto"/>
        <w:ind w:firstLine="720"/>
      </w:pPr>
      <w:r w:rsidRPr="00E05129">
        <w:lastRenderedPageBreak/>
        <w:t xml:space="preserve">Heat treatments are a popular and longstanding </w:t>
      </w:r>
      <w:r w:rsidR="00E95325" w:rsidRPr="00E05129">
        <w:t>method used</w:t>
      </w:r>
      <w:r w:rsidRPr="00E05129">
        <w:t xml:space="preserve"> to modify graphite material. Early modification experiments show that graphite felt heated at 400°C in air resulted in improved efficiencies and increased electrode activity and hydrophilicity </w:t>
      </w:r>
      <w:r w:rsidRPr="00E05129">
        <w:fldChar w:fldCharType="begin"/>
      </w:r>
      <w:r w:rsidR="00E1159E" w:rsidRPr="00E05129">
        <w:instrText xml:space="preserve"> ADDIN EN.CITE &lt;EndNote&gt;&lt;Cite&gt;&lt;Author&gt;Sun&lt;/Author&gt;&lt;Year&gt;1992&lt;/Year&gt;&lt;RecNum&gt;12&lt;/RecNum&gt;&lt;DisplayText&gt;[27]&lt;/DisplayText&gt;&lt;record&gt;&lt;rec-number&gt;12&lt;/rec-number&gt;&lt;foreign-keys&gt;&lt;key app="EN" db-id="a50059prhzx2txevdf1pw9fdxdw9wv0p9fze" timestamp="1678233428"&gt;12&lt;/key&gt;&lt;/foreign-keys&gt;&lt;ref-type name="Journal Article"&gt;17&lt;/ref-type&gt;&lt;contributors&gt;&lt;authors&gt;&lt;author&gt;Sun, B.&lt;/author&gt;&lt;author&gt;Skyllas-Kazacos, M.&lt;/author&gt;&lt;/authors&gt;&lt;/contributors&gt;&lt;titles&gt;&lt;title&gt;Modification of graphite electrode materials for vanadium redox flow battery application—I. Thermal treatment&lt;/title&gt;&lt;secondary-title&gt;Electrochimica Acta&lt;/secondary-title&gt;&lt;/titles&gt;&lt;periodical&gt;&lt;full-title&gt;Electrochimica Acta&lt;/full-title&gt;&lt;/periodical&gt;&lt;pages&gt;1253-1260&lt;/pages&gt;&lt;volume&gt;37&lt;/volume&gt;&lt;number&gt;7&lt;/number&gt;&lt;keywords&gt;&lt;keyword&gt;graphite electrode&lt;/keyword&gt;&lt;keyword&gt;vanadium redox cell&lt;/keyword&gt;&lt;/keywords&gt;&lt;dates&gt;&lt;year&gt;1992&lt;/year&gt;&lt;pub-dates&gt;&lt;date&gt;1992/06/01/&lt;/date&gt;&lt;/pub-dates&gt;&lt;/dates&gt;&lt;isbn&gt;0013-4686&lt;/isbn&gt;&lt;urls&gt;&lt;related-urls&gt;&lt;url&gt;http://www.sciencedirect.com/science/article/pii/001346869285064R&lt;/url&gt;&lt;/related-urls&gt;&lt;/urls&gt;&lt;electronic-resource-num&gt;https://doi.org/10.1016/0013-4686(92)85064-R&lt;/electronic-resource-num&gt;&lt;/record&gt;&lt;/Cite&gt;&lt;/EndNote&gt;</w:instrText>
      </w:r>
      <w:r w:rsidRPr="00E05129">
        <w:fldChar w:fldCharType="separate"/>
      </w:r>
      <w:r w:rsidR="00E1159E" w:rsidRPr="00E05129">
        <w:rPr>
          <w:noProof/>
        </w:rPr>
        <w:t>[27]</w:t>
      </w:r>
      <w:r w:rsidRPr="00E05129">
        <w:fldChar w:fldCharType="end"/>
      </w:r>
      <w:r w:rsidR="006E52D9" w:rsidRPr="00E05129">
        <w:t>.</w:t>
      </w:r>
      <w:r w:rsidRPr="00E05129">
        <w:t xml:space="preserve"> The author </w:t>
      </w:r>
      <w:r w:rsidR="00792A36">
        <w:fldChar w:fldCharType="begin"/>
      </w:r>
      <w:r w:rsidR="00792A36">
        <w:instrText xml:space="preserve"> ADDIN EN.CITE &lt;EndNote&gt;&lt;Cite&gt;&lt;Author&gt;Sun&lt;/Author&gt;&lt;Year&gt;1992&lt;/Year&gt;&lt;RecNum&gt;12&lt;/RecNum&gt;&lt;DisplayText&gt;[27]&lt;/DisplayText&gt;&lt;record&gt;&lt;rec-number&gt;12&lt;/rec-number&gt;&lt;foreign-keys&gt;&lt;key app="EN" db-id="a50059prhzx2txevdf1pw9fdxdw9wv0p9fze" timestamp="1678233428"&gt;12&lt;/key&gt;&lt;/foreign-keys&gt;&lt;ref-type name="Journal Article"&gt;17&lt;/ref-type&gt;&lt;contributors&gt;&lt;authors&gt;&lt;author&gt;Sun, B.&lt;/author&gt;&lt;author&gt;Skyllas-Kazacos, M.&lt;/author&gt;&lt;/authors&gt;&lt;/contributors&gt;&lt;titles&gt;&lt;title&gt;Modification of graphite electrode materials for vanadium redox flow battery application—I. Thermal treatment&lt;/title&gt;&lt;secondary-title&gt;Electrochimica Acta&lt;/secondary-title&gt;&lt;/titles&gt;&lt;periodical&gt;&lt;full-title&gt;Electrochimica Acta&lt;/full-title&gt;&lt;/periodical&gt;&lt;pages&gt;1253-1260&lt;/pages&gt;&lt;volume&gt;37&lt;/volume&gt;&lt;number&gt;7&lt;/number&gt;&lt;keywords&gt;&lt;keyword&gt;graphite electrode&lt;/keyword&gt;&lt;keyword&gt;vanadium redox cell&lt;/keyword&gt;&lt;/keywords&gt;&lt;dates&gt;&lt;year&gt;1992&lt;/year&gt;&lt;pub-dates&gt;&lt;date&gt;1992/06/01/&lt;/date&gt;&lt;/pub-dates&gt;&lt;/dates&gt;&lt;isbn&gt;0013-4686&lt;/isbn&gt;&lt;urls&gt;&lt;related-urls&gt;&lt;url&gt;http://www.sciencedirect.com/science/article/pii/001346869285064R&lt;/url&gt;&lt;/related-urls&gt;&lt;/urls&gt;&lt;electronic-resource-num&gt;https://doi.org/10.1016/0013-4686(92)85064-R&lt;/electronic-resource-num&gt;&lt;/record&gt;&lt;/Cite&gt;&lt;/EndNote&gt;</w:instrText>
      </w:r>
      <w:r w:rsidR="00792A36">
        <w:fldChar w:fldCharType="separate"/>
      </w:r>
      <w:r w:rsidR="00792A36">
        <w:rPr>
          <w:noProof/>
        </w:rPr>
        <w:t>[27]</w:t>
      </w:r>
      <w:r w:rsidR="00792A36">
        <w:fldChar w:fldCharType="end"/>
      </w:r>
      <w:r w:rsidR="00792A36">
        <w:t xml:space="preserve"> </w:t>
      </w:r>
      <w:r w:rsidRPr="00E05129">
        <w:t xml:space="preserve">concluded oxides had formed on the surface and aided the wetting properties of the material by providing adsorption sites for water. </w:t>
      </w:r>
    </w:p>
    <w:p w14:paraId="62343451" w14:textId="0C6A689B" w:rsidR="00496195" w:rsidRPr="00E05129" w:rsidRDefault="00701FB1" w:rsidP="003154D4">
      <w:pPr>
        <w:numPr>
          <w:ilvl w:val="12"/>
          <w:numId w:val="0"/>
        </w:numPr>
        <w:spacing w:line="360" w:lineRule="auto"/>
        <w:ind w:firstLine="720"/>
      </w:pPr>
      <w:r w:rsidRPr="00E05129">
        <w:t xml:space="preserve">Other types of treatments, often in conjunction with heat, have been experimented with. Researchers have </w:t>
      </w:r>
      <w:r w:rsidR="00185A99">
        <w:t>operated under</w:t>
      </w:r>
      <w:r w:rsidRPr="00E05129">
        <w:t xml:space="preserve"> the theory that oxygen functional groups are beneficial. Different methods have been implemented to increase the formation of such groups. Acid treatment is believed to have improved performance due to formation of oxygen functional groups on the graphite felt surface </w:t>
      </w:r>
      <w:r w:rsidRPr="00E05129">
        <w:fldChar w:fldCharType="begin">
          <w:fldData xml:space="preserve">PEVuZE5vdGU+PENpdGU+PEF1dGhvcj5TdW48L0F1dGhvcj48WWVhcj4xOTkyPC9ZZWFyPjxSZWNO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</w:fldData>
        </w:fldChar>
      </w:r>
      <w:r w:rsidR="00E1159E" w:rsidRPr="00E05129">
        <w:instrText xml:space="preserve"> ADDIN EN.CITE </w:instrText>
      </w:r>
      <w:r w:rsidR="00E1159E" w:rsidRPr="00E05129">
        <w:fldChar w:fldCharType="begin">
          <w:fldData xml:space="preserve">PEVuZE5vdGU+PENpdGU+PEF1dGhvcj5TdW48L0F1dGhvcj48WWVhcj4xOTkyPC9ZZWFyPjxSZWNO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</w:fldData>
        </w:fldChar>
      </w:r>
      <w:r w:rsidR="00E1159E" w:rsidRPr="00E05129">
        <w:instrText xml:space="preserve"> ADDIN EN.CITE.DATA </w:instrText>
      </w:r>
      <w:r w:rsidR="00E1159E" w:rsidRPr="00E05129">
        <w:fldChar w:fldCharType="end"/>
      </w:r>
      <w:r w:rsidRPr="00E05129">
        <w:fldChar w:fldCharType="separate"/>
      </w:r>
      <w:r w:rsidR="00E1159E" w:rsidRPr="00E05129">
        <w:rPr>
          <w:noProof/>
        </w:rPr>
        <w:t>[28, 29]</w:t>
      </w:r>
      <w:r w:rsidRPr="00E05129">
        <w:fldChar w:fldCharType="end"/>
      </w:r>
      <w:r w:rsidR="006E52D9" w:rsidRPr="00E05129">
        <w:t>.</w:t>
      </w:r>
      <w:r w:rsidRPr="00E05129">
        <w:t xml:space="preserve"> Others have attempted to incorporate H</w:t>
      </w:r>
      <w:r w:rsidRPr="00E05129">
        <w:rPr>
          <w:vertAlign w:val="subscript"/>
        </w:rPr>
        <w:t>2</w:t>
      </w:r>
      <w:r w:rsidRPr="00E05129">
        <w:t>O</w:t>
      </w:r>
      <w:r w:rsidRPr="00E05129">
        <w:rPr>
          <w:vertAlign w:val="subscript"/>
        </w:rPr>
        <w:t>2</w:t>
      </w:r>
      <w:r w:rsidRPr="00E05129">
        <w:rPr>
          <w:vertAlign w:val="superscript"/>
        </w:rPr>
        <w:t xml:space="preserve"> </w:t>
      </w:r>
      <w:r w:rsidRPr="00E05129">
        <w:t xml:space="preserve">into the system to increase oxygen </w:t>
      </w:r>
      <w:r w:rsidRPr="00E05129">
        <w:fldChar w:fldCharType="begin">
          <w:fldData xml:space="preserve">PEVuZE5vdGU+PENpdGU+PEF1dGhvcj5IZTwvQXV0aG9yPjxZZWFyPjIwMTc8L1llYXI+PFJlY051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</w:fldData>
        </w:fldChar>
      </w:r>
      <w:r w:rsidR="00E1159E" w:rsidRPr="00E05129">
        <w:instrText xml:space="preserve"> ADDIN EN.CITE </w:instrText>
      </w:r>
      <w:r w:rsidR="00E1159E" w:rsidRPr="00E05129">
        <w:fldChar w:fldCharType="begin">
          <w:fldData xml:space="preserve">PEVuZE5vdGU+PENpdGU+PEF1dGhvcj5IZTwvQXV0aG9yPjxZZWFyPjIwMTc8L1llYXI+PFJlY051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</w:fldData>
        </w:fldChar>
      </w:r>
      <w:r w:rsidR="00E1159E" w:rsidRPr="00E05129">
        <w:instrText xml:space="preserve"> ADDIN EN.CITE.DATA </w:instrText>
      </w:r>
      <w:r w:rsidR="00E1159E" w:rsidRPr="00E05129">
        <w:fldChar w:fldCharType="end"/>
      </w:r>
      <w:r w:rsidRPr="00E05129">
        <w:fldChar w:fldCharType="separate"/>
      </w:r>
      <w:r w:rsidR="00E1159E" w:rsidRPr="00E05129">
        <w:rPr>
          <w:noProof/>
        </w:rPr>
        <w:t>[30-32]</w:t>
      </w:r>
      <w:r w:rsidRPr="00E05129">
        <w:fldChar w:fldCharType="end"/>
      </w:r>
      <w:r w:rsidR="006E52D9" w:rsidRPr="00E05129">
        <w:t>.</w:t>
      </w:r>
      <w:r w:rsidRPr="00E05129">
        <w:t xml:space="preserve"> One method uses HF etching prior while another uses an environmentally friendly Fenton’s reagent. Another experiment performs mild oxidation in conjunction with a plasma treatment with a similar one </w:t>
      </w:r>
      <w:r w:rsidR="00B3402C">
        <w:t>only</w:t>
      </w:r>
      <w:r w:rsidRPr="00E05129">
        <w:t xml:space="preserve"> using plasma </w:t>
      </w:r>
      <w:r w:rsidRPr="00E05129">
        <w:fldChar w:fldCharType="begin">
          <w:fldData xml:space="preserve">PEVuZE5vdGU+PENpdGU+PEF1dGhvcj5LaW08L0F1dGhvcj48WWVhcj4yMDExPC9ZZWFyPjxSZWNO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</w:fldData>
        </w:fldChar>
      </w:r>
      <w:r w:rsidR="00E1159E" w:rsidRPr="00E05129">
        <w:instrText xml:space="preserve"> ADDIN EN.CITE </w:instrText>
      </w:r>
      <w:r w:rsidR="00E1159E" w:rsidRPr="00E05129">
        <w:fldChar w:fldCharType="begin">
          <w:fldData xml:space="preserve">PEVuZE5vdGU+PENpdGU+PEF1dGhvcj5LaW08L0F1dGhvcj48WWVhcj4yMDExPC9ZZWFyPjxSZWNO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</w:fldData>
        </w:fldChar>
      </w:r>
      <w:r w:rsidR="00E1159E" w:rsidRPr="00E05129">
        <w:instrText xml:space="preserve"> ADDIN EN.CITE.DATA </w:instrText>
      </w:r>
      <w:r w:rsidR="00E1159E" w:rsidRPr="00E05129">
        <w:fldChar w:fldCharType="end"/>
      </w:r>
      <w:r w:rsidRPr="00E05129">
        <w:fldChar w:fldCharType="separate"/>
      </w:r>
      <w:r w:rsidR="00E1159E" w:rsidRPr="00E05129">
        <w:rPr>
          <w:noProof/>
        </w:rPr>
        <w:t>[33, 34]</w:t>
      </w:r>
      <w:r w:rsidRPr="00E05129">
        <w:fldChar w:fldCharType="end"/>
      </w:r>
      <w:r w:rsidR="006E52D9" w:rsidRPr="00E05129">
        <w:t>.</w:t>
      </w:r>
      <w:r w:rsidRPr="00E05129">
        <w:t xml:space="preserve"> Atmospheric pressure plasma jets modestly increased energy efficiency at 80 mA cm</w:t>
      </w:r>
      <w:r w:rsidRPr="00E05129">
        <w:rPr>
          <w:vertAlign w:val="superscript"/>
        </w:rPr>
        <w:t xml:space="preserve">-2 </w:t>
      </w:r>
      <w:r w:rsidRPr="00E05129">
        <w:fldChar w:fldCharType="begin"/>
      </w:r>
      <w:r w:rsidR="00E1159E" w:rsidRPr="00E05129">
        <w:instrText xml:space="preserve"> ADDIN EN.CITE &lt;EndNote&gt;&lt;Cite&gt;&lt;Author&gt;Chen&lt;/Author&gt;&lt;Year&gt;2015&lt;/Year&gt;&lt;RecNum&gt;127&lt;/RecNum&gt;&lt;DisplayText&gt;[35]&lt;/DisplayText&gt;&lt;record&gt;&lt;rec-number&gt;127&lt;/rec-number&gt;&lt;foreign-keys&gt;&lt;key app="EN" db-id="a50059prhzx2txevdf1pw9fdxdw9wv0p9fze" timestamp="1678233738"&gt;127&lt;/key&gt;&lt;/foreign-keys&gt;&lt;ref-type name="Journal Article"&gt;17&lt;/ref-type&gt;&lt;contributors&gt;&lt;authors&gt;&lt;author&gt;Chen, Jian-Zhang&lt;/author&gt;&lt;author&gt;Liao, Wei-Yang&lt;/author&gt;&lt;author&gt;Hsieh, Wen-Yen&lt;/author&gt;&lt;author&gt;Hsu, Cheng-Che&lt;/author&gt;&lt;author&gt;Chen, Yong-Song&lt;/author&gt;&lt;/authors&gt;&lt;/contributors&gt;&lt;titles&gt;&lt;title&gt;All-vanadium redox flow batteries with graphite felt electrodes treated by atmospheric pressure plasma jets&lt;/title&gt;&lt;secondary-title&gt;Journal of Power Sources&lt;/secondary-title&gt;&lt;/titles&gt;&lt;periodical&gt;&lt;full-title&gt;Journal of Power Sources&lt;/full-title&gt;&lt;/periodical&gt;&lt;pages&gt;894-898&lt;/pages&gt;&lt;volume&gt;274&lt;/volume&gt;&lt;keywords&gt;&lt;keyword&gt;All-vanadium redox flow battery&lt;/keyword&gt;&lt;keyword&gt;Atmospheric pressure plasma jet&lt;/keyword&gt;&lt;keyword&gt;Graphite felt&lt;/keyword&gt;&lt;keyword&gt;Electrode&lt;/keyword&gt;&lt;/keywords&gt;&lt;dates&gt;&lt;year&gt;2015&lt;/year&gt;&lt;pub-dates&gt;&lt;date&gt;2015/01/15/&lt;/date&gt;&lt;/pub-dates&gt;&lt;/dates&gt;&lt;isbn&gt;0378-7753&lt;/isbn&gt;&lt;urls&gt;&lt;related-urls&gt;&lt;url&gt;http://www.sciencedirect.com/science/article/pii/S0378775314017066&lt;/url&gt;&lt;/related-urls&gt;&lt;/urls&gt;&lt;electronic-resource-num&gt;https://doi.org/10.1016/j.jpowsour.2014.10.097&lt;/electronic-resource-num&gt;&lt;/record&gt;&lt;/Cite&gt;&lt;/EndNote&gt;</w:instrText>
      </w:r>
      <w:r w:rsidRPr="00E05129">
        <w:fldChar w:fldCharType="separate"/>
      </w:r>
      <w:r w:rsidR="00E1159E" w:rsidRPr="00E05129">
        <w:rPr>
          <w:noProof/>
        </w:rPr>
        <w:t>[35]</w:t>
      </w:r>
      <w:r w:rsidRPr="00E05129">
        <w:fldChar w:fldCharType="end"/>
      </w:r>
      <w:r w:rsidR="006E52D9" w:rsidRPr="00E05129">
        <w:t>.</w:t>
      </w:r>
      <w:r w:rsidRPr="00E05129">
        <w:t xml:space="preserve"> Some additions </w:t>
      </w:r>
      <w:r w:rsidR="009A43B7" w:rsidRPr="00E05129">
        <w:t>specifically moved</w:t>
      </w:r>
      <w:r w:rsidRPr="00E05129">
        <w:t xml:space="preserve"> to increase content of -OH groups. Microwaves were used in one case </w:t>
      </w:r>
      <w:r w:rsidRPr="00E05129">
        <w:fldChar w:fldCharType="begin"/>
      </w:r>
      <w:r w:rsidR="00E1159E" w:rsidRPr="00E05129">
        <w:instrText xml:space="preserve"> ADDIN EN.CITE &lt;EndNote&gt;&lt;Cite&gt;&lt;Author&gt;Wu&lt;/Author&gt;&lt;Year&gt;2014&lt;/Year&gt;&lt;RecNum&gt;126&lt;/RecNum&gt;&lt;DisplayText&gt;[36]&lt;/DisplayText&gt;&lt;record&gt;&lt;rec-number&gt;126&lt;/rec-number&gt;&lt;foreign-keys&gt;&lt;key app="EN" db-id="a50059prhzx2txevdf1pw9fdxdw9wv0p9fze" timestamp="1678233735"&gt;126&lt;/key&gt;&lt;/foreign-keys&gt;&lt;ref-type name="Journal Article"&gt;17&lt;/ref-type&gt;&lt;contributors&gt;&lt;authors&gt;&lt;author&gt;Wu, Xiaoxin&lt;/author&gt;&lt;author&gt;Xu, Hongfeng&lt;/author&gt;&lt;author&gt;Xu, Pengcheng&lt;/author&gt;&lt;author&gt;Shen, Yang&lt;/author&gt;&lt;author&gt;Lu, Lu&lt;/author&gt;&lt;author&gt;Shi, Jicheng&lt;/author&gt;&lt;author&gt;Fu, Jie&lt;/author&gt;&lt;author&gt;Zhao, Hong&lt;/author&gt;&lt;/authors&gt;&lt;/contributors&gt;&lt;titles&gt;&lt;title&gt;Microwave-treated graphite felt as the positive electrode for all-vanadium redox flow battery&lt;/title&gt;&lt;secondary-title&gt;Journal of Power Sources&lt;/secondary-title&gt;&lt;/titles&gt;&lt;periodical&gt;&lt;full-title&gt;Journal of Power Sources&lt;/full-title&gt;&lt;/periodical&gt;&lt;pages&gt;104-109&lt;/pages&gt;&lt;volume&gt;263&lt;/volume&gt;&lt;keywords&gt;&lt;keyword&gt;Vanadium redox flow battery&lt;/keyword&gt;&lt;keyword&gt;Microwave treatment&lt;/keyword&gt;&lt;keyword&gt;Graphite felt&lt;/keyword&gt;&lt;keyword&gt;Hydroxylated-functionalization&lt;/keyword&gt;&lt;/keywords&gt;&lt;dates&gt;&lt;year&gt;2014&lt;/year&gt;&lt;pub-dates&gt;&lt;date&gt;2014/10/01/&lt;/date&gt;&lt;/pub-dates&gt;&lt;/dates&gt;&lt;isbn&gt;0378-7753&lt;/isbn&gt;&lt;urls&gt;&lt;related-urls&gt;&lt;url&gt;http://www.sciencedirect.com/science/article/pii/S0378775314005230&lt;/url&gt;&lt;/related-urls&gt;&lt;/urls&gt;&lt;electronic-resource-num&gt;https://doi.org/10.1016/j.jpowsour.2014.04.035&lt;/electronic-resource-num&gt;&lt;/record&gt;&lt;/Cite&gt;&lt;/EndNote&gt;</w:instrText>
      </w:r>
      <w:r w:rsidRPr="00E05129">
        <w:fldChar w:fldCharType="separate"/>
      </w:r>
      <w:r w:rsidR="00E1159E" w:rsidRPr="00E05129">
        <w:rPr>
          <w:noProof/>
        </w:rPr>
        <w:t>[36]</w:t>
      </w:r>
      <w:r w:rsidRPr="00E05129">
        <w:fldChar w:fldCharType="end"/>
      </w:r>
      <w:r w:rsidR="006E52D9" w:rsidRPr="00E05129">
        <w:t>.</w:t>
      </w:r>
      <w:r w:rsidRPr="00E05129">
        <w:t xml:space="preserve"> The modified Hummers method also increased -OH groups </w:t>
      </w:r>
      <w:r w:rsidRPr="00E05129">
        <w:fldChar w:fldCharType="begin"/>
      </w:r>
      <w:r w:rsidR="00E1159E" w:rsidRPr="00E05129">
        <w:instrText xml:space="preserve"> ADDIN EN.CITE &lt;EndNote&gt;&lt;Cite&gt;&lt;Author&gt;Wu&lt;/Author&gt;&lt;Year&gt;2014&lt;/Year&gt;&lt;RecNum&gt;107&lt;/RecNum&gt;&lt;DisplayText&gt;[37]&lt;/DisplayText&gt;&lt;record&gt;&lt;rec-number&gt;107&lt;/rec-number&gt;&lt;foreign-keys&gt;&lt;key app="EN" db-id="a50059prhzx2txevdf1pw9fdxdw9wv0p9fze" timestamp="1678233668"&gt;107&lt;/key&gt;&lt;/foreign-keys&gt;&lt;ref-type name="Journal Article"&gt;17&lt;/ref-type&gt;&lt;contributors&gt;&lt;authors&gt;&lt;author&gt;Wu, Xiaoxin&lt;/author&gt;&lt;author&gt;Xu, Hongfeng&lt;/author&gt;&lt;author&gt;Shen, Yang&lt;/author&gt;&lt;author&gt;Xu, Pengcheng&lt;/author&gt;&lt;author&gt;Lu, Lu&lt;/author&gt;&lt;author&gt;Fu, Jie&lt;/author&gt;&lt;author&gt;Zhao, Hong&lt;/author&gt;&lt;/authors&gt;&lt;/contributors&gt;&lt;titles&gt;&lt;title&gt;Treatment of graphite felt by modified Hummers method for the positive electrode of vanadium redox flow battery&lt;/title&gt;&lt;secondary-title&gt;Electrochimica Acta&lt;/secondary-title&gt;&lt;/titles&gt;&lt;periodical&gt;&lt;full-title&gt;Electrochimica Acta&lt;/full-title&gt;&lt;/periodical&gt;&lt;pages&gt;264-269&lt;/pages&gt;&lt;volume&gt;138&lt;/volume&gt;&lt;keywords&gt;&lt;keyword&gt;Vanadium redox flow battery&lt;/keyword&gt;&lt;keyword&gt;Modified Hummers method&lt;/keyword&gt;&lt;keyword&gt;Graphite felt&lt;/keyword&gt;&lt;keyword&gt;Oxygenic functional groups&lt;/keyword&gt;&lt;/keywords&gt;&lt;dates&gt;&lt;year&gt;2014&lt;/year&gt;&lt;pub-dates&gt;&lt;date&gt;2014/08/20/&lt;/date&gt;&lt;/pub-dates&gt;&lt;/dates&gt;&lt;isbn&gt;0013-4686&lt;/isbn&gt;&lt;urls&gt;&lt;related-urls&gt;&lt;url&gt;http://www.sciencedirect.com/science/article/pii/S0013468614013243&lt;/url&gt;&lt;/related-urls&gt;&lt;/urls&gt;&lt;electronic-resource-num&gt;https://doi.org/10.1016/j.electacta.2014.06.124&lt;/electronic-resource-num&gt;&lt;/record&gt;&lt;/Cite&gt;&lt;/EndNote&gt;</w:instrText>
      </w:r>
      <w:r w:rsidRPr="00E05129">
        <w:fldChar w:fldCharType="separate"/>
      </w:r>
      <w:r w:rsidR="00E1159E" w:rsidRPr="00E05129">
        <w:rPr>
          <w:noProof/>
        </w:rPr>
        <w:t>[37]</w:t>
      </w:r>
      <w:r w:rsidRPr="00E05129">
        <w:fldChar w:fldCharType="end"/>
      </w:r>
      <w:r w:rsidR="006E52D9" w:rsidRPr="00E05129">
        <w:t>.</w:t>
      </w:r>
      <w:r w:rsidRPr="00E05129">
        <w:t xml:space="preserve"> A treatment of CO</w:t>
      </w:r>
      <w:r w:rsidRPr="00E05129">
        <w:rPr>
          <w:vertAlign w:val="subscript"/>
        </w:rPr>
        <w:t>2</w:t>
      </w:r>
      <w:r w:rsidRPr="00E05129">
        <w:t xml:space="preserve"> at 1000°C creates large pores while increasing oxygen functional group</w:t>
      </w:r>
      <w:r w:rsidR="00496195" w:rsidRPr="00E05129">
        <w:t>s</w:t>
      </w:r>
      <w:r w:rsidRPr="00E05129">
        <w:t xml:space="preserve"> </w:t>
      </w:r>
      <w:r w:rsidRPr="00E05129">
        <w:fldChar w:fldCharType="begin"/>
      </w:r>
      <w:r w:rsidR="00E1159E" w:rsidRPr="00E05129">
        <w:instrText xml:space="preserve"> ADDIN EN.CITE &lt;EndNote&gt;&lt;Cite&gt;&lt;Author&gt;Chang&lt;/Author&gt;&lt;Year&gt;2017&lt;/Year&gt;&lt;RecNum&gt;134&lt;/RecNum&gt;&lt;DisplayText&gt;[38]&lt;/DisplayText&gt;&lt;record&gt;&lt;rec-number&gt;134&lt;/rec-number&gt;&lt;foreign-keys&gt;&lt;key app="EN" db-id="a50059prhzx2txevdf1pw9fdxdw9wv0p9fze" timestamp="1678233769"&gt;134&lt;/key&gt;&lt;/foreign-keys&gt;&lt;ref-type name="Journal Article"&gt;17&lt;/ref-type&gt;&lt;contributors&gt;&lt;authors&gt;&lt;author&gt;Chang, Yu-Chung&lt;/author&gt;&lt;author&gt;Chen, Jian-Yu&lt;/author&gt;&lt;author&gt;Kabtamu, Daniel Manaye&lt;/author&gt;&lt;author&gt;Lin, Guan-Yi&lt;/author&gt;&lt;author&gt;Hsu, Ning-Yih&lt;/author&gt;&lt;author&gt;Chou, Yi-Sin&lt;/author&gt;&lt;author&gt;Wei, Hwa-Jou&lt;/author&gt;&lt;author&gt;Wang, Chen-Hao&lt;/author&gt;&lt;/authors&gt;&lt;/contributors&gt;&lt;titles&gt;&lt;title&gt;High efficiency of CO2-activated graphite felt as electrode for vanadium redox flow battery application&lt;/title&gt;&lt;secondary-title&gt;Journal of Power Sources&lt;/secondary-title&gt;&lt;/titles&gt;&lt;periodical&gt;&lt;full-title&gt;Journal of Power Sources&lt;/full-title&gt;&lt;/periodical&gt;&lt;pages&gt;1-8&lt;/pages&gt;&lt;volume&gt;364&lt;/volume&gt;&lt;keywords&gt;&lt;keyword&gt;Vanadium redox flow battery&lt;/keyword&gt;&lt;keyword&gt;Electrode&lt;/keyword&gt;&lt;keyword&gt;CO-activation&lt;/keyword&gt;&lt;/keywords&gt;&lt;dates&gt;&lt;year&gt;2017&lt;/year&gt;&lt;pub-dates&gt;&lt;date&gt;2017/10/01/&lt;/date&gt;&lt;/pub-dates&gt;&lt;/dates&gt;&lt;isbn&gt;0378-7753&lt;/isbn&gt;&lt;urls&gt;&lt;related-urls&gt;&lt;url&gt;http://www.sciencedirect.com/science/article/pii/S0378775317310091&lt;/url&gt;&lt;/related-urls&gt;&lt;/urls&gt;&lt;electronic-resource-num&gt;https://doi.org/10.1016/j.jpowsour.2017.07.103&lt;/electronic-resource-num&gt;&lt;/record&gt;&lt;/Cite&gt;&lt;/EndNote&gt;</w:instrText>
      </w:r>
      <w:r w:rsidRPr="00E05129">
        <w:fldChar w:fldCharType="separate"/>
      </w:r>
      <w:r w:rsidR="00E1159E" w:rsidRPr="00E05129">
        <w:rPr>
          <w:noProof/>
        </w:rPr>
        <w:t>[38]</w:t>
      </w:r>
      <w:r w:rsidRPr="00E05129">
        <w:fldChar w:fldCharType="end"/>
      </w:r>
      <w:r w:rsidR="006E52D9" w:rsidRPr="00E05129">
        <w:t>.</w:t>
      </w:r>
      <w:r w:rsidRPr="00E05129">
        <w:t xml:space="preserve"> </w:t>
      </w:r>
      <w:r w:rsidR="003154D4" w:rsidRPr="00E05129">
        <w:t xml:space="preserve">Recent findings suggest while some </w:t>
      </w:r>
      <w:r w:rsidR="00496195" w:rsidRPr="00E05129">
        <w:t xml:space="preserve">oxygen functional groups are </w:t>
      </w:r>
      <w:r w:rsidR="003154D4" w:rsidRPr="00E05129">
        <w:t>beneficial</w:t>
      </w:r>
      <w:r w:rsidR="00CC58FB" w:rsidRPr="00E05129">
        <w:t xml:space="preserve"> (carboxyl)</w:t>
      </w:r>
      <w:r w:rsidR="003154D4" w:rsidRPr="00E05129">
        <w:t>, others are not</w:t>
      </w:r>
      <w:r w:rsidR="00CC58FB" w:rsidRPr="00E05129">
        <w:t xml:space="preserve"> (hydroxyl, carbonyl)</w:t>
      </w:r>
      <w:r w:rsidR="00496195" w:rsidRPr="00E05129">
        <w:t xml:space="preserve"> </w:t>
      </w:r>
      <w:r w:rsidR="00496195" w:rsidRPr="00E05129">
        <w:fldChar w:fldCharType="begin"/>
      </w:r>
      <w:r w:rsidR="00E1159E" w:rsidRPr="00E05129">
        <w:instrText xml:space="preserve"> ADDIN EN.CITE &lt;EndNote&gt;&lt;Cite&gt;&lt;Author&gt;Estevez&lt;/Author&gt;&lt;Year&gt;2016&lt;/Year&gt;&lt;RecNum&gt;215&lt;/RecNum&gt;&lt;DisplayText&gt;[39, 40]&lt;/DisplayText&gt;&lt;record&gt;&lt;rec-number&gt;215&lt;/rec-number&gt;&lt;foreign-keys&gt;&lt;key app="EN" db-id="a50059prhzx2txevdf1pw9fdxdw9wv0p9fze" timestamp="1709187829"&gt;215&lt;/key&gt;&lt;/foreign-keys&gt;&lt;ref-type name="Journal Article"&gt;17&lt;/ref-type&gt;&lt;contributors&gt;&lt;authors&gt;&lt;author&gt;Estevez, Luis&lt;/author&gt;&lt;author&gt;Reed, David&lt;/author&gt;&lt;author&gt;Nie, Zimin&lt;/author&gt;&lt;author&gt;Schwarz, Ashleigh M&lt;/author&gt;&lt;author&gt;Nandasiri, Manjula I&lt;/author&gt;&lt;author&gt;Kizewski, James P&lt;/author&gt;&lt;author&gt;Wang, Wei&lt;/author&gt;&lt;author&gt;Thomsen, Edwin&lt;/author&gt;&lt;author&gt;Liu, Jun&lt;/author&gt;&lt;author&gt;Zhang, Ji‐Guang&lt;/author&gt;&lt;/authors&gt;&lt;/contributors&gt;&lt;titles&gt;&lt;title&gt;Tunable oxygen functional groups as electrocatalysts on graphite felt surfaces for all‐vanadium flow batteries&lt;/title&gt;&lt;secondary-title&gt;ChemSusChem&lt;/secondary-title&gt;&lt;/titles&gt;&lt;periodical&gt;&lt;full-title&gt;ChemSusChem&lt;/full-title&gt;&lt;/periodical&gt;&lt;pages&gt;1455-1461&lt;/pages&gt;&lt;volume&gt;9&lt;/volume&gt;&lt;number&gt;12&lt;/number&gt;&lt;dates&gt;&lt;year&gt;2016&lt;/year&gt;&lt;/dates&gt;&lt;isbn&gt;1864-5631&lt;/isbn&gt;&lt;urls&gt;&lt;/urls&gt;&lt;/record&gt;&lt;/Cite&gt;&lt;Cite&gt;&lt;Author&gt;Li&lt;/Author&gt;&lt;Year&gt;2007&lt;/Year&gt;&lt;RecNum&gt;216&lt;/RecNum&gt;&lt;record&gt;&lt;rec-number&gt;216&lt;/rec-number&gt;&lt;foreign-keys&gt;&lt;key app="EN" db-id="a50059prhzx2txevdf1pw9fdxdw9wv0p9fze" timestamp="1709189155"&gt;216&lt;/key&gt;&lt;/foreign-keys&gt;&lt;ref-type name="Journal Article"&gt;17&lt;/ref-type&gt;&lt;contributors&gt;&lt;authors&gt;&lt;author&gt;Li, Xiao-gang&lt;/author&gt;&lt;author&gt;Huang, Ke-long&lt;/author&gt;&lt;author&gt;Liu, Su-qin&lt;/author&gt;&lt;author&gt;Ning, TAN&lt;/author&gt;&lt;author&gt;Chen, Li-quan&lt;/author&gt;&lt;/authors&gt;&lt;/contributors&gt;&lt;titles&gt;&lt;title&gt;Characteristics of graphite felt electrode electrochemically oxidized for vanadium redox battery application&lt;/title&gt;&lt;secondary-title&gt;Transactions of Nonferrous Metals Society of China&lt;/secondary-title&gt;&lt;/titles&gt;&lt;periodical&gt;&lt;full-title&gt;Transactions of Nonferrous Metals Society of China&lt;/full-title&gt;&lt;/periodical&gt;&lt;pages&gt;195-199&lt;/pages&gt;&lt;volume&gt;17&lt;/volume&gt;&lt;number&gt;1&lt;/number&gt;&lt;dates&gt;&lt;year&gt;2007&lt;/year&gt;&lt;/dates&gt;&lt;isbn&gt;1003-6326&lt;/isbn&gt;&lt;urls&gt;&lt;/urls&gt;&lt;/record&gt;&lt;/Cite&gt;&lt;/EndNote&gt;</w:instrText>
      </w:r>
      <w:r w:rsidR="00496195" w:rsidRPr="00E05129">
        <w:fldChar w:fldCharType="separate"/>
      </w:r>
      <w:r w:rsidR="00E1159E" w:rsidRPr="00E05129">
        <w:rPr>
          <w:noProof/>
        </w:rPr>
        <w:t>[39, 40]</w:t>
      </w:r>
      <w:r w:rsidR="00496195" w:rsidRPr="00E05129">
        <w:fldChar w:fldCharType="end"/>
      </w:r>
      <w:r w:rsidR="00496195" w:rsidRPr="00E05129">
        <w:t>.</w:t>
      </w:r>
      <w:r w:rsidR="00DB5A56">
        <w:t xml:space="preserve"> Pezeshki’s work has also brought doubt </w:t>
      </w:r>
      <w:r w:rsidR="00582B1B">
        <w:t>up</w:t>
      </w:r>
      <w:r w:rsidR="00DB5A56">
        <w:t xml:space="preserve">on functionalization for long term improvement </w:t>
      </w:r>
      <w:r w:rsidR="00DB5A56">
        <w:fldChar w:fldCharType="begin"/>
      </w:r>
      <w:r w:rsidR="00DB5A56">
        <w:instrText xml:space="preserve"> ADDIN EN.CITE &lt;EndNote&gt;&lt;Cite&gt;&lt;Author&gt;Pezeshki&lt;/Author&gt;&lt;RecNum&gt;9&lt;/RecNum&gt;&lt;DisplayText&gt;[41]&lt;/DisplayText&gt;&lt;record&gt;&lt;rec-number&gt;9&lt;/rec-number&gt;&lt;foreign-keys&gt;&lt;key app="EN" db-id="es09vvtahpdpa2et0xjx5szr0vxwd9e5rp2r" timestamp="1730320847"&gt;9&lt;/key&gt;&lt;/foreign-keys&gt;&lt;ref-type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00DB5A56">
        <w:fldChar w:fldCharType="separate"/>
      </w:r>
      <w:r w:rsidR="00DB5A56">
        <w:rPr>
          <w:noProof/>
        </w:rPr>
        <w:t>[41]</w:t>
      </w:r>
      <w:r w:rsidR="00DB5A56">
        <w:fldChar w:fldCharType="end"/>
      </w:r>
      <w:r w:rsidR="00DB5A56">
        <w:t xml:space="preserve">. </w:t>
      </w:r>
    </w:p>
    <w:p w14:paraId="1A279E9E" w14:textId="451B318C" w:rsidR="00701FB1" w:rsidRPr="00E05129" w:rsidRDefault="00701FB1" w:rsidP="00701FB1">
      <w:pPr>
        <w:numPr>
          <w:ilvl w:val="12"/>
          <w:numId w:val="0"/>
        </w:numPr>
        <w:spacing w:line="360" w:lineRule="auto"/>
        <w:ind w:firstLine="720"/>
      </w:pPr>
      <w:r w:rsidRPr="00E05129">
        <w:t xml:space="preserve">There are some cases where oxygen functionalization </w:t>
      </w:r>
      <w:r w:rsidR="00DB5A56">
        <w:t xml:space="preserve">and </w:t>
      </w:r>
      <w:r w:rsidR="00582B1B">
        <w:t xml:space="preserve">the </w:t>
      </w:r>
      <w:r w:rsidR="00DB5A56">
        <w:t xml:space="preserve">resulting decrease in </w:t>
      </w:r>
      <w:r w:rsidR="00D81120">
        <w:t>activation energy</w:t>
      </w:r>
      <w:r w:rsidR="00DB5A56">
        <w:t xml:space="preserve"> barrier </w:t>
      </w:r>
      <w:r w:rsidR="00582B1B">
        <w:t>are</w:t>
      </w:r>
      <w:r w:rsidRPr="00E05129">
        <w:t xml:space="preserve"> not the goal. Other functional groups have been added before, such as sulfur and nitrogen </w:t>
      </w:r>
      <w:r w:rsidRPr="00E05129">
        <w:fldChar w:fldCharType="begin"/>
      </w:r>
      <w:r w:rsidR="00DB5A56">
        <w:instrText xml:space="preserve"> ADDIN EN.CITE &lt;EndNote&gt;&lt;Cite&gt;&lt;Author&gt;Shah&lt;/Author&gt;&lt;Year&gt;2019&lt;/Year&gt;&lt;RecNum&gt;114&lt;/RecNum&gt;&lt;DisplayText&gt;[42]&lt;/DisplayText&gt;&lt;record&gt;&lt;rec-number&gt;114&lt;/rec-number&gt;&lt;foreign-keys&gt;&lt;key app="EN" db-id="a50059prhzx2txevdf1pw9fdxdw9wv0p9fze" timestamp="1678233690"&gt;114&lt;/key&gt;&lt;/foreign-keys&gt;&lt;ref-type name="Journal Article"&gt;17&lt;/ref-type&gt;&lt;contributors&gt;&lt;authors&gt;&lt;author&gt;Shah, Andrew B.&lt;/author&gt;&lt;author&gt;Wu, Yihui&lt;/author&gt;&lt;author&gt;Joo, Yong Lak&lt;/author&gt;&lt;/authors&gt;&lt;/contributors&gt;&lt;titles&gt;&lt;title&gt;Direct addition of sulfur and nitrogen functional groups to graphite felt electrodes for improving all-vanadium redox flow battery performance&lt;/title&gt;&lt;secondary-title&gt;Electrochimica Acta&lt;/secondary-title&gt;&lt;/titles&gt;&lt;periodical&gt;&lt;full-title&gt;Electrochimica Acta&lt;/full-title&gt;&lt;/periodical&gt;&lt;pages&gt;905-915&lt;/pages&gt;&lt;volume&gt;297&lt;/volume&gt;&lt;keywords&gt;&lt;keyword&gt;Energy storage&lt;/keyword&gt;&lt;keyword&gt;Vanadium redox flow battery&lt;/keyword&gt;&lt;keyword&gt;Sulfate&lt;/keyword&gt;&lt;keyword&gt;Sulfonate&lt;/keyword&gt;&lt;keyword&gt;Amine&lt;/keyword&gt;&lt;keyword&gt;Catalyst&lt;/keyword&gt;&lt;/keywords&gt;&lt;dates&gt;&lt;year&gt;2019&lt;/year&gt;&lt;pub-dates&gt;&lt;date&gt;2019/02/20/&lt;/date&gt;&lt;/pub-dates&gt;&lt;/dates&gt;&lt;isbn&gt;0013-4686&lt;/isbn&gt;&lt;urls&gt;&lt;related-urls&gt;&lt;url&gt;http://www.sciencedirect.com/science/article/pii/S0013468618327506&lt;/url&gt;&lt;/related-urls&gt;&lt;/urls&gt;&lt;electronic-resource-num&gt;https://doi.org/10.1016/j.electacta.2018.12.052&lt;/electronic-resource-num&gt;&lt;/record&gt;&lt;/Cite&gt;&lt;/EndNote&gt;</w:instrText>
      </w:r>
      <w:r w:rsidRPr="00E05129">
        <w:fldChar w:fldCharType="separate"/>
      </w:r>
      <w:r w:rsidR="00DB5A56">
        <w:rPr>
          <w:noProof/>
        </w:rPr>
        <w:t>[42]</w:t>
      </w:r>
      <w:r w:rsidRPr="00E05129">
        <w:fldChar w:fldCharType="end"/>
      </w:r>
      <w:r w:rsidR="006E52D9" w:rsidRPr="00E05129">
        <w:t>.</w:t>
      </w:r>
      <w:r w:rsidRPr="00E05129">
        <w:t xml:space="preserve"> Nitrogen functional groups were incorporated by adding dopamine through sonication then heating in a furnace </w:t>
      </w:r>
      <w:r w:rsidRPr="00E05129">
        <w:fldChar w:fldCharType="begin"/>
      </w:r>
      <w:r w:rsidR="00DB5A56">
        <w:instrText xml:space="preserve"> ADDIN EN.CITE &lt;EndNote&gt;&lt;Cite&gt;&lt;Author&gt;Youn&lt;/Author&gt;&lt;Year&gt;2019&lt;/Year&gt;&lt;RecNum&gt;121&lt;/RecNum&gt;&lt;DisplayText&gt;[43]&lt;/DisplayText&gt;&lt;record&gt;&lt;rec-number&gt;121&lt;/rec-number&gt;&lt;foreign-keys&gt;&lt;key app="EN" db-id="a50059prhzx2txevdf1pw9fdxdw9wv0p9fze" timestamp="1678233719"&gt;121&lt;/key&gt;&lt;/foreign-keys&gt;&lt;ref-type name="Journal Article"&gt;17&lt;/ref-type&gt;&lt;contributors&gt;&lt;authors&gt;&lt;author&gt;Youn, Chulsang&lt;/author&gt;&lt;author&gt;Song, Shin Ae&lt;/author&gt;&lt;author&gt;Kim, Kiyoung&lt;/author&gt;&lt;author&gt;Woo, Ju Young&lt;/author&gt;&lt;author&gt;Chang, Young-Wook&lt;/author&gt;&lt;author&gt;Lim, Sung Nam&lt;/author&gt;&lt;/authors&gt;&lt;/contributors&gt;&lt;titles&gt;&lt;title&gt;Effect of nitrogen functionalization of graphite felt electrode by ultrasonication on the electrochemical performance of vanadium redox flow battery&lt;/title&gt;&lt;secondary-title&gt;Materials Chemistry and Physics&lt;/secondary-title&gt;&lt;/titles&gt;&lt;pages&gt;121873&lt;/pages&gt;&lt;volume&gt;237&lt;/volume&gt;&lt;keywords&gt;&lt;keyword&gt;Vanadium redox flow battery&lt;/keyword&gt;&lt;keyword&gt;Graphite felt electrode&lt;/keyword&gt;&lt;keyword&gt;Nitrogen functionalization&lt;/keyword&gt;&lt;keyword&gt;Ultrasonication&lt;/keyword&gt;&lt;/keywords&gt;&lt;dates&gt;&lt;year&gt;2019&lt;/year&gt;&lt;pub-dates&gt;&lt;date&gt;2019/11/01/&lt;/date&gt;&lt;/pub-dates&gt;&lt;/dates&gt;&lt;isbn&gt;0254-0584&lt;/isbn&gt;&lt;urls&gt;&lt;related-urls&gt;&lt;url&gt;http://www.sciencedirect.com/science/article/pii/S0254058419306704&lt;/url&gt;&lt;/related-urls&gt;&lt;/urls&gt;&lt;electronic-resource-num&gt;https://doi.org/10.1016/j.matchemphys.2019.121873&lt;/electronic-resource-num&gt;&lt;/record&gt;&lt;/Cite&gt;&lt;/EndNote&gt;</w:instrText>
      </w:r>
      <w:r w:rsidRPr="00E05129">
        <w:fldChar w:fldCharType="separate"/>
      </w:r>
      <w:r w:rsidR="00DB5A56">
        <w:rPr>
          <w:noProof/>
        </w:rPr>
        <w:t>[43]</w:t>
      </w:r>
      <w:r w:rsidRPr="00E05129">
        <w:fldChar w:fldCharType="end"/>
      </w:r>
      <w:r w:rsidR="006E52D9" w:rsidRPr="00E05129">
        <w:t>.</w:t>
      </w:r>
      <w:r w:rsidRPr="00E05129">
        <w:t xml:space="preserve"> Graphene coating has also been performed. </w:t>
      </w:r>
      <w:r w:rsidRPr="00E05129">
        <w:fldChar w:fldCharType="begin"/>
      </w:r>
      <w:r w:rsidR="00DB5A56">
        <w:instrText xml:space="preserve"> ADDIN EN.CITE &lt;EndNote&gt;&lt;Cite&gt;&lt;Author&gt;Xia&lt;/Author&gt;&lt;Year&gt;2019&lt;/Year&gt;&lt;RecNum&gt;122&lt;/RecNum&gt;&lt;DisplayText&gt;[44]&lt;/DisplayText&gt;&lt;record&gt;&lt;rec-number&gt;122&lt;/rec-number&gt;&lt;foreign-keys&gt;&lt;key app="EN" db-id="a50059prhzx2txevdf1pw9fdxdw9wv0p9fze" timestamp="1678233722"&gt;122&lt;/key&gt;&lt;/foreign-keys&gt;&lt;ref-type name="Journal Article"&gt;17&lt;/ref-type&gt;&lt;contributors&gt;&lt;authors&gt;&lt;author&gt;Xia, Lu&lt;/author&gt;&lt;author&gt;Zhang, Qingfa&lt;/author&gt;&lt;author&gt;Wu, Chun&lt;/author&gt;&lt;author&gt;Liu, Yaru&lt;/author&gt;&lt;author&gt;Ding, Mei&lt;/author&gt;&lt;author&gt;Ye, Jiaye&lt;/author&gt;&lt;author&gt;Cheng, Yuanhang&lt;/author&gt;&lt;author&gt;Jia, Chuankun&lt;/author&gt;&lt;/authors&gt;&lt;/contributors&gt;&lt;titles&gt;&lt;title&gt;Graphene coated carbon felt as a high-performance electrode for all vanadium redox flow batteries&lt;/title&gt;&lt;secondary-title&gt;Surface and Coatings Technology&lt;/secondary-title&gt;&lt;/titles&gt;&lt;pages&gt;153-158&lt;/pages&gt;&lt;volume&gt;358&lt;/volume&gt;&lt;keywords&gt;&lt;keyword&gt;Vanadium redox flow battery&lt;/keyword&gt;&lt;keyword&gt;Graphene&lt;/keyword&gt;&lt;keyword&gt;Electrode&lt;/keyword&gt;&lt;keyword&gt;Nafion binder&lt;/keyword&gt;&lt;keyword&gt;Catalyst&lt;/keyword&gt;&lt;/keywords&gt;&lt;dates&gt;&lt;year&gt;2019&lt;/year&gt;&lt;pub-dates&gt;&lt;date&gt;2019/01/25/&lt;/date&gt;&lt;/pub-dates&gt;&lt;/dates&gt;&lt;isbn&gt;0257-8972&lt;/isbn&gt;&lt;urls&gt;&lt;related-urls&gt;&lt;url&gt;http://www.sciencedirect.com/science/article/pii/S0257897218312349&lt;/url&gt;&lt;/related-urls&gt;&lt;/urls&gt;&lt;electronic-resource-num&gt;https://doi.org/10.1016/j.surfcoat.2018.11.024&lt;/electronic-resource-num&gt;&lt;/record&gt;&lt;/Cite&gt;&lt;/EndNote&gt;</w:instrText>
      </w:r>
      <w:r w:rsidRPr="00E05129">
        <w:fldChar w:fldCharType="separate"/>
      </w:r>
      <w:r w:rsidR="00DB5A56">
        <w:rPr>
          <w:noProof/>
        </w:rPr>
        <w:t>[44]</w:t>
      </w:r>
      <w:r w:rsidRPr="00E05129">
        <w:fldChar w:fldCharType="end"/>
      </w:r>
      <w:r w:rsidRPr="00E05129">
        <w:t xml:space="preserve"> </w:t>
      </w:r>
      <w:r w:rsidR="00212445" w:rsidRPr="00E05129">
        <w:t>C</w:t>
      </w:r>
      <w:r w:rsidRPr="00E05129">
        <w:t>arbon aerogel</w:t>
      </w:r>
      <w:r w:rsidR="00212445" w:rsidRPr="00E05129">
        <w:t>s have been</w:t>
      </w:r>
      <w:r w:rsidRPr="00E05129">
        <w:t xml:space="preserve"> modified with the intent of increasing surface area </w:t>
      </w:r>
      <w:r w:rsidRPr="00E05129">
        <w:fldChar w:fldCharType="begin"/>
      </w:r>
      <w:r w:rsidR="00DB5A56">
        <w:instrText xml:space="preserve"> ADDIN EN.CITE &lt;EndNote&gt;&lt;Cite&gt;&lt;Author&gt;Jiang&lt;/Author&gt;&lt;Year&gt;2019&lt;/Year&gt;&lt;RecNum&gt;138&lt;/RecNum&gt;&lt;DisplayText&gt;[45]&lt;/DisplayText&gt;&lt;record&gt;&lt;rec-number&gt;138&lt;/rec-number&gt;&lt;foreign-keys&gt;&lt;key app="EN" db-id="a50059prhzx2txevdf1pw9fdxdw9wv0p9fze" timestamp="1678233783"&gt;138&lt;/key&gt;&lt;/foreign-keys&gt;&lt;ref-type name="Journal Article"&gt;17&lt;/ref-type&gt;&lt;contributors&gt;&lt;authors&gt;&lt;author&gt;Jiang, Fengjing&lt;/author&gt;&lt;author&gt;He, Zongqi&lt;/author&gt;&lt;author&gt;Guo, Dingyu&lt;/author&gt;&lt;author&gt;Zhou, Xinjie&lt;/author&gt;&lt;/authors&gt;&lt;/contributors&gt;&lt;titles&gt;&lt;title&gt;Carbon aerogel modified graphite felt as advanced electrodes for vanadium redox flow batteries&lt;/title&gt;&lt;secondary-title&gt;Journal of Power Sources&lt;/secondary-title&gt;&lt;/titles&gt;&lt;periodical&gt;&lt;full-title&gt;Journal of Power Sources&lt;/full-title&gt;&lt;/periodical&gt;&lt;pages&gt;227114&lt;/pages&gt;&lt;volume&gt;440&lt;/volume&gt;&lt;keywords&gt;&lt;keyword&gt;Carbon aerogel&lt;/keyword&gt;&lt;keyword&gt;Graphite felt&lt;/keyword&gt;&lt;keyword&gt;Vanadium redox flow battery&lt;/keyword&gt;&lt;keyword&gt;Electrode&lt;/keyword&gt;&lt;keyword&gt;Carbon-carbon composite&lt;/keyword&gt;&lt;/keywords&gt;&lt;dates&gt;&lt;year&gt;2019&lt;/year&gt;&lt;pub-dates&gt;&lt;date&gt;2019/11/15/&lt;/date&gt;&lt;/pub-dates&gt;&lt;/dates&gt;&lt;isbn&gt;0378-7753&lt;/isbn&gt;&lt;urls&gt;&lt;related-urls&gt;&lt;url&gt;http://www.sciencedirect.com/science/article/pii/S0378775319311073&lt;/url&gt;&lt;/related-urls&gt;&lt;/urls&gt;&lt;electronic-resource-num&gt;https://doi.org/10.1016/j.jpowsour.2019.227114&lt;/electronic-resource-num&gt;&lt;/record&gt;&lt;/Cite&gt;&lt;/EndNote&gt;</w:instrText>
      </w:r>
      <w:r w:rsidRPr="00E05129">
        <w:fldChar w:fldCharType="separate"/>
      </w:r>
      <w:r w:rsidR="00DB5A56">
        <w:rPr>
          <w:noProof/>
        </w:rPr>
        <w:t>[45]</w:t>
      </w:r>
      <w:r w:rsidRPr="00E05129">
        <w:fldChar w:fldCharType="end"/>
      </w:r>
      <w:r w:rsidR="006E52D9" w:rsidRPr="00E05129">
        <w:t>.</w:t>
      </w:r>
      <w:r w:rsidRPr="00E05129">
        <w:t xml:space="preserve"> </w:t>
      </w:r>
      <w:r w:rsidR="009571AF" w:rsidRPr="00E05129">
        <w:t xml:space="preserve">There </w:t>
      </w:r>
      <w:r w:rsidR="0026627D" w:rsidRPr="00E05129">
        <w:t>are</w:t>
      </w:r>
      <w:r w:rsidR="009571AF" w:rsidRPr="00E05129">
        <w:t xml:space="preserve"> also complicated multi-day, multi-step processes</w:t>
      </w:r>
      <w:r w:rsidR="0026627D" w:rsidRPr="00E05129">
        <w:t>, which may be considered</w:t>
      </w:r>
      <w:r w:rsidR="009571AF" w:rsidRPr="00E05129">
        <w:t xml:space="preserve"> too labor intensive</w:t>
      </w:r>
      <w:r w:rsidR="0026627D" w:rsidRPr="00E05129">
        <w:t xml:space="preserve"> for the results</w:t>
      </w:r>
      <w:r w:rsidR="00582B1B">
        <w:t xml:space="preserve"> to be profitable</w:t>
      </w:r>
      <w:r w:rsidR="009571AF" w:rsidRPr="00E05129">
        <w:t xml:space="preserve"> </w:t>
      </w:r>
      <w:r w:rsidR="009571AF" w:rsidRPr="00E05129">
        <w:fldChar w:fldCharType="begin">
          <w:fldData xml:space="preserve">PEVuZE5vdGU+PENpdGU+PEF1dGhvcj5aaG91PC9BdXRob3I+PFllYXI+MjAyNDwvWWVhcj48UmVj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</w:fldData>
        </w:fldChar>
      </w:r>
      <w:r w:rsidR="00DB5A56">
        <w:instrText xml:space="preserve"> ADDIN EN.CITE </w:instrText>
      </w:r>
      <w:r w:rsidR="00DB5A56">
        <w:fldChar w:fldCharType="begin">
          <w:fldData xml:space="preserve">PEVuZE5vdGU+PENpdGU+PEF1dGhvcj5aaG91PC9BdXRob3I+PFllYXI+MjAyNDwvWWVhcj48UmVj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</w:fldData>
        </w:fldChar>
      </w:r>
      <w:r w:rsidR="00DB5A56">
        <w:instrText xml:space="preserve"> ADDIN EN.CITE.DATA </w:instrText>
      </w:r>
      <w:r w:rsidR="00DB5A56">
        <w:fldChar w:fldCharType="end"/>
      </w:r>
      <w:r w:rsidR="009571AF" w:rsidRPr="00E05129">
        <w:fldChar w:fldCharType="separate"/>
      </w:r>
      <w:r w:rsidR="00DB5A56">
        <w:rPr>
          <w:noProof/>
        </w:rPr>
        <w:t>[46, 47]</w:t>
      </w:r>
      <w:r w:rsidR="009571AF" w:rsidRPr="00E05129">
        <w:fldChar w:fldCharType="end"/>
      </w:r>
      <w:r w:rsidR="009571AF" w:rsidRPr="00E05129">
        <w:t xml:space="preserve">. </w:t>
      </w:r>
      <w:r w:rsidRPr="00E05129">
        <w:t xml:space="preserve">Many of the </w:t>
      </w:r>
      <w:proofErr w:type="gramStart"/>
      <w:r w:rsidR="00E95325" w:rsidRPr="00E05129">
        <w:t>aforementioned</w:t>
      </w:r>
      <w:r w:rsidRPr="00E05129">
        <w:t xml:space="preserve"> treatments</w:t>
      </w:r>
      <w:proofErr w:type="gramEnd"/>
      <w:r w:rsidRPr="00E05129">
        <w:t xml:space="preserve"> </w:t>
      </w:r>
      <w:r w:rsidR="0026627D" w:rsidRPr="00E05129">
        <w:t>produce</w:t>
      </w:r>
      <w:r w:rsidRPr="00E05129">
        <w:t xml:space="preserve"> underwhelming results</w:t>
      </w:r>
      <w:r w:rsidR="00185A99">
        <w:t>, either in performance enhancement or longevity of any beneficial effects</w:t>
      </w:r>
      <w:r w:rsidRPr="00E05129">
        <w:t xml:space="preserve">. </w:t>
      </w:r>
    </w:p>
    <w:p w14:paraId="7CFCD5B5" w14:textId="3D4A5752" w:rsidR="00701FB1" w:rsidRPr="00E05129" w:rsidRDefault="00701FB1" w:rsidP="00701FB1">
      <w:pPr>
        <w:numPr>
          <w:ilvl w:val="12"/>
          <w:numId w:val="0"/>
        </w:numPr>
        <w:spacing w:line="360" w:lineRule="auto"/>
        <w:ind w:firstLine="720"/>
      </w:pPr>
      <w:r w:rsidRPr="00E05129">
        <w:lastRenderedPageBreak/>
        <w:t xml:space="preserve">Modifications involving deposition of metals have been attempted. The general goal appears to be to improve kinetics. Nickel electroplating was attempted to increase porosity and surface area </w:t>
      </w:r>
      <w:r w:rsidRPr="00E05129">
        <w:fldChar w:fldCharType="begin"/>
      </w:r>
      <w:r w:rsidR="00DB5A56">
        <w:instrText xml:space="preserve"> ADDIN EN.CITE &lt;EndNote&gt;&lt;Cite&gt;&lt;Author&gt;Floner&lt;/Author&gt;&lt;Year&gt;2007&lt;/Year&gt;&lt;RecNum&gt;149&lt;/RecNum&gt;&lt;DisplayText&gt;[48]&lt;/DisplayText&gt;&lt;record&gt;&lt;rec-number&gt;149&lt;/rec-number&gt;&lt;foreign-keys&gt;&lt;key app="EN" db-id="a50059prhzx2txevdf1pw9fdxdw9wv0p9fze" timestamp="1678233832"&gt;149&lt;/key&gt;&lt;/foreign-keys&gt;&lt;ref-type name="Journal Article"&gt;17&lt;/ref-type&gt;&lt;contributors&gt;&lt;authors&gt;&lt;author&gt;Floner, Didier&lt;/author&gt;&lt;author&gt;Geneste, Florence&lt;/author&gt;&lt;/authors&gt;&lt;/contributors&gt;&lt;titles&gt;&lt;title&gt;Homogeneous coating of graphite felt by nickel electrodeposition to achieve light nickel felts with high surface area&lt;/title&gt;&lt;secondary-title&gt;Electrochemistry Communications&lt;/secondary-title&gt;&lt;/titles&gt;&lt;pages&gt;2271-2275&lt;/pages&gt;&lt;volume&gt;9&lt;/volume&gt;&lt;number&gt;9&lt;/number&gt;&lt;keywords&gt;&lt;keyword&gt;Felt&lt;/keyword&gt;&lt;keyword&gt;Electrodeposition&lt;/keyword&gt;&lt;keyword&gt;Nickel&lt;/keyword&gt;&lt;keyword&gt;3D porous electrode&lt;/keyword&gt;&lt;keyword&gt;Graphite fibre&lt;/keyword&gt;&lt;/keywords&gt;&lt;dates&gt;&lt;year&gt;2007&lt;/year&gt;&lt;pub-dates&gt;&lt;date&gt;2007/09/01/&lt;/date&gt;&lt;/pub-dates&gt;&lt;/dates&gt;&lt;isbn&gt;1388-2481&lt;/isbn&gt;&lt;urls&gt;&lt;related-urls&gt;&lt;url&gt;http://www.sciencedirect.com/science/article/pii/S1388248107002652&lt;/url&gt;&lt;/related-urls&gt;&lt;/urls&gt;&lt;electronic-resource-num&gt;https://doi.org/10.1016/j.elecom.2007.06.033&lt;/electronic-resource-num&gt;&lt;/record&gt;&lt;/Cite&gt;&lt;/EndNote&gt;</w:instrText>
      </w:r>
      <w:r w:rsidRPr="00E05129">
        <w:fldChar w:fldCharType="separate"/>
      </w:r>
      <w:r w:rsidR="00DB5A56">
        <w:rPr>
          <w:noProof/>
        </w:rPr>
        <w:t>[48]</w:t>
      </w:r>
      <w:r w:rsidRPr="00E05129">
        <w:fldChar w:fldCharType="end"/>
      </w:r>
      <w:r w:rsidR="006E52D9" w:rsidRPr="00E05129">
        <w:t>.</w:t>
      </w:r>
      <w:r w:rsidRPr="00E05129">
        <w:t xml:space="preserve"> Attempts have been made to use iridium to increase activity and energy efficiency, but it is an expensive material </w:t>
      </w:r>
      <w:r w:rsidRPr="00E05129">
        <w:fldChar w:fldCharType="begin"/>
      </w:r>
      <w:r w:rsidR="00DB5A56">
        <w:instrText xml:space="preserve"> ADDIN EN.CITE &lt;EndNote&gt;&lt;Cite&gt;&lt;Author&gt;Wang&lt;/Author&gt;&lt;Year&gt;2007&lt;/Year&gt;&lt;RecNum&gt;104&lt;/RecNum&gt;&lt;DisplayText&gt;[49]&lt;/DisplayText&gt;&lt;record&gt;&lt;rec-number&gt;104&lt;/rec-number&gt;&lt;foreign-keys&gt;&lt;key app="EN" db-id="a50059prhzx2txevdf1pw9fdxdw9wv0p9fze" timestamp="1678233657"&gt;104&lt;/key&gt;&lt;/foreign-keys&gt;&lt;ref-type name="Journal Article"&gt;17&lt;/ref-type&gt;&lt;contributors&gt;&lt;authors&gt;&lt;author&gt;Wang, W. H.&lt;/author&gt;&lt;author&gt;Wang, X. D.&lt;/author&gt;&lt;/authors&gt;&lt;/contributors&gt;&lt;titles&gt;&lt;title&gt;Investigation of Ir-modified carbon felt as the positive electrode of an all-vanadium redox flow battery&lt;/title&gt;&lt;secondary-title&gt;Electrochimica Acta&lt;/secondary-title&gt;&lt;/titles&gt;&lt;periodical&gt;&lt;full-title&gt;Electrochimica Acta&lt;/full-title&gt;&lt;/periodical&gt;&lt;pages&gt;6755-6762&lt;/pages&gt;&lt;volume&gt;52&lt;/volume&gt;&lt;number&gt;24&lt;/number&gt;&lt;keywords&gt;&lt;keyword&gt;Vanadium redox flow battery&lt;/keyword&gt;&lt;keyword&gt;V(IV)/V(V)&lt;/keyword&gt;&lt;keyword&gt;Ir-modified electrode&lt;/keyword&gt;&lt;keyword&gt;ac impedance&lt;/keyword&gt;&lt;keyword&gt;Redox overpotential&lt;/keyword&gt;&lt;/keywords&gt;&lt;dates&gt;&lt;year&gt;2007&lt;/year&gt;&lt;pub-dates&gt;&lt;date&gt;2007/08/01/&lt;/date&gt;&lt;/pub-dates&gt;&lt;/dates&gt;&lt;isbn&gt;0013-4686&lt;/isbn&gt;&lt;urls&gt;&lt;related-urls&gt;&lt;url&gt;http://www.sciencedirect.com/science/article/pii/S0013468607006159&lt;/url&gt;&lt;/related-urls&gt;&lt;/urls&gt;&lt;electronic-resource-num&gt;https://doi.org/10.1016/j.electacta.2007.04.121&lt;/electronic-resource-num&gt;&lt;/record&gt;&lt;/Cite&gt;&lt;/EndNote&gt;</w:instrText>
      </w:r>
      <w:r w:rsidRPr="00E05129">
        <w:fldChar w:fldCharType="separate"/>
      </w:r>
      <w:r w:rsidR="00DB5A56">
        <w:rPr>
          <w:noProof/>
        </w:rPr>
        <w:t>[49]</w:t>
      </w:r>
      <w:r w:rsidRPr="00E05129">
        <w:fldChar w:fldCharType="end"/>
      </w:r>
      <w:r w:rsidR="006E52D9" w:rsidRPr="00E05129">
        <w:t>.</w:t>
      </w:r>
      <w:r w:rsidRPr="00E05129">
        <w:t xml:space="preserve"> Several different nanoparticles, </w:t>
      </w:r>
      <w:proofErr w:type="spellStart"/>
      <w:r w:rsidRPr="00E05129">
        <w:t>nanodispersions</w:t>
      </w:r>
      <w:proofErr w:type="spellEnd"/>
      <w:r w:rsidRPr="00E05129">
        <w:t>, coatings, and doping have been used with elements such as bismuth, copper, B</w:t>
      </w:r>
      <w:r w:rsidRPr="00E05129">
        <w:rPr>
          <w:vertAlign w:val="subscript"/>
        </w:rPr>
        <w:t>4</w:t>
      </w:r>
      <w:r w:rsidRPr="00E05129">
        <w:t xml:space="preserve">C, </w:t>
      </w:r>
      <w:r w:rsidR="00491A4F" w:rsidRPr="00E05129">
        <w:t xml:space="preserve">high entropy oxides, </w:t>
      </w:r>
      <w:r w:rsidRPr="00E05129">
        <w:t xml:space="preserve">neodymium oxide, and cobalt oxide </w:t>
      </w:r>
      <w:r w:rsidRPr="00E05129">
        <w:fldChar w:fldCharType="begin">
          <w:fldData xml:space="preserve">PEVuZE5vdGU+PENpdGU+PEF1dGhvcj5Hb256w6FsZXo8L0F1dGhvcj48WWVhcj4yMDExPC9ZZWFy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</w:fldData>
        </w:fldChar>
      </w:r>
      <w:r w:rsidR="00DB5A56">
        <w:instrText xml:space="preserve"> ADDIN EN.CITE </w:instrText>
      </w:r>
      <w:r w:rsidR="00DB5A56">
        <w:fldChar w:fldCharType="begin">
          <w:fldData xml:space="preserve">PEVuZE5vdGU+PENpdGU+PEF1dGhvcj5Hb256w6FsZXo8L0F1dGhvcj48WWVhcj4yMDExPC9ZZWFy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</w:fldData>
        </w:fldChar>
      </w:r>
      <w:r w:rsidR="00DB5A56">
        <w:instrText xml:space="preserve"> ADDIN EN.CITE.DATA </w:instrText>
      </w:r>
      <w:r w:rsidR="00DB5A56">
        <w:fldChar w:fldCharType="end"/>
      </w:r>
      <w:r w:rsidRPr="00E05129">
        <w:fldChar w:fldCharType="separate"/>
      </w:r>
      <w:r w:rsidR="00DB5A56">
        <w:rPr>
          <w:noProof/>
        </w:rPr>
        <w:t>[50-57]</w:t>
      </w:r>
      <w:r w:rsidRPr="00E05129">
        <w:fldChar w:fldCharType="end"/>
      </w:r>
      <w:r w:rsidR="006E52D9" w:rsidRPr="00E05129">
        <w:t>.</w:t>
      </w:r>
      <w:r w:rsidRPr="00E05129">
        <w:t xml:space="preserve">  The copper nanoparticle deposition resulted in 80% EE at 300 mA cm</w:t>
      </w:r>
      <w:r w:rsidRPr="00E05129">
        <w:rPr>
          <w:vertAlign w:val="superscript"/>
        </w:rPr>
        <w:t>-2</w:t>
      </w:r>
      <w:r w:rsidRPr="00E05129">
        <w:t xml:space="preserve"> </w:t>
      </w:r>
      <w:r w:rsidRPr="00E05129">
        <w:fldChar w:fldCharType="begin"/>
      </w:r>
      <w:r w:rsidR="00DB5A56">
        <w:instrText xml:space="preserve"> ADDIN EN.CITE &lt;EndNote&gt;&lt;Cite&gt;&lt;Author&gt;Wei&lt;/Author&gt;&lt;Year&gt;2016&lt;/Year&gt;&lt;RecNum&gt;123&lt;/RecNum&gt;&lt;DisplayText&gt;[51]&lt;/DisplayText&gt;&lt;record&gt;&lt;rec-number&gt;123&lt;/rec-number&gt;&lt;foreign-keys&gt;&lt;key app="EN" db-id="a50059prhzx2txevdf1pw9fdxdw9wv0p9fze" timestamp="1678233728"&gt;123&lt;/key&gt;&lt;/foreign-keys&gt;&lt;ref-type name="Journal Article"&gt;17&lt;/ref-type&gt;&lt;contributors&gt;&lt;authors&gt;&lt;author&gt;Wei, L.&lt;/author&gt;&lt;author&gt;Zhao, T. S.&lt;/author&gt;&lt;author&gt;Zeng, L.&lt;/author&gt;&lt;author&gt;Zhou, X. L.&lt;/author&gt;&lt;author&gt;Zeng, Y. K.&lt;/author&gt;&lt;/authors&gt;&lt;/contributors&gt;&lt;titles&gt;&lt;title&gt;Copper nanoparticle-deposited graphite felt electrodes for all vanadium redox flow batteries&lt;/title&gt;&lt;secondary-title&gt;Applied Energy&lt;/secondary-title&gt;&lt;/titles&gt;&lt;pages&gt;386-391&lt;/pages&gt;&lt;volume&gt;180&lt;/volume&gt;&lt;keywords&gt;&lt;keyword&gt;Vanadium redox flow battery&lt;/keyword&gt;&lt;keyword&gt;Electrode&lt;/keyword&gt;&lt;keyword&gt;Catalyst&lt;/keyword&gt;&lt;keyword&gt;Copper nanoparticle&lt;/keyword&gt;&lt;keyword&gt;Energy efficiency&lt;/keyword&gt;&lt;/keywords&gt;&lt;dates&gt;&lt;year&gt;2016&lt;/year&gt;&lt;pub-dates&gt;&lt;date&gt;2016/10/15/&lt;/date&gt;&lt;/pub-dates&gt;&lt;/dates&gt;&lt;isbn&gt;0306-2619&lt;/isbn&gt;&lt;urls&gt;&lt;related-urls&gt;&lt;url&gt;http://www.sciencedirect.com/science/article/pii/S0306261916310844&lt;/url&gt;&lt;/related-urls&gt;&lt;/urls&gt;&lt;electronic-resource-num&gt;https://doi.org/10.1016/j.apenergy.2016.07.134&lt;/electronic-resource-num&gt;&lt;/record&gt;&lt;/Cite&gt;&lt;/EndNote&gt;</w:instrText>
      </w:r>
      <w:r w:rsidRPr="00E05129">
        <w:fldChar w:fldCharType="separate"/>
      </w:r>
      <w:r w:rsidR="00DB5A56">
        <w:rPr>
          <w:noProof/>
        </w:rPr>
        <w:t>[51]</w:t>
      </w:r>
      <w:r w:rsidRPr="00E05129">
        <w:fldChar w:fldCharType="end"/>
      </w:r>
      <w:r w:rsidR="006E52D9" w:rsidRPr="00E05129">
        <w:t>.</w:t>
      </w:r>
      <w:r w:rsidRPr="00E05129">
        <w:t xml:space="preserve"> </w:t>
      </w:r>
      <w:r w:rsidR="009A43B7" w:rsidRPr="00E05129">
        <w:t>Generally,</w:t>
      </w:r>
      <w:r w:rsidRPr="00E05129">
        <w:t xml:space="preserve"> these types of modifications have a good outcome</w:t>
      </w:r>
      <w:r w:rsidR="00E44557">
        <w:t>, but are unfortunately temporary as the added materials are swept away</w:t>
      </w:r>
      <w:r w:rsidRPr="00E05129">
        <w:t>.</w:t>
      </w:r>
    </w:p>
    <w:p w14:paraId="40C451DB" w14:textId="10F417C9" w:rsidR="00701FB1" w:rsidRPr="00E05129" w:rsidRDefault="00701FB1" w:rsidP="00701FB1">
      <w:pPr>
        <w:numPr>
          <w:ilvl w:val="12"/>
          <w:numId w:val="0"/>
        </w:numPr>
        <w:spacing w:line="360" w:lineRule="auto"/>
        <w:ind w:firstLine="720"/>
      </w:pPr>
      <w:r w:rsidRPr="00E05129">
        <w:t xml:space="preserve">One litmus for efficacy of electrodes VRFBs is the energy efficiency at </w:t>
      </w:r>
      <w:r w:rsidR="00695171">
        <w:t xml:space="preserve">a selected </w:t>
      </w:r>
      <w:r w:rsidRPr="00E05129">
        <w:t xml:space="preserve">current density. Many treatments mentioned above only provide marginal improvements. </w:t>
      </w:r>
      <w:r w:rsidR="006E52D9" w:rsidRPr="00E05129">
        <w:t>A</w:t>
      </w:r>
      <w:r w:rsidRPr="00E05129">
        <w:t xml:space="preserve"> recent compilation of the best charge-discharge performances of published experiments</w:t>
      </w:r>
      <w:r w:rsidR="007F2C4F" w:rsidRPr="00E05129">
        <w:t xml:space="preserve"> </w:t>
      </w:r>
      <w:r w:rsidR="00695171">
        <w:t xml:space="preserve">show a variety of approaches </w:t>
      </w:r>
      <w:r w:rsidRPr="00E05129">
        <w:fldChar w:fldCharType="begin"/>
      </w:r>
      <w:r w:rsidR="00DB5A56">
        <w:instrText xml:space="preserve"> ADDIN EN.CITE &lt;EndNote&gt;&lt;Cite&gt;&lt;Author&gt;Jiang&lt;/Author&gt;&lt;Year&gt;2020&lt;/Year&gt;&lt;RecNum&gt;33&lt;/RecNum&gt;&lt;DisplayText&gt;[58]&lt;/DisplayText&gt;&lt;record&gt;&lt;rec-number&gt;33&lt;/rec-number&gt;&lt;foreign-keys&gt;&lt;key app="EN" db-id="29da5rrawatr97ezwf6p55t20px22dwp2ax0" timestamp="1588304698"&gt;33&lt;/key&gt;&lt;/foreign-keys&gt;&lt;ref-type name="Journal Article"&gt;17&lt;/ref-type&gt;&lt;contributors&gt;&lt;authors&gt;&lt;author&gt;Jiang, H. R.&lt;/author&gt;&lt;author&gt;Sun, J.&lt;/author&gt;&lt;author&gt;Wei, L.&lt;/author&gt;&lt;author&gt;Wu, M. C.&lt;/author&gt;&lt;author&gt;Shyy, W.&lt;/author&gt;&lt;author&gt;Zhao, T. S.&lt;/author&gt;&lt;/authors&gt;&lt;/contributors&gt;&lt;titles&gt;&lt;title&gt;A high power density and long cycle life vanadium redox flow battery&lt;/title&gt;&lt;secondary-title&gt;Energy Storage Materials&lt;/secondary-title&gt;&lt;/titles&gt;&lt;periodical&gt;&lt;full-title&gt;Energy Storage Materials&lt;/full-title&gt;&lt;/periodical&gt;&lt;pages&gt;529-540&lt;/pages&gt;&lt;volume&gt;24&lt;/volume&gt;&lt;keywords&gt;&lt;keyword&gt;Vanadium redox flow battery&lt;/keyword&gt;&lt;keyword&gt;Large-scale energy storage&lt;/keyword&gt;&lt;keyword&gt;Mass/ion transport&lt;/keyword&gt;&lt;keyword&gt;Charge-discharge performance&lt;/keyword&gt;&lt;keyword&gt;Cycling performance&lt;/keyword&gt;&lt;/keywords&gt;&lt;dates&gt;&lt;year&gt;2020&lt;/year&gt;&lt;pub-dates&gt;&lt;date&gt;2020/01/01/&lt;/date&gt;&lt;/pub-dates&gt;&lt;/dates&gt;&lt;isbn&gt;2405-8297&lt;/isbn&gt;&lt;urls&gt;&lt;related-urls&gt;&lt;url&gt;http://www.sciencedirect.com/science/article/pii/S2405829719308657&lt;/url&gt;&lt;/related-urls&gt;&lt;/urls&gt;&lt;electronic-resource-num&gt;https://doi.org/10.1016/j.ensm.2019.07.005&lt;/electronic-resource-num&gt;&lt;/record&gt;&lt;/Cite&gt;&lt;/EndNote&gt;</w:instrText>
      </w:r>
      <w:r w:rsidRPr="00E05129">
        <w:fldChar w:fldCharType="separate"/>
      </w:r>
      <w:r w:rsidR="00DB5A56">
        <w:rPr>
          <w:noProof/>
        </w:rPr>
        <w:t>[58]</w:t>
      </w:r>
      <w:r w:rsidRPr="00E05129">
        <w:fldChar w:fldCharType="end"/>
      </w:r>
      <w:r w:rsidR="007F2C4F" w:rsidRPr="00E05129">
        <w:t>.</w:t>
      </w:r>
      <w:r w:rsidR="00695171">
        <w:t xml:space="preserve"> </w:t>
      </w:r>
      <w:r w:rsidRPr="00E05129">
        <w:t xml:space="preserve">The best performing data was generated from a battery that was a result of holistic optimization in both materials and mechanics </w:t>
      </w:r>
      <w:r w:rsidRPr="00E05129">
        <w:fldChar w:fldCharType="begin"/>
      </w:r>
      <w:r w:rsidR="00DB5A56">
        <w:instrText xml:space="preserve"> ADDIN EN.CITE &lt;EndNote&gt;&lt;Cite&gt;&lt;Author&gt;Jiang&lt;/Author&gt;&lt;Year&gt;2020&lt;/Year&gt;&lt;RecNum&gt;33&lt;/RecNum&gt;&lt;DisplayText&gt;[58]&lt;/DisplayText&gt;&lt;record&gt;&lt;rec-number&gt;33&lt;/rec-number&gt;&lt;foreign-keys&gt;&lt;key app="EN" db-id="29da5rrawatr97ezwf6p55t20px22dwp2ax0" timestamp="1588304698"&gt;33&lt;/key&gt;&lt;/foreign-keys&gt;&lt;ref-type name="Journal Article"&gt;17&lt;/ref-type&gt;&lt;contributors&gt;&lt;authors&gt;&lt;author&gt;Jiang, H. R.&lt;/author&gt;&lt;author&gt;Sun, J.&lt;/author&gt;&lt;author&gt;Wei, L.&lt;/author&gt;&lt;author&gt;Wu, M. C.&lt;/author&gt;&lt;author&gt;Shyy, W.&lt;/author&gt;&lt;author&gt;Zhao, T. S.&lt;/author&gt;&lt;/authors&gt;&lt;/contributors&gt;&lt;titles&gt;&lt;title&gt;A high power density and long cycle life vanadium redox flow battery&lt;/title&gt;&lt;secondary-title&gt;Energy Storage Materials&lt;/secondary-title&gt;&lt;/titles&gt;&lt;periodical&gt;&lt;full-title&gt;Energy Storage Materials&lt;/full-title&gt;&lt;/periodical&gt;&lt;pages&gt;529-540&lt;/pages&gt;&lt;volume&gt;24&lt;/volume&gt;&lt;keywords&gt;&lt;keyword&gt;Vanadium redox flow battery&lt;/keyword&gt;&lt;keyword&gt;Large-scale energy storage&lt;/keyword&gt;&lt;keyword&gt;Mass/ion transport&lt;/keyword&gt;&lt;keyword&gt;Charge-discharge performance&lt;/keyword&gt;&lt;keyword&gt;Cycling performance&lt;/keyword&gt;&lt;/keywords&gt;&lt;dates&gt;&lt;year&gt;2020&lt;/year&gt;&lt;pub-dates&gt;&lt;date&gt;2020/01/01/&lt;/date&gt;&lt;/pub-dates&gt;&lt;/dates&gt;&lt;isbn&gt;2405-8297&lt;/isbn&gt;&lt;urls&gt;&lt;related-urls&gt;&lt;url&gt;http://www.sciencedirect.com/science/article/pii/S2405829719308657&lt;/url&gt;&lt;/related-urls&gt;&lt;/urls&gt;&lt;electronic-resource-num&gt;https://doi.org/10.1016/j.ensm.2019.07.005&lt;/electronic-resource-num&gt;&lt;/record&gt;&lt;/Cite&gt;&lt;/EndNote&gt;</w:instrText>
      </w:r>
      <w:r w:rsidRPr="00E05129">
        <w:fldChar w:fldCharType="separate"/>
      </w:r>
      <w:r w:rsidR="00DB5A56">
        <w:rPr>
          <w:noProof/>
        </w:rPr>
        <w:t>[58]</w:t>
      </w:r>
      <w:r w:rsidRPr="00E05129">
        <w:fldChar w:fldCharType="end"/>
      </w:r>
      <w:r w:rsidR="006E52D9" w:rsidRPr="00E05129">
        <w:t>.</w:t>
      </w:r>
      <w:r w:rsidRPr="00E05129">
        <w:t xml:space="preserve"> The</w:t>
      </w:r>
      <w:r w:rsidR="00695171">
        <w:t xml:space="preserve"> Pacific Northwest National Lab</w:t>
      </w:r>
      <w:r w:rsidR="004F5198">
        <w:t xml:space="preserve">oratory </w:t>
      </w:r>
      <w:r w:rsidR="00695171">
        <w:t>(</w:t>
      </w:r>
      <w:r w:rsidRPr="00E05129">
        <w:t>PNNL</w:t>
      </w:r>
      <w:r w:rsidR="00695171">
        <w:t>)</w:t>
      </w:r>
      <w:r w:rsidRPr="00E05129">
        <w:t xml:space="preserve"> samples were improved through mechanical improvements </w:t>
      </w:r>
      <w:r w:rsidRPr="00E05129">
        <w:fldChar w:fldCharType="begin">
          <w:fldData xml:space="preserve">PEVuZE5vdGU+PENpdGU+PEF1dGhvcj5SZWVkPC9BdXRob3I+PFllYXI+MjAxNjwvWWVhcj48UmVj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</w:fldData>
        </w:fldChar>
      </w:r>
      <w:r w:rsidR="00DB5A56">
        <w:instrText xml:space="preserve"> ADDIN EN.CITE </w:instrText>
      </w:r>
      <w:r w:rsidR="00DB5A56">
        <w:fldChar w:fldCharType="begin">
          <w:fldData xml:space="preserve">PEVuZE5vdGU+PENpdGU+PEF1dGhvcj5SZWVkPC9BdXRob3I+PFllYXI+MjAxNjwvWWVhcj48UmVj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</w:fldData>
        </w:fldChar>
      </w:r>
      <w:r w:rsidR="00DB5A56">
        <w:instrText xml:space="preserve"> ADDIN EN.CITE.DATA </w:instrText>
      </w:r>
      <w:r w:rsidR="00DB5A56">
        <w:fldChar w:fldCharType="end"/>
      </w:r>
      <w:r w:rsidRPr="00E05129">
        <w:fldChar w:fldCharType="separate"/>
      </w:r>
      <w:r w:rsidR="00DB5A56">
        <w:rPr>
          <w:noProof/>
        </w:rPr>
        <w:t>[59, 60]</w:t>
      </w:r>
      <w:r w:rsidRPr="00E05129">
        <w:fldChar w:fldCharType="end"/>
      </w:r>
      <w:r w:rsidR="006E52D9" w:rsidRPr="00E05129">
        <w:t>.</w:t>
      </w:r>
      <w:r w:rsidRPr="00E05129">
        <w:t xml:space="preserve"> The rest focus on materials developments. The copper nanoparticle treatment by Zhao, previously mentioned, places roughly third on this chart </w:t>
      </w:r>
      <w:r w:rsidRPr="00E05129">
        <w:fldChar w:fldCharType="begin"/>
      </w:r>
      <w:r w:rsidR="00DB5A56">
        <w:instrText xml:space="preserve"> ADDIN EN.CITE &lt;EndNote&gt;&lt;Cite&gt;&lt;Author&gt;Wei&lt;/Author&gt;&lt;Year&gt;2016&lt;/Year&gt;&lt;RecNum&gt;123&lt;/RecNum&gt;&lt;DisplayText&gt;[51]&lt;/DisplayText&gt;&lt;record&gt;&lt;rec-number&gt;123&lt;/rec-number&gt;&lt;foreign-keys&gt;&lt;key app="EN" db-id="a50059prhzx2txevdf1pw9fdxdw9wv0p9fze" timestamp="1678233728"&gt;123&lt;/key&gt;&lt;/foreign-keys&gt;&lt;ref-type name="Journal Article"&gt;17&lt;/ref-type&gt;&lt;contributors&gt;&lt;authors&gt;&lt;author&gt;Wei, L.&lt;/author&gt;&lt;author&gt;Zhao, T. S.&lt;/author&gt;&lt;author&gt;Zeng, L.&lt;/author&gt;&lt;author&gt;Zhou, X. L.&lt;/author&gt;&lt;author&gt;Zeng, Y. K.&lt;/author&gt;&lt;/authors&gt;&lt;/contributors&gt;&lt;titles&gt;&lt;title&gt;Copper nanoparticle-deposited graphite felt electrodes for all vanadium redox flow batteries&lt;/title&gt;&lt;secondary-title&gt;Applied Energy&lt;/secondary-title&gt;&lt;/titles&gt;&lt;pages&gt;386-391&lt;/pages&gt;&lt;volume&gt;180&lt;/volume&gt;&lt;keywords&gt;&lt;keyword&gt;Vanadium redox flow battery&lt;/keyword&gt;&lt;keyword&gt;Electrode&lt;/keyword&gt;&lt;keyword&gt;Catalyst&lt;/keyword&gt;&lt;keyword&gt;Copper nanoparticle&lt;/keyword&gt;&lt;keyword&gt;Energy efficiency&lt;/keyword&gt;&lt;/keywords&gt;&lt;dates&gt;&lt;year&gt;2016&lt;/year&gt;&lt;pub-dates&gt;&lt;date&gt;2016/10/15/&lt;/date&gt;&lt;/pub-dates&gt;&lt;/dates&gt;&lt;isbn&gt;0306-2619&lt;/isbn&gt;&lt;urls&gt;&lt;related-urls&gt;&lt;url&gt;http://www.sciencedirect.com/science/article/pii/S0306261916310844&lt;/url&gt;&lt;/related-urls&gt;&lt;/urls&gt;&lt;electronic-resource-num&gt;https://doi.org/10.1016/j.apenergy.2016.07.134&lt;/electronic-resource-num&gt;&lt;/record&gt;&lt;/Cite&gt;&lt;/EndNote&gt;</w:instrText>
      </w:r>
      <w:r w:rsidRPr="00E05129">
        <w:fldChar w:fldCharType="separate"/>
      </w:r>
      <w:r w:rsidR="00DB5A56">
        <w:rPr>
          <w:noProof/>
        </w:rPr>
        <w:t>[51]</w:t>
      </w:r>
      <w:r w:rsidRPr="00E05129">
        <w:fldChar w:fldCharType="end"/>
      </w:r>
      <w:r w:rsidR="006E52D9" w:rsidRPr="00E05129">
        <w:t>.</w:t>
      </w:r>
      <w:r w:rsidRPr="00E05129">
        <w:t xml:space="preserve"> Another paper, by Mench, follows the traditional route of adding oxygen to the electrode by heat treating in an oxygen rich environment </w:t>
      </w:r>
      <w:r w:rsidRPr="00E05129">
        <w:fldChar w:fldCharType="begin"/>
      </w:r>
      <w:r w:rsidR="00DB5A56">
        <w:instrText xml:space="preserve"> ADDIN EN.CITE &lt;EndNote&gt;&lt;Cite&gt;&lt;Author&gt;Pezeshki&lt;/Author&gt;&lt;Year&gt;2015&lt;/Year&gt;&lt;RecNum&gt;130&lt;/RecNum&gt;&lt;DisplayText&gt;[61]&lt;/DisplayText&gt;&lt;record&gt;&lt;rec-number&gt;130&lt;/rec-number&gt;&lt;foreign-keys&gt;&lt;key app="EN" db-id="a50059prhzx2txevdf1pw9fdxdw9wv0p9fze" timestamp="1678233751"&gt;130&lt;/key&gt;&lt;/foreign-keys&gt;&lt;ref-type name="Journal Article"&gt;17&lt;/ref-type&gt;&lt;contributors&gt;&lt;authors&gt;&lt;author&gt;Pezeshki, Alan M.&lt;/author&gt;&lt;author&gt;Clement, Jason T.&lt;/author&gt;&lt;author&gt;Veith, Gabriel M.&lt;/author&gt;&lt;author&gt;Zawodzinski, Thomas A.&lt;/author&gt;&lt;author&gt;Mench, Matthew M.&lt;/author&gt;&lt;/authors&gt;&lt;/contributors&gt;&lt;titles&gt;&lt;title&gt;High performance electrodes in vanadium redox flow batteries through oxygen-enriched thermal activation&lt;/title&gt;&lt;secondary-title&gt;Journal of Power Sources&lt;/secondary-title&gt;&lt;/titles&gt;&lt;periodical&gt;&lt;full-title&gt;Journal of Power Sources&lt;/full-title&gt;&lt;/periodical&gt;&lt;pages&gt;333-338&lt;/pages&gt;&lt;volume&gt;294&lt;/volume&gt;&lt;keywords&gt;&lt;keyword&gt;Vanadium redox flow battery&lt;/keyword&gt;&lt;keyword&gt;Carbon paper&lt;/keyword&gt;&lt;keyword&gt;Kinetics&lt;/keyword&gt;&lt;keyword&gt;Surface area&lt;/keyword&gt;&lt;keyword&gt;Thermal activation&lt;/keyword&gt;&lt;keyword&gt;Electrode&lt;/keyword&gt;&lt;/keywords&gt;&lt;dates&gt;&lt;year&gt;2015&lt;/year&gt;&lt;pub-dates&gt;&lt;date&gt;2015/10/30/&lt;/date&gt;&lt;/pub-dates&gt;&lt;/dates&gt;&lt;isbn&gt;0378-7753&lt;/isbn&gt;&lt;urls&gt;&lt;related-urls&gt;&lt;url&gt;http://www.sciencedirect.com/science/article/pii/S0378775315010289&lt;/url&gt;&lt;/related-urls&gt;&lt;/urls&gt;&lt;electronic-resource-num&gt;https://doi.org/10.1016/j.jpowsour.2015.05.118&lt;/electronic-resource-num&gt;&lt;/record&gt;&lt;/Cite&gt;&lt;/EndNote&gt;</w:instrText>
      </w:r>
      <w:r w:rsidRPr="00E05129">
        <w:fldChar w:fldCharType="separate"/>
      </w:r>
      <w:r w:rsidR="00DB5A56">
        <w:rPr>
          <w:noProof/>
        </w:rPr>
        <w:t>[61]</w:t>
      </w:r>
      <w:r w:rsidRPr="00E05129">
        <w:fldChar w:fldCharType="end"/>
      </w:r>
      <w:r w:rsidR="006E52D9" w:rsidRPr="00E05129">
        <w:t>.</w:t>
      </w:r>
      <w:r w:rsidRPr="00E05129">
        <w:t xml:space="preserve"> The solvent treatment published by Zhang involves leveraging cohesive and swelling forces to generate large pores, which the investigators determined function as proton pathways </w:t>
      </w:r>
      <w:r w:rsidRPr="00E05129">
        <w:fldChar w:fldCharType="begin"/>
      </w:r>
      <w:r w:rsidR="00DB5A56">
        <w:instrText xml:space="preserve"> ADDIN EN.CITE &lt;EndNote&gt;&lt;Cite&gt;&lt;Author&gt;Lu&lt;/Author&gt;&lt;Year&gt;2016&lt;/Year&gt;&lt;RecNum&gt;86&lt;/RecNum&gt;&lt;DisplayText&gt;[62]&lt;/DisplayText&gt;&lt;record&gt;&lt;rec-number&gt;86&lt;/rec-number&gt;&lt;foreign-keys&gt;&lt;key app="EN" db-id="a50059prhzx2txevdf1pw9fdxdw9wv0p9fze" timestamp="1678233575"&gt;86&lt;/key&gt;&lt;/foreign-keys&gt;&lt;ref-type name="Journal Article"&gt;17&lt;/ref-type&gt;&lt;contributors&gt;&lt;authors&gt;&lt;author&gt;Lu, Wenjing&lt;/author&gt;&lt;author&gt;Yuan, Zhizhang&lt;/author&gt;&lt;author&gt;Zhao, Yuyue&lt;/author&gt;&lt;author&gt;Li, Xianfeng&lt;/author&gt;&lt;author&gt;Zhang, Huamin&lt;/author&gt;&lt;author&gt;Vankelecom, Ivo F. J.&lt;/author&gt;&lt;/authors&gt;&lt;/contributors&gt;&lt;titles&gt;&lt;title&gt;High-performance porous uncharged membranes for vanadium flow battery applications created by tuning cohesive and swelling forces&lt;/title&gt;&lt;secondary-title&gt;Energy &amp;amp; Environmental Science&lt;/secondary-title&gt;&lt;/titles&gt;&lt;pages&gt;2319-2325&lt;/pages&gt;&lt;volume&gt;9&lt;/volume&gt;&lt;number&gt;7&lt;/number&gt;&lt;keywords&gt;&lt;keyword&gt;Vanadium&lt;/keyword&gt;&lt;keyword&gt;Rechargeable Batteries&lt;/keyword&gt;&lt;keyword&gt;Membranes&lt;/keyword&gt;&lt;keyword&gt;Pore Size&lt;/keyword&gt;&lt;keyword&gt;Tuning&lt;/keyword&gt;&lt;keyword&gt;Porosity&lt;/keyword&gt;&lt;keyword&gt;Solvents&lt;/keyword&gt;&lt;keyword&gt;Swelling&lt;/keyword&gt;&lt;keyword&gt;Design Principles (Mt)&lt;/keyword&gt;&lt;keyword&gt;Power Systems (General) (Ea)&lt;/keyword&gt;&lt;/keywords&gt;&lt;dates&gt;&lt;year&gt;2016&lt;/year&gt;&lt;/dates&gt;&lt;isbn&gt;1754-5692&lt;/isbn&gt;&lt;urls&gt;&lt;/urls&gt;&lt;electronic-resource-num&gt;10.1039/c6ee01371f&lt;/electronic-resource-num&gt;&lt;/record&gt;&lt;/Cite&gt;&lt;/EndNote&gt;</w:instrText>
      </w:r>
      <w:r w:rsidRPr="00E05129">
        <w:fldChar w:fldCharType="separate"/>
      </w:r>
      <w:r w:rsidR="00DB5A56">
        <w:rPr>
          <w:noProof/>
        </w:rPr>
        <w:t>[62]</w:t>
      </w:r>
      <w:r w:rsidRPr="00E05129">
        <w:fldChar w:fldCharType="end"/>
      </w:r>
      <w:r w:rsidR="006E52D9" w:rsidRPr="00E05129">
        <w:t>.</w:t>
      </w:r>
      <w:r w:rsidRPr="00E05129">
        <w:t xml:space="preserve"> Xi takes a similar approach in tunable pore sizes, but it appears they are fabricating the material instead of altering available felt </w:t>
      </w:r>
      <w:r w:rsidRPr="00E05129">
        <w:fldChar w:fldCharType="begin"/>
      </w:r>
      <w:r w:rsidR="00DB5A56">
        <w:instrText xml:space="preserve"> ADDIN EN.CITE &lt;EndNote&gt;&lt;Cite&gt;&lt;Author&gt;Liu&lt;/Author&gt;&lt;Year&gt;2018&lt;/Year&gt;&lt;RecNum&gt;150&lt;/RecNum&gt;&lt;DisplayText&gt;[63]&lt;/DisplayText&gt;&lt;record&gt;&lt;rec-number&gt;150&lt;/rec-number&gt;&lt;foreign-keys&gt;&lt;key app="EN" db-id="a50059prhzx2txevdf1pw9fdxdw9wv0p9fze" timestamp="1678233835"&gt;150&lt;/key&gt;&lt;/foreign-keys&gt;&lt;ref-type name="Journal Article"&gt;17&lt;/ref-type&gt;&lt;contributors&gt;&lt;authors&gt;&lt;author&gt;Liu, Yuchen&lt;/author&gt;&lt;author&gt;Shen, Yi&lt;/author&gt;&lt;author&gt;Yu, Lihong&lt;/author&gt;&lt;author&gt;Liu, Le&lt;/author&gt;&lt;author&gt;Liang, Feng&lt;/author&gt;&lt;author&gt;Qiu, Xinping&lt;/author&gt;&lt;author&gt;Xi, Jingyu&lt;/author&gt;&lt;/authors&gt;&lt;/contributors&gt;&lt;titles&gt;&lt;title&gt;Holey-engineered electrodes for advanced vanadium flow batteries&lt;/title&gt;&lt;secondary-title&gt;Nano Energy&lt;/secondary-title&gt;&lt;/titles&gt;&lt;periodical&gt;&lt;full-title&gt;Nano Energy&lt;/full-title&gt;&lt;/periodical&gt;&lt;pages&gt;55-62&lt;/pages&gt;&lt;volume&gt;43&lt;/volume&gt;&lt;keywords&gt;&lt;keyword&gt;Vanadium flow battery&lt;/keyword&gt;&lt;keyword&gt;Holey-engineered electrode&lt;/keyword&gt;&lt;keyword&gt;Graphite felt&lt;/keyword&gt;&lt;keyword&gt;High-power-density&lt;/keyword&gt;&lt;keyword&gt;Wide temperature&lt;/keyword&gt;&lt;/keywords&gt;&lt;dates&gt;&lt;year&gt;2018&lt;/year&gt;&lt;pub-dates&gt;&lt;date&gt;2018/01/01/&lt;/date&gt;&lt;/pub-dates&gt;&lt;/dates&gt;&lt;isbn&gt;2211-2855&lt;/isbn&gt;&lt;urls&gt;&lt;related-urls&gt;&lt;url&gt;http://www.sciencedirect.com/science/article/pii/S2211285517306912&lt;/url&gt;&lt;/related-urls&gt;&lt;/urls&gt;&lt;electronic-resource-num&gt;https://doi.org/10.1016/j.nanoen.2017.11.012&lt;/electronic-resource-num&gt;&lt;/record&gt;&lt;/Cite&gt;&lt;/EndNote&gt;</w:instrText>
      </w:r>
      <w:r w:rsidRPr="00E05129">
        <w:fldChar w:fldCharType="separate"/>
      </w:r>
      <w:r w:rsidR="00DB5A56">
        <w:rPr>
          <w:noProof/>
        </w:rPr>
        <w:t>[63]</w:t>
      </w:r>
      <w:r w:rsidRPr="00E05129">
        <w:fldChar w:fldCharType="end"/>
      </w:r>
      <w:r w:rsidR="006E52D9" w:rsidRPr="00E05129">
        <w:t>.</w:t>
      </w:r>
      <w:r w:rsidRPr="00E05129">
        <w:t xml:space="preserve"> One paper that stands out in terms of material modification is the second best performer on the graph </w:t>
      </w:r>
      <w:r w:rsidRPr="00E05129">
        <w:fldChar w:fldCharType="begin"/>
      </w:r>
      <w:r w:rsidR="00DB5A56">
        <w:instrText xml:space="preserve"> ADDIN EN.CITE &lt;EndNote&gt;&lt;Cite&gt;&lt;Author&gt;Zhou&lt;/Author&gt;&lt;Year&gt;2016&lt;/Year&gt;&lt;RecNum&gt;132&lt;/RecNum&gt;&lt;DisplayText&gt;[64]&lt;/DisplayText&gt;&lt;record&gt;&lt;rec-number&gt;132&lt;/rec-number&gt;&lt;foreign-keys&gt;&lt;key app="EN" db-id="a50059prhzx2txevdf1pw9fdxdw9wv0p9fze" timestamp="1678233762"&gt;132&lt;/key&gt;&lt;/foreign-keys&gt;&lt;ref-type name="Journal Article"&gt;17&lt;/ref-type&gt;&lt;contributors&gt;&lt;authors&gt;&lt;author&gt;Zhou, X. L.&lt;/author&gt;&lt;author&gt;Zeng, Y. K.&lt;/author&gt;&lt;author&gt;Zhu, X. B.&lt;/author&gt;&lt;author&gt;Wei, L.&lt;/author&gt;&lt;author&gt;Zhao, T. S.&lt;/author&gt;&lt;/authors&gt;&lt;/contributors&gt;&lt;titles&gt;&lt;title&gt;A high-performance dual-scale porous electrode for vanadium redox flow batteries&lt;/title&gt;&lt;secondary-title&gt;Journal of Power Sources&lt;/secondary-title&gt;&lt;/titles&gt;&lt;periodical&gt;&lt;full-title&gt;Journal of Power Sources&lt;/full-title&gt;&lt;/periodical&gt;&lt;pages&gt;329-336&lt;/pages&gt;&lt;volume&gt;325&lt;/volume&gt;&lt;keywords&gt;&lt;keyword&gt;Dual-scale&lt;/keyword&gt;&lt;keyword&gt;Flow battery&lt;/keyword&gt;&lt;keyword&gt;Electrode&lt;/keyword&gt;&lt;/keywords&gt;&lt;dates&gt;&lt;year&gt;2016&lt;/year&gt;&lt;pub-dates&gt;&lt;date&gt;2016/09/01/&lt;/date&gt;&lt;/pub-dates&gt;&lt;/dates&gt;&lt;isbn&gt;0378-7753&lt;/isbn&gt;&lt;urls&gt;&lt;related-urls&gt;&lt;url&gt;http://www.sciencedirect.com/science/article/pii/S0378775316307509&lt;/url&gt;&lt;/related-urls&gt;&lt;/urls&gt;&lt;electronic-resource-num&gt;https://doi.org/10.1016/j.jpowsour.2016.06.048&lt;/electronic-resource-num&gt;&lt;/record&gt;&lt;/Cite&gt;&lt;/EndNote&gt;</w:instrText>
      </w:r>
      <w:r w:rsidRPr="00E05129">
        <w:fldChar w:fldCharType="separate"/>
      </w:r>
      <w:r w:rsidR="00DB5A56">
        <w:rPr>
          <w:noProof/>
        </w:rPr>
        <w:t>[64]</w:t>
      </w:r>
      <w:r w:rsidRPr="00E05129">
        <w:fldChar w:fldCharType="end"/>
      </w:r>
      <w:r w:rsidR="006E52D9" w:rsidRPr="00E05129">
        <w:t>.</w:t>
      </w:r>
      <w:r w:rsidRPr="00E05129">
        <w:t xml:space="preserve"> The potassium hydroxide treatment was performed on carbon paper wherein the sample was heated, treated with KOH solution, then heated again. It was expected to increase oxygen functional groups. It did increase the ratio of C=O group representation, which the author suggests is C-OH groups being converted to C=O, but perhaps they are being removed entirely. They note a decrease in </w:t>
      </w:r>
      <w:r w:rsidR="00973E5F" w:rsidRPr="00E05129">
        <w:t>the number</w:t>
      </w:r>
      <w:r w:rsidRPr="00E05129">
        <w:t xml:space="preserve"> of functional groups and a decrease in </w:t>
      </w:r>
      <w:r w:rsidRPr="00E05129">
        <w:lastRenderedPageBreak/>
        <w:t>electrochemical activity. They also note an increase in surface area</w:t>
      </w:r>
      <w:r w:rsidR="00B1038E">
        <w:t>, with</w:t>
      </w:r>
      <w:r w:rsidRPr="00E05129">
        <w:t xml:space="preserve"> SEM show</w:t>
      </w:r>
      <w:r w:rsidR="00B1038E">
        <w:t>ing</w:t>
      </w:r>
      <w:r w:rsidRPr="00E05129">
        <w:t xml:space="preserve"> what the paper calls pores</w:t>
      </w:r>
      <w:r w:rsidR="00B1038E">
        <w:t>.</w:t>
      </w:r>
    </w:p>
    <w:p w14:paraId="468512B4" w14:textId="5D0DC675" w:rsidR="00701FB1" w:rsidRPr="00E05129" w:rsidRDefault="00701FB1" w:rsidP="00701FB1">
      <w:pPr>
        <w:numPr>
          <w:ilvl w:val="12"/>
          <w:numId w:val="0"/>
        </w:numPr>
        <w:spacing w:line="360" w:lineRule="auto"/>
        <w:ind w:firstLine="720"/>
      </w:pPr>
      <w:r w:rsidRPr="00E05129">
        <w:t>Phosphorus doping also has a significant effect, showing 81% EE at 200 mA cm</w:t>
      </w:r>
      <w:r w:rsidRPr="00E05129">
        <w:rPr>
          <w:vertAlign w:val="superscript"/>
        </w:rPr>
        <w:t>-2</w:t>
      </w:r>
      <w:r w:rsidRPr="00E05129">
        <w:t xml:space="preserve"> </w:t>
      </w:r>
      <w:r w:rsidRPr="00E05129">
        <w:fldChar w:fldCharType="begin"/>
      </w:r>
      <w:r w:rsidR="00DB5A56">
        <w:instrText xml:space="preserve"> ADDIN EN.CITE &lt;EndNote&gt;&lt;Cite&gt;&lt;Author&gt;Wang&lt;/Author&gt;&lt;Year&gt;2020&lt;/Year&gt;&lt;RecNum&gt;124&lt;/RecNum&gt;&lt;DisplayText&gt;[65]&lt;/DisplayText&gt;&lt;record&gt;&lt;rec-number&gt;124&lt;/rec-number&gt;&lt;foreign-keys&gt;&lt;key app="EN" db-id="a50059prhzx2txevdf1pw9fdxdw9wv0p9fze" timestamp="1678233730"&gt;124&lt;/key&gt;&lt;/foreign-keys&gt;&lt;ref-type name="Journal Article"&gt;17&lt;/ref-type&gt;&lt;contributors&gt;&lt;authors&gt;&lt;author&gt;Wang, Rui&lt;/author&gt;&lt;author&gt;Li, Yinshi&lt;/author&gt;&lt;author&gt;Wang, Yanning&lt;/author&gt;&lt;author&gt;Fang, Zhou&lt;/author&gt;&lt;/authors&gt;&lt;/contributors&gt;&lt;titles&gt;&lt;title&gt;Phosphorus-doped graphite felt allowing stabilized electrochemical interface and hierarchical pore structure for redox flow battery&lt;/title&gt;&lt;secondary-title&gt;Applied Energy&lt;/secondary-title&gt;&lt;/titles&gt;&lt;pages&gt;114369&lt;/pages&gt;&lt;volume&gt;261&lt;/volume&gt;&lt;keywords&gt;&lt;keyword&gt;Large-scale energy storage&lt;/keyword&gt;&lt;keyword&gt;Flow battery&lt;/keyword&gt;&lt;keyword&gt;Phosphorus-doped electrode&lt;/keyword&gt;&lt;keyword&gt;Hierarchical pore structure&lt;/keyword&gt;&lt;keyword&gt;Energy efficiency&lt;/keyword&gt;&lt;/keywords&gt;&lt;dates&gt;&lt;year&gt;2020&lt;/year&gt;&lt;pub-dates&gt;&lt;date&gt;2020/03/01/&lt;/date&gt;&lt;/pub-dates&gt;&lt;/dates&gt;&lt;isbn&gt;0306-2619&lt;/isbn&gt;&lt;urls&gt;&lt;related-urls&gt;&lt;url&gt;http://www.sciencedirect.com/science/article/pii/S0306261919320562&lt;/url&gt;&lt;/related-urls&gt;&lt;/urls&gt;&lt;electronic-resource-num&gt;https://doi.org/10.1016/j.apenergy.2019.114369&lt;/electronic-resource-num&gt;&lt;/record&gt;&lt;/Cite&gt;&lt;/EndNote&gt;</w:instrText>
      </w:r>
      <w:r w:rsidRPr="00E05129">
        <w:fldChar w:fldCharType="separate"/>
      </w:r>
      <w:r w:rsidR="00DB5A56">
        <w:rPr>
          <w:noProof/>
        </w:rPr>
        <w:t>[65]</w:t>
      </w:r>
      <w:r w:rsidRPr="00E05129">
        <w:fldChar w:fldCharType="end"/>
      </w:r>
      <w:r w:rsidR="006E52D9" w:rsidRPr="00E05129">
        <w:t>.</w:t>
      </w:r>
      <w:r w:rsidRPr="00E05129">
        <w:t xml:space="preserve"> This appears to drastically alter the structure of the carbon fibers, with deep grooves and a cavernous appearance increasing the surface area. In another case Ti</w:t>
      </w:r>
      <w:r w:rsidRPr="00E05129">
        <w:rPr>
          <w:vertAlign w:val="subscript"/>
        </w:rPr>
        <w:t>3</w:t>
      </w:r>
      <w:r w:rsidRPr="00E05129">
        <w:t>C</w:t>
      </w:r>
      <w:r w:rsidRPr="00E05129">
        <w:rPr>
          <w:vertAlign w:val="subscript"/>
        </w:rPr>
        <w:t>2</w:t>
      </w:r>
      <w:r w:rsidRPr="00E05129">
        <w:t>T</w:t>
      </w:r>
      <w:r w:rsidRPr="00E05129">
        <w:softHyphen/>
      </w:r>
      <w:r w:rsidRPr="00E05129">
        <w:rPr>
          <w:vertAlign w:val="subscript"/>
        </w:rPr>
        <w:t>x</w:t>
      </w:r>
      <w:r w:rsidRPr="00E05129">
        <w:t xml:space="preserve"> </w:t>
      </w:r>
      <w:proofErr w:type="spellStart"/>
      <w:r w:rsidRPr="00E05129">
        <w:t>MXene</w:t>
      </w:r>
      <w:proofErr w:type="spellEnd"/>
      <w:r w:rsidRPr="00E05129">
        <w:t xml:space="preserve"> spheres were added, showing similar results </w:t>
      </w:r>
      <w:r w:rsidRPr="00E05129">
        <w:fldChar w:fldCharType="begin"/>
      </w:r>
      <w:r w:rsidR="00DB5A56">
        <w:instrText xml:space="preserve"> ADDIN EN.CITE &lt;EndNote&gt;&lt;Cite&gt;&lt;Author&gt;Wei&lt;/Author&gt;&lt;Year&gt;2020&lt;/Year&gt;&lt;RecNum&gt;152&lt;/RecNum&gt;&lt;DisplayText&gt;[66]&lt;/DisplayText&gt;&lt;record&gt;&lt;rec-number&gt;152&lt;/rec-number&gt;&lt;foreign-keys&gt;&lt;key app="EN" db-id="a50059prhzx2txevdf1pw9fdxdw9wv0p9fze" timestamp="1678233842"&gt;152&lt;/key&gt;&lt;/foreign-keys&gt;&lt;ref-type name="Journal Article"&gt;17&lt;/ref-type&gt;&lt;contributors&gt;&lt;authors&gt;&lt;author&gt;Wei, L.&lt;/author&gt;&lt;author&gt;Xiong, C.&lt;/author&gt;&lt;author&gt;Jiang, H. R.&lt;/author&gt;&lt;author&gt;Fan, X. Z.&lt;/author&gt;&lt;author&gt;Zhao, T. S.&lt;/author&gt;&lt;/authors&gt;&lt;/contributors&gt;&lt;titles&gt;&lt;title&gt;Highly catalytic hollow Ti3C2Tx MXene spheres decorated graphite felt electrode for vanadium redox flow batteries&lt;/title&gt;&lt;secondary-title&gt;Energy Storage Materials&lt;/secondary-title&gt;&lt;/titles&gt;&lt;pages&gt;885-892&lt;/pages&gt;&lt;volume&gt;25&lt;/volume&gt;&lt;keywords&gt;&lt;keyword&gt;Vanadium redox flow battery&lt;/keyword&gt;&lt;keyword&gt;Electrode&lt;/keyword&gt;&lt;keyword&gt;Graphite felt&lt;/keyword&gt;&lt;keyword&gt;Hollow TiCT sphere&lt;/keyword&gt;&lt;keyword&gt;MXene&lt;/keyword&gt;&lt;keyword&gt;V/V redox reaction&lt;/keyword&gt;&lt;/keywords&gt;&lt;dates&gt;&lt;year&gt;2020&lt;/year&gt;&lt;pub-dates&gt;&lt;date&gt;2020/03/01/&lt;/date&gt;&lt;/pub-dates&gt;&lt;/dates&gt;&lt;isbn&gt;2405-8297&lt;/isbn&gt;&lt;urls&gt;&lt;related-urls&gt;&lt;url&gt;http://www.sciencedirect.com/science/article/pii/S2405829719309456&lt;/url&gt;&lt;/related-urls&gt;&lt;/urls&gt;&lt;electronic-resource-num&gt;https://doi.org/10.1016/j.ensm.2019.08.028&lt;/electronic-resource-num&gt;&lt;/record&gt;&lt;/Cite&gt;&lt;/EndNote&gt;</w:instrText>
      </w:r>
      <w:r w:rsidRPr="00E05129">
        <w:fldChar w:fldCharType="separate"/>
      </w:r>
      <w:r w:rsidR="00DB5A56">
        <w:rPr>
          <w:noProof/>
        </w:rPr>
        <w:t>[66]</w:t>
      </w:r>
      <w:r w:rsidRPr="00E05129">
        <w:fldChar w:fldCharType="end"/>
      </w:r>
      <w:r w:rsidR="006E52D9" w:rsidRPr="00E05129">
        <w:t>.</w:t>
      </w:r>
      <w:r w:rsidRPr="00E05129">
        <w:t xml:space="preserve"> </w:t>
      </w:r>
    </w:p>
    <w:p w14:paraId="15D0418A" w14:textId="285679F1" w:rsidR="00DA7F74" w:rsidRPr="00E05129" w:rsidRDefault="00701FB1" w:rsidP="00DA7F74">
      <w:pPr>
        <w:numPr>
          <w:ilvl w:val="12"/>
          <w:numId w:val="0"/>
        </w:numPr>
        <w:spacing w:line="360" w:lineRule="auto"/>
        <w:ind w:firstLine="720"/>
      </w:pPr>
      <w:r w:rsidRPr="00E05129">
        <w:t xml:space="preserve">While adding onto electrodes can </w:t>
      </w:r>
      <w:r w:rsidR="00E1159E" w:rsidRPr="00E05129">
        <w:t>be effective, at least in the short term</w:t>
      </w:r>
      <w:r w:rsidRPr="00E05129">
        <w:t xml:space="preserve">, there is the risk of added atoms or functional groups being degraded or swept away in the harsh acidic environment of the flow battery. </w:t>
      </w:r>
      <w:r w:rsidR="000F03BA" w:rsidRPr="00E05129">
        <w:t>Recent l</w:t>
      </w:r>
      <w:r w:rsidR="00E1159E" w:rsidRPr="00E05129">
        <w:t>iterature in this area demonstrates drop off with cycling and there</w:t>
      </w:r>
      <w:r w:rsidR="00DA7F74" w:rsidRPr="00E05129">
        <w:t xml:space="preserve"> have been no new breakthroughs of late in this approach, which may indicate this type of pre-treatment is reaching its limits </w:t>
      </w:r>
      <w:r w:rsidR="00DA7F74" w:rsidRPr="00E05129">
        <w:fldChar w:fldCharType="begin">
          <w:fldData xml:space="preserve">PEVuZE5vdGU+PENpdGU+PEF1dGhvcj5Ld29uPC9BdXRob3I+PFllYXI+MjAyMTwvWWVhcj48UmVj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</w:fldData>
        </w:fldChar>
      </w:r>
      <w:r w:rsidR="00DB5A56">
        <w:instrText xml:space="preserve"> ADDIN EN.CITE </w:instrText>
      </w:r>
      <w:r w:rsidR="00DB5A56">
        <w:fldChar w:fldCharType="begin">
          <w:fldData xml:space="preserve">PEVuZE5vdGU+PENpdGU+PEF1dGhvcj5Ld29uPC9BdXRob3I+PFllYXI+MjAyMTwvWWVhcj48UmVj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</w:fldData>
        </w:fldChar>
      </w:r>
      <w:r w:rsidR="00DB5A56">
        <w:instrText xml:space="preserve"> ADDIN EN.CITE.DATA </w:instrText>
      </w:r>
      <w:r w:rsidR="00DB5A56">
        <w:fldChar w:fldCharType="end"/>
      </w:r>
      <w:r w:rsidR="00DA7F74" w:rsidRPr="00E05129">
        <w:fldChar w:fldCharType="separate"/>
      </w:r>
      <w:r w:rsidR="00DB5A56">
        <w:rPr>
          <w:noProof/>
        </w:rPr>
        <w:t>[67-70]</w:t>
      </w:r>
      <w:r w:rsidR="00DA7F74" w:rsidRPr="00E05129">
        <w:fldChar w:fldCharType="end"/>
      </w:r>
      <w:r w:rsidR="00DA7F74" w:rsidRPr="00E05129">
        <w:t>.</w:t>
      </w:r>
      <w:r w:rsidR="00797131" w:rsidRPr="00E05129">
        <w:t xml:space="preserve"> </w:t>
      </w:r>
      <w:r w:rsidR="00DA7F74" w:rsidRPr="00E05129">
        <w:t>This highlights a need to innovate the approach to electrode modification.</w:t>
      </w:r>
    </w:p>
    <w:p w14:paraId="2768B5CC" w14:textId="084D27D7" w:rsidR="00E1159E" w:rsidRPr="00E05129" w:rsidRDefault="00E1159E" w:rsidP="000F03BA">
      <w:pPr>
        <w:spacing w:line="360" w:lineRule="auto"/>
        <w:ind w:firstLine="720"/>
      </w:pPr>
      <w:r w:rsidRPr="00E05129">
        <w:t xml:space="preserve">Several papers reporting good performance coincide with high specific surface area, which is as expected </w:t>
      </w:r>
      <w:r w:rsidRPr="00E05129">
        <w:fldChar w:fldCharType="begin">
          <w:fldData xml:space="preserve">PEVuZE5vdGU+PENpdGU+PEF1dGhvcj5XdTwvQXV0aG9yPjxZZWFyPjIwMTY8L1llYXI+PFJlY051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</w:fldData>
        </w:fldChar>
      </w:r>
      <w:r w:rsidR="00DB5A56">
        <w:instrText xml:space="preserve"> ADDIN EN.CITE </w:instrText>
      </w:r>
      <w:r w:rsidR="00DB5A56">
        <w:fldChar w:fldCharType="begin">
          <w:fldData xml:space="preserve">PEVuZE5vdGU+PENpdGU+PEF1dGhvcj5XdTwvQXV0aG9yPjxZZWFyPjIwMTY8L1llYXI+PFJlY051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</w:fldData>
        </w:fldChar>
      </w:r>
      <w:r w:rsidR="00DB5A56">
        <w:instrText xml:space="preserve"> ADDIN EN.CITE.DATA </w:instrText>
      </w:r>
      <w:r w:rsidR="00DB5A56">
        <w:fldChar w:fldCharType="end"/>
      </w:r>
      <w:r w:rsidRPr="00E05129">
        <w:fldChar w:fldCharType="separate"/>
      </w:r>
      <w:r w:rsidR="00DB5A56">
        <w:rPr>
          <w:noProof/>
        </w:rPr>
        <w:t>[64, 65, 71-73]</w:t>
      </w:r>
      <w:r w:rsidRPr="00E05129">
        <w:fldChar w:fldCharType="end"/>
      </w:r>
      <w:r w:rsidRPr="00E05129">
        <w:t xml:space="preserve">. Three of the best electrode enhancement examples involve pore modification. While it has been believed that functional groups are a driver of some performance gains demonstrated other factors, such as micropores, surface area, or edge defects, may be more significant contributors and resistant to cycle based degradation </w:t>
      </w:r>
      <w:r w:rsidRPr="00E05129">
        <w:fldChar w:fldCharType="begin">
          <w:fldData xml:space="preserve">PEVuZE5vdGU+PENpdGU+PEF1dGhvcj5SYWRpbmdlcjwvQXV0aG9yPjxZZWFyPjIwMjA8L1llYXI+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</w:fldData>
        </w:fldChar>
      </w:r>
      <w:r w:rsidR="00DB5A56">
        <w:instrText xml:space="preserve"> ADDIN EN.CITE </w:instrText>
      </w:r>
      <w:r w:rsidR="00DB5A56">
        <w:fldChar w:fldCharType="begin">
          <w:fldData xml:space="preserve">PEVuZE5vdGU+PENpdGU+PEF1dGhvcj5SYWRpbmdlcjwvQXV0aG9yPjxZZWFyPjIwMjA8L1llYXI+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</w:fldData>
        </w:fldChar>
      </w:r>
      <w:r w:rsidR="00DB5A56">
        <w:instrText xml:space="preserve"> ADDIN EN.CITE.DATA </w:instrText>
      </w:r>
      <w:r w:rsidR="00DB5A56">
        <w:fldChar w:fldCharType="end"/>
      </w:r>
      <w:r w:rsidRPr="00E05129">
        <w:fldChar w:fldCharType="separate"/>
      </w:r>
      <w:r w:rsidR="00DB5A56">
        <w:rPr>
          <w:noProof/>
        </w:rPr>
        <w:t>[66, 74-77]</w:t>
      </w:r>
      <w:r w:rsidRPr="00E05129">
        <w:fldChar w:fldCharType="end"/>
      </w:r>
      <w:r w:rsidRPr="00E05129">
        <w:t xml:space="preserve">. Kim et al. found that defects kinetically enhance carbon felt electrodes </w:t>
      </w:r>
      <w:r w:rsidRPr="00E05129">
        <w:fldChar w:fldCharType="begin"/>
      </w:r>
      <w:r w:rsidR="00DB5A56">
        <w:instrText xml:space="preserve"> ADDIN EN.CITE &lt;EndNote&gt;&lt;Cite&gt;&lt;Author&gt;Kim&lt;/Author&gt;&lt;Year&gt;2023&lt;/Year&gt;&lt;RecNum&gt;171&lt;/RecNum&gt;&lt;DisplayText&gt;[78]&lt;/DisplayText&gt;&lt;record&gt;&lt;rec-number&gt;171&lt;/rec-number&gt;&lt;foreign-keys&gt;&lt;key app="EN" db-id="a50059prhzx2txevdf1pw9fdxdw9wv0p9fze" timestamp="1691178572"&gt;171&lt;/key&gt;&lt;/foreign-keys&gt;&lt;ref-type name="Journal Article"&gt;17&lt;/ref-type&gt;&lt;contributors&gt;&lt;authors&gt;&lt;author&gt;Kim, Hyebin&lt;/author&gt;&lt;author&gt;Paick, Jihun&lt;/author&gt;&lt;author&gt;Yi, Jung S.&lt;/author&gt;&lt;author&gt;Lee, Doohwan&lt;/author&gt;&lt;/authors&gt;&lt;/contributors&gt;&lt;titles&gt;&lt;title&gt;Kinetic relevancy of surface defects and heteroatom functionalities of carbon electrodes for the vanadium redox reactions in flow batteries&lt;/title&gt;&lt;secondary-title&gt;Journal of Power Sources&lt;/secondary-title&gt;&lt;/titles&gt;&lt;periodical&gt;&lt;full-title&gt;Journal of Power Sources&lt;/full-title&gt;&lt;/periodical&gt;&lt;pages&gt;232612&lt;/pages&gt;&lt;volume&gt;557&lt;/volume&gt;&lt;keywords&gt;&lt;keyword&gt;Vanadium redox flow battery&lt;/keyword&gt;&lt;keyword&gt;Carbon electrode&lt;/keyword&gt;&lt;keyword&gt;Heteroatom doping&lt;/keyword&gt;&lt;keyword&gt;Vanadium redox kinetics&lt;/keyword&gt;&lt;/keywords&gt;&lt;dates&gt;&lt;year&gt;2023&lt;/year&gt;&lt;pub-dates&gt;&lt;date&gt;2023/02/15/&lt;/date&gt;&lt;/pub-dates&gt;&lt;/dates&gt;&lt;isbn&gt;0378-7753&lt;/isbn&gt;&lt;urls&gt;&lt;related-urls&gt;&lt;url&gt;https://www.sciencedirect.com/science/article/pii/S0378775322015890&lt;/url&gt;&lt;/related-urls&gt;&lt;/urls&gt;&lt;electronic-resource-num&gt;https://doi.org/10.1016/j.jpowsour.2022.232612&lt;/electronic-resource-num&gt;&lt;/record&gt;&lt;/Cite&gt;&lt;/EndNote&gt;</w:instrText>
      </w:r>
      <w:r w:rsidRPr="00E05129">
        <w:fldChar w:fldCharType="separate"/>
      </w:r>
      <w:r w:rsidR="00DB5A56">
        <w:rPr>
          <w:noProof/>
        </w:rPr>
        <w:t>[78]</w:t>
      </w:r>
      <w:r w:rsidRPr="00E05129">
        <w:fldChar w:fldCharType="end"/>
      </w:r>
      <w:r w:rsidRPr="00E05129">
        <w:t xml:space="preserve">. Thus, a viable path forward for increased performance continues to be surface modification. </w:t>
      </w:r>
    </w:p>
    <w:p w14:paraId="4E032536" w14:textId="06B9688E" w:rsidR="0017770B" w:rsidRPr="00E05129" w:rsidRDefault="00701FB1" w:rsidP="00AD2A7E">
      <w:pPr>
        <w:numPr>
          <w:ilvl w:val="12"/>
          <w:numId w:val="0"/>
        </w:numPr>
        <w:spacing w:line="360" w:lineRule="auto"/>
        <w:ind w:firstLine="720"/>
      </w:pPr>
      <w:r w:rsidRPr="00E05129">
        <w:t xml:space="preserve">Three of the </w:t>
      </w:r>
      <w:r w:rsidR="000159B2" w:rsidRPr="00E05129">
        <w:t xml:space="preserve">best </w:t>
      </w:r>
      <w:r w:rsidR="0026627D" w:rsidRPr="00E05129">
        <w:t xml:space="preserve">electrode enhancement </w:t>
      </w:r>
      <w:r w:rsidRPr="00E05129">
        <w:t xml:space="preserve">examples involve pore modification, which appear to increase surface area. </w:t>
      </w:r>
      <w:r w:rsidR="003E5423" w:rsidRPr="00E05129">
        <w:t xml:space="preserve">Recent research suggests that oxygen functional groups may not be the key to sustained improved performance </w:t>
      </w:r>
      <w:r w:rsidR="004F5198">
        <w:fldChar w:fldCharType="begin"/>
      </w:r>
      <w:r w:rsidR="005C2438">
        <w:instrText xml:space="preserve"> ADDIN EN.CITE &lt;EndNote&gt;&lt;Cite&gt;&lt;Author&gt;Pezeshki&lt;/Author&gt;&lt;RecNum&gt;9&lt;/RecNum&gt;&lt;DisplayText&gt;[41, 74]&lt;/DisplayText&gt;&lt;record&gt;&lt;rec-number&gt;9&lt;/rec-number&gt;&lt;foreign-keys&gt;&lt;key app="EN" db-id="es09vvtahpdpa2et0xjx5szr0vxwd9e5rp2r" timestamp="1730320847"&gt;9&lt;/key&gt;&lt;/foreign-keys&gt;&lt;ref-type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Cite&gt;&lt;Author&gt;Radinger&lt;/Author&gt;&lt;Year&gt;2020&lt;/Year&gt;&lt;RecNum&gt;82&lt;/RecNum&gt;&lt;record&gt;&lt;rec-number&gt;82&lt;/rec-number&gt;&lt;foreign-keys&gt;&lt;key app="EN" db-id="a50059prhzx2txevdf1pw9fdxdw9wv0p9fze" timestamp="1678233516"&gt;82&lt;/key&gt;&lt;/foreign-keys&gt;&lt;ref-type name="Journal Article"&gt;17&lt;/ref-type&gt;&lt;contributors&gt;&lt;authors&gt;&lt;author&gt;Radinger, Hannes&lt;/author&gt;&lt;author&gt;Pfisterer, Jessica&lt;/author&gt;&lt;author&gt;Scheiba, Frieder&lt;/author&gt;&lt;author&gt;Ehrenberg, Helmut&lt;/author&gt;&lt;/authors&gt;&lt;/contributors&gt;&lt;titles&gt;&lt;title&gt;Influence and Electrochemical Stability of Oxygen Groups and Edge Sites in Vanadium Redox Reactions&lt;/title&gt;&lt;secondary-title&gt;ChemElectroChem&lt;/secondary-title&gt;&lt;/titles&gt;&lt;pages&gt;4745-4754&lt;/pages&gt;&lt;volume&gt;7&lt;/volume&gt;&lt;number&gt;23&lt;/number&gt;&lt;keywords&gt;&lt;keyword&gt;vanadium flow battery&lt;/keyword&gt;&lt;keyword&gt;oxygen functional groups&lt;/keyword&gt;&lt;keyword&gt;graphite felt electrodes&lt;/keyword&gt;&lt;keyword&gt;graphitic defects&lt;/keyword&gt;&lt;keyword&gt;carbon nanotubes&lt;/keyword&gt;&lt;/keywords&gt;&lt;dates&gt;&lt;year&gt;2020&lt;/year&gt;&lt;pub-dates&gt;&lt;date&gt;2020/12/01&lt;/date&gt;&lt;/pub-dates&gt;&lt;/dates&gt;&lt;publisher&gt;John Wiley &amp;amp; Sons, Ltd&lt;/publisher&gt;&lt;isbn&gt;2196-0216&lt;/isbn&gt;&lt;work-type&gt;https://doi.org/10.1002/celc.202001387&lt;/work-type&gt;&lt;urls&gt;&lt;related-urls&gt;&lt;url&gt;https://doi.org/10.1002/celc.202001387&lt;/url&gt;&lt;/related-urls&gt;&lt;/urls&gt;&lt;electronic-resource-num&gt;https://doi.org/10.1002/celc.202001387&lt;/electronic-resource-num&gt;&lt;access-date&gt;2021/02/10&lt;/access-date&gt;&lt;/record&gt;&lt;/Cite&gt;&lt;/EndNote&gt;</w:instrText>
      </w:r>
      <w:r w:rsidR="004F5198">
        <w:fldChar w:fldCharType="separate"/>
      </w:r>
      <w:r w:rsidR="005C2438">
        <w:rPr>
          <w:noProof/>
        </w:rPr>
        <w:t>[41, 74]</w:t>
      </w:r>
      <w:r w:rsidR="004F5198">
        <w:fldChar w:fldCharType="end"/>
      </w:r>
      <w:r w:rsidR="003E5423" w:rsidRPr="00E05129">
        <w:t>, and enhanced surface area is a main driver for kinetic activity. Another study found that thermally deoxygenated electrodes had lower charge transfer resistance and higher half-cell activity</w:t>
      </w:r>
      <w:r w:rsidR="00DA7F74" w:rsidRPr="00E05129">
        <w:t xml:space="preserve"> </w:t>
      </w:r>
      <w:r w:rsidR="00DA7F74" w:rsidRPr="00E05129">
        <w:fldChar w:fldCharType="begin"/>
      </w:r>
      <w:r w:rsidR="00DB5A56">
        <w:instrText xml:space="preserve"> ADDIN EN.CITE &lt;EndNote&gt;&lt;Cite&gt;&lt;Author&gt;Radinger&lt;/Author&gt;&lt;Year&gt;2020&lt;/Year&gt;&lt;RecNum&gt;76&lt;/RecNum&gt;&lt;DisplayText&gt;[79]&lt;/DisplayText&gt;&lt;record&gt;&lt;rec-number&gt;76&lt;/rec-number&gt;&lt;foreign-keys&gt;&lt;key app="EN" db-id="a50059prhzx2txevdf1pw9fdxdw9wv0p9fze" timestamp="1678233497"&gt;76&lt;/key&gt;&lt;/foreign-keys&gt;&lt;ref-type name="Journal Article"&gt;17&lt;/ref-type&gt;&lt;contributors&gt;&lt;authors&gt;&lt;author&gt;Radinger, Hannes&lt;/author&gt;&lt;author&gt;Ghamlouche, Ahmad&lt;/author&gt;&lt;author&gt;Scheiba, Frieder&lt;/author&gt;&lt;author&gt;Ehrenberg, Helmut&lt;/author&gt;&lt;/authors&gt;&lt;/contributors&gt;&lt;titles&gt;&lt;title&gt;Systematic Analysis of Oxygen Functional Groups and Graphitic Defects on Vanadium Flow Battery Electrodes&lt;/title&gt;&lt;secondary-title&gt;ECS Meeting Abstracts&lt;/secondary-title&gt;&lt;/titles&gt;&lt;pages&gt;3753-3753&lt;/pages&gt;&lt;volume&gt;MA2020-02&lt;/volume&gt;&lt;number&gt;45&lt;/number&gt;&lt;dates&gt;&lt;year&gt;2020&lt;/year&gt;&lt;pub-dates&gt;&lt;date&gt;2020/11/23&lt;/date&gt;&lt;/pub-dates&gt;&lt;/dates&gt;&lt;publisher&gt;The Electrochemical Society&lt;/publisher&gt;&lt;isbn&gt;2151-2043&lt;/isbn&gt;&lt;urls&gt;&lt;related-urls&gt;&lt;url&gt;http://dx.doi.org/10.1149/MA2020-02453753mtgabs&lt;/url&gt;&lt;/related-urls&gt;&lt;/urls&gt;&lt;electronic-resource-num&gt;10.1149/ma2020-02453753mtgabs&lt;/electronic-resource-num&gt;&lt;/record&gt;&lt;/Cite&gt;&lt;/EndNote&gt;</w:instrText>
      </w:r>
      <w:r w:rsidR="00DA7F74" w:rsidRPr="00E05129">
        <w:fldChar w:fldCharType="separate"/>
      </w:r>
      <w:r w:rsidR="00DB5A56">
        <w:rPr>
          <w:noProof/>
        </w:rPr>
        <w:t>[79]</w:t>
      </w:r>
      <w:r w:rsidR="00DA7F74" w:rsidRPr="00E05129">
        <w:fldChar w:fldCharType="end"/>
      </w:r>
      <w:r w:rsidR="00DA7F74" w:rsidRPr="00E05129">
        <w:t>.</w:t>
      </w:r>
      <w:r w:rsidR="003E5423" w:rsidRPr="00E05129">
        <w:t xml:space="preserve"> An increase in edge sites and surface area was also observed; this increase may have had a greater benefit than the negative effect of loss of oxygen functional groups. It is possible that treatments meant to increase the presence of oxygen functional groups may improve electrodes by creating edge sites that facilitate reactions. Recent work has shown edge site defects </w:t>
      </w:r>
      <w:r w:rsidR="00185A99">
        <w:t xml:space="preserve">may </w:t>
      </w:r>
      <w:r w:rsidR="003E5423" w:rsidRPr="00E05129">
        <w:t xml:space="preserve">play an essential role in improving performance </w:t>
      </w:r>
      <w:r w:rsidR="00F160F3" w:rsidRPr="00E05129">
        <w:fldChar w:fldCharType="begin"/>
      </w:r>
      <w:r w:rsidR="00DB5A56">
        <w:instrText xml:space="preserve"> ADDIN EN.CITE &lt;EndNote&gt;&lt;Cite&gt;&lt;Author&gt;Radinger&lt;/Author&gt;&lt;Year&gt;2020&lt;/Year&gt;&lt;RecNum&gt;82&lt;/RecNum&gt;&lt;DisplayText&gt;[74]&lt;/DisplayText&gt;&lt;record&gt;&lt;rec-number&gt;82&lt;/rec-number&gt;&lt;foreign-keys&gt;&lt;key app="EN" db-id="a50059prhzx2txevdf1pw9fdxdw9wv0p9fze" timestamp="1678233516"&gt;82&lt;/key&gt;&lt;/foreign-keys&gt;&lt;ref-type name="Journal Article"&gt;17&lt;/ref-type&gt;&lt;contributors&gt;&lt;authors&gt;&lt;author&gt;Radinger, Hannes&lt;/author&gt;&lt;author&gt;Pfisterer, Jessica&lt;/author&gt;&lt;author&gt;Scheiba, Frieder&lt;/author&gt;&lt;author&gt;Ehrenberg, Helmut&lt;/author&gt;&lt;/authors&gt;&lt;/contributors&gt;&lt;titles&gt;&lt;title&gt;Influence and Electrochemical Stability of Oxygen Groups and Edge Sites in Vanadium Redox Reactions&lt;/title&gt;&lt;secondary-title&gt;ChemElectroChem&lt;/secondary-title&gt;&lt;/titles&gt;&lt;pages&gt;4745-4754&lt;/pages&gt;&lt;volume&gt;7&lt;/volume&gt;&lt;number&gt;23&lt;/number&gt;&lt;keywords&gt;&lt;keyword&gt;vanadium flow battery&lt;/keyword&gt;&lt;keyword&gt;oxygen functional groups&lt;/keyword&gt;&lt;keyword&gt;graphite felt electrodes&lt;/keyword&gt;&lt;keyword&gt;graphitic defects&lt;/keyword&gt;&lt;keyword&gt;carbon nanotubes&lt;/keyword&gt;&lt;/keywords&gt;&lt;dates&gt;&lt;year&gt;2020&lt;/year&gt;&lt;pub-dates&gt;&lt;date&gt;2020/12/01&lt;/date&gt;&lt;/pub-dates&gt;&lt;/dates&gt;&lt;publisher&gt;John Wiley &amp;amp; Sons, Ltd&lt;/publisher&gt;&lt;isbn&gt;2196-0216&lt;/isbn&gt;&lt;work-type&gt;https://doi.org/10.1002/celc.202001387&lt;/work-type&gt;&lt;urls&gt;&lt;related-urls&gt;&lt;url&gt;https://doi.org/10.1002/celc.202001387&lt;/url&gt;&lt;/related-urls&gt;&lt;/urls&gt;&lt;electronic-resource-num&gt;https://doi.org/10.1002/celc.202001387&lt;/electronic-resource-num&gt;&lt;access-date&gt;2021/02/10&lt;/access-date&gt;&lt;/record&gt;&lt;/Cite&gt;&lt;/EndNote&gt;</w:instrText>
      </w:r>
      <w:r w:rsidR="00F160F3" w:rsidRPr="00E05129">
        <w:fldChar w:fldCharType="separate"/>
      </w:r>
      <w:r w:rsidR="00DB5A56">
        <w:rPr>
          <w:noProof/>
        </w:rPr>
        <w:t>[74]</w:t>
      </w:r>
      <w:r w:rsidR="00F160F3" w:rsidRPr="00E05129">
        <w:fldChar w:fldCharType="end"/>
      </w:r>
      <w:r w:rsidR="003E5423" w:rsidRPr="00E05129">
        <w:t>.</w:t>
      </w:r>
      <w:r w:rsidR="00AD2A7E" w:rsidRPr="00E05129">
        <w:t xml:space="preserve"> </w:t>
      </w:r>
    </w:p>
    <w:p w14:paraId="0F0CF891" w14:textId="343D9F2D" w:rsidR="00701FB1" w:rsidRPr="00E05129" w:rsidRDefault="00185A99" w:rsidP="00985C7E">
      <w:pPr>
        <w:numPr>
          <w:ilvl w:val="12"/>
          <w:numId w:val="0"/>
        </w:numPr>
        <w:spacing w:line="360" w:lineRule="auto"/>
        <w:ind w:firstLine="720"/>
      </w:pPr>
      <w:r>
        <w:lastRenderedPageBreak/>
        <w:t>W</w:t>
      </w:r>
      <w:r w:rsidR="00701FB1" w:rsidRPr="00E05129">
        <w:t xml:space="preserve">ork done </w:t>
      </w:r>
      <w:r>
        <w:t>by the Mench group at UTK</w:t>
      </w:r>
      <w:r w:rsidR="00701FB1" w:rsidRPr="00E05129">
        <w:t xml:space="preserve"> has shown high temperature ammonia treatments to be a highly effective method to improve carbon felt electrodes. At a cell overpotential of 200 mV, the initial polarization curve for felt treated with ammonia for four hours at 900°C achieved a current density of  370 mA cm</w:t>
      </w:r>
      <w:r w:rsidR="00701FB1" w:rsidRPr="00E05129">
        <w:rPr>
          <w:vertAlign w:val="superscript"/>
        </w:rPr>
        <w:t>-2</w:t>
      </w:r>
      <w:r w:rsidR="00701FB1" w:rsidRPr="00E05129">
        <w:t xml:space="preserve"> </w:t>
      </w:r>
      <w:r w:rsidR="00701FB1" w:rsidRPr="00E05129">
        <w:fldChar w:fldCharType="begin"/>
      </w:r>
      <w:r w:rsidR="00DB5A56">
        <w:instrText xml:space="preserve"> ADDIN EN.CITE &lt;EndNote&gt;&lt;Cite&gt;&lt;Author&gt;Pezeshki&lt;/Author&gt;&lt;RecNum&gt;22&lt;/RecNum&gt;&lt;DisplayText&gt;[41]&lt;/DisplayText&gt;&lt;record&gt;&lt;rec-number&gt;22&lt;/rec-number&gt;&lt;foreign-keys&gt;&lt;key app="EN" db-id="29da5rrawatr97ezwf6p55t20px22dwp2ax0" timestamp="1586466276"&gt;22&lt;/key&gt;&lt;/foreign-keys&gt;&lt;ref-type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00701FB1" w:rsidRPr="00E05129">
        <w:fldChar w:fldCharType="separate"/>
      </w:r>
      <w:r w:rsidR="00DB5A56">
        <w:rPr>
          <w:noProof/>
        </w:rPr>
        <w:t>[41]</w:t>
      </w:r>
      <w:r w:rsidR="00701FB1" w:rsidRPr="00E05129">
        <w:fldChar w:fldCharType="end"/>
      </w:r>
      <w:r w:rsidR="005C2438">
        <w:t>.</w:t>
      </w:r>
      <w:r w:rsidR="00701FB1" w:rsidRPr="00E05129">
        <w:t xml:space="preserve"> The ohmic resistance was reduced to a low 0.42 Ω cm</w:t>
      </w:r>
      <w:r w:rsidR="00701FB1" w:rsidRPr="00E05129">
        <w:rPr>
          <w:vertAlign w:val="superscript"/>
        </w:rPr>
        <w:t>2</w:t>
      </w:r>
      <w:r w:rsidR="00701FB1" w:rsidRPr="00E05129">
        <w:t>. This sample was also found to have a surface area of 37000 cm</w:t>
      </w:r>
      <w:r w:rsidR="00701FB1" w:rsidRPr="00E05129">
        <w:rPr>
          <w:vertAlign w:val="superscript"/>
        </w:rPr>
        <w:t>2</w:t>
      </w:r>
      <w:r w:rsidR="00701FB1" w:rsidRPr="00E05129">
        <w:t xml:space="preserve"> as compared to the ~50 cm</w:t>
      </w:r>
      <w:r w:rsidR="00701FB1" w:rsidRPr="00E05129">
        <w:rPr>
          <w:vertAlign w:val="superscript"/>
        </w:rPr>
        <w:t>2</w:t>
      </w:r>
      <w:r w:rsidR="00701FB1" w:rsidRPr="00E05129">
        <w:t xml:space="preserve"> surface area of untreated felt. This is a rather significant transformation. Microscope images of treated and untreated fibers are shown in </w:t>
      </w:r>
      <w:r w:rsidR="00701FB1" w:rsidRPr="00B51048">
        <w:rPr>
          <w:b/>
          <w:bCs/>
        </w:rPr>
        <w:t xml:space="preserve">Figure </w:t>
      </w:r>
      <w:r w:rsidR="00F805AE" w:rsidRPr="00B51048">
        <w:rPr>
          <w:b/>
          <w:bCs/>
        </w:rPr>
        <w:t>1.2</w:t>
      </w:r>
      <w:r w:rsidR="00701FB1" w:rsidRPr="00E05129">
        <w:t xml:space="preserve"> </w:t>
      </w:r>
      <w:r w:rsidR="00701FB1" w:rsidRPr="00E05129">
        <w:fldChar w:fldCharType="begin"/>
      </w:r>
      <w:r w:rsidR="00DB5A56">
        <w:instrText xml:space="preserve"> ADDIN EN.CITE &lt;EndNote&gt;&lt;Cite&gt;&lt;Author&gt;Pezeshki&lt;/Author&gt;&lt;RecNum&gt;22&lt;/RecNum&gt;&lt;DisplayText&gt;[41]&lt;/DisplayText&gt;&lt;record&gt;&lt;rec-number&gt;22&lt;/rec-number&gt;&lt;foreign-keys&gt;&lt;key app="EN" db-id="29da5rrawatr97ezwf6p55t20px22dwp2ax0" timestamp="1586466276"&gt;22&lt;/key&gt;&lt;/foreign-keys&gt;&lt;ref-type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00701FB1" w:rsidRPr="00E05129">
        <w:fldChar w:fldCharType="separate"/>
      </w:r>
      <w:r w:rsidR="00DB5A56">
        <w:rPr>
          <w:noProof/>
        </w:rPr>
        <w:t>[41]</w:t>
      </w:r>
      <w:r w:rsidR="00701FB1" w:rsidRPr="00E05129">
        <w:fldChar w:fldCharType="end"/>
      </w:r>
      <w:r w:rsidR="00701FB1" w:rsidRPr="00E05129">
        <w:t>.</w:t>
      </w:r>
    </w:p>
    <w:p w14:paraId="5F68A499" w14:textId="458A0788" w:rsidR="000F03BA" w:rsidRPr="00E05129" w:rsidRDefault="000F03BA" w:rsidP="005A33C4">
      <w:pPr>
        <w:numPr>
          <w:ilvl w:val="12"/>
          <w:numId w:val="0"/>
        </w:numPr>
        <w:spacing w:line="360" w:lineRule="auto"/>
        <w:ind w:firstLine="720"/>
      </w:pPr>
      <w:r w:rsidRPr="00E05129">
        <w:t xml:space="preserve">Pezeshki </w:t>
      </w:r>
      <w:r w:rsidR="00185A99">
        <w:t xml:space="preserve">et al. </w:t>
      </w:r>
      <w:r w:rsidRPr="00E05129">
        <w:t xml:space="preserve">determined that although this treatment decreases functional groups on the felt, it is made up for by the benefits of the greatly increased surface area. On the other hand, the ammonia seems to have little effect on 10AA carbon paper electrodes. Neither performance nor stability were notably improved by ammonia treatment. There is a difference between the two materials that could explain this. Carbon paper has very little oxygen groups while carbon felt generally has oxygen making up around 6-15% of the composition. This could indicate that ammonia interactions with oxygen functional groups are what lead to the increase in surface area of the material. </w:t>
      </w:r>
    </w:p>
    <w:p w14:paraId="072BBB2B" w14:textId="6CE319FB" w:rsidR="000F03BA" w:rsidRPr="00E05129" w:rsidRDefault="000F03BA" w:rsidP="000F03BA">
      <w:pPr>
        <w:pStyle w:val="Heading3"/>
        <w:spacing w:before="0" w:after="0" w:line="360" w:lineRule="auto"/>
        <w:rPr>
          <w:szCs w:val="24"/>
        </w:rPr>
      </w:pPr>
      <w:bookmarkStart w:id="22" w:name="_Toc195294967"/>
      <w:r w:rsidRPr="00E05129">
        <w:rPr>
          <w:szCs w:val="24"/>
        </w:rPr>
        <w:t>1.3.3 Graphite surface features</w:t>
      </w:r>
      <w:bookmarkEnd w:id="22"/>
    </w:p>
    <w:p w14:paraId="33B80483" w14:textId="6D74B02C" w:rsidR="000F03BA" w:rsidRPr="00E05129" w:rsidRDefault="000F03BA" w:rsidP="000F03BA">
      <w:pPr>
        <w:numPr>
          <w:ilvl w:val="12"/>
          <w:numId w:val="0"/>
        </w:numPr>
        <w:spacing w:line="360" w:lineRule="auto"/>
        <w:ind w:firstLine="720"/>
      </w:pPr>
      <w:r w:rsidRPr="00E05129">
        <w:t>Graphite felt is a material made primarily of carbon. PAN-Carbon felt is a material made using such and such process. Resulting in a</w:t>
      </w:r>
      <w:r w:rsidR="00C03211">
        <w:t xml:space="preserve"> </w:t>
      </w:r>
      <w:r w:rsidRPr="00E05129">
        <w:t xml:space="preserve">web of fibers interconnected like a nest of spaghetti. </w:t>
      </w:r>
    </w:p>
    <w:p w14:paraId="3591EFA8" w14:textId="77777777" w:rsidR="000F03BA" w:rsidRPr="00E05129" w:rsidRDefault="000F03BA" w:rsidP="000F03BA">
      <w:pPr>
        <w:numPr>
          <w:ilvl w:val="12"/>
          <w:numId w:val="0"/>
        </w:numPr>
        <w:spacing w:line="360" w:lineRule="auto"/>
        <w:ind w:firstLine="720"/>
      </w:pPr>
      <w:r w:rsidRPr="00E05129">
        <w:t xml:space="preserve">This prompts an interest in what sorts of functional groups may be present on the surface of carbon felt and which ones may interact most agreeably with ammonia. There are a variety of acidic and basic functional groups one might encounter on a carbon basal plane </w:t>
      </w:r>
      <w:r w:rsidRPr="00E05129">
        <w:fldChar w:fldCharType="begin"/>
      </w:r>
      <w:r w:rsidRPr="00E05129">
        <w:instrText xml:space="preserve"> ADDIN EN.CITE &lt;EndNote&gt;&lt;Cite&gt;&lt;Author&gt;Shafeeyan&lt;/Author&gt;&lt;Year&gt;2010&lt;/Year&gt;&lt;RecNum&gt;118&lt;/RecNum&gt;&lt;DisplayText&gt;[80]&lt;/DisplayText&gt;&lt;record&gt;&lt;rec-number&gt;118&lt;/rec-number&gt;&lt;foreign-keys&gt;&lt;key app="EN" db-id="a50059prhzx2txevdf1pw9fdxdw9wv0p9fze" timestamp="1678233703"&gt;118&lt;/key&gt;&lt;/foreign-keys&gt;&lt;ref-type name="Journal Article"&gt;17&lt;/ref-type&gt;&lt;contributors&gt;&lt;authors&gt;&lt;author&gt;Shafeeyan, Mohammad Saleh&lt;/author&gt;&lt;author&gt;Daud, Wan Mohd Ashri Wan&lt;/author&gt;&lt;author&gt;Houshmand, Amirhossein&lt;/author&gt;&lt;author&gt;Shamiri, Ahmad&lt;/author&gt;&lt;/authors&gt;&lt;/contributors&gt;&lt;titles&gt;&lt;title&gt;A review on surface modification of activated carbon for carbon dioxide adsorption&lt;/title&gt;&lt;secondary-title&gt;Journal of Analytical and Applied Pyrolysis&lt;/secondary-title&gt;&lt;/titles&gt;&lt;pages&gt;143-151&lt;/pages&gt;&lt;volume&gt;89&lt;/volume&gt;&lt;number&gt;2&lt;/number&gt;&lt;keywords&gt;&lt;keyword&gt;Activated carbon&lt;/keyword&gt;&lt;keyword&gt;Surface properties&lt;/keyword&gt;&lt;keyword&gt;Amination&lt;/keyword&gt;&lt;keyword&gt;CO adsorption&lt;/keyword&gt;&lt;keyword&gt;Characterization&lt;/keyword&gt;&lt;/keywords&gt;&lt;dates&gt;&lt;year&gt;2010&lt;/year&gt;&lt;pub-dates&gt;&lt;date&gt;2010/11/01/&lt;/date&gt;&lt;/pub-dates&gt;&lt;/dates&gt;&lt;isbn&gt;0165-2370&lt;/isbn&gt;&lt;urls&gt;&lt;related-urls&gt;&lt;url&gt;http://www.sciencedirect.com/science/article/pii/S0165237010001063&lt;/url&gt;&lt;/related-urls&gt;&lt;/urls&gt;&lt;electronic-resource-num&gt;https://doi.org/10.1016/j.jaap.2010.07.006&lt;/electronic-resource-num&gt;&lt;/record&gt;&lt;/Cite&gt;&lt;/EndNote&gt;</w:instrText>
      </w:r>
      <w:r w:rsidRPr="00E05129">
        <w:fldChar w:fldCharType="separate"/>
      </w:r>
      <w:r w:rsidRPr="00E05129">
        <w:rPr>
          <w:noProof/>
        </w:rPr>
        <w:t>[80]</w:t>
      </w:r>
      <w:r w:rsidRPr="00E05129">
        <w:fldChar w:fldCharType="end"/>
      </w:r>
      <w:r w:rsidRPr="00E05129">
        <w:t xml:space="preserve">. The acidic groups consist of carboxyl, lactone, phenol, and </w:t>
      </w:r>
      <w:proofErr w:type="spellStart"/>
      <w:r w:rsidRPr="00E05129">
        <w:t>lactol</w:t>
      </w:r>
      <w:proofErr w:type="spellEnd"/>
      <w:r w:rsidRPr="00E05129">
        <w:t xml:space="preserve">. The basic groups are composed of </w:t>
      </w:r>
      <w:proofErr w:type="spellStart"/>
      <w:r w:rsidRPr="00E05129">
        <w:t>chromene</w:t>
      </w:r>
      <w:proofErr w:type="spellEnd"/>
      <w:r w:rsidRPr="00E05129">
        <w:t xml:space="preserve">, ketones, and pyrones. </w:t>
      </w:r>
    </w:p>
    <w:p w14:paraId="52855925" w14:textId="4EFF7798" w:rsidR="000F03BA" w:rsidRPr="00E05129" w:rsidRDefault="000F03BA" w:rsidP="00985C7E">
      <w:pPr>
        <w:numPr>
          <w:ilvl w:val="12"/>
          <w:numId w:val="0"/>
        </w:numPr>
        <w:spacing w:line="360" w:lineRule="auto"/>
        <w:ind w:firstLine="720"/>
      </w:pPr>
      <w:r w:rsidRPr="00E05129">
        <w:t>Research by Vickers shows that an increase in acid-</w:t>
      </w:r>
      <w:proofErr w:type="gramStart"/>
      <w:r w:rsidRPr="00E05129">
        <w:t>base</w:t>
      </w:r>
      <w:proofErr w:type="gramEnd"/>
      <w:r w:rsidRPr="00E05129">
        <w:t xml:space="preserve"> character of PAN-based carbon fiber, even with low oxidation levels, results in higher wettability of carbon by</w:t>
      </w:r>
    </w:p>
    <w:p w14:paraId="25C03656" w14:textId="77777777" w:rsidR="00C66DCB" w:rsidRPr="00E05129" w:rsidRDefault="00C66DCB" w:rsidP="00ED743B">
      <w:r w:rsidRPr="00E05129">
        <w:rPr>
          <w:noProof/>
        </w:rPr>
        <w:lastRenderedPageBreak/>
        <w:drawing>
          <wp:inline distT="0" distB="0" distL="0" distR="0" wp14:anchorId="1B12085F" wp14:editId="0A8425D5">
            <wp:extent cx="5126182" cy="5262017"/>
            <wp:effectExtent l="0" t="0" r="0" b="0"/>
            <wp:docPr id="31" name="Picture 1" descr="Close-up of a plant stem&#10;&#10;Description automatically generated">
              <a:extLst xmlns:a="http://schemas.openxmlformats.org/drawingml/2006/main">
                <a:ext uri="{FF2B5EF4-FFF2-40B4-BE49-F238E27FC236}">
                  <a16:creationId xmlns:a16="http://schemas.microsoft.com/office/drawing/2014/main" id="{6C113E37-4A7D-45D9-9849-2078124545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Close-up of a plant stem&#10;&#10;Description automatically generated">
                      <a:extLst>
                        <a:ext uri="{FF2B5EF4-FFF2-40B4-BE49-F238E27FC236}">
                          <a16:creationId xmlns:a16="http://schemas.microsoft.com/office/drawing/2014/main" id="{6C113E37-4A7D-45D9-9849-2078124545CC}"/>
                        </a:ext>
                      </a:extLst>
                    </pic:cNvPr>
                    <pic:cNvPicPr>
                      <a:picLocks noChangeAspect="1"/>
                    </pic:cNvPicPr>
                  </pic:nvPicPr>
                  <pic:blipFill rotWithShape="1">
                    <a:blip r:embed="rId12"/>
                    <a:srcRect l="16048" r="13435" b="10046"/>
                    <a:stretch/>
                  </pic:blipFill>
                  <pic:spPr bwMode="auto">
                    <a:xfrm>
                      <a:off x="0" y="0"/>
                      <a:ext cx="5142840" cy="5279116"/>
                    </a:xfrm>
                    <a:prstGeom prst="rect">
                      <a:avLst/>
                    </a:prstGeom>
                    <a:ln>
                      <a:noFill/>
                    </a:ln>
                    <a:extLst>
                      <a:ext uri="{53640926-AAD7-44D8-BBD7-CCE9431645EC}">
                        <a14:shadowObscured xmlns:a14="http://schemas.microsoft.com/office/drawing/2010/main"/>
                      </a:ext>
                    </a:extLst>
                  </pic:spPr>
                </pic:pic>
              </a:graphicData>
            </a:graphic>
          </wp:inline>
        </w:drawing>
      </w:r>
    </w:p>
    <w:p w14:paraId="59F159E2" w14:textId="5481E6BC" w:rsidR="00C66DCB" w:rsidRPr="00E05129" w:rsidRDefault="00C66DCB" w:rsidP="00ED743B">
      <w:pPr>
        <w:numPr>
          <w:ilvl w:val="12"/>
          <w:numId w:val="0"/>
        </w:numPr>
      </w:pPr>
      <w:bookmarkStart w:id="23" w:name="_Toc195294914"/>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1</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2</w:t>
      </w:r>
      <w:r w:rsidR="00DA017B" w:rsidRPr="00B51048">
        <w:rPr>
          <w:b/>
          <w:bCs/>
          <w:noProof/>
        </w:rPr>
        <w:fldChar w:fldCharType="end"/>
      </w:r>
      <w:r w:rsidRPr="00B51048">
        <w:rPr>
          <w:b/>
          <w:bCs/>
        </w:rPr>
        <w:t>.</w:t>
      </w:r>
      <w:r w:rsidRPr="00E05129">
        <w:t xml:space="preserve"> SEM images of a fiber from ammonia treated (left) and untreated (right) electrode.</w:t>
      </w:r>
      <w:r w:rsidR="005C2438">
        <w:t xml:space="preserve"> </w:t>
      </w:r>
      <w:r w:rsidR="005C2438">
        <w:fldChar w:fldCharType="begin"/>
      </w:r>
      <w:r w:rsidR="005C2438">
        <w:instrText xml:space="preserve"> ADDIN EN.CITE &lt;EndNote&gt;&lt;Cite&gt;&lt;Author&gt;Pezeshki&lt;/Author&gt;&lt;RecNum&gt;9&lt;/RecNum&gt;&lt;DisplayText&gt;[41]&lt;/DisplayText&gt;&lt;record&gt;&lt;rec-number&gt;9&lt;/rec-number&gt;&lt;foreign-keys&gt;&lt;key app="EN" db-id="es09vvtahpdpa2et0xjx5szr0vxwd9e5rp2r" timestamp="1730320847"&gt;9&lt;/key&gt;&lt;/foreign-keys&gt;&lt;ref-type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005C2438">
        <w:fldChar w:fldCharType="separate"/>
      </w:r>
      <w:r w:rsidR="005C2438">
        <w:rPr>
          <w:noProof/>
        </w:rPr>
        <w:t>[41]</w:t>
      </w:r>
      <w:bookmarkEnd w:id="23"/>
      <w:r w:rsidR="005C2438">
        <w:fldChar w:fldCharType="end"/>
      </w:r>
    </w:p>
    <w:p w14:paraId="2517A7F1" w14:textId="77777777" w:rsidR="00C66DCB" w:rsidRPr="00E05129" w:rsidRDefault="00C66DCB" w:rsidP="00701FB1">
      <w:pPr>
        <w:numPr>
          <w:ilvl w:val="12"/>
          <w:numId w:val="0"/>
        </w:numPr>
        <w:spacing w:line="360" w:lineRule="auto"/>
        <w:ind w:firstLine="720"/>
      </w:pPr>
    </w:p>
    <w:p w14:paraId="6B030653" w14:textId="77777777" w:rsidR="00C66DCB" w:rsidRPr="00E05129" w:rsidRDefault="00C66DCB" w:rsidP="00701FB1">
      <w:pPr>
        <w:numPr>
          <w:ilvl w:val="12"/>
          <w:numId w:val="0"/>
        </w:numPr>
        <w:spacing w:line="360" w:lineRule="auto"/>
        <w:ind w:firstLine="720"/>
      </w:pPr>
    </w:p>
    <w:p w14:paraId="7265E61E" w14:textId="77777777" w:rsidR="00C66DCB" w:rsidRPr="00E05129" w:rsidRDefault="00C66DCB" w:rsidP="00701FB1">
      <w:pPr>
        <w:numPr>
          <w:ilvl w:val="12"/>
          <w:numId w:val="0"/>
        </w:numPr>
        <w:spacing w:line="360" w:lineRule="auto"/>
        <w:ind w:firstLine="720"/>
      </w:pPr>
    </w:p>
    <w:p w14:paraId="6F2BF000" w14:textId="77777777" w:rsidR="00C66DCB" w:rsidRPr="00E05129" w:rsidRDefault="00C66DCB" w:rsidP="008B7792">
      <w:pPr>
        <w:numPr>
          <w:ilvl w:val="12"/>
          <w:numId w:val="0"/>
        </w:numPr>
        <w:spacing w:line="360" w:lineRule="auto"/>
      </w:pPr>
    </w:p>
    <w:p w14:paraId="1C1AEFFE" w14:textId="77777777" w:rsidR="00931968" w:rsidRPr="00E05129" w:rsidRDefault="00931968" w:rsidP="00931968">
      <w:pPr>
        <w:numPr>
          <w:ilvl w:val="12"/>
          <w:numId w:val="0"/>
        </w:numPr>
        <w:spacing w:line="360" w:lineRule="auto"/>
        <w:ind w:firstLine="720"/>
      </w:pPr>
    </w:p>
    <w:p w14:paraId="4D9A6D97" w14:textId="77777777" w:rsidR="00931968" w:rsidRPr="00E05129" w:rsidRDefault="00931968" w:rsidP="00931968">
      <w:pPr>
        <w:numPr>
          <w:ilvl w:val="12"/>
          <w:numId w:val="0"/>
        </w:numPr>
        <w:spacing w:line="360" w:lineRule="auto"/>
        <w:ind w:firstLine="720"/>
      </w:pPr>
    </w:p>
    <w:p w14:paraId="27C41AF1" w14:textId="77777777" w:rsidR="007F2C4F" w:rsidRPr="00E05129" w:rsidRDefault="007F2C4F" w:rsidP="00701FB1">
      <w:pPr>
        <w:numPr>
          <w:ilvl w:val="12"/>
          <w:numId w:val="0"/>
        </w:numPr>
        <w:spacing w:line="360" w:lineRule="auto"/>
        <w:ind w:firstLine="720"/>
      </w:pPr>
    </w:p>
    <w:p w14:paraId="1621DCF8" w14:textId="399BD41E" w:rsidR="00701FB1" w:rsidRPr="00E05129" w:rsidRDefault="009A43B7" w:rsidP="000F03BA">
      <w:pPr>
        <w:numPr>
          <w:ilvl w:val="12"/>
          <w:numId w:val="0"/>
        </w:numPr>
        <w:spacing w:line="360" w:lineRule="auto"/>
      </w:pPr>
      <w:r w:rsidRPr="00E05129">
        <w:lastRenderedPageBreak/>
        <w:t xml:space="preserve">polar species </w:t>
      </w:r>
      <w:r w:rsidRPr="00E05129">
        <w:fldChar w:fldCharType="begin"/>
      </w:r>
      <w:r w:rsidR="000F03BA" w:rsidRPr="00E05129">
        <w:instrText xml:space="preserve"> ADDIN EN.CITE &lt;EndNote&gt;&lt;Cite&gt;&lt;Author&gt;Vickers&lt;/Author&gt;&lt;Year&gt;2000&lt;/Year&gt;&lt;RecNum&gt;6&lt;/RecNum&gt;&lt;DisplayText&gt;[81]&lt;/DisplayText&gt;&lt;record&gt;&lt;rec-number&gt;6&lt;/rec-number&gt;&lt;foreign-keys&gt;&lt;key app="EN" db-id="a50059prhzx2txevdf1pw9fdxdw9wv0p9fze" timestamp="1678233407"&gt;6&lt;/key&gt;&lt;/foreign-keys&gt;&lt;ref-type name="Journal Article"&gt;17&lt;/ref-type&gt;&lt;contributors&gt;&lt;authors&gt;&lt;author&gt;Vickers, Phil E.&lt;/author&gt;&lt;author&gt;Watts, John F.&lt;/author&gt;&lt;author&gt;Perruchot, Christian&lt;/author&gt;&lt;author&gt;Chehimi, Mohamed M.&lt;/author&gt;&lt;/authors&gt;&lt;/contributors&gt;&lt;titles&gt;&lt;title&gt;The surface chemistry and acid–base properties of a PAN-based carbon fibre&lt;/title&gt;&lt;secondary-title&gt;Carbon&lt;/secondary-title&gt;&lt;/titles&gt;&lt;pages&gt;675-689&lt;/pages&gt;&lt;volume&gt;38&lt;/volume&gt;&lt;number&gt;5&lt;/number&gt;&lt;keywords&gt;&lt;keyword&gt;A. Carbon fibres&lt;/keyword&gt;&lt;keyword&gt;C. X-ray photoelectron spectroscopy (XPS)&lt;/keyword&gt;&lt;keyword&gt;D. Thermodynamic properties, Surface properties&lt;/keyword&gt;&lt;/keywords&gt;&lt;dates&gt;&lt;year&gt;2000&lt;/year&gt;&lt;pub-dates&gt;&lt;date&gt;2000/01/01/&lt;/date&gt;&lt;/pub-dates&gt;&lt;/dates&gt;&lt;isbn&gt;0008-6223&lt;/isbn&gt;&lt;urls&gt;&lt;related-urls&gt;&lt;url&gt;http://www.sciencedirect.com/science/article/pii/S0008622399001372&lt;/url&gt;&lt;/related-urls&gt;&lt;/urls&gt;&lt;electronic-resource-num&gt;https://doi.org/10.1016/S0008-6223(99)00137-2&lt;/electronic-resource-num&gt;&lt;/record&gt;&lt;/Cite&gt;&lt;/EndNote&gt;</w:instrText>
      </w:r>
      <w:r w:rsidRPr="00E05129">
        <w:fldChar w:fldCharType="separate"/>
      </w:r>
      <w:r w:rsidR="000F03BA" w:rsidRPr="00E05129">
        <w:rPr>
          <w:noProof/>
        </w:rPr>
        <w:t>[81]</w:t>
      </w:r>
      <w:r w:rsidRPr="00E05129">
        <w:fldChar w:fldCharType="end"/>
      </w:r>
      <w:r w:rsidRPr="00E05129">
        <w:t xml:space="preserve">. Untreated fibers have little to no basicity and poor wetting after oxidation treatment, due to minimal polar interaction. Acid-base interactions of carbon </w:t>
      </w:r>
      <w:r w:rsidR="00701FB1" w:rsidRPr="00E05129">
        <w:t>fiber are important for increasing wettability of the material. Based off this paper, it appears that PAN-based carbon fibers have fewer basic groups.</w:t>
      </w:r>
    </w:p>
    <w:p w14:paraId="7FB2D59C" w14:textId="2A254AD5" w:rsidR="0017770B" w:rsidRPr="00E05129" w:rsidRDefault="0017770B" w:rsidP="00701FB1">
      <w:pPr>
        <w:numPr>
          <w:ilvl w:val="12"/>
          <w:numId w:val="0"/>
        </w:numPr>
        <w:spacing w:line="360" w:lineRule="auto"/>
        <w:ind w:firstLine="720"/>
      </w:pPr>
      <w:r w:rsidRPr="00E05129">
        <w:t xml:space="preserve">An increase in </w:t>
      </w:r>
      <w:proofErr w:type="gramStart"/>
      <w:r w:rsidRPr="00E05129">
        <w:t>acid-base character of PAN-based</w:t>
      </w:r>
      <w:proofErr w:type="gramEnd"/>
      <w:r w:rsidRPr="00E05129">
        <w:t xml:space="preserve"> carbon fiber, even with low oxidation levels, results in higher wettability of carbon by polar species [52]. Acid-base interactions of carbon fiber are important for increasing wettability of the material. Because PAN-based carbon fibers have fewer basic groups, it may be advantageous to introduce them to this material to increase polar interactions and wettability. Ammonia treatment has been used to increase the basicity of activated carbon in other industrial applications [51, 53]. Activated carbon exposed to ammonia at high temperature can give chemically basic features such as C≡N [51]. </w:t>
      </w:r>
    </w:p>
    <w:p w14:paraId="1C3182B7" w14:textId="5B4FCEDC" w:rsidR="001B60B4" w:rsidRPr="00E05129" w:rsidRDefault="00701FB1" w:rsidP="005A33C4">
      <w:pPr>
        <w:numPr>
          <w:ilvl w:val="12"/>
          <w:numId w:val="0"/>
        </w:numPr>
        <w:spacing w:line="360" w:lineRule="auto"/>
        <w:ind w:firstLine="720"/>
      </w:pPr>
      <w:r w:rsidRPr="00E05129">
        <w:t xml:space="preserve">In other experiments the objective of ammonia treatment had been to increase the basicity of activated carbon </w:t>
      </w:r>
      <w:r w:rsidRPr="00E05129">
        <w:fldChar w:fldCharType="begin">
          <w:fldData xml:space="preserve">PEVuZE5vdGU+PENpdGU+PEF1dGhvcj5TaGFmZWV5YW48L0F1dGhvcj48WWVhcj4yMDEwPC9ZZWFy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</w:fldData>
        </w:fldChar>
      </w:r>
      <w:r w:rsidR="000F03BA" w:rsidRPr="00E05129">
        <w:instrText xml:space="preserve"> ADDIN EN.CITE </w:instrText>
      </w:r>
      <w:r w:rsidR="000F03BA" w:rsidRPr="00E05129">
        <w:fldChar w:fldCharType="begin">
          <w:fldData xml:space="preserve">PEVuZE5vdGU+PENpdGU+PEF1dGhvcj5TaGFmZWV5YW48L0F1dGhvcj48WWVhcj4yMDEwPC9ZZWFy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</w:fldData>
        </w:fldChar>
      </w:r>
      <w:r w:rsidR="000F03BA" w:rsidRPr="00E05129">
        <w:instrText xml:space="preserve"> ADDIN EN.CITE.DATA </w:instrText>
      </w:r>
      <w:r w:rsidR="000F03BA" w:rsidRPr="00E05129">
        <w:fldChar w:fldCharType="end"/>
      </w:r>
      <w:r w:rsidRPr="00E05129">
        <w:fldChar w:fldCharType="separate"/>
      </w:r>
      <w:r w:rsidR="000F03BA" w:rsidRPr="00E05129">
        <w:rPr>
          <w:noProof/>
        </w:rPr>
        <w:t>[80, 82]</w:t>
      </w:r>
      <w:r w:rsidRPr="00E05129">
        <w:fldChar w:fldCharType="end"/>
      </w:r>
      <w:r w:rsidR="000159B2" w:rsidRPr="00E05129">
        <w:t>.</w:t>
      </w:r>
      <w:r w:rsidRPr="00E05129">
        <w:t xml:space="preserve"> The reaction of ammonia with carboxylic acid sites present in carbon can form ammonium salts that can lead to amide and nitrile formation. This treatment leads to the disappearance of carboxylic acid groups at low temperatures </w:t>
      </w:r>
      <w:r w:rsidRPr="00E05129">
        <w:fldChar w:fldCharType="begin"/>
      </w:r>
      <w:r w:rsidR="00235CF7" w:rsidRPr="00E05129">
        <w:instrText xml:space="preserve"> ADDIN EN.CITE &lt;EndNote&gt;&lt;Cite&gt;&lt;Author&gt;Vinke&lt;/Author&gt;&lt;Year&gt;1994&lt;/Year&gt;&lt;RecNum&gt;15&lt;/RecNum&gt;&lt;DisplayText&gt;[83]&lt;/DisplayText&gt;&lt;record&gt;&lt;rec-number&gt;15&lt;/rec-number&gt;&lt;foreign-keys&gt;&lt;key app="EN" db-id="a50059prhzx2txevdf1pw9fdxdw9wv0p9fze" timestamp="1678233443"&gt;15&lt;/key&gt;&lt;/foreign-keys&gt;&lt;ref-type name="Journal Article"&gt;17&lt;/ref-type&gt;&lt;contributors&gt;&lt;authors&gt;&lt;author&gt;Vinke, P.&lt;/author&gt;&lt;author&gt;van der Eijk, M.&lt;/author&gt;&lt;author&gt;Verbree, M.&lt;/author&gt;&lt;author&gt;Voskamp, A. F.&lt;/author&gt;&lt;author&gt;van Bekkum, H.&lt;/author&gt;&lt;/authors&gt;&lt;/contributors&gt;&lt;titles&gt;&lt;title&gt;Modification of the surfaces of a gasactivated carbon and a chemically activated carbon with nitric acid, hypochlorite, and ammonia&lt;/title&gt;&lt;secondary-title&gt;Carbon&lt;/secondary-title&gt;&lt;/titles&gt;&lt;pages&gt;675-686&lt;/pages&gt;&lt;volume&gt;32&lt;/volume&gt;&lt;number&gt;4&lt;/number&gt;&lt;keywords&gt;&lt;keyword&gt;Activated carbon&lt;/keyword&gt;&lt;keyword&gt;char&lt;/keyword&gt;&lt;keyword&gt;surface oxides&lt;/keyword&gt;&lt;keyword&gt;oxidation&lt;/keyword&gt;&lt;keyword&gt;nitric acid oxidation&lt;/keyword&gt;&lt;keyword&gt;hypochlorite oxidation&lt;/keyword&gt;&lt;keyword&gt;surface modification&lt;/keyword&gt;&lt;keyword&gt;ammonia treatment&lt;/keyword&gt;&lt;/keywords&gt;&lt;dates&gt;&lt;year&gt;1994&lt;/year&gt;&lt;pub-dates&gt;&lt;date&gt;1994/01/01/&lt;/date&gt;&lt;/pub-dates&gt;&lt;/dates&gt;&lt;isbn&gt;0008-6223&lt;/isbn&gt;&lt;urls&gt;&lt;related-urls&gt;&lt;url&gt;http://www.sciencedirect.com/science/article/pii/0008622394900892&lt;/url&gt;&lt;/related-urls&gt;&lt;/urls&gt;&lt;electronic-resource-num&gt;https://doi.org/10.1016/0008-6223(94)90089-2&lt;/electronic-resource-num&gt;&lt;/record&gt;&lt;/Cite&gt;&lt;/EndNote&gt;</w:instrText>
      </w:r>
      <w:r w:rsidRPr="00E05129">
        <w:fldChar w:fldCharType="separate"/>
      </w:r>
      <w:r w:rsidR="00235CF7" w:rsidRPr="00E05129">
        <w:rPr>
          <w:noProof/>
        </w:rPr>
        <w:t>[83]</w:t>
      </w:r>
      <w:r w:rsidRPr="00E05129">
        <w:fldChar w:fldCharType="end"/>
      </w:r>
      <w:r w:rsidR="000159B2" w:rsidRPr="00E05129">
        <w:t>.</w:t>
      </w:r>
      <w:r w:rsidRPr="00E05129">
        <w:t xml:space="preserve"> Another paper also suggests the result of annealing in ammonia at high temperatures is a reduction in the amount of oxygen complexes on the surface, particularly carboxylic acid </w:t>
      </w:r>
      <w:r w:rsidRPr="00E05129">
        <w:fldChar w:fldCharType="begin"/>
      </w:r>
      <w:r w:rsidR="00235CF7" w:rsidRPr="00E05129">
        <w:instrText xml:space="preserve"> ADDIN EN.CITE &lt;EndNote&gt;&lt;Cite&gt;&lt;Author&gt;Biniak&lt;/Author&gt;&lt;Year&gt;1997&lt;/Year&gt;&lt;RecNum&gt;1&lt;/RecNum&gt;&lt;DisplayText&gt;[82]&lt;/DisplayText&gt;&lt;record&gt;&lt;rec-number&gt;1&lt;/rec-number&gt;&lt;foreign-keys&gt;&lt;key app="EN" db-id="a50059prhzx2txevdf1pw9fdxdw9wv0p9fze" timestamp="1678233362"&gt;1&lt;/key&gt;&lt;/foreign-keys&gt;&lt;ref-type name="Journal Article"&gt;17&lt;/ref-type&gt;&lt;contributors&gt;&lt;authors&gt;&lt;author&gt;Biniak, S.&lt;/author&gt;&lt;author&gt;Szymański, G.&lt;/author&gt;&lt;author&gt;Siedlewski, J.&lt;/author&gt;&lt;author&gt;Świątkowski, A.&lt;/author&gt;&lt;/authors&gt;&lt;/contributors&gt;&lt;titles&gt;&lt;title&gt;The characterization of activated carbons with oxygen and nitrogen surface groups&lt;/title&gt;&lt;secondary-title&gt;Carbon&lt;/secondary-title&gt;&lt;/titles&gt;&lt;pages&gt;1799-1810&lt;/pages&gt;&lt;volume&gt;35&lt;/volume&gt;&lt;number&gt;12&lt;/number&gt;&lt;keywords&gt;&lt;keyword&gt;A. Activated Carbon&lt;/keyword&gt;&lt;keyword&gt;B. Modification&lt;/keyword&gt;&lt;keyword&gt;C. Infrared Spectroscopy&lt;/keyword&gt;&lt;keyword&gt;C. Xps&lt;/keyword&gt;&lt;keyword&gt;D. Surface Properties&lt;/keyword&gt;&lt;keyword&gt;A. Activated Carbon&lt;/keyword&gt;&lt;keyword&gt;B. Modification&lt;/keyword&gt;&lt;keyword&gt;C. Infrared Spectroscopy&lt;/keyword&gt;&lt;keyword&gt;C. Xps&lt;/keyword&gt;&lt;keyword&gt;D. Surface Properties&lt;/keyword&gt;&lt;keyword&gt;Chemistry&lt;/keyword&gt;&lt;/keywords&gt;&lt;dates&gt;&lt;year&gt;1997&lt;/year&gt;&lt;/dates&gt;&lt;publisher&gt;Elsevier Ltd&lt;/publisher&gt;&lt;isbn&gt;0008-6223&lt;/isbn&gt;&lt;urls&gt;&lt;/urls&gt;&lt;electronic-resource-num&gt;10.1016/S0008-6223(97)00096-1&lt;/electronic-resource-num&gt;&lt;/record&gt;&lt;/Cite&gt;&lt;/EndNote&gt;</w:instrText>
      </w:r>
      <w:r w:rsidRPr="00E05129">
        <w:fldChar w:fldCharType="separate"/>
      </w:r>
      <w:r w:rsidR="00235CF7" w:rsidRPr="00E05129">
        <w:rPr>
          <w:noProof/>
        </w:rPr>
        <w:t>[82]</w:t>
      </w:r>
      <w:r w:rsidRPr="00E05129">
        <w:fldChar w:fldCharType="end"/>
      </w:r>
      <w:r w:rsidR="000159B2" w:rsidRPr="00E05129">
        <w:t>.</w:t>
      </w:r>
      <w:r w:rsidRPr="00E05129">
        <w:t xml:space="preserve"> Notably, the carbon developed a more porous structure. It was also observed that nitrogen was incorporated into the aromatic lattice of the carbon in the form of pyridine-type structures, increasing basicity. </w:t>
      </w:r>
      <w:r w:rsidR="00F805AE" w:rsidRPr="00E05129">
        <w:t xml:space="preserve">There are several </w:t>
      </w:r>
      <w:r w:rsidRPr="00E05129">
        <w:t xml:space="preserve">types of nitrogen functional groups that can form on carbon </w:t>
      </w:r>
      <w:r w:rsidRPr="00E05129">
        <w:fldChar w:fldCharType="begin"/>
      </w:r>
      <w:r w:rsidR="000F03BA" w:rsidRPr="00E05129">
        <w:instrText xml:space="preserve"> ADDIN EN.CITE &lt;EndNote&gt;&lt;Cite&gt;&lt;Author&gt;Shafeeyan&lt;/Author&gt;&lt;Year&gt;2010&lt;/Year&gt;&lt;RecNum&gt;118&lt;/RecNum&gt;&lt;DisplayText&gt;[80]&lt;/DisplayText&gt;&lt;record&gt;&lt;rec-number&gt;118&lt;/rec-number&gt;&lt;foreign-keys&gt;&lt;key app="EN" db-id="a50059prhzx2txevdf1pw9fdxdw9wv0p9fze" timestamp="1678233703"&gt;118&lt;/key&gt;&lt;/foreign-keys&gt;&lt;ref-type name="Journal Article"&gt;17&lt;/ref-type&gt;&lt;contributors&gt;&lt;authors&gt;&lt;author&gt;Shafeeyan, Mohammad Saleh&lt;/author&gt;&lt;author&gt;Daud, Wan Mohd Ashri Wan&lt;/author&gt;&lt;author&gt;Houshmand, Amirhossein&lt;/author&gt;&lt;author&gt;Shamiri, Ahmad&lt;/author&gt;&lt;/authors&gt;&lt;/contributors&gt;&lt;titles&gt;&lt;title&gt;A review on surface modification of activated carbon for carbon dioxide adsorption&lt;/title&gt;&lt;secondary-title&gt;Journal of Analytical and Applied Pyrolysis&lt;/secondary-title&gt;&lt;/titles&gt;&lt;pages&gt;143-151&lt;/pages&gt;&lt;volume&gt;89&lt;/volume&gt;&lt;number&gt;2&lt;/number&gt;&lt;keywords&gt;&lt;keyword&gt;Activated carbon&lt;/keyword&gt;&lt;keyword&gt;Surface properties&lt;/keyword&gt;&lt;keyword&gt;Amination&lt;/keyword&gt;&lt;keyword&gt;CO adsorption&lt;/keyword&gt;&lt;keyword&gt;Characterization&lt;/keyword&gt;&lt;/keywords&gt;&lt;dates&gt;&lt;year&gt;2010&lt;/year&gt;&lt;pub-dates&gt;&lt;date&gt;2010/11/01/&lt;/date&gt;&lt;/pub-dates&gt;&lt;/dates&gt;&lt;isbn&gt;0165-2370&lt;/isbn&gt;&lt;urls&gt;&lt;related-urls&gt;&lt;url&gt;http://www.sciencedirect.com/science/article/pii/S0165237010001063&lt;/url&gt;&lt;/related-urls&gt;&lt;/urls&gt;&lt;electronic-resource-num&gt;https://doi.org/10.1016/j.jaap.2010.07.006&lt;/electronic-resource-num&gt;&lt;/record&gt;&lt;/Cite&gt;&lt;/EndNote&gt;</w:instrText>
      </w:r>
      <w:r w:rsidRPr="00E05129">
        <w:fldChar w:fldCharType="separate"/>
      </w:r>
      <w:r w:rsidR="000F03BA" w:rsidRPr="00E05129">
        <w:rPr>
          <w:noProof/>
        </w:rPr>
        <w:t>[80]</w:t>
      </w:r>
      <w:r w:rsidRPr="00E05129">
        <w:fldChar w:fldCharType="end"/>
      </w:r>
      <w:r w:rsidR="005E1D09">
        <w:t xml:space="preserve">. </w:t>
      </w:r>
    </w:p>
    <w:p w14:paraId="3CEB71DB" w14:textId="7113B5C7" w:rsidR="007F2C4F" w:rsidRPr="00E05129" w:rsidRDefault="007F2C4F" w:rsidP="007F2C4F">
      <w:pPr>
        <w:pStyle w:val="Heading3"/>
        <w:spacing w:before="0" w:after="0" w:line="360" w:lineRule="auto"/>
        <w:rPr>
          <w:szCs w:val="24"/>
        </w:rPr>
      </w:pPr>
      <w:bookmarkStart w:id="24" w:name="_Toc195294968"/>
      <w:r w:rsidRPr="00E05129">
        <w:rPr>
          <w:szCs w:val="24"/>
        </w:rPr>
        <w:t>1.3.4 Ammonia</w:t>
      </w:r>
      <w:bookmarkEnd w:id="24"/>
    </w:p>
    <w:p w14:paraId="03940DE1" w14:textId="092CC3C4" w:rsidR="007F2C4F" w:rsidRPr="00E05129" w:rsidRDefault="007F2C4F" w:rsidP="007F2C4F">
      <w:pPr>
        <w:numPr>
          <w:ilvl w:val="12"/>
          <w:numId w:val="0"/>
        </w:numPr>
        <w:spacing w:line="360" w:lineRule="auto"/>
        <w:ind w:firstLine="720"/>
      </w:pPr>
      <w:r w:rsidRPr="00E05129">
        <w:t>Ammonia partly decomposes at high temperatures</w:t>
      </w:r>
      <w:r w:rsidR="002631E0">
        <w:t xml:space="preserve"> (</w:t>
      </w:r>
      <w:r w:rsidR="002631E0" w:rsidRPr="00E05129">
        <w:t>600°C</w:t>
      </w:r>
      <w:r w:rsidR="002631E0">
        <w:t>)</w:t>
      </w:r>
      <w:r w:rsidRPr="00E05129">
        <w:t xml:space="preserve"> into NH</w:t>
      </w:r>
      <w:r w:rsidRPr="00E05129">
        <w:rPr>
          <w:vertAlign w:val="subscript"/>
        </w:rPr>
        <w:t>2</w:t>
      </w:r>
      <w:r w:rsidRPr="00E05129">
        <w:t xml:space="preserve">, NH, atomic hydrogen and nitrogen </w:t>
      </w:r>
      <w:r w:rsidRPr="00E05129">
        <w:fldChar w:fldCharType="begin"/>
      </w:r>
      <w:r w:rsidR="00235CF7" w:rsidRPr="00E05129">
        <w:instrText xml:space="preserve"> ADDIN EN.CITE &lt;EndNote&gt;&lt;Cite&gt;&lt;Author&gt;Stöhr&lt;/Author&gt;&lt;Year&gt;1991&lt;/Year&gt;&lt;RecNum&gt;14&lt;/RecNum&gt;&lt;DisplayText&gt;[84]&lt;/DisplayText&gt;&lt;record&gt;&lt;rec-number&gt;14&lt;/rec-number&gt;&lt;foreign-keys&gt;&lt;key app="EN" db-id="a50059prhzx2txevdf1pw9fdxdw9wv0p9fze" timestamp="1678233440"&gt;14&lt;/key&gt;&lt;/foreign-keys&gt;&lt;ref-type name="Journal Article"&gt;17&lt;/ref-type&gt;&lt;contributors&gt;&lt;authors&gt;&lt;author&gt;Stöhr, Brigitte&lt;/author&gt;&lt;author&gt;Boehm, H. P.&lt;/author&gt;&lt;author&gt;Schlögl, R.&lt;/author&gt;&lt;/authors&gt;&lt;/contributors&gt;&lt;titles&gt;&lt;title&gt;Enhancement of the catalytic activity of activated carbons in oxidation reactions by thermal treatment with ammonia or hydrogen cyanide and observation of a superoxide species as a possible intermediate&lt;/title&gt;&lt;secondary-title&gt;Carbon&lt;/secondary-title&gt;&lt;/titles&gt;&lt;pages&gt;707-720&lt;/pages&gt;&lt;volume&gt;29&lt;/volume&gt;&lt;number&gt;6&lt;/number&gt;&lt;keywords&gt;&lt;keyword&gt;Carbon catalysts&lt;/keyword&gt;&lt;keyword&gt;catalyzed oxidation&lt;/keyword&gt;&lt;keyword&gt;nitrogen/carbon surface complexes&lt;/keyword&gt;&lt;keyword&gt;oxygen adsorption on carbon&lt;/keyword&gt;&lt;keyword&gt;oxygen thermodesorption&lt;/keyword&gt;&lt;keyword&gt;Superoxide formation&lt;/keyword&gt;&lt;/keywords&gt;&lt;dates&gt;&lt;year&gt;1991&lt;/year&gt;&lt;pub-dates&gt;&lt;date&gt;1991/01/01/&lt;/date&gt;&lt;/pub-dates&gt;&lt;/dates&gt;&lt;isbn&gt;0008-6223&lt;/isbn&gt;&lt;urls&gt;&lt;related-urls&gt;&lt;url&gt;http://www.sciencedirect.com/science/article/pii/0008622391900065&lt;/url&gt;&lt;/related-urls&gt;&lt;/urls&gt;&lt;electronic-resource-num&gt;https://doi.org/10.1016/0008-6223(91)90006-5&lt;/electronic-resource-num&gt;&lt;/record&gt;&lt;/Cite&gt;&lt;/EndNote&gt;</w:instrText>
      </w:r>
      <w:r w:rsidRPr="00E05129">
        <w:fldChar w:fldCharType="separate"/>
      </w:r>
      <w:r w:rsidR="00235CF7" w:rsidRPr="00E05129">
        <w:rPr>
          <w:noProof/>
        </w:rPr>
        <w:t>[84]</w:t>
      </w:r>
      <w:r w:rsidRPr="00E05129">
        <w:fldChar w:fldCharType="end"/>
      </w:r>
      <w:r w:rsidR="000159B2" w:rsidRPr="00E05129">
        <w:t>.</w:t>
      </w:r>
      <w:r w:rsidRPr="00E05129">
        <w:t xml:space="preserve"> These radicals attack carbon, leading to some gasification in the form of methane, hydrogen, cyanide, and cyanogen. Above 800°C an increase in surface area is observed and micropore volume increases at 900°C. Ammonia treatment at elevated temperature</w:t>
      </w:r>
      <w:r w:rsidR="00C03211">
        <w:t>s</w:t>
      </w:r>
      <w:r w:rsidRPr="00E05129">
        <w:t xml:space="preserve"> (600</w:t>
      </w:r>
      <w:r w:rsidR="00314B9A" w:rsidRPr="00E05129">
        <w:t xml:space="preserve">°C </w:t>
      </w:r>
      <w:r w:rsidRPr="00E05129">
        <w:t xml:space="preserve">-900°C) resulted in considerable increase in activated carbon activity. It is possible that radicals might have a part in Pezeshki’s ammonia treatment. </w:t>
      </w:r>
    </w:p>
    <w:p w14:paraId="61E514C7" w14:textId="6FF6CA30" w:rsidR="007F2C4F" w:rsidRPr="00E05129" w:rsidRDefault="007F2C4F" w:rsidP="007F2C4F">
      <w:pPr>
        <w:numPr>
          <w:ilvl w:val="12"/>
          <w:numId w:val="0"/>
        </w:numPr>
        <w:spacing w:line="360" w:lineRule="auto"/>
        <w:ind w:firstLine="720"/>
      </w:pPr>
      <w:r w:rsidRPr="00E05129">
        <w:lastRenderedPageBreak/>
        <w:t xml:space="preserve">At lower temperatures, below 600°C, ammonia exposure results in removal of oxygen, particularly carbonyl groups and leads to the incorporation of nitrogen in the form of functional groups that are not found in higher temperature experiments </w:t>
      </w:r>
      <w:r w:rsidRPr="00E05129">
        <w:fldChar w:fldCharType="begin"/>
      </w:r>
      <w:r w:rsidR="00235CF7" w:rsidRPr="00E05129">
        <w:instrText xml:space="preserve"> ADDIN EN.CITE &lt;EndNote&gt;&lt;Cite&gt;&lt;Author&gt;Jansen&lt;/Author&gt;&lt;Year&gt;1994&lt;/Year&gt;&lt;RecNum&gt;4&lt;/RecNum&gt;&lt;DisplayText&gt;[85]&lt;/DisplayText&gt;&lt;record&gt;&lt;rec-number&gt;4&lt;/rec-number&gt;&lt;foreign-keys&gt;&lt;key app="EN" db-id="a50059prhzx2txevdf1pw9fdxdw9wv0p9fze" timestamp="1678233401"&gt;4&lt;/key&gt;&lt;/foreign-keys&gt;&lt;ref-type name="Journal Article"&gt;17&lt;/ref-type&gt;&lt;contributors&gt;&lt;authors&gt;&lt;author&gt;Jansen, R. J. J.&lt;/author&gt;&lt;author&gt;van Bekkum, H.&lt;/author&gt;&lt;/authors&gt;&lt;/contributors&gt;&lt;titles&gt;&lt;title&gt;Amination and ammoxidation of activated carbons&lt;/title&gt;&lt;secondary-title&gt;Carbon&lt;/secondary-title&gt;&lt;/titles&gt;&lt;pages&gt;1507-1516&lt;/pages&gt;&lt;volume&gt;32&lt;/volume&gt;&lt;number&gt;8&lt;/number&gt;&lt;keywords&gt;&lt;keyword&gt;Nitrogen Incorporation&lt;/keyword&gt;&lt;keyword&gt;Activated Carbon&lt;/keyword&gt;&lt;keyword&gt;Modification&lt;/keyword&gt;&lt;keyword&gt;Ammonia&lt;/keyword&gt;&lt;keyword&gt;Air&lt;/keyword&gt;&lt;keyword&gt;Amide&lt;/keyword&gt;&lt;keyword&gt;Lactam&lt;/keyword&gt;&lt;keyword&gt;Imide&lt;/keyword&gt;&lt;keyword&gt;Characterization&lt;/keyword&gt;&lt;keyword&gt;Ftir&lt;/keyword&gt;&lt;keyword&gt;Tpd-MS&lt;/keyword&gt;&lt;keyword&gt;Acid/Base-Titration&lt;/keyword&gt;&lt;keyword&gt;Nitrogen Incorporation&lt;/keyword&gt;&lt;keyword&gt;Activated Carbon&lt;/keyword&gt;&lt;keyword&gt;Modification&lt;/keyword&gt;&lt;keyword&gt;Ammonia&lt;/keyword&gt;&lt;keyword&gt;Air&lt;/keyword&gt;&lt;keyword&gt;Amide&lt;/keyword&gt;&lt;keyword&gt;Lactam&lt;/keyword&gt;&lt;keyword&gt;Imide&lt;/keyword&gt;&lt;/keywords&gt;&lt;dates&gt;&lt;year&gt;1994&lt;/year&gt;&lt;/dates&gt;&lt;publisher&gt;Elsevier Ltd&lt;/publisher&gt;&lt;isbn&gt;0008-6223&lt;/isbn&gt;&lt;urls&gt;&lt;/urls&gt;&lt;electronic-resource-num&gt;10.1016/0008-6223(94)90146-5&lt;/electronic-resource-num&gt;&lt;/record&gt;&lt;/Cite&gt;&lt;/EndNote&gt;</w:instrText>
      </w:r>
      <w:r w:rsidRPr="00E05129">
        <w:fldChar w:fldCharType="separate"/>
      </w:r>
      <w:r w:rsidR="00235CF7" w:rsidRPr="00E05129">
        <w:rPr>
          <w:noProof/>
        </w:rPr>
        <w:t>[85]</w:t>
      </w:r>
      <w:r w:rsidRPr="00E05129">
        <w:fldChar w:fldCharType="end"/>
      </w:r>
      <w:r w:rsidR="000159B2" w:rsidRPr="00E05129">
        <w:t>.</w:t>
      </w:r>
      <w:r w:rsidRPr="00E05129">
        <w:t xml:space="preserve"> These functional groups </w:t>
      </w:r>
      <w:r w:rsidR="0090560C" w:rsidRPr="00E05129">
        <w:t>include</w:t>
      </w:r>
      <w:r w:rsidRPr="00E05129">
        <w:t xml:space="preserve"> amides, lactams, and imides that could function as precursors to C-N=C formations at higher temperatures. Because Pezeshki’s treatment involves flowing ammonia while the furnace is heating and cooling, there is a period where low temperature reactions may occur. Th</w:t>
      </w:r>
      <w:r w:rsidR="006F5375" w:rsidRPr="00E05129">
        <w:t>at</w:t>
      </w:r>
      <w:r w:rsidRPr="00E05129">
        <w:t xml:space="preserve"> different mechanisms might be acting at different temperatures is something to consider. Nevertheless, a common feature of the high temperature exposure is the increase in surface area and porosity.</w:t>
      </w:r>
    </w:p>
    <w:p w14:paraId="3D3B89F5" w14:textId="75CE00B6" w:rsidR="007F2C4F" w:rsidRPr="00E05129" w:rsidRDefault="007F2C4F" w:rsidP="007F2C4F">
      <w:pPr>
        <w:numPr>
          <w:ilvl w:val="12"/>
          <w:numId w:val="0"/>
        </w:numPr>
        <w:spacing w:line="360" w:lineRule="auto"/>
        <w:ind w:firstLine="720"/>
      </w:pPr>
      <w:r w:rsidRPr="00E05129">
        <w:t xml:space="preserve">Pezeshki appears to be one of the first to suggest increasing surface area would be more productive to improving electrodes, which leads to an importance to discovering the mechanism. The holes observed from the ammonia treatment resemble those on metal that have suffered from pitting corrosion. Pitting corrosion is an electrochemical oxidation-reduction process that created localized pits or holes </w:t>
      </w:r>
      <w:r w:rsidRPr="00E05129">
        <w:fldChar w:fldCharType="begin"/>
      </w:r>
      <w:r w:rsidR="00235CF7" w:rsidRPr="00E05129">
        <w:instrText xml:space="preserve"> ADDIN EN.CITE &lt;EndNote&gt;&lt;Cite&gt;&lt;Author&gt;Makhlouf&lt;/Author&gt;&lt;Year&gt;2018&lt;/Year&gt;&lt;RecNum&gt;66&lt;/RecNum&gt;&lt;DisplayText&gt;[86]&lt;/DisplayText&gt;&lt;record&gt;&lt;rec-number&gt;66&lt;/rec-number&gt;&lt;foreign-keys&gt;&lt;key app="EN" db-id="a50059prhzx2txevdf1pw9fdxdw9wv0p9fze" timestamp="1678233466"&gt;66&lt;/key&gt;&lt;/foreign-keys&gt;&lt;ref-type name="Book Section"&gt;5&lt;/ref-type&gt;&lt;contributors&gt;&lt;authors&gt;&lt;author&gt;Makhlouf, Abdel Salam H.&lt;/author&gt;&lt;author&gt;Herrera, Victor&lt;/author&gt;&lt;author&gt;Muñoz, Edgar&lt;/author&gt;&lt;/authors&gt;&lt;secondary-authors&gt;&lt;author&gt;Makhlouf, Abdel Salam Hamdy&lt;/author&gt;&lt;author&gt;Aliofkhazraei, Mahmood&lt;/author&gt;&lt;/secondary-authors&gt;&lt;/contributors&gt;&lt;titles&gt;&lt;title&gt;Chapter 6 - Corrosion and protection of the metallic structures in the petroleum industry due to corrosion and the techniques for protection&lt;/title&gt;&lt;secondary-title&gt;Handbook of Materials Failure Analysis&lt;/secondary-title&gt;&lt;/titles&gt;&lt;pages&gt;107-122&lt;/pages&gt;&lt;keywords&gt;&lt;keyword&gt;corrosion&lt;/keyword&gt;&lt;keyword&gt;galvanic series&lt;/keyword&gt;&lt;keyword&gt;oxidation–reduction&lt;/keyword&gt;&lt;keyword&gt;petroleum industry&lt;/keyword&gt;&lt;keyword&gt;metallic structures&lt;/keyword&gt;&lt;keyword&gt;pitting corrosion&lt;/keyword&gt;&lt;keyword&gt;transgranular cracking&lt;/keyword&gt;&lt;/keywords&gt;&lt;dates&gt;&lt;year&gt;2018&lt;/year&gt;&lt;pub-dates&gt;&lt;date&gt;2018/01/01/&lt;/date&gt;&lt;/pub-dates&gt;&lt;/dates&gt;&lt;publisher&gt;Butterworth-Heinemann&lt;/publisher&gt;&lt;isbn&gt;978-0-08-101928-3&lt;/isbn&gt;&lt;urls&gt;&lt;related-urls&gt;&lt;url&gt;http://www.sciencedirect.com/science/article/pii/B9780081019283000069&lt;/url&gt;&lt;/related-urls&gt;&lt;/urls&gt;&lt;electronic-resource-num&gt;https://doi.org/10.1016/B978-0-08-101928-3.00006-9&lt;/electronic-resource-num&gt;&lt;/record&gt;&lt;/Cite&gt;&lt;/EndNote&gt;</w:instrText>
      </w:r>
      <w:r w:rsidRPr="00E05129">
        <w:fldChar w:fldCharType="separate"/>
      </w:r>
      <w:r w:rsidR="00235CF7" w:rsidRPr="00E05129">
        <w:rPr>
          <w:noProof/>
        </w:rPr>
        <w:t>[86]</w:t>
      </w:r>
      <w:r w:rsidRPr="00E05129">
        <w:fldChar w:fldCharType="end"/>
      </w:r>
      <w:r w:rsidRPr="00E05129">
        <w:t>. Electrons are mobilized, and new compounds are formed.</w:t>
      </w:r>
      <w:r w:rsidR="00F805AE" w:rsidRPr="00E05129">
        <w:t xml:space="preserve"> </w:t>
      </w:r>
      <w:r w:rsidRPr="00E05129">
        <w:t xml:space="preserve">The danger of pitting in metals is that much of the damage cannot be seen as it is below the surface as it continues to grow. The surface area of ammonia treated felts </w:t>
      </w:r>
      <w:r w:rsidR="006F5375" w:rsidRPr="00E05129">
        <w:t>indicates</w:t>
      </w:r>
      <w:r w:rsidRPr="00E05129">
        <w:t xml:space="preserve"> more is going on that cannot be observed.</w:t>
      </w:r>
    </w:p>
    <w:p w14:paraId="30285FA9" w14:textId="2E23EA16" w:rsidR="007F2C4F" w:rsidRPr="00E05129" w:rsidRDefault="007F2C4F" w:rsidP="007F2C4F">
      <w:pPr>
        <w:numPr>
          <w:ilvl w:val="12"/>
          <w:numId w:val="0"/>
        </w:numPr>
        <w:spacing w:line="360" w:lineRule="auto"/>
        <w:ind w:firstLine="720"/>
      </w:pPr>
      <w:r w:rsidRPr="00E05129">
        <w:t xml:space="preserve">Characteristic of pitting is the continual growth once pitting potential is achieved even when the potential is lowered </w:t>
      </w:r>
      <w:r w:rsidRPr="00E05129">
        <w:fldChar w:fldCharType="begin"/>
      </w:r>
      <w:r w:rsidR="00235CF7" w:rsidRPr="00E05129">
        <w:instrText xml:space="preserve"> ADDIN EN.CITE &lt;EndNote&gt;&lt;Cite&gt;&lt;Author&gt;Pourbaix&lt;/Author&gt;&lt;Year&gt;1970&lt;/Year&gt;&lt;RecNum&gt;85&lt;/RecNum&gt;&lt;DisplayText&gt;[87]&lt;/DisplayText&gt;&lt;record&gt;&lt;rec-number&gt;85&lt;/rec-number&gt;&lt;foreign-keys&gt;&lt;key app="EN" db-id="a50059prhzx2txevdf1pw9fdxdw9wv0p9fze" timestamp="1678233558"&gt;85&lt;/key&gt;&lt;/foreign-keys&gt;&lt;ref-type name="Journal Article"&gt;17&lt;/ref-type&gt;&lt;contributors&gt;&lt;authors&gt;&lt;author&gt;Pourbaix, Marcel&lt;/author&gt;&lt;/authors&gt;&lt;/contributors&gt;&lt;titles&gt;&lt;title&gt;Significance of Protection Potential in Pitting and Intergranular Corrosion&lt;/title&gt;&lt;secondary-title&gt;CORROSION&lt;/secondary-title&gt;&lt;/titles&gt;&lt;pages&gt;431-438&lt;/pages&gt;&lt;volume&gt;26&lt;/volume&gt;&lt;number&gt;10&lt;/number&gt;&lt;dates&gt;&lt;year&gt;1970&lt;/year&gt;&lt;pub-dates&gt;&lt;date&gt;1970/09/01&lt;/date&gt;&lt;/pub-dates&gt;&lt;/dates&gt;&lt;publisher&gt;NACE International&lt;/publisher&gt;&lt;isbn&gt;0010-9312&lt;/isbn&gt;&lt;urls&gt;&lt;related-urls&gt;&lt;url&gt;https://doi.org/10.5006/0010-9312-26.10.431&lt;/url&gt;&lt;/related-urls&gt;&lt;/urls&gt;&lt;electronic-resource-num&gt;10.5006/0010-9312-26.10.431&lt;/electronic-resource-num&gt;&lt;access-date&gt;2020/05/03&lt;/access-date&gt;&lt;/record&gt;&lt;/Cite&gt;&lt;/EndNote&gt;</w:instrText>
      </w:r>
      <w:r w:rsidRPr="00E05129">
        <w:fldChar w:fldCharType="separate"/>
      </w:r>
      <w:r w:rsidR="00235CF7" w:rsidRPr="00E05129">
        <w:rPr>
          <w:noProof/>
        </w:rPr>
        <w:t>[87]</w:t>
      </w:r>
      <w:r w:rsidRPr="00E05129">
        <w:fldChar w:fldCharType="end"/>
      </w:r>
      <w:r w:rsidRPr="00E05129">
        <w:t xml:space="preserve">. The graphite felt could also have a pitting potential that is being reached by ammonia at high temperatures, which would explain the localization effect observed. Pitting is also more likely to occur in pits and crevices, which is reflected in the observations of our samples </w:t>
      </w:r>
      <w:r w:rsidRPr="00E05129">
        <w:fldChar w:fldCharType="begin"/>
      </w:r>
      <w:r w:rsidR="00235CF7" w:rsidRPr="00E05129">
        <w:instrText xml:space="preserve"> ADDIN EN.CITE &lt;EndNote&gt;&lt;Cite&gt;&lt;Author&gt;Pickering&lt;/Author&gt;&lt;Year&gt;1989&lt;/Year&gt;&lt;RecNum&gt;83&lt;/RecNum&gt;&lt;DisplayText&gt;[88]&lt;/DisplayText&gt;&lt;record&gt;&lt;rec-number&gt;83&lt;/rec-number&gt;&lt;foreign-keys&gt;&lt;key app="EN" db-id="29da5rrawatr97ezwf6p55t20px22dwp2ax0" timestamp="1588533139"&gt;83&lt;/key&gt;&lt;/foreign-keys&gt;&lt;ref-type name="Journal Article"&gt;17&lt;/ref-type&gt;&lt;contributors&gt;&lt;authors&gt;&lt;author&gt;Pickering, H. W.&lt;/author&gt;&lt;/authors&gt;&lt;/contributors&gt;&lt;titles&gt;&lt;title&gt;The significance of the local electrode potential within pits, crevices and cracks&lt;/title&gt;&lt;secondary-title&gt;Corrosion Science&lt;/secondary-title&gt;&lt;/titles&gt;&lt;periodical&gt;&lt;full-title&gt;Corrosion Science&lt;/full-title&gt;&lt;/periodical&gt;&lt;pages&gt;325-341&lt;/pages&gt;&lt;volume&gt;29&lt;/volume&gt;&lt;number&gt;2&lt;/number&gt;&lt;dates&gt;&lt;year&gt;1989&lt;/year&gt;&lt;pub-dates&gt;&lt;date&gt;1989/01/01/&lt;/date&gt;&lt;/pub-dates&gt;&lt;/dates&gt;&lt;isbn&gt;0010-938X&lt;/isbn&gt;&lt;urls&gt;&lt;related-urls&gt;&lt;url&gt;http://www.sciencedirect.com/science/article/pii/0010938X89900395&lt;/url&gt;&lt;/related-urls&gt;&lt;/urls&gt;&lt;electronic-resource-num&gt;https://doi.org/10.1016/0010-938X(89)90039-5&lt;/electronic-resource-num&gt;&lt;/record&gt;&lt;/Cite&gt;&lt;/EndNote&gt;</w:instrText>
      </w:r>
      <w:r w:rsidRPr="00E05129">
        <w:fldChar w:fldCharType="separate"/>
      </w:r>
      <w:r w:rsidR="00235CF7" w:rsidRPr="00E05129">
        <w:rPr>
          <w:noProof/>
        </w:rPr>
        <w:t>[88]</w:t>
      </w:r>
      <w:r w:rsidRPr="00E05129">
        <w:fldChar w:fldCharType="end"/>
      </w:r>
      <w:r w:rsidRPr="00E05129">
        <w:t xml:space="preserve">. Additionally, deeper pits are associated with the presence of gas bubbles evolving out of the pits </w:t>
      </w:r>
      <w:r w:rsidRPr="00E05129">
        <w:fldChar w:fldCharType="begin"/>
      </w:r>
      <w:r w:rsidR="00235CF7" w:rsidRPr="00E05129">
        <w:instrText xml:space="preserve"> ADDIN EN.CITE &lt;EndNote&gt;&lt;Cite&gt;&lt;Author&gt;Pickering&lt;/Author&gt;&lt;Year&gt;1995&lt;/Year&gt;&lt;RecNum&gt;16&lt;/RecNum&gt;&lt;DisplayText&gt;[89]&lt;/DisplayText&gt;&lt;record&gt;&lt;rec-number&gt;16&lt;/rec-number&gt;&lt;foreign-keys&gt;&lt;key app="EN" db-id="a50059prhzx2txevdf1pw9fdxdw9wv0p9fze" timestamp="1678233447"&gt;16&lt;/key&gt;&lt;/foreign-keys&gt;&lt;ref-type name="Journal Article"&gt;17&lt;/ref-type&gt;&lt;contributors&gt;&lt;authors&gt;&lt;author&gt;Pickering, Howard W.&lt;/author&gt;&lt;/authors&gt;&lt;/contributors&gt;&lt;titles&gt;&lt;title&gt;The role of electrode potential distribution in corrosion processes&lt;/title&gt;&lt;secondary-title&gt;Materials Science and Engineering: A&lt;/secondary-title&gt;&lt;/titles&gt;&lt;pages&gt;213-223&lt;/pages&gt;&lt;volume&gt;198&lt;/volume&gt;&lt;number&gt;1&lt;/number&gt;&lt;keywords&gt;&lt;keyword&gt;Potential distribution&lt;/keyword&gt;&lt;keyword&gt;Corrosion&lt;/keyword&gt;&lt;keyword&gt;Cavities&lt;/keyword&gt;&lt;keyword&gt;Pitting&lt;/keyword&gt;&lt;/keywords&gt;&lt;dates&gt;&lt;year&gt;1995&lt;/year&gt;&lt;pub-dates&gt;&lt;date&gt;1995/07/15/&lt;/date&gt;&lt;/pub-dates&gt;&lt;/dates&gt;&lt;isbn&gt;0921-5093&lt;/isbn&gt;&lt;urls&gt;&lt;related-urls&gt;&lt;url&gt;http://www.sciencedirect.com/science/article/pii/0921509395800767&lt;/url&gt;&lt;/related-urls&gt;&lt;/urls&gt;&lt;electronic-resource-num&gt;https://doi.org/10.1016/0921-5093(95)80076-7&lt;/electronic-resource-num&gt;&lt;/record&gt;&lt;/Cite&gt;&lt;/EndNote&gt;</w:instrText>
      </w:r>
      <w:r w:rsidRPr="00E05129">
        <w:fldChar w:fldCharType="separate"/>
      </w:r>
      <w:r w:rsidR="00235CF7" w:rsidRPr="00E05129">
        <w:rPr>
          <w:noProof/>
        </w:rPr>
        <w:t>[89]</w:t>
      </w:r>
      <w:r w:rsidRPr="00E05129">
        <w:fldChar w:fldCharType="end"/>
      </w:r>
      <w:r w:rsidRPr="00E05129">
        <w:t xml:space="preserve">. </w:t>
      </w:r>
      <w:proofErr w:type="spellStart"/>
      <w:r w:rsidRPr="00E05129">
        <w:t>Micropits</w:t>
      </w:r>
      <w:proofErr w:type="spellEnd"/>
      <w:r w:rsidRPr="00E05129">
        <w:t xml:space="preserve"> form and deepen as the process repeats, remaining under a passive film that forms over it. </w:t>
      </w:r>
    </w:p>
    <w:p w14:paraId="66694F4A" w14:textId="1FBFC1B0" w:rsidR="001B60B4" w:rsidRPr="00E05129" w:rsidRDefault="007F2C4F" w:rsidP="005A33C4">
      <w:pPr>
        <w:numPr>
          <w:ilvl w:val="12"/>
          <w:numId w:val="0"/>
        </w:numPr>
        <w:spacing w:line="360" w:lineRule="auto"/>
        <w:ind w:firstLine="720"/>
      </w:pPr>
      <w:r w:rsidRPr="00E05129">
        <w:t xml:space="preserve">Investigating increasing </w:t>
      </w:r>
      <w:r w:rsidR="00C03211">
        <w:t xml:space="preserve">the </w:t>
      </w:r>
      <w:r w:rsidRPr="00E05129">
        <w:t>surface area of electrodes appears to be a sound strategy based on the literature search. Highly porous carbon performs well even as some materials increase efficacy. The success of the high temperature ammonia gas treatment could be explained by several factors. Literature on carbon surfaces indicate</w:t>
      </w:r>
      <w:r w:rsidR="00973E5F" w:rsidRPr="00E05129">
        <w:t>s</w:t>
      </w:r>
      <w:r w:rsidRPr="00E05129">
        <w:t xml:space="preserve"> increased basicity improves wettability and that ammonia at high temperatures can provide that. Additionally, ammonia interactions with oxygen functional groups, possibl</w:t>
      </w:r>
      <w:r w:rsidR="00066706" w:rsidRPr="00E05129">
        <w:t>y</w:t>
      </w:r>
      <w:r w:rsidRPr="00E05129">
        <w:t xml:space="preserve"> carboxylic </w:t>
      </w:r>
      <w:r w:rsidRPr="00E05129">
        <w:lastRenderedPageBreak/>
        <w:t>acid, can cause them to either be removed or replaced by a less bulky nitrogen group, which could be the cause of the pitting observed in the SEM images. Nitrogen functional group formation could have some support in improving performance. It could be the accumulation of all these factors.</w:t>
      </w:r>
      <w:r w:rsidRPr="00E05129">
        <w:tab/>
      </w:r>
    </w:p>
    <w:p w14:paraId="3FF40731" w14:textId="27707CA8" w:rsidR="00B61525" w:rsidRPr="00E05129" w:rsidRDefault="00B61525" w:rsidP="00B61525">
      <w:pPr>
        <w:pStyle w:val="Heading3"/>
        <w:spacing w:before="0" w:after="0" w:line="360" w:lineRule="auto"/>
        <w:rPr>
          <w:szCs w:val="24"/>
        </w:rPr>
      </w:pPr>
      <w:bookmarkStart w:id="25" w:name="_Toc195294969"/>
      <w:r w:rsidRPr="00E05129">
        <w:rPr>
          <w:szCs w:val="24"/>
        </w:rPr>
        <w:t>1.3.5 Outlook and motivation</w:t>
      </w:r>
      <w:bookmarkEnd w:id="25"/>
    </w:p>
    <w:p w14:paraId="7056A84F" w14:textId="46B0A4E5" w:rsidR="007F2C4F" w:rsidRPr="00E05129" w:rsidRDefault="002631E0" w:rsidP="00DA19DF">
      <w:pPr>
        <w:numPr>
          <w:ilvl w:val="12"/>
          <w:numId w:val="0"/>
        </w:numPr>
        <w:spacing w:line="360" w:lineRule="auto"/>
        <w:ind w:firstLine="720"/>
      </w:pPr>
      <w:r>
        <w:t>A comprehensive survey of the literature suggests</w:t>
      </w:r>
      <w:r w:rsidR="007F2C4F" w:rsidRPr="00E05129">
        <w:t xml:space="preserve"> that the most beneficial aspect of the ammonia treatment is that it greatly increases the surface area. </w:t>
      </w:r>
      <w:r>
        <w:t>The</w:t>
      </w:r>
      <w:r w:rsidR="00185A99">
        <w:t xml:space="preserve"> experimental </w:t>
      </w:r>
      <w:r w:rsidR="007F2C4F" w:rsidRPr="00E05129">
        <w:t xml:space="preserve">plan is unique in that </w:t>
      </w:r>
      <w:r>
        <w:t>the</w:t>
      </w:r>
      <w:r w:rsidR="007F2C4F" w:rsidRPr="00E05129">
        <w:t xml:space="preserve"> treatments </w:t>
      </w:r>
      <w:r>
        <w:t xml:space="preserve">will be performed </w:t>
      </w:r>
      <w:r w:rsidR="007F2C4F" w:rsidRPr="00E05129">
        <w:t>with the intent to strip functional groups from the felt instead of adding them. If the chemical mechanism of the high temperature ammonia and carbon felt</w:t>
      </w:r>
      <w:r>
        <w:t xml:space="preserve"> can be determined</w:t>
      </w:r>
      <w:r w:rsidR="007F2C4F" w:rsidRPr="00E05129">
        <w:t xml:space="preserve">, a more efficient treatment may be developed. </w:t>
      </w:r>
      <w:r>
        <w:t>Once proven correct, t</w:t>
      </w:r>
      <w:r w:rsidR="007F2C4F" w:rsidRPr="00E05129">
        <w:t xml:space="preserve">his concept could be applied </w:t>
      </w:r>
      <w:r w:rsidR="00DA19DF" w:rsidRPr="00E05129">
        <w:t xml:space="preserve">more broadly </w:t>
      </w:r>
      <w:r w:rsidR="007F2C4F" w:rsidRPr="00E05129">
        <w:t>to novel treatments.</w:t>
      </w:r>
    </w:p>
    <w:p w14:paraId="4783D190" w14:textId="07CAED39" w:rsidR="007F2C4F" w:rsidRPr="00E05129" w:rsidRDefault="007F2C4F" w:rsidP="007F2C4F">
      <w:pPr>
        <w:numPr>
          <w:ilvl w:val="12"/>
          <w:numId w:val="0"/>
        </w:numPr>
        <w:spacing w:line="360" w:lineRule="auto"/>
        <w:ind w:firstLine="720"/>
      </w:pPr>
      <w:r w:rsidRPr="00E05129">
        <w:t xml:space="preserve">This research can benefit fields other than energy. Water is one of our most precious resources, which is why the ability to efficiently procure clean water is crucial. With an increasing population we must become creative in how we provide </w:t>
      </w:r>
      <w:r w:rsidR="00827709" w:rsidRPr="00E05129">
        <w:t>it</w:t>
      </w:r>
      <w:r w:rsidRPr="00E05129">
        <w:t>. Most of the water on the planet is saltwater, therefore the ability to filter it efficiently for consumption will prove useful. Carbon felt electrodes have been found to be capable of filtering brackish water using capacitive deionization</w:t>
      </w:r>
      <w:r w:rsidR="000159B2" w:rsidRPr="00E05129">
        <w:t xml:space="preserve"> </w:t>
      </w:r>
      <w:r w:rsidRPr="00E05129">
        <w:fldChar w:fldCharType="begin"/>
      </w:r>
      <w:r w:rsidR="00235CF7" w:rsidRPr="00E05129">
        <w:instrText xml:space="preserve"> ADDIN EN.CITE &lt;EndNote&gt;&lt;Cite&gt;&lt;Author&gt;Wang&lt;/Author&gt;&lt;Year&gt;2019&lt;/Year&gt;&lt;RecNum&gt;157&lt;/RecNum&gt;&lt;DisplayText&gt;[90]&lt;/DisplayText&gt;&lt;record&gt;&lt;rec-number&gt;157&lt;/rec-number&gt;&lt;foreign-keys&gt;&lt;key app="EN" db-id="a50059prhzx2txevdf1pw9fdxdw9wv0p9fze" timestamp="1678233858"&gt;157&lt;/key&gt;&lt;/foreign-keys&gt;&lt;ref-type name="Journal Article"&gt;17&lt;/ref-type&gt;&lt;contributors&gt;&lt;authors&gt;&lt;author&gt;Wang, Yang&lt;/author&gt;&lt;author&gt;Vázquez-Rodríguez, Inés&lt;/author&gt;&lt;author&gt;Santos, Cleis&lt;/author&gt;&lt;author&gt;García-Quismondo, Enrique&lt;/author&gt;&lt;author&gt;Palma, Jesús&lt;/author&gt;&lt;author&gt;Anderson, Marc A.&lt;/author&gt;&lt;author&gt;Lado, Julio J.&lt;/author&gt;&lt;/authors&gt;&lt;/contributors&gt;&lt;titles&gt;&lt;title&gt;Graphite felt 3D framework composites as an easy to scale capacitive deionization electrode for brackish water desalination&lt;/title&gt;&lt;secondary-title&gt;Chemical Engineering Journal&lt;/secondary-title&gt;&lt;/titles&gt;&lt;pages&gt;123698&lt;/pages&gt;&lt;keywords&gt;&lt;keyword&gt;Capacitive Deionization&lt;/keyword&gt;&lt;keyword&gt;Brackish Water Desalination&lt;/keyword&gt;&lt;keyword&gt;Scaling-Up&lt;/keyword&gt;&lt;keyword&gt;Graphite Felt Electrodes&lt;/keyword&gt;&lt;keyword&gt;Water-Energy Nexus&lt;/keyword&gt;&lt;keyword&gt;Capacitive Deionization&lt;/keyword&gt;&lt;keyword&gt;Brackish Water Desalination&lt;/keyword&gt;&lt;keyword&gt;Scaling-Up&lt;/keyword&gt;&lt;keyword&gt;Graphite Felt Electrodes&lt;/keyword&gt;&lt;keyword&gt;Water-Energy Nexus&lt;/keyword&gt;&lt;keyword&gt;Engineering&lt;/keyword&gt;&lt;/keywords&gt;&lt;dates&gt;&lt;year&gt;2019&lt;/year&gt;&lt;/dates&gt;&lt;isbn&gt;13858947&lt;/isbn&gt;&lt;urls&gt;&lt;/urls&gt;&lt;electronic-resource-num&gt;10.1016/j.cej.2019.123698&lt;/electronic-resource-num&gt;&lt;/record&gt;&lt;/Cite&gt;&lt;/EndNote&gt;</w:instrText>
      </w:r>
      <w:r w:rsidRPr="00E05129">
        <w:fldChar w:fldCharType="separate"/>
      </w:r>
      <w:r w:rsidR="00235CF7" w:rsidRPr="00E05129">
        <w:rPr>
          <w:noProof/>
        </w:rPr>
        <w:t>[90]</w:t>
      </w:r>
      <w:r w:rsidRPr="00E05129">
        <w:fldChar w:fldCharType="end"/>
      </w:r>
      <w:r w:rsidR="000159B2" w:rsidRPr="00E05129">
        <w:t>.</w:t>
      </w:r>
      <w:r w:rsidRPr="00E05129">
        <w:t xml:space="preserve"> One of their touted benefits towards this function is high surface area, therefore increasing said surface area would improve its capabilities. Determining more effective ways to generate </w:t>
      </w:r>
      <w:r w:rsidR="00C03211" w:rsidRPr="00E05129">
        <w:t>usable</w:t>
      </w:r>
      <w:r w:rsidRPr="00E05129">
        <w:t xml:space="preserve"> water will be of great benefit </w:t>
      </w:r>
      <w:r w:rsidR="00827709" w:rsidRPr="00E05129">
        <w:t>long-term</w:t>
      </w:r>
      <w:r w:rsidRPr="00E05129">
        <w:t>.</w:t>
      </w:r>
    </w:p>
    <w:p w14:paraId="1F3B8B00" w14:textId="1A7648C4" w:rsidR="005D73D8" w:rsidRPr="00E05129" w:rsidRDefault="007F2C4F" w:rsidP="005A33C4">
      <w:pPr>
        <w:numPr>
          <w:ilvl w:val="12"/>
          <w:numId w:val="0"/>
        </w:numPr>
        <w:spacing w:line="360" w:lineRule="auto"/>
        <w:ind w:firstLine="720"/>
      </w:pPr>
      <w:r w:rsidRPr="00E05129">
        <w:t xml:space="preserve">The goal of this research is to determine the mechanism of </w:t>
      </w:r>
      <w:r w:rsidR="00C03211" w:rsidRPr="00E05129">
        <w:t>ammonia</w:t>
      </w:r>
      <w:r w:rsidRPr="00E05129">
        <w:t xml:space="preserve"> </w:t>
      </w:r>
      <w:r w:rsidR="002631E0">
        <w:t>performance enhancement</w:t>
      </w:r>
      <w:r w:rsidRPr="00E05129">
        <w:t xml:space="preserve"> so that it can be exploited to generate more effective treatments. Samples will be analyzed for their material properties</w:t>
      </w:r>
      <w:r w:rsidR="00827709" w:rsidRPr="00E05129">
        <w:t xml:space="preserve"> and</w:t>
      </w:r>
      <w:r w:rsidRPr="00E05129">
        <w:t xml:space="preserve"> battery tested. Further experiments will be devised based on the results.</w:t>
      </w:r>
    </w:p>
    <w:p w14:paraId="3D6727B1" w14:textId="4C7A896A" w:rsidR="00B61525" w:rsidRPr="00E05129" w:rsidRDefault="00B61525" w:rsidP="00B61525">
      <w:pPr>
        <w:pStyle w:val="Heading2"/>
        <w:spacing w:before="0" w:after="0" w:line="360" w:lineRule="auto"/>
        <w:rPr>
          <w:sz w:val="24"/>
          <w:szCs w:val="24"/>
        </w:rPr>
      </w:pPr>
      <w:bookmarkStart w:id="26" w:name="_Toc195294970"/>
      <w:r w:rsidRPr="00E05129">
        <w:rPr>
          <w:sz w:val="24"/>
          <w:szCs w:val="24"/>
        </w:rPr>
        <w:t>1.4 Method of approach</w:t>
      </w:r>
      <w:bookmarkEnd w:id="26"/>
    </w:p>
    <w:p w14:paraId="2707500F" w14:textId="735636BA" w:rsidR="00B61525" w:rsidRPr="00E05129" w:rsidRDefault="00B61525" w:rsidP="00B61525">
      <w:pPr>
        <w:spacing w:line="360" w:lineRule="auto"/>
        <w:ind w:firstLine="720"/>
      </w:pPr>
      <w:r w:rsidRPr="00E05129">
        <w:t xml:space="preserve">Graphite felt </w:t>
      </w:r>
      <w:r w:rsidR="002631E0">
        <w:t>was</w:t>
      </w:r>
      <w:r w:rsidRPr="00E05129">
        <w:t xml:space="preserve"> treated in ammonia with different conditions. The </w:t>
      </w:r>
      <w:r w:rsidR="0031247B" w:rsidRPr="00E05129">
        <w:t xml:space="preserve">physical properties of the </w:t>
      </w:r>
      <w:r w:rsidRPr="00E05129">
        <w:t xml:space="preserve">samples </w:t>
      </w:r>
      <w:r w:rsidR="002631E0">
        <w:t>were</w:t>
      </w:r>
      <w:r w:rsidRPr="00E05129">
        <w:t xml:space="preserve"> analyzed with </w:t>
      </w:r>
      <w:r w:rsidR="009868DF" w:rsidRPr="00E05129">
        <w:t>scanning election microscopy (</w:t>
      </w:r>
      <w:r w:rsidRPr="00E05129">
        <w:t>SEM</w:t>
      </w:r>
      <w:r w:rsidR="009868DF" w:rsidRPr="00E05129">
        <w:t>)</w:t>
      </w:r>
      <w:r w:rsidRPr="00E05129">
        <w:t>,</w:t>
      </w:r>
      <w:r w:rsidR="00B85828" w:rsidRPr="00E05129">
        <w:t xml:space="preserve"> en</w:t>
      </w:r>
      <w:r w:rsidR="009868DF" w:rsidRPr="00E05129">
        <w:t>ergy-dispersive x-ray spectroscopy (</w:t>
      </w:r>
      <w:r w:rsidRPr="00E05129">
        <w:t>EDS</w:t>
      </w:r>
      <w:r w:rsidR="009868DF" w:rsidRPr="00E05129">
        <w:t>)</w:t>
      </w:r>
      <w:r w:rsidRPr="00E05129">
        <w:t xml:space="preserve">, </w:t>
      </w:r>
      <w:r w:rsidR="009868DF" w:rsidRPr="00E05129">
        <w:t>x-ray diffraction (</w:t>
      </w:r>
      <w:r w:rsidRPr="00E05129">
        <w:t>XRD</w:t>
      </w:r>
      <w:r w:rsidR="009868DF" w:rsidRPr="00E05129">
        <w:t>)</w:t>
      </w:r>
      <w:r w:rsidRPr="00E05129">
        <w:t>,</w:t>
      </w:r>
      <w:r w:rsidR="009868DF" w:rsidRPr="00E05129">
        <w:t xml:space="preserve"> </w:t>
      </w:r>
      <w:r w:rsidR="00C03211" w:rsidRPr="00E05129">
        <w:t>Fourier</w:t>
      </w:r>
      <w:r w:rsidR="009868DF" w:rsidRPr="00E05129">
        <w:t xml:space="preserve"> transform infrared spectroscopy</w:t>
      </w:r>
      <w:r w:rsidRPr="00E05129">
        <w:t xml:space="preserve"> </w:t>
      </w:r>
      <w:r w:rsidR="009868DF" w:rsidRPr="00E05129">
        <w:t>(</w:t>
      </w:r>
      <w:r w:rsidR="009D6F15" w:rsidRPr="00E05129">
        <w:t>FTIR</w:t>
      </w:r>
      <w:r w:rsidR="009868DF" w:rsidRPr="00E05129">
        <w:t>)</w:t>
      </w:r>
      <w:r w:rsidR="001B60B4" w:rsidRPr="00E05129">
        <w:t xml:space="preserve">, </w:t>
      </w:r>
      <w:r w:rsidR="0031247B" w:rsidRPr="00E05129">
        <w:t>and R</w:t>
      </w:r>
      <w:r w:rsidR="001B60B4" w:rsidRPr="00E05129">
        <w:t>aman spectroscopy</w:t>
      </w:r>
      <w:r w:rsidR="0031247B" w:rsidRPr="00E05129">
        <w:t>.</w:t>
      </w:r>
    </w:p>
    <w:p w14:paraId="4844DCD3" w14:textId="51A141BE" w:rsidR="005D66F4" w:rsidRPr="00E05129" w:rsidRDefault="00DA5E28" w:rsidP="004B7E01">
      <w:pPr>
        <w:spacing w:line="360" w:lineRule="auto"/>
        <w:ind w:firstLine="720"/>
      </w:pPr>
      <w:r w:rsidRPr="00E05129">
        <w:lastRenderedPageBreak/>
        <w:t xml:space="preserve">Thermal treatments in an ammonia atmosphere </w:t>
      </w:r>
      <w:r w:rsidR="002631E0">
        <w:t>were</w:t>
      </w:r>
      <w:r w:rsidRPr="00E05129">
        <w:t xml:space="preserve"> performed on carbon felt electrodes to improve performance. </w:t>
      </w:r>
      <w:r w:rsidR="001E0B0B" w:rsidRPr="00E05129">
        <w:t xml:space="preserve">SEM has high magnification capabilities that can resolve minor details. These images </w:t>
      </w:r>
      <w:r w:rsidR="002631E0">
        <w:t>were</w:t>
      </w:r>
      <w:r w:rsidR="001E0B0B" w:rsidRPr="00E05129">
        <w:t xml:space="preserve"> used to analyze the surface of the material and the effect of the treatment. </w:t>
      </w:r>
      <w:r w:rsidR="00314B9A" w:rsidRPr="00E05129">
        <w:t xml:space="preserve">This </w:t>
      </w:r>
      <w:r w:rsidR="002631E0">
        <w:t xml:space="preserve">gave </w:t>
      </w:r>
      <w:r w:rsidR="00731ADF" w:rsidRPr="00E05129">
        <w:t xml:space="preserve">insight into any surface morphology changes occurring from the treatment. </w:t>
      </w:r>
      <w:r w:rsidR="001E0B0B" w:rsidRPr="00E05129">
        <w:t xml:space="preserve">EDS </w:t>
      </w:r>
      <w:r w:rsidR="00FC0D06" w:rsidRPr="00E05129">
        <w:t xml:space="preserve">is a technique used for the elemental analysis of a sample. </w:t>
      </w:r>
      <w:r w:rsidR="000867DB" w:rsidRPr="00E05129">
        <w:t xml:space="preserve">To better determine composition of the material post-treatment, EDS </w:t>
      </w:r>
      <w:r w:rsidR="002631E0">
        <w:t>was</w:t>
      </w:r>
      <w:r w:rsidR="001E0B0B" w:rsidRPr="00E05129">
        <w:t xml:space="preserve"> run to estimate atomic representation on the surface of the samples</w:t>
      </w:r>
      <w:r w:rsidR="000867DB" w:rsidRPr="00E05129">
        <w:t xml:space="preserve"> and determine any change in percentage or concentration of atomic distribution post-treatment. </w:t>
      </w:r>
      <w:r w:rsidR="001E0B0B" w:rsidRPr="00E05129">
        <w:t xml:space="preserve">Carbon, oxygen, and nitrogen would be the most expected elements given the known elements of graphite and ammonia. If the ammonia is interacting with the graphite to add nitrogen to the system, higher </w:t>
      </w:r>
      <w:r w:rsidR="000867DB" w:rsidRPr="00E05129">
        <w:t>ratios</w:t>
      </w:r>
      <w:r w:rsidR="001E0B0B" w:rsidRPr="00E05129">
        <w:t xml:space="preserve"> of nitrogen </w:t>
      </w:r>
      <w:r w:rsidR="002631E0">
        <w:t>wer</w:t>
      </w:r>
      <w:r w:rsidR="001E0B0B" w:rsidRPr="00E05129">
        <w:t>e expected on the samples that are completely treated.</w:t>
      </w:r>
      <w:r w:rsidR="000867DB" w:rsidRPr="00E05129">
        <w:t xml:space="preserve"> </w:t>
      </w:r>
      <w:r w:rsidR="00731ADF" w:rsidRPr="00E05129">
        <w:t>XRD is</w:t>
      </w:r>
      <w:r w:rsidR="0031247B" w:rsidRPr="00E05129">
        <w:t xml:space="preserve"> a technique used to determine the structure or composition of a sample. It</w:t>
      </w:r>
      <w:r w:rsidR="002631E0">
        <w:t xml:space="preserve"> was</w:t>
      </w:r>
      <w:r w:rsidR="0031247B" w:rsidRPr="00E05129">
        <w:t xml:space="preserve"> used</w:t>
      </w:r>
      <w:r w:rsidR="00731ADF" w:rsidRPr="00E05129">
        <w:t xml:space="preserve"> to </w:t>
      </w:r>
      <w:r w:rsidR="0031247B" w:rsidRPr="00E05129">
        <w:t>indicate</w:t>
      </w:r>
      <w:r w:rsidR="00731ADF" w:rsidRPr="00E05129">
        <w:t xml:space="preserve"> whether bulk</w:t>
      </w:r>
      <w:r w:rsidR="000867DB" w:rsidRPr="00E05129">
        <w:t xml:space="preserve"> structural</w:t>
      </w:r>
      <w:r w:rsidR="00731ADF" w:rsidRPr="00E05129">
        <w:t xml:space="preserve"> changes </w:t>
      </w:r>
      <w:r w:rsidR="000867DB" w:rsidRPr="00E05129">
        <w:t>result</w:t>
      </w:r>
      <w:r w:rsidR="00C03211">
        <w:t>ed</w:t>
      </w:r>
      <w:r w:rsidR="00731ADF" w:rsidRPr="00E05129">
        <w:t xml:space="preserve"> from the treatment. </w:t>
      </w:r>
      <w:r w:rsidR="009F4330" w:rsidRPr="00E05129">
        <w:t xml:space="preserve">Additionally, </w:t>
      </w:r>
      <w:r w:rsidR="009868DF" w:rsidRPr="00E05129">
        <w:t xml:space="preserve">XRD </w:t>
      </w:r>
      <w:r w:rsidR="009F4330" w:rsidRPr="00E05129">
        <w:t>w</w:t>
      </w:r>
      <w:r w:rsidR="002631E0">
        <w:t>as</w:t>
      </w:r>
      <w:r w:rsidR="009F4330" w:rsidRPr="00E05129">
        <w:t xml:space="preserve"> used to</w:t>
      </w:r>
      <w:r w:rsidR="009868DF" w:rsidRPr="00E05129">
        <w:t xml:space="preserve"> identify material </w:t>
      </w:r>
      <w:r w:rsidR="00F01581" w:rsidRPr="00E05129">
        <w:t>exiting</w:t>
      </w:r>
      <w:r w:rsidR="009868DF" w:rsidRPr="00E05129">
        <w:t xml:space="preserve"> the furnace</w:t>
      </w:r>
      <w:r w:rsidR="00172115" w:rsidRPr="00E05129">
        <w:t xml:space="preserve"> </w:t>
      </w:r>
      <w:r w:rsidR="00172115" w:rsidRPr="00E05129">
        <w:fldChar w:fldCharType="begin"/>
      </w:r>
      <w:r w:rsidR="00235CF7" w:rsidRPr="00E05129">
        <w:instrText xml:space="preserve"> ADDIN EN.CITE &lt;EndNote&gt;&lt;Cite&gt;&lt;Author&gt;Das&lt;/Author&gt;&lt;Year&gt;2019&lt;/Year&gt;&lt;RecNum&gt;230&lt;/RecNum&gt;&lt;DisplayText&gt;[91]&lt;/DisplayText&gt;&lt;record&gt;&lt;rec-number&gt;230&lt;/rec-number&gt;&lt;foreign-keys&gt;&lt;key app="EN" db-id="a50059prhzx2txevdf1pw9fdxdw9wv0p9fze" timestamp="1718775514"&gt;230&lt;/key&gt;&lt;/foreign-keys&gt;&lt;ref-type name="Journal Article"&gt;17&lt;/ref-type&gt;&lt;contributors&gt;&lt;authors&gt;&lt;author&gt;Das, Biraj&lt;/author&gt;&lt;author&gt;Sharma, Mukesh&lt;/author&gt;&lt;author&gt;Baruah, Manash J.&lt;/author&gt;&lt;author&gt;Borah, Kamala Kanta&lt;/author&gt;&lt;author&gt;Bania, Kusum K.&lt;/author&gt;&lt;/authors&gt;&lt;/contributors&gt;&lt;titles&gt;&lt;title&gt;Synthesis of silver cyanide without poisonous KCN or NaCN&lt;/title&gt;&lt;secondary-title&gt;Inorganica Chimica Acta&lt;/secondary-title&gt;&lt;/titles&gt;&lt;periodical&gt;&lt;full-title&gt;Inorganica Chimica Acta&lt;/full-title&gt;&lt;/periodical&gt;&lt;pages&gt;119160&lt;/pages&gt;&lt;volume&gt;498&lt;/volume&gt;&lt;keywords&gt;&lt;keyword&gt;Vanadium pentoxide&lt;/keyword&gt;&lt;keyword&gt;Hydrogen peroxide&lt;/keyword&gt;&lt;keyword&gt;Acetonitrile&lt;/keyword&gt;&lt;keyword&gt;Silver cyanide&lt;/keyword&gt;&lt;keyword&gt;CCN bond breaking&lt;/keyword&gt;&lt;/keywords&gt;&lt;dates&gt;&lt;year&gt;2019&lt;/year&gt;&lt;pub-dates&gt;&lt;date&gt;2019/12/01/&lt;/date&gt;&lt;/pub-dates&gt;&lt;/dates&gt;&lt;isbn&gt;0020-1693&lt;/isbn&gt;&lt;urls&gt;&lt;related-urls&gt;&lt;url&gt;https://www.sciencedirect.com/science/article/pii/S0020169319311429&lt;/url&gt;&lt;/related-urls&gt;&lt;/urls&gt;&lt;electronic-resource-num&gt;https://doi.org/10.1016/j.ica.2019.119160&lt;/electronic-resource-num&gt;&lt;/record&gt;&lt;/Cite&gt;&lt;/EndNote&gt;</w:instrText>
      </w:r>
      <w:r w:rsidR="00172115" w:rsidRPr="00E05129">
        <w:fldChar w:fldCharType="separate"/>
      </w:r>
      <w:r w:rsidR="00235CF7" w:rsidRPr="00E05129">
        <w:rPr>
          <w:noProof/>
        </w:rPr>
        <w:t>[91]</w:t>
      </w:r>
      <w:r w:rsidR="00172115" w:rsidRPr="00E05129">
        <w:fldChar w:fldCharType="end"/>
      </w:r>
      <w:r w:rsidR="009868DF" w:rsidRPr="00E05129">
        <w:t>.</w:t>
      </w:r>
      <w:r w:rsidR="009F4330" w:rsidRPr="00E05129">
        <w:t xml:space="preserve"> </w:t>
      </w:r>
      <w:r w:rsidR="00731ADF" w:rsidRPr="00E05129">
        <w:t xml:space="preserve">Raman spectroscopy </w:t>
      </w:r>
      <w:r w:rsidR="002631E0">
        <w:t>was</w:t>
      </w:r>
      <w:r w:rsidR="000867DB" w:rsidRPr="00E05129">
        <w:t xml:space="preserve"> used</w:t>
      </w:r>
      <w:r w:rsidR="00731ADF" w:rsidRPr="00E05129">
        <w:t xml:space="preserve"> to ascertain the level of </w:t>
      </w:r>
      <w:r w:rsidR="009A75F3" w:rsidRPr="00E05129">
        <w:t xml:space="preserve">surface </w:t>
      </w:r>
      <w:r w:rsidR="00731ADF" w:rsidRPr="00E05129">
        <w:t>defects or graphitization from the treatment</w:t>
      </w:r>
      <w:r w:rsidR="009A75F3" w:rsidRPr="00E05129">
        <w:t xml:space="preserve"> </w:t>
      </w:r>
      <w:r w:rsidR="009A75F3" w:rsidRPr="00E05129">
        <w:fldChar w:fldCharType="begin">
          <w:fldData xml:space="preserve">PEVuZE5vdGU+PENpdGU+PEF1dGhvcj5SYWRpbmdlcjwvQXV0aG9yPjxZZWFyPjIwMjA8L1llYXI+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</w:fldData>
        </w:fldChar>
      </w:r>
      <w:r w:rsidR="00DB5A56">
        <w:instrText xml:space="preserve"> ADDIN EN.CITE </w:instrText>
      </w:r>
      <w:r w:rsidR="00DB5A56">
        <w:fldChar w:fldCharType="begin">
          <w:fldData xml:space="preserve">PEVuZE5vdGU+PENpdGU+PEF1dGhvcj5SYWRpbmdlcjwvQXV0aG9yPjxZZWFyPjIwMjA8L1llYXI+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</w:fldData>
        </w:fldChar>
      </w:r>
      <w:r w:rsidR="00DB5A56">
        <w:instrText xml:space="preserve"> ADDIN EN.CITE.DATA </w:instrText>
      </w:r>
      <w:r w:rsidR="00DB5A56">
        <w:fldChar w:fldCharType="end"/>
      </w:r>
      <w:r w:rsidR="009A75F3" w:rsidRPr="00E05129">
        <w:fldChar w:fldCharType="separate"/>
      </w:r>
      <w:r w:rsidR="00DB5A56">
        <w:rPr>
          <w:noProof/>
        </w:rPr>
        <w:t>[74, 92-95]</w:t>
      </w:r>
      <w:r w:rsidR="009A75F3" w:rsidRPr="00E05129">
        <w:fldChar w:fldCharType="end"/>
      </w:r>
      <w:r w:rsidR="00731ADF" w:rsidRPr="00E05129">
        <w:t xml:space="preserve">. FTIR </w:t>
      </w:r>
      <w:r w:rsidR="002631E0">
        <w:t xml:space="preserve">was used </w:t>
      </w:r>
      <w:r w:rsidR="00731ADF" w:rsidRPr="00E05129">
        <w:t xml:space="preserve">to determine whether there </w:t>
      </w:r>
      <w:r w:rsidR="00C03211">
        <w:t>wa</w:t>
      </w:r>
      <w:r w:rsidR="00731ADF" w:rsidRPr="00E05129">
        <w:t xml:space="preserve">s an introduction or reduction in functional groups by the treatment. This </w:t>
      </w:r>
      <w:r w:rsidR="002631E0">
        <w:t>was done to</w:t>
      </w:r>
      <w:r w:rsidR="00731ADF" w:rsidRPr="00E05129">
        <w:t xml:space="preserve"> determine the mechanism of </w:t>
      </w:r>
      <w:r w:rsidR="00B85828" w:rsidRPr="00E05129">
        <w:t>improvement</w:t>
      </w:r>
      <w:r w:rsidR="00731ADF" w:rsidRPr="00E05129">
        <w:t xml:space="preserve">, whether from functional groups or increased surface area. </w:t>
      </w:r>
      <w:r w:rsidR="00F01581" w:rsidRPr="00E05129">
        <w:t>S</w:t>
      </w:r>
      <w:r w:rsidR="009F4330" w:rsidRPr="00E05129">
        <w:t xml:space="preserve">ilver nitrate </w:t>
      </w:r>
      <w:r w:rsidR="00F01581" w:rsidRPr="00E05129">
        <w:t xml:space="preserve">solution </w:t>
      </w:r>
      <w:r w:rsidR="009F4330" w:rsidRPr="00E05129">
        <w:t>w</w:t>
      </w:r>
      <w:r w:rsidR="002631E0">
        <w:t>as</w:t>
      </w:r>
      <w:r w:rsidR="009F4330" w:rsidRPr="00E05129">
        <w:t xml:space="preserve"> </w:t>
      </w:r>
      <w:r w:rsidR="002631E0">
        <w:t>prepared</w:t>
      </w:r>
      <w:r w:rsidR="009F4330" w:rsidRPr="00E05129">
        <w:t xml:space="preserve"> to detect gas exiting the furnace</w:t>
      </w:r>
      <w:r w:rsidR="00606F2B" w:rsidRPr="00E05129">
        <w:t xml:space="preserve">. </w:t>
      </w:r>
      <w:r w:rsidR="0031247B" w:rsidRPr="00E05129">
        <w:br/>
      </w:r>
      <w:r w:rsidR="0031247B" w:rsidRPr="00E05129">
        <w:tab/>
        <w:t xml:space="preserve">Electrochemical characterization </w:t>
      </w:r>
      <w:r w:rsidR="009868DF" w:rsidRPr="00E05129">
        <w:t>w</w:t>
      </w:r>
      <w:r w:rsidR="002631E0">
        <w:t>as</w:t>
      </w:r>
      <w:r w:rsidR="009868DF" w:rsidRPr="00E05129">
        <w:t xml:space="preserve"> performed using</w:t>
      </w:r>
      <w:r w:rsidR="0031247B" w:rsidRPr="00E05129">
        <w:t xml:space="preserve"> EIS, polarization curves, cycling, and ECSA.</w:t>
      </w:r>
      <w:r w:rsidR="009868DF" w:rsidRPr="00E05129">
        <w:t xml:space="preserve"> Electrochemical surface area (</w:t>
      </w:r>
      <w:r w:rsidR="00731ADF" w:rsidRPr="00E05129">
        <w:t>ECSA</w:t>
      </w:r>
      <w:r w:rsidR="009868DF" w:rsidRPr="00E05129">
        <w:t>)</w:t>
      </w:r>
      <w:r w:rsidR="00731ADF" w:rsidRPr="00E05129">
        <w:t xml:space="preserve"> </w:t>
      </w:r>
      <w:r w:rsidR="002631E0">
        <w:t>wa</w:t>
      </w:r>
      <w:r w:rsidR="00731ADF" w:rsidRPr="00E05129">
        <w:t xml:space="preserve">s </w:t>
      </w:r>
      <w:r w:rsidR="009868DF" w:rsidRPr="00E05129">
        <w:t xml:space="preserve">calculated from electrochemical impedance spectroscopy (EIS) and </w:t>
      </w:r>
      <w:r w:rsidR="00731ADF" w:rsidRPr="00E05129">
        <w:t xml:space="preserve">used to find the functional surface area of the electrodes based on interactions with sulfuric acid, which vanadium ions are dissolved in. EIS </w:t>
      </w:r>
      <w:r w:rsidR="004B7E01">
        <w:t>was also performed</w:t>
      </w:r>
      <w:r w:rsidR="00731ADF" w:rsidRPr="00E05129">
        <w:t xml:space="preserve"> to observe charge transfer</w:t>
      </w:r>
      <w:r w:rsidR="008D47EE" w:rsidRPr="00E05129">
        <w:t xml:space="preserve"> and a</w:t>
      </w:r>
      <w:r w:rsidR="009F4330" w:rsidRPr="00E05129">
        <w:t>nalyze changes in performance</w:t>
      </w:r>
      <w:r w:rsidR="008D47EE" w:rsidRPr="00E05129">
        <w:t>.</w:t>
      </w:r>
      <w:r w:rsidR="004B7E01">
        <w:t xml:space="preserve"> </w:t>
      </w:r>
      <w:r w:rsidR="00731ADF" w:rsidRPr="00E05129">
        <w:t>Polarization curve</w:t>
      </w:r>
      <w:r w:rsidR="004B7E01">
        <w:t>s</w:t>
      </w:r>
      <w:r w:rsidR="00731ADF" w:rsidRPr="00E05129">
        <w:t xml:space="preserve"> </w:t>
      </w:r>
      <w:r w:rsidR="004B7E01">
        <w:t>were taken</w:t>
      </w:r>
      <w:r w:rsidR="00731ADF" w:rsidRPr="00E05129">
        <w:t xml:space="preserve"> to determine current density at 50% SOC and 80% voltage efficiency, which is a good standard for measuring performance.</w:t>
      </w:r>
      <w:r w:rsidR="004B7E01">
        <w:t xml:space="preserve"> </w:t>
      </w:r>
      <w:r w:rsidR="00731ADF" w:rsidRPr="00E05129">
        <w:t xml:space="preserve">Cycling </w:t>
      </w:r>
      <w:r w:rsidR="004B7E01">
        <w:t>wa</w:t>
      </w:r>
      <w:r w:rsidR="00731ADF" w:rsidRPr="00E05129">
        <w:t xml:space="preserve">s performed to </w:t>
      </w:r>
      <w:r w:rsidR="006F0A25" w:rsidRPr="00E05129">
        <w:t>determine stability</w:t>
      </w:r>
      <w:r w:rsidR="004B7E01">
        <w:t>,</w:t>
      </w:r>
      <w:r w:rsidR="006F0A25" w:rsidRPr="00E05129">
        <w:t xml:space="preserve"> performance</w:t>
      </w:r>
      <w:r w:rsidR="004B7E01">
        <w:t>,</w:t>
      </w:r>
      <w:r w:rsidR="009F4330" w:rsidRPr="00E05129">
        <w:t xml:space="preserve"> and effic</w:t>
      </w:r>
      <w:r w:rsidR="004B7E01">
        <w:t>i</w:t>
      </w:r>
      <w:r w:rsidR="009F4330" w:rsidRPr="00E05129">
        <w:t>ency</w:t>
      </w:r>
      <w:r w:rsidR="004B7E01">
        <w:t xml:space="preserve"> of the improved materials</w:t>
      </w:r>
      <w:r w:rsidR="006F0A25" w:rsidRPr="00E05129">
        <w:t xml:space="preserve">. </w:t>
      </w:r>
    </w:p>
    <w:p w14:paraId="61A42A28" w14:textId="77777777" w:rsidR="001B60B4" w:rsidRPr="00E05129" w:rsidRDefault="001B60B4" w:rsidP="00B61525">
      <w:pPr>
        <w:spacing w:line="360" w:lineRule="auto"/>
        <w:ind w:firstLine="720"/>
      </w:pPr>
    </w:p>
    <w:p w14:paraId="20A66DD6" w14:textId="66999F7D" w:rsidR="00B61525" w:rsidRPr="00E05129" w:rsidRDefault="00B61525" w:rsidP="00B61525">
      <w:pPr>
        <w:pStyle w:val="Heading2"/>
        <w:spacing w:before="0" w:after="0" w:line="360" w:lineRule="auto"/>
        <w:rPr>
          <w:sz w:val="24"/>
          <w:szCs w:val="24"/>
        </w:rPr>
      </w:pPr>
      <w:bookmarkStart w:id="27" w:name="_Toc195294971"/>
      <w:r w:rsidRPr="00E05129">
        <w:rPr>
          <w:sz w:val="24"/>
          <w:szCs w:val="24"/>
        </w:rPr>
        <w:lastRenderedPageBreak/>
        <w:t>1.5 Chapter preview</w:t>
      </w:r>
      <w:bookmarkEnd w:id="27"/>
    </w:p>
    <w:p w14:paraId="1451B15A" w14:textId="68E6430D" w:rsidR="005F2B0B" w:rsidRPr="00E05129" w:rsidRDefault="00C17C1D" w:rsidP="000867DB">
      <w:pPr>
        <w:spacing w:line="360" w:lineRule="auto"/>
        <w:ind w:firstLine="720"/>
      </w:pPr>
      <w:r w:rsidRPr="00E05129">
        <w:t xml:space="preserve">Chapter 2 describes the methods generally used in subsequent chapters. </w:t>
      </w:r>
      <w:r w:rsidR="00CA1A7A" w:rsidRPr="00E05129">
        <w:t xml:space="preserve">Chapter </w:t>
      </w:r>
      <w:r w:rsidR="006F0A25" w:rsidRPr="00E05129">
        <w:t>3</w:t>
      </w:r>
      <w:r w:rsidR="004B7E01">
        <w:t xml:space="preserve"> describes</w:t>
      </w:r>
      <w:r w:rsidR="00CA1A7A" w:rsidRPr="00E05129">
        <w:t xml:space="preserve"> </w:t>
      </w:r>
      <w:r w:rsidR="004B7E01">
        <w:t xml:space="preserve">the </w:t>
      </w:r>
      <w:r w:rsidR="00D43457">
        <w:t xml:space="preserve">experimental </w:t>
      </w:r>
      <w:r w:rsidR="004B7E01">
        <w:t xml:space="preserve">results of </w:t>
      </w:r>
      <w:r w:rsidR="00C66DCB" w:rsidRPr="00E05129">
        <w:t>GFD3</w:t>
      </w:r>
      <w:r w:rsidR="00CA1A7A" w:rsidRPr="00E05129">
        <w:t xml:space="preserve"> graphite felt treated in ammonia gas at 900</w:t>
      </w:r>
      <w:r w:rsidR="006F0A25" w:rsidRPr="00E05129">
        <w:t>°</w:t>
      </w:r>
      <w:r w:rsidR="00CA1A7A" w:rsidRPr="00E05129">
        <w:t xml:space="preserve">C at half </w:t>
      </w:r>
      <w:r w:rsidR="006E52D9" w:rsidRPr="00E05129">
        <w:t>an</w:t>
      </w:r>
      <w:r w:rsidR="00CA1A7A" w:rsidRPr="00E05129">
        <w:t xml:space="preserve"> hour, one hour, and four hours. Material and electrochemical analysis were performed to demonstrate the enhancement. Chapter </w:t>
      </w:r>
      <w:r w:rsidR="006F0A25" w:rsidRPr="00E05129">
        <w:t>4</w:t>
      </w:r>
      <w:r w:rsidR="00883A7E">
        <w:t xml:space="preserve"> investigates this type of modification</w:t>
      </w:r>
      <w:r w:rsidR="00CA1A7A" w:rsidRPr="00E05129">
        <w:t xml:space="preserve"> </w:t>
      </w:r>
      <w:r w:rsidR="00D43457" w:rsidRPr="00E05129">
        <w:t>further</w:t>
      </w:r>
      <w:r w:rsidR="00D43457">
        <w:t>, describing</w:t>
      </w:r>
      <w:r w:rsidR="00883A7E">
        <w:t xml:space="preserve"> the outcomes of graphite felt treated in </w:t>
      </w:r>
      <w:r w:rsidR="00CA1A7A" w:rsidRPr="00E05129">
        <w:t>ammonia at various temperatures for four hours to pinpoint the inflection point of treatment effectiveness</w:t>
      </w:r>
      <w:r w:rsidR="00B61525" w:rsidRPr="00E05129">
        <w:t>.</w:t>
      </w:r>
      <w:r w:rsidR="007D6409" w:rsidRPr="00E05129">
        <w:t xml:space="preserve"> The mechanism of the treatment was investigated using more in-depth materials characterization. </w:t>
      </w:r>
      <w:r w:rsidR="00883A7E">
        <w:t>The results of n</w:t>
      </w:r>
      <w:r w:rsidR="007D6409" w:rsidRPr="00E05129">
        <w:t xml:space="preserve">ovel treatments </w:t>
      </w:r>
      <w:r w:rsidR="00883A7E">
        <w:t>are presented</w:t>
      </w:r>
      <w:r w:rsidR="007D6409" w:rsidRPr="00E05129">
        <w:t xml:space="preserve"> </w:t>
      </w:r>
      <w:r w:rsidR="009868DF" w:rsidRPr="00E05129">
        <w:t xml:space="preserve">in Chapters 5 and 6. </w:t>
      </w:r>
      <w:r w:rsidR="00CA1A7A" w:rsidRPr="00E05129">
        <w:t xml:space="preserve">Chapter </w:t>
      </w:r>
      <w:r w:rsidR="006F0A25" w:rsidRPr="00E05129">
        <w:t>5</w:t>
      </w:r>
      <w:r w:rsidR="00CA1A7A" w:rsidRPr="00E05129">
        <w:t xml:space="preserve"> </w:t>
      </w:r>
      <w:r w:rsidR="00883A7E">
        <w:t xml:space="preserve">describes the outcome of </w:t>
      </w:r>
      <w:r w:rsidR="00CA1A7A" w:rsidRPr="00E05129">
        <w:t>treatments developed and tested based on the conclusions</w:t>
      </w:r>
      <w:r w:rsidR="007D6409" w:rsidRPr="00E05129">
        <w:t xml:space="preserve"> in Chapter</w:t>
      </w:r>
      <w:r w:rsidR="00EC32A7">
        <w:t>s</w:t>
      </w:r>
      <w:r w:rsidR="007D6409" w:rsidRPr="00E05129">
        <w:t xml:space="preserve"> 3 and 4, aiming to lower the energetic barrier to radical creation</w:t>
      </w:r>
      <w:r w:rsidR="00CA1A7A" w:rsidRPr="00E05129">
        <w:t>.</w:t>
      </w:r>
      <w:r w:rsidR="009868DF" w:rsidRPr="00E05129">
        <w:t xml:space="preserve"> </w:t>
      </w:r>
      <w:r w:rsidR="00CA1A7A" w:rsidRPr="00E05129">
        <w:t xml:space="preserve">Chapter </w:t>
      </w:r>
      <w:r w:rsidR="006F0A25" w:rsidRPr="00E05129">
        <w:t>6</w:t>
      </w:r>
      <w:r w:rsidR="00883A7E">
        <w:t xml:space="preserve"> highlights the outcome of</w:t>
      </w:r>
      <w:r w:rsidR="00CA1A7A" w:rsidRPr="00E05129">
        <w:t xml:space="preserve"> a novel N</w:t>
      </w:r>
      <w:r w:rsidR="00CA1A7A" w:rsidRPr="00E05129">
        <w:rPr>
          <w:vertAlign w:val="subscript"/>
        </w:rPr>
        <w:t>2</w:t>
      </w:r>
      <w:r w:rsidR="00CA1A7A" w:rsidRPr="00E05129">
        <w:t xml:space="preserve"> gas post-treatment </w:t>
      </w:r>
      <w:r w:rsidR="00C66DCB" w:rsidRPr="00E05129">
        <w:t xml:space="preserve">of the </w:t>
      </w:r>
      <w:r w:rsidR="00883A7E">
        <w:t xml:space="preserve">original </w:t>
      </w:r>
      <w:r w:rsidR="00C66DCB" w:rsidRPr="00E05129">
        <w:t>ammonia treatment</w:t>
      </w:r>
      <w:r w:rsidR="00883A7E">
        <w:t>.</w:t>
      </w:r>
      <w:r w:rsidR="00CA1A7A" w:rsidRPr="00E05129">
        <w:t xml:space="preserve"> </w:t>
      </w:r>
      <w:r w:rsidR="00883A7E">
        <w:t>A summary of the research, conclusions and future steps are discussed i</w:t>
      </w:r>
      <w:r w:rsidR="006F0A25" w:rsidRPr="00E05129">
        <w:t xml:space="preserve">n Chapter 7. </w:t>
      </w:r>
      <w:r w:rsidR="005F2B0B" w:rsidRPr="00E05129">
        <w:br w:type="page"/>
      </w:r>
    </w:p>
    <w:p w14:paraId="70ACD264" w14:textId="64026361" w:rsidR="009D2125" w:rsidRPr="00E05129" w:rsidRDefault="009D2125" w:rsidP="00ED743B">
      <w:pPr>
        <w:pStyle w:val="Heading1"/>
      </w:pPr>
      <w:bookmarkStart w:id="28" w:name="_Toc420995896"/>
      <w:bookmarkStart w:id="29" w:name="_Toc422997483"/>
      <w:r w:rsidRPr="00E05129">
        <w:lastRenderedPageBreak/>
        <w:br/>
      </w:r>
      <w:bookmarkStart w:id="30" w:name="_Toc195294972"/>
      <w:r w:rsidRPr="00E05129">
        <w:t>Method of approach</w:t>
      </w:r>
      <w:bookmarkEnd w:id="30"/>
    </w:p>
    <w:p w14:paraId="3110372C" w14:textId="25ACD3A3" w:rsidR="009D2125" w:rsidRPr="00E05129" w:rsidRDefault="009D2125" w:rsidP="00ED743B">
      <w:pPr>
        <w:pStyle w:val="Heading2"/>
        <w:spacing w:before="0" w:after="0" w:line="360" w:lineRule="auto"/>
        <w:rPr>
          <w:sz w:val="24"/>
          <w:szCs w:val="24"/>
        </w:rPr>
      </w:pPr>
      <w:bookmarkStart w:id="31" w:name="_Toc195294973"/>
      <w:r w:rsidRPr="00E05129">
        <w:rPr>
          <w:sz w:val="24"/>
          <w:szCs w:val="24"/>
        </w:rPr>
        <w:t>2.1 Treatment of materials</w:t>
      </w:r>
      <w:bookmarkEnd w:id="31"/>
      <w:r w:rsidRPr="00E05129">
        <w:rPr>
          <w:sz w:val="24"/>
          <w:szCs w:val="24"/>
        </w:rPr>
        <w:t xml:space="preserve"> </w:t>
      </w:r>
    </w:p>
    <w:p w14:paraId="71860FAD" w14:textId="4AAB7EF1" w:rsidR="0088424E" w:rsidRDefault="009D2125" w:rsidP="005A33C4">
      <w:pPr>
        <w:numPr>
          <w:ilvl w:val="12"/>
          <w:numId w:val="0"/>
        </w:numPr>
        <w:spacing w:line="360" w:lineRule="auto"/>
        <w:ind w:firstLine="720"/>
      </w:pPr>
      <w:proofErr w:type="spellStart"/>
      <w:r w:rsidRPr="00E05129">
        <w:t>Sigracell</w:t>
      </w:r>
      <w:proofErr w:type="spellEnd"/>
      <w:r w:rsidRPr="00E05129">
        <w:t xml:space="preserve"> GFD3 carbon felt (SGL, GmbH, </w:t>
      </w:r>
      <w:proofErr w:type="spellStart"/>
      <w:r w:rsidRPr="00E05129">
        <w:t>Meitingen</w:t>
      </w:r>
      <w:proofErr w:type="spellEnd"/>
      <w:r w:rsidRPr="00E05129">
        <w:t xml:space="preserve">, Germany) was weighed on a mass balance prior to treatment. The samples were placed in the center of a </w:t>
      </w:r>
      <w:proofErr w:type="spellStart"/>
      <w:r w:rsidRPr="00E05129">
        <w:t>ThermoScientific</w:t>
      </w:r>
      <w:proofErr w:type="spellEnd"/>
      <w:r w:rsidRPr="00E05129">
        <w:t xml:space="preserve"> Lindberg Blue M tube furnace. The furnace was purged for thirty minutes with </w:t>
      </w:r>
      <w:r w:rsidR="006F0A25" w:rsidRPr="00E05129">
        <w:t>ultra-high</w:t>
      </w:r>
      <w:r w:rsidRPr="00E05129">
        <w:t xml:space="preserve"> purity nitrogen at about 150 mL/min and the chamber was filled with NH</w:t>
      </w:r>
      <w:r w:rsidRPr="00E05129">
        <w:rPr>
          <w:vertAlign w:val="subscript"/>
        </w:rPr>
        <w:t xml:space="preserve">3 </w:t>
      </w:r>
      <w:r w:rsidRPr="00E05129">
        <w:t xml:space="preserve">gas flowing at 200 mL/min throughout the treatment; this corresponds to an average residence time of 15 minutes. The tube furnace exhaust was directed to a chemical fume hood. The furnace was ramped to the desired treatment temperature and held for the desired time. The furnace was then allowed to cool to room temperature and the samples </w:t>
      </w:r>
      <w:r w:rsidR="00EC32A7" w:rsidRPr="00E05129">
        <w:t>were retrieved</w:t>
      </w:r>
      <w:r w:rsidRPr="00E05129">
        <w:t xml:space="preserve"> after purging the furnace with N</w:t>
      </w:r>
      <w:r w:rsidRPr="00E05129">
        <w:rPr>
          <w:vertAlign w:val="subscript"/>
        </w:rPr>
        <w:t>2</w:t>
      </w:r>
      <w:r w:rsidRPr="00E05129">
        <w:t xml:space="preserve"> gas. Each sample was weighed after treatment. </w:t>
      </w:r>
    </w:p>
    <w:p w14:paraId="3483775B" w14:textId="3D44F68D" w:rsidR="0088424E" w:rsidRPr="005E1D09" w:rsidRDefault="009D2125" w:rsidP="005E1D09">
      <w:pPr>
        <w:pStyle w:val="Heading2"/>
        <w:spacing w:before="0" w:after="0" w:line="360" w:lineRule="auto"/>
        <w:rPr>
          <w:sz w:val="24"/>
          <w:szCs w:val="24"/>
        </w:rPr>
      </w:pPr>
      <w:bookmarkStart w:id="32" w:name="_Toc195294974"/>
      <w:r w:rsidRPr="00E05129">
        <w:rPr>
          <w:sz w:val="24"/>
          <w:szCs w:val="24"/>
        </w:rPr>
        <w:t>2.2 Physical characterization</w:t>
      </w:r>
      <w:bookmarkEnd w:id="32"/>
    </w:p>
    <w:p w14:paraId="7DB785CB" w14:textId="2FE30D56" w:rsidR="009D2125" w:rsidRPr="00E05129" w:rsidRDefault="009D2125" w:rsidP="00ED743B">
      <w:pPr>
        <w:pStyle w:val="Heading3"/>
        <w:spacing w:before="0" w:after="0" w:line="360" w:lineRule="auto"/>
        <w:rPr>
          <w:szCs w:val="24"/>
        </w:rPr>
      </w:pPr>
      <w:bookmarkStart w:id="33" w:name="_Toc195294975"/>
      <w:r w:rsidRPr="00E05129">
        <w:rPr>
          <w:szCs w:val="24"/>
        </w:rPr>
        <w:t>2.2.1 SEM</w:t>
      </w:r>
      <w:bookmarkEnd w:id="33"/>
    </w:p>
    <w:p w14:paraId="19B7812B" w14:textId="3031C34F" w:rsidR="0088424E" w:rsidRDefault="009D2125" w:rsidP="005A33C4">
      <w:pPr>
        <w:numPr>
          <w:ilvl w:val="12"/>
          <w:numId w:val="0"/>
        </w:numPr>
        <w:spacing w:line="360" w:lineRule="auto"/>
        <w:ind w:firstLine="720"/>
      </w:pPr>
      <w:r w:rsidRPr="00E05129">
        <w:t xml:space="preserve">Surface morphology was characterized by high resolution scanning electron </w:t>
      </w:r>
      <w:proofErr w:type="gramStart"/>
      <w:r w:rsidRPr="00E05129">
        <w:t>microscope</w:t>
      </w:r>
      <w:proofErr w:type="gramEnd"/>
      <w:r w:rsidRPr="00E05129">
        <w:t xml:space="preserve"> (SEM) on an Auriga instrument at 5 kV acceleration (LEO 1525 at 15 kV in Chapter </w:t>
      </w:r>
      <w:r w:rsidR="00EC32A7">
        <w:t>3</w:t>
      </w:r>
      <w:r w:rsidRPr="00E05129">
        <w:t xml:space="preserve">) at the UTK Institute for Advanced Materials and Manufacturing (IAMM) Microscopy Center. Samples were secured to the stand with graphite tape (copper tape in Chapter </w:t>
      </w:r>
      <w:r w:rsidR="00EC32A7">
        <w:t>3</w:t>
      </w:r>
      <w:r w:rsidRPr="00E05129">
        <w:t xml:space="preserve">) to improve conductivity and placed in the instrument. The chamber was evacuated prior to imaging. </w:t>
      </w:r>
    </w:p>
    <w:p w14:paraId="54720B15" w14:textId="74FC9A47" w:rsidR="009D2125" w:rsidRPr="00E05129" w:rsidRDefault="009D2125" w:rsidP="00ED743B">
      <w:pPr>
        <w:pStyle w:val="Heading3"/>
        <w:spacing w:before="0" w:after="0" w:line="360" w:lineRule="auto"/>
        <w:rPr>
          <w:szCs w:val="24"/>
        </w:rPr>
      </w:pPr>
      <w:bookmarkStart w:id="34" w:name="_Toc195294976"/>
      <w:r w:rsidRPr="00E05129">
        <w:rPr>
          <w:szCs w:val="24"/>
        </w:rPr>
        <w:t>2.2.2 EDS</w:t>
      </w:r>
      <w:bookmarkEnd w:id="34"/>
    </w:p>
    <w:p w14:paraId="6DC0CBE2" w14:textId="77777777" w:rsidR="005E4250" w:rsidRDefault="009D2125" w:rsidP="00ED743B">
      <w:pPr>
        <w:spacing w:line="360" w:lineRule="auto"/>
        <w:ind w:firstLine="720"/>
      </w:pPr>
      <w:r w:rsidRPr="00E05129">
        <w:t xml:space="preserve">Energy-dispersive X-ray spectroscopy (EDS) was performed on the carbon felt samples with a Zeiss EVO SEM instrument. Measurements were done at 15 kV acceleration. Samples were secured to the stand with graphite tape to improve conductivity and placed in the instrument. The chambers were evacuated prior to imaging. Bruker ESPRIT software </w:t>
      </w:r>
      <w:r w:rsidR="00EC32A7">
        <w:t xml:space="preserve">was </w:t>
      </w:r>
      <w:r w:rsidRPr="00E05129">
        <w:t xml:space="preserve">used to analyze </w:t>
      </w:r>
      <w:r w:rsidR="00EC32A7">
        <w:t xml:space="preserve">the </w:t>
      </w:r>
      <w:r w:rsidR="006F0A25" w:rsidRPr="00E05129">
        <w:t>spectra</w:t>
      </w:r>
      <w:r w:rsidRPr="00E05129">
        <w:t>.</w:t>
      </w:r>
    </w:p>
    <w:p w14:paraId="185A9690" w14:textId="77777777" w:rsidR="005E4250" w:rsidRPr="00E05129" w:rsidRDefault="005E4250" w:rsidP="00ED743B">
      <w:pPr>
        <w:pStyle w:val="Heading3"/>
        <w:spacing w:before="0" w:after="0" w:line="360" w:lineRule="auto"/>
        <w:rPr>
          <w:szCs w:val="24"/>
        </w:rPr>
      </w:pPr>
      <w:bookmarkStart w:id="35" w:name="_Toc195294977"/>
      <w:r w:rsidRPr="00E05129">
        <w:rPr>
          <w:szCs w:val="24"/>
        </w:rPr>
        <w:t>2.2.3 Raman spectroscopy</w:t>
      </w:r>
      <w:bookmarkEnd w:id="35"/>
    </w:p>
    <w:p w14:paraId="4FC9A0FA" w14:textId="664ED6B8" w:rsidR="009D2125" w:rsidRPr="00E05129" w:rsidRDefault="005E4250" w:rsidP="00ED743B">
      <w:pPr>
        <w:spacing w:line="360" w:lineRule="auto"/>
        <w:ind w:firstLine="720"/>
      </w:pPr>
      <w:r w:rsidRPr="00E05129">
        <w:t xml:space="preserve">Raman spectroscopy was performed on samples using a </w:t>
      </w:r>
      <w:proofErr w:type="spellStart"/>
      <w:r w:rsidRPr="00E05129">
        <w:t>PlanarRAM</w:t>
      </w:r>
      <w:proofErr w:type="spellEnd"/>
      <w:r w:rsidRPr="00E05129">
        <w:t>-S system in</w:t>
      </w:r>
      <w:r w:rsidR="009D2125" w:rsidRPr="00E05129">
        <w:t xml:space="preserve"> </w:t>
      </w:r>
    </w:p>
    <w:p w14:paraId="7491CC80" w14:textId="001E8CCA" w:rsidR="0088424E" w:rsidRDefault="009D2125" w:rsidP="005A33C4">
      <w:pPr>
        <w:spacing w:line="360" w:lineRule="auto"/>
      </w:pPr>
      <w:r w:rsidRPr="00E05129">
        <w:lastRenderedPageBreak/>
        <w:t xml:space="preserve">the Micro-/Nano- Scale Fluidics and Energy Transport (MINSFET) Laboratory. The DPSSL driver for the 532 nm MGL-III-532 50 </w:t>
      </w:r>
      <w:proofErr w:type="spellStart"/>
      <w:r w:rsidRPr="00E05129">
        <w:t>mW</w:t>
      </w:r>
      <w:proofErr w:type="spellEnd"/>
      <w:r w:rsidRPr="00E05129">
        <w:t xml:space="preserve"> laser was turned on and allowed to stabilize for five minutes. The samples were placed under 100x objective </w:t>
      </w:r>
      <w:r w:rsidR="006F0A25" w:rsidRPr="00E05129">
        <w:t>lens,</w:t>
      </w:r>
      <w:r w:rsidRPr="00E05129">
        <w:t xml:space="preserve"> and the laser was focused on the sample. </w:t>
      </w:r>
      <w:proofErr w:type="spellStart"/>
      <w:r w:rsidRPr="00E05129">
        <w:t>EZScan</w:t>
      </w:r>
      <w:proofErr w:type="spellEnd"/>
      <w:r w:rsidRPr="00E05129">
        <w:t xml:space="preserve"> software was used to image and analyze the samples. The settings were single acquisition mode, full vertical binning (FVB) readout mode, a neutral density (ND) filter of 10%, a ten second exposure time, a 16.25 vertical shift speed, readout rate of 33, pre-amplifier gain of 1, and pinhole at 50-70 µm. The laser beam was focused on the surface of the individual fibers of the felt and measurements were taken. </w:t>
      </w:r>
    </w:p>
    <w:p w14:paraId="4FF404BA" w14:textId="3286B31A" w:rsidR="00CE572F" w:rsidRPr="00E05129" w:rsidRDefault="00CE572F" w:rsidP="005E4250">
      <w:pPr>
        <w:pStyle w:val="Heading3"/>
        <w:spacing w:before="0" w:after="0" w:line="360" w:lineRule="auto"/>
        <w:rPr>
          <w:szCs w:val="24"/>
        </w:rPr>
      </w:pPr>
      <w:bookmarkStart w:id="36" w:name="_Toc195294978"/>
      <w:r w:rsidRPr="00E05129">
        <w:rPr>
          <w:szCs w:val="24"/>
        </w:rPr>
        <w:t>2.2.4 XRD</w:t>
      </w:r>
      <w:bookmarkEnd w:id="36"/>
    </w:p>
    <w:p w14:paraId="19F87631" w14:textId="2F0BC1C1" w:rsidR="0088424E" w:rsidRDefault="00CE572F" w:rsidP="005A33C4">
      <w:pPr>
        <w:spacing w:line="360" w:lineRule="auto"/>
        <w:ind w:firstLine="720"/>
      </w:pPr>
      <w:r w:rsidRPr="00E05129">
        <w:t xml:space="preserve">X-ray diffraction (XRD) of </w:t>
      </w:r>
      <w:r w:rsidR="006F0A25" w:rsidRPr="00E05129">
        <w:t>carbon</w:t>
      </w:r>
      <w:r w:rsidRPr="00E05129">
        <w:t xml:space="preserve"> felt samples and the solid products of the silver nitrate experiments </w:t>
      </w:r>
      <w:proofErr w:type="gramStart"/>
      <w:r w:rsidRPr="00E05129">
        <w:t>w</w:t>
      </w:r>
      <w:r w:rsidR="00EC32A7">
        <w:t>as</w:t>
      </w:r>
      <w:proofErr w:type="gramEnd"/>
      <w:r w:rsidRPr="00E05129">
        <w:t xml:space="preserve"> performed on an Empyrean X’Pert</w:t>
      </w:r>
      <w:r w:rsidRPr="00E05129">
        <w:rPr>
          <w:vertAlign w:val="superscript"/>
        </w:rPr>
        <w:t>3</w:t>
      </w:r>
      <w:r w:rsidRPr="00E05129">
        <w:t xml:space="preserve"> instrument at the IAMM Diffraction Facility. </w:t>
      </w:r>
      <w:r w:rsidR="00BE3579">
        <w:t xml:space="preserve">The detector used was the PIXcel3D, paired with </w:t>
      </w:r>
      <w:proofErr w:type="spellStart"/>
      <w:r w:rsidR="00BE3579">
        <w:t>CuK</w:t>
      </w:r>
      <w:proofErr w:type="spellEnd"/>
      <w:r w:rsidR="00BE3579">
        <w:t>α radiation. All samples were scanned for ten minutes over a range of 10</w:t>
      </w:r>
      <w:r w:rsidR="00426CF9">
        <w:t>°</w:t>
      </w:r>
      <w:r w:rsidR="00BE3579">
        <w:t xml:space="preserve">-60°. </w:t>
      </w:r>
      <w:r w:rsidRPr="00E05129">
        <w:t xml:space="preserve">The carbon felt samples were secured to a sample holder with putty. </w:t>
      </w:r>
      <w:r w:rsidR="005836B4" w:rsidRPr="00E05129">
        <w:t>Precipitates were air dried,</w:t>
      </w:r>
      <w:r w:rsidRPr="00E05129">
        <w:t xml:space="preserve"> ground to a powder in a mortar and pestle</w:t>
      </w:r>
      <w:r w:rsidR="005836B4" w:rsidRPr="00E05129">
        <w:t>,</w:t>
      </w:r>
      <w:r w:rsidRPr="00E05129">
        <w:t xml:space="preserve"> and evenly distributed and tamped in a shallow well sample holder. The spectra were analyzed using </w:t>
      </w:r>
      <w:proofErr w:type="spellStart"/>
      <w:r w:rsidRPr="00E05129">
        <w:t>HighScore</w:t>
      </w:r>
      <w:proofErr w:type="spellEnd"/>
      <w:r w:rsidRPr="00E05129">
        <w:t xml:space="preserve"> Plus. </w:t>
      </w:r>
    </w:p>
    <w:p w14:paraId="77557DFC" w14:textId="185F4576" w:rsidR="00CE572F" w:rsidRPr="00E05129" w:rsidRDefault="00CE572F" w:rsidP="005E4250">
      <w:pPr>
        <w:pStyle w:val="Heading3"/>
        <w:spacing w:before="0" w:after="0" w:line="360" w:lineRule="auto"/>
        <w:rPr>
          <w:szCs w:val="24"/>
        </w:rPr>
      </w:pPr>
      <w:bookmarkStart w:id="37" w:name="_Toc195294979"/>
      <w:r w:rsidRPr="00E05129">
        <w:rPr>
          <w:szCs w:val="24"/>
        </w:rPr>
        <w:t>2.2.5 FTIR</w:t>
      </w:r>
      <w:bookmarkEnd w:id="37"/>
    </w:p>
    <w:p w14:paraId="5C8B0C70" w14:textId="7114CE92" w:rsidR="005E1D09" w:rsidRDefault="00CE572F" w:rsidP="005A33C4">
      <w:pPr>
        <w:spacing w:line="360" w:lineRule="auto"/>
        <w:ind w:firstLine="720"/>
      </w:pPr>
      <w:r w:rsidRPr="00E05129">
        <w:t xml:space="preserve">Fourier transform infrared (FTIR) spectroscopy was performed in a VERTEX 70 instrument using an attenuated total reflection (ATR) technique to determine the presence of functional groups in the carbon felt. </w:t>
      </w:r>
      <w:r w:rsidR="000C3425" w:rsidRPr="00E05129">
        <w:t xml:space="preserve">This technique was chosen because it is fast and useful for large, solid samples. </w:t>
      </w:r>
      <w:r w:rsidRPr="00E05129">
        <w:t xml:space="preserve">The spectra were analyzed using OPUS 7.0 software. </w:t>
      </w:r>
    </w:p>
    <w:p w14:paraId="100DA7D0" w14:textId="1205705A" w:rsidR="0088424E" w:rsidRPr="005E1D09" w:rsidRDefault="0088424E" w:rsidP="005E1D09">
      <w:pPr>
        <w:pStyle w:val="Heading2"/>
        <w:spacing w:before="0" w:after="0" w:line="360" w:lineRule="auto"/>
        <w:rPr>
          <w:sz w:val="24"/>
          <w:szCs w:val="24"/>
        </w:rPr>
      </w:pPr>
      <w:bookmarkStart w:id="38" w:name="_Toc195294980"/>
      <w:r w:rsidRPr="00E05129">
        <w:rPr>
          <w:sz w:val="24"/>
          <w:szCs w:val="24"/>
        </w:rPr>
        <w:t>2.</w:t>
      </w:r>
      <w:r>
        <w:rPr>
          <w:sz w:val="24"/>
          <w:szCs w:val="24"/>
        </w:rPr>
        <w:t>3</w:t>
      </w:r>
      <w:r w:rsidRPr="00E05129">
        <w:rPr>
          <w:sz w:val="24"/>
          <w:szCs w:val="24"/>
        </w:rPr>
        <w:t xml:space="preserve"> </w:t>
      </w:r>
      <w:r>
        <w:rPr>
          <w:sz w:val="24"/>
          <w:szCs w:val="24"/>
        </w:rPr>
        <w:t xml:space="preserve">Electrochemical </w:t>
      </w:r>
      <w:r w:rsidRPr="00E05129">
        <w:rPr>
          <w:sz w:val="24"/>
          <w:szCs w:val="24"/>
        </w:rPr>
        <w:t>characterization</w:t>
      </w:r>
      <w:bookmarkEnd w:id="38"/>
    </w:p>
    <w:p w14:paraId="76EB8983" w14:textId="77777777" w:rsidR="0088424E" w:rsidRPr="00E05129" w:rsidRDefault="0088424E" w:rsidP="0088424E">
      <w:pPr>
        <w:pStyle w:val="Heading3"/>
        <w:spacing w:before="0" w:after="0" w:line="360" w:lineRule="auto"/>
        <w:rPr>
          <w:szCs w:val="24"/>
        </w:rPr>
      </w:pPr>
      <w:bookmarkStart w:id="39" w:name="_Toc195294981"/>
      <w:r w:rsidRPr="00E05129">
        <w:rPr>
          <w:szCs w:val="24"/>
        </w:rPr>
        <w:t>2.</w:t>
      </w:r>
      <w:r>
        <w:rPr>
          <w:szCs w:val="24"/>
        </w:rPr>
        <w:t>3</w:t>
      </w:r>
      <w:r w:rsidRPr="00E05129">
        <w:rPr>
          <w:szCs w:val="24"/>
        </w:rPr>
        <w:t>.</w:t>
      </w:r>
      <w:r>
        <w:rPr>
          <w:szCs w:val="24"/>
        </w:rPr>
        <w:t>1</w:t>
      </w:r>
      <w:r w:rsidRPr="00E05129">
        <w:rPr>
          <w:szCs w:val="24"/>
        </w:rPr>
        <w:t xml:space="preserve"> </w:t>
      </w:r>
      <w:r>
        <w:rPr>
          <w:szCs w:val="24"/>
        </w:rPr>
        <w:t>Battery cell testing conditions</w:t>
      </w:r>
      <w:bookmarkEnd w:id="39"/>
    </w:p>
    <w:p w14:paraId="45075436" w14:textId="77777777" w:rsidR="0088424E" w:rsidRPr="005E4250" w:rsidRDefault="0088424E" w:rsidP="0088424E">
      <w:pPr>
        <w:spacing w:line="360" w:lineRule="auto"/>
        <w:ind w:firstLine="720"/>
        <w:rPr>
          <w:i/>
        </w:rPr>
      </w:pPr>
      <w:r w:rsidRPr="00E05129">
        <w:t xml:space="preserve">Electrodes were placed in a single cell VRFB for battery testing. An example of the stack configuration is shown in </w:t>
      </w:r>
      <w:r w:rsidRPr="00B51048">
        <w:rPr>
          <w:b/>
          <w:bCs/>
        </w:rPr>
        <w:t>Figure 2.1</w:t>
      </w:r>
      <w:r w:rsidRPr="00E05129">
        <w:t xml:space="preserve"> </w:t>
      </w:r>
      <w:r w:rsidRPr="00E05129">
        <w:fldChar w:fldCharType="begin"/>
      </w:r>
      <w:r w:rsidRPr="00E05129">
        <w:instrText xml:space="preserve"> ADDIN EN.CITE &lt;EndNote&gt;&lt;Cite&gt;&lt;Author&gt;Ashraf Gandomi&lt;/Author&gt;&lt;Year&gt;2018&lt;/Year&gt;&lt;RecNum&gt;72&lt;/RecNum&gt;&lt;DisplayText&gt;[3]&lt;/DisplayText&gt;&lt;record&gt;&lt;rec-number&gt;72&lt;/rec-number&gt;&lt;foreign-keys&gt;&lt;key app="EN" db-id="a50059prhzx2txevdf1pw9fdxdw9wv0p9fze" timestamp="1678233483"&gt;72&lt;/key&gt;&lt;/foreign-keys&gt;&lt;ref-type name="Journal Article"&gt;17&lt;/ref-type&gt;&lt;contributors&gt;&lt;authors&gt;&lt;author&gt;Ashraf Gandomi, Yasser&lt;/author&gt;&lt;author&gt;Aaron, D.&lt;/author&gt;&lt;author&gt;Houser, Jacob&lt;/author&gt;&lt;author&gt;Daugherty, Michael&lt;/author&gt;&lt;author&gt;Clement, J.&lt;/author&gt;&lt;author&gt;Pezeshki, A.&lt;/author&gt;&lt;author&gt;Ertuğrul, Tuğrul&lt;/author&gt;&lt;author&gt;Moseley, D.&lt;/author&gt;&lt;author&gt;Mench, M. M.&lt;/author&gt;&lt;/authors&gt;&lt;/contributors&gt;&lt;titles&gt;&lt;title&gt;Critical Review—Experimental Diagnostics and Material Characterization Techniques Used on Redox Flow Batteries&lt;/title&gt;&lt;secondary-title&gt;Journal of The Electrochemical Society&lt;/secondary-title&gt;&lt;/titles&gt;&lt;pages&gt;A970-A1010&lt;/pages&gt;&lt;volume&gt;165&lt;/volume&gt;&lt;dates&gt;&lt;year&gt;2018&lt;/year&gt;&lt;pub-dates&gt;&lt;date&gt;01/01&lt;/date&gt;&lt;/pub-dates&gt;&lt;/dates&gt;&lt;urls&gt;&lt;/urls&gt;&lt;electronic-resource-num&gt;10.1149/2.0601805jes&lt;/electronic-resource-num&gt;&lt;/record&gt;&lt;/Cite&gt;&lt;/EndNote&gt;</w:instrText>
      </w:r>
      <w:r w:rsidRPr="00E05129">
        <w:fldChar w:fldCharType="separate"/>
      </w:r>
      <w:r w:rsidRPr="00E05129">
        <w:rPr>
          <w:noProof/>
        </w:rPr>
        <w:t>[3]</w:t>
      </w:r>
      <w:r w:rsidRPr="00E05129">
        <w:fldChar w:fldCharType="end"/>
      </w:r>
      <w:r w:rsidRPr="00E05129">
        <w:t xml:space="preserve">. A </w:t>
      </w:r>
      <w:proofErr w:type="spellStart"/>
      <w:r w:rsidRPr="00E05129">
        <w:t>Nafion</w:t>
      </w:r>
      <w:proofErr w:type="spellEnd"/>
      <w:r w:rsidRPr="00E05129">
        <w:t>™ 117 ion-exchange membrane (9 cm x 9 cm) was placed between two pieces of GFD3 felt (2.25 cm x 2.25 cm) centered within gaskets that were ~75% the uncompressed thickness of the felt. These were placed between graphite plates with a serpentine flow field, with a channel depth and wi</w:t>
      </w:r>
      <w:r>
        <w:t>d</w:t>
      </w:r>
      <w:r w:rsidRPr="00E05129">
        <w:t>th of 1.0 mm and channel</w:t>
      </w:r>
      <w:r>
        <w:t>-</w:t>
      </w:r>
      <w:r w:rsidRPr="00E05129">
        <w:t>to</w:t>
      </w:r>
      <w:r>
        <w:t>-</w:t>
      </w:r>
      <w:r w:rsidRPr="00E05129">
        <w:t xml:space="preserve">land ratio of 1:2, for even distribution of </w:t>
      </w:r>
    </w:p>
    <w:p w14:paraId="764599CC" w14:textId="0AF81728" w:rsidR="00EC32A7" w:rsidRPr="00E05129" w:rsidRDefault="00EC32A7" w:rsidP="0088424E">
      <w:pPr>
        <w:spacing w:line="360" w:lineRule="auto"/>
      </w:pPr>
      <w:r w:rsidRPr="00E05129">
        <w:rPr>
          <w:noProof/>
        </w:rPr>
        <w:lastRenderedPageBreak/>
        <w:drawing>
          <wp:inline distT="0" distB="0" distL="0" distR="0" wp14:anchorId="38584C9E" wp14:editId="2E801766">
            <wp:extent cx="5427784" cy="3595998"/>
            <wp:effectExtent l="0" t="0" r="1905" b="5080"/>
            <wp:docPr id="1006990887" name="Picture 100699088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rotWithShape="1">
                    <a:blip r:embed="rId13"/>
                    <a:srcRect b="3183"/>
                    <a:stretch/>
                  </pic:blipFill>
                  <pic:spPr bwMode="auto">
                    <a:xfrm>
                      <a:off x="0" y="0"/>
                      <a:ext cx="5469464" cy="3623612"/>
                    </a:xfrm>
                    <a:prstGeom prst="rect">
                      <a:avLst/>
                    </a:prstGeom>
                    <a:ln>
                      <a:noFill/>
                    </a:ln>
                    <a:extLst>
                      <a:ext uri="{53640926-AAD7-44D8-BBD7-CCE9431645EC}">
                        <a14:shadowObscured xmlns:a14="http://schemas.microsoft.com/office/drawing/2010/main"/>
                      </a:ext>
                    </a:extLst>
                  </pic:spPr>
                </pic:pic>
              </a:graphicData>
            </a:graphic>
          </wp:inline>
        </w:drawing>
      </w:r>
    </w:p>
    <w:p w14:paraId="672A206B" w14:textId="4A705F14" w:rsidR="00EC32A7" w:rsidRPr="00E05129" w:rsidRDefault="00EC32A7" w:rsidP="00EC32A7">
      <w:pPr>
        <w:numPr>
          <w:ilvl w:val="12"/>
          <w:numId w:val="0"/>
        </w:numPr>
        <w:spacing w:line="360" w:lineRule="auto"/>
      </w:pPr>
      <w:bookmarkStart w:id="40" w:name="_Toc195294915"/>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2</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1</w:t>
      </w:r>
      <w:r w:rsidR="00DA017B" w:rsidRPr="00B51048">
        <w:rPr>
          <w:b/>
          <w:bCs/>
          <w:noProof/>
        </w:rPr>
        <w:fldChar w:fldCharType="end"/>
      </w:r>
      <w:r w:rsidRPr="00B51048">
        <w:rPr>
          <w:b/>
          <w:bCs/>
        </w:rPr>
        <w:t>.</w:t>
      </w:r>
      <w:r w:rsidRPr="00E05129">
        <w:t xml:space="preserve"> Diagram of experimental flow battery cell used in this work</w:t>
      </w:r>
      <w:r>
        <w:t xml:space="preserve"> </w:t>
      </w:r>
      <w:r>
        <w:fldChar w:fldCharType="begin"/>
      </w:r>
      <w:r>
        <w:instrText xml:space="preserve"> ADDIN EN.CITE &lt;EndNote&gt;&lt;Cite&gt;&lt;Author&gt;Ashraf Gandomi&lt;/Author&gt;&lt;Year&gt;2018&lt;/Year&gt;&lt;RecNum&gt;72&lt;/RecNum&gt;&lt;DisplayText&gt;[3]&lt;/DisplayText&gt;&lt;record&gt;&lt;rec-number&gt;72&lt;/rec-number&gt;&lt;foreign-keys&gt;&lt;key app="EN" db-id="a50059prhzx2txevdf1pw9fdxdw9wv0p9fze" timestamp="1678233483"&gt;72&lt;/key&gt;&lt;/foreign-keys&gt;&lt;ref-type name="Journal Article"&gt;17&lt;/ref-type&gt;&lt;contributors&gt;&lt;authors&gt;&lt;author&gt;Ashraf Gandomi, Yasser&lt;/author&gt;&lt;author&gt;Aaron, D.&lt;/author&gt;&lt;author&gt;Houser, Jacob&lt;/author&gt;&lt;author&gt;Daugherty, Michael&lt;/author&gt;&lt;author&gt;Clement, J.&lt;/author&gt;&lt;author&gt;Pezeshki, A.&lt;/author&gt;&lt;author&gt;Ertuğrul, Tuğrul&lt;/author&gt;&lt;author&gt;Moseley, D.&lt;/author&gt;&lt;author&gt;Mench, M. M.&lt;/author&gt;&lt;/authors&gt;&lt;/contributors&gt;&lt;titles&gt;&lt;title&gt;Critical Review—Experimental Diagnostics and Material Characterization Techniques Used on Redox Flow Batteries&lt;/title&gt;&lt;secondary-title&gt;Journal of The Electrochemical Society&lt;/secondary-title&gt;&lt;/titles&gt;&lt;pages&gt;A970-A1010&lt;/pages&gt;&lt;volume&gt;165&lt;/volume&gt;&lt;dates&gt;&lt;year&gt;2018&lt;/year&gt;&lt;pub-dates&gt;&lt;date&gt;01/01&lt;/date&gt;&lt;/pub-dates&gt;&lt;/dates&gt;&lt;urls&gt;&lt;/urls&gt;&lt;electronic-resource-num&gt;10.1149/2.0601805jes&lt;/electronic-resource-num&gt;&lt;/record&gt;&lt;/Cite&gt;&lt;/EndNote&gt;</w:instrText>
      </w:r>
      <w:r>
        <w:fldChar w:fldCharType="separate"/>
      </w:r>
      <w:r>
        <w:rPr>
          <w:noProof/>
        </w:rPr>
        <w:t>[3]</w:t>
      </w:r>
      <w:r>
        <w:fldChar w:fldCharType="end"/>
      </w:r>
      <w:r w:rsidRPr="00E05129">
        <w:t>.</w:t>
      </w:r>
      <w:bookmarkEnd w:id="40"/>
      <w:r>
        <w:t xml:space="preserve"> </w:t>
      </w:r>
    </w:p>
    <w:p w14:paraId="562A85B5" w14:textId="77777777" w:rsidR="00EC32A7" w:rsidRPr="00E05129" w:rsidRDefault="00EC32A7" w:rsidP="00EC32A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09D4832" w14:textId="77777777" w:rsidR="00EC32A7" w:rsidRPr="00E05129" w:rsidRDefault="00EC32A7" w:rsidP="00CE57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552F5BF1" w14:textId="14E70FC2" w:rsidR="00ED743B" w:rsidRDefault="009D2125">
      <w:r w:rsidRPr="00E05129">
        <w:br w:type="page"/>
      </w:r>
    </w:p>
    <w:p w14:paraId="34BFCA4C" w14:textId="77777777" w:rsidR="005A33C4" w:rsidRPr="005A33C4" w:rsidRDefault="005A33C4" w:rsidP="005A33C4">
      <w:pPr>
        <w:spacing w:line="360" w:lineRule="auto"/>
        <w:rPr>
          <w:b/>
          <w:bCs/>
          <w:i/>
        </w:rPr>
      </w:pPr>
      <w:r w:rsidRPr="00E05129">
        <w:lastRenderedPageBreak/>
        <w:t xml:space="preserve">electrolyte. All parts were secured between two endplates with bolts tightened to 11 N-m torque. Two </w:t>
      </w:r>
      <w:r>
        <w:t>5</w:t>
      </w:r>
      <w:r w:rsidRPr="00E05129">
        <w:t>0 mL (</w:t>
      </w:r>
      <w:r>
        <w:t>3</w:t>
      </w:r>
      <w:r w:rsidRPr="00E05129">
        <w:t xml:space="preserve">0 mL in Chapter </w:t>
      </w:r>
      <w:r>
        <w:t>3</w:t>
      </w:r>
      <w:r w:rsidRPr="00E05129">
        <w:t>) solutions of 1 M V</w:t>
      </w:r>
      <w:r w:rsidRPr="00E05129">
        <w:rPr>
          <w:vertAlign w:val="superscript"/>
        </w:rPr>
        <w:t>3.5+</w:t>
      </w:r>
      <w:r w:rsidRPr="00E05129">
        <w:t>, (V</w:t>
      </w:r>
      <w:r w:rsidRPr="00E05129">
        <w:rPr>
          <w:vertAlign w:val="superscript"/>
        </w:rPr>
        <w:t>3</w:t>
      </w:r>
      <w:proofErr w:type="gramStart"/>
      <w:r w:rsidRPr="00E05129">
        <w:rPr>
          <w:vertAlign w:val="superscript"/>
        </w:rPr>
        <w:t>+</w:t>
      </w:r>
      <w:r w:rsidRPr="00E05129">
        <w:t>:VO</w:t>
      </w:r>
      <w:proofErr w:type="gramEnd"/>
      <w:r w:rsidRPr="00E05129">
        <w:rPr>
          <w:vertAlign w:val="superscript"/>
        </w:rPr>
        <w:t>2+</w:t>
      </w:r>
      <w:r w:rsidRPr="00E05129">
        <w:t xml:space="preserve"> = 1:1) with 3.3 M sulfuric acid were applied as negative and positive electrolytes, respectively. The cell and electrolyte were maintained at 30°C as electrolyte was pumped through the serpentine channels at a flow rate of 33 mL/min using an Easy-Load II </w:t>
      </w:r>
      <w:proofErr w:type="spellStart"/>
      <w:r w:rsidRPr="00E05129">
        <w:t>Masterflex</w:t>
      </w:r>
      <w:proofErr w:type="spellEnd"/>
      <w:r w:rsidRPr="00E05129">
        <w:t xml:space="preserve"> L/S pump. EC-Lab V10.40, later V11.27, software was used to control the </w:t>
      </w:r>
      <w:proofErr w:type="spellStart"/>
      <w:r w:rsidRPr="00E05129">
        <w:t>BioLogic</w:t>
      </w:r>
      <w:proofErr w:type="spellEnd"/>
      <w:r w:rsidRPr="00E05129">
        <w:t xml:space="preserve"> VMP3 </w:t>
      </w:r>
      <w:proofErr w:type="spellStart"/>
      <w:r w:rsidRPr="00E05129">
        <w:t>potentiostat</w:t>
      </w:r>
      <w:proofErr w:type="spellEnd"/>
      <w:r w:rsidRPr="00E05129">
        <w:t xml:space="preserve"> to evaluate the batteries.</w:t>
      </w:r>
    </w:p>
    <w:p w14:paraId="3CC09243" w14:textId="77777777" w:rsidR="005A33C4" w:rsidRPr="00E05129" w:rsidRDefault="005A33C4" w:rsidP="005A33C4">
      <w:pPr>
        <w:pStyle w:val="Heading3"/>
        <w:spacing w:before="0" w:after="0" w:line="360" w:lineRule="auto"/>
        <w:rPr>
          <w:szCs w:val="24"/>
        </w:rPr>
      </w:pPr>
      <w:bookmarkStart w:id="41" w:name="_Toc195294982"/>
      <w:r w:rsidRPr="00E05129">
        <w:rPr>
          <w:szCs w:val="24"/>
        </w:rPr>
        <w:t>2.3.</w:t>
      </w:r>
      <w:r>
        <w:rPr>
          <w:szCs w:val="24"/>
        </w:rPr>
        <w:t>2</w:t>
      </w:r>
      <w:r w:rsidRPr="00E05129">
        <w:rPr>
          <w:szCs w:val="24"/>
        </w:rPr>
        <w:t xml:space="preserve"> EIS</w:t>
      </w:r>
      <w:bookmarkEnd w:id="41"/>
    </w:p>
    <w:p w14:paraId="42B7E736"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roofErr w:type="spellStart"/>
      <w:r w:rsidRPr="00E05129">
        <w:t>Potentiostatic</w:t>
      </w:r>
      <w:proofErr w:type="spellEnd"/>
      <w:r w:rsidRPr="00E05129">
        <w:t xml:space="preserve"> electrochemical impedance spectroscopy (PEIS) measurements were executed with 5 mV amplitude and 50 kHz-50 </w:t>
      </w:r>
      <w:proofErr w:type="spellStart"/>
      <w:r w:rsidRPr="00E05129">
        <w:t>mHz</w:t>
      </w:r>
      <w:proofErr w:type="spellEnd"/>
      <w:r w:rsidRPr="00E05129">
        <w:t xml:space="preserve"> frequency range on the whole cell at 50% state of charge (SOC) and with electrolyte flowing through the cell. Electrochemical surface area (ECSA) was studied via PEIS performed with 5mV amplitude and 200 kHz-1 Hz frequency range using 4M sulfuric acid. The data </w:t>
      </w:r>
      <w:proofErr w:type="gramStart"/>
      <w:r w:rsidRPr="00E05129">
        <w:t>were fit</w:t>
      </w:r>
      <w:proofErr w:type="gramEnd"/>
      <w:r w:rsidRPr="00E05129">
        <w:t xml:space="preserve"> with a simple capacitive electrode equivalent circuit. </w:t>
      </w:r>
    </w:p>
    <w:p w14:paraId="242DD869" w14:textId="77777777" w:rsidR="005A33C4" w:rsidRPr="00E05129" w:rsidRDefault="005A33C4" w:rsidP="005A33C4">
      <w:pPr>
        <w:pStyle w:val="Heading3"/>
        <w:spacing w:before="0" w:after="0" w:line="360" w:lineRule="auto"/>
        <w:rPr>
          <w:szCs w:val="24"/>
        </w:rPr>
      </w:pPr>
      <w:bookmarkStart w:id="42" w:name="_Toc195294983"/>
      <w:r w:rsidRPr="00E05129">
        <w:rPr>
          <w:szCs w:val="24"/>
        </w:rPr>
        <w:t>2.3.</w:t>
      </w:r>
      <w:r>
        <w:rPr>
          <w:szCs w:val="24"/>
        </w:rPr>
        <w:t>3</w:t>
      </w:r>
      <w:r w:rsidRPr="00E05129">
        <w:rPr>
          <w:szCs w:val="24"/>
        </w:rPr>
        <w:t xml:space="preserve"> Polarization curves</w:t>
      </w:r>
      <w:bookmarkEnd w:id="42"/>
    </w:p>
    <w:p w14:paraId="23B0126E" w14:textId="5DA406EF" w:rsidR="005A33C4" w:rsidRDefault="005A33C4" w:rsidP="005E1D09">
      <w:pPr>
        <w:spacing w:line="360" w:lineRule="auto"/>
      </w:pPr>
      <w:r w:rsidRPr="00E05129">
        <w:t xml:space="preserve">Polarization curves were executed </w:t>
      </w:r>
      <w:proofErr w:type="spellStart"/>
      <w:r w:rsidRPr="00E05129">
        <w:t>chronopotentiometrically</w:t>
      </w:r>
      <w:proofErr w:type="spellEnd"/>
      <w:r w:rsidRPr="00E05129">
        <w:t xml:space="preserve"> with the alternating charge/discharge current method to maintain the SOC at 50% </w:t>
      </w:r>
      <w:r w:rsidRPr="00E05129">
        <w:fldChar w:fldCharType="begin"/>
      </w:r>
      <w:r w:rsidRPr="00E05129">
        <w:instrText xml:space="preserve"> ADDIN EN.CITE &lt;EndNote&gt;&lt;Cite&gt;&lt;Author&gt;Ashraf Gandomi&lt;/Author&gt;&lt;Year&gt;2018&lt;/Year&gt;&lt;RecNum&gt;72&lt;/RecNum&gt;&lt;DisplayText&gt;[3]&lt;/DisplayText&gt;&lt;record&gt;&lt;rec-number&gt;72&lt;/rec-number&gt;&lt;foreign-keys&gt;&lt;key app="EN" db-id="a50059prhzx2txevdf1pw9fdxdw9wv0p9fze" timestamp="1678233483"&gt;72&lt;/key&gt;&lt;/foreign-keys&gt;&lt;ref-type name="Journal Article"&gt;17&lt;/ref-type&gt;&lt;contributors&gt;&lt;authors&gt;&lt;author&gt;Ashraf Gandomi, Yasser&lt;/author&gt;&lt;author&gt;Aaron, D.&lt;/author&gt;&lt;author&gt;Houser, Jacob&lt;/author&gt;&lt;author&gt;Daugherty, Michael&lt;/author&gt;&lt;author&gt;Clement, J.&lt;/author&gt;&lt;author&gt;Pezeshki, A.&lt;/author&gt;&lt;author&gt;Ertuğrul, Tuğrul&lt;/author&gt;&lt;author&gt;Moseley, D.&lt;/author&gt;&lt;author&gt;Mench, M. M.&lt;/author&gt;&lt;/authors&gt;&lt;/contributors&gt;&lt;titles&gt;&lt;title&gt;Critical Review—Experimental Diagnostics and Material Characterization Techniques Used on Redox Flow Batteries&lt;/title&gt;&lt;secondary-title&gt;Journal of The Electrochemical Society&lt;/secondary-title&gt;&lt;/titles&gt;&lt;pages&gt;A970-A1010&lt;/pages&gt;&lt;volume&gt;165&lt;/volume&gt;&lt;dates&gt;&lt;year&gt;2018&lt;/year&gt;&lt;pub-dates&gt;&lt;date&gt;01/01&lt;/date&gt;&lt;/pub-dates&gt;&lt;/dates&gt;&lt;urls&gt;&lt;/urls&gt;&lt;electronic-resource-num&gt;10.1149/2.0601805jes&lt;/electronic-resource-num&gt;&lt;/record&gt;&lt;/Cite&gt;&lt;/EndNote&gt;</w:instrText>
      </w:r>
      <w:r w:rsidRPr="00E05129">
        <w:fldChar w:fldCharType="separate"/>
      </w:r>
      <w:r w:rsidRPr="00E05129">
        <w:rPr>
          <w:noProof/>
        </w:rPr>
        <w:t>[3]</w:t>
      </w:r>
      <w:r w:rsidRPr="00E05129">
        <w:fldChar w:fldCharType="end"/>
      </w:r>
      <w:r w:rsidRPr="00E05129">
        <w:t>. Step times were adjusted to control the number of coulombs. The final fifteen seconds of each current hold were averaged for the polarization curve. The OCV was measured after each “cycle”</w:t>
      </w:r>
    </w:p>
    <w:p w14:paraId="21C41841" w14:textId="1B09AFA5" w:rsidR="0088424E" w:rsidRDefault="00ED743B" w:rsidP="005E1D09">
      <w:pPr>
        <w:spacing w:line="360" w:lineRule="auto"/>
      </w:pPr>
      <w:r w:rsidRPr="00E05129">
        <w:t>to monitor SOC throughout the polarization curve. The pump was turned on during polarization curve measurements</w:t>
      </w:r>
      <w:r w:rsidR="005E1D09">
        <w:t xml:space="preserve">. </w:t>
      </w:r>
    </w:p>
    <w:p w14:paraId="179E4344" w14:textId="10016D20" w:rsidR="00ED743B" w:rsidRPr="00E05129" w:rsidRDefault="00ED743B" w:rsidP="0088424E">
      <w:pPr>
        <w:pStyle w:val="Heading3"/>
        <w:spacing w:before="0" w:after="0" w:line="360" w:lineRule="auto"/>
        <w:rPr>
          <w:szCs w:val="24"/>
        </w:rPr>
      </w:pPr>
      <w:bookmarkStart w:id="43" w:name="_Toc195294984"/>
      <w:r w:rsidRPr="00E05129">
        <w:rPr>
          <w:szCs w:val="24"/>
        </w:rPr>
        <w:t>2.3.</w:t>
      </w:r>
      <w:r>
        <w:rPr>
          <w:szCs w:val="24"/>
        </w:rPr>
        <w:t>4</w:t>
      </w:r>
      <w:r w:rsidRPr="00E05129">
        <w:rPr>
          <w:szCs w:val="24"/>
        </w:rPr>
        <w:t xml:space="preserve"> Charge-discharge cycling</w:t>
      </w:r>
      <w:bookmarkEnd w:id="43"/>
    </w:p>
    <w:p w14:paraId="2D874047" w14:textId="77777777" w:rsidR="00ED743B" w:rsidRPr="00E05129" w:rsidRDefault="00ED743B" w:rsidP="0088424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Charge-discharge cycling was conducted at current densities from 20 mA cm</w:t>
      </w:r>
      <w:r w:rsidRPr="00E05129">
        <w:rPr>
          <w:vertAlign w:val="superscript"/>
        </w:rPr>
        <w:t>-2</w:t>
      </w:r>
      <w:r w:rsidRPr="00E05129">
        <w:t xml:space="preserve"> to 150 mA cm</w:t>
      </w:r>
      <w:r w:rsidRPr="00E05129">
        <w:rPr>
          <w:vertAlign w:val="superscript"/>
        </w:rPr>
        <w:t>-2</w:t>
      </w:r>
      <w:r w:rsidRPr="00E05129">
        <w:t xml:space="preserve"> for twenty cycles (10 mA cm</w:t>
      </w:r>
      <w:r w:rsidRPr="00E05129">
        <w:rPr>
          <w:vertAlign w:val="superscript"/>
        </w:rPr>
        <w:t>-2</w:t>
      </w:r>
      <w:r w:rsidRPr="00E05129">
        <w:t xml:space="preserve"> to 65 mA cm</w:t>
      </w:r>
      <w:r w:rsidRPr="00E05129">
        <w:rPr>
          <w:vertAlign w:val="superscript"/>
        </w:rPr>
        <w:t>-2</w:t>
      </w:r>
      <w:r w:rsidRPr="00E05129">
        <w:t xml:space="preserve"> for ten cycles in Chapter </w:t>
      </w:r>
      <w:r>
        <w:t>3</w:t>
      </w:r>
      <w:r w:rsidRPr="00E05129">
        <w:t xml:space="preserve">) at each current density. This was done with the electrolyte pumps turned off to reduce testing time. </w:t>
      </w:r>
    </w:p>
    <w:p w14:paraId="38B99C97" w14:textId="77777777" w:rsidR="00ED743B" w:rsidRPr="00E05129" w:rsidRDefault="00ED743B" w:rsidP="0088424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 All error bars correspond to the average plus or minus the standard error of the mean, equation shown below: </w:t>
      </w:r>
    </w:p>
    <w:p w14:paraId="43B91A8E" w14:textId="77777777" w:rsidR="00ED743B" w:rsidRPr="005E4250" w:rsidRDefault="00ED743B" w:rsidP="0088424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right"/>
        <w:rPr>
          <w:i/>
        </w:rPr>
      </w:pPr>
      <m:oMath>
        <m:r>
          <w:rPr>
            <w:rFonts w:ascii="Cambria Math" w:hAnsi="Cambria Math"/>
          </w:rPr>
          <m:t>SE=</m:t>
        </m:r>
        <m:f>
          <m:fPr>
            <m:ctrlPr>
              <w:rPr>
                <w:rFonts w:ascii="Cambria Math" w:hAnsi="Cambria Math"/>
                <w:i/>
              </w:rPr>
            </m:ctrlPr>
          </m:fPr>
          <m:num>
            <m:r>
              <w:rPr>
                <w:rFonts w:ascii="Cambria Math" w:hAnsi="Cambria Math"/>
              </w:rPr>
              <m:t>S</m:t>
            </m:r>
          </m:num>
          <m:den>
            <m:r>
              <w:rPr>
                <w:rFonts w:ascii="Cambria Math" w:hAnsi="Cambria Math"/>
              </w:rPr>
              <m:t>√N</m:t>
            </m:r>
          </m:den>
        </m:f>
      </m:oMath>
      <w:r>
        <w:rPr>
          <w:i/>
        </w:rPr>
        <w:t xml:space="preserve"> </w:t>
      </w:r>
      <w:r>
        <w:rPr>
          <w:i/>
        </w:rPr>
        <w:tab/>
      </w:r>
      <w:r>
        <w:rPr>
          <w:i/>
        </w:rPr>
        <w:tab/>
      </w:r>
      <w:r>
        <w:rPr>
          <w:i/>
        </w:rPr>
        <w:tab/>
      </w:r>
      <w:r>
        <w:t>(2.1)</w:t>
      </w:r>
    </w:p>
    <w:bookmarkEnd w:id="28"/>
    <w:bookmarkEnd w:id="29"/>
    <w:p w14:paraId="1FF1647C" w14:textId="26872903" w:rsidR="00B21373" w:rsidRPr="00CF28C4" w:rsidRDefault="00B21373" w:rsidP="00300069">
      <w:pPr>
        <w:pStyle w:val="Heading1"/>
      </w:pPr>
      <w:r w:rsidRPr="00CF28C4">
        <w:lastRenderedPageBreak/>
        <w:br/>
      </w:r>
      <w:bookmarkStart w:id="44" w:name="_Toc427156466"/>
      <w:bookmarkStart w:id="45" w:name="_Toc169616985"/>
      <w:bookmarkStart w:id="46" w:name="_Toc195294985"/>
      <w:r w:rsidRPr="00CF28C4">
        <w:t>High performance vanadium redox flow battery electrod</w:t>
      </w:r>
      <w:r w:rsidR="00C23835">
        <w:t>e via high-temperature ammonia treatment</w:t>
      </w:r>
      <w:bookmarkEnd w:id="44"/>
      <w:bookmarkEnd w:id="45"/>
      <w:bookmarkEnd w:id="46"/>
      <w:r w:rsidRPr="00CF28C4">
        <w:tab/>
      </w:r>
    </w:p>
    <w:p w14:paraId="1C8D2762" w14:textId="77777777" w:rsidR="00CD299D" w:rsidRDefault="00CD299D">
      <w:pPr>
        <w:rPr>
          <w:b/>
          <w:bCs/>
          <w:iCs/>
        </w:rPr>
      </w:pPr>
      <w:r>
        <w:br w:type="page"/>
      </w:r>
    </w:p>
    <w:p w14:paraId="5F0FF709" w14:textId="561C73A3" w:rsidR="004F08CE" w:rsidRPr="00E05129" w:rsidRDefault="003144DB" w:rsidP="005D73D8">
      <w:pPr>
        <w:pStyle w:val="Heading2"/>
        <w:spacing w:before="0" w:after="0" w:line="360" w:lineRule="auto"/>
        <w:rPr>
          <w:sz w:val="24"/>
          <w:szCs w:val="24"/>
        </w:rPr>
      </w:pPr>
      <w:bookmarkStart w:id="47" w:name="_Toc195294986"/>
      <w:r w:rsidRPr="00E05129">
        <w:rPr>
          <w:sz w:val="24"/>
          <w:szCs w:val="24"/>
        </w:rPr>
        <w:lastRenderedPageBreak/>
        <w:t>Abstract</w:t>
      </w:r>
      <w:bookmarkEnd w:id="47"/>
    </w:p>
    <w:p w14:paraId="2CC0DF32" w14:textId="78AAEF4A" w:rsidR="00B016B3" w:rsidRPr="00E05129" w:rsidRDefault="00A95B0B" w:rsidP="005D73D8">
      <w:pPr>
        <w:spacing w:line="360" w:lineRule="auto"/>
      </w:pPr>
      <w:r w:rsidRPr="00E05129">
        <w:t>This chapter is revised based on the published paper with permission:</w:t>
      </w:r>
      <w:r w:rsidR="00B016B3" w:rsidRPr="00E05129">
        <w:fldChar w:fldCharType="begin"/>
      </w:r>
      <w:r w:rsidR="00235CF7" w:rsidRPr="00E05129">
        <w:instrText xml:space="preserve"> ADDIN EN.CITE &lt;EndNote&gt;&lt;Cite&gt;&lt;Author&gt;Gass&lt;/Author&gt;&lt;Year&gt;2024&lt;/Year&gt;&lt;RecNum&gt;170&lt;/RecNum&gt;&lt;DisplayText&gt;[96]&lt;/DisplayText&gt;&lt;record&gt;&lt;rec-number&gt;170&lt;/rec-number&gt;&lt;foreign-keys&gt;&lt;key app="EN" db-id="a50059prhzx2txevdf1pw9fdxdw9wv0p9fze" timestamp="1685456991"&gt;170&lt;/key&gt;&lt;/foreign-keys&gt;&lt;ref-type name="Journal Article"&gt;17&lt;/ref-type&gt;&lt;contributors&gt;&lt;authors&gt;&lt;author&gt;Gass, Kaycee&lt;/author&gt;&lt;author&gt;Bera, Bapi&lt;/author&gt;&lt;author&gt;Aaron, Doug S.&lt;/author&gt;&lt;author&gt;Mench, Matthew M.&lt;/author&gt;&lt;/authors&gt;&lt;/contributors&gt;&lt;titles&gt;&lt;title&gt;High Performance Vanadium Redox Flow Battery Electrodes&lt;/title&gt;&lt;secondary-title&gt;Journal of electrochemical energy conversion and storage&lt;/secondary-title&gt;&lt;/titles&gt;&lt;volume&gt;21&lt;/volume&gt;&lt;number&gt;1&lt;/number&gt;&lt;dates&gt;&lt;year&gt;2024&lt;/year&gt;&lt;/dates&gt;&lt;isbn&gt;2381-6872&lt;/isbn&gt;&lt;urls&gt;&lt;/urls&gt;&lt;electronic-resource-num&gt;10.1115/1.4062441&lt;/electronic-resource-num&gt;&lt;/record&gt;&lt;/Cite&gt;&lt;/EndNote&gt;</w:instrText>
      </w:r>
      <w:r w:rsidR="00B016B3" w:rsidRPr="00E05129">
        <w:fldChar w:fldCharType="separate"/>
      </w:r>
      <w:r w:rsidR="00235CF7" w:rsidRPr="00E05129">
        <w:rPr>
          <w:noProof/>
        </w:rPr>
        <w:t>[96]</w:t>
      </w:r>
      <w:r w:rsidR="00B016B3" w:rsidRPr="00E05129">
        <w:fldChar w:fldCharType="end"/>
      </w:r>
      <w:r w:rsidRPr="00E05129">
        <w:t xml:space="preserve"> </w:t>
      </w:r>
    </w:p>
    <w:p w14:paraId="4D07AC10" w14:textId="77777777" w:rsidR="00B016B3" w:rsidRPr="00E05129" w:rsidRDefault="00B016B3" w:rsidP="005D73D8">
      <w:pPr>
        <w:spacing w:line="360" w:lineRule="auto"/>
        <w:ind w:firstLine="720"/>
      </w:pPr>
      <w:r w:rsidRPr="00E05129">
        <w:t xml:space="preserve">Kaycee Gass, </w:t>
      </w:r>
      <w:proofErr w:type="spellStart"/>
      <w:r w:rsidRPr="00E05129">
        <w:t>Bapi</w:t>
      </w:r>
      <w:proofErr w:type="spellEnd"/>
      <w:r w:rsidRPr="00E05129">
        <w:t xml:space="preserve"> Bera, Doug S. Aaron, and Matthew M Mench, (2024). “High Performance Vanadium Redox Flow Battery Electrodes.” </w:t>
      </w:r>
      <w:r w:rsidRPr="00E05129">
        <w:rPr>
          <w:i/>
          <w:iCs/>
        </w:rPr>
        <w:t>Journal of Electrochemical Energy Conversion and Storage</w:t>
      </w:r>
      <w:r w:rsidRPr="00E05129">
        <w:t>, </w:t>
      </w:r>
      <w:r w:rsidRPr="00E05129">
        <w:rPr>
          <w:i/>
          <w:iCs/>
        </w:rPr>
        <w:t>21</w:t>
      </w:r>
      <w:r w:rsidRPr="00E05129">
        <w:t xml:space="preserve">(1). </w:t>
      </w:r>
    </w:p>
    <w:p w14:paraId="636D48AA" w14:textId="50AADC5F" w:rsidR="00A95B0B" w:rsidRPr="00E05129" w:rsidRDefault="00B016B3" w:rsidP="005D73D8">
      <w:pPr>
        <w:spacing w:line="360" w:lineRule="auto"/>
      </w:pPr>
      <w:r w:rsidRPr="00E05129">
        <w:t>[https://doi.org/10.1115/1.4062441]</w:t>
      </w:r>
    </w:p>
    <w:p w14:paraId="4A715354" w14:textId="7443BC94" w:rsidR="00633899" w:rsidRPr="00E05129" w:rsidRDefault="006F0A25" w:rsidP="005D73D8">
      <w:pPr>
        <w:pStyle w:val="Heading2"/>
        <w:spacing w:before="0" w:after="0" w:line="360" w:lineRule="auto"/>
        <w:rPr>
          <w:sz w:val="24"/>
          <w:szCs w:val="24"/>
        </w:rPr>
      </w:pPr>
      <w:bookmarkStart w:id="48" w:name="_Toc195294987"/>
      <w:r w:rsidRPr="00E05129">
        <w:rPr>
          <w:sz w:val="24"/>
          <w:szCs w:val="24"/>
        </w:rPr>
        <w:t>3</w:t>
      </w:r>
      <w:r w:rsidR="003144DB" w:rsidRPr="00E05129">
        <w:rPr>
          <w:sz w:val="24"/>
          <w:szCs w:val="24"/>
        </w:rPr>
        <w:t>.1</w:t>
      </w:r>
      <w:r w:rsidR="00A95B0B" w:rsidRPr="00E05129">
        <w:rPr>
          <w:sz w:val="24"/>
          <w:szCs w:val="24"/>
        </w:rPr>
        <w:t xml:space="preserve"> Introduction</w:t>
      </w:r>
      <w:bookmarkStart w:id="49" w:name="_Hlk159449495"/>
      <w:bookmarkEnd w:id="48"/>
    </w:p>
    <w:bookmarkEnd w:id="49"/>
    <w:p w14:paraId="7BA8D17D" w14:textId="29CD5BB8" w:rsidR="000E4E23" w:rsidRPr="00E05129" w:rsidRDefault="000E4E23" w:rsidP="005D73D8">
      <w:pPr>
        <w:numPr>
          <w:ilvl w:val="12"/>
          <w:numId w:val="0"/>
        </w:numPr>
        <w:spacing w:line="360" w:lineRule="auto"/>
        <w:ind w:firstLine="720"/>
      </w:pPr>
      <w:r w:rsidRPr="00E05129">
        <w:t xml:space="preserve">Recent research suggests that oxygen functional groups may not </w:t>
      </w:r>
      <w:bookmarkStart w:id="50" w:name="_Hlk114132660"/>
      <w:r w:rsidRPr="00E05129">
        <w:t xml:space="preserve">be the key to sustained </w:t>
      </w:r>
      <w:bookmarkEnd w:id="50"/>
      <w:r w:rsidRPr="00E05129">
        <w:t xml:space="preserve">improved performance </w:t>
      </w:r>
      <w:r w:rsidRPr="00E05129">
        <w:fldChar w:fldCharType="begin"/>
      </w:r>
      <w:r w:rsidR="00DB5A56">
        <w:instrText xml:space="preserve"> ADDIN EN.CITE &lt;EndNote&gt;&lt;Cite&gt;&lt;Author&gt;Pezeshki&lt;/Author&gt;&lt;RecNum&gt;22&lt;/RecNum&gt;&lt;DisplayText&gt;[41, 61]&lt;/DisplayText&gt;&lt;record&gt;&lt;rec-number&gt;22&lt;/rec-number&gt;&lt;foreign-keys&gt;&lt;key app="EN" db-id="29da5rrawatr97ezwf6p55t20px22dwp2ax0" timestamp="1586466276"&gt;22&lt;/key&gt;&lt;/foreign-keys&gt;&lt;ref-type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Cite&gt;&lt;Author&gt;Pezeshki&lt;/Author&gt;&lt;Year&gt;2015&lt;/Year&gt;&lt;RecNum&gt;130&lt;/RecNum&gt;&lt;record&gt;&lt;rec-number&gt;130&lt;/rec-number&gt;&lt;foreign-keys&gt;&lt;key app="EN" db-id="a50059prhzx2txevdf1pw9fdxdw9wv0p9fze" timestamp="1678233751"&gt;130&lt;/key&gt;&lt;/foreign-keys&gt;&lt;ref-type name="Journal Article"&gt;17&lt;/ref-type&gt;&lt;contributors&gt;&lt;authors&gt;&lt;author&gt;Pezeshki, Alan M.&lt;/author&gt;&lt;author&gt;Clement, Jason T.&lt;/author&gt;&lt;author&gt;Veith, Gabriel M.&lt;/author&gt;&lt;author&gt;Zawodzinski, Thomas A.&lt;/author&gt;&lt;author&gt;Mench, Matthew M.&lt;/author&gt;&lt;/authors&gt;&lt;/contributors&gt;&lt;titles&gt;&lt;title&gt;High performance electrodes in vanadium redox flow batteries through oxygen-enriched thermal activation&lt;/title&gt;&lt;secondary-title&gt;Journal of Power Sources&lt;/secondary-title&gt;&lt;/titles&gt;&lt;periodical&gt;&lt;full-title&gt;Journal of Power Sources&lt;/full-title&gt;&lt;/periodical&gt;&lt;pages&gt;333-338&lt;/pages&gt;&lt;volume&gt;294&lt;/volume&gt;&lt;keywords&gt;&lt;keyword&gt;Vanadium redox flow battery&lt;/keyword&gt;&lt;keyword&gt;Carbon paper&lt;/keyword&gt;&lt;keyword&gt;Kinetics&lt;/keyword&gt;&lt;keyword&gt;Surface area&lt;/keyword&gt;&lt;keyword&gt;Thermal activation&lt;/keyword&gt;&lt;keyword&gt;Electrode&lt;/keyword&gt;&lt;/keywords&gt;&lt;dates&gt;&lt;year&gt;2015&lt;/year&gt;&lt;pub-dates&gt;&lt;date&gt;2015/10/30/&lt;/date&gt;&lt;/pub-dates&gt;&lt;/dates&gt;&lt;isbn&gt;0378-7753&lt;/isbn&gt;&lt;urls&gt;&lt;related-urls&gt;&lt;url&gt;http://www.sciencedirect.com/science/article/pii/S0378775315010289&lt;/url&gt;&lt;/related-urls&gt;&lt;/urls&gt;&lt;electronic-resource-num&gt;https://doi.org/10.1016/j.jpowsour.2015.05.118&lt;/electronic-resource-num&gt;&lt;/record&gt;&lt;/Cite&gt;&lt;/EndNote&gt;</w:instrText>
      </w:r>
      <w:r w:rsidRPr="00E05129">
        <w:fldChar w:fldCharType="separate"/>
      </w:r>
      <w:r w:rsidR="00DB5A56">
        <w:rPr>
          <w:noProof/>
        </w:rPr>
        <w:t>[41, 61]</w:t>
      </w:r>
      <w:r w:rsidRPr="00E05129">
        <w:fldChar w:fldCharType="end"/>
      </w:r>
      <w:r w:rsidRPr="00E05129">
        <w:t xml:space="preserve">, </w:t>
      </w:r>
      <w:bookmarkStart w:id="51" w:name="_Hlk114132682"/>
      <w:r w:rsidRPr="00E05129">
        <w:t xml:space="preserve">and enhanced surface area is a main driver for kinetic activity. </w:t>
      </w:r>
      <w:bookmarkEnd w:id="51"/>
      <w:r w:rsidRPr="00E05129">
        <w:t xml:space="preserve">Another study found that thermally deoxygenated electrodes had lower charge transfer resistance and higher half-cell activity </w:t>
      </w:r>
      <w:r w:rsidRPr="00E05129">
        <w:fldChar w:fldCharType="begin"/>
      </w:r>
      <w:r w:rsidR="00DB5A56">
        <w:instrText xml:space="preserve"> ADDIN EN.CITE &lt;EndNote&gt;&lt;Cite&gt;&lt;Author&gt;Radinger&lt;/Author&gt;&lt;Year&gt;2020&lt;/Year&gt;&lt;RecNum&gt;76&lt;/RecNum&gt;&lt;DisplayText&gt;[79]&lt;/DisplayText&gt;&lt;record&gt;&lt;rec-number&gt;76&lt;/rec-number&gt;&lt;foreign-keys&gt;&lt;key app="EN" db-id="a50059prhzx2txevdf1pw9fdxdw9wv0p9fze" timestamp="1678233497"&gt;76&lt;/key&gt;&lt;/foreign-keys&gt;&lt;ref-type name="Journal Article"&gt;17&lt;/ref-type&gt;&lt;contributors&gt;&lt;authors&gt;&lt;author&gt;Radinger, Hannes&lt;/author&gt;&lt;author&gt;Ghamlouche, Ahmad&lt;/author&gt;&lt;author&gt;Scheiba, Frieder&lt;/author&gt;&lt;author&gt;Ehrenberg, Helmut&lt;/author&gt;&lt;/authors&gt;&lt;/contributors&gt;&lt;titles&gt;&lt;title&gt;Systematic Analysis of Oxygen Functional Groups and Graphitic Defects on Vanadium Flow Battery Electrodes&lt;/title&gt;&lt;secondary-title&gt;ECS Meeting Abstracts&lt;/secondary-title&gt;&lt;/titles&gt;&lt;pages&gt;3753-3753&lt;/pages&gt;&lt;volume&gt;MA2020-02&lt;/volume&gt;&lt;number&gt;45&lt;/number&gt;&lt;dates&gt;&lt;year&gt;2020&lt;/year&gt;&lt;pub-dates&gt;&lt;date&gt;2020/11/23&lt;/date&gt;&lt;/pub-dates&gt;&lt;/dates&gt;&lt;publisher&gt;The Electrochemical Society&lt;/publisher&gt;&lt;isbn&gt;2151-2043&lt;/isbn&gt;&lt;urls&gt;&lt;related-urls&gt;&lt;url&gt;http://dx.doi.org/10.1149/MA2020-02453753mtgabs&lt;/url&gt;&lt;/related-urls&gt;&lt;/urls&gt;&lt;electronic-resource-num&gt;10.1149/ma2020-02453753mtgabs&lt;/electronic-resource-num&gt;&lt;/record&gt;&lt;/Cite&gt;&lt;/EndNote&gt;</w:instrText>
      </w:r>
      <w:r w:rsidRPr="00E05129">
        <w:fldChar w:fldCharType="separate"/>
      </w:r>
      <w:r w:rsidR="00DB5A56">
        <w:rPr>
          <w:noProof/>
        </w:rPr>
        <w:t>[79]</w:t>
      </w:r>
      <w:r w:rsidRPr="00E05129">
        <w:fldChar w:fldCharType="end"/>
      </w:r>
      <w:r w:rsidRPr="00E05129">
        <w:t xml:space="preserve">. An increase in edge sites and surface area was also observed; this increase may have had a greater benefit than the negative effect of loss of oxygen functional groups. It is possible that treatments meant to increase the presence of oxygen functional groups may improve </w:t>
      </w:r>
      <w:r w:rsidR="00EC32A7" w:rsidRPr="00E05129">
        <w:t>electrodes</w:t>
      </w:r>
      <w:r w:rsidRPr="00E05129">
        <w:t xml:space="preserve"> by creating edge sites that facilitate reactions. Recent work has shown edge site defects play an essential role in improving performance </w:t>
      </w:r>
      <w:r w:rsidRPr="00E05129">
        <w:fldChar w:fldCharType="begin"/>
      </w:r>
      <w:r w:rsidR="00DB5A56">
        <w:instrText xml:space="preserve"> ADDIN EN.CITE &lt;EndNote&gt;&lt;Cite&gt;&lt;Author&gt;Radinger&lt;/Author&gt;&lt;Year&gt;2020&lt;/Year&gt;&lt;RecNum&gt;82&lt;/RecNum&gt;&lt;DisplayText&gt;[74]&lt;/DisplayText&gt;&lt;record&gt;&lt;rec-number&gt;82&lt;/rec-number&gt;&lt;foreign-keys&gt;&lt;key app="EN" db-id="a50059prhzx2txevdf1pw9fdxdw9wv0p9fze" timestamp="1678233516"&gt;82&lt;/key&gt;&lt;/foreign-keys&gt;&lt;ref-type name="Journal Article"&gt;17&lt;/ref-type&gt;&lt;contributors&gt;&lt;authors&gt;&lt;author&gt;Radinger, Hannes&lt;/author&gt;&lt;author&gt;Pfisterer, Jessica&lt;/author&gt;&lt;author&gt;Scheiba, Frieder&lt;/author&gt;&lt;author&gt;Ehrenberg, Helmut&lt;/author&gt;&lt;/authors&gt;&lt;/contributors&gt;&lt;titles&gt;&lt;title&gt;Influence and Electrochemical Stability of Oxygen Groups and Edge Sites in Vanadium Redox Reactions&lt;/title&gt;&lt;secondary-title&gt;ChemElectroChem&lt;/secondary-title&gt;&lt;/titles&gt;&lt;pages&gt;4745-4754&lt;/pages&gt;&lt;volume&gt;7&lt;/volume&gt;&lt;number&gt;23&lt;/number&gt;&lt;keywords&gt;&lt;keyword&gt;vanadium flow battery&lt;/keyword&gt;&lt;keyword&gt;oxygen functional groups&lt;/keyword&gt;&lt;keyword&gt;graphite felt electrodes&lt;/keyword&gt;&lt;keyword&gt;graphitic defects&lt;/keyword&gt;&lt;keyword&gt;carbon nanotubes&lt;/keyword&gt;&lt;/keywords&gt;&lt;dates&gt;&lt;year&gt;2020&lt;/year&gt;&lt;pub-dates&gt;&lt;date&gt;2020/12/01&lt;/date&gt;&lt;/pub-dates&gt;&lt;/dates&gt;&lt;publisher&gt;John Wiley &amp;amp; Sons, Ltd&lt;/publisher&gt;&lt;isbn&gt;2196-0216&lt;/isbn&gt;&lt;work-type&gt;https://doi.org/10.1002/celc.202001387&lt;/work-type&gt;&lt;urls&gt;&lt;related-urls&gt;&lt;url&gt;https://doi.org/10.1002/celc.202001387&lt;/url&gt;&lt;/related-urls&gt;&lt;/urls&gt;&lt;electronic-resource-num&gt;https://doi.org/10.1002/celc.202001387&lt;/electronic-resource-num&gt;&lt;access-date&gt;2021/02/10&lt;/access-date&gt;&lt;/record&gt;&lt;/Cite&gt;&lt;/EndNote&gt;</w:instrText>
      </w:r>
      <w:r w:rsidRPr="00E05129">
        <w:fldChar w:fldCharType="separate"/>
      </w:r>
      <w:r w:rsidR="00DB5A56">
        <w:rPr>
          <w:noProof/>
        </w:rPr>
        <w:t>[74]</w:t>
      </w:r>
      <w:r w:rsidRPr="00E05129">
        <w:fldChar w:fldCharType="end"/>
      </w:r>
      <w:r w:rsidRPr="00E05129">
        <w:t xml:space="preserve">. </w:t>
      </w:r>
    </w:p>
    <w:p w14:paraId="2AEA5AC4" w14:textId="15FBAB22" w:rsidR="000E4E23" w:rsidRPr="00E05129" w:rsidRDefault="000E4E23" w:rsidP="005D73D8">
      <w:pPr>
        <w:numPr>
          <w:ilvl w:val="12"/>
          <w:numId w:val="0"/>
        </w:numPr>
        <w:spacing w:line="360" w:lineRule="auto"/>
        <w:ind w:firstLine="720"/>
      </w:pPr>
      <w:r w:rsidRPr="00E05129">
        <w:t xml:space="preserve">An increase in acid-base character of PAN-based carbon fiber, even with low oxidation levels, results in higher wettability of carbon by polar species </w:t>
      </w:r>
      <w:r w:rsidRPr="00E05129">
        <w:fldChar w:fldCharType="begin"/>
      </w:r>
      <w:r w:rsidR="000F03BA" w:rsidRPr="00E05129">
        <w:instrText xml:space="preserve"> ADDIN EN.CITE &lt;EndNote&gt;&lt;Cite&gt;&lt;Author&gt;Vickers&lt;/Author&gt;&lt;Year&gt;2000&lt;/Year&gt;&lt;RecNum&gt;6&lt;/RecNum&gt;&lt;DisplayText&gt;[81]&lt;/DisplayText&gt;&lt;record&gt;&lt;rec-number&gt;6&lt;/rec-number&gt;&lt;foreign-keys&gt;&lt;key app="EN" db-id="a50059prhzx2txevdf1pw9fdxdw9wv0p9fze" timestamp="1678233407"&gt;6&lt;/key&gt;&lt;/foreign-keys&gt;&lt;ref-type name="Journal Article"&gt;17&lt;/ref-type&gt;&lt;contributors&gt;&lt;authors&gt;&lt;author&gt;Vickers, Phil E.&lt;/author&gt;&lt;author&gt;Watts, John F.&lt;/author&gt;&lt;author&gt;Perruchot, Christian&lt;/author&gt;&lt;author&gt;Chehimi, Mohamed M.&lt;/author&gt;&lt;/authors&gt;&lt;/contributors&gt;&lt;titles&gt;&lt;title&gt;The surface chemistry and acid–base properties of a PAN-based carbon fibre&lt;/title&gt;&lt;secondary-title&gt;Carbon&lt;/secondary-title&gt;&lt;/titles&gt;&lt;pages&gt;675-689&lt;/pages&gt;&lt;volume&gt;38&lt;/volume&gt;&lt;number&gt;5&lt;/number&gt;&lt;keywords&gt;&lt;keyword&gt;A. Carbon fibres&lt;/keyword&gt;&lt;keyword&gt;C. X-ray photoelectron spectroscopy (XPS)&lt;/keyword&gt;&lt;keyword&gt;D. Thermodynamic properties, Surface properties&lt;/keyword&gt;&lt;/keywords&gt;&lt;dates&gt;&lt;year&gt;2000&lt;/year&gt;&lt;pub-dates&gt;&lt;date&gt;2000/01/01/&lt;/date&gt;&lt;/pub-dates&gt;&lt;/dates&gt;&lt;isbn&gt;0008-6223&lt;/isbn&gt;&lt;urls&gt;&lt;related-urls&gt;&lt;url&gt;http://www.sciencedirect.com/science/article/pii/S0008622399001372&lt;/url&gt;&lt;/related-urls&gt;&lt;/urls&gt;&lt;electronic-resource-num&gt;https://doi.org/10.1016/S0008-6223(99)00137-2&lt;/electronic-resource-num&gt;&lt;/record&gt;&lt;/Cite&gt;&lt;/EndNote&gt;</w:instrText>
      </w:r>
      <w:r w:rsidRPr="00E05129">
        <w:fldChar w:fldCharType="separate"/>
      </w:r>
      <w:r w:rsidR="000F03BA" w:rsidRPr="00E05129">
        <w:rPr>
          <w:noProof/>
        </w:rPr>
        <w:t>[81]</w:t>
      </w:r>
      <w:r w:rsidRPr="00E05129">
        <w:fldChar w:fldCharType="end"/>
      </w:r>
      <w:r w:rsidRPr="00E05129">
        <w:t xml:space="preserve">. Acid-base interactions of carbon fiber are important for increasing wettability of the material. Because PAN-based carbon fibers have fewer basic groups, it may be advantageous to introduce them to this material to increase polar interactions and wettability. Ammonia treatment has been used to increase the basicity of activated carbon in other industrial applications </w:t>
      </w:r>
      <w:r w:rsidRPr="00E05129">
        <w:fldChar w:fldCharType="begin">
          <w:fldData xml:space="preserve">PEVuZE5vdGU+PENpdGU+PEF1dGhvcj5TaGFmZWV5YW48L0F1dGhvcj48WWVhcj4yMDEwPC9ZZWFy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</w:fldData>
        </w:fldChar>
      </w:r>
      <w:r w:rsidR="000F03BA" w:rsidRPr="00E05129">
        <w:instrText xml:space="preserve"> ADDIN EN.CITE </w:instrText>
      </w:r>
      <w:r w:rsidR="000F03BA" w:rsidRPr="00E05129">
        <w:fldChar w:fldCharType="begin">
          <w:fldData xml:space="preserve">PEVuZE5vdGU+PENpdGU+PEF1dGhvcj5TaGFmZWV5YW48L0F1dGhvcj48WWVhcj4yMDEwPC9ZZWFy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</w:fldData>
        </w:fldChar>
      </w:r>
      <w:r w:rsidR="000F03BA" w:rsidRPr="00E05129">
        <w:instrText xml:space="preserve"> ADDIN EN.CITE.DATA </w:instrText>
      </w:r>
      <w:r w:rsidR="000F03BA" w:rsidRPr="00E05129">
        <w:fldChar w:fldCharType="end"/>
      </w:r>
      <w:r w:rsidRPr="00E05129">
        <w:fldChar w:fldCharType="separate"/>
      </w:r>
      <w:r w:rsidR="000F03BA" w:rsidRPr="00E05129">
        <w:rPr>
          <w:noProof/>
        </w:rPr>
        <w:t>[80, 82]</w:t>
      </w:r>
      <w:r w:rsidRPr="00E05129">
        <w:fldChar w:fldCharType="end"/>
      </w:r>
      <w:r w:rsidRPr="00E05129">
        <w:t>. Activated carbon exposed to ammonia at high temperature can give chemically basic features such as C</w:t>
      </w:r>
      <w:r w:rsidRPr="00E05129">
        <w:rPr>
          <w:b/>
          <w:bCs/>
        </w:rPr>
        <w:t>≡</w:t>
      </w:r>
      <w:r w:rsidRPr="00E05129">
        <w:t xml:space="preserve">N </w:t>
      </w:r>
      <w:r w:rsidRPr="00E05129">
        <w:fldChar w:fldCharType="begin"/>
      </w:r>
      <w:r w:rsidR="000F03BA" w:rsidRPr="00E05129">
        <w:instrText xml:space="preserve"> ADDIN EN.CITE &lt;EndNote&gt;&lt;Cite&gt;&lt;Author&gt;Shafeeyan&lt;/Author&gt;&lt;Year&gt;2010&lt;/Year&gt;&lt;RecNum&gt;118&lt;/RecNum&gt;&lt;DisplayText&gt;[80]&lt;/DisplayText&gt;&lt;record&gt;&lt;rec-number&gt;118&lt;/rec-number&gt;&lt;foreign-keys&gt;&lt;key app="EN" db-id="a50059prhzx2txevdf1pw9fdxdw9wv0p9fze" timestamp="1678233703"&gt;118&lt;/key&gt;&lt;/foreign-keys&gt;&lt;ref-type name="Journal Article"&gt;17&lt;/ref-type&gt;&lt;contributors&gt;&lt;authors&gt;&lt;author&gt;Shafeeyan, Mohammad Saleh&lt;/author&gt;&lt;author&gt;Daud, Wan Mohd Ashri Wan&lt;/author&gt;&lt;author&gt;Houshmand, Amirhossein&lt;/author&gt;&lt;author&gt;Shamiri, Ahmad&lt;/author&gt;&lt;/authors&gt;&lt;/contributors&gt;&lt;titles&gt;&lt;title&gt;A review on surface modification of activated carbon for carbon dioxide adsorption&lt;/title&gt;&lt;secondary-title&gt;Journal of Analytical and Applied Pyrolysis&lt;/secondary-title&gt;&lt;/titles&gt;&lt;pages&gt;143-151&lt;/pages&gt;&lt;volume&gt;89&lt;/volume&gt;&lt;number&gt;2&lt;/number&gt;&lt;keywords&gt;&lt;keyword&gt;Activated carbon&lt;/keyword&gt;&lt;keyword&gt;Surface properties&lt;/keyword&gt;&lt;keyword&gt;Amination&lt;/keyword&gt;&lt;keyword&gt;CO adsorption&lt;/keyword&gt;&lt;keyword&gt;Characterization&lt;/keyword&gt;&lt;/keywords&gt;&lt;dates&gt;&lt;year&gt;2010&lt;/year&gt;&lt;pub-dates&gt;&lt;date&gt;2010/11/01/&lt;/date&gt;&lt;/pub-dates&gt;&lt;/dates&gt;&lt;isbn&gt;0165-2370&lt;/isbn&gt;&lt;urls&gt;&lt;related-urls&gt;&lt;url&gt;http://www.sciencedirect.com/science/article/pii/S0165237010001063&lt;/url&gt;&lt;/related-urls&gt;&lt;/urls&gt;&lt;electronic-resource-num&gt;https://doi.org/10.1016/j.jaap.2010.07.006&lt;/electronic-resource-num&gt;&lt;/record&gt;&lt;/Cite&gt;&lt;/EndNote&gt;</w:instrText>
      </w:r>
      <w:r w:rsidRPr="00E05129">
        <w:fldChar w:fldCharType="separate"/>
      </w:r>
      <w:r w:rsidR="000F03BA" w:rsidRPr="00E05129">
        <w:rPr>
          <w:noProof/>
        </w:rPr>
        <w:t>[80]</w:t>
      </w:r>
      <w:r w:rsidRPr="00E05129">
        <w:fldChar w:fldCharType="end"/>
      </w:r>
      <w:r w:rsidRPr="00E05129">
        <w:t xml:space="preserve">. </w:t>
      </w:r>
    </w:p>
    <w:p w14:paraId="61370311" w14:textId="4750538A" w:rsidR="000E4E23" w:rsidRPr="00E05129" w:rsidRDefault="000E4E23" w:rsidP="005D73D8">
      <w:pPr>
        <w:numPr>
          <w:ilvl w:val="12"/>
          <w:numId w:val="0"/>
        </w:numPr>
        <w:spacing w:line="360" w:lineRule="auto"/>
        <w:ind w:firstLine="720"/>
      </w:pPr>
      <w:proofErr w:type="gramStart"/>
      <w:r w:rsidRPr="00E05129">
        <w:t>The literature</w:t>
      </w:r>
      <w:proofErr w:type="gramEnd"/>
      <w:r w:rsidRPr="00E05129">
        <w:t xml:space="preserve"> has developed limited understanding of how electrode treatments work and why some have better results than others. Experiments described here indicate that high temperature ammonia gas treatments enable good VRFB performance. </w:t>
      </w:r>
      <w:r w:rsidR="00EC32A7" w:rsidRPr="00E05129">
        <w:t>To</w:t>
      </w:r>
      <w:r w:rsidRPr="00E05129">
        <w:t xml:space="preserve"> better understand this treatment, the material and electrochemical properties of carbon felt electrodes samples treated for increasing lengths of time are examined.</w:t>
      </w:r>
    </w:p>
    <w:p w14:paraId="4389AFFF" w14:textId="77777777" w:rsidR="004F08CE" w:rsidRPr="00E05129" w:rsidRDefault="004F08CE" w:rsidP="005D73D8">
      <w:pPr>
        <w:numPr>
          <w:ilvl w:val="12"/>
          <w:numId w:val="0"/>
        </w:numPr>
        <w:spacing w:line="360" w:lineRule="auto"/>
      </w:pPr>
    </w:p>
    <w:p w14:paraId="3296D035" w14:textId="5BF02D6C" w:rsidR="004D4921" w:rsidRPr="00E05129" w:rsidRDefault="00355D4F" w:rsidP="005D73D8">
      <w:pPr>
        <w:pStyle w:val="Heading2"/>
        <w:spacing w:before="0" w:after="0" w:line="360" w:lineRule="auto"/>
        <w:rPr>
          <w:sz w:val="24"/>
          <w:szCs w:val="24"/>
        </w:rPr>
      </w:pPr>
      <w:bookmarkStart w:id="52" w:name="_Toc195294988"/>
      <w:r w:rsidRPr="00E05129">
        <w:rPr>
          <w:sz w:val="24"/>
          <w:szCs w:val="24"/>
        </w:rPr>
        <w:lastRenderedPageBreak/>
        <w:t>3</w:t>
      </w:r>
      <w:r w:rsidR="004D4921" w:rsidRPr="00E05129">
        <w:rPr>
          <w:sz w:val="24"/>
          <w:szCs w:val="24"/>
        </w:rPr>
        <w:t>.</w:t>
      </w:r>
      <w:r w:rsidR="006F0A25" w:rsidRPr="00E05129">
        <w:rPr>
          <w:sz w:val="24"/>
          <w:szCs w:val="24"/>
        </w:rPr>
        <w:t>2</w:t>
      </w:r>
      <w:r w:rsidR="004D4921" w:rsidRPr="00E05129">
        <w:rPr>
          <w:sz w:val="24"/>
          <w:szCs w:val="24"/>
        </w:rPr>
        <w:t xml:space="preserve"> Results and discussion</w:t>
      </w:r>
      <w:bookmarkEnd w:id="52"/>
    </w:p>
    <w:p w14:paraId="6A041CD1" w14:textId="5054BD53" w:rsidR="005E3065" w:rsidRPr="00E05129" w:rsidRDefault="00355D4F" w:rsidP="005D73D8">
      <w:pPr>
        <w:pStyle w:val="Heading3"/>
        <w:numPr>
          <w:ilvl w:val="0"/>
          <w:numId w:val="0"/>
        </w:numPr>
        <w:spacing w:before="0" w:after="0" w:line="360" w:lineRule="auto"/>
        <w:rPr>
          <w:szCs w:val="24"/>
        </w:rPr>
      </w:pPr>
      <w:bookmarkStart w:id="53" w:name="_Toc195294989"/>
      <w:r w:rsidRPr="00E05129">
        <w:rPr>
          <w:szCs w:val="24"/>
        </w:rPr>
        <w:t>3</w:t>
      </w:r>
      <w:r w:rsidR="004D4921" w:rsidRPr="00E05129">
        <w:rPr>
          <w:szCs w:val="24"/>
        </w:rPr>
        <w:t>.</w:t>
      </w:r>
      <w:r w:rsidR="006F0A25" w:rsidRPr="00E05129">
        <w:rPr>
          <w:szCs w:val="24"/>
        </w:rPr>
        <w:t>2</w:t>
      </w:r>
      <w:r w:rsidR="004D4921" w:rsidRPr="00E05129">
        <w:rPr>
          <w:szCs w:val="24"/>
        </w:rPr>
        <w:t>.1 Characteristics of treated and untreated samples</w:t>
      </w:r>
      <w:bookmarkEnd w:id="53"/>
      <w:r w:rsidR="005E3065" w:rsidRPr="00E05129">
        <w:rPr>
          <w:szCs w:val="24"/>
        </w:rPr>
        <w:tab/>
      </w:r>
      <w:r w:rsidR="005E3065" w:rsidRPr="00E05129">
        <w:rPr>
          <w:szCs w:val="24"/>
        </w:rPr>
        <w:tab/>
      </w:r>
    </w:p>
    <w:p w14:paraId="42D40199" w14:textId="62BB33DF" w:rsidR="004D4921" w:rsidRPr="00E05129" w:rsidRDefault="004D4921"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After the half hour, one-hour, and four-hour treatments, mass decreases were measured at 1.3%, 1.4%, and 1.6%, respectively. </w:t>
      </w:r>
      <w:r w:rsidRPr="00B51048">
        <w:rPr>
          <w:b/>
          <w:bCs/>
        </w:rPr>
        <w:t xml:space="preserve">Figure </w:t>
      </w:r>
      <w:r w:rsidR="006F0A25" w:rsidRPr="00B51048">
        <w:rPr>
          <w:b/>
          <w:bCs/>
        </w:rPr>
        <w:t>3</w:t>
      </w:r>
      <w:r w:rsidR="00F805AE" w:rsidRPr="00B51048">
        <w:rPr>
          <w:b/>
          <w:bCs/>
        </w:rPr>
        <w:t>.</w:t>
      </w:r>
      <w:r w:rsidR="006F0A25" w:rsidRPr="00B51048">
        <w:rPr>
          <w:b/>
          <w:bCs/>
        </w:rPr>
        <w:t>1</w:t>
      </w:r>
      <w:r w:rsidRPr="00E05129">
        <w:t xml:space="preserve"> shows SEM images of untreated carbon </w:t>
      </w:r>
      <w:proofErr w:type="gramStart"/>
      <w:r w:rsidRPr="00E05129">
        <w:t>felt</w:t>
      </w:r>
      <w:proofErr w:type="gramEnd"/>
      <w:r w:rsidRPr="00E05129">
        <w:t xml:space="preserve"> and ammonia gas treated felts at </w:t>
      </w:r>
      <w:bookmarkStart w:id="54" w:name="_Hlk37252167"/>
      <w:r w:rsidRPr="00E05129">
        <w:t xml:space="preserve">900°C </w:t>
      </w:r>
      <w:bookmarkEnd w:id="54"/>
      <w:r w:rsidRPr="00E05129">
        <w:t xml:space="preserve">for thirty minutes, one hour, and four hours. It is evident that increased time led to an increasingly pitted surface. The surface with no treatment was smooth with some large holes several hundred nanometers in diameter. The material after thirty minutes developed “blisters,” mostly in the 50-100 nm diameter range; these can be observed on the surface as well as in the crevices and clustering in larger holes. Shallower bumps covering the surface can also be observed. The sample that underwent one hour of treatment had both the blisters seen at 30 minutes and increased pitting. After four hours of treatment, the blisters disappeared and further pitting on the surface and in the crevices </w:t>
      </w:r>
      <w:proofErr w:type="gramStart"/>
      <w:r w:rsidRPr="00E05129">
        <w:t>was</w:t>
      </w:r>
      <w:proofErr w:type="gramEnd"/>
      <w:r w:rsidRPr="00E05129">
        <w:t xml:space="preserve"> observed, roughly 10-40 nm in diameter. This progression of surface features observed should lead to greater surface area available for supporting electrochemical reactions and may be responsible for increased overall activity of the electrode. </w:t>
      </w:r>
    </w:p>
    <w:p w14:paraId="3F5EBAE9" w14:textId="77777777" w:rsidR="00CD299D" w:rsidRPr="00E05129" w:rsidRDefault="004D4921" w:rsidP="005D73D8">
      <w:pPr>
        <w:numPr>
          <w:ilvl w:val="12"/>
          <w:numId w:val="0"/>
        </w:numPr>
        <w:spacing w:line="360" w:lineRule="auto"/>
      </w:pPr>
      <w:r w:rsidRPr="00E05129">
        <w:t xml:space="preserve">The SEM images of the sample surface over treatment time give some insight into a potential process of morphological change. The 1-2% loss of mass and appearance of pores suggest electrode material is removed during the ammonia treatment. The appearance of pitting suggests damage to the surface of the material and seems similar to images of carbon paper samples treated with KOH </w:t>
      </w:r>
      <w:r w:rsidRPr="00E05129">
        <w:fldChar w:fldCharType="begin"/>
      </w:r>
      <w:r w:rsidR="00DB5A56">
        <w:instrText xml:space="preserve"> ADDIN EN.CITE &lt;EndNote&gt;&lt;Cite&gt;&lt;Author&gt;Zhou&lt;/Author&gt;&lt;Year&gt;2016&lt;/Year&gt;&lt;RecNum&gt;132&lt;/RecNum&gt;&lt;DisplayText&gt;[64]&lt;/DisplayText&gt;&lt;record&gt;&lt;rec-number&gt;132&lt;/rec-number&gt;&lt;foreign-keys&gt;&lt;key app="EN" db-id="a50059prhzx2txevdf1pw9fdxdw9wv0p9fze" timestamp="1678233762"&gt;132&lt;/key&gt;&lt;/foreign-keys&gt;&lt;ref-type name="Journal Article"&gt;17&lt;/ref-type&gt;&lt;contributors&gt;&lt;authors&gt;&lt;author&gt;Zhou, X. L.&lt;/author&gt;&lt;author&gt;Zeng, Y. K.&lt;/author&gt;&lt;author&gt;Zhu, X. B.&lt;/author&gt;&lt;author&gt;Wei, L.&lt;/author&gt;&lt;author&gt;Zhao, T. S.&lt;/author&gt;&lt;/authors&gt;&lt;/contributors&gt;&lt;titles&gt;&lt;title&gt;A high-performance dual-scale porous electrode for vanadium redox flow batteries&lt;/title&gt;&lt;secondary-title&gt;Journal of Power Sources&lt;/secondary-title&gt;&lt;/titles&gt;&lt;periodical&gt;&lt;full-title&gt;Journal of Power Sources&lt;/full-title&gt;&lt;/periodical&gt;&lt;pages&gt;329-336&lt;/pages&gt;&lt;volume&gt;325&lt;/volume&gt;&lt;keywords&gt;&lt;keyword&gt;Dual-scale&lt;/keyword&gt;&lt;keyword&gt;Flow battery&lt;/keyword&gt;&lt;keyword&gt;Electrode&lt;/keyword&gt;&lt;/keywords&gt;&lt;dates&gt;&lt;year&gt;2016&lt;/year&gt;&lt;pub-dates&gt;&lt;date&gt;2016/09/01/&lt;/date&gt;&lt;/pub-dates&gt;&lt;/dates&gt;&lt;isbn&gt;0378-7753&lt;/isbn&gt;&lt;urls&gt;&lt;related-urls&gt;&lt;url&gt;http://www.sciencedirect.com/science/article/pii/S0378775316307509&lt;/url&gt;&lt;/related-urls&gt;&lt;/urls&gt;&lt;electronic-resource-num&gt;https://doi.org/10.1016/j.jpowsour.2016.06.048&lt;/electronic-resource-num&gt;&lt;/record&gt;&lt;/Cite&gt;&lt;/EndNote&gt;</w:instrText>
      </w:r>
      <w:r w:rsidRPr="00E05129">
        <w:fldChar w:fldCharType="separate"/>
      </w:r>
      <w:r w:rsidR="00DB5A56">
        <w:rPr>
          <w:noProof/>
        </w:rPr>
        <w:t>[64]</w:t>
      </w:r>
      <w:r w:rsidRPr="00E05129">
        <w:fldChar w:fldCharType="end"/>
      </w:r>
      <w:r w:rsidRPr="00E05129">
        <w:t xml:space="preserve"> wherein a decrease in oxygen </w:t>
      </w:r>
      <w:r w:rsidR="00CD299D" w:rsidRPr="00E05129">
        <w:t xml:space="preserve">functional groups, reactions with KOH and C, and an increase in surface area were observed. The progression in surface features from the 30-minute treatment to the 4-hour treatment implies that a physicochemical process changed the electrode surface. </w:t>
      </w:r>
      <w:r w:rsidR="00CD299D" w:rsidRPr="00B51048">
        <w:rPr>
          <w:b/>
          <w:bCs/>
        </w:rPr>
        <w:t>Figure 3.2</w:t>
      </w:r>
      <w:r w:rsidR="00CD299D" w:rsidRPr="00E05129">
        <w:t xml:space="preserve"> shows a 1-hour treated sample that, after exposure to the beam of the SEM, exhibited a change in pore structure.</w:t>
      </w:r>
    </w:p>
    <w:p w14:paraId="00C44CD6" w14:textId="3035567C" w:rsidR="004D4921" w:rsidRPr="00E05129" w:rsidRDefault="004D4921" w:rsidP="005E425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919B3D4" w14:textId="7348DA6E" w:rsidR="00FC31B9" w:rsidRPr="00E05129" w:rsidRDefault="00A37ACE" w:rsidP="0059255E">
      <w:bookmarkStart w:id="55" w:name="_Toc195294916"/>
      <w:r w:rsidRPr="00B51048">
        <w:rPr>
          <w:b/>
          <w:bCs/>
          <w:noProof/>
        </w:rPr>
        <w:lastRenderedPageBreak/>
        <w:drawing>
          <wp:anchor distT="0" distB="0" distL="114300" distR="114300" simplePos="0" relativeHeight="251657728" behindDoc="0" locked="0" layoutInCell="1" allowOverlap="1" wp14:anchorId="7EABEDF4" wp14:editId="2FBAED08">
            <wp:simplePos x="0" y="0"/>
            <wp:positionH relativeFrom="margin">
              <wp:posOffset>-15927</wp:posOffset>
            </wp:positionH>
            <wp:positionV relativeFrom="paragraph">
              <wp:posOffset>0</wp:posOffset>
            </wp:positionV>
            <wp:extent cx="5369560" cy="3773805"/>
            <wp:effectExtent l="0" t="0" r="2540" b="0"/>
            <wp:wrapTopAndBottom/>
            <wp:docPr id="10" name="Picture 10" descr="A close-up of several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several images of a cell&#10;&#10;Description automatically generated"/>
                    <pic:cNvPicPr/>
                  </pic:nvPicPr>
                  <pic:blipFill rotWithShape="1">
                    <a:blip r:embed="rId14">
                      <a:extLst>
                        <a:ext uri="{28A0092B-C50C-407E-A947-70E740481C1C}">
                          <a14:useLocalDpi xmlns:a14="http://schemas.microsoft.com/office/drawing/2010/main" val="0"/>
                        </a:ext>
                      </a:extLst>
                    </a:blip>
                    <a:srcRect l="641" t="909" r="854" b="774"/>
                    <a:stretch/>
                  </pic:blipFill>
                  <pic:spPr bwMode="auto">
                    <a:xfrm>
                      <a:off x="0" y="0"/>
                      <a:ext cx="5369560" cy="3773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31B9"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3</w:t>
      </w:r>
      <w:r w:rsidR="00DA017B" w:rsidRPr="00B51048">
        <w:rPr>
          <w:b/>
          <w:bCs/>
          <w:noProof/>
        </w:rPr>
        <w:fldChar w:fldCharType="end"/>
      </w:r>
      <w:r w:rsidR="00FC31B9"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1</w:t>
      </w:r>
      <w:r w:rsidR="00DA017B" w:rsidRPr="00B51048">
        <w:rPr>
          <w:b/>
          <w:bCs/>
          <w:noProof/>
        </w:rPr>
        <w:fldChar w:fldCharType="end"/>
      </w:r>
      <w:r w:rsidR="00FC31B9" w:rsidRPr="00B51048">
        <w:rPr>
          <w:b/>
          <w:bCs/>
        </w:rPr>
        <w:t>.</w:t>
      </w:r>
      <w:r w:rsidR="00FC31B9" w:rsidRPr="00E05129">
        <w:t xml:space="preserve"> SEM images at 200KX magnification of carbon felt electrodes: a) untreated, b) 30 min NH</w:t>
      </w:r>
      <w:r w:rsidR="00FC31B9" w:rsidRPr="00E05129">
        <w:rPr>
          <w:vertAlign w:val="subscript"/>
        </w:rPr>
        <w:t>3</w:t>
      </w:r>
      <w:r w:rsidR="00FC31B9" w:rsidRPr="00E05129">
        <w:t xml:space="preserve"> treated at 900°C, c) 1-hour NH</w:t>
      </w:r>
      <w:r w:rsidR="00FC31B9" w:rsidRPr="00E05129">
        <w:rPr>
          <w:vertAlign w:val="subscript"/>
        </w:rPr>
        <w:t>3</w:t>
      </w:r>
      <w:r w:rsidR="00FC31B9" w:rsidRPr="00E05129">
        <w:t xml:space="preserve"> treated at 900°C, d) 4 hours NH</w:t>
      </w:r>
      <w:r w:rsidR="00FC31B9" w:rsidRPr="00E05129">
        <w:rPr>
          <w:vertAlign w:val="subscript"/>
        </w:rPr>
        <w:t>3</w:t>
      </w:r>
      <w:r w:rsidR="00FC31B9" w:rsidRPr="00E05129">
        <w:t xml:space="preserve"> treated at 900°C. Scale was identical for all micrographs.</w:t>
      </w:r>
      <w:bookmarkEnd w:id="55"/>
    </w:p>
    <w:p w14:paraId="7E27E0C3" w14:textId="2D74F6C0"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5B241BE2"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5D54625"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1338851"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D65D593"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014C027C"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B72338D"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08FAC882"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27DC81D2"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48D9878"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0278C67" w14:textId="77777777" w:rsidR="00FC31B9" w:rsidRPr="00E05129" w:rsidRDefault="00FC31B9" w:rsidP="00820FE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26529432" w14:textId="77777777" w:rsidR="00EC32A7" w:rsidRDefault="00EC32A7">
      <w:r>
        <w:br w:type="page"/>
      </w:r>
    </w:p>
    <w:p w14:paraId="2F27AF7D" w14:textId="4B5CA7A6" w:rsidR="00E92B3A" w:rsidRPr="0059255E" w:rsidRDefault="00435B80" w:rsidP="0059255E">
      <w:pPr>
        <w:spacing w:line="360" w:lineRule="auto"/>
        <w:jc w:val="center"/>
        <w:rPr>
          <w:rFonts w:cstheme="minorHAnsi"/>
        </w:rPr>
      </w:pPr>
      <w:r w:rsidRPr="00251853">
        <w:rPr>
          <w:rFonts w:cstheme="minorHAnsi"/>
          <w:noProof/>
        </w:rPr>
        <w:lastRenderedPageBreak/>
        <w:drawing>
          <wp:anchor distT="0" distB="0" distL="114300" distR="114300" simplePos="0" relativeHeight="251659776" behindDoc="0" locked="0" layoutInCell="1" allowOverlap="1" wp14:anchorId="7A023814" wp14:editId="7D0DFE3E">
            <wp:simplePos x="0" y="0"/>
            <wp:positionH relativeFrom="column">
              <wp:posOffset>4241165</wp:posOffset>
            </wp:positionH>
            <wp:positionV relativeFrom="paragraph">
              <wp:posOffset>790575</wp:posOffset>
            </wp:positionV>
            <wp:extent cx="708660" cy="310515"/>
            <wp:effectExtent l="0" t="0" r="0" b="0"/>
            <wp:wrapNone/>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08660" cy="31051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rPr>
        <mc:AlternateContent>
          <mc:Choice Requires="wps">
            <w:drawing>
              <wp:anchor distT="0" distB="0" distL="114300" distR="114300" simplePos="0" relativeHeight="251655680" behindDoc="0" locked="0" layoutInCell="1" allowOverlap="1" wp14:anchorId="0EBE208F" wp14:editId="028A5775">
                <wp:simplePos x="0" y="0"/>
                <wp:positionH relativeFrom="column">
                  <wp:posOffset>3580130</wp:posOffset>
                </wp:positionH>
                <wp:positionV relativeFrom="paragraph">
                  <wp:posOffset>156845</wp:posOffset>
                </wp:positionV>
                <wp:extent cx="548005" cy="657225"/>
                <wp:effectExtent l="19050" t="19050" r="23495" b="28575"/>
                <wp:wrapNone/>
                <wp:docPr id="96931506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 cy="6572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FA3686F" id="Rectangle 7" o:spid="_x0000_s1026" style="position:absolute;margin-left:281.9pt;margin-top:12.35pt;width:43.15pt;height:5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" filled="f" strokecolor="red" strokeweight="2.25pt">
                <v:path arrowok="t"/>
              </v:rect>
            </w:pict>
          </mc:Fallback>
        </mc:AlternateContent>
      </w:r>
      <w:r>
        <w:rPr>
          <w:rFonts w:cstheme="minorHAnsi"/>
          <w:noProof/>
        </w:rPr>
        <mc:AlternateContent>
          <mc:Choice Requires="wps">
            <w:drawing>
              <wp:anchor distT="0" distB="0" distL="114300" distR="114300" simplePos="0" relativeHeight="251656704" behindDoc="0" locked="0" layoutInCell="1" allowOverlap="1" wp14:anchorId="2EF3BE0E" wp14:editId="1C96BE5B">
                <wp:simplePos x="0" y="0"/>
                <wp:positionH relativeFrom="column">
                  <wp:posOffset>1177290</wp:posOffset>
                </wp:positionH>
                <wp:positionV relativeFrom="paragraph">
                  <wp:posOffset>156845</wp:posOffset>
                </wp:positionV>
                <wp:extent cx="548005" cy="657225"/>
                <wp:effectExtent l="19050" t="19050" r="23495" b="28575"/>
                <wp:wrapNone/>
                <wp:docPr id="201391295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 cy="6572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843F7D6" id="Rectangle 5" o:spid="_x0000_s1026" style="position:absolute;margin-left:92.7pt;margin-top:12.35pt;width:43.15pt;height:5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" filled="f" strokecolor="red" strokeweight="2.25pt">
                <v:path arrowok="t"/>
              </v:rect>
            </w:pict>
          </mc:Fallback>
        </mc:AlternateContent>
      </w:r>
      <w:r w:rsidRPr="00251853">
        <w:rPr>
          <w:rFonts w:cstheme="minorHAnsi"/>
          <w:noProof/>
        </w:rPr>
        <w:drawing>
          <wp:anchor distT="0" distB="0" distL="114300" distR="114300" simplePos="0" relativeHeight="251658752" behindDoc="0" locked="0" layoutInCell="1" allowOverlap="1" wp14:anchorId="37F74760" wp14:editId="6600CF49">
            <wp:simplePos x="0" y="0"/>
            <wp:positionH relativeFrom="column">
              <wp:posOffset>1844675</wp:posOffset>
            </wp:positionH>
            <wp:positionV relativeFrom="paragraph">
              <wp:posOffset>781685</wp:posOffset>
            </wp:positionV>
            <wp:extent cx="708660" cy="310515"/>
            <wp:effectExtent l="0" t="0" r="0" b="0"/>
            <wp:wrapNone/>
            <wp:docPr id="12" name="Picture 1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08660" cy="310515"/>
                    </a:xfrm>
                    <a:prstGeom prst="rect">
                      <a:avLst/>
                    </a:prstGeom>
                  </pic:spPr>
                </pic:pic>
              </a:graphicData>
            </a:graphic>
            <wp14:sizeRelH relativeFrom="margin">
              <wp14:pctWidth>0</wp14:pctWidth>
            </wp14:sizeRelH>
            <wp14:sizeRelV relativeFrom="margin">
              <wp14:pctHeight>0</wp14:pctHeight>
            </wp14:sizeRelV>
          </wp:anchor>
        </w:drawing>
      </w:r>
      <w:r w:rsidRPr="00251853">
        <w:rPr>
          <w:rFonts w:cstheme="minorHAnsi"/>
          <w:noProof/>
        </w:rPr>
        <w:drawing>
          <wp:inline distT="0" distB="0" distL="0" distR="0" wp14:anchorId="05C4B505" wp14:editId="666128AD">
            <wp:extent cx="2027973" cy="1077595"/>
            <wp:effectExtent l="0" t="0" r="0" b="8255"/>
            <wp:docPr id="30" name="Picture 30" descr="A close up of a logo&#10;&#10;Description automatically generated">
              <a:extLst xmlns:a="http://schemas.openxmlformats.org/drawingml/2006/main">
                <a:ext uri="{FF2B5EF4-FFF2-40B4-BE49-F238E27FC236}">
                  <a16:creationId xmlns:a16="http://schemas.microsoft.com/office/drawing/2014/main" id="{6C922A34-15CF-4224-9035-DFEBCD2D8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logo&#10;&#10;Description automatically generated">
                      <a:extLst>
                        <a:ext uri="{FF2B5EF4-FFF2-40B4-BE49-F238E27FC236}">
                          <a16:creationId xmlns:a16="http://schemas.microsoft.com/office/drawing/2014/main" id="{6C922A34-15CF-4224-9035-DFEBCD2D8142}"/>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57206" t="44621" r="4054" b="27929"/>
                    <a:stretch/>
                  </pic:blipFill>
                  <pic:spPr bwMode="auto">
                    <a:xfrm>
                      <a:off x="0" y="0"/>
                      <a:ext cx="2067178" cy="1098427"/>
                    </a:xfrm>
                    <a:prstGeom prst="rect">
                      <a:avLst/>
                    </a:prstGeom>
                    <a:ln>
                      <a:noFill/>
                    </a:ln>
                    <a:extLst>
                      <a:ext uri="{53640926-AAD7-44D8-BBD7-CCE9431645EC}">
                        <a14:shadowObscured xmlns:a14="http://schemas.microsoft.com/office/drawing/2010/main"/>
                      </a:ext>
                    </a:extLst>
                  </pic:spPr>
                </pic:pic>
              </a:graphicData>
            </a:graphic>
          </wp:inline>
        </w:drawing>
      </w:r>
      <w:r w:rsidRPr="00251853">
        <w:rPr>
          <w:rFonts w:cstheme="minorHAnsi"/>
        </w:rPr>
        <w:t xml:space="preserve">          </w:t>
      </w:r>
      <w:r w:rsidRPr="00251853">
        <w:rPr>
          <w:rFonts w:cstheme="minorHAnsi"/>
          <w:noProof/>
        </w:rPr>
        <w:drawing>
          <wp:inline distT="0" distB="0" distL="0" distR="0" wp14:anchorId="386266F7" wp14:editId="3214DDB5">
            <wp:extent cx="2023245" cy="1089422"/>
            <wp:effectExtent l="0" t="0" r="0" b="0"/>
            <wp:docPr id="19" name="Picture 4" descr="A picture containing sitting, photo, monitor, white&#10;&#10;Description automatically generated">
              <a:extLst xmlns:a="http://schemas.openxmlformats.org/drawingml/2006/main">
                <a:ext uri="{FF2B5EF4-FFF2-40B4-BE49-F238E27FC236}">
                  <a16:creationId xmlns:a16="http://schemas.microsoft.com/office/drawing/2014/main" id="{EE997C99-721B-4281-8583-179B9254C8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sitting, photo, monitor, white&#10;&#10;Description automatically generated">
                      <a:extLst>
                        <a:ext uri="{FF2B5EF4-FFF2-40B4-BE49-F238E27FC236}">
                          <a16:creationId xmlns:a16="http://schemas.microsoft.com/office/drawing/2014/main" id="{EE997C99-721B-4281-8583-179B9254C856}"/>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60908" t="44871" r="-1" b="27056"/>
                    <a:stretch/>
                  </pic:blipFill>
                  <pic:spPr bwMode="auto">
                    <a:xfrm>
                      <a:off x="0" y="0"/>
                      <a:ext cx="2024079" cy="1089871"/>
                    </a:xfrm>
                    <a:prstGeom prst="rect">
                      <a:avLst/>
                    </a:prstGeom>
                    <a:ln>
                      <a:noFill/>
                    </a:ln>
                    <a:extLst>
                      <a:ext uri="{53640926-AAD7-44D8-BBD7-CCE9431645EC}">
                        <a14:shadowObscured xmlns:a14="http://schemas.microsoft.com/office/drawing/2010/main"/>
                      </a:ext>
                    </a:extLst>
                  </pic:spPr>
                </pic:pic>
              </a:graphicData>
            </a:graphic>
          </wp:inline>
        </w:drawing>
      </w:r>
    </w:p>
    <w:p w14:paraId="5CC638DC" w14:textId="46662BD2" w:rsidR="009A43B7" w:rsidRPr="00E05129" w:rsidRDefault="009A43B7" w:rsidP="0059255E">
      <w:pPr>
        <w:numPr>
          <w:ilvl w:val="12"/>
          <w:numId w:val="0"/>
        </w:numPr>
      </w:pPr>
      <w:bookmarkStart w:id="56" w:name="_Toc195294917"/>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3</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2</w:t>
      </w:r>
      <w:r w:rsidR="00DA017B" w:rsidRPr="00B51048">
        <w:rPr>
          <w:b/>
          <w:bCs/>
          <w:noProof/>
        </w:rPr>
        <w:fldChar w:fldCharType="end"/>
      </w:r>
      <w:r w:rsidRPr="00B51048">
        <w:rPr>
          <w:b/>
          <w:bCs/>
        </w:rPr>
        <w:t>.</w:t>
      </w:r>
      <w:r w:rsidRPr="00E05129">
        <w:t xml:space="preserve"> SEM images of a carbon felt sample, treated with NH</w:t>
      </w:r>
      <w:r w:rsidRPr="00E05129">
        <w:rPr>
          <w:vertAlign w:val="subscript"/>
        </w:rPr>
        <w:t>3</w:t>
      </w:r>
      <w:r w:rsidRPr="00E05129">
        <w:t xml:space="preserve"> for 1 hour at 900°C, at 30KX magnification before and after the beam was concentrated on the “blister.”</w:t>
      </w:r>
      <w:bookmarkEnd w:id="56"/>
    </w:p>
    <w:p w14:paraId="09C10828"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2351E1D"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F3FB37A"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45D894A"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97399BC"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B099CF1"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FF11F45"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F50AA05" w14:textId="77777777" w:rsidR="00A37ACE" w:rsidRPr="00E05129" w:rsidRDefault="00A37ACE">
      <w:bookmarkStart w:id="57" w:name="_Hlk146364640"/>
      <w:r w:rsidRPr="00E05129">
        <w:br w:type="page"/>
      </w:r>
    </w:p>
    <w:p w14:paraId="079289C1" w14:textId="77777777" w:rsidR="00CD299D" w:rsidRPr="00E05129" w:rsidRDefault="00CD299D"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lastRenderedPageBreak/>
        <w:t>A large blister, about 900 nm in length at the longest points, was observed on a sample treated for one hour. Upon closer examination, the intensity of the SEM beam caused the blister to “pop” and what appears to be a shallow pit in the surface of the fiber appeared beneath the blister, roughly 250 nm in length. Pits of similar diameter were observed after CO</w:t>
      </w:r>
      <w:r w:rsidRPr="00E05129">
        <w:rPr>
          <w:vertAlign w:val="subscript"/>
        </w:rPr>
        <w:t>2</w:t>
      </w:r>
      <w:r w:rsidRPr="00E05129">
        <w:t xml:space="preserve">-etching treatments by Jing </w:t>
      </w:r>
      <w:r w:rsidRPr="00E05129">
        <w:fldChar w:fldCharType="begin"/>
      </w:r>
      <w:r w:rsidRPr="00E05129">
        <w:instrText xml:space="preserve"> ADDIN EN.CITE &lt;EndNote&gt;&lt;Cite&gt;&lt;Author&gt;Jing&lt;/Author&gt;&lt;Year&gt;2021&lt;/Year&gt;&lt;RecNum&gt;78&lt;/RecNum&gt;&lt;DisplayText&gt;[97]&lt;/DisplayText&gt;&lt;record&gt;&lt;rec-number&gt;78&lt;/rec-number&gt;&lt;foreign-keys&gt;&lt;key app="EN" db-id="a50059prhzx2txevdf1pw9fdxdw9wv0p9fze" timestamp="1678233503"&gt;78&lt;/key&gt;&lt;/foreign-keys&gt;&lt;ref-type name="Journal Article"&gt;17&lt;/ref-type&gt;&lt;contributors&gt;&lt;authors&gt;&lt;author&gt;Jing, Minghua&lt;/author&gt;&lt;author&gt;Xu, Zeyu&lt;/author&gt;&lt;author&gt;Fang, Dawei&lt;/author&gt;&lt;author&gt;Fan, Xinzhuang&lt;/author&gt;&lt;author&gt;Liu, Jianguo&lt;/author&gt;&lt;author&gt;Yan, Chuanwei&lt;/author&gt;&lt;/authors&gt;&lt;/contributors&gt;&lt;titles&gt;&lt;title&gt;Improvement of the Battery Performance of Vanadium Flow Battery by Enhancing the Specific Surface Area of the Carbon Felt Electrodes: II. Digging Effect&lt;/title&gt;&lt;secondary-title&gt;Journal of The Electrochemical Society&lt;/secondary-title&gt;&lt;/titles&gt;&lt;pages&gt;030539&lt;/pages&gt;&lt;volume&gt;168&lt;/volume&gt;&lt;number&gt;3&lt;/number&gt;&lt;dates&gt;&lt;year&gt;2021&lt;/year&gt;&lt;pub-dates&gt;&lt;date&gt;2021/03/01&lt;/date&gt;&lt;/pub-dates&gt;&lt;/dates&gt;&lt;publisher&gt;The Electrochemical Society&lt;/publisher&gt;&lt;isbn&gt;0013-4651&amp;#xD;1945-7111&lt;/isbn&gt;&lt;urls&gt;&lt;related-urls&gt;&lt;url&gt;http://dx.doi.org/10.1149/1945-7111/abf037&lt;/url&gt;&lt;/related-urls&gt;&lt;/urls&gt;&lt;electronic-resource-num&gt;10.1149/1945-7111/abf037&lt;/electronic-resource-num&gt;&lt;/record&gt;&lt;/Cite&gt;&lt;/EndNote&gt;</w:instrText>
      </w:r>
      <w:r w:rsidRPr="00E05129">
        <w:fldChar w:fldCharType="separate"/>
      </w:r>
      <w:r w:rsidRPr="00E05129">
        <w:rPr>
          <w:noProof/>
        </w:rPr>
        <w:t>[97]</w:t>
      </w:r>
      <w:r w:rsidRPr="00E05129">
        <w:fldChar w:fldCharType="end"/>
      </w:r>
      <w:r w:rsidRPr="00E05129">
        <w:t>. While they may have some visual similarities, the CO</w:t>
      </w:r>
      <w:r w:rsidRPr="00E05129">
        <w:rPr>
          <w:vertAlign w:val="subscript"/>
        </w:rPr>
        <w:t>2</w:t>
      </w:r>
      <w:r w:rsidRPr="00E05129">
        <w:t> treatment may have a slight oxidative effect at high temperatures, causing a mechanism different from the reductive NH</w:t>
      </w:r>
      <w:r w:rsidRPr="00E05129">
        <w:rPr>
          <w:vertAlign w:val="subscript"/>
        </w:rPr>
        <w:t>3</w:t>
      </w:r>
      <w:r w:rsidRPr="00E05129">
        <w:t xml:space="preserve"> treatment to occur to achieve this result, to a lesser extent. This change from raised blister to recessed pit appears </w:t>
      </w:r>
      <w:proofErr w:type="gramStart"/>
      <w:r w:rsidRPr="00E05129">
        <w:t>similar to</w:t>
      </w:r>
      <w:proofErr w:type="gramEnd"/>
      <w:r w:rsidRPr="00E05129">
        <w:t xml:space="preserve"> the difference in features between the 30-minute and 4-hour treated felts, which suggests that the blisters may play a role in pore creation. Visually, this process is </w:t>
      </w:r>
      <w:proofErr w:type="gramStart"/>
      <w:r w:rsidRPr="00E05129">
        <w:t>similar to</w:t>
      </w:r>
      <w:proofErr w:type="gramEnd"/>
      <w:r w:rsidRPr="00E05129">
        <w:t xml:space="preserve"> pitting corrosion effects on the surface of metal </w:t>
      </w:r>
      <w:r w:rsidRPr="00E05129">
        <w:fldChar w:fldCharType="begin">
          <w:fldData xml:space="preserve">PEVuZE5vdGU+PENpdGU+PEF1dGhvcj5WYXJnZWw8L0F1dGhvcj48WWVhcj4yMDIwPC9ZZWFyPjxS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</w:fldData>
        </w:fldChar>
      </w:r>
      <w:r w:rsidRPr="00E05129">
        <w:instrText xml:space="preserve"> ADDIN EN.CITE </w:instrText>
      </w:r>
      <w:r w:rsidRPr="00E05129">
        <w:fldChar w:fldCharType="begin">
          <w:fldData xml:space="preserve">PEVuZE5vdGU+PENpdGU+PEF1dGhvcj5WYXJnZWw8L0F1dGhvcj48WWVhcj4yMDIwPC9ZZWFyPjxS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</w:fldData>
        </w:fldChar>
      </w:r>
      <w:r w:rsidRPr="00E05129">
        <w:instrText xml:space="preserve"> ADDIN EN.CITE.DATA </w:instrText>
      </w:r>
      <w:r w:rsidRPr="00E05129">
        <w:fldChar w:fldCharType="end"/>
      </w:r>
      <w:r w:rsidRPr="00E05129">
        <w:fldChar w:fldCharType="separate"/>
      </w:r>
      <w:r w:rsidRPr="00E05129">
        <w:rPr>
          <w:noProof/>
        </w:rPr>
        <w:t>[98, 99]</w:t>
      </w:r>
      <w:r w:rsidRPr="00E05129">
        <w:fldChar w:fldCharType="end"/>
      </w:r>
      <w:r w:rsidRPr="00E05129">
        <w:t xml:space="preserve">. We hypothesize that these blisters form early in the treatment and, with further treatment (or energy transport from the SEM), the surface collapses to reveal a pit. </w:t>
      </w:r>
    </w:p>
    <w:p w14:paraId="1BBB6351" w14:textId="77777777" w:rsidR="00CD299D" w:rsidRPr="00E05129" w:rsidRDefault="00CD299D"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In addition to studying surface morphology via SEM, samples were evaluated via Raman spectroscopy to ascertain changes in graphitization. The Raman spectra of the samples were fitted by two bands: the G band (1590 cm</w:t>
      </w:r>
      <w:r w:rsidRPr="00E05129">
        <w:rPr>
          <w:vertAlign w:val="superscript"/>
        </w:rPr>
        <w:t>-1</w:t>
      </w:r>
      <w:r w:rsidRPr="00E05129">
        <w:t>, ideal graphitic lattice) and the D band (1350 cm</w:t>
      </w:r>
      <w:r w:rsidRPr="00E05129">
        <w:rPr>
          <w:vertAlign w:val="superscript"/>
        </w:rPr>
        <w:t>-1</w:t>
      </w:r>
      <w:r w:rsidRPr="00E05129">
        <w:t>, disordered graphitic lattice (edges)). The intensity ratio of the D and G bands (I</w:t>
      </w:r>
      <w:r w:rsidRPr="00E05129">
        <w:rPr>
          <w:vertAlign w:val="subscript"/>
        </w:rPr>
        <w:t>D</w:t>
      </w:r>
      <w:r w:rsidRPr="00E05129">
        <w:t>/I</w:t>
      </w:r>
      <w:r w:rsidRPr="00E05129">
        <w:rPr>
          <w:vertAlign w:val="subscript"/>
        </w:rPr>
        <w:t>G</w:t>
      </w:r>
      <w:r w:rsidRPr="00E05129">
        <w:t>) was used as an indicator of the proportion of defect sites present in the fibers. The I</w:t>
      </w:r>
      <w:r w:rsidRPr="00E05129">
        <w:rPr>
          <w:vertAlign w:val="subscript"/>
        </w:rPr>
        <w:t>D</w:t>
      </w:r>
      <w:r w:rsidRPr="00E05129">
        <w:t>/I</w:t>
      </w:r>
      <w:r w:rsidRPr="00E05129">
        <w:rPr>
          <w:vertAlign w:val="subscript"/>
        </w:rPr>
        <w:t>G</w:t>
      </w:r>
      <w:r w:rsidRPr="00E05129">
        <w:t xml:space="preserve"> increased from 0.69 of the untreated sample to 0.95 and 0.94 of the half </w:t>
      </w:r>
      <w:proofErr w:type="gramStart"/>
      <w:r w:rsidRPr="00E05129">
        <w:t>hour and hour long</w:t>
      </w:r>
      <w:proofErr w:type="gramEnd"/>
      <w:r w:rsidRPr="00E05129">
        <w:t xml:space="preserve"> treatments. The </w:t>
      </w:r>
      <w:proofErr w:type="gramStart"/>
      <w:r w:rsidRPr="00E05129">
        <w:t>four hour</w:t>
      </w:r>
      <w:proofErr w:type="gramEnd"/>
      <w:r w:rsidRPr="00E05129">
        <w:t xml:space="preserve"> sample increased to 1.2. The Raman spectra and I</w:t>
      </w:r>
      <w:r w:rsidRPr="00E05129">
        <w:rPr>
          <w:vertAlign w:val="subscript"/>
        </w:rPr>
        <w:t>D</w:t>
      </w:r>
      <w:r w:rsidRPr="00E05129">
        <w:t>/I</w:t>
      </w:r>
      <w:r w:rsidRPr="00E05129">
        <w:rPr>
          <w:vertAlign w:val="subscript"/>
        </w:rPr>
        <w:t xml:space="preserve">G </w:t>
      </w:r>
      <w:r w:rsidRPr="00E05129">
        <w:t xml:space="preserve">ratios are shown in </w:t>
      </w:r>
      <w:r w:rsidRPr="00B51048">
        <w:rPr>
          <w:b/>
          <w:bCs/>
        </w:rPr>
        <w:t xml:space="preserve">Figure 3.3 </w:t>
      </w:r>
      <w:r w:rsidRPr="00E05129">
        <w:t xml:space="preserve">and </w:t>
      </w:r>
      <w:r w:rsidRPr="005C68DA">
        <w:rPr>
          <w:b/>
          <w:bCs/>
        </w:rPr>
        <w:t>Table 3.1</w:t>
      </w:r>
      <w:r w:rsidRPr="00E05129">
        <w:t>.</w:t>
      </w:r>
    </w:p>
    <w:p w14:paraId="7EDDE8B9" w14:textId="016B238C" w:rsidR="00CD299D" w:rsidRPr="00E05129" w:rsidRDefault="00CD299D"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The Raman spectra showed a notable increase in defect sites on the treated samples. The half hour and hour treated </w:t>
      </w:r>
      <w:proofErr w:type="gramStart"/>
      <w:r w:rsidRPr="00E05129">
        <w:t>felts</w:t>
      </w:r>
      <w:proofErr w:type="gramEnd"/>
      <w:r w:rsidRPr="00E05129">
        <w:t xml:space="preserve"> exhibited 38% and 36% increases in the ratio of disordered to ordered lattice edges (respectively), while the four-hour treated felt increased by 74%. </w:t>
      </w:r>
      <w:bookmarkStart w:id="58" w:name="_Hlk125566748"/>
      <w:r w:rsidRPr="00E05129">
        <w:t xml:space="preserve">The trend corresponds to the surface morphology changes observed in </w:t>
      </w:r>
      <w:bookmarkEnd w:id="58"/>
      <w:r w:rsidRPr="00B51048">
        <w:rPr>
          <w:b/>
          <w:bCs/>
        </w:rPr>
        <w:t>Figure 3.1</w:t>
      </w:r>
      <w:r w:rsidRPr="00E05129">
        <w:t xml:space="preserve"> with the appearance of blisters and increased disorder, more so with increased pitting.  This suggests that the treatment caused microstructural changes to the carbon felt resulting in more edge defect sites. This increase in edge sites appears to be similar to findings by Radinger </w:t>
      </w:r>
      <w:r w:rsidRPr="00E05129">
        <w:fldChar w:fldCharType="begin">
          <w:fldData xml:space="preserve">PEVuZE5vdGU+PENpdGU+PEF1dGhvcj5SYWRpbmdlcjwvQXV0aG9yPjxZZWFyPjIwMjA8L1llYXI+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</w:fldData>
        </w:fldChar>
      </w:r>
      <w:r>
        <w:instrText xml:space="preserve"> ADDIN EN.CITE </w:instrText>
      </w:r>
      <w:r>
        <w:fldChar w:fldCharType="begin">
          <w:fldData xml:space="preserve">PEVuZE5vdGU+PENpdGU+PEF1dGhvcj5SYWRpbmdlcjwvQXV0aG9yPjxZZWFyPjIwMjA8L1llYXI+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</w:fldData>
        </w:fldChar>
      </w:r>
      <w:r>
        <w:instrText xml:space="preserve"> ADDIN EN.CITE.DATA </w:instrText>
      </w:r>
      <w:r>
        <w:fldChar w:fldCharType="end"/>
      </w:r>
      <w:r w:rsidRPr="00E05129">
        <w:fldChar w:fldCharType="separate"/>
      </w:r>
      <w:r>
        <w:rPr>
          <w:noProof/>
        </w:rPr>
        <w:t>[74, 79]</w:t>
      </w:r>
      <w:r w:rsidRPr="00E05129">
        <w:fldChar w:fldCharType="end"/>
      </w:r>
      <w:r w:rsidRPr="00E05129">
        <w:t xml:space="preserve"> and Zhang </w:t>
      </w:r>
      <w:r w:rsidRPr="00E05129">
        <w:fldChar w:fldCharType="begin"/>
      </w:r>
      <w:r w:rsidRPr="00E05129">
        <w:instrText xml:space="preserve"> ADDIN EN.CITE &lt;EndNote&gt;&lt;Cite&gt;&lt;Author&gt;Zhang&lt;/Author&gt;&lt;Year&gt;2016&lt;/Year&gt;&lt;RecNum&gt;100&lt;/RecNum&gt;&lt;DisplayText&gt;[92]&lt;/DisplayText&gt;&lt;record&gt;&lt;rec-number&gt;100&lt;/rec-number&gt;&lt;foreign-keys&gt;&lt;key app="EN" db-id="a50059prhzx2txevdf1pw9fdxdw9wv0p9fze" timestamp="1678233642"&gt;100&lt;/key&gt;&lt;/foreign-keys&gt;&lt;ref-type name="Journal Article"&gt;17&lt;/ref-type&gt;&lt;contributors&gt;&lt;authors&gt;&lt;author&gt;Zhang, Zhengyang&lt;/author&gt;&lt;author&gt;Xi, Jingyu&lt;/author&gt;&lt;author&gt;Zhou, Haipeng&lt;/author&gt;&lt;author&gt;Qiu, Xinping&lt;/author&gt;&lt;/authors&gt;&lt;/contributors&gt;&lt;titles&gt;&lt;title&gt;KOH etched graphite felt with improved wettability and activity for vanadium flow batteries&lt;/title&gt;&lt;secondary-title&gt;Electrochimica Acta&lt;/secondary-title&gt;&lt;/titles&gt;&lt;periodical&gt;&lt;full-title&gt;Electrochimica Acta&lt;/full-title&gt;&lt;/periodical&gt;&lt;pages&gt;15-23&lt;/pages&gt;&lt;volume&gt;218&lt;/volume&gt;&lt;keywords&gt;&lt;keyword&gt;vanadium flow battery&lt;/keyword&gt;&lt;keyword&gt;graphite felt&lt;/keyword&gt;&lt;keyword&gt;KOH activation&lt;/keyword&gt;&lt;keyword&gt;wettability&lt;/keyword&gt;&lt;keyword&gt;electrochemical activity&lt;/keyword&gt;&lt;/keywords&gt;&lt;dates&gt;&lt;year&gt;2016&lt;/year&gt;&lt;pub-dates&gt;&lt;date&gt;2016/11/10/&lt;/date&gt;&lt;/pub-dates&gt;&lt;/dates&gt;&lt;isbn&gt;0013-4686&lt;/isbn&gt;&lt;urls&gt;&lt;related-urls&gt;&lt;url&gt;http://www.sciencedirect.com/science/article/pii/S001346861632000X&lt;/url&gt;&lt;/related-urls&gt;&lt;/urls&gt;&lt;electronic-resource-num&gt;https://doi.org/10.1016/j.electacta.2016.09.099&lt;/electronic-resource-num&gt;&lt;/record&gt;&lt;/Cite&gt;&lt;/EndNote&gt;</w:instrText>
      </w:r>
      <w:r w:rsidRPr="00E05129">
        <w:fldChar w:fldCharType="separate"/>
      </w:r>
      <w:r w:rsidRPr="00E05129">
        <w:rPr>
          <w:noProof/>
        </w:rPr>
        <w:t>[92]</w:t>
      </w:r>
      <w:r w:rsidRPr="00E05129">
        <w:fldChar w:fldCharType="end"/>
      </w:r>
      <w:r w:rsidRPr="00E05129">
        <w:t xml:space="preserve"> with a higher defect density after treatment.</w:t>
      </w:r>
      <w:r w:rsidRPr="00CD299D">
        <w:t xml:space="preserve"> </w:t>
      </w:r>
      <w:r w:rsidRPr="00E05129">
        <w:t>This seems to correlate with improved battery performance from the electrodes. It should</w:t>
      </w:r>
    </w:p>
    <w:p w14:paraId="5ECBC1F6" w14:textId="6E882CCB" w:rsidR="00FC31B9" w:rsidRPr="00E05129" w:rsidRDefault="00FC31B9" w:rsidP="00FC31B9">
      <w:pPr>
        <w:numPr>
          <w:ilvl w:val="12"/>
          <w:numId w:val="0"/>
        </w:numPr>
        <w:spacing w:line="360" w:lineRule="auto"/>
      </w:pPr>
      <w:r w:rsidRPr="00E05129">
        <w:rPr>
          <w:noProof/>
        </w:rPr>
        <w:lastRenderedPageBreak/>
        <w:drawing>
          <wp:inline distT="0" distB="0" distL="0" distR="0" wp14:anchorId="395554F3" wp14:editId="30C0C6EA">
            <wp:extent cx="4270442" cy="3685539"/>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8"/>
                    <a:stretch>
                      <a:fillRect/>
                    </a:stretch>
                  </pic:blipFill>
                  <pic:spPr>
                    <a:xfrm>
                      <a:off x="0" y="0"/>
                      <a:ext cx="4286945" cy="3699781"/>
                    </a:xfrm>
                    <a:prstGeom prst="rect">
                      <a:avLst/>
                    </a:prstGeom>
                  </pic:spPr>
                </pic:pic>
              </a:graphicData>
            </a:graphic>
          </wp:inline>
        </w:drawing>
      </w:r>
    </w:p>
    <w:p w14:paraId="75B5F1E2" w14:textId="4C24AD9C" w:rsidR="00FC31B9" w:rsidRPr="00E05129" w:rsidRDefault="00FC31B9" w:rsidP="00FC31B9">
      <w:pPr>
        <w:numPr>
          <w:ilvl w:val="12"/>
          <w:numId w:val="0"/>
        </w:numPr>
        <w:spacing w:line="360" w:lineRule="auto"/>
      </w:pPr>
      <w:bookmarkStart w:id="59" w:name="_Toc195294918"/>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3</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3</w:t>
      </w:r>
      <w:r w:rsidR="00DA017B" w:rsidRPr="00B51048">
        <w:rPr>
          <w:b/>
          <w:bCs/>
          <w:noProof/>
        </w:rPr>
        <w:fldChar w:fldCharType="end"/>
      </w:r>
      <w:r w:rsidRPr="00B51048">
        <w:rPr>
          <w:b/>
          <w:bCs/>
        </w:rPr>
        <w:t>.</w:t>
      </w:r>
      <w:r w:rsidRPr="00E05129">
        <w:t xml:space="preserve"> Raman spectroscopy and disorder ratio of carbon felt fiber samples.</w:t>
      </w:r>
      <w:bookmarkEnd w:id="59"/>
    </w:p>
    <w:p w14:paraId="1EAF61AE" w14:textId="77777777" w:rsidR="00A37ACE" w:rsidRPr="00E05129" w:rsidRDefault="00A37ACE">
      <w:pPr>
        <w:rPr>
          <w:iCs/>
          <w:color w:val="000000" w:themeColor="text1"/>
        </w:rPr>
      </w:pPr>
      <w:r w:rsidRPr="00E05129">
        <w:br w:type="page"/>
      </w:r>
    </w:p>
    <w:p w14:paraId="168CB696" w14:textId="79ADFF0D" w:rsidR="00156C1B" w:rsidRPr="00E05129" w:rsidRDefault="00156C1B" w:rsidP="0059255E">
      <w:pPr>
        <w:pStyle w:val="Caption"/>
      </w:pPr>
      <w:bookmarkStart w:id="60" w:name="_Toc195294951"/>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3</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1</w:t>
      </w:r>
      <w:r w:rsidR="00DA017B" w:rsidRPr="005C68DA">
        <w:rPr>
          <w:b/>
          <w:bCs/>
          <w:noProof/>
        </w:rPr>
        <w:fldChar w:fldCharType="end"/>
      </w:r>
      <w:r w:rsidRPr="005C68DA">
        <w:rPr>
          <w:b/>
          <w:bCs/>
        </w:rPr>
        <w:t>.</w:t>
      </w:r>
      <w:r w:rsidRPr="00E05129">
        <w:t xml:space="preserve"> </w:t>
      </w:r>
      <w:bookmarkEnd w:id="57"/>
      <w:r w:rsidRPr="00E05129">
        <w:t>Disorder-to-order ratio of carbon felt samples; note that the 0.0 hr treatment time corresponds to untreated carbon felt.</w:t>
      </w:r>
      <w:bookmarkEnd w:id="60"/>
    </w:p>
    <w:tbl>
      <w:tblPr>
        <w:tblStyle w:val="TableGrid"/>
        <w:tblW w:w="0" w:type="auto"/>
        <w:tblLook w:val="04A0" w:firstRow="1" w:lastRow="0" w:firstColumn="1" w:lastColumn="0" w:noHBand="0" w:noVBand="1"/>
      </w:tblPr>
      <w:tblGrid>
        <w:gridCol w:w="2876"/>
        <w:gridCol w:w="2877"/>
      </w:tblGrid>
      <w:tr w:rsidR="0057436D" w:rsidRPr="00E05129" w14:paraId="2FFDC1F0" w14:textId="77777777" w:rsidTr="009B783E">
        <w:tc>
          <w:tcPr>
            <w:tcW w:w="2876" w:type="dxa"/>
          </w:tcPr>
          <w:p w14:paraId="38DF2054" w14:textId="300E710E" w:rsidR="0057436D" w:rsidRPr="00E05129" w:rsidRDefault="0057436D" w:rsidP="009B783E">
            <w:pPr>
              <w:rPr>
                <w:b/>
              </w:rPr>
            </w:pPr>
            <w:r w:rsidRPr="00E05129">
              <w:rPr>
                <w:b/>
              </w:rPr>
              <w:t>Treatment time (hr)</w:t>
            </w:r>
          </w:p>
        </w:tc>
        <w:tc>
          <w:tcPr>
            <w:tcW w:w="2877" w:type="dxa"/>
          </w:tcPr>
          <w:p w14:paraId="62E7FB5F" w14:textId="4AB432D7" w:rsidR="0057436D" w:rsidRPr="00E05129" w:rsidRDefault="0057436D" w:rsidP="009B783E">
            <w:pPr>
              <w:rPr>
                <w:b/>
              </w:rPr>
            </w:pPr>
            <w:r w:rsidRPr="00E05129">
              <w:rPr>
                <w:b/>
              </w:rPr>
              <w:t>I</w:t>
            </w:r>
            <w:r w:rsidRPr="00E05129">
              <w:rPr>
                <w:b/>
                <w:vertAlign w:val="subscript"/>
              </w:rPr>
              <w:t>D</w:t>
            </w:r>
            <w:r w:rsidRPr="00E05129">
              <w:rPr>
                <w:b/>
              </w:rPr>
              <w:t>/I</w:t>
            </w:r>
            <w:r w:rsidRPr="00E05129">
              <w:rPr>
                <w:b/>
                <w:vertAlign w:val="subscript"/>
              </w:rPr>
              <w:t>G</w:t>
            </w:r>
          </w:p>
        </w:tc>
      </w:tr>
      <w:tr w:rsidR="0057436D" w:rsidRPr="00E05129" w14:paraId="49A7B616" w14:textId="77777777" w:rsidTr="009B783E">
        <w:tc>
          <w:tcPr>
            <w:tcW w:w="2876" w:type="dxa"/>
          </w:tcPr>
          <w:p w14:paraId="3505ECAE" w14:textId="131D2D63" w:rsidR="0057436D" w:rsidRPr="00E05129" w:rsidRDefault="0057436D" w:rsidP="009B783E">
            <w:r w:rsidRPr="00E05129">
              <w:t>0.0</w:t>
            </w:r>
          </w:p>
        </w:tc>
        <w:tc>
          <w:tcPr>
            <w:tcW w:w="2877" w:type="dxa"/>
          </w:tcPr>
          <w:p w14:paraId="3F55968B" w14:textId="025CF135" w:rsidR="0057436D" w:rsidRPr="00E05129" w:rsidRDefault="0057436D" w:rsidP="009B783E">
            <w:r w:rsidRPr="00E05129">
              <w:t>0.69±0.02</w:t>
            </w:r>
          </w:p>
        </w:tc>
      </w:tr>
      <w:tr w:rsidR="0057436D" w:rsidRPr="00E05129" w14:paraId="6346B45D" w14:textId="77777777" w:rsidTr="009B783E">
        <w:tc>
          <w:tcPr>
            <w:tcW w:w="2876" w:type="dxa"/>
          </w:tcPr>
          <w:p w14:paraId="42014EC5" w14:textId="4FA8B07E" w:rsidR="0057436D" w:rsidRPr="00E05129" w:rsidRDefault="0057436D" w:rsidP="009B783E">
            <w:r w:rsidRPr="00E05129">
              <w:t>0.5</w:t>
            </w:r>
          </w:p>
        </w:tc>
        <w:tc>
          <w:tcPr>
            <w:tcW w:w="2877" w:type="dxa"/>
          </w:tcPr>
          <w:p w14:paraId="4737C12B" w14:textId="4E8D498F" w:rsidR="0057436D" w:rsidRPr="00E05129" w:rsidRDefault="0057436D" w:rsidP="009B783E">
            <w:r w:rsidRPr="00E05129">
              <w:t>0.95±0.02</w:t>
            </w:r>
          </w:p>
        </w:tc>
      </w:tr>
      <w:tr w:rsidR="0057436D" w:rsidRPr="00E05129" w14:paraId="7E6A17A6" w14:textId="77777777" w:rsidTr="009B783E">
        <w:tc>
          <w:tcPr>
            <w:tcW w:w="2876" w:type="dxa"/>
          </w:tcPr>
          <w:p w14:paraId="2A823678" w14:textId="59F761FE" w:rsidR="0057436D" w:rsidRPr="00E05129" w:rsidRDefault="0057436D" w:rsidP="009B783E">
            <w:r w:rsidRPr="00E05129">
              <w:t>1.0</w:t>
            </w:r>
          </w:p>
        </w:tc>
        <w:tc>
          <w:tcPr>
            <w:tcW w:w="2877" w:type="dxa"/>
          </w:tcPr>
          <w:p w14:paraId="60705589" w14:textId="2CC8272A" w:rsidR="0057436D" w:rsidRPr="00E05129" w:rsidRDefault="0057436D" w:rsidP="009B783E">
            <w:r w:rsidRPr="00E05129">
              <w:t>0.94±0.03</w:t>
            </w:r>
          </w:p>
        </w:tc>
      </w:tr>
      <w:tr w:rsidR="0057436D" w:rsidRPr="00E05129" w14:paraId="7A326A58" w14:textId="77777777" w:rsidTr="009B783E">
        <w:tc>
          <w:tcPr>
            <w:tcW w:w="2876" w:type="dxa"/>
          </w:tcPr>
          <w:p w14:paraId="471A33DD" w14:textId="3C6341C1" w:rsidR="0057436D" w:rsidRPr="00E05129" w:rsidRDefault="0057436D" w:rsidP="009B783E">
            <w:r w:rsidRPr="00E05129">
              <w:t>4.0</w:t>
            </w:r>
          </w:p>
        </w:tc>
        <w:tc>
          <w:tcPr>
            <w:tcW w:w="2877" w:type="dxa"/>
          </w:tcPr>
          <w:p w14:paraId="5344892A" w14:textId="4B1C32CD" w:rsidR="0057436D" w:rsidRPr="00E05129" w:rsidRDefault="0057436D" w:rsidP="009B783E">
            <w:r w:rsidRPr="00E05129">
              <w:t>1.20±0.03</w:t>
            </w:r>
          </w:p>
        </w:tc>
      </w:tr>
    </w:tbl>
    <w:p w14:paraId="3443BB1E" w14:textId="77777777" w:rsidR="003B38EA" w:rsidRPr="00E05129" w:rsidRDefault="003B38EA" w:rsidP="005743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87FA92E"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E4F9A43"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05FE999"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313F54B"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6C4214E"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0DAB1C9"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3A6A389" w14:textId="77777777" w:rsidR="009A43B7" w:rsidRPr="00E05129" w:rsidRDefault="009A43B7"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8ED9E67"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570B66F"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565501D"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160283A"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DF0CD0A"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048175A"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26B5BBA"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D81A7BE"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204978E"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3A236C8"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922E435"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318B640"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E6EAF45"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E35CB38"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812FFAF"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3F48AAE" w14:textId="77777777" w:rsidR="00355D4F" w:rsidRPr="00E05129" w:rsidRDefault="00355D4F" w:rsidP="009A43B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57B1944" w14:textId="45D51755" w:rsidR="00A36D21" w:rsidRDefault="004D4921" w:rsidP="005A33C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lastRenderedPageBreak/>
        <w:t xml:space="preserve">be noted that other works have stated that functional groups could result in enhanced performance, which could be true here; but these are not associated with the physical phenomenon observed in this type of treatment. </w:t>
      </w:r>
    </w:p>
    <w:p w14:paraId="383D89A9" w14:textId="7F82516F" w:rsidR="005E3065" w:rsidRPr="00E05129" w:rsidRDefault="00355D4F" w:rsidP="005D73D8">
      <w:pPr>
        <w:pStyle w:val="Heading3"/>
        <w:numPr>
          <w:ilvl w:val="0"/>
          <w:numId w:val="0"/>
        </w:numPr>
        <w:spacing w:before="0" w:after="0" w:line="360" w:lineRule="auto"/>
        <w:rPr>
          <w:szCs w:val="24"/>
        </w:rPr>
      </w:pPr>
      <w:bookmarkStart w:id="61" w:name="_Toc195294990"/>
      <w:r w:rsidRPr="00E05129">
        <w:rPr>
          <w:szCs w:val="24"/>
        </w:rPr>
        <w:t>3</w:t>
      </w:r>
      <w:r w:rsidR="004D4921" w:rsidRPr="00E05129">
        <w:rPr>
          <w:szCs w:val="24"/>
        </w:rPr>
        <w:t>.</w:t>
      </w:r>
      <w:r w:rsidRPr="00E05129">
        <w:rPr>
          <w:szCs w:val="24"/>
        </w:rPr>
        <w:t>2</w:t>
      </w:r>
      <w:r w:rsidR="004D4921" w:rsidRPr="00E05129">
        <w:rPr>
          <w:szCs w:val="24"/>
        </w:rPr>
        <w:t>.2 Electrochemical properties</w:t>
      </w:r>
      <w:bookmarkEnd w:id="61"/>
      <w:r w:rsidR="005E3065" w:rsidRPr="00E05129">
        <w:rPr>
          <w:szCs w:val="24"/>
        </w:rPr>
        <w:tab/>
      </w:r>
      <w:r w:rsidR="005E3065" w:rsidRPr="00E05129">
        <w:rPr>
          <w:szCs w:val="24"/>
        </w:rPr>
        <w:tab/>
      </w:r>
    </w:p>
    <w:p w14:paraId="3D303A77" w14:textId="626BAA15" w:rsidR="00820FEA" w:rsidRPr="00E05129" w:rsidRDefault="00820FEA"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After placing untreated and treated electrodes in a VRFB, EIS was executed to study effects in kinetic and ohmic parameters. Area-specific resistances were normalized with respect to the geometric area of the VRFB (5.0 cm</w:t>
      </w:r>
      <w:r w:rsidRPr="00E05129">
        <w:rPr>
          <w:vertAlign w:val="superscript"/>
        </w:rPr>
        <w:t>2</w:t>
      </w:r>
      <w:r w:rsidRPr="00E05129">
        <w:t xml:space="preserve">). Spectra were compared on a Nyquist plot, shown in </w:t>
      </w:r>
      <w:r w:rsidRPr="00B51048">
        <w:rPr>
          <w:b/>
          <w:bCs/>
        </w:rPr>
        <w:t xml:space="preserve">Figure </w:t>
      </w:r>
      <w:r w:rsidR="00355D4F" w:rsidRPr="00B51048">
        <w:rPr>
          <w:b/>
          <w:bCs/>
        </w:rPr>
        <w:t>3.4</w:t>
      </w:r>
      <w:r w:rsidRPr="00E05129">
        <w:t xml:space="preserve">. Since the test was stopped at a low frequency of 50 </w:t>
      </w:r>
      <w:proofErr w:type="spellStart"/>
      <w:r w:rsidRPr="00E05129">
        <w:t>mHz</w:t>
      </w:r>
      <w:proofErr w:type="spellEnd"/>
      <w:r w:rsidRPr="00E05129">
        <w:t xml:space="preserve">, only the high frequency (ohmic) resistance and charge transfer resistance were estimated. The electrolyte pumps were </w:t>
      </w:r>
      <w:proofErr w:type="gramStart"/>
      <w:r w:rsidRPr="00E05129">
        <w:t>flowing</w:t>
      </w:r>
      <w:proofErr w:type="gramEnd"/>
      <w:r w:rsidRPr="00E05129">
        <w:t xml:space="preserve"> to reduce mass transport effects, enabling clearer charge transfer resistance measurement. The plot shows that the charge transfer resistance monotonically decreased as the treatment time increased. The half hour sample had roughly the same solution resistance as the untreated; however, the untreated sample showed much more overlap between charge transfer and mass transport regions of their respective Nyquist plots.   </w:t>
      </w:r>
    </w:p>
    <w:p w14:paraId="2F58F674" w14:textId="77777777" w:rsidR="00D60040" w:rsidRDefault="00820FEA"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roofErr w:type="gramStart"/>
      <w:r w:rsidRPr="00E05129">
        <w:t>The spectra of the</w:t>
      </w:r>
      <w:proofErr w:type="gramEnd"/>
      <w:r w:rsidRPr="00E05129">
        <w:t xml:space="preserve"> electrode samples showed decreased charge transfer resistance (CTR) with treatment, which can be seen in </w:t>
      </w:r>
      <w:r w:rsidRPr="005C68DA">
        <w:rPr>
          <w:b/>
          <w:bCs/>
        </w:rPr>
        <w:t xml:space="preserve">Table </w:t>
      </w:r>
      <w:r w:rsidR="00355D4F" w:rsidRPr="005C68DA">
        <w:rPr>
          <w:b/>
          <w:bCs/>
        </w:rPr>
        <w:t>3</w:t>
      </w:r>
      <w:r w:rsidR="00DE5F7D" w:rsidRPr="005C68DA">
        <w:rPr>
          <w:b/>
          <w:bCs/>
        </w:rPr>
        <w:t>.</w:t>
      </w:r>
      <w:r w:rsidRPr="005C68DA">
        <w:rPr>
          <w:b/>
          <w:bCs/>
        </w:rPr>
        <w:t>2</w:t>
      </w:r>
      <w:r w:rsidRPr="00E05129">
        <w:t xml:space="preserve">. Major influences on CTR include temperature, surface area, and rate constant; given that temperature was consistent between tests, it is likely that the material gained a large level of functionalization and/or increased specific surface area. The increased density of pitting observed via SEM suggests that surface area did increase. </w:t>
      </w:r>
      <w:bookmarkStart w:id="62" w:name="_Hlk125566719"/>
      <w:r w:rsidRPr="00E05129">
        <w:t xml:space="preserve">The gap between the CTR of the half hour and hour treatments is </w:t>
      </w:r>
      <w:proofErr w:type="gramStart"/>
      <w:r w:rsidRPr="00E05129">
        <w:t>similar to</w:t>
      </w:r>
      <w:proofErr w:type="gramEnd"/>
      <w:r w:rsidRPr="00E05129">
        <w:t xml:space="preserve"> the polarization curve results but not to Raman and ECSA, which have smaller gaps. The exact reason for these differences is unknown, as there are likely several factors contributing to performance, but the overall trend is still the same. </w:t>
      </w:r>
      <w:bookmarkEnd w:id="62"/>
      <w:r w:rsidR="00D60040">
        <w:t xml:space="preserve"> </w:t>
      </w:r>
    </w:p>
    <w:p w14:paraId="731D3A6D" w14:textId="38339E9E" w:rsidR="00CD299D" w:rsidRPr="00E05129" w:rsidRDefault="00CD299D"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To confirm whether surface area increased, ECSA was measured and calculated using EIS and compared between treatment times. The acid-only spectra were fitted with a simple capacitive electrode equivalent circuit. Upon obtaining the electrode capacitance, a specific capacitance of 0.02 mF/cm</w:t>
      </w:r>
      <w:r w:rsidRPr="00E05129">
        <w:rPr>
          <w:vertAlign w:val="superscript"/>
        </w:rPr>
        <w:t>2</w:t>
      </w:r>
      <w:r w:rsidRPr="00E05129">
        <w:t xml:space="preserve"> was used to obtain ECSA </w:t>
      </w:r>
      <w:r w:rsidRPr="00E05129">
        <w:fldChar w:fldCharType="begin"/>
      </w:r>
      <w:r>
        <w:instrText xml:space="preserve"> ADDIN EN.CITE &lt;EndNote&gt;&lt;Cite&gt;&lt;Author&gt;Pezeshki&lt;/Author&gt;&lt;RecNum&gt;22&lt;/RecNum&gt;&lt;DisplayText&gt;[41]&lt;/DisplayText&gt;&lt;record&gt;&lt;rec-number&gt;22&lt;/rec-number&gt;&lt;foreign-keys&gt;&lt;key app="EN" db-id="29da5rrawatr97ezwf6p55t20px22dwp2ax0" timestamp="1586466276"&gt;22&lt;/key&gt;&lt;/foreign-keys&gt;&lt;ref-type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Pr="00E05129">
        <w:fldChar w:fldCharType="separate"/>
      </w:r>
      <w:r>
        <w:rPr>
          <w:noProof/>
        </w:rPr>
        <w:t>[41]</w:t>
      </w:r>
      <w:r w:rsidRPr="00E05129">
        <w:fldChar w:fldCharType="end"/>
      </w:r>
      <w:r w:rsidRPr="00E05129">
        <w:t>.</w:t>
      </w:r>
    </w:p>
    <w:p w14:paraId="2E610167" w14:textId="77777777" w:rsidR="00FC31B9" w:rsidRPr="00E05129" w:rsidRDefault="00FC31B9" w:rsidP="005E4250">
      <w:pPr>
        <w:numPr>
          <w:ilvl w:val="12"/>
          <w:numId w:val="0"/>
        </w:numPr>
      </w:pPr>
      <w:r w:rsidRPr="00E05129">
        <w:rPr>
          <w:noProof/>
        </w:rPr>
        <w:lastRenderedPageBreak/>
        <w:drawing>
          <wp:inline distT="0" distB="0" distL="0" distR="0" wp14:anchorId="26C6CCB6" wp14:editId="3167F0AB">
            <wp:extent cx="4727642" cy="3953341"/>
            <wp:effectExtent l="0" t="0" r="0" b="9525"/>
            <wp:docPr id="1463005822" name="Picture 14630058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9"/>
                    <a:stretch>
                      <a:fillRect/>
                    </a:stretch>
                  </pic:blipFill>
                  <pic:spPr>
                    <a:xfrm>
                      <a:off x="0" y="0"/>
                      <a:ext cx="4745168" cy="3967997"/>
                    </a:xfrm>
                    <a:prstGeom prst="rect">
                      <a:avLst/>
                    </a:prstGeom>
                  </pic:spPr>
                </pic:pic>
              </a:graphicData>
            </a:graphic>
          </wp:inline>
        </w:drawing>
      </w:r>
    </w:p>
    <w:p w14:paraId="21A9F04C" w14:textId="042D0C79" w:rsidR="00FC31B9" w:rsidRPr="00E05129" w:rsidRDefault="00FC31B9" w:rsidP="005E4250">
      <w:pPr>
        <w:numPr>
          <w:ilvl w:val="12"/>
          <w:numId w:val="0"/>
        </w:numPr>
      </w:pPr>
      <w:bookmarkStart w:id="63" w:name="_Toc195294919"/>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3</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4</w:t>
      </w:r>
      <w:r w:rsidR="00DA017B" w:rsidRPr="00B51048">
        <w:rPr>
          <w:b/>
          <w:bCs/>
          <w:noProof/>
        </w:rPr>
        <w:fldChar w:fldCharType="end"/>
      </w:r>
      <w:r w:rsidRPr="00B51048">
        <w:rPr>
          <w:b/>
          <w:bCs/>
        </w:rPr>
        <w:t>.</w:t>
      </w:r>
      <w:r w:rsidRPr="00E05129">
        <w:t xml:space="preserve"> </w:t>
      </w:r>
      <w:r w:rsidR="00D72C5D">
        <w:t>Nyquist plot at open circuit of various electrode samples at 5</w:t>
      </w:r>
      <w:r w:rsidR="00742E38">
        <w:t xml:space="preserve"> </w:t>
      </w:r>
      <w:r w:rsidR="00D72C5D">
        <w:t>mV with electrolyte flowing</w:t>
      </w:r>
      <w:r w:rsidRPr="00E05129">
        <w:t>.</w:t>
      </w:r>
      <w:bookmarkEnd w:id="63"/>
    </w:p>
    <w:p w14:paraId="00A05357" w14:textId="77777777" w:rsidR="00FC31B9" w:rsidRPr="00E05129" w:rsidRDefault="00FC31B9" w:rsidP="0059255E">
      <w:pPr>
        <w:pStyle w:val="Caption"/>
      </w:pPr>
    </w:p>
    <w:p w14:paraId="42CAEC9C" w14:textId="77777777" w:rsidR="00FC31B9" w:rsidRPr="00E05129" w:rsidRDefault="00FC31B9" w:rsidP="00FC31B9"/>
    <w:p w14:paraId="2FBF36E1" w14:textId="77777777" w:rsidR="00FC31B9" w:rsidRPr="00E05129" w:rsidRDefault="00FC31B9" w:rsidP="00FC31B9"/>
    <w:p w14:paraId="57060D43" w14:textId="77777777" w:rsidR="00FC31B9" w:rsidRPr="00E05129" w:rsidRDefault="00FC31B9" w:rsidP="00FC31B9"/>
    <w:p w14:paraId="5A8F519A" w14:textId="77777777" w:rsidR="00FC31B9" w:rsidRPr="00E05129" w:rsidRDefault="00FC31B9" w:rsidP="00FC31B9"/>
    <w:p w14:paraId="24802548" w14:textId="77777777" w:rsidR="00FC31B9" w:rsidRPr="00E05129" w:rsidRDefault="00FC31B9" w:rsidP="00FC31B9"/>
    <w:p w14:paraId="4EF2C578" w14:textId="77777777" w:rsidR="00FC31B9" w:rsidRPr="00E05129" w:rsidRDefault="00FC31B9" w:rsidP="00FC31B9"/>
    <w:p w14:paraId="3EAE62F5" w14:textId="77777777" w:rsidR="00FC31B9" w:rsidRPr="00E05129" w:rsidRDefault="00FC31B9" w:rsidP="00FC31B9"/>
    <w:p w14:paraId="6C04246E" w14:textId="77777777" w:rsidR="00FC31B9" w:rsidRPr="00E05129" w:rsidRDefault="00FC31B9" w:rsidP="00FC31B9"/>
    <w:p w14:paraId="5CB63CD1" w14:textId="77777777" w:rsidR="00FC31B9" w:rsidRPr="00E05129" w:rsidRDefault="00FC31B9" w:rsidP="00FC31B9"/>
    <w:p w14:paraId="2AEE68BE" w14:textId="77777777" w:rsidR="00A37ACE" w:rsidRPr="00E05129" w:rsidRDefault="00A37ACE">
      <w:pPr>
        <w:rPr>
          <w:iCs/>
          <w:color w:val="000000" w:themeColor="text1"/>
        </w:rPr>
      </w:pPr>
      <w:r w:rsidRPr="00E05129">
        <w:br w:type="page"/>
      </w:r>
    </w:p>
    <w:p w14:paraId="5EE3F2FA" w14:textId="43BB214A" w:rsidR="003B38EA" w:rsidRPr="00E05129" w:rsidRDefault="00156C1B" w:rsidP="0059255E">
      <w:pPr>
        <w:pStyle w:val="Caption"/>
      </w:pPr>
      <w:bookmarkStart w:id="64" w:name="_Toc195294952"/>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3</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2</w:t>
      </w:r>
      <w:r w:rsidR="00DA017B" w:rsidRPr="005C68DA">
        <w:rPr>
          <w:b/>
          <w:bCs/>
          <w:noProof/>
        </w:rPr>
        <w:fldChar w:fldCharType="end"/>
      </w:r>
      <w:r w:rsidRPr="005C68DA">
        <w:rPr>
          <w:b/>
          <w:bCs/>
        </w:rPr>
        <w:t>.</w:t>
      </w:r>
      <w:r w:rsidRPr="00E05129">
        <w:t xml:space="preserve"> </w:t>
      </w:r>
      <w:r w:rsidR="003B38EA" w:rsidRPr="00E05129">
        <w:t>Charge transfer resistance of electrode samples.</w:t>
      </w:r>
      <w:bookmarkEnd w:id="64"/>
    </w:p>
    <w:tbl>
      <w:tblPr>
        <w:tblStyle w:val="TableGrid"/>
        <w:tblW w:w="0" w:type="auto"/>
        <w:tblLook w:val="04A0" w:firstRow="1" w:lastRow="0" w:firstColumn="1" w:lastColumn="0" w:noHBand="0" w:noVBand="1"/>
      </w:tblPr>
      <w:tblGrid>
        <w:gridCol w:w="2876"/>
        <w:gridCol w:w="2877"/>
      </w:tblGrid>
      <w:tr w:rsidR="003B38EA" w:rsidRPr="00E05129" w14:paraId="4F944CB7" w14:textId="77777777" w:rsidTr="009B783E">
        <w:tc>
          <w:tcPr>
            <w:tcW w:w="2876" w:type="dxa"/>
          </w:tcPr>
          <w:p w14:paraId="69ED4F1D" w14:textId="77777777" w:rsidR="003B38EA" w:rsidRPr="00E05129" w:rsidRDefault="003B38EA" w:rsidP="009B783E">
            <w:pPr>
              <w:rPr>
                <w:b/>
              </w:rPr>
            </w:pPr>
            <w:r w:rsidRPr="00E05129">
              <w:rPr>
                <w:b/>
              </w:rPr>
              <w:t>Treatment time (hr)</w:t>
            </w:r>
          </w:p>
        </w:tc>
        <w:tc>
          <w:tcPr>
            <w:tcW w:w="2877" w:type="dxa"/>
          </w:tcPr>
          <w:p w14:paraId="5000F3C2" w14:textId="47305BC1" w:rsidR="003B38EA" w:rsidRPr="00E05129" w:rsidRDefault="003B38EA" w:rsidP="009B783E">
            <w:pPr>
              <w:rPr>
                <w:b/>
              </w:rPr>
            </w:pPr>
            <w:r w:rsidRPr="00E05129">
              <w:rPr>
                <w:b/>
              </w:rPr>
              <w:t>CTR (Ohm-cm</w:t>
            </w:r>
            <w:r w:rsidRPr="00E05129">
              <w:rPr>
                <w:b/>
                <w:vertAlign w:val="superscript"/>
              </w:rPr>
              <w:t>2</w:t>
            </w:r>
            <w:r w:rsidRPr="00E05129">
              <w:rPr>
                <w:b/>
              </w:rPr>
              <w:t>)</w:t>
            </w:r>
          </w:p>
        </w:tc>
      </w:tr>
      <w:tr w:rsidR="003B38EA" w:rsidRPr="00E05129" w14:paraId="21FAB8EC" w14:textId="77777777" w:rsidTr="009B783E">
        <w:tc>
          <w:tcPr>
            <w:tcW w:w="2876" w:type="dxa"/>
          </w:tcPr>
          <w:p w14:paraId="074FF043" w14:textId="77777777" w:rsidR="003B38EA" w:rsidRPr="00E05129" w:rsidRDefault="003B38EA" w:rsidP="009B783E">
            <w:r w:rsidRPr="00E05129">
              <w:t>0.0</w:t>
            </w:r>
          </w:p>
        </w:tc>
        <w:tc>
          <w:tcPr>
            <w:tcW w:w="2877" w:type="dxa"/>
          </w:tcPr>
          <w:p w14:paraId="20C0DD69" w14:textId="231B0E71" w:rsidR="003B38EA" w:rsidRPr="00E05129" w:rsidRDefault="003B38EA" w:rsidP="009B783E">
            <w:r w:rsidRPr="00E05129">
              <w:t>0.768±0.006</w:t>
            </w:r>
          </w:p>
        </w:tc>
      </w:tr>
      <w:tr w:rsidR="003B38EA" w:rsidRPr="00E05129" w14:paraId="0C8D4F85" w14:textId="77777777" w:rsidTr="009B783E">
        <w:tc>
          <w:tcPr>
            <w:tcW w:w="2876" w:type="dxa"/>
          </w:tcPr>
          <w:p w14:paraId="2A94FCEB" w14:textId="77777777" w:rsidR="003B38EA" w:rsidRPr="00E05129" w:rsidRDefault="003B38EA" w:rsidP="009B783E">
            <w:r w:rsidRPr="00E05129">
              <w:t>0.5</w:t>
            </w:r>
          </w:p>
        </w:tc>
        <w:tc>
          <w:tcPr>
            <w:tcW w:w="2877" w:type="dxa"/>
          </w:tcPr>
          <w:p w14:paraId="30B78C47" w14:textId="66D7A280" w:rsidR="003B38EA" w:rsidRPr="00E05129" w:rsidRDefault="003B38EA" w:rsidP="009B783E">
            <w:r w:rsidRPr="00E05129">
              <w:t>0.601±0.005</w:t>
            </w:r>
          </w:p>
        </w:tc>
      </w:tr>
      <w:tr w:rsidR="003B38EA" w:rsidRPr="00E05129" w14:paraId="3E3E4064" w14:textId="77777777" w:rsidTr="009B783E">
        <w:tc>
          <w:tcPr>
            <w:tcW w:w="2876" w:type="dxa"/>
          </w:tcPr>
          <w:p w14:paraId="24305EFC" w14:textId="77777777" w:rsidR="003B38EA" w:rsidRPr="00E05129" w:rsidRDefault="003B38EA" w:rsidP="009B783E">
            <w:r w:rsidRPr="00E05129">
              <w:t>1.0</w:t>
            </w:r>
          </w:p>
        </w:tc>
        <w:tc>
          <w:tcPr>
            <w:tcW w:w="2877" w:type="dxa"/>
          </w:tcPr>
          <w:p w14:paraId="6EB8AFD4" w14:textId="3D7226AF" w:rsidR="003B38EA" w:rsidRPr="00E05129" w:rsidRDefault="003B38EA" w:rsidP="009B783E">
            <w:r w:rsidRPr="00E05129">
              <w:t>0.415±0.003</w:t>
            </w:r>
          </w:p>
        </w:tc>
      </w:tr>
      <w:tr w:rsidR="003B38EA" w:rsidRPr="00E05129" w14:paraId="6DF37E1A" w14:textId="77777777" w:rsidTr="009B783E">
        <w:tc>
          <w:tcPr>
            <w:tcW w:w="2876" w:type="dxa"/>
          </w:tcPr>
          <w:p w14:paraId="75391737" w14:textId="77777777" w:rsidR="003B38EA" w:rsidRPr="00E05129" w:rsidRDefault="003B38EA" w:rsidP="009B783E">
            <w:r w:rsidRPr="00E05129">
              <w:t>4.0</w:t>
            </w:r>
          </w:p>
        </w:tc>
        <w:tc>
          <w:tcPr>
            <w:tcW w:w="2877" w:type="dxa"/>
          </w:tcPr>
          <w:p w14:paraId="2A3C7F7C" w14:textId="61744D23" w:rsidR="003B38EA" w:rsidRPr="00E05129" w:rsidRDefault="003B38EA" w:rsidP="009B783E">
            <w:r w:rsidRPr="00E05129">
              <w:t>0.250±0.008</w:t>
            </w:r>
          </w:p>
        </w:tc>
      </w:tr>
    </w:tbl>
    <w:p w14:paraId="06E6CA1A" w14:textId="77777777" w:rsidR="003B38EA" w:rsidRPr="00E05129" w:rsidRDefault="003B38EA" w:rsidP="00FC31B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6217DD5" w14:textId="77777777" w:rsidR="00A37ACE" w:rsidRPr="00E05129" w:rsidRDefault="00A37ACE">
      <w:r w:rsidRPr="00E05129">
        <w:br w:type="page"/>
      </w:r>
    </w:p>
    <w:p w14:paraId="50AFAF81" w14:textId="77777777" w:rsidR="00A36D21" w:rsidRPr="00E05129" w:rsidRDefault="00A36D21" w:rsidP="00A36D2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lastRenderedPageBreak/>
        <w:t xml:space="preserve">Results were </w:t>
      </w:r>
      <w:proofErr w:type="gramStart"/>
      <w:r w:rsidRPr="00E05129">
        <w:t>averaged</w:t>
      </w:r>
      <w:proofErr w:type="gramEnd"/>
      <w:r w:rsidRPr="00E05129">
        <w:t xml:space="preserve"> and the error was calculated. </w:t>
      </w:r>
      <w:r w:rsidRPr="00B51048">
        <w:rPr>
          <w:b/>
          <w:bCs/>
        </w:rPr>
        <w:t>Figure 3.5</w:t>
      </w:r>
      <w:r w:rsidRPr="00E05129">
        <w:t xml:space="preserve"> shows the electrochemical surface area over treatment time in which an increase in the surface area</w:t>
      </w:r>
      <w:r>
        <w:t xml:space="preserve"> </w:t>
      </w:r>
      <w:r w:rsidRPr="00E05129">
        <w:t xml:space="preserve">is observed. The 4-hour treated sample increased in surface area by 142% compared to the untreated sample, while the half hour and hour samples increased by 102% and 109%. This confirms what was visually observed in the SEM images. The presence of the pores seems to correlate with the surface area. This could also explain the decrease in </w:t>
      </w:r>
      <w:proofErr w:type="gramStart"/>
      <w:r w:rsidRPr="00E05129">
        <w:t>charge transfer resistance</w:t>
      </w:r>
      <w:proofErr w:type="gramEnd"/>
      <w:r w:rsidRPr="00E05129">
        <w:t xml:space="preserve">. </w:t>
      </w:r>
    </w:p>
    <w:p w14:paraId="7EECD4E1" w14:textId="77777777" w:rsidR="00A36D21" w:rsidRPr="00E05129" w:rsidRDefault="00A36D21" w:rsidP="00A36D2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Polarization curves were used to assess overall electrochemical performance of the treated samples and to estimate the current density corresponding to 80% voltage efficiency. </w:t>
      </w:r>
      <w:r w:rsidRPr="00B51048">
        <w:rPr>
          <w:b/>
          <w:bCs/>
        </w:rPr>
        <w:t>Figure 3.6</w:t>
      </w:r>
      <w:r w:rsidRPr="00E05129">
        <w:t xml:space="preserve"> shows a clear change in slope at current densities below 100 mA/cm</w:t>
      </w:r>
      <w:r w:rsidRPr="00E05129">
        <w:rPr>
          <w:vertAlign w:val="superscript"/>
        </w:rPr>
        <w:t>2</w:t>
      </w:r>
      <w:r w:rsidRPr="00E05129">
        <w:t xml:space="preserve"> as a function of treatment time. The untreated sample showed a kinetic region qualitatively </w:t>
      </w:r>
      <w:proofErr w:type="gramStart"/>
      <w:r w:rsidRPr="00E05129">
        <w:t>similar to</w:t>
      </w:r>
      <w:proofErr w:type="gramEnd"/>
      <w:r w:rsidRPr="00E05129">
        <w:t xml:space="preserve"> that expected of Butler-Volmer kinetics, i.e. the untreated samples showed kinetic overpotential domination. For the ammonia treated samples, however, the polarization curves are straight lines that indicate favorable kinetics and ohmic overpotential control, even at low current density. </w:t>
      </w:r>
    </w:p>
    <w:p w14:paraId="5EAFC6F4" w14:textId="77777777" w:rsidR="00A36D21" w:rsidRPr="00E05129" w:rsidRDefault="00A36D21" w:rsidP="00A36D2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Current density at 80% voltage efficiency is a common benchmark which can be approximated by charge-discharge polarization curves executed at 50% SOC. </w:t>
      </w:r>
      <w:r w:rsidRPr="00E05129">
        <w:fldChar w:fldCharType="begin"/>
      </w:r>
      <w:r w:rsidRPr="00E05129">
        <w:instrText xml:space="preserve"> ADDIN EN.CITE &lt;EndNote&gt;&lt;Cite&gt;&lt;Author&gt;Aaron&lt;/Author&gt;&lt;Year&gt;2017&lt;/Year&gt;&lt;RecNum&gt;136&lt;/RecNum&gt;&lt;DisplayText&gt;[100]&lt;/DisplayText&gt;&lt;record&gt;&lt;rec-number&gt;136&lt;/rec-number&gt;&lt;foreign-keys&gt;&lt;key app="EN" db-id="a50059prhzx2txevdf1pw9fdxdw9wv0p9fze" timestamp="1678233776"&gt;136&lt;/key&gt;&lt;/foreign-keys&gt;&lt;ref-type name="Journal Article"&gt;17&lt;/ref-type&gt;&lt;contributors&gt;&lt;authors&gt;&lt;author&gt;Aaron, Doug&lt;/author&gt;&lt;author&gt;Yeom, Sinchul&lt;/author&gt;&lt;author&gt;Kihm, Kenneth D.&lt;/author&gt;&lt;author&gt;Ashraf Gandomi, Yasser&lt;/author&gt;&lt;author&gt;Ertugrul, Tugrul&lt;/author&gt;&lt;author&gt;Mench, Matthew M.&lt;/author&gt;&lt;/authors&gt;&lt;/contributors&gt;&lt;titles&gt;&lt;title&gt;Kinetic enhancement via passive deposition of carbon-based nanomaterials in vanadium redox flow batteries&lt;/title&gt;&lt;secondary-title&gt;Journal of Power Sources&lt;/secondary-title&gt;&lt;/titles&gt;&lt;periodical&gt;&lt;full-title&gt;Journal of Power Sources&lt;/full-title&gt;&lt;/periodical&gt;&lt;pages&gt;241-248&lt;/pages&gt;&lt;volume&gt;366&lt;/volume&gt;&lt;keywords&gt;&lt;keyword&gt;Vanadium redox flow battery&lt;/keyword&gt;&lt;keyword&gt;Kinetic enhancement&lt;/keyword&gt;&lt;keyword&gt;Carbon nanoparticles&lt;/keyword&gt;&lt;keyword&gt;Graphene&lt;/keyword&gt;&lt;keyword&gt;Passive deposition&lt;/keyword&gt;&lt;keyword&gt;Polarization curves&lt;/keyword&gt;&lt;/keywords&gt;&lt;dates&gt;&lt;year&gt;2017&lt;/year&gt;&lt;pub-dates&gt;&lt;date&gt;2017/10/31/&lt;/date&gt;&lt;/pub-dates&gt;&lt;/dates&gt;&lt;isbn&gt;0378-7753&lt;/isbn&gt;&lt;urls&gt;&lt;related-urls&gt;&lt;url&gt;https://www.sciencedirect.com/science/article/pii/S0378775317311412&lt;/url&gt;&lt;/related-urls&gt;&lt;/urls&gt;&lt;electronic-resource-num&gt;https://doi.org/10.1016/j.jpowsour.2017.08.108&lt;/electronic-resource-num&gt;&lt;/record&gt;&lt;/Cite&gt;&lt;/EndNote&gt;</w:instrText>
      </w:r>
      <w:r w:rsidRPr="00E05129">
        <w:fldChar w:fldCharType="separate"/>
      </w:r>
      <w:r w:rsidRPr="00E05129">
        <w:rPr>
          <w:noProof/>
        </w:rPr>
        <w:t>[100]</w:t>
      </w:r>
      <w:r w:rsidRPr="00E05129">
        <w:fldChar w:fldCharType="end"/>
      </w:r>
      <w:r w:rsidRPr="00E05129">
        <w:t xml:space="preserve"> The current density was compared at 80% voltage efficiency, which occurred at ~1.58 V during charging and ~1.26 V during discharge. All the open circuit voltages were within 26 mV of </w:t>
      </w:r>
      <w:proofErr w:type="gramStart"/>
      <w:r w:rsidRPr="00E05129">
        <w:t>each other</w:t>
      </w:r>
      <w:proofErr w:type="gramEnd"/>
      <w:r w:rsidRPr="00E05129">
        <w:t xml:space="preserve"> near 1.42 V. Because the charging and discharging branches were slightly asymmetrical (due to small differences in starting OCV), the current densities at respective charging and discharging voltages were averaged between the curves. The current density at 80% voltage efficiency increased by 26% from the half hour to one hour sample and there was another 19% increase from the one hour to four-hour treatment.</w:t>
      </w:r>
      <w:bookmarkStart w:id="65" w:name="_Hlk125566695"/>
      <w:r w:rsidRPr="00E05129">
        <w:t xml:space="preserve"> These results were IR-corrected using PEIS results as seen in </w:t>
      </w:r>
      <w:r w:rsidRPr="00B51048">
        <w:rPr>
          <w:b/>
          <w:bCs/>
        </w:rPr>
        <w:t>Figure 3.6b</w:t>
      </w:r>
      <w:r w:rsidRPr="00E05129">
        <w:t>.</w:t>
      </w:r>
      <w:bookmarkEnd w:id="65"/>
    </w:p>
    <w:p w14:paraId="18706B5D" w14:textId="77777777" w:rsidR="00A36D21" w:rsidRPr="00E05129" w:rsidRDefault="00A36D21" w:rsidP="00A36D21">
      <w:pPr>
        <w:spacing w:line="360" w:lineRule="auto"/>
      </w:pPr>
      <w:r w:rsidRPr="00E05129">
        <w:t xml:space="preserve">Consistent with the impedance results shown in </w:t>
      </w:r>
      <w:r w:rsidRPr="00B51048">
        <w:rPr>
          <w:b/>
          <w:bCs/>
        </w:rPr>
        <w:t>Figure 3.4</w:t>
      </w:r>
      <w:r w:rsidRPr="00E05129">
        <w:t xml:space="preserve">, the polarization curves showed decreased kinetic overpotential as a function of increasing treatment time. As expected, and consistent with other results, there appears to be no significant change in the ohmic resistance based on the slopes of the polarization curves in </w:t>
      </w:r>
      <w:r w:rsidRPr="00B51048">
        <w:rPr>
          <w:b/>
          <w:bCs/>
        </w:rPr>
        <w:t xml:space="preserve">Figure 3.6 </w:t>
      </w:r>
      <w:r w:rsidRPr="00E05129">
        <w:t xml:space="preserve">or the high frequency resistances in </w:t>
      </w:r>
      <w:r w:rsidRPr="00B51048">
        <w:rPr>
          <w:b/>
          <w:bCs/>
        </w:rPr>
        <w:t>Figure 3.4</w:t>
      </w:r>
      <w:r w:rsidRPr="00E05129">
        <w:t xml:space="preserve">.   </w:t>
      </w:r>
    </w:p>
    <w:p w14:paraId="1BEB8C6B" w14:textId="68ADE6EB" w:rsidR="00DF463D" w:rsidRPr="00E05129" w:rsidRDefault="00DF463D" w:rsidP="00DF463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008876F2" wp14:editId="48DDD3DA">
            <wp:extent cx="4640093" cy="3761407"/>
            <wp:effectExtent l="0" t="0" r="8255" b="0"/>
            <wp:docPr id="13"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a:blip r:embed="rId20"/>
                    <a:stretch>
                      <a:fillRect/>
                    </a:stretch>
                  </pic:blipFill>
                  <pic:spPr>
                    <a:xfrm>
                      <a:off x="0" y="0"/>
                      <a:ext cx="4658236" cy="3776114"/>
                    </a:xfrm>
                    <a:prstGeom prst="rect">
                      <a:avLst/>
                    </a:prstGeom>
                  </pic:spPr>
                </pic:pic>
              </a:graphicData>
            </a:graphic>
          </wp:inline>
        </w:drawing>
      </w:r>
    </w:p>
    <w:p w14:paraId="3D6B8E9D" w14:textId="6BB3D9B4" w:rsidR="00DF463D" w:rsidRPr="00E05129" w:rsidRDefault="00DF463D" w:rsidP="00DF463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bookmarkStart w:id="66" w:name="_Toc195294920"/>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3</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5</w:t>
      </w:r>
      <w:r w:rsidR="00DA017B" w:rsidRPr="00B51048">
        <w:rPr>
          <w:b/>
          <w:bCs/>
          <w:noProof/>
        </w:rPr>
        <w:fldChar w:fldCharType="end"/>
      </w:r>
      <w:r w:rsidRPr="00B51048">
        <w:rPr>
          <w:b/>
          <w:bCs/>
        </w:rPr>
        <w:t>.</w:t>
      </w:r>
      <w:r w:rsidRPr="00E05129">
        <w:t xml:space="preserve"> Electrochemical surface area of electrodes over treatment time.</w:t>
      </w:r>
      <w:bookmarkEnd w:id="66"/>
      <w:r w:rsidRPr="00E05129">
        <w:t xml:space="preserve"> </w:t>
      </w:r>
    </w:p>
    <w:p w14:paraId="449A9D65" w14:textId="624AF620" w:rsidR="00DF463D" w:rsidRPr="00E05129" w:rsidRDefault="00DF463D" w:rsidP="00DF463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A622B09" w14:textId="77777777" w:rsidR="00CD299D" w:rsidRDefault="00CD299D" w:rsidP="00DF463D">
      <w:pPr>
        <w:spacing w:line="360" w:lineRule="auto"/>
        <w:rPr>
          <w:noProof/>
        </w:rPr>
      </w:pPr>
    </w:p>
    <w:p w14:paraId="03924BD6" w14:textId="1E73FA1B" w:rsidR="00CD299D" w:rsidRDefault="00CD299D">
      <w:pPr>
        <w:rPr>
          <w:noProof/>
        </w:rPr>
      </w:pPr>
      <w:r>
        <w:rPr>
          <w:noProof/>
        </w:rPr>
        <w:br w:type="page"/>
      </w:r>
    </w:p>
    <w:p w14:paraId="6E1670E0" w14:textId="3319E5D1" w:rsidR="00DF463D" w:rsidRPr="00E05129" w:rsidRDefault="00DF463D" w:rsidP="00DF463D">
      <w:pPr>
        <w:spacing w:line="360" w:lineRule="auto"/>
        <w:rPr>
          <w:noProof/>
        </w:rPr>
      </w:pPr>
      <w:r w:rsidRPr="00E05129">
        <w:rPr>
          <w:noProof/>
        </w:rPr>
        <w:lastRenderedPageBreak/>
        <w:drawing>
          <wp:inline distT="0" distB="0" distL="0" distR="0" wp14:anchorId="70BA0C5C" wp14:editId="25F8F0D5">
            <wp:extent cx="3706238" cy="3145991"/>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49829" cy="3182993"/>
                    </a:xfrm>
                    <a:prstGeom prst="rect">
                      <a:avLst/>
                    </a:prstGeom>
                  </pic:spPr>
                </pic:pic>
              </a:graphicData>
            </a:graphic>
          </wp:inline>
        </w:drawing>
      </w:r>
      <w:r w:rsidRPr="00E05129">
        <w:rPr>
          <w:noProof/>
        </w:rPr>
        <w:t xml:space="preserve">  </w:t>
      </w:r>
      <w:r w:rsidRPr="00E05129">
        <w:rPr>
          <w:noProof/>
        </w:rPr>
        <w:drawing>
          <wp:inline distT="0" distB="0" distL="0" distR="0" wp14:anchorId="3E2C824E" wp14:editId="7911B79E">
            <wp:extent cx="3705860" cy="3167219"/>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70040" cy="3222070"/>
                    </a:xfrm>
                    <a:prstGeom prst="rect">
                      <a:avLst/>
                    </a:prstGeom>
                  </pic:spPr>
                </pic:pic>
              </a:graphicData>
            </a:graphic>
          </wp:inline>
        </w:drawing>
      </w:r>
      <w:r w:rsidRPr="00E05129">
        <w:rPr>
          <w:noProof/>
        </w:rPr>
        <w:t xml:space="preserve">       </w:t>
      </w:r>
    </w:p>
    <w:p w14:paraId="2229C0B5" w14:textId="3054B1CE" w:rsidR="00DF463D" w:rsidRPr="00E05129" w:rsidRDefault="00DF463D" w:rsidP="0059255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67" w:name="_Hlk146624243"/>
      <w:bookmarkStart w:id="68" w:name="_Toc195294921"/>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3</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6</w:t>
      </w:r>
      <w:r w:rsidR="00DA017B" w:rsidRPr="00B51048">
        <w:rPr>
          <w:b/>
          <w:bCs/>
          <w:noProof/>
        </w:rPr>
        <w:fldChar w:fldCharType="end"/>
      </w:r>
      <w:r w:rsidRPr="00B51048">
        <w:rPr>
          <w:b/>
          <w:bCs/>
        </w:rPr>
        <w:t>.</w:t>
      </w:r>
      <w:r w:rsidRPr="00E05129">
        <w:t xml:space="preserve"> Polarization curve of samples showing current </w:t>
      </w:r>
      <w:bookmarkEnd w:id="67"/>
      <w:r w:rsidRPr="00E05129">
        <w:t>density at 80% voltage efficiency and 50% state of charge: a) original b) IR-corrected. Electrochemical surface area of electrodes over treatment time.</w:t>
      </w:r>
      <w:bookmarkEnd w:id="68"/>
      <w:r w:rsidRPr="00E05129">
        <w:t xml:space="preserve"> </w:t>
      </w:r>
    </w:p>
    <w:p w14:paraId="342ED90B" w14:textId="77777777" w:rsidR="00DF463D" w:rsidRPr="00E05129" w:rsidRDefault="00DF463D" w:rsidP="00DF463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CB2C2A2" w14:textId="77777777" w:rsidR="00DF463D" w:rsidRPr="00E05129" w:rsidRDefault="00DF463D" w:rsidP="00DF463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44CAB49" w14:textId="77777777" w:rsidR="00DF463D" w:rsidRPr="00E05129" w:rsidRDefault="00DF463D" w:rsidP="00DF463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63FBA2D" w14:textId="6C058DA2" w:rsidR="00820FEA" w:rsidRPr="00E05129" w:rsidRDefault="00A36D21" w:rsidP="00D60040">
      <w:pPr>
        <w:spacing w:line="360" w:lineRule="auto"/>
        <w:ind w:firstLine="720"/>
        <w:rPr>
          <w:noProof/>
        </w:rPr>
      </w:pPr>
      <w:r w:rsidRPr="00E05129">
        <w:lastRenderedPageBreak/>
        <w:t>The polarization curves showed increases in the current densities at 80% voltage efficiency from the pristine sample to the treated samples of 188%, 259%, and 325%,</w:t>
      </w:r>
      <w:r>
        <w:rPr>
          <w:noProof/>
        </w:rPr>
        <w:t xml:space="preserve"> </w:t>
      </w:r>
      <w:r w:rsidR="00820FEA" w:rsidRPr="00E05129">
        <w:t xml:space="preserve">respectively, compared to the untreated felt, shown in </w:t>
      </w:r>
      <w:r w:rsidR="00820FEA" w:rsidRPr="005C68DA">
        <w:rPr>
          <w:b/>
          <w:bCs/>
        </w:rPr>
        <w:t xml:space="preserve">Table </w:t>
      </w:r>
      <w:r w:rsidR="00355D4F" w:rsidRPr="005C68DA">
        <w:rPr>
          <w:b/>
          <w:bCs/>
        </w:rPr>
        <w:t>3</w:t>
      </w:r>
      <w:r w:rsidR="00DE5F7D" w:rsidRPr="005C68DA">
        <w:rPr>
          <w:b/>
          <w:bCs/>
        </w:rPr>
        <w:t>.</w:t>
      </w:r>
      <w:r w:rsidR="00820FEA" w:rsidRPr="005C68DA">
        <w:rPr>
          <w:b/>
          <w:bCs/>
        </w:rPr>
        <w:t>3</w:t>
      </w:r>
      <w:r w:rsidR="00820FEA" w:rsidRPr="00E05129">
        <w:t xml:space="preserve">. Overpotential in both charge and discharge processes decreased with increased treatment time. For the treated samples, ohmic polarization dominated the voltage loss because the activation polarization was so effectively reduced. It can be concluded that the ammonia treatment had a significant effect on reducing the activation overpotential </w:t>
      </w:r>
      <w:r w:rsidR="00820FEA" w:rsidRPr="00E05129">
        <w:fldChar w:fldCharType="begin"/>
      </w:r>
      <w:r w:rsidR="00235CF7" w:rsidRPr="00E05129">
        <w:instrText xml:space="preserve"> ADDIN EN.CITE &lt;EndNote&gt;&lt;Cite&gt;&lt;Author&gt;Mench&lt;/Author&gt;&lt;Year&gt;2008&lt;/Year&gt;&lt;RecNum&gt;229&lt;/RecNum&gt;&lt;DisplayText&gt;[22]&lt;/DisplayText&gt;&lt;record&gt;&lt;rec-number&gt;229&lt;/rec-number&gt;&lt;foreign-keys&gt;&lt;key app="EN" db-id="29da5rrawatr97ezwf6p55t20px22dwp2ax0" timestamp="1616647006"&gt;229&lt;/key&gt;&lt;/foreign-keys&gt;&lt;ref-type name="Book"&gt;6&lt;/ref-type&gt;&lt;contributors&gt;&lt;authors&gt;&lt;author&gt;Mench, Matthew M.&lt;/author&gt;&lt;/authors&gt;&lt;/contributors&gt;&lt;titles&gt;&lt;title&gt;Fuel Cell Engines&lt;/title&gt;&lt;/titles&gt;&lt;dates&gt;&lt;year&gt;2008&lt;/year&gt;&lt;/dates&gt;&lt;pub-location&gt;Hoboken, N.J.&lt;/pub-location&gt;&lt;publisher&gt;John Wiley &amp;amp; Sons&lt;/publisher&gt;&lt;urls&gt;&lt;/urls&gt;&lt;/record&gt;&lt;/Cite&gt;&lt;/EndNote&gt;</w:instrText>
      </w:r>
      <w:r w:rsidR="00820FEA" w:rsidRPr="00E05129">
        <w:fldChar w:fldCharType="separate"/>
      </w:r>
      <w:r w:rsidR="00235CF7" w:rsidRPr="00E05129">
        <w:rPr>
          <w:noProof/>
        </w:rPr>
        <w:t>[22]</w:t>
      </w:r>
      <w:r w:rsidR="00820FEA" w:rsidRPr="00E05129">
        <w:fldChar w:fldCharType="end"/>
      </w:r>
      <w:r w:rsidR="00820FEA" w:rsidRPr="00E05129">
        <w:t>.</w:t>
      </w:r>
      <w:bookmarkStart w:id="69" w:name="_Hlk125567147"/>
    </w:p>
    <w:p w14:paraId="15D620AC" w14:textId="10341340" w:rsidR="00820FEA" w:rsidRPr="00E05129" w:rsidRDefault="00820FEA"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B51048">
        <w:rPr>
          <w:b/>
          <w:bCs/>
        </w:rPr>
        <w:t xml:space="preserve">Figure </w:t>
      </w:r>
      <w:r w:rsidR="00355D4F" w:rsidRPr="00B51048">
        <w:rPr>
          <w:b/>
          <w:bCs/>
        </w:rPr>
        <w:t>3</w:t>
      </w:r>
      <w:r w:rsidR="00F805AE" w:rsidRPr="00B51048">
        <w:rPr>
          <w:b/>
          <w:bCs/>
        </w:rPr>
        <w:t>.</w:t>
      </w:r>
      <w:r w:rsidR="00355D4F" w:rsidRPr="00B51048">
        <w:rPr>
          <w:b/>
          <w:bCs/>
        </w:rPr>
        <w:t>7</w:t>
      </w:r>
      <w:r w:rsidRPr="00E05129">
        <w:t xml:space="preserve"> shows voltage efficiency results observed during charge-discharge cycling at 40 mA/cm</w:t>
      </w:r>
      <w:r w:rsidRPr="00E05129">
        <w:rPr>
          <w:vertAlign w:val="superscript"/>
        </w:rPr>
        <w:t>2</w:t>
      </w:r>
      <w:r w:rsidRPr="00E05129">
        <w:t xml:space="preserve"> and 65 mA/cm</w:t>
      </w:r>
      <w:r w:rsidRPr="00E05129">
        <w:rPr>
          <w:vertAlign w:val="superscript"/>
        </w:rPr>
        <w:t>2</w:t>
      </w:r>
      <w:r w:rsidRPr="00E05129">
        <w:t xml:space="preserve">. </w:t>
      </w:r>
      <w:bookmarkEnd w:id="69"/>
      <w:r w:rsidRPr="00E05129">
        <w:t xml:space="preserve">The voltage efficiencies of the treated samples were well above those of the untreated sample, increasing from 58-63% for untreated carbon felt to above 88% for all treated samples at both current densities. Additionally, voltage efficiencies had smaller gaps between current densities for the treated samples than those of the untreated sample. </w:t>
      </w:r>
      <w:bookmarkStart w:id="70" w:name="_Hlk125567112"/>
      <w:r w:rsidRPr="00E05129">
        <w:t xml:space="preserve">This observation is consistent with the polarization curves in </w:t>
      </w:r>
      <w:r w:rsidRPr="00B51048">
        <w:rPr>
          <w:b/>
          <w:bCs/>
        </w:rPr>
        <w:t xml:space="preserve">Figure </w:t>
      </w:r>
      <w:r w:rsidR="00355D4F" w:rsidRPr="00B51048">
        <w:rPr>
          <w:b/>
          <w:bCs/>
        </w:rPr>
        <w:t>3</w:t>
      </w:r>
      <w:r w:rsidR="00F805AE" w:rsidRPr="00B51048">
        <w:rPr>
          <w:b/>
          <w:bCs/>
        </w:rPr>
        <w:t>.</w:t>
      </w:r>
      <w:r w:rsidR="00355D4F" w:rsidRPr="00B51048">
        <w:rPr>
          <w:b/>
          <w:bCs/>
        </w:rPr>
        <w:t>6</w:t>
      </w:r>
      <w:r w:rsidRPr="00E05129">
        <w:t xml:space="preserve">. </w:t>
      </w:r>
      <w:bookmarkEnd w:id="70"/>
      <w:r w:rsidRPr="00E05129">
        <w:t xml:space="preserve">The averages of the voltage, coulombic, and energy efficiencies are shown in </w:t>
      </w:r>
      <w:r w:rsidRPr="005C68DA">
        <w:rPr>
          <w:b/>
          <w:bCs/>
        </w:rPr>
        <w:t xml:space="preserve">Table </w:t>
      </w:r>
      <w:r w:rsidR="00355D4F" w:rsidRPr="005C68DA">
        <w:rPr>
          <w:b/>
          <w:bCs/>
        </w:rPr>
        <w:t>3</w:t>
      </w:r>
      <w:r w:rsidR="00DE5F7D" w:rsidRPr="005C68DA">
        <w:rPr>
          <w:b/>
          <w:bCs/>
        </w:rPr>
        <w:t>.</w:t>
      </w:r>
      <w:r w:rsidRPr="005C68DA">
        <w:rPr>
          <w:b/>
          <w:bCs/>
        </w:rPr>
        <w:t>4</w:t>
      </w:r>
      <w:r w:rsidRPr="00E05129">
        <w:t xml:space="preserve">. </w:t>
      </w:r>
      <w:bookmarkStart w:id="71" w:name="_Hlk125566446"/>
      <w:r w:rsidRPr="00E05129">
        <w:t xml:space="preserve">The voltage efficiency was calculated using the midpoint of each step of the charge/discharge curves. The coulombic efficiency was calculated using the total electronic charge transferred during charge and discharge. The energy efficiency was calculated by multiplying the voltage efficiency and coulombic efficiency. The equations are shown below: </w:t>
      </w:r>
    </w:p>
    <w:p w14:paraId="52B03588" w14:textId="77777777" w:rsidR="00820FEA" w:rsidRPr="00E05129" w:rsidRDefault="00820FEA"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p>
    <w:p w14:paraId="4D029472" w14:textId="77777777" w:rsidR="00820FEA" w:rsidRPr="00E05129" w:rsidRDefault="00820FEA"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r w:rsidRPr="00E05129">
        <w:t>Voltage efficiency:</w:t>
      </w:r>
    </w:p>
    <w:p w14:paraId="1FCBEF5A" w14:textId="7BC42FC2" w:rsidR="00F57FC1" w:rsidRDefault="00000000"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right"/>
      </w:pPr>
      <m:oMath>
        <m:sSub>
          <m:sSubPr>
            <m:ctrlPr>
              <w:rPr>
                <w:rFonts w:ascii="Cambria Math" w:hAnsi="Cambria Math"/>
                <w:i/>
              </w:rPr>
            </m:ctrlPr>
          </m:sSubPr>
          <m:e>
            <m:r>
              <m:rPr>
                <m:sty m:val="p"/>
              </m:rPr>
              <w:rPr>
                <w:rFonts w:ascii="Cambria Math" w:hAnsi="Cambria Math"/>
              </w:rPr>
              <m:t>η</m:t>
            </m:r>
            <m:ctrlPr>
              <w:rPr>
                <w:rFonts w:ascii="Cambria Math" w:hAnsi="Cambria Math"/>
              </w:rPr>
            </m:ctrlPr>
          </m:e>
          <m:sub>
            <m:r>
              <m:rPr>
                <m:sty m:val="p"/>
              </m:rPr>
              <w:rPr>
                <w:rFonts w:ascii="Cambria Math" w:hAnsi="Cambria Math"/>
              </w:rPr>
              <m:t>ν</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discharge</m:t>
                </m:r>
              </m:sub>
            </m:sSub>
            <m:ctrlPr>
              <w:rPr>
                <w:rFonts w:ascii="Cambria Math" w:hAnsi="Cambria Math"/>
                <w:i/>
              </w:rPr>
            </m:ctrlPr>
          </m:num>
          <m:den>
            <m:sSub>
              <m:sSubPr>
                <m:ctrlPr>
                  <w:rPr>
                    <w:rFonts w:ascii="Cambria Math" w:hAnsi="Cambria Math"/>
                    <w:i/>
                  </w:rPr>
                </m:ctrlPr>
              </m:sSubPr>
              <m:e>
                <m:r>
                  <w:rPr>
                    <w:rFonts w:ascii="Cambria Math" w:hAnsi="Cambria Math"/>
                  </w:rPr>
                  <m:t>V</m:t>
                </m:r>
              </m:e>
              <m:sub>
                <m:r>
                  <w:rPr>
                    <w:rFonts w:ascii="Cambria Math" w:hAnsi="Cambria Math"/>
                  </w:rPr>
                  <m:t>charge</m:t>
                </m:r>
              </m:sub>
            </m:sSub>
            <m:ctrlPr>
              <w:rPr>
                <w:rFonts w:ascii="Cambria Math" w:hAnsi="Cambria Math"/>
                <w:i/>
              </w:rPr>
            </m:ctrlPr>
          </m:den>
        </m:f>
      </m:oMath>
      <w:r w:rsidR="00F57FC1">
        <w:tab/>
      </w:r>
      <w:r w:rsidR="00F57FC1">
        <w:tab/>
      </w:r>
      <w:r w:rsidR="00F57FC1">
        <w:tab/>
      </w:r>
      <w:r w:rsidR="00F57FC1">
        <w:tab/>
      </w:r>
      <w:r w:rsidR="00F57FC1">
        <w:tab/>
        <w:t xml:space="preserve">   (3.1)</w:t>
      </w:r>
    </w:p>
    <w:p w14:paraId="6A460DBF" w14:textId="77777777" w:rsidR="006C25FE" w:rsidRDefault="006C25FE"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p>
    <w:p w14:paraId="1169F284" w14:textId="3C88E1AA" w:rsidR="006C25FE" w:rsidRPr="00E05129" w:rsidRDefault="006C25FE"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r w:rsidRPr="00E05129">
        <w:t>Coulombic efficiency:</w:t>
      </w:r>
    </w:p>
    <w:p w14:paraId="28897637" w14:textId="77777777" w:rsidR="006C25FE" w:rsidRDefault="00000000"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right"/>
      </w:pPr>
      <m:oMath>
        <m:sSub>
          <m:sSubPr>
            <m:ctrlPr>
              <w:rPr>
                <w:rFonts w:ascii="Cambria Math" w:hAnsi="Cambria Math"/>
                <w:i/>
              </w:rPr>
            </m:ctrlPr>
          </m:sSubPr>
          <m:e>
            <m:r>
              <m:rPr>
                <m:sty m:val="p"/>
              </m:rPr>
              <w:rPr>
                <w:rFonts w:ascii="Cambria Math" w:hAnsi="Cambria Math"/>
              </w:rPr>
              <m:t>η</m:t>
            </m:r>
            <m:ctrlPr>
              <w:rPr>
                <w:rFonts w:ascii="Cambria Math" w:hAnsi="Cambria Math"/>
              </w:rPr>
            </m:ctrlPr>
          </m:e>
          <m:sub>
            <m:r>
              <w:rPr>
                <w:rFonts w:ascii="Cambria Math" w:hAnsi="Cambria Math"/>
              </w:rPr>
              <m:t>c</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Q</m:t>
                </m:r>
              </m:e>
              <m:sub>
                <m:r>
                  <w:rPr>
                    <w:rFonts w:ascii="Cambria Math" w:hAnsi="Cambria Math"/>
                  </w:rPr>
                  <m:t>discharge</m:t>
                </m:r>
              </m:sub>
            </m:sSub>
            <m:ctrlPr>
              <w:rPr>
                <w:rFonts w:ascii="Cambria Math" w:hAnsi="Cambria Math"/>
                <w:i/>
              </w:rPr>
            </m:ctrlPr>
          </m:num>
          <m:den>
            <m:sSub>
              <m:sSubPr>
                <m:ctrlPr>
                  <w:rPr>
                    <w:rFonts w:ascii="Cambria Math" w:hAnsi="Cambria Math"/>
                    <w:i/>
                  </w:rPr>
                </m:ctrlPr>
              </m:sSubPr>
              <m:e>
                <m:r>
                  <w:rPr>
                    <w:rFonts w:ascii="Cambria Math" w:hAnsi="Cambria Math"/>
                  </w:rPr>
                  <m:t>Q</m:t>
                </m:r>
              </m:e>
              <m:sub>
                <m:r>
                  <w:rPr>
                    <w:rFonts w:ascii="Cambria Math" w:hAnsi="Cambria Math"/>
                  </w:rPr>
                  <m:t>charge</m:t>
                </m:r>
              </m:sub>
            </m:sSub>
            <m:ctrlPr>
              <w:rPr>
                <w:rFonts w:ascii="Cambria Math" w:hAnsi="Cambria Math"/>
                <w:i/>
              </w:rPr>
            </m:ctrlPr>
          </m:den>
        </m:f>
        <m:r>
          <w:rPr>
            <w:rFonts w:ascii="Cambria Math" w:hAnsi="Cambria Math"/>
          </w:rPr>
          <m:t>=</m:t>
        </m:r>
        <m:f>
          <m:fPr>
            <m:ctrlPr>
              <w:rPr>
                <w:rFonts w:ascii="Cambria Math" w:hAnsi="Cambria Math"/>
              </w:rPr>
            </m:ctrlPr>
          </m:fPr>
          <m:num>
            <m:nary>
              <m:naryPr>
                <m:supHide m:val="1"/>
                <m:ctrlPr>
                  <w:rPr>
                    <w:rFonts w:ascii="Cambria Math" w:hAnsi="Cambria Math"/>
                  </w:rPr>
                </m:ctrlPr>
              </m:naryPr>
              <m:sub>
                <m:sSub>
                  <m:sSubPr>
                    <m:ctrlPr>
                      <w:rPr>
                        <w:rFonts w:ascii="Cambria Math" w:hAnsi="Cambria Math"/>
                        <w:i/>
                      </w:rPr>
                    </m:ctrlPr>
                  </m:sSubPr>
                  <m:e>
                    <m:r>
                      <w:rPr>
                        <w:rFonts w:ascii="Cambria Math" w:hAnsi="Cambria Math"/>
                      </w:rPr>
                      <m:t>I</m:t>
                    </m:r>
                  </m:e>
                  <m:sub>
                    <m:r>
                      <w:rPr>
                        <w:rFonts w:ascii="Cambria Math" w:hAnsi="Cambria Math"/>
                      </w:rPr>
                      <m:t>discharge</m:t>
                    </m:r>
                  </m:sub>
                </m:sSub>
                <m:r>
                  <w:rPr>
                    <w:rFonts w:ascii="Cambria Math" w:hAnsi="Cambria Math"/>
                  </w:rPr>
                  <m:t>dt</m:t>
                </m:r>
                <m:ctrlPr>
                  <w:rPr>
                    <w:rFonts w:ascii="Cambria Math" w:hAnsi="Cambria Math"/>
                    <w:i/>
                  </w:rPr>
                </m:ctrlPr>
              </m:sub>
              <m:sup>
                <m:ctrlPr>
                  <w:rPr>
                    <w:rFonts w:ascii="Cambria Math" w:hAnsi="Cambria Math"/>
                    <w:i/>
                  </w:rPr>
                </m:ctrlPr>
              </m:sup>
              <m:e>
                <m:r>
                  <w:rPr>
                    <w:rFonts w:ascii="Cambria Math" w:hAnsi="Cambria Math"/>
                  </w:rPr>
                  <m:t xml:space="preserve"> </m:t>
                </m:r>
                <m:ctrlPr>
                  <w:rPr>
                    <w:rFonts w:ascii="Cambria Math" w:hAnsi="Cambria Math"/>
                    <w:i/>
                  </w:rPr>
                </m:ctrlPr>
              </m:e>
            </m:nary>
            <m:ctrlPr>
              <w:rPr>
                <w:rFonts w:ascii="Cambria Math" w:hAnsi="Cambria Math"/>
                <w:i/>
              </w:rPr>
            </m:ctrlPr>
          </m:num>
          <m:den>
            <m:nary>
              <m:naryPr>
                <m:supHide m:val="1"/>
                <m:ctrlPr>
                  <w:rPr>
                    <w:rFonts w:ascii="Cambria Math" w:hAnsi="Cambria Math"/>
                  </w:rPr>
                </m:ctrlPr>
              </m:naryPr>
              <m:sub>
                <m:sSub>
                  <m:sSubPr>
                    <m:ctrlPr>
                      <w:rPr>
                        <w:rFonts w:ascii="Cambria Math" w:hAnsi="Cambria Math"/>
                        <w:i/>
                      </w:rPr>
                    </m:ctrlPr>
                  </m:sSubPr>
                  <m:e>
                    <m:r>
                      <w:rPr>
                        <w:rFonts w:ascii="Cambria Math" w:hAnsi="Cambria Math"/>
                      </w:rPr>
                      <m:t>I</m:t>
                    </m:r>
                  </m:e>
                  <m:sub>
                    <m:r>
                      <w:rPr>
                        <w:rFonts w:ascii="Cambria Math" w:hAnsi="Cambria Math"/>
                      </w:rPr>
                      <m:t>charge</m:t>
                    </m:r>
                  </m:sub>
                </m:sSub>
                <m:r>
                  <w:rPr>
                    <w:rFonts w:ascii="Cambria Math" w:hAnsi="Cambria Math"/>
                  </w:rPr>
                  <m:t>dt</m:t>
                </m:r>
                <m:ctrlPr>
                  <w:rPr>
                    <w:rFonts w:ascii="Cambria Math" w:hAnsi="Cambria Math"/>
                    <w:i/>
                  </w:rPr>
                </m:ctrlPr>
              </m:sub>
              <m:sup>
                <m:ctrlPr>
                  <w:rPr>
                    <w:rFonts w:ascii="Cambria Math" w:hAnsi="Cambria Math"/>
                    <w:i/>
                  </w:rPr>
                </m:ctrlPr>
              </m:sup>
              <m:e>
                <m:r>
                  <w:rPr>
                    <w:rFonts w:ascii="Cambria Math" w:hAnsi="Cambria Math"/>
                  </w:rPr>
                  <m:t xml:space="preserve"> </m:t>
                </m:r>
                <m:ctrlPr>
                  <w:rPr>
                    <w:rFonts w:ascii="Cambria Math" w:hAnsi="Cambria Math"/>
                    <w:i/>
                  </w:rPr>
                </m:ctrlPr>
              </m:e>
            </m:nary>
            <m:ctrlPr>
              <w:rPr>
                <w:rFonts w:ascii="Cambria Math" w:hAnsi="Cambria Math"/>
                <w:i/>
              </w:rPr>
            </m:ctrlPr>
          </m:den>
        </m:f>
      </m:oMath>
      <w:r w:rsidR="006C25FE">
        <w:tab/>
        <w:t xml:space="preserve"> </w:t>
      </w:r>
      <w:r w:rsidR="006C25FE">
        <w:tab/>
      </w:r>
      <w:r w:rsidR="006C25FE">
        <w:tab/>
        <w:t xml:space="preserve"> </w:t>
      </w:r>
      <w:r w:rsidR="006C25FE">
        <w:tab/>
        <w:t>(3.2)</w:t>
      </w:r>
    </w:p>
    <w:p w14:paraId="71962D6D" w14:textId="77777777" w:rsidR="006C25FE" w:rsidRDefault="006C25FE"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right"/>
      </w:pPr>
    </w:p>
    <w:p w14:paraId="0899B005" w14:textId="77777777" w:rsidR="006C25FE" w:rsidRPr="00E05129" w:rsidRDefault="006C25FE"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r w:rsidRPr="00E05129">
        <w:t>Energy efficiency:</w:t>
      </w:r>
    </w:p>
    <w:p w14:paraId="561F7F78" w14:textId="1B64D899" w:rsidR="006C25FE" w:rsidRDefault="00000000" w:rsidP="00A36D2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right"/>
      </w:pPr>
      <m:oMath>
        <m:sSub>
          <m:sSubPr>
            <m:ctrlPr>
              <w:rPr>
                <w:rFonts w:ascii="Cambria Math" w:hAnsi="Cambria Math"/>
                <w:i/>
              </w:rPr>
            </m:ctrlPr>
          </m:sSubPr>
          <m:e>
            <m:r>
              <m:rPr>
                <m:sty m:val="p"/>
              </m:rPr>
              <w:rPr>
                <w:rFonts w:ascii="Cambria Math" w:hAnsi="Cambria Math"/>
              </w:rPr>
              <m:t>η</m:t>
            </m:r>
            <m:ctrlPr>
              <w:rPr>
                <w:rFonts w:ascii="Cambria Math" w:hAnsi="Cambria Math"/>
              </w:rPr>
            </m:ctrlPr>
          </m:e>
          <m:sub>
            <m:r>
              <w:rPr>
                <w:rFonts w:ascii="Cambria Math" w:hAnsi="Cambria Math"/>
              </w:rPr>
              <m:t>e</m:t>
            </m:r>
          </m:sub>
        </m:sSub>
        <m:r>
          <w:rPr>
            <w:rFonts w:ascii="Cambria Math" w:hAnsi="Cambria Math"/>
          </w:rPr>
          <m:t>=</m:t>
        </m:r>
        <m:sSub>
          <m:sSubPr>
            <m:ctrlPr>
              <w:rPr>
                <w:rFonts w:ascii="Cambria Math" w:hAnsi="Cambria Math"/>
                <w:i/>
              </w:rPr>
            </m:ctrlPr>
          </m:sSubPr>
          <m:e>
            <m:r>
              <m:rPr>
                <m:sty m:val="p"/>
              </m:rPr>
              <w:rPr>
                <w:rFonts w:ascii="Cambria Math" w:hAnsi="Cambria Math"/>
              </w:rPr>
              <m:t>η</m:t>
            </m:r>
          </m:e>
          <m:sub>
            <m:r>
              <m:rPr>
                <m:sty m:val="p"/>
              </m:rPr>
              <w:rPr>
                <w:rFonts w:ascii="Cambria Math" w:hAnsi="Cambria Math"/>
              </w:rPr>
              <m:t>ν</m:t>
            </m:r>
          </m:sub>
        </m:sSub>
        <m:r>
          <w:rPr>
            <w:rFonts w:ascii="Cambria Math" w:hAnsi="Cambria Math"/>
          </w:rPr>
          <m:t>*</m:t>
        </m:r>
        <m:sSub>
          <m:sSubPr>
            <m:ctrlPr>
              <w:rPr>
                <w:rFonts w:ascii="Cambria Math" w:hAnsi="Cambria Math"/>
                <w:i/>
              </w:rPr>
            </m:ctrlPr>
          </m:sSubPr>
          <m:e>
            <m:r>
              <m:rPr>
                <m:sty m:val="p"/>
              </m:rPr>
              <w:rPr>
                <w:rFonts w:ascii="Cambria Math" w:hAnsi="Cambria Math"/>
              </w:rPr>
              <m:t>η</m:t>
            </m:r>
          </m:e>
          <m:sub>
            <m:r>
              <w:rPr>
                <w:rFonts w:ascii="Cambria Math" w:hAnsi="Cambria Math"/>
              </w:rPr>
              <m:t>c</m:t>
            </m:r>
          </m:sub>
        </m:sSub>
      </m:oMath>
      <w:r w:rsidR="006C25FE">
        <w:tab/>
      </w:r>
      <w:r w:rsidR="006C25FE">
        <w:tab/>
      </w:r>
      <w:r w:rsidR="006C25FE">
        <w:tab/>
      </w:r>
      <w:r w:rsidR="006C25FE">
        <w:tab/>
      </w:r>
      <w:r w:rsidR="006C25FE">
        <w:tab/>
        <w:t>(3.3)</w:t>
      </w:r>
    </w:p>
    <w:p w14:paraId="059F3BA5" w14:textId="29599AB9" w:rsidR="0040104F" w:rsidRPr="006C25FE" w:rsidRDefault="006C25FE" w:rsidP="006C25FE">
      <w:pPr>
        <w:rPr>
          <w:b/>
          <w:bCs/>
          <w:iCs/>
          <w:color w:val="000000" w:themeColor="text1"/>
        </w:rPr>
      </w:pPr>
      <w:r>
        <w:rPr>
          <w:b/>
          <w:bCs/>
        </w:rPr>
        <w:br w:type="page"/>
      </w:r>
      <w:bookmarkStart w:id="72" w:name="_Toc195294953"/>
      <w:r w:rsidR="0040104F"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3</w:t>
      </w:r>
      <w:r w:rsidR="00DA017B" w:rsidRPr="005C68DA">
        <w:rPr>
          <w:b/>
          <w:bCs/>
          <w:noProof/>
        </w:rPr>
        <w:fldChar w:fldCharType="end"/>
      </w:r>
      <w:r w:rsidR="0040104F"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3</w:t>
      </w:r>
      <w:r w:rsidR="00DA017B" w:rsidRPr="005C68DA">
        <w:rPr>
          <w:b/>
          <w:bCs/>
          <w:noProof/>
        </w:rPr>
        <w:fldChar w:fldCharType="end"/>
      </w:r>
      <w:r w:rsidR="0040104F" w:rsidRPr="005C68DA">
        <w:rPr>
          <w:b/>
          <w:bCs/>
        </w:rPr>
        <w:t>.</w:t>
      </w:r>
      <w:r w:rsidR="0040104F" w:rsidRPr="00E05129">
        <w:t xml:space="preserve"> </w:t>
      </w:r>
      <w:r w:rsidR="00ED6F7B">
        <w:t>Current density at 80% voltage efficiency and 50% charge</w:t>
      </w:r>
      <w:r w:rsidR="0040104F" w:rsidRPr="00E05129">
        <w:t>.</w:t>
      </w:r>
      <w:bookmarkEnd w:id="72"/>
    </w:p>
    <w:tbl>
      <w:tblPr>
        <w:tblStyle w:val="TableGrid"/>
        <w:tblW w:w="0" w:type="auto"/>
        <w:tblLook w:val="04A0" w:firstRow="1" w:lastRow="0" w:firstColumn="1" w:lastColumn="0" w:noHBand="0" w:noVBand="1"/>
      </w:tblPr>
      <w:tblGrid>
        <w:gridCol w:w="2334"/>
        <w:gridCol w:w="2376"/>
        <w:gridCol w:w="1960"/>
      </w:tblGrid>
      <w:tr w:rsidR="0040104F" w:rsidRPr="00E05129" w14:paraId="1B4C0AC0" w14:textId="77777777" w:rsidTr="0020192F">
        <w:tc>
          <w:tcPr>
            <w:tcW w:w="2334" w:type="dxa"/>
          </w:tcPr>
          <w:p w14:paraId="48BFEB2E" w14:textId="648E3197" w:rsidR="0040104F" w:rsidRPr="00E05129" w:rsidRDefault="0040104F" w:rsidP="0020192F">
            <w:pPr>
              <w:rPr>
                <w:b/>
              </w:rPr>
            </w:pPr>
            <w:r w:rsidRPr="00E05129">
              <w:rPr>
                <w:b/>
              </w:rPr>
              <w:t>Treatment time (hr)</w:t>
            </w:r>
          </w:p>
        </w:tc>
        <w:tc>
          <w:tcPr>
            <w:tcW w:w="2376" w:type="dxa"/>
          </w:tcPr>
          <w:p w14:paraId="05AE0D12" w14:textId="2B6ADE5C" w:rsidR="0040104F" w:rsidRPr="0040104F" w:rsidRDefault="0040104F" w:rsidP="0020192F">
            <w:pPr>
              <w:rPr>
                <w:b/>
              </w:rPr>
            </w:pPr>
            <w:r>
              <w:rPr>
                <w:b/>
              </w:rPr>
              <w:t>Current density (mA/cm</w:t>
            </w:r>
            <w:r>
              <w:rPr>
                <w:b/>
                <w:vertAlign w:val="superscript"/>
              </w:rPr>
              <w:t>2</w:t>
            </w:r>
            <w:r>
              <w:rPr>
                <w:b/>
              </w:rPr>
              <w:t>)</w:t>
            </w:r>
          </w:p>
        </w:tc>
        <w:tc>
          <w:tcPr>
            <w:tcW w:w="1960" w:type="dxa"/>
          </w:tcPr>
          <w:p w14:paraId="0138185A" w14:textId="1019B786" w:rsidR="0040104F" w:rsidRPr="0040104F" w:rsidRDefault="0040104F" w:rsidP="0020192F">
            <w:pPr>
              <w:rPr>
                <w:b/>
              </w:rPr>
            </w:pPr>
            <w:r>
              <w:rPr>
                <w:b/>
              </w:rPr>
              <w:t>IR-corrected current density (mA/cm</w:t>
            </w:r>
            <w:r>
              <w:rPr>
                <w:b/>
                <w:vertAlign w:val="superscript"/>
              </w:rPr>
              <w:t>2</w:t>
            </w:r>
            <w:r>
              <w:rPr>
                <w:b/>
              </w:rPr>
              <w:t>)</w:t>
            </w:r>
          </w:p>
        </w:tc>
      </w:tr>
      <w:tr w:rsidR="0040104F" w:rsidRPr="00E05129" w14:paraId="48CA8E09" w14:textId="77777777" w:rsidTr="0020192F">
        <w:tc>
          <w:tcPr>
            <w:tcW w:w="2334" w:type="dxa"/>
          </w:tcPr>
          <w:p w14:paraId="4F452018" w14:textId="2A12A397" w:rsidR="0040104F" w:rsidRPr="00E05129" w:rsidRDefault="0040104F" w:rsidP="0020192F">
            <w:r>
              <w:t>0.0</w:t>
            </w:r>
          </w:p>
        </w:tc>
        <w:tc>
          <w:tcPr>
            <w:tcW w:w="2376" w:type="dxa"/>
          </w:tcPr>
          <w:p w14:paraId="29ED2956" w14:textId="1525E63C" w:rsidR="0040104F" w:rsidRPr="00E05129" w:rsidRDefault="0040104F" w:rsidP="0020192F">
            <w:r>
              <w:t>58</w:t>
            </w:r>
            <w:r w:rsidRPr="009E5332">
              <w:rPr>
                <w:rFonts w:cstheme="minorHAnsi"/>
                <w:noProof/>
              </w:rPr>
              <w:t>±</w:t>
            </w:r>
            <w:r>
              <w:t>9</w:t>
            </w:r>
          </w:p>
        </w:tc>
        <w:tc>
          <w:tcPr>
            <w:tcW w:w="1960" w:type="dxa"/>
          </w:tcPr>
          <w:p w14:paraId="0A57A24F" w14:textId="7C6232A0" w:rsidR="0040104F" w:rsidRPr="00E05129" w:rsidRDefault="0040104F" w:rsidP="0020192F">
            <w:r>
              <w:t>64</w:t>
            </w:r>
            <w:r w:rsidRPr="009E5332">
              <w:rPr>
                <w:rFonts w:cstheme="minorHAnsi"/>
                <w:noProof/>
              </w:rPr>
              <w:t>±</w:t>
            </w:r>
            <w:r>
              <w:t>6</w:t>
            </w:r>
          </w:p>
        </w:tc>
      </w:tr>
      <w:tr w:rsidR="0040104F" w:rsidRPr="00E05129" w14:paraId="06D3FAE7" w14:textId="77777777" w:rsidTr="0020192F">
        <w:tc>
          <w:tcPr>
            <w:tcW w:w="2334" w:type="dxa"/>
          </w:tcPr>
          <w:p w14:paraId="1DB7BE9F" w14:textId="06B12881" w:rsidR="0040104F" w:rsidRPr="00E05129" w:rsidRDefault="0040104F" w:rsidP="0020192F">
            <w:r>
              <w:t>0.5</w:t>
            </w:r>
          </w:p>
        </w:tc>
        <w:tc>
          <w:tcPr>
            <w:tcW w:w="2376" w:type="dxa"/>
          </w:tcPr>
          <w:p w14:paraId="2D189AF3" w14:textId="3CCD13F2" w:rsidR="0040104F" w:rsidRPr="00E05129" w:rsidRDefault="0040104F" w:rsidP="0020192F">
            <w:r>
              <w:t>160</w:t>
            </w:r>
            <w:r w:rsidRPr="009E5332">
              <w:rPr>
                <w:rFonts w:cstheme="minorHAnsi"/>
                <w:noProof/>
              </w:rPr>
              <w:t>±</w:t>
            </w:r>
            <w:r>
              <w:t>5</w:t>
            </w:r>
          </w:p>
        </w:tc>
        <w:tc>
          <w:tcPr>
            <w:tcW w:w="1960" w:type="dxa"/>
          </w:tcPr>
          <w:p w14:paraId="23FD372B" w14:textId="0E767092" w:rsidR="0040104F" w:rsidRPr="00E05129" w:rsidRDefault="0040104F" w:rsidP="0020192F">
            <w:r>
              <w:t>271</w:t>
            </w:r>
            <w:r w:rsidRPr="009E5332">
              <w:rPr>
                <w:rFonts w:cstheme="minorHAnsi"/>
                <w:noProof/>
              </w:rPr>
              <w:t>±</w:t>
            </w:r>
            <w:r>
              <w:t>35</w:t>
            </w:r>
          </w:p>
        </w:tc>
      </w:tr>
      <w:tr w:rsidR="0040104F" w:rsidRPr="00E05129" w14:paraId="694454DD" w14:textId="77777777" w:rsidTr="0020192F">
        <w:tc>
          <w:tcPr>
            <w:tcW w:w="2334" w:type="dxa"/>
          </w:tcPr>
          <w:p w14:paraId="0D4D1D07" w14:textId="02A85B4A" w:rsidR="0040104F" w:rsidRPr="00E05129" w:rsidRDefault="0040104F" w:rsidP="0020192F">
            <w:r>
              <w:t>1.0</w:t>
            </w:r>
          </w:p>
        </w:tc>
        <w:tc>
          <w:tcPr>
            <w:tcW w:w="2376" w:type="dxa"/>
          </w:tcPr>
          <w:p w14:paraId="625F565B" w14:textId="099DB51D" w:rsidR="0040104F" w:rsidRPr="00E05129" w:rsidRDefault="0040104F" w:rsidP="0020192F">
            <w:r>
              <w:t>201</w:t>
            </w:r>
            <w:r w:rsidRPr="009E5332">
              <w:rPr>
                <w:rFonts w:cstheme="minorHAnsi"/>
                <w:noProof/>
              </w:rPr>
              <w:t>±</w:t>
            </w:r>
            <w:r>
              <w:t>2</w:t>
            </w:r>
          </w:p>
        </w:tc>
        <w:tc>
          <w:tcPr>
            <w:tcW w:w="1960" w:type="dxa"/>
          </w:tcPr>
          <w:p w14:paraId="7E80BF77" w14:textId="787C6C60" w:rsidR="0040104F" w:rsidRPr="00E05129" w:rsidRDefault="0040104F" w:rsidP="0020192F">
            <w:r>
              <w:t>366</w:t>
            </w:r>
            <w:r w:rsidRPr="009E5332">
              <w:rPr>
                <w:rFonts w:cstheme="minorHAnsi"/>
                <w:noProof/>
              </w:rPr>
              <w:t>±</w:t>
            </w:r>
            <w:r>
              <w:t>46</w:t>
            </w:r>
          </w:p>
        </w:tc>
      </w:tr>
      <w:tr w:rsidR="0040104F" w:rsidRPr="00E05129" w14:paraId="56955D61" w14:textId="77777777" w:rsidTr="0020192F">
        <w:tc>
          <w:tcPr>
            <w:tcW w:w="2334" w:type="dxa"/>
          </w:tcPr>
          <w:p w14:paraId="7D788E54" w14:textId="47F409C6" w:rsidR="0040104F" w:rsidRPr="00E05129" w:rsidRDefault="0040104F" w:rsidP="0020192F">
            <w:r>
              <w:t>4.0</w:t>
            </w:r>
          </w:p>
        </w:tc>
        <w:tc>
          <w:tcPr>
            <w:tcW w:w="2376" w:type="dxa"/>
          </w:tcPr>
          <w:p w14:paraId="14F929E0" w14:textId="3269F552" w:rsidR="0040104F" w:rsidRPr="00E05129" w:rsidRDefault="0040104F" w:rsidP="0020192F">
            <w:r>
              <w:t>239</w:t>
            </w:r>
            <w:r w:rsidRPr="009E5332">
              <w:rPr>
                <w:rFonts w:cstheme="minorHAnsi"/>
                <w:noProof/>
              </w:rPr>
              <w:t>±</w:t>
            </w:r>
            <w:r>
              <w:t>22</w:t>
            </w:r>
          </w:p>
        </w:tc>
        <w:tc>
          <w:tcPr>
            <w:tcW w:w="1960" w:type="dxa"/>
          </w:tcPr>
          <w:p w14:paraId="35C82581" w14:textId="54434A05" w:rsidR="0040104F" w:rsidRPr="00E05129" w:rsidRDefault="0040104F" w:rsidP="0020192F">
            <w:r>
              <w:t>421</w:t>
            </w:r>
            <w:r w:rsidRPr="009E5332">
              <w:rPr>
                <w:rFonts w:cstheme="minorHAnsi"/>
                <w:noProof/>
              </w:rPr>
              <w:t>±</w:t>
            </w:r>
            <w:r>
              <w:t>53</w:t>
            </w:r>
          </w:p>
        </w:tc>
      </w:tr>
    </w:tbl>
    <w:p w14:paraId="336F2A37" w14:textId="77777777" w:rsidR="0040104F" w:rsidRPr="00E05129" w:rsidRDefault="0040104F" w:rsidP="0040104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0D48FD8" w14:textId="77777777" w:rsidR="0040104F" w:rsidRDefault="0040104F" w:rsidP="0059255E">
      <w:pPr>
        <w:pStyle w:val="Caption"/>
      </w:pPr>
    </w:p>
    <w:p w14:paraId="55923AF0" w14:textId="77777777" w:rsidR="0064287C" w:rsidRDefault="0064287C">
      <w:pPr>
        <w:rPr>
          <w:iCs/>
          <w:color w:val="000000" w:themeColor="text1"/>
        </w:rPr>
      </w:pPr>
      <w:r>
        <w:br w:type="page"/>
      </w:r>
    </w:p>
    <w:p w14:paraId="1F954EDE" w14:textId="2BF79EC2" w:rsidR="00DF463D" w:rsidRPr="00E05129" w:rsidRDefault="00DF463D" w:rsidP="0059255E">
      <w:pPr>
        <w:pStyle w:val="Caption"/>
      </w:pPr>
      <w:r w:rsidRPr="00E05129">
        <w:rPr>
          <w:noProof/>
        </w:rPr>
        <w:lastRenderedPageBreak/>
        <w:drawing>
          <wp:inline distT="0" distB="0" distL="0" distR="0" wp14:anchorId="0872FBA2" wp14:editId="40BDA67B">
            <wp:extent cx="5486400" cy="3171092"/>
            <wp:effectExtent l="0" t="0" r="0" b="0"/>
            <wp:docPr id="6" name="Picture 6" descr="A diagram of different colored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different colored triangles&#10;&#10;Description automatically generated"/>
                    <pic:cNvPicPr/>
                  </pic:nvPicPr>
                  <pic:blipFill>
                    <a:blip r:embed="rId23"/>
                    <a:stretch>
                      <a:fillRect/>
                    </a:stretch>
                  </pic:blipFill>
                  <pic:spPr>
                    <a:xfrm>
                      <a:off x="0" y="0"/>
                      <a:ext cx="5486400" cy="3171092"/>
                    </a:xfrm>
                    <a:prstGeom prst="rect">
                      <a:avLst/>
                    </a:prstGeom>
                  </pic:spPr>
                </pic:pic>
              </a:graphicData>
            </a:graphic>
          </wp:inline>
        </w:drawing>
      </w:r>
    </w:p>
    <w:p w14:paraId="4F9EF716" w14:textId="6C58CC66" w:rsidR="00DF463D" w:rsidRPr="00E05129" w:rsidRDefault="00DF463D" w:rsidP="0059255E">
      <w:pPr>
        <w:pStyle w:val="Caption"/>
      </w:pPr>
      <w:bookmarkStart w:id="73" w:name="_Toc195294922"/>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3</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7</w:t>
      </w:r>
      <w:r w:rsidR="00DA017B" w:rsidRPr="00B51048">
        <w:rPr>
          <w:b/>
          <w:bCs/>
          <w:noProof/>
        </w:rPr>
        <w:fldChar w:fldCharType="end"/>
      </w:r>
      <w:r w:rsidRPr="00B51048">
        <w:rPr>
          <w:b/>
          <w:bCs/>
        </w:rPr>
        <w:t>.</w:t>
      </w:r>
      <w:r w:rsidRPr="00E05129">
        <w:t xml:space="preserve"> Voltage efficiency of samples cycled ten times at 40 mA/cm</w:t>
      </w:r>
      <w:r w:rsidRPr="00E05129">
        <w:rPr>
          <w:vertAlign w:val="superscript"/>
        </w:rPr>
        <w:t>2</w:t>
      </w:r>
      <w:r w:rsidRPr="00E05129">
        <w:t xml:space="preserve"> and 65 mA/cm</w:t>
      </w:r>
      <w:r w:rsidRPr="00E05129">
        <w:rPr>
          <w:vertAlign w:val="superscript"/>
        </w:rPr>
        <w:t>2</w:t>
      </w:r>
      <w:r w:rsidRPr="00E05129">
        <w:t>.</w:t>
      </w:r>
      <w:bookmarkEnd w:id="73"/>
    </w:p>
    <w:p w14:paraId="1B632942" w14:textId="77777777" w:rsidR="00DF463D" w:rsidRPr="00E05129" w:rsidRDefault="00DF463D" w:rsidP="00DF463D"/>
    <w:p w14:paraId="1B448FA6" w14:textId="77777777" w:rsidR="00DF463D" w:rsidRPr="00E05129" w:rsidRDefault="00DF463D" w:rsidP="00DF463D"/>
    <w:p w14:paraId="46437336" w14:textId="77777777" w:rsidR="00DF463D" w:rsidRPr="00E05129" w:rsidRDefault="00DF463D" w:rsidP="00DF463D"/>
    <w:p w14:paraId="551420EC" w14:textId="77777777" w:rsidR="00DF463D" w:rsidRPr="00E05129" w:rsidRDefault="00DF463D" w:rsidP="00DF463D"/>
    <w:p w14:paraId="30686418" w14:textId="77777777" w:rsidR="00DF463D" w:rsidRPr="00E05129" w:rsidRDefault="00DF463D" w:rsidP="00DF463D"/>
    <w:p w14:paraId="11989316" w14:textId="77777777" w:rsidR="00DF463D" w:rsidRPr="00E05129" w:rsidRDefault="00DF463D" w:rsidP="00DF463D"/>
    <w:p w14:paraId="47220ECD" w14:textId="77777777" w:rsidR="00A37ACE" w:rsidRPr="00E05129" w:rsidRDefault="00A37ACE">
      <w:pPr>
        <w:rPr>
          <w:iCs/>
          <w:color w:val="000000" w:themeColor="text1"/>
        </w:rPr>
      </w:pPr>
      <w:r w:rsidRPr="00E05129">
        <w:br w:type="page"/>
      </w:r>
    </w:p>
    <w:p w14:paraId="2A0D2E32" w14:textId="18DE097D" w:rsidR="00DF463D" w:rsidRPr="00E05129" w:rsidRDefault="00DF463D" w:rsidP="0059255E">
      <w:pPr>
        <w:pStyle w:val="Caption"/>
      </w:pPr>
      <w:bookmarkStart w:id="74" w:name="_Toc195294954"/>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3</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4</w:t>
      </w:r>
      <w:r w:rsidR="00DA017B" w:rsidRPr="005C68DA">
        <w:rPr>
          <w:b/>
          <w:bCs/>
          <w:noProof/>
        </w:rPr>
        <w:fldChar w:fldCharType="end"/>
      </w:r>
      <w:r w:rsidRPr="005C68DA">
        <w:rPr>
          <w:b/>
          <w:bCs/>
        </w:rPr>
        <w:t>.</w:t>
      </w:r>
      <w:r w:rsidRPr="00E05129">
        <w:t xml:space="preserve"> </w:t>
      </w:r>
      <w:r w:rsidR="00ED6F7B">
        <w:t>Average efficiencies of electrodes</w:t>
      </w:r>
      <w:r w:rsidRPr="00E05129">
        <w:t>.</w:t>
      </w:r>
      <w:bookmarkEnd w:id="74"/>
    </w:p>
    <w:tbl>
      <w:tblPr>
        <w:tblStyle w:val="TableGrid"/>
        <w:tblW w:w="0" w:type="auto"/>
        <w:tblLook w:val="04A0" w:firstRow="1" w:lastRow="0" w:firstColumn="1" w:lastColumn="0" w:noHBand="0" w:noVBand="1"/>
      </w:tblPr>
      <w:tblGrid>
        <w:gridCol w:w="2334"/>
        <w:gridCol w:w="2376"/>
        <w:gridCol w:w="1960"/>
        <w:gridCol w:w="1960"/>
      </w:tblGrid>
      <w:tr w:rsidR="00DF463D" w:rsidRPr="00E05129" w14:paraId="75C0053D" w14:textId="0AF20141" w:rsidTr="00DF463D">
        <w:tc>
          <w:tcPr>
            <w:tcW w:w="2334" w:type="dxa"/>
          </w:tcPr>
          <w:p w14:paraId="56B1F7AC" w14:textId="4E4E0F2B" w:rsidR="00DF463D" w:rsidRPr="00E05129" w:rsidRDefault="00DF463D" w:rsidP="009B783E">
            <w:pPr>
              <w:rPr>
                <w:b/>
              </w:rPr>
            </w:pPr>
            <w:r w:rsidRPr="00E05129">
              <w:rPr>
                <w:b/>
              </w:rPr>
              <w:t>Treatment time (hr)/ Current density (mA-cm</w:t>
            </w:r>
            <w:r w:rsidRPr="00E05129">
              <w:rPr>
                <w:b/>
                <w:vertAlign w:val="superscript"/>
              </w:rPr>
              <w:t>-2</w:t>
            </w:r>
            <w:r w:rsidRPr="00E05129">
              <w:rPr>
                <w:b/>
              </w:rPr>
              <w:t>)</w:t>
            </w:r>
          </w:p>
        </w:tc>
        <w:tc>
          <w:tcPr>
            <w:tcW w:w="2376" w:type="dxa"/>
          </w:tcPr>
          <w:p w14:paraId="04777494" w14:textId="7E626DAC" w:rsidR="00DF463D" w:rsidRPr="00E05129" w:rsidRDefault="00DF463D" w:rsidP="009B783E">
            <w:pPr>
              <w:rPr>
                <w:b/>
              </w:rPr>
            </w:pPr>
            <w:r w:rsidRPr="00E05129">
              <w:rPr>
                <w:b/>
              </w:rPr>
              <w:t>Voltage efficiency (%)</w:t>
            </w:r>
          </w:p>
        </w:tc>
        <w:tc>
          <w:tcPr>
            <w:tcW w:w="1960" w:type="dxa"/>
          </w:tcPr>
          <w:p w14:paraId="694A5D19" w14:textId="45C10463" w:rsidR="00DF463D" w:rsidRPr="00E05129" w:rsidRDefault="00DF463D" w:rsidP="009B783E">
            <w:pPr>
              <w:rPr>
                <w:b/>
              </w:rPr>
            </w:pPr>
            <w:r w:rsidRPr="00E05129">
              <w:rPr>
                <w:b/>
              </w:rPr>
              <w:t>Coulombic efficiency (%)</w:t>
            </w:r>
          </w:p>
        </w:tc>
        <w:tc>
          <w:tcPr>
            <w:tcW w:w="1960" w:type="dxa"/>
          </w:tcPr>
          <w:p w14:paraId="0126E279" w14:textId="139C2108" w:rsidR="00DF463D" w:rsidRPr="00E05129" w:rsidRDefault="00DF463D" w:rsidP="009B783E">
            <w:pPr>
              <w:rPr>
                <w:b/>
              </w:rPr>
            </w:pPr>
            <w:r w:rsidRPr="00E05129">
              <w:rPr>
                <w:b/>
              </w:rPr>
              <w:t>Energy efficiency (%)</w:t>
            </w:r>
          </w:p>
        </w:tc>
      </w:tr>
      <w:tr w:rsidR="00DF463D" w:rsidRPr="00E05129" w14:paraId="6125858D" w14:textId="4BCAF6DA" w:rsidTr="00DF463D">
        <w:tc>
          <w:tcPr>
            <w:tcW w:w="2334" w:type="dxa"/>
          </w:tcPr>
          <w:p w14:paraId="6295ED32" w14:textId="240AD57F" w:rsidR="00DF463D" w:rsidRPr="00E05129" w:rsidRDefault="00DF463D" w:rsidP="009B783E">
            <w:r w:rsidRPr="00E05129">
              <w:t>4.0 / 65</w:t>
            </w:r>
          </w:p>
        </w:tc>
        <w:tc>
          <w:tcPr>
            <w:tcW w:w="2376" w:type="dxa"/>
          </w:tcPr>
          <w:p w14:paraId="2CB970B4" w14:textId="68A4B90B" w:rsidR="00DF463D" w:rsidRPr="00E05129" w:rsidRDefault="00DF463D" w:rsidP="009B783E">
            <w:r w:rsidRPr="00E05129">
              <w:t>90.9</w:t>
            </w:r>
          </w:p>
        </w:tc>
        <w:tc>
          <w:tcPr>
            <w:tcW w:w="1960" w:type="dxa"/>
          </w:tcPr>
          <w:p w14:paraId="5D6E79E9" w14:textId="04A33A7B" w:rsidR="00DF463D" w:rsidRPr="00E05129" w:rsidRDefault="00DF463D" w:rsidP="009B783E">
            <w:r w:rsidRPr="00E05129">
              <w:t>97.4</w:t>
            </w:r>
          </w:p>
        </w:tc>
        <w:tc>
          <w:tcPr>
            <w:tcW w:w="1960" w:type="dxa"/>
          </w:tcPr>
          <w:p w14:paraId="446CDA32" w14:textId="4E8E956D" w:rsidR="00DF463D" w:rsidRPr="00E05129" w:rsidRDefault="00DF463D" w:rsidP="009B783E">
            <w:r w:rsidRPr="00E05129">
              <w:t>88.4</w:t>
            </w:r>
          </w:p>
        </w:tc>
      </w:tr>
      <w:tr w:rsidR="00DF463D" w:rsidRPr="00E05129" w14:paraId="5E4D9A09" w14:textId="1EFB7CAB" w:rsidTr="00DF463D">
        <w:tc>
          <w:tcPr>
            <w:tcW w:w="2334" w:type="dxa"/>
          </w:tcPr>
          <w:p w14:paraId="77815C18" w14:textId="5F74DDE7" w:rsidR="00DF463D" w:rsidRPr="00E05129" w:rsidRDefault="00DF463D" w:rsidP="009B783E">
            <w:r w:rsidRPr="00E05129">
              <w:t>4.0 / 40</w:t>
            </w:r>
          </w:p>
        </w:tc>
        <w:tc>
          <w:tcPr>
            <w:tcW w:w="2376" w:type="dxa"/>
          </w:tcPr>
          <w:p w14:paraId="38B6F7CF" w14:textId="7CC2E039" w:rsidR="00DF463D" w:rsidRPr="00E05129" w:rsidRDefault="00DF463D" w:rsidP="009B783E">
            <w:r w:rsidRPr="00E05129">
              <w:t>93.9</w:t>
            </w:r>
          </w:p>
        </w:tc>
        <w:tc>
          <w:tcPr>
            <w:tcW w:w="1960" w:type="dxa"/>
          </w:tcPr>
          <w:p w14:paraId="483E5234" w14:textId="40FF8463" w:rsidR="00DF463D" w:rsidRPr="00E05129" w:rsidRDefault="00DF463D" w:rsidP="009B783E">
            <w:r w:rsidRPr="00E05129">
              <w:t>94.7</w:t>
            </w:r>
          </w:p>
        </w:tc>
        <w:tc>
          <w:tcPr>
            <w:tcW w:w="1960" w:type="dxa"/>
          </w:tcPr>
          <w:p w14:paraId="30EA710E" w14:textId="17BD0C39" w:rsidR="00DF463D" w:rsidRPr="00E05129" w:rsidRDefault="00DF463D" w:rsidP="009B783E">
            <w:r w:rsidRPr="00E05129">
              <w:t>88.9</w:t>
            </w:r>
          </w:p>
        </w:tc>
      </w:tr>
      <w:tr w:rsidR="00DF463D" w:rsidRPr="00E05129" w14:paraId="3C470DCC" w14:textId="2D00041F" w:rsidTr="00DF463D">
        <w:tc>
          <w:tcPr>
            <w:tcW w:w="2334" w:type="dxa"/>
          </w:tcPr>
          <w:p w14:paraId="621B434E" w14:textId="0204856B" w:rsidR="00DF463D" w:rsidRPr="00E05129" w:rsidRDefault="00DF463D" w:rsidP="009B783E">
            <w:r w:rsidRPr="00E05129">
              <w:t>1.0 / 65</w:t>
            </w:r>
          </w:p>
        </w:tc>
        <w:tc>
          <w:tcPr>
            <w:tcW w:w="2376" w:type="dxa"/>
          </w:tcPr>
          <w:p w14:paraId="4AF1E0BA" w14:textId="092DB5A3" w:rsidR="00DF463D" w:rsidRPr="00E05129" w:rsidRDefault="00DF463D" w:rsidP="009B783E">
            <w:r w:rsidRPr="00E05129">
              <w:t>88.9</w:t>
            </w:r>
          </w:p>
        </w:tc>
        <w:tc>
          <w:tcPr>
            <w:tcW w:w="1960" w:type="dxa"/>
          </w:tcPr>
          <w:p w14:paraId="6E642BFA" w14:textId="0D178169" w:rsidR="00DF463D" w:rsidRPr="00E05129" w:rsidRDefault="00DF463D" w:rsidP="009B783E">
            <w:r w:rsidRPr="00E05129">
              <w:t>97.7</w:t>
            </w:r>
          </w:p>
        </w:tc>
        <w:tc>
          <w:tcPr>
            <w:tcW w:w="1960" w:type="dxa"/>
          </w:tcPr>
          <w:p w14:paraId="74AAF186" w14:textId="646205FB" w:rsidR="00DF463D" w:rsidRPr="00E05129" w:rsidRDefault="00DF463D" w:rsidP="009B783E">
            <w:r w:rsidRPr="00E05129">
              <w:t>86.8</w:t>
            </w:r>
          </w:p>
        </w:tc>
      </w:tr>
      <w:tr w:rsidR="00DF463D" w:rsidRPr="00E05129" w14:paraId="6D67335C" w14:textId="5D00A0D5" w:rsidTr="00DF463D">
        <w:tc>
          <w:tcPr>
            <w:tcW w:w="2334" w:type="dxa"/>
          </w:tcPr>
          <w:p w14:paraId="6145D54D" w14:textId="2BCEC4B0" w:rsidR="00DF463D" w:rsidRPr="00E05129" w:rsidRDefault="00DF463D" w:rsidP="009B783E">
            <w:r w:rsidRPr="00E05129">
              <w:t>1.0 / 40</w:t>
            </w:r>
          </w:p>
        </w:tc>
        <w:tc>
          <w:tcPr>
            <w:tcW w:w="2376" w:type="dxa"/>
          </w:tcPr>
          <w:p w14:paraId="4F14D61F" w14:textId="5411B6B6" w:rsidR="00DF463D" w:rsidRPr="00E05129" w:rsidRDefault="00DF463D" w:rsidP="009B783E">
            <w:r w:rsidRPr="00E05129">
              <w:t>92.6</w:t>
            </w:r>
          </w:p>
        </w:tc>
        <w:tc>
          <w:tcPr>
            <w:tcW w:w="1960" w:type="dxa"/>
          </w:tcPr>
          <w:p w14:paraId="2FC7F20C" w14:textId="7CE08D73" w:rsidR="00DF463D" w:rsidRPr="00E05129" w:rsidRDefault="00DF463D" w:rsidP="009B783E">
            <w:r w:rsidRPr="00E05129">
              <w:t>96.9</w:t>
            </w:r>
          </w:p>
        </w:tc>
        <w:tc>
          <w:tcPr>
            <w:tcW w:w="1960" w:type="dxa"/>
          </w:tcPr>
          <w:p w14:paraId="7C26EEA8" w14:textId="24DA1166" w:rsidR="00DF463D" w:rsidRPr="00E05129" w:rsidRDefault="00DF463D" w:rsidP="009B783E">
            <w:r w:rsidRPr="00E05129">
              <w:t>89.8</w:t>
            </w:r>
          </w:p>
        </w:tc>
      </w:tr>
      <w:tr w:rsidR="00DF463D" w:rsidRPr="00E05129" w14:paraId="2F92F2E5" w14:textId="7C9E96B8" w:rsidTr="00DF463D">
        <w:tc>
          <w:tcPr>
            <w:tcW w:w="2334" w:type="dxa"/>
          </w:tcPr>
          <w:p w14:paraId="0B6262BA" w14:textId="2D91E837" w:rsidR="00DF463D" w:rsidRPr="00E05129" w:rsidRDefault="00DF463D" w:rsidP="009B783E">
            <w:r w:rsidRPr="00E05129">
              <w:t>0.5 / 65</w:t>
            </w:r>
          </w:p>
        </w:tc>
        <w:tc>
          <w:tcPr>
            <w:tcW w:w="2376" w:type="dxa"/>
          </w:tcPr>
          <w:p w14:paraId="58722F71" w14:textId="1AD2515A" w:rsidR="00DF463D" w:rsidRPr="00E05129" w:rsidRDefault="00DF463D" w:rsidP="009B783E">
            <w:r w:rsidRPr="00E05129">
              <w:t>89.0</w:t>
            </w:r>
          </w:p>
        </w:tc>
        <w:tc>
          <w:tcPr>
            <w:tcW w:w="1960" w:type="dxa"/>
          </w:tcPr>
          <w:p w14:paraId="4B6429B1" w14:textId="14165487" w:rsidR="00DF463D" w:rsidRPr="00E05129" w:rsidRDefault="00DF463D" w:rsidP="009B783E">
            <w:r w:rsidRPr="00E05129">
              <w:t>98.0</w:t>
            </w:r>
          </w:p>
        </w:tc>
        <w:tc>
          <w:tcPr>
            <w:tcW w:w="1960" w:type="dxa"/>
          </w:tcPr>
          <w:p w14:paraId="6B08FC10" w14:textId="09CE1340" w:rsidR="00DF463D" w:rsidRPr="00E05129" w:rsidRDefault="00DF463D" w:rsidP="009B783E">
            <w:r w:rsidRPr="00E05129">
              <w:t>87.3</w:t>
            </w:r>
          </w:p>
        </w:tc>
      </w:tr>
      <w:tr w:rsidR="00DF463D" w:rsidRPr="00E05129" w14:paraId="71CC629F" w14:textId="52BAEF51" w:rsidTr="00DF463D">
        <w:tc>
          <w:tcPr>
            <w:tcW w:w="2334" w:type="dxa"/>
          </w:tcPr>
          <w:p w14:paraId="4722124A" w14:textId="6EFCF4F0" w:rsidR="00DF463D" w:rsidRPr="00E05129" w:rsidRDefault="00DF463D" w:rsidP="009B783E">
            <w:r w:rsidRPr="00E05129">
              <w:t>0.5 / 40</w:t>
            </w:r>
          </w:p>
        </w:tc>
        <w:tc>
          <w:tcPr>
            <w:tcW w:w="2376" w:type="dxa"/>
          </w:tcPr>
          <w:p w14:paraId="012489F0" w14:textId="31314C48" w:rsidR="00DF463D" w:rsidRPr="00E05129" w:rsidRDefault="00DF463D" w:rsidP="009B783E">
            <w:r w:rsidRPr="00E05129">
              <w:t>92.8</w:t>
            </w:r>
          </w:p>
        </w:tc>
        <w:tc>
          <w:tcPr>
            <w:tcW w:w="1960" w:type="dxa"/>
          </w:tcPr>
          <w:p w14:paraId="0AE56F20" w14:textId="49E2D816" w:rsidR="00DF463D" w:rsidRPr="00E05129" w:rsidRDefault="00DF463D" w:rsidP="009B783E">
            <w:r w:rsidRPr="00E05129">
              <w:t>95.6</w:t>
            </w:r>
          </w:p>
        </w:tc>
        <w:tc>
          <w:tcPr>
            <w:tcW w:w="1960" w:type="dxa"/>
          </w:tcPr>
          <w:p w14:paraId="687BD9DA" w14:textId="3C066A48" w:rsidR="00DF463D" w:rsidRPr="00E05129" w:rsidRDefault="00DF463D" w:rsidP="009B783E">
            <w:r w:rsidRPr="00E05129">
              <w:t>88.7</w:t>
            </w:r>
          </w:p>
        </w:tc>
      </w:tr>
      <w:tr w:rsidR="00DF463D" w:rsidRPr="00E05129" w14:paraId="696F5744" w14:textId="726181D2" w:rsidTr="00DF463D">
        <w:tc>
          <w:tcPr>
            <w:tcW w:w="2334" w:type="dxa"/>
          </w:tcPr>
          <w:p w14:paraId="6E9ED865" w14:textId="722DA9DB" w:rsidR="00DF463D" w:rsidRPr="00E05129" w:rsidRDefault="00DF463D" w:rsidP="009B783E">
            <w:r w:rsidRPr="00E05129">
              <w:t>0.0 / 65</w:t>
            </w:r>
          </w:p>
        </w:tc>
        <w:tc>
          <w:tcPr>
            <w:tcW w:w="2376" w:type="dxa"/>
          </w:tcPr>
          <w:p w14:paraId="5EE0998B" w14:textId="13125703" w:rsidR="00DF463D" w:rsidRPr="00E05129" w:rsidRDefault="00DF463D" w:rsidP="009B783E">
            <w:r w:rsidRPr="00E05129">
              <w:t>57.3</w:t>
            </w:r>
          </w:p>
        </w:tc>
        <w:tc>
          <w:tcPr>
            <w:tcW w:w="1960" w:type="dxa"/>
          </w:tcPr>
          <w:p w14:paraId="4C00D9BF" w14:textId="3F369878" w:rsidR="00DF463D" w:rsidRPr="00E05129" w:rsidRDefault="00DF463D" w:rsidP="009B783E">
            <w:r w:rsidRPr="00E05129">
              <w:t>96.0</w:t>
            </w:r>
          </w:p>
        </w:tc>
        <w:tc>
          <w:tcPr>
            <w:tcW w:w="1960" w:type="dxa"/>
          </w:tcPr>
          <w:p w14:paraId="21BE3846" w14:textId="389F3182" w:rsidR="00DF463D" w:rsidRPr="00E05129" w:rsidRDefault="00DF463D" w:rsidP="009B783E">
            <w:r w:rsidRPr="00E05129">
              <w:t>55.0</w:t>
            </w:r>
          </w:p>
        </w:tc>
      </w:tr>
      <w:tr w:rsidR="00DF463D" w:rsidRPr="00E05129" w14:paraId="6DC13338" w14:textId="198186F6" w:rsidTr="00DF463D">
        <w:tc>
          <w:tcPr>
            <w:tcW w:w="2334" w:type="dxa"/>
          </w:tcPr>
          <w:p w14:paraId="0CE916DE" w14:textId="33A72893" w:rsidR="00DF463D" w:rsidRPr="00E05129" w:rsidRDefault="00DF463D" w:rsidP="009B783E">
            <w:r w:rsidRPr="00E05129">
              <w:t>0.0 / 40</w:t>
            </w:r>
          </w:p>
        </w:tc>
        <w:tc>
          <w:tcPr>
            <w:tcW w:w="2376" w:type="dxa"/>
          </w:tcPr>
          <w:p w14:paraId="651EE843" w14:textId="1C2DAFD0" w:rsidR="00DF463D" w:rsidRPr="00E05129" w:rsidRDefault="00DF463D" w:rsidP="009B783E">
            <w:r w:rsidRPr="00E05129">
              <w:t>63.0</w:t>
            </w:r>
          </w:p>
        </w:tc>
        <w:tc>
          <w:tcPr>
            <w:tcW w:w="1960" w:type="dxa"/>
          </w:tcPr>
          <w:p w14:paraId="543581AA" w14:textId="4F881240" w:rsidR="00DF463D" w:rsidRPr="00E05129" w:rsidRDefault="00DF463D" w:rsidP="009B783E">
            <w:r w:rsidRPr="00E05129">
              <w:t>94.7</w:t>
            </w:r>
          </w:p>
        </w:tc>
        <w:tc>
          <w:tcPr>
            <w:tcW w:w="1960" w:type="dxa"/>
          </w:tcPr>
          <w:p w14:paraId="19234151" w14:textId="111B88A0" w:rsidR="00DF463D" w:rsidRPr="00E05129" w:rsidRDefault="00DF463D" w:rsidP="009B783E">
            <w:r w:rsidRPr="00E05129">
              <w:t>59.7</w:t>
            </w:r>
          </w:p>
        </w:tc>
      </w:tr>
    </w:tbl>
    <w:p w14:paraId="41EDCC5D" w14:textId="77777777" w:rsidR="00820FEA" w:rsidRPr="00E05129" w:rsidRDefault="00820FEA" w:rsidP="00DF463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bookmarkEnd w:id="71"/>
    <w:p w14:paraId="63512860" w14:textId="77777777" w:rsidR="00A37ACE" w:rsidRPr="00E05129" w:rsidRDefault="00A37ACE" w:rsidP="00407C7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p>
    <w:p w14:paraId="418AD4B9" w14:textId="77777777" w:rsidR="00A37ACE" w:rsidRPr="00E05129" w:rsidRDefault="00A37ACE" w:rsidP="00407C7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p>
    <w:p w14:paraId="1EEBDB7E" w14:textId="77777777" w:rsidR="00A37ACE" w:rsidRPr="00E05129" w:rsidRDefault="00A37ACE" w:rsidP="00407C7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both"/>
      </w:pPr>
    </w:p>
    <w:p w14:paraId="2AAE1D1E" w14:textId="05A9B6CB" w:rsidR="00F57FC1" w:rsidRDefault="00A37ACE" w:rsidP="006C25FE">
      <w:r w:rsidRPr="00E05129">
        <w:br w:type="page"/>
      </w:r>
    </w:p>
    <w:p w14:paraId="3FB3656A" w14:textId="293850B9" w:rsidR="00820FEA" w:rsidRPr="00E05129" w:rsidRDefault="00820FEA"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lastRenderedPageBreak/>
        <w:t>The four-hour sample had a 3% change in voltage efficiency between 40 mA/cm</w:t>
      </w:r>
      <w:r w:rsidRPr="00E05129">
        <w:rPr>
          <w:vertAlign w:val="superscript"/>
        </w:rPr>
        <w:t>2</w:t>
      </w:r>
      <w:r w:rsidRPr="00E05129">
        <w:t xml:space="preserve"> and 65 mA/cm</w:t>
      </w:r>
      <w:r w:rsidRPr="00E05129">
        <w:rPr>
          <w:vertAlign w:val="superscript"/>
        </w:rPr>
        <w:t>2</w:t>
      </w:r>
      <w:r w:rsidRPr="00E05129">
        <w:t>; the half hour and one-hour samples had a 4% difference, and the pristine sample had a much larger 8% gap in voltage efficiency. Coulombic efficiencies were roughly consistent at 95% or better for all tests.</w:t>
      </w:r>
      <w:bookmarkStart w:id="75" w:name="_Hlk125569472"/>
    </w:p>
    <w:p w14:paraId="60466C73" w14:textId="325E2D04" w:rsidR="00820FEA" w:rsidRPr="00E05129" w:rsidRDefault="00820FEA" w:rsidP="005D73D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The treated samples showed much higher voltage efficiency than the untreated and displayed a resistance to degradation during cycling, similar to Pezeshki’s results </w:t>
      </w:r>
      <w:bookmarkStart w:id="76" w:name="_Hlk125566542"/>
      <w:bookmarkEnd w:id="75"/>
      <w:r w:rsidRPr="00E05129">
        <w:t xml:space="preserve">that found ammonia enhancements were substantially more durable and stable than oxidative treatments </w:t>
      </w:r>
      <w:r w:rsidRPr="00E05129">
        <w:fldChar w:fldCharType="begin"/>
      </w:r>
      <w:r w:rsidR="00DB5A56">
        <w:instrText xml:space="preserve"> ADDIN EN.CITE &lt;EndNote&gt;&lt;Cite&gt;&lt;Author&gt;Pezeshki&lt;/Author&gt;&lt;RecNum&gt;22&lt;/RecNum&gt;&lt;DisplayText&gt;[41]&lt;/DisplayText&gt;&lt;record&gt;&lt;rec-number&gt;22&lt;/rec-number&gt;&lt;foreign-keys&gt;&lt;key app="EN" db-id="29da5rrawatr97ezwf6p55t20px22dwp2ax0" timestamp="1586466276"&gt;22&lt;/key&gt;&lt;/foreign-keys&gt;&lt;ref-type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Cite&gt;&lt;Author&gt;Pezeshki&lt;/Author&gt;&lt;RecNum&gt;22&lt;/RecNum&gt;&lt;record&gt;&lt;rec-number&gt;22&lt;/rec-number&gt;&lt;foreign-keys&gt;&lt;key app="EN" db-id="29da5rrawatr97ezwf6p55t20px22dwp2ax0" timestamp="1586466276"&gt;22&lt;/key&gt;&lt;/foreign-keys&gt;&lt;ref-type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Pr="00E05129">
        <w:fldChar w:fldCharType="separate"/>
      </w:r>
      <w:r w:rsidR="00DB5A56">
        <w:rPr>
          <w:noProof/>
        </w:rPr>
        <w:t>[41]</w:t>
      </w:r>
      <w:r w:rsidRPr="00E05129">
        <w:fldChar w:fldCharType="end"/>
      </w:r>
      <w:r w:rsidRPr="00E05129">
        <w:t xml:space="preserve">. </w:t>
      </w:r>
      <w:bookmarkEnd w:id="76"/>
      <w:r w:rsidRPr="00E05129">
        <w:t xml:space="preserve">As the treatment time increased, these attributes improved. The gaps between voltage efficiencies at different current densities decreased and the efficiencies remained high. It is likely that functional groups or other materials attached to carbon felt electrodes that provide temporary improvements get electrochemically removed during charge/discharge cycling. Increased surface area is likely more persistent, which could explain the lack of degradation observed after cycling the electrodes treated in this manner with ammonia.  </w:t>
      </w:r>
    </w:p>
    <w:p w14:paraId="79987D19" w14:textId="1AECE429" w:rsidR="005E3065" w:rsidRPr="00E05129" w:rsidRDefault="00820FEA" w:rsidP="005A33C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Overall, these electrodes </w:t>
      </w:r>
      <w:r w:rsidR="00D72B14">
        <w:t xml:space="preserve">show </w:t>
      </w:r>
      <w:r w:rsidRPr="00E05129">
        <w:t>improve</w:t>
      </w:r>
      <w:r w:rsidR="00F57FC1">
        <w:t>d</w:t>
      </w:r>
      <w:r w:rsidRPr="00E05129">
        <w:t xml:space="preserve"> electrochemical performance with increasing treatment time. This is accompanied by higher ratios of edge sites and increased surface area. Some </w:t>
      </w:r>
      <w:r w:rsidR="00EC32A7" w:rsidRPr="00E05129">
        <w:t>indications</w:t>
      </w:r>
      <w:r w:rsidRPr="00E05129">
        <w:t xml:space="preserve"> of increased durability w</w:t>
      </w:r>
      <w:r w:rsidR="00EC32A7">
        <w:t>ere</w:t>
      </w:r>
      <w:r w:rsidRPr="00E05129">
        <w:t xml:space="preserve"> also seen, although results are not exhaustive. Impact from a physical morphological change rather than surface functionalization would be consistent with this observed enhanced durability. While thermal diffusion may play some part in changing morphology, carbon felt thermally treated in N</w:t>
      </w:r>
      <w:r w:rsidRPr="00E05129">
        <w:rPr>
          <w:vertAlign w:val="subscript"/>
        </w:rPr>
        <w:t>2</w:t>
      </w:r>
      <w:r w:rsidRPr="00E05129">
        <w:t xml:space="preserve"> does not perform nearly as well as in ammonia gas [12, 14]. Even longer treatment times in high temperature ammonia would likely increase pitting due to extended interactions with the gas, with commensurately superior kinetics, until a plateau is reached. </w:t>
      </w:r>
      <w:bookmarkStart w:id="77" w:name="_Hlk146281310"/>
      <w:r w:rsidRPr="00E05129">
        <w:t xml:space="preserve">Time, </w:t>
      </w:r>
      <w:r w:rsidR="00EC32A7" w:rsidRPr="00E05129">
        <w:t>resources</w:t>
      </w:r>
      <w:r w:rsidRPr="00E05129">
        <w:t>, and energy costs would have to be optimized against the benefits of further electrochemical enhancement.</w:t>
      </w:r>
      <w:bookmarkEnd w:id="77"/>
    </w:p>
    <w:p w14:paraId="0C1B007A" w14:textId="7B70AF19" w:rsidR="004D4921" w:rsidRPr="00E05129" w:rsidRDefault="00355D4F" w:rsidP="005D73D8">
      <w:pPr>
        <w:pStyle w:val="Heading2"/>
        <w:spacing w:before="0" w:after="0" w:line="360" w:lineRule="auto"/>
        <w:rPr>
          <w:sz w:val="24"/>
          <w:szCs w:val="24"/>
        </w:rPr>
      </w:pPr>
      <w:bookmarkStart w:id="78" w:name="_Toc195294991"/>
      <w:r w:rsidRPr="00E05129">
        <w:rPr>
          <w:sz w:val="24"/>
          <w:szCs w:val="24"/>
        </w:rPr>
        <w:t>3</w:t>
      </w:r>
      <w:r w:rsidR="004D4921" w:rsidRPr="00E05129">
        <w:rPr>
          <w:sz w:val="24"/>
          <w:szCs w:val="24"/>
        </w:rPr>
        <w:t>.</w:t>
      </w:r>
      <w:r w:rsidRPr="00E05129">
        <w:rPr>
          <w:sz w:val="24"/>
          <w:szCs w:val="24"/>
        </w:rPr>
        <w:t>3</w:t>
      </w:r>
      <w:r w:rsidR="004D4921" w:rsidRPr="00E05129">
        <w:rPr>
          <w:sz w:val="24"/>
          <w:szCs w:val="24"/>
        </w:rPr>
        <w:t xml:space="preserve"> Conclusions</w:t>
      </w:r>
      <w:bookmarkEnd w:id="78"/>
    </w:p>
    <w:p w14:paraId="4032ED5F" w14:textId="37066D39" w:rsidR="00FB3EF0" w:rsidRPr="00E05129" w:rsidRDefault="00820FEA" w:rsidP="005D73D8">
      <w:pPr>
        <w:spacing w:line="360" w:lineRule="auto"/>
        <w:ind w:firstLine="720"/>
      </w:pPr>
      <w:bookmarkStart w:id="79" w:name="_Hlk169048691"/>
      <w:r w:rsidRPr="00E05129">
        <w:t xml:space="preserve">Carbon felt electrodes were treated with ammonia gas at 900°C and showed significantly improved performance in a VRFB. It is apparent that the surface of the carbon felt electrode was altered by the ammonia treatment; a process involving blistering and pore creation was observed. The treated samples exhibited a 36-74% </w:t>
      </w:r>
      <w:r w:rsidRPr="00E05129">
        <w:lastRenderedPageBreak/>
        <w:t xml:space="preserve">increase in the ratio of disordered to ordered lattice edges observed via Raman spectroscopy and a 102-142% increase in electrochemical surface area. The performance enhancement is thus believed to be a result of morphological changes in the surface of the felt, and not only chemical functionalization. Treated electrodes showed greatly improved performance in battery testing with a 312% increase in current density at 80% voltage efficiency compared to untreated felt. Cycling tests also show the potential for reduction in degradation effects with voltage efficiencies as high as 94% after cycling. It is speculated that a chemical mechanism occurring during treatment causes a physical change in the felt morphology that improved battery performance through enhanced reactive surface area. While surface functionalization can contribute to enhanced kinetic performance, a large increase in surface area available for reactions was observed after ammonia treatment and would be consistent with enhanced robustness and enhanced activity during cycling as observed here. </w:t>
      </w:r>
      <w:bookmarkStart w:id="80" w:name="_Toc420995900"/>
      <w:bookmarkStart w:id="81" w:name="_Toc422997487"/>
    </w:p>
    <w:bookmarkEnd w:id="79"/>
    <w:p w14:paraId="5D7FC70B" w14:textId="77777777" w:rsidR="00DF463D" w:rsidRPr="00E05129" w:rsidRDefault="00DF463D" w:rsidP="005E4250">
      <w:pPr>
        <w:spacing w:line="360" w:lineRule="auto"/>
        <w:ind w:firstLine="720"/>
      </w:pPr>
    </w:p>
    <w:p w14:paraId="5354AE31" w14:textId="77777777" w:rsidR="00DF463D" w:rsidRPr="00E05129" w:rsidRDefault="00DF463D" w:rsidP="005E4250">
      <w:pPr>
        <w:spacing w:line="360" w:lineRule="auto"/>
        <w:ind w:firstLine="720"/>
      </w:pPr>
    </w:p>
    <w:p w14:paraId="61DC5E0A" w14:textId="77777777" w:rsidR="00DF463D" w:rsidRPr="00E05129" w:rsidRDefault="00DF463D" w:rsidP="00156C1B">
      <w:pPr>
        <w:spacing w:line="360" w:lineRule="auto"/>
        <w:ind w:firstLine="720"/>
      </w:pPr>
    </w:p>
    <w:p w14:paraId="3F499954" w14:textId="77777777" w:rsidR="00DF463D" w:rsidRPr="00E05129" w:rsidRDefault="00DF463D" w:rsidP="00156C1B">
      <w:pPr>
        <w:spacing w:line="360" w:lineRule="auto"/>
        <w:ind w:firstLine="720"/>
      </w:pPr>
    </w:p>
    <w:p w14:paraId="681DC113" w14:textId="77777777" w:rsidR="00DF463D" w:rsidRPr="00E05129" w:rsidRDefault="00DF463D" w:rsidP="00156C1B">
      <w:pPr>
        <w:spacing w:line="360" w:lineRule="auto"/>
        <w:ind w:firstLine="720"/>
      </w:pPr>
    </w:p>
    <w:p w14:paraId="7AD4B5AC" w14:textId="77777777" w:rsidR="00DF463D" w:rsidRPr="00E05129" w:rsidRDefault="00DF463D" w:rsidP="00156C1B">
      <w:pPr>
        <w:spacing w:line="360" w:lineRule="auto"/>
        <w:ind w:firstLine="720"/>
      </w:pPr>
    </w:p>
    <w:p w14:paraId="60BD1E23" w14:textId="77777777" w:rsidR="00D72B14" w:rsidRDefault="00D72B14">
      <w:pPr>
        <w:rPr>
          <w:b/>
          <w:bCs/>
          <w:caps/>
          <w:color w:val="000000" w:themeColor="text1"/>
        </w:rPr>
      </w:pPr>
      <w:r>
        <w:br w:type="page"/>
      </w:r>
    </w:p>
    <w:p w14:paraId="7CC9398A" w14:textId="0C98E606" w:rsidR="00236E6D" w:rsidRPr="00E05129" w:rsidRDefault="006D474B" w:rsidP="00300069">
      <w:pPr>
        <w:pStyle w:val="Heading1"/>
      </w:pPr>
      <w:r w:rsidRPr="00E05129">
        <w:lastRenderedPageBreak/>
        <w:br/>
      </w:r>
      <w:bookmarkStart w:id="82" w:name="_Toc195294992"/>
      <w:bookmarkEnd w:id="80"/>
      <w:bookmarkEnd w:id="81"/>
      <w:r w:rsidR="00FE6F27" w:rsidRPr="00E05129">
        <w:t>A</w:t>
      </w:r>
      <w:r w:rsidR="00162FA7" w:rsidRPr="00E05129">
        <w:t xml:space="preserve"> radical generation: </w:t>
      </w:r>
      <w:r w:rsidR="00FE6F27" w:rsidRPr="00E05129">
        <w:t>I</w:t>
      </w:r>
      <w:r w:rsidR="00162FA7" w:rsidRPr="00E05129">
        <w:t>nvestigating mechanism and outcome</w:t>
      </w:r>
      <w:r w:rsidR="000A2D64" w:rsidRPr="00E05129">
        <w:t xml:space="preserve"> </w:t>
      </w:r>
      <w:r w:rsidR="00162FA7" w:rsidRPr="00E05129">
        <w:t xml:space="preserve">of </w:t>
      </w:r>
      <w:r w:rsidR="000A2D64" w:rsidRPr="00E05129">
        <w:t>ammonia treated</w:t>
      </w:r>
      <w:r w:rsidR="00162FA7" w:rsidRPr="00E05129">
        <w:t xml:space="preserve"> carbon felt</w:t>
      </w:r>
      <w:r w:rsidR="000A2D64" w:rsidRPr="00E05129">
        <w:t xml:space="preserve"> electrodes</w:t>
      </w:r>
      <w:r w:rsidR="00162FA7" w:rsidRPr="00E05129">
        <w:t xml:space="preserve"> for vanadium redox flow batteries</w:t>
      </w:r>
      <w:bookmarkEnd w:id="82"/>
    </w:p>
    <w:p w14:paraId="4EB14FC7" w14:textId="77777777" w:rsidR="004F08CE" w:rsidRPr="00E05129" w:rsidRDefault="004F08CE" w:rsidP="00272E0D">
      <w:pPr>
        <w:spacing w:line="360" w:lineRule="auto"/>
      </w:pPr>
    </w:p>
    <w:p w14:paraId="6628BA33" w14:textId="77777777" w:rsidR="006C25FE" w:rsidRDefault="006C25FE">
      <w:pPr>
        <w:rPr>
          <w:b/>
          <w:bCs/>
          <w:iCs/>
        </w:rPr>
      </w:pPr>
      <w:r>
        <w:br w:type="page"/>
      </w:r>
    </w:p>
    <w:p w14:paraId="594BA12D" w14:textId="5AD63128" w:rsidR="00D70B9B" w:rsidRPr="00E05129" w:rsidRDefault="00D70B9B" w:rsidP="005D73D8">
      <w:pPr>
        <w:pStyle w:val="Heading2"/>
        <w:spacing w:before="0" w:after="0" w:line="360" w:lineRule="auto"/>
        <w:rPr>
          <w:sz w:val="24"/>
          <w:szCs w:val="24"/>
        </w:rPr>
      </w:pPr>
      <w:bookmarkStart w:id="83" w:name="_Toc195294993"/>
      <w:r w:rsidRPr="00E05129">
        <w:rPr>
          <w:sz w:val="24"/>
          <w:szCs w:val="24"/>
        </w:rPr>
        <w:lastRenderedPageBreak/>
        <w:t>Abstract</w:t>
      </w:r>
      <w:bookmarkEnd w:id="83"/>
    </w:p>
    <w:p w14:paraId="01EC6402" w14:textId="77777777" w:rsidR="00162FA7" w:rsidRPr="00E05129" w:rsidRDefault="00162FA7" w:rsidP="005D73D8">
      <w:pPr>
        <w:spacing w:line="360" w:lineRule="auto"/>
        <w:ind w:firstLine="720"/>
      </w:pPr>
      <w:r w:rsidRPr="00E05129">
        <w:t xml:space="preserve">This article hasn’t been published anywhere, nor will it be before I turn in the final version of my ETD, so I didn’t include a publication statement. A manuscript will be submitted for publication. This work was authored by Kaycee Gass, </w:t>
      </w:r>
      <w:proofErr w:type="spellStart"/>
      <w:r w:rsidRPr="00E05129">
        <w:t>Bapi</w:t>
      </w:r>
      <w:proofErr w:type="spellEnd"/>
      <w:r w:rsidRPr="00E05129">
        <w:t xml:space="preserve"> Bera, Gabriel Goenaga, Doug S. Aaron, and Matthew M. Mench. </w:t>
      </w:r>
    </w:p>
    <w:p w14:paraId="2DF3A30C" w14:textId="0CF9A8ED" w:rsidR="008B4C81" w:rsidRPr="00E05129" w:rsidRDefault="00162FA7" w:rsidP="005A33C4">
      <w:pPr>
        <w:spacing w:line="360" w:lineRule="auto"/>
        <w:ind w:firstLine="720"/>
      </w:pPr>
      <w:r w:rsidRPr="00E05129">
        <w:t xml:space="preserve">Goenaga assisted with FTIR data collection. </w:t>
      </w:r>
    </w:p>
    <w:p w14:paraId="1E1A41B7" w14:textId="23EF3C01" w:rsidR="006C25FE" w:rsidRPr="005E1D09" w:rsidRDefault="00357507" w:rsidP="005E1D09">
      <w:pPr>
        <w:pStyle w:val="Heading2"/>
        <w:spacing w:before="0" w:after="0" w:line="360" w:lineRule="auto"/>
        <w:rPr>
          <w:sz w:val="24"/>
          <w:szCs w:val="24"/>
        </w:rPr>
      </w:pPr>
      <w:bookmarkStart w:id="84" w:name="_Toc195294994"/>
      <w:r w:rsidRPr="00E05129">
        <w:rPr>
          <w:sz w:val="24"/>
          <w:szCs w:val="24"/>
        </w:rPr>
        <w:t>4</w:t>
      </w:r>
      <w:r w:rsidR="00D70B9B" w:rsidRPr="00E05129">
        <w:rPr>
          <w:sz w:val="24"/>
          <w:szCs w:val="24"/>
        </w:rPr>
        <w:t>.1 Introduction</w:t>
      </w:r>
      <w:bookmarkEnd w:id="84"/>
    </w:p>
    <w:p w14:paraId="46A72D11" w14:textId="4A053056" w:rsidR="00EB5358" w:rsidRPr="00E05129" w:rsidRDefault="00954B51" w:rsidP="005D73D8">
      <w:pPr>
        <w:spacing w:line="360" w:lineRule="auto"/>
        <w:ind w:firstLine="720"/>
      </w:pPr>
      <w:bookmarkStart w:id="85" w:name="_Hlk159450876"/>
      <w:r w:rsidRPr="00E05129">
        <w:t>Chapter 3</w:t>
      </w:r>
      <w:r w:rsidR="00634D4E" w:rsidRPr="00E05129">
        <w:t xml:space="preserve"> determined that carbon felt treated in ammonia gas at 900°C improves electrode performance in VRFBs due to increased surface area and edge site defects </w:t>
      </w:r>
      <w:r w:rsidR="00634D4E" w:rsidRPr="00E05129">
        <w:fldChar w:fldCharType="begin"/>
      </w:r>
      <w:r w:rsidR="00235CF7" w:rsidRPr="00E05129">
        <w:instrText xml:space="preserve"> ADDIN EN.CITE &lt;EndNote&gt;&lt;Cite&gt;&lt;Author&gt;Gass&lt;/Author&gt;&lt;Year&gt;2024&lt;/Year&gt;&lt;RecNum&gt;170&lt;/RecNum&gt;&lt;DisplayText&gt;[96]&lt;/DisplayText&gt;&lt;record&gt;&lt;rec-number&gt;170&lt;/rec-number&gt;&lt;foreign-keys&gt;&lt;key app="EN" db-id="a50059prhzx2txevdf1pw9fdxdw9wv0p9fze" timestamp="1685456991"&gt;170&lt;/key&gt;&lt;/foreign-keys&gt;&lt;ref-type name="Journal Article"&gt;17&lt;/ref-type&gt;&lt;contributors&gt;&lt;authors&gt;&lt;author&gt;Gass, Kaycee&lt;/author&gt;&lt;author&gt;Bera, Bapi&lt;/author&gt;&lt;author&gt;Aaron, Doug S.&lt;/author&gt;&lt;author&gt;Mench, Matthew M.&lt;/author&gt;&lt;/authors&gt;&lt;/contributors&gt;&lt;titles&gt;&lt;title&gt;High Performance Vanadium Redox Flow Battery Electrodes&lt;/title&gt;&lt;secondary-title&gt;Journal of electrochemical energy conversion and storage&lt;/secondary-title&gt;&lt;/titles&gt;&lt;volume&gt;21&lt;/volume&gt;&lt;number&gt;1&lt;/number&gt;&lt;dates&gt;&lt;year&gt;2024&lt;/year&gt;&lt;/dates&gt;&lt;isbn&gt;2381-6872&lt;/isbn&gt;&lt;urls&gt;&lt;/urls&gt;&lt;electronic-resource-num&gt;10.1115/1.4062441&lt;/electronic-resource-num&gt;&lt;/record&gt;&lt;/Cite&gt;&lt;/EndNote&gt;</w:instrText>
      </w:r>
      <w:r w:rsidR="00634D4E" w:rsidRPr="00E05129">
        <w:fldChar w:fldCharType="separate"/>
      </w:r>
      <w:r w:rsidR="00235CF7" w:rsidRPr="00E05129">
        <w:rPr>
          <w:noProof/>
        </w:rPr>
        <w:t>[96]</w:t>
      </w:r>
      <w:r w:rsidR="00634D4E" w:rsidRPr="00E05129">
        <w:fldChar w:fldCharType="end"/>
      </w:r>
      <w:r w:rsidR="00634D4E" w:rsidRPr="00E05129">
        <w:t xml:space="preserve">. </w:t>
      </w:r>
      <w:r w:rsidR="004D317A" w:rsidRPr="00E05129">
        <w:t xml:space="preserve">It is also durable, having good cycling performance with minimal degradation-induced capacity fade </w:t>
      </w:r>
      <w:r w:rsidR="004D317A" w:rsidRPr="00E05129">
        <w:fldChar w:fldCharType="begin"/>
      </w:r>
      <w:r w:rsidR="00DB5A56">
        <w:instrText xml:space="preserve"> ADDIN EN.CITE &lt;EndNote&gt;&lt;Cite&gt;&lt;Author&gt;Pezeshki&lt;/Author&gt;&lt;RecNum&gt;12&lt;/RecNum&gt;&lt;DisplayText&gt;[41]&lt;/DisplayText&gt;&lt;record&gt;&lt;rec-number&gt;12&lt;/rec-number&gt;&lt;foreign-keys&gt;&lt;key app="EN" db-id="wztd0xfzzf2ts2esxvk5vat9z0vddvf59p05" timestamp="1723960408"&gt;12&lt;/key&gt;&lt;/foreign-keys&gt;&lt;ref-type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004D317A" w:rsidRPr="00E05129">
        <w:fldChar w:fldCharType="separate"/>
      </w:r>
      <w:r w:rsidR="00DB5A56">
        <w:rPr>
          <w:noProof/>
        </w:rPr>
        <w:t>[41]</w:t>
      </w:r>
      <w:r w:rsidR="004D317A" w:rsidRPr="00E05129">
        <w:fldChar w:fldCharType="end"/>
      </w:r>
      <w:r w:rsidR="004D317A" w:rsidRPr="00E05129">
        <w:t xml:space="preserve">. </w:t>
      </w:r>
      <w:r w:rsidR="00634D4E" w:rsidRPr="00E05129">
        <w:t xml:space="preserve">Little is known yet about the precise </w:t>
      </w:r>
      <w:r w:rsidR="00EC32A7" w:rsidRPr="00E05129">
        <w:t>mechanism</w:t>
      </w:r>
      <w:r w:rsidR="00634D4E" w:rsidRPr="00E05129">
        <w:t xml:space="preserve"> which yields such good results. Boehm suggests that ammonia radicals</w:t>
      </w:r>
      <w:r w:rsidR="004D317A" w:rsidRPr="00E05129">
        <w:t xml:space="preserve"> (NH</w:t>
      </w:r>
      <w:r w:rsidR="004D317A" w:rsidRPr="00E05129">
        <w:rPr>
          <w:vertAlign w:val="subscript"/>
        </w:rPr>
        <w:t>2</w:t>
      </w:r>
      <w:r w:rsidR="004D317A" w:rsidRPr="00E05129">
        <w:rPr>
          <w:vertAlign w:val="superscript"/>
        </w:rPr>
        <w:t>-</w:t>
      </w:r>
      <w:r w:rsidR="004D317A" w:rsidRPr="00E05129">
        <w:t>, NH</w:t>
      </w:r>
      <w:r w:rsidR="004D317A" w:rsidRPr="00E05129">
        <w:rPr>
          <w:vertAlign w:val="superscript"/>
        </w:rPr>
        <w:t>2-</w:t>
      </w:r>
      <w:r w:rsidR="004D317A" w:rsidRPr="00E05129">
        <w:t>, and atomic hydrogen)</w:t>
      </w:r>
      <w:r w:rsidR="00634D4E" w:rsidRPr="00E05129">
        <w:t xml:space="preserve"> are generated when ammonia gas experiences high temperatures; these radicals can interact with carbon materials </w:t>
      </w:r>
      <w:r w:rsidR="004D317A" w:rsidRPr="00E05129">
        <w:t xml:space="preserve">(forming methane, cyanogen, and hydrogen cyanide) and create a rough surface with increased surface area and local porosity, enhancing effective catalytic activity for a given carbon material </w:t>
      </w:r>
      <w:r w:rsidR="004D317A" w:rsidRPr="00E05129">
        <w:fldChar w:fldCharType="begin">
          <w:fldData xml:space="preserve">PEVuZE5vdGU+PENpdGU+PEF1dGhvcj5TdMO2aHI8L0F1dGhvcj48WWVhcj4xOTkxPC9ZZWFyPjxS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</w:fldData>
        </w:fldChar>
      </w:r>
      <w:r w:rsidR="00235CF7" w:rsidRPr="00E05129">
        <w:instrText xml:space="preserve"> ADDIN EN.CITE </w:instrText>
      </w:r>
      <w:r w:rsidR="00235CF7" w:rsidRPr="00E05129">
        <w:fldChar w:fldCharType="begin">
          <w:fldData xml:space="preserve">PEVuZE5vdGU+PENpdGU+PEF1dGhvcj5TdMO2aHI8L0F1dGhvcj48WWVhcj4xOTkxPC9ZZWFyPjxS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</w:fldData>
        </w:fldChar>
      </w:r>
      <w:r w:rsidR="00235CF7" w:rsidRPr="00E05129">
        <w:instrText xml:space="preserve"> ADDIN EN.CITE.DATA </w:instrText>
      </w:r>
      <w:r w:rsidR="00235CF7" w:rsidRPr="00E05129">
        <w:fldChar w:fldCharType="end"/>
      </w:r>
      <w:r w:rsidR="004D317A" w:rsidRPr="00E05129">
        <w:fldChar w:fldCharType="separate"/>
      </w:r>
      <w:r w:rsidR="00235CF7" w:rsidRPr="00E05129">
        <w:rPr>
          <w:noProof/>
        </w:rPr>
        <w:t>[84, 101, 102]</w:t>
      </w:r>
      <w:r w:rsidR="004D317A" w:rsidRPr="00E05129">
        <w:fldChar w:fldCharType="end"/>
      </w:r>
      <w:r w:rsidR="004D317A" w:rsidRPr="00E05129">
        <w:t xml:space="preserve">. Radicals are highly reactive intermediates with short lifetimes </w:t>
      </w:r>
      <w:r w:rsidR="004D317A" w:rsidRPr="00E05129">
        <w:fldChar w:fldCharType="begin"/>
      </w:r>
      <w:r w:rsidR="00235CF7" w:rsidRPr="00E05129">
        <w:instrText xml:space="preserve"> ADDIN EN.CITE &lt;EndNote&gt;&lt;Cite&gt;&lt;Author&gt;Parsons&lt;/Author&gt;&lt;Year&gt;2000&lt;/Year&gt;&lt;RecNum&gt;236&lt;/RecNum&gt;&lt;DisplayText&gt;[103]&lt;/DisplayText&gt;&lt;record&gt;&lt;rec-number&gt;236&lt;/rec-number&gt;&lt;foreign-keys&gt;&lt;key app="EN" db-id="a50059prhzx2txevdf1pw9fdxdw9wv0p9fze" timestamp="1724044951"&gt;236&lt;/key&gt;&lt;/foreign-keys&gt;&lt;ref-type name="Book"&gt;6&lt;/ref-type&gt;&lt;contributors&gt;&lt;authors&gt;&lt;author&gt;Parsons, A. F.&lt;/author&gt;&lt;/authors&gt;&lt;/contributors&gt;&lt;titles&gt;&lt;title&gt;An introduction to free radical chemistry&lt;/title&gt;&lt;/titles&gt;&lt;keywords&gt;&lt;keyword&gt;Free radicals (Chemistry)&lt;/keyword&gt;&lt;/keywords&gt;&lt;dates&gt;&lt;year&gt;2000&lt;/year&gt;&lt;/dates&gt;&lt;pub-location&gt;Oxford ;&lt;/pub-location&gt;&lt;publisher&gt;Blackwell Science&lt;/publisher&gt;&lt;isbn&gt;0632052929&lt;/isbn&gt;&lt;urls&gt;&lt;/urls&gt;&lt;/record&gt;&lt;/Cite&gt;&lt;/EndNote&gt;</w:instrText>
      </w:r>
      <w:r w:rsidR="004D317A" w:rsidRPr="00E05129">
        <w:fldChar w:fldCharType="separate"/>
      </w:r>
      <w:r w:rsidR="00235CF7" w:rsidRPr="00E05129">
        <w:rPr>
          <w:noProof/>
        </w:rPr>
        <w:t>[103]</w:t>
      </w:r>
      <w:r w:rsidR="004D317A" w:rsidRPr="00E05129">
        <w:fldChar w:fldCharType="end"/>
      </w:r>
      <w:r w:rsidR="004D317A" w:rsidRPr="00E05129">
        <w:t xml:space="preserve">. The stronger the original bonds, the more energy is required to break those bonds and the more unstable the radicals are. </w:t>
      </w:r>
      <w:r w:rsidR="00634D4E" w:rsidRPr="00E05129">
        <w:t xml:space="preserve">Perman and Atkinson found ammonia completely decomposes at 1100°C in a porcelain globe into what they believed was molecular hydrogen and nitrogen </w:t>
      </w:r>
      <w:r w:rsidR="00634D4E" w:rsidRPr="00E05129">
        <w:fldChar w:fldCharType="begin"/>
      </w:r>
      <w:r w:rsidR="00235CF7" w:rsidRPr="00E05129">
        <w:instrText xml:space="preserve"> ADDIN EN.CITE &lt;EndNote&gt;&lt;Cite ExcludeAuth="1"&gt;&lt;Author&gt;Perman&lt;/Author&gt;&lt;RecNum&gt;158&lt;/RecNum&gt;&lt;DisplayText&gt;[104]&lt;/DisplayText&gt;&lt;record&gt;&lt;rec-number&gt;158&lt;/rec-number&gt;&lt;foreign-keys&gt;&lt;key app="EN" db-id="a50059prhzx2txevdf1pw9fdxdw9wv0p9fze" timestamp="1678299607"&gt;158&lt;/key&gt;&lt;/foreign-keys&gt;&lt;ref-type name="Journal Article"&gt;17&lt;/ref-type&gt;&lt;contributors&gt;&lt;authors&gt;&lt;author&gt;Perman, Edgar Philip&lt;/author&gt;&lt;author&gt;Atkinson, G. A. S.&lt;/author&gt;&lt;/authors&gt;&lt;/contributors&gt;&lt;titles&gt;&lt;title&gt;The Decomposition of Ammonia by Heat&lt;/title&gt;&lt;secondary-title&gt;Proceedings of the Royal Society of London&lt;/secondary-title&gt;&lt;/titles&gt;&lt;pages&gt;110 - 117&lt;/pages&gt;&lt;volume&gt;74&lt;/volume&gt;&lt;dates&gt;&lt;/dates&gt;&lt;urls&gt;&lt;/urls&gt;&lt;/record&gt;&lt;/Cite&gt;&lt;/EndNote&gt;</w:instrText>
      </w:r>
      <w:r w:rsidR="00634D4E" w:rsidRPr="00E05129">
        <w:fldChar w:fldCharType="separate"/>
      </w:r>
      <w:r w:rsidR="00235CF7" w:rsidRPr="00E05129">
        <w:rPr>
          <w:noProof/>
        </w:rPr>
        <w:t>[104]</w:t>
      </w:r>
      <w:r w:rsidR="00634D4E" w:rsidRPr="00E05129">
        <w:fldChar w:fldCharType="end"/>
      </w:r>
      <w:r w:rsidR="00634D4E" w:rsidRPr="00E05129">
        <w:t>. Decomposition starts a little below 500°C in</w:t>
      </w:r>
      <w:r w:rsidR="004D317A" w:rsidRPr="00E05129">
        <w:t xml:space="preserve"> a</w:t>
      </w:r>
      <w:r w:rsidR="00634D4E" w:rsidRPr="00E05129">
        <w:t xml:space="preserve"> porcelain </w:t>
      </w:r>
      <w:r w:rsidR="004D317A" w:rsidRPr="00E05129">
        <w:t>globe</w:t>
      </w:r>
      <w:r w:rsidR="00634D4E" w:rsidRPr="00E05129">
        <w:t xml:space="preserve">, but is insignificant until around 650°C </w:t>
      </w:r>
      <w:r w:rsidR="00634D4E" w:rsidRPr="00E05129">
        <w:fldChar w:fldCharType="begin"/>
      </w:r>
      <w:r w:rsidR="00235CF7" w:rsidRPr="00E05129">
        <w:instrText xml:space="preserve"> ADDIN EN.CITE &lt;EndNote&gt;&lt;Cite&gt;&lt;Author&gt;Ramsay&lt;/Author&gt;&lt;RecNum&gt;160&lt;/RecNum&gt;&lt;DisplayText&gt;[105, 106]&lt;/DisplayText&gt;&lt;record&gt;&lt;rec-number&gt;160&lt;/rec-number&gt;&lt;foreign-keys&gt;&lt;key app="EN" db-id="a50059prhzx2txevdf1pw9fdxdw9wv0p9fze" timestamp="1678301891"&gt;160&lt;/key&gt;&lt;/foreign-keys&gt;&lt;ref-type name="Journal Article"&gt;17&lt;/ref-type&gt;&lt;contributors&gt;&lt;authors&gt;&lt;author&gt;Ramsay, William&lt;/author&gt;&lt;author&gt;Young, Sydney&lt;/author&gt;&lt;/authors&gt;&lt;/contributors&gt;&lt;titles&gt;&lt;title&gt;XIV.—The decomposition of ammonia by heat&lt;/title&gt;&lt;secondary-title&gt;Journal of The Chemical Society, Transactions&lt;/secondary-title&gt;&lt;/titles&gt;&lt;pages&gt;88-93&lt;/pages&gt;&lt;volume&gt;45&lt;/volume&gt;&lt;dates&gt;&lt;/dates&gt;&lt;urls&gt;&lt;/urls&gt;&lt;/record&gt;&lt;/Cite&gt;&lt;Cite&gt;&lt;Author&gt;White&lt;/Author&gt;&lt;Year&gt;1905&lt;/Year&gt;&lt;RecNum&gt;159&lt;/RecNum&gt;&lt;record&gt;&lt;rec-number&gt;159&lt;/rec-number&gt;&lt;foreign-keys&gt;&lt;key app="EN" db-id="a50059prhzx2txevdf1pw9fdxdw9wv0p9fze" timestamp="1678300926"&gt;159&lt;/key&gt;&lt;/foreign-keys&gt;&lt;ref-type name="Journal Article"&gt;17&lt;/ref-type&gt;&lt;contributors&gt;&lt;authors&gt;&lt;author&gt;White, Alfred H.&lt;/author&gt;&lt;author&gt;Melville, W. R.&lt;/author&gt;&lt;/authors&gt;&lt;/contributors&gt;&lt;titles&gt;&lt;title&gt;THE DECOMPOSITION OF AMMONIA AT HIGH TEMPERATURES&lt;/title&gt;&lt;secondary-title&gt;Journal of the American Chemical Society&lt;/secondary-title&gt;&lt;/titles&gt;&lt;pages&gt;373-386&lt;/pages&gt;&lt;volume&gt;27&lt;/volume&gt;&lt;dates&gt;&lt;year&gt;1905&lt;/year&gt;&lt;/dates&gt;&lt;urls&gt;&lt;/urls&gt;&lt;/record&gt;&lt;/Cite&gt;&lt;/EndNote&gt;</w:instrText>
      </w:r>
      <w:r w:rsidR="00634D4E" w:rsidRPr="00E05129">
        <w:fldChar w:fldCharType="separate"/>
      </w:r>
      <w:r w:rsidR="00235CF7" w:rsidRPr="00E05129">
        <w:rPr>
          <w:noProof/>
        </w:rPr>
        <w:t>[105, 106]</w:t>
      </w:r>
      <w:r w:rsidR="00634D4E" w:rsidRPr="00E05129">
        <w:fldChar w:fldCharType="end"/>
      </w:r>
      <w:r w:rsidR="00634D4E" w:rsidRPr="00E05129">
        <w:t>. To further differentiate whether benefits from ammonia treatment on carbon felt electrodes in VRBs are due to functional groups or increased surface area</w:t>
      </w:r>
      <w:r w:rsidR="00357638" w:rsidRPr="00E05129">
        <w:rPr>
          <w:rFonts w:eastAsiaTheme="minorHAnsi"/>
        </w:rPr>
        <w:t xml:space="preserve"> </w:t>
      </w:r>
      <w:r w:rsidR="00357638" w:rsidRPr="00E05129">
        <w:t>via a reaction with decomposition products</w:t>
      </w:r>
      <w:r w:rsidR="00634D4E" w:rsidRPr="00E05129">
        <w:t xml:space="preserve">, carbon felt was treated at varying temperature for four </w:t>
      </w:r>
      <w:proofErr w:type="gramStart"/>
      <w:r w:rsidR="00634D4E" w:rsidRPr="00E05129">
        <w:t>hours, and</w:t>
      </w:r>
      <w:proofErr w:type="gramEnd"/>
      <w:r w:rsidR="00634D4E" w:rsidRPr="00E05129">
        <w:t xml:space="preserve"> subsequently tested for material and electrochemical properties in this work. </w:t>
      </w:r>
      <w:bookmarkEnd w:id="85"/>
      <w:r w:rsidR="00357638" w:rsidRPr="00E05129">
        <w:t>The results of</w:t>
      </w:r>
      <w:r w:rsidR="007E53DF">
        <w:t xml:space="preserve"> this chapter</w:t>
      </w:r>
      <w:r w:rsidR="00357638" w:rsidRPr="00E05129">
        <w:t xml:space="preserve"> help to clarify the foundational pathways for enhanced performance in VRB electrodes through active surface modification via reactive surface treatment of the carbon substrate. </w:t>
      </w:r>
    </w:p>
    <w:p w14:paraId="0BA22DE8" w14:textId="2BDDC83C" w:rsidR="00157C68" w:rsidRPr="005E1D09" w:rsidRDefault="00162FA7" w:rsidP="005E1D09">
      <w:pPr>
        <w:pStyle w:val="Heading2"/>
        <w:spacing w:before="0" w:after="0" w:line="360" w:lineRule="auto"/>
        <w:rPr>
          <w:sz w:val="24"/>
          <w:szCs w:val="24"/>
        </w:rPr>
      </w:pPr>
      <w:bookmarkStart w:id="86" w:name="_Toc195294995"/>
      <w:r w:rsidRPr="00E05129">
        <w:rPr>
          <w:sz w:val="24"/>
          <w:szCs w:val="24"/>
        </w:rPr>
        <w:lastRenderedPageBreak/>
        <w:t>4.2 Experimental methods</w:t>
      </w:r>
      <w:bookmarkEnd w:id="86"/>
    </w:p>
    <w:p w14:paraId="1C3B1167" w14:textId="77777777" w:rsidR="00162FA7" w:rsidRPr="00E05129" w:rsidRDefault="00162FA7"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t xml:space="preserve">Treatments and measurements are performed as described in Chapter 2. Deviations and novel techniques are discussed below. </w:t>
      </w:r>
    </w:p>
    <w:p w14:paraId="45864E3B" w14:textId="60D25022" w:rsidR="00162FA7" w:rsidRPr="00E05129" w:rsidRDefault="00162FA7"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The outgas from the furnace was bubbled through a 0.1 M silver nitrate solution (</w:t>
      </w:r>
      <w:proofErr w:type="spellStart"/>
      <w:r w:rsidRPr="00E05129">
        <w:t>ThermoScientific</w:t>
      </w:r>
      <w:proofErr w:type="spellEnd"/>
      <w:r w:rsidRPr="00E05129">
        <w:t xml:space="preserve"> 99.9+% Y30I054) in a chemical fume hood to detect any HCN gas produced </w:t>
      </w:r>
      <w:r w:rsidRPr="00E05129">
        <w:fldChar w:fldCharType="begin">
          <w:fldData xml:space="preserve">PEVuZE5vdGU+PENpdGU+PEF1dGhvcj5TaGFyd29vZDwvQXV0aG9yPjxZZWFyPjE4OTc8L1llYXI+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</w:fldData>
        </w:fldChar>
      </w:r>
      <w:r w:rsidR="00235CF7" w:rsidRPr="00E05129">
        <w:instrText xml:space="preserve"> ADDIN EN.CITE </w:instrText>
      </w:r>
      <w:r w:rsidR="00235CF7" w:rsidRPr="00E05129">
        <w:fldChar w:fldCharType="begin">
          <w:fldData xml:space="preserve">PEVuZE5vdGU+PENpdGU+PEF1dGhvcj5TaGFyd29vZDwvQXV0aG9yPjxZZWFyPjE4OTc8L1llYXI+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</w:fldData>
        </w:fldChar>
      </w:r>
      <w:r w:rsidR="00235CF7" w:rsidRPr="00E05129">
        <w:instrText xml:space="preserve"> ADDIN EN.CITE.DATA </w:instrText>
      </w:r>
      <w:r w:rsidR="00235CF7" w:rsidRPr="00E05129">
        <w:fldChar w:fldCharType="end"/>
      </w:r>
      <w:r w:rsidRPr="00E05129">
        <w:fldChar w:fldCharType="separate"/>
      </w:r>
      <w:r w:rsidR="00235CF7" w:rsidRPr="00E05129">
        <w:rPr>
          <w:noProof/>
        </w:rPr>
        <w:t>[107-110]</w:t>
      </w:r>
      <w:r w:rsidRPr="00E05129">
        <w:fldChar w:fldCharType="end"/>
      </w:r>
      <w:r w:rsidRPr="00E05129">
        <w:t xml:space="preserve">. Variations of this technique are commonly used to capture cyanide compounds </w:t>
      </w:r>
      <w:r w:rsidRPr="00E05129">
        <w:fldChar w:fldCharType="begin">
          <w:fldData xml:space="preserve">PEVuZE5vdGU+PENpdGU+PEF1dGhvcj5Ccml0dG9uPC9BdXRob3I+PFllYXI+MTkzNjwvWWVhcj48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</w:fldData>
        </w:fldChar>
      </w:r>
      <w:r w:rsidR="00235CF7" w:rsidRPr="00E05129">
        <w:instrText xml:space="preserve"> ADDIN EN.CITE </w:instrText>
      </w:r>
      <w:r w:rsidR="00235CF7" w:rsidRPr="00E05129">
        <w:fldChar w:fldCharType="begin">
          <w:fldData xml:space="preserve">PEVuZE5vdGU+PENpdGU+PEF1dGhvcj5Ccml0dG9uPC9BdXRob3I+PFllYXI+MTkzNjwvWWVhcj48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</w:fldData>
        </w:fldChar>
      </w:r>
      <w:r w:rsidR="00235CF7" w:rsidRPr="00E05129">
        <w:instrText xml:space="preserve"> ADDIN EN.CITE.DATA </w:instrText>
      </w:r>
      <w:r w:rsidR="00235CF7" w:rsidRPr="00E05129">
        <w:fldChar w:fldCharType="end"/>
      </w:r>
      <w:r w:rsidRPr="00E05129">
        <w:fldChar w:fldCharType="separate"/>
      </w:r>
      <w:r w:rsidR="00235CF7" w:rsidRPr="00E05129">
        <w:rPr>
          <w:noProof/>
        </w:rPr>
        <w:t>[111, 112]</w:t>
      </w:r>
      <w:r w:rsidRPr="00E05129">
        <w:fldChar w:fldCharType="end"/>
      </w:r>
      <w:r w:rsidRPr="00E05129">
        <w:t xml:space="preserve">. A diagram of the experimental setup is shown in </w:t>
      </w:r>
      <w:r w:rsidRPr="00B51048">
        <w:rPr>
          <w:b/>
          <w:bCs/>
        </w:rPr>
        <w:t xml:space="preserve">Figure </w:t>
      </w:r>
      <w:r w:rsidR="00651A0A" w:rsidRPr="00B51048">
        <w:rPr>
          <w:b/>
          <w:bCs/>
        </w:rPr>
        <w:t>4</w:t>
      </w:r>
      <w:r w:rsidRPr="00B51048">
        <w:rPr>
          <w:b/>
          <w:bCs/>
        </w:rPr>
        <w:t>.1</w:t>
      </w:r>
      <w:r w:rsidRPr="00E05129">
        <w:t>, modified from Terec</w:t>
      </w:r>
      <w:r w:rsidR="00651A0A" w:rsidRPr="00E05129">
        <w:t>z</w:t>
      </w:r>
      <w:r w:rsidRPr="00E05129">
        <w:t xml:space="preserve">ki’s experimental method </w:t>
      </w:r>
      <w:r w:rsidRPr="00E05129">
        <w:fldChar w:fldCharType="begin"/>
      </w:r>
      <w:r w:rsidR="00235CF7" w:rsidRPr="00E05129">
        <w:instrText xml:space="preserve"> ADDIN EN.CITE &lt;EndNote&gt;&lt;Cite&gt;&lt;Author&gt;Tereczki&lt;/Author&gt;&lt;Year&gt;1979&lt;/Year&gt;&lt;RecNum&gt;231&lt;/RecNum&gt;&lt;DisplayText&gt;[113]&lt;/DisplayText&gt;&lt;record&gt;&lt;rec-number&gt;231&lt;/rec-number&gt;&lt;foreign-keys&gt;&lt;key app="EN" db-id="a50059prhzx2txevdf1pw9fdxdw9wv0p9fze" timestamp="1718777817"&gt;231&lt;/key&gt;&lt;/foreign-keys&gt;&lt;ref-type name="Thesis"&gt;32&lt;/ref-type&gt;&lt;contributors&gt;&lt;authors&gt;&lt;author&gt;Bela Tereczki&lt;/author&gt;&lt;/authors&gt;&lt;/contributors&gt;&lt;titles&gt;&lt;title&gt;Auf der oberfache parakristalliner kohlenstoffe&lt;/title&gt;&lt;secondary-title&gt;Fakultat fur Chemie und Pharmazie&lt;/secondary-title&gt;&lt;/titles&gt;&lt;volume&gt;Doktorgrades &lt;/volume&gt;&lt;dates&gt;&lt;year&gt;1979&lt;/year&gt;&lt;/dates&gt;&lt;publisher&gt;Ludwig-Maximilians-Universitat, Munchen&lt;/publisher&gt;&lt;urls&gt;&lt;/urls&gt;&lt;/record&gt;&lt;/Cite&gt;&lt;/EndNote&gt;</w:instrText>
      </w:r>
      <w:r w:rsidRPr="00E05129">
        <w:fldChar w:fldCharType="separate"/>
      </w:r>
      <w:r w:rsidR="00235CF7" w:rsidRPr="00E05129">
        <w:rPr>
          <w:noProof/>
        </w:rPr>
        <w:t>[113]</w:t>
      </w:r>
      <w:r w:rsidRPr="00E05129">
        <w:fldChar w:fldCharType="end"/>
      </w:r>
      <w:r w:rsidRPr="00E05129">
        <w:t xml:space="preserve">. It is customary to add sodium hydroxide to this solution to provide basicity and prevent volatilization of HCN, keeping it in solution to interact with the silver nitrate, but the ammonium hydroxide formed from the ammonia gas flowing through the solution provides sufficient basicity that </w:t>
      </w:r>
      <w:r w:rsidR="00EC32A7">
        <w:t>it</w:t>
      </w:r>
      <w:r w:rsidRPr="00E05129">
        <w:t xml:space="preserve"> is not necessary in this case. It should be noted that silver cyanide is toxic. The </w:t>
      </w:r>
      <w:proofErr w:type="gramStart"/>
      <w:r w:rsidRPr="00E05129">
        <w:t>precipitate</w:t>
      </w:r>
      <w:proofErr w:type="gramEnd"/>
      <w:r w:rsidRPr="00E05129">
        <w:t xml:space="preserve"> and solution should be handled carefully and disposed of properly. </w:t>
      </w:r>
    </w:p>
    <w:p w14:paraId="3C9C2468" w14:textId="76575F6A" w:rsidR="004F08CE" w:rsidRPr="005E1D09" w:rsidRDefault="00E8745D" w:rsidP="005E1D09">
      <w:pPr>
        <w:pStyle w:val="Heading2"/>
        <w:spacing w:before="0" w:after="0" w:line="360" w:lineRule="auto"/>
        <w:rPr>
          <w:sz w:val="24"/>
          <w:szCs w:val="24"/>
        </w:rPr>
      </w:pPr>
      <w:bookmarkStart w:id="87" w:name="_Toc195294996"/>
      <w:r w:rsidRPr="00E05129">
        <w:rPr>
          <w:sz w:val="24"/>
          <w:szCs w:val="24"/>
        </w:rPr>
        <w:t>4</w:t>
      </w:r>
      <w:r w:rsidR="00D70B9B" w:rsidRPr="00E05129">
        <w:rPr>
          <w:sz w:val="24"/>
          <w:szCs w:val="24"/>
        </w:rPr>
        <w:t>.</w:t>
      </w:r>
      <w:r w:rsidR="00162FA7" w:rsidRPr="00E05129">
        <w:rPr>
          <w:sz w:val="24"/>
          <w:szCs w:val="24"/>
        </w:rPr>
        <w:t>3</w:t>
      </w:r>
      <w:r w:rsidR="00D70B9B" w:rsidRPr="00E05129">
        <w:rPr>
          <w:sz w:val="24"/>
          <w:szCs w:val="24"/>
        </w:rPr>
        <w:t xml:space="preserve"> Results and discussion</w:t>
      </w:r>
      <w:bookmarkStart w:id="88" w:name="_Toc420995905"/>
      <w:bookmarkStart w:id="89" w:name="_Toc422997492"/>
      <w:bookmarkStart w:id="90" w:name="_Toc427156475"/>
      <w:bookmarkEnd w:id="87"/>
    </w:p>
    <w:p w14:paraId="4D2D7575" w14:textId="689F9CC9" w:rsidR="003D63DF" w:rsidRPr="00E05129" w:rsidRDefault="00E8745D" w:rsidP="005D73D8">
      <w:pPr>
        <w:pStyle w:val="Heading3"/>
        <w:spacing w:before="0" w:after="0" w:line="360" w:lineRule="auto"/>
        <w:rPr>
          <w:szCs w:val="24"/>
        </w:rPr>
      </w:pPr>
      <w:bookmarkStart w:id="91" w:name="_Toc195294997"/>
      <w:r w:rsidRPr="00E05129">
        <w:rPr>
          <w:szCs w:val="24"/>
        </w:rPr>
        <w:t>4</w:t>
      </w:r>
      <w:r w:rsidR="002018FE" w:rsidRPr="00E05129">
        <w:rPr>
          <w:szCs w:val="24"/>
        </w:rPr>
        <w:t>.</w:t>
      </w:r>
      <w:r w:rsidR="00162FA7" w:rsidRPr="00E05129">
        <w:rPr>
          <w:szCs w:val="24"/>
        </w:rPr>
        <w:t>3</w:t>
      </w:r>
      <w:r w:rsidR="002018FE" w:rsidRPr="00E05129">
        <w:rPr>
          <w:szCs w:val="24"/>
        </w:rPr>
        <w:t>.1 Characteristics of treated and untreated samples</w:t>
      </w:r>
      <w:bookmarkEnd w:id="88"/>
      <w:bookmarkEnd w:id="89"/>
      <w:bookmarkEnd w:id="90"/>
      <w:bookmarkEnd w:id="91"/>
    </w:p>
    <w:p w14:paraId="0787CE58" w14:textId="77777777" w:rsidR="00A36D21" w:rsidRDefault="00A36D21" w:rsidP="005E1D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E835B1" w:rsidRPr="00E05129">
        <w:t>After each treatment, the mass of the sample was measured and compared to its mass before treatment. A decrease in mass of up to 35</w:t>
      </w:r>
      <w:r w:rsidR="00210704" w:rsidRPr="00E05129">
        <w:t>.1</w:t>
      </w:r>
      <w:r w:rsidR="00E835B1" w:rsidRPr="00E05129">
        <w:t xml:space="preserve">% was calculated for the samples treated at 1100°C, which were noticeably lighter than other samples, with a </w:t>
      </w:r>
      <w:r w:rsidR="00210704" w:rsidRPr="00E05129">
        <w:t>softer, more compressible</w:t>
      </w:r>
      <w:r w:rsidR="00E835B1" w:rsidRPr="00E05129">
        <w:t xml:space="preserve"> consistency. </w:t>
      </w:r>
      <w:r w:rsidR="00E835B1" w:rsidRPr="00B51048">
        <w:rPr>
          <w:b/>
          <w:bCs/>
        </w:rPr>
        <w:t xml:space="preserve">Figure </w:t>
      </w:r>
      <w:r w:rsidR="00E8745D" w:rsidRPr="00B51048">
        <w:rPr>
          <w:b/>
          <w:bCs/>
        </w:rPr>
        <w:t>4</w:t>
      </w:r>
      <w:r w:rsidR="00F805AE" w:rsidRPr="00B51048">
        <w:rPr>
          <w:b/>
          <w:bCs/>
        </w:rPr>
        <w:t>.</w:t>
      </w:r>
      <w:r w:rsidR="00DE30C0" w:rsidRPr="00B51048">
        <w:rPr>
          <w:b/>
          <w:bCs/>
        </w:rPr>
        <w:t>2</w:t>
      </w:r>
      <w:r w:rsidR="00E835B1" w:rsidRPr="00E05129">
        <w:t xml:space="preserve"> shows electrode mass loss as a function of</w:t>
      </w:r>
      <w:r>
        <w:t xml:space="preserve"> </w:t>
      </w:r>
      <w:r w:rsidR="00E835B1" w:rsidRPr="00E05129">
        <w:t>treatment temperature and the clear onset of significant ammonia-felt interaction resulting in weight</w:t>
      </w:r>
      <w:r w:rsidR="00272E0D">
        <w:t xml:space="preserve"> reduction</w:t>
      </w:r>
      <w:r w:rsidR="00272E0D" w:rsidRPr="00E05129">
        <w:t>. A sample treated in N</w:t>
      </w:r>
      <w:r w:rsidR="00272E0D" w:rsidRPr="00E05129">
        <w:rPr>
          <w:vertAlign w:val="subscript"/>
        </w:rPr>
        <w:t>2</w:t>
      </w:r>
      <w:r w:rsidR="00272E0D" w:rsidRPr="00E05129">
        <w:t xml:space="preserve"> at 1100°C exhibited only 1.9% mass loss, likely related to the slightly charred appearance of the sample, demonstrating the mass loss is not due solely to elevated temperature, but interactions with ammonia.</w:t>
      </w:r>
      <w:r>
        <w:t xml:space="preserve"> </w:t>
      </w:r>
    </w:p>
    <w:p w14:paraId="091A3DDF" w14:textId="0003AE82" w:rsidR="005E1D09" w:rsidRDefault="00A36D21" w:rsidP="005E1D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CE1012" w:rsidRPr="00E05129">
        <w:t xml:space="preserve">The six samples treated in ammonia at 1100°C experienced the highest mass losses (averaging at 27.9%). At 900°C the average mass loss was 2.1%, while </w:t>
      </w:r>
      <w:proofErr w:type="gramStart"/>
      <w:r w:rsidR="00CE1012" w:rsidRPr="00E05129">
        <w:t>at and</w:t>
      </w:r>
      <w:proofErr w:type="gramEnd"/>
      <w:r w:rsidR="00CE1012" w:rsidRPr="00E05129">
        <w:t xml:space="preserve"> below 700°C it was 0.7% or less. Significant mass loss at 1100°C suggests electrode solid-phase material, likely carbon, converted to gas-phase product though reaction with </w:t>
      </w:r>
      <w:r w:rsidR="005E1D09" w:rsidRPr="00E05129">
        <w:t xml:space="preserve">high temperature ammonia. This seems consistent with what is observed in SEM images in </w:t>
      </w:r>
      <w:r w:rsidR="005E1D09" w:rsidRPr="00B51048">
        <w:rPr>
          <w:b/>
          <w:bCs/>
        </w:rPr>
        <w:t>Figure 4.3</w:t>
      </w:r>
      <w:r w:rsidR="005E1D09" w:rsidRPr="00E05129">
        <w:t xml:space="preserve">.  </w:t>
      </w:r>
    </w:p>
    <w:p w14:paraId="67AC7DD7" w14:textId="77777777" w:rsidR="005E1D09" w:rsidRPr="00E05129" w:rsidRDefault="005E1D09"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39FAD7C" w14:textId="6A16D4BA" w:rsidR="00DE1848" w:rsidRPr="00E05129" w:rsidRDefault="00DE1848" w:rsidP="00CE101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1D64A862" wp14:editId="399C6B3A">
            <wp:extent cx="6047737" cy="2537637"/>
            <wp:effectExtent l="0" t="0" r="0" b="0"/>
            <wp:docPr id="593819688" name="Picture 6" descr="A red rectang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34088" name="Picture 6" descr="A red rectangles with white tex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63179" cy="2544116"/>
                    </a:xfrm>
                    <a:prstGeom prst="rect">
                      <a:avLst/>
                    </a:prstGeom>
                    <a:noFill/>
                  </pic:spPr>
                </pic:pic>
              </a:graphicData>
            </a:graphic>
          </wp:inline>
        </w:drawing>
      </w:r>
    </w:p>
    <w:p w14:paraId="0FCF43B1" w14:textId="636DACC0" w:rsidR="00DE1848" w:rsidRPr="00E05129" w:rsidRDefault="00DE1848" w:rsidP="00B36C31">
      <w:bookmarkStart w:id="92" w:name="_Toc195294923"/>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4</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1</w:t>
      </w:r>
      <w:r w:rsidR="00DA017B" w:rsidRPr="00B51048">
        <w:rPr>
          <w:b/>
          <w:bCs/>
          <w:noProof/>
        </w:rPr>
        <w:fldChar w:fldCharType="end"/>
      </w:r>
      <w:r w:rsidRPr="00B51048">
        <w:rPr>
          <w:b/>
          <w:bCs/>
        </w:rPr>
        <w:t>.</w:t>
      </w:r>
      <w:r w:rsidRPr="00E05129">
        <w:t xml:space="preserve"> Experimental setup of treatment and HCN gas detection. NH</w:t>
      </w:r>
      <w:r w:rsidRPr="00E05129">
        <w:softHyphen/>
      </w:r>
      <w:r w:rsidRPr="00E05129">
        <w:rPr>
          <w:vertAlign w:val="subscript"/>
        </w:rPr>
        <w:t>3</w:t>
      </w:r>
      <w:r w:rsidRPr="00E05129">
        <w:t xml:space="preserve"> gas flows through the quartz tube in the furnace and exits via silver nitrate solution. The black object inside the quartz tube is representative of a carbon felt sample.</w:t>
      </w:r>
      <w:bookmarkEnd w:id="92"/>
    </w:p>
    <w:p w14:paraId="2A89EDA2"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EF33CA4"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7B7FA04D" wp14:editId="6A35999D">
            <wp:extent cx="5521860" cy="4494179"/>
            <wp:effectExtent l="0" t="0" r="3175" b="1905"/>
            <wp:docPr id="1056810288" name="Picture 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10288" name="Picture 1" descr="A graph of a temperature&#10;&#10;Description automatically generated"/>
                    <pic:cNvPicPr/>
                  </pic:nvPicPr>
                  <pic:blipFill>
                    <a:blip r:embed="rId25"/>
                    <a:stretch>
                      <a:fillRect/>
                    </a:stretch>
                  </pic:blipFill>
                  <pic:spPr>
                    <a:xfrm>
                      <a:off x="0" y="0"/>
                      <a:ext cx="5521860" cy="4494179"/>
                    </a:xfrm>
                    <a:prstGeom prst="rect">
                      <a:avLst/>
                    </a:prstGeom>
                  </pic:spPr>
                </pic:pic>
              </a:graphicData>
            </a:graphic>
          </wp:inline>
        </w:drawing>
      </w:r>
    </w:p>
    <w:p w14:paraId="046A4256" w14:textId="7C7304DD" w:rsidR="0017533B" w:rsidRPr="00E05129" w:rsidRDefault="0017533B" w:rsidP="00B36C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superscript"/>
        </w:rPr>
      </w:pPr>
      <w:bookmarkStart w:id="93" w:name="_Toc195294924"/>
      <w:r w:rsidRPr="00B51048">
        <w:rPr>
          <w:b/>
          <w:bCs/>
        </w:rPr>
        <w:t xml:space="preserve">Figure </w:t>
      </w:r>
      <w:r w:rsidR="00DA017B" w:rsidRPr="00B51048">
        <w:rPr>
          <w:b/>
          <w:bCs/>
        </w:rPr>
        <w:fldChar w:fldCharType="begin"/>
      </w:r>
      <w:r w:rsidR="00DA017B" w:rsidRPr="00B51048">
        <w:rPr>
          <w:b/>
          <w:bCs/>
        </w:rPr>
        <w:instrText xml:space="preserve"> STYLEREF 1 \s </w:instrText>
      </w:r>
      <w:r w:rsidR="00DA017B" w:rsidRPr="00B51048">
        <w:rPr>
          <w:b/>
          <w:bCs/>
        </w:rPr>
        <w:fldChar w:fldCharType="separate"/>
      </w:r>
      <w:r w:rsidR="00DA017B" w:rsidRPr="00B51048">
        <w:rPr>
          <w:b/>
          <w:bCs/>
          <w:noProof/>
        </w:rPr>
        <w:t>4</w:t>
      </w:r>
      <w:r w:rsidR="00DA017B" w:rsidRPr="00B51048">
        <w:rPr>
          <w:b/>
          <w:bCs/>
          <w:noProof/>
        </w:rPr>
        <w:fldChar w:fldCharType="end"/>
      </w:r>
      <w:r w:rsidRPr="00B51048">
        <w:rPr>
          <w:b/>
          <w:bCs/>
        </w:rPr>
        <w:t>.</w:t>
      </w:r>
      <w:r w:rsidR="00DA017B" w:rsidRPr="00B51048">
        <w:rPr>
          <w:b/>
          <w:bCs/>
        </w:rPr>
        <w:fldChar w:fldCharType="begin"/>
      </w:r>
      <w:r w:rsidR="00DA017B" w:rsidRPr="00B51048">
        <w:rPr>
          <w:b/>
          <w:bCs/>
        </w:rPr>
        <w:instrText xml:space="preserve"> SEQ Figure \* ARABIC \s 1 </w:instrText>
      </w:r>
      <w:r w:rsidR="00DA017B" w:rsidRPr="00B51048">
        <w:rPr>
          <w:b/>
          <w:bCs/>
        </w:rPr>
        <w:fldChar w:fldCharType="separate"/>
      </w:r>
      <w:r w:rsidR="00DA017B" w:rsidRPr="00B51048">
        <w:rPr>
          <w:b/>
          <w:bCs/>
          <w:noProof/>
        </w:rPr>
        <w:t>2</w:t>
      </w:r>
      <w:r w:rsidR="00DA017B" w:rsidRPr="00B51048">
        <w:rPr>
          <w:b/>
          <w:bCs/>
          <w:noProof/>
        </w:rPr>
        <w:fldChar w:fldCharType="end"/>
      </w:r>
      <w:r w:rsidRPr="00B51048">
        <w:rPr>
          <w:b/>
          <w:bCs/>
        </w:rPr>
        <w:t>.</w:t>
      </w:r>
      <w:r w:rsidRPr="00E05129">
        <w:t xml:space="preserve"> Mass loss percentage after each ammonia treatment; the yellow region indicates error range. Sample treated 4 hours at 1100°C in N</w:t>
      </w:r>
      <w:r w:rsidRPr="00E05129">
        <w:rPr>
          <w:vertAlign w:val="subscript"/>
        </w:rPr>
        <w:t xml:space="preserve">2 </w:t>
      </w:r>
      <w:r w:rsidRPr="00E05129">
        <w:t>gas added for reference.</w:t>
      </w:r>
      <w:bookmarkEnd w:id="93"/>
    </w:p>
    <w:p w14:paraId="4D4F1C08"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2DF7460"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FEC5920"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429FA74"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C0F557D"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EB1165F"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83BA0D9"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8689A63"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E0C3F49" w14:textId="77777777" w:rsidR="0017533B" w:rsidRPr="00E05129" w:rsidRDefault="0017533B" w:rsidP="001753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C7AEE6D" w14:textId="77777777" w:rsidR="00272E0D" w:rsidRDefault="00272E0D"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0FEA88B"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57747ACD" wp14:editId="2A97F912">
            <wp:extent cx="5486400" cy="5486400"/>
            <wp:effectExtent l="0" t="0" r="0" b="0"/>
            <wp:docPr id="20" name="Picture 20" descr="A collage of different images of different tex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ollage of different images of different textures&#10;&#10;Description automatically generated"/>
                    <pic:cNvPicPr/>
                  </pic:nvPicPr>
                  <pic:blipFill>
                    <a:blip r:embed="rId26"/>
                    <a:stretch>
                      <a:fillRect/>
                    </a:stretch>
                  </pic:blipFill>
                  <pic:spPr>
                    <a:xfrm>
                      <a:off x="0" y="0"/>
                      <a:ext cx="5486400" cy="5486400"/>
                    </a:xfrm>
                    <a:prstGeom prst="rect">
                      <a:avLst/>
                    </a:prstGeom>
                  </pic:spPr>
                </pic:pic>
              </a:graphicData>
            </a:graphic>
          </wp:inline>
        </w:drawing>
      </w:r>
    </w:p>
    <w:p w14:paraId="0494B1C5" w14:textId="0F29B35A" w:rsidR="00DE1848" w:rsidRPr="00E05129" w:rsidRDefault="00DE1848" w:rsidP="00451C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superscript"/>
        </w:rPr>
      </w:pPr>
      <w:bookmarkStart w:id="94" w:name="_Toc195294925"/>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3</w:t>
      </w:r>
      <w:r w:rsidR="00DA017B" w:rsidRPr="00BF091A">
        <w:rPr>
          <w:b/>
          <w:bCs/>
          <w:noProof/>
        </w:rPr>
        <w:fldChar w:fldCharType="end"/>
      </w:r>
      <w:r w:rsidRPr="00E05129">
        <w:t>. SEM images at 30K</w:t>
      </w:r>
      <w:r w:rsidR="004334EF">
        <w:t>X</w:t>
      </w:r>
      <w:r w:rsidRPr="00E05129">
        <w:t xml:space="preserve"> magnification of carbon felt electrodes treated at different temperatures for 4 hours.</w:t>
      </w:r>
      <w:bookmarkEnd w:id="94"/>
    </w:p>
    <w:p w14:paraId="2FED6313"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505F954"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CAB7827"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7D0B3AA"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21C8F6D"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A79FFCD"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1C7B12A"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B9999F9" w14:textId="77777777" w:rsidR="005E1D09" w:rsidRPr="00E05129" w:rsidRDefault="005E1D09" w:rsidP="005E1D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lastRenderedPageBreak/>
        <w:tab/>
        <w:t>SEM images were taken of untreated carbon felt and ammonia gas treated carbon felts at 400°C, 500°C, 700°C, 900°C, and 1100°C. It is evident that material was removed in increasing quantities above 500°C and that increased temperature led to a progressively pitted and damaged surface.</w:t>
      </w:r>
    </w:p>
    <w:p w14:paraId="1EB4921E" w14:textId="77777777" w:rsidR="005E1D09" w:rsidRPr="00E05129" w:rsidRDefault="005E1D09" w:rsidP="005E1D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The surface with no treatment was smooth with some large holes hundreds of nanometers in diameter. The material treated at 400°C and 500°C had slight surface </w:t>
      </w:r>
      <w:proofErr w:type="gramStart"/>
      <w:r w:rsidRPr="00E05129">
        <w:t>roughness, but</w:t>
      </w:r>
      <w:proofErr w:type="gramEnd"/>
      <w:r w:rsidRPr="00E05129">
        <w:t xml:space="preserve"> otherwise had a similar appearance to the untreated sample. The 700°C samples had variability in their surface outcomes, with SEM images ranging from smoother, like the lower temperature samples, to more pitting and surface degradation, as seen in </w:t>
      </w:r>
      <w:r w:rsidRPr="00B51048">
        <w:rPr>
          <w:b/>
          <w:bCs/>
        </w:rPr>
        <w:t>Figure 4.3</w:t>
      </w:r>
      <w:r w:rsidRPr="00E05129">
        <w:t xml:space="preserve">. The 700°C, 900°C, and 1100°C samples have the bubbles and pitting observed in </w:t>
      </w:r>
      <w:r>
        <w:t>Chapter 3</w:t>
      </w:r>
      <w:r w:rsidRPr="00E05129">
        <w:t xml:space="preserve"> </w:t>
      </w:r>
      <w:r w:rsidRPr="00E05129">
        <w:fldChar w:fldCharType="begin"/>
      </w:r>
      <w:r w:rsidRPr="00E05129">
        <w:instrText xml:space="preserve"> ADDIN EN.CITE &lt;EndNote&gt;&lt;Cite&gt;&lt;Author&gt;Gass&lt;/Author&gt;&lt;Year&gt;2024&lt;/Year&gt;&lt;RecNum&gt;170&lt;/RecNum&gt;&lt;DisplayText&gt;[96]&lt;/DisplayText&gt;&lt;record&gt;&lt;rec-number&gt;170&lt;/rec-number&gt;&lt;foreign-keys&gt;&lt;key app="EN" db-id="a50059prhzx2txevdf1pw9fdxdw9wv0p9fze" timestamp="1685456991"&gt;170&lt;/key&gt;&lt;/foreign-keys&gt;&lt;ref-type name="Journal Article"&gt;17&lt;/ref-type&gt;&lt;contributors&gt;&lt;authors&gt;&lt;author&gt;Gass, Kaycee&lt;/author&gt;&lt;author&gt;Bera, Bapi&lt;/author&gt;&lt;author&gt;Aaron, Doug S.&lt;/author&gt;&lt;author&gt;Mench, Matthew M.&lt;/author&gt;&lt;/authors&gt;&lt;/contributors&gt;&lt;titles&gt;&lt;title&gt;High Performance Vanadium Redox Flow Battery Electrodes&lt;/title&gt;&lt;secondary-title&gt;Journal of electrochemical energy conversion and storage&lt;/secondary-title&gt;&lt;/titles&gt;&lt;volume&gt;21&lt;/volume&gt;&lt;number&gt;1&lt;/number&gt;&lt;dates&gt;&lt;year&gt;2024&lt;/year&gt;&lt;/dates&gt;&lt;isbn&gt;2381-6872&lt;/isbn&gt;&lt;urls&gt;&lt;/urls&gt;&lt;electronic-resource-num&gt;10.1115/1.4062441&lt;/electronic-resource-num&gt;&lt;/record&gt;&lt;/Cite&gt;&lt;/EndNote&gt;</w:instrText>
      </w:r>
      <w:r w:rsidRPr="00E05129">
        <w:fldChar w:fldCharType="separate"/>
      </w:r>
      <w:r w:rsidRPr="00E05129">
        <w:rPr>
          <w:noProof/>
        </w:rPr>
        <w:t>[96]</w:t>
      </w:r>
      <w:r w:rsidRPr="00E05129">
        <w:fldChar w:fldCharType="end"/>
      </w:r>
      <w:r w:rsidRPr="00E05129">
        <w:t xml:space="preserve">. These bubbles, which appeared to emerge from the pits, were in the 10-20 nm and 40-120 nm diameter ranges. The 1100°C sample had some bubbles in the deep holes but clearly had the most damaged surface, which correlates to the largest measured mass loss. This progression of surface features observed should lead to greater surface area available for supporting electrochemical reactions and is likely responsible for observed increased overall activity of the electrode. </w:t>
      </w:r>
    </w:p>
    <w:p w14:paraId="10564645" w14:textId="1184949A" w:rsidR="005E1D09" w:rsidRPr="00E05129" w:rsidRDefault="000D743D" w:rsidP="005E1D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5E1D09" w:rsidRPr="00E05129">
        <w:t xml:space="preserve">SEM images in </w:t>
      </w:r>
      <w:r w:rsidR="005E1D09" w:rsidRPr="00BF091A">
        <w:rPr>
          <w:b/>
          <w:bCs/>
        </w:rPr>
        <w:t>Figure 4.4</w:t>
      </w:r>
      <w:r w:rsidR="005E1D09" w:rsidRPr="00E05129">
        <w:t xml:space="preserve"> show the presence of bubbles within the same day of treatment at 1100°C. These bubbles were no longer present when images were taken of the same sample a week later. This is a possible indication of what is happening during the treatment. Gases are coming from beneath the surface of the felt, generated from the radicals reacting with carbon. Pitting is produced on the surface in addition to the</w:t>
      </w:r>
      <w:r w:rsidR="005E1D09">
        <w:t xml:space="preserve"> </w:t>
      </w:r>
      <w:r w:rsidR="005E1D09" w:rsidRPr="00E05129">
        <w:t xml:space="preserve">cavernous effects. The 1100°C treated surface experienced a more exaggerated effect of what </w:t>
      </w:r>
      <w:r w:rsidR="005E1D09">
        <w:t>happened</w:t>
      </w:r>
      <w:r w:rsidR="005E1D09" w:rsidRPr="00E05129">
        <w:t xml:space="preserve"> at 900°C and with some of the 700°C samples. Smaller pitting is observed within the larger pitting. The radicals may be burrowing where it is most energetically favorable. The micropores generated greatly increase surface area. </w:t>
      </w:r>
    </w:p>
    <w:p w14:paraId="58D26F7A" w14:textId="28E7F9DC" w:rsidR="005E1D09" w:rsidRPr="00E05129" w:rsidRDefault="005E1D09" w:rsidP="005E1D0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Pr="00E05129">
        <w:t xml:space="preserve">EDS was performed on the treated carbon felt samples. SEM images with carbon (red), nitrogen (green), and oxygen (blue) atomic overlay are shown in </w:t>
      </w:r>
      <w:r w:rsidRPr="00BF091A">
        <w:rPr>
          <w:b/>
          <w:bCs/>
        </w:rPr>
        <w:t>Figure 4.5</w:t>
      </w:r>
      <w:r w:rsidRPr="00E05129">
        <w:t>. The fiber of the 1100°C sample is distinctly thinner than the other fibers, further confirming</w:t>
      </w:r>
      <w:r w:rsidR="000027CA" w:rsidRPr="000027CA">
        <w:t xml:space="preserve"> </w:t>
      </w:r>
      <w:r w:rsidR="000027CA" w:rsidRPr="00E05129">
        <w:t>the observed carbon material loss via radical interaction. Carbon, nitrogen, and oxygen have a uniform presence on the surface. The atomic percentages for each sample were</w:t>
      </w:r>
    </w:p>
    <w:p w14:paraId="03E6B154" w14:textId="2788ADE7" w:rsidR="00DE1848" w:rsidRPr="00E05129" w:rsidRDefault="00DE1848" w:rsidP="00DE1848">
      <w:pPr>
        <w:spacing w:line="360" w:lineRule="auto"/>
      </w:pPr>
      <w:r w:rsidRPr="00E05129">
        <w:rPr>
          <w:noProof/>
        </w:rPr>
        <w:lastRenderedPageBreak/>
        <w:drawing>
          <wp:inline distT="0" distB="0" distL="0" distR="0" wp14:anchorId="22121390" wp14:editId="2A853FB9">
            <wp:extent cx="4150892" cy="2794177"/>
            <wp:effectExtent l="0" t="0" r="2540" b="6350"/>
            <wp:docPr id="1575811980" name="Picture 8"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55947" name="Picture 8" descr="A close-up of a microscop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66998" cy="2805019"/>
                    </a:xfrm>
                    <a:prstGeom prst="rect">
                      <a:avLst/>
                    </a:prstGeom>
                    <a:noFill/>
                  </pic:spPr>
                </pic:pic>
              </a:graphicData>
            </a:graphic>
          </wp:inline>
        </w:drawing>
      </w:r>
    </w:p>
    <w:p w14:paraId="442D85AF" w14:textId="77777777" w:rsidR="00DE1848" w:rsidRPr="00E05129" w:rsidRDefault="00DE1848" w:rsidP="00DE1848">
      <w:pPr>
        <w:spacing w:line="360" w:lineRule="auto"/>
      </w:pPr>
      <w:r w:rsidRPr="00E05129">
        <w:rPr>
          <w:noProof/>
        </w:rPr>
        <w:drawing>
          <wp:inline distT="0" distB="0" distL="0" distR="0" wp14:anchorId="54EA6FD3" wp14:editId="40D0E6C4">
            <wp:extent cx="4158249" cy="2794916"/>
            <wp:effectExtent l="0" t="0" r="0" b="5715"/>
            <wp:docPr id="2954247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66300" cy="2800328"/>
                    </a:xfrm>
                    <a:prstGeom prst="rect">
                      <a:avLst/>
                    </a:prstGeom>
                    <a:noFill/>
                  </pic:spPr>
                </pic:pic>
              </a:graphicData>
            </a:graphic>
          </wp:inline>
        </w:drawing>
      </w:r>
    </w:p>
    <w:p w14:paraId="216E5DD2" w14:textId="5D7CEA33" w:rsidR="00DE1848" w:rsidRPr="00E05129" w:rsidRDefault="00DE1848" w:rsidP="00451C9D">
      <w:bookmarkStart w:id="95" w:name="_Toc195294926"/>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Pr="00E05129">
        <w:t xml:space="preserve"> SEM images at 30KX magnification, </w:t>
      </w:r>
      <w:proofErr w:type="gramStart"/>
      <w:r w:rsidRPr="00E05129">
        <w:t>5 kV acceleration,</w:t>
      </w:r>
      <w:proofErr w:type="gramEnd"/>
      <w:r w:rsidRPr="00E05129">
        <w:t xml:space="preserve"> of carbon felt treated at 1100°C immediately after treatment and one week after treatment.</w:t>
      </w:r>
      <w:bookmarkEnd w:id="95"/>
      <w:r w:rsidRPr="00E05129">
        <w:t xml:space="preserve"> </w:t>
      </w:r>
    </w:p>
    <w:p w14:paraId="58CF33B6" w14:textId="487490A0"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1D986F5"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074E793"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7681919"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D397765" w14:textId="77777777" w:rsidR="00DE1848" w:rsidRPr="00E05129" w:rsidRDefault="00DE1848" w:rsidP="00DE18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05AED8E" w14:textId="77777777" w:rsidR="00451C9D" w:rsidRDefault="00451C9D">
      <w:r>
        <w:br w:type="page"/>
      </w:r>
    </w:p>
    <w:p w14:paraId="29938B7A" w14:textId="416DCDE2" w:rsidR="00AF33A1" w:rsidRPr="00E05129" w:rsidRDefault="00AF33A1" w:rsidP="00AF33A1">
      <w:r w:rsidRPr="00E05129">
        <w:rPr>
          <w:noProof/>
        </w:rPr>
        <w:lastRenderedPageBreak/>
        <w:drawing>
          <wp:inline distT="0" distB="0" distL="0" distR="0" wp14:anchorId="1FD6AD95" wp14:editId="09CDEB2C">
            <wp:extent cx="5788326" cy="4393874"/>
            <wp:effectExtent l="0" t="0" r="3175" b="6985"/>
            <wp:docPr id="1595819486" name="Picture 2" descr="A collage of multiple images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27964" name="Picture 2" descr="A collage of multiple images of a human body&#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22528" cy="4419837"/>
                    </a:xfrm>
                    <a:prstGeom prst="rect">
                      <a:avLst/>
                    </a:prstGeom>
                    <a:noFill/>
                  </pic:spPr>
                </pic:pic>
              </a:graphicData>
            </a:graphic>
          </wp:inline>
        </w:drawing>
      </w:r>
    </w:p>
    <w:p w14:paraId="1C5AA2CF" w14:textId="77777777" w:rsidR="00AF33A1" w:rsidRPr="00E05129" w:rsidRDefault="00AF33A1" w:rsidP="00AF33A1"/>
    <w:p w14:paraId="5C24B0B8" w14:textId="7D9B69C2" w:rsidR="00AF33A1" w:rsidRPr="00E05129" w:rsidRDefault="00AF33A1" w:rsidP="00AF33A1">
      <w:bookmarkStart w:id="96" w:name="_Toc195294927"/>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5</w:t>
      </w:r>
      <w:r w:rsidR="00DA017B" w:rsidRPr="00BF091A">
        <w:rPr>
          <w:b/>
          <w:bCs/>
          <w:noProof/>
        </w:rPr>
        <w:fldChar w:fldCharType="end"/>
      </w:r>
      <w:r w:rsidRPr="00BF091A">
        <w:rPr>
          <w:b/>
          <w:bCs/>
        </w:rPr>
        <w:t>.</w:t>
      </w:r>
      <w:r w:rsidRPr="00E05129">
        <w:t xml:space="preserve"> SEM/EDS images taken at 15KX magnification, </w:t>
      </w:r>
      <w:proofErr w:type="gramStart"/>
      <w:r w:rsidRPr="00E05129">
        <w:t>15 kV acceleration,</w:t>
      </w:r>
      <w:proofErr w:type="gramEnd"/>
      <w:r w:rsidRPr="00E05129">
        <w:t xml:space="preserve"> of carbon felt electrodes: a) untreated, b) 400°C, c) 700°C, d) 900°C, e) 1100°C. Atomic overlay of carbon (red), nitrogen (green), and oxygen (blue) from left to right.</w:t>
      </w:r>
      <w:bookmarkEnd w:id="96"/>
    </w:p>
    <w:p w14:paraId="069C74AA" w14:textId="77777777" w:rsidR="00AF33A1" w:rsidRPr="00E05129" w:rsidRDefault="00AF33A1" w:rsidP="00AF33A1">
      <w:pPr>
        <w:spacing w:line="360" w:lineRule="auto"/>
        <w:ind w:firstLine="720"/>
      </w:pPr>
    </w:p>
    <w:p w14:paraId="4AF11598" w14:textId="77777777" w:rsidR="00CE1012" w:rsidRDefault="00CE1012" w:rsidP="00AF33A1">
      <w:pPr>
        <w:spacing w:line="360" w:lineRule="auto"/>
      </w:pPr>
    </w:p>
    <w:p w14:paraId="42FB453B" w14:textId="77777777" w:rsidR="00CE1012" w:rsidRDefault="00CE1012" w:rsidP="00AF33A1">
      <w:pPr>
        <w:spacing w:line="360" w:lineRule="auto"/>
      </w:pPr>
    </w:p>
    <w:p w14:paraId="3BAD094E" w14:textId="77777777" w:rsidR="00CE1012" w:rsidRDefault="00CE1012" w:rsidP="00AF33A1">
      <w:pPr>
        <w:spacing w:line="360" w:lineRule="auto"/>
      </w:pPr>
    </w:p>
    <w:p w14:paraId="6776B47A" w14:textId="77777777" w:rsidR="00CE1012" w:rsidRDefault="00CE1012" w:rsidP="00AF33A1">
      <w:pPr>
        <w:spacing w:line="360" w:lineRule="auto"/>
      </w:pPr>
    </w:p>
    <w:p w14:paraId="2742599C" w14:textId="77777777" w:rsidR="00CE1012" w:rsidRDefault="00CE1012" w:rsidP="00CE1012">
      <w:pPr>
        <w:spacing w:line="360" w:lineRule="auto"/>
      </w:pPr>
    </w:p>
    <w:p w14:paraId="0A14CFE9" w14:textId="77777777" w:rsidR="00CE1012" w:rsidRDefault="00CE1012" w:rsidP="00CE1012">
      <w:pPr>
        <w:spacing w:line="360" w:lineRule="auto"/>
      </w:pPr>
    </w:p>
    <w:p w14:paraId="428E7FDE" w14:textId="77777777" w:rsidR="00CE1012" w:rsidRDefault="00CE1012" w:rsidP="00CE1012">
      <w:pPr>
        <w:spacing w:line="360" w:lineRule="auto"/>
      </w:pPr>
    </w:p>
    <w:p w14:paraId="0B12DD69" w14:textId="77777777" w:rsidR="00CE1012" w:rsidRDefault="00CE1012" w:rsidP="00CE1012">
      <w:pPr>
        <w:spacing w:line="360" w:lineRule="auto"/>
      </w:pPr>
    </w:p>
    <w:p w14:paraId="4FF6990A" w14:textId="633163B7" w:rsidR="00CE1012" w:rsidRPr="00E05129" w:rsidRDefault="00CE1012" w:rsidP="005D73D8">
      <w:pPr>
        <w:spacing w:line="360" w:lineRule="auto"/>
      </w:pPr>
      <w:r w:rsidRPr="00E05129">
        <w:lastRenderedPageBreak/>
        <w:t xml:space="preserve">compared, shown in </w:t>
      </w:r>
      <w:r w:rsidRPr="00BF091A">
        <w:rPr>
          <w:b/>
          <w:bCs/>
        </w:rPr>
        <w:t>Figure 4.6</w:t>
      </w:r>
      <w:r w:rsidRPr="00E05129">
        <w:t>, but no clear trend was observed. This makes it difficult to correlate electrode performance to a measured increase or decrease in functional groups. Similar observations were made by Pezeshki using</w:t>
      </w:r>
      <w:r>
        <w:t xml:space="preserve"> x-ray photoelectron spectroscopy</w:t>
      </w:r>
      <w:r w:rsidRPr="00E05129">
        <w:t xml:space="preserve"> </w:t>
      </w:r>
      <w:r>
        <w:t>(</w:t>
      </w:r>
      <w:r w:rsidRPr="00E05129">
        <w:t>XPS</w:t>
      </w:r>
      <w:r>
        <w:t>)</w:t>
      </w:r>
      <w:r w:rsidRPr="00E05129">
        <w:t xml:space="preserve"> </w:t>
      </w:r>
      <w:r w:rsidRPr="00E05129">
        <w:fldChar w:fldCharType="begin"/>
      </w:r>
      <w:r>
        <w:instrText xml:space="preserve"> ADDIN EN.CITE &lt;EndNote&gt;&lt;Cite&gt;&lt;Author&gt;Pezeshki&lt;/Author&gt;&lt;RecNum&gt;8&lt;/RecNum&gt;&lt;DisplayText&gt;[41]&lt;/DisplayText&gt;&lt;record&gt;&lt;rec-number&gt;8&lt;/rec-number&gt;&lt;foreign-keys&gt;&lt;key app="EN" db-id="5r5tx5sf9wtawvev2z0x0ztyptawa9ezstxx" timestamp="1717565112"&gt;8&lt;/key&gt;&lt;/foreign-keys&gt;&lt;ref-type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Pr="00E05129">
        <w:fldChar w:fldCharType="separate"/>
      </w:r>
      <w:r>
        <w:rPr>
          <w:noProof/>
        </w:rPr>
        <w:t>[41]</w:t>
      </w:r>
      <w:r w:rsidRPr="00E05129">
        <w:fldChar w:fldCharType="end"/>
      </w:r>
      <w:r w:rsidRPr="00E05129">
        <w:t xml:space="preserve">. </w:t>
      </w:r>
    </w:p>
    <w:p w14:paraId="6B152ED4" w14:textId="264589A0" w:rsidR="000027CA" w:rsidRDefault="000D743D"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CE1012" w:rsidRPr="00E05129">
        <w:t>Fourier transform infrared spectroscopy (FTIR) was performed on the samples to further determine the presence, or lack thereof, of functional groups before and after treatment. A sample treated only in N</w:t>
      </w:r>
      <w:r w:rsidR="00CE1012" w:rsidRPr="00E05129">
        <w:rPr>
          <w:vertAlign w:val="subscript"/>
        </w:rPr>
        <w:t>2</w:t>
      </w:r>
      <w:r w:rsidR="00CE1012" w:rsidRPr="00E05129">
        <w:t xml:space="preserve"> </w:t>
      </w:r>
      <w:r w:rsidR="00CE1012">
        <w:t>at 1100</w:t>
      </w:r>
      <w:r w:rsidR="00CE1012" w:rsidRPr="00E05129">
        <w:t>°</w:t>
      </w:r>
      <w:r w:rsidR="00CE1012">
        <w:t xml:space="preserve">C </w:t>
      </w:r>
      <w:r w:rsidR="00CE1012" w:rsidRPr="00E05129">
        <w:t xml:space="preserve">was added for comparison. The results were normalized and compared in </w:t>
      </w:r>
      <w:r w:rsidR="00CE1012" w:rsidRPr="00BF091A">
        <w:rPr>
          <w:b/>
          <w:bCs/>
        </w:rPr>
        <w:t>Figure 4.7</w:t>
      </w:r>
      <w:r w:rsidR="00CE1012" w:rsidRPr="00E05129">
        <w:t xml:space="preserve">. Regions with </w:t>
      </w:r>
      <w:r w:rsidR="00CE1012">
        <w:t>the most significant changes observed from the untreated samples</w:t>
      </w:r>
      <w:r w:rsidR="00CE1012" w:rsidRPr="00E05129">
        <w:t xml:space="preserve"> are highlighted in black boxes. Peaks correlating with C-N and C-H bonds are seen in the 800-1400 cm</w:t>
      </w:r>
      <w:r w:rsidR="00CE1012" w:rsidRPr="00E05129">
        <w:rPr>
          <w:vertAlign w:val="superscript"/>
        </w:rPr>
        <w:t>-1</w:t>
      </w:r>
      <w:r w:rsidR="00CE1012" w:rsidRPr="00E05129">
        <w:t xml:space="preserve"> region </w:t>
      </w:r>
      <w:r w:rsidR="00CE1012" w:rsidRPr="00E05129">
        <w:fldChar w:fldCharType="begin"/>
      </w:r>
      <w:r w:rsidR="00CE1012" w:rsidRPr="00E05129">
        <w:instrText xml:space="preserve"> ADDIN EN.CITE &lt;EndNote&gt;&lt;Cite&gt;&lt;Author&gt;Khan&lt;/Author&gt;&lt;Year&gt;2018&lt;/Year&gt;&lt;RecNum&gt;224&lt;/RecNum&gt;&lt;DisplayText&gt;[114]&lt;/DisplayText&gt;&lt;record&gt;&lt;rec-number&gt;224&lt;/rec-number&gt;&lt;foreign-keys&gt;&lt;key app="EN" db-id="a50059prhzx2txevdf1pw9fdxdw9wv0p9fze" timestamp="1718167550"&gt;224&lt;/key&gt;&lt;/foreign-keys&gt;&lt;ref-type name="Book Section"&gt;5&lt;/ref-type&gt;&lt;contributors&gt;&lt;authors&gt;&lt;author&gt;Khan, Shahid Ali&lt;/author&gt;&lt;author&gt;Khan, Sher Bahadar&lt;/author&gt;&lt;author&gt;Khan, Latif Ullah&lt;/author&gt;&lt;author&gt;Farooq, Aliya&lt;/author&gt;&lt;author&gt;Akhtar, Kalsoom&lt;/author&gt;&lt;author&gt;Asiri, Abdullah M.&lt;/author&gt;&lt;/authors&gt;&lt;secondary-authors&gt;&lt;author&gt;Sharma, Surender Kumar&lt;/author&gt;&lt;/secondary-authors&gt;&lt;/contributors&gt;&lt;titles&gt;&lt;title&gt;Fourier Transform Infrared Spectroscopy: Fundamentals and Application in Functional Groups and Nanomaterials Characterization&lt;/title&gt;&lt;secondary-title&gt;Handbook of Materials Characterization&lt;/secondary-title&gt;&lt;/titles&gt;&lt;pages&gt;317-344&lt;/pages&gt;&lt;dates&gt;&lt;year&gt;2018&lt;/year&gt;&lt;pub-dates&gt;&lt;date&gt;2018//&lt;/date&gt;&lt;/pub-dates&gt;&lt;/dates&gt;&lt;pub-location&gt;Cham&lt;/pub-location&gt;&lt;publisher&gt;Springer International Publishing&lt;/publisher&gt;&lt;isbn&gt;978-3-319-92955-2&lt;/isbn&gt;&lt;urls&gt;&lt;related-urls&gt;&lt;url&gt;https://doi.org/10.1007/978-3-319-92955-2_9&lt;/url&gt;&lt;/related-urls&gt;&lt;/urls&gt;&lt;electronic-resource-num&gt;10.1007/978-3-319-92955-2_9&lt;/electronic-resource-num&gt;&lt;/record&gt;&lt;/Cite&gt;&lt;/EndNote&gt;</w:instrText>
      </w:r>
      <w:r w:rsidR="00CE1012" w:rsidRPr="00E05129">
        <w:fldChar w:fldCharType="separate"/>
      </w:r>
      <w:r w:rsidR="00CE1012" w:rsidRPr="00E05129">
        <w:rPr>
          <w:noProof/>
        </w:rPr>
        <w:t>[114]</w:t>
      </w:r>
      <w:r w:rsidR="00CE1012" w:rsidRPr="00E05129">
        <w:fldChar w:fldCharType="end"/>
      </w:r>
      <w:r w:rsidR="00CE1012" w:rsidRPr="00E05129">
        <w:t>. Primary amine peaks appear around the 3200-3500 cm</w:t>
      </w:r>
      <w:r w:rsidR="00CE1012" w:rsidRPr="00E05129">
        <w:rPr>
          <w:vertAlign w:val="superscript"/>
        </w:rPr>
        <w:t>-1</w:t>
      </w:r>
      <w:r w:rsidR="00CE1012" w:rsidRPr="00E05129">
        <w:t xml:space="preserve"> region on the spectra of all treated samples. While less exaggerated due to the untreated sample having those existing peaks, there were increases in intensity of peaks in other regions, correlating with </w:t>
      </w:r>
      <w:r w:rsidR="00CE1012">
        <w:t>imine (1600-1700 cm</w:t>
      </w:r>
      <w:r w:rsidR="00CE1012">
        <w:rPr>
          <w:vertAlign w:val="superscript"/>
        </w:rPr>
        <w:t>-1</w:t>
      </w:r>
      <w:r w:rsidR="00CE1012">
        <w:t xml:space="preserve">), </w:t>
      </w:r>
      <w:r w:rsidR="00CE1012" w:rsidRPr="00E05129">
        <w:t>amine</w:t>
      </w:r>
      <w:r w:rsidR="00CE1012">
        <w:t xml:space="preserve"> (3200-3500 cm</w:t>
      </w:r>
      <w:r w:rsidR="00CE1012">
        <w:rPr>
          <w:vertAlign w:val="superscript"/>
        </w:rPr>
        <w:t>-1</w:t>
      </w:r>
      <w:r w:rsidR="00CE1012">
        <w:t>)</w:t>
      </w:r>
      <w:r w:rsidR="00CE1012" w:rsidRPr="00E05129">
        <w:t xml:space="preserve">, </w:t>
      </w:r>
      <w:r w:rsidR="00CE1012">
        <w:t>nitrile (2200-2300 cm</w:t>
      </w:r>
      <w:r w:rsidR="00CE1012">
        <w:rPr>
          <w:vertAlign w:val="superscript"/>
        </w:rPr>
        <w:t>-1</w:t>
      </w:r>
      <w:r w:rsidR="00CE1012">
        <w:t xml:space="preserve">), </w:t>
      </w:r>
      <w:r w:rsidR="00CE1012" w:rsidRPr="00E05129">
        <w:t>carbo</w:t>
      </w:r>
      <w:r w:rsidR="00CE1012">
        <w:t>xylic amide (1700-1750 cm</w:t>
      </w:r>
      <w:r w:rsidR="00CE1012">
        <w:rPr>
          <w:vertAlign w:val="superscript"/>
        </w:rPr>
        <w:t>-1</w:t>
      </w:r>
      <w:r w:rsidR="00CE1012">
        <w:t>)</w:t>
      </w:r>
      <w:r w:rsidR="00CE1012" w:rsidRPr="00E05129">
        <w:t>, and hydroxyl groups</w:t>
      </w:r>
      <w:r w:rsidR="00CE1012">
        <w:t xml:space="preserve"> (3200-3600 cm</w:t>
      </w:r>
      <w:r w:rsidR="00CE1012">
        <w:rPr>
          <w:vertAlign w:val="superscript"/>
        </w:rPr>
        <w:t>-1</w:t>
      </w:r>
      <w:r w:rsidR="00CE1012">
        <w:t xml:space="preserve">) </w:t>
      </w:r>
      <w:r w:rsidR="00CE1012">
        <w:fldChar w:fldCharType="begin"/>
      </w:r>
      <w:r w:rsidR="00CE1012">
        <w:instrText xml:space="preserve"> ADDIN EN.CITE &lt;EndNote&gt;&lt;Cite&gt;&lt;Author&gt;Wade&lt;/Author&gt;&lt;Year&gt;2013&lt;/Year&gt;&lt;RecNum&gt;238&lt;/RecNum&gt;&lt;DisplayText&gt;[115]&lt;/DisplayText&gt;&lt;record&gt;&lt;rec-number&gt;238&lt;/rec-number&gt;&lt;foreign-keys&gt;&lt;key app="EN" db-id="a50059prhzx2txevdf1pw9fdxdw9wv0p9fze" timestamp="1735882986"&gt;238&lt;/key&gt;&lt;/foreign-keys&gt;&lt;ref-type name="Book"&gt;6&lt;/ref-type&gt;&lt;contributors&gt;&lt;authors&gt;&lt;author&gt;L.G. Wade &lt;/author&gt;&lt;/authors&gt;&lt;/contributors&gt;&lt;titles&gt;&lt;title&gt;Organic Chemistry&lt;/title&gt;&lt;/titles&gt;&lt;edition&gt;8&lt;/edition&gt;&lt;dates&gt;&lt;year&gt;2013&lt;/year&gt;&lt;/dates&gt;&lt;publisher&gt;Pearson&lt;/publisher&gt;&lt;urls&gt;&lt;/urls&gt;&lt;/record&gt;&lt;/Cite&gt;&lt;/EndNote&gt;</w:instrText>
      </w:r>
      <w:r w:rsidR="00CE1012">
        <w:fldChar w:fldCharType="separate"/>
      </w:r>
      <w:r w:rsidR="00CE1012">
        <w:rPr>
          <w:noProof/>
        </w:rPr>
        <w:t>[115]</w:t>
      </w:r>
      <w:r w:rsidR="00CE1012">
        <w:fldChar w:fldCharType="end"/>
      </w:r>
      <w:r w:rsidR="00CE1012" w:rsidRPr="00E05129">
        <w:t>. The peaks at 2310 cm</w:t>
      </w:r>
      <w:r w:rsidR="00CE1012" w:rsidRPr="00E05129">
        <w:rPr>
          <w:vertAlign w:val="superscript"/>
        </w:rPr>
        <w:t>-1</w:t>
      </w:r>
      <w:r w:rsidR="00CE1012" w:rsidRPr="00E05129">
        <w:t xml:space="preserve"> and 2370 cm</w:t>
      </w:r>
      <w:r w:rsidR="00CE1012" w:rsidRPr="00E05129">
        <w:rPr>
          <w:vertAlign w:val="superscript"/>
        </w:rPr>
        <w:t>-1</w:t>
      </w:r>
      <w:r w:rsidR="00CE1012" w:rsidRPr="00E05129">
        <w:t xml:space="preserve"> were identified as CO</w:t>
      </w:r>
      <w:r w:rsidR="00CE1012" w:rsidRPr="00E05129">
        <w:rPr>
          <w:vertAlign w:val="subscript"/>
        </w:rPr>
        <w:t>2</w:t>
      </w:r>
      <w:r w:rsidR="00CE1012" w:rsidRPr="00E05129">
        <w:t xml:space="preserve"> artifacts in the air</w:t>
      </w:r>
      <w:r w:rsidR="00CE1012">
        <w:t xml:space="preserve"> during the FTIR measurement</w:t>
      </w:r>
      <w:r w:rsidR="00CE1012" w:rsidRPr="00E05129">
        <w:t xml:space="preserve">. Intensities of selected peaks were compared between the samples, shown in </w:t>
      </w:r>
      <w:r w:rsidR="00CE1012" w:rsidRPr="005C68DA">
        <w:rPr>
          <w:b/>
          <w:bCs/>
        </w:rPr>
        <w:t>Table 4.1</w:t>
      </w:r>
      <w:r w:rsidR="00CE1012" w:rsidRPr="00E05129">
        <w:t>, but no pattern was observed in correlation to electrode performance. This shows that nitrogen functional groups are introduced to all the treated carbon felt</w:t>
      </w:r>
      <w:r w:rsidR="00CE1012">
        <w:t>s</w:t>
      </w:r>
      <w:r w:rsidR="00CE1012" w:rsidRPr="00E05129">
        <w:t>. At lower temperatures, above 200°C, surface groups can react with NH</w:t>
      </w:r>
      <w:r w:rsidR="00CE1012" w:rsidRPr="00E05129">
        <w:rPr>
          <w:vertAlign w:val="subscript"/>
        </w:rPr>
        <w:t>3</w:t>
      </w:r>
      <w:r w:rsidR="00CE1012" w:rsidRPr="00E05129">
        <w:t xml:space="preserve"> to form bonds or destroy surface groups</w:t>
      </w:r>
      <w:r w:rsidR="00CE1012">
        <w:t xml:space="preserve"> in activated carbon</w:t>
      </w:r>
      <w:r w:rsidR="00CE1012" w:rsidRPr="00E05129">
        <w:t xml:space="preserve"> </w:t>
      </w:r>
      <w:r w:rsidR="00CE1012" w:rsidRPr="00E05129">
        <w:fldChar w:fldCharType="begin">
          <w:fldData xml:space="preserve">PEVuZE5vdGU+PENpdGU+PEF1dGhvcj5WaW5rZTwvQXV0aG9yPjxZZWFyPjE5OTQ8L1llYXI+PFJl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</w:fldData>
        </w:fldChar>
      </w:r>
      <w:r w:rsidR="00CE1012">
        <w:instrText xml:space="preserve"> ADDIN EN.CITE </w:instrText>
      </w:r>
      <w:r w:rsidR="00CE1012">
        <w:fldChar w:fldCharType="begin">
          <w:fldData xml:space="preserve">PEVuZE5vdGU+PENpdGU+PEF1dGhvcj5WaW5rZTwvQXV0aG9yPjxZZWFyPjE5OTQ8L1llYXI+PFJl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</w:fldData>
        </w:fldChar>
      </w:r>
      <w:r w:rsidR="00CE1012">
        <w:instrText xml:space="preserve"> ADDIN EN.CITE.DATA </w:instrText>
      </w:r>
      <w:r w:rsidR="00CE1012">
        <w:fldChar w:fldCharType="end"/>
      </w:r>
      <w:r w:rsidR="00CE1012" w:rsidRPr="00E05129">
        <w:fldChar w:fldCharType="separate"/>
      </w:r>
      <w:r w:rsidR="00CE1012">
        <w:rPr>
          <w:noProof/>
        </w:rPr>
        <w:t>[83, 116]</w:t>
      </w:r>
      <w:r w:rsidR="00CE1012" w:rsidRPr="00E05129">
        <w:fldChar w:fldCharType="end"/>
      </w:r>
      <w:r w:rsidR="00CE1012" w:rsidRPr="00E05129">
        <w:t>. When comparing the normalized</w:t>
      </w:r>
      <w:r w:rsidR="00CE1012">
        <w:t xml:space="preserve"> </w:t>
      </w:r>
      <w:r w:rsidR="00CE1012" w:rsidRPr="00E05129">
        <w:t>values of the nitrogen peaks, there is no apparent relationship between intensity and treatment temperature. This</w:t>
      </w:r>
      <w:r w:rsidR="00CE1012">
        <w:t xml:space="preserve"> </w:t>
      </w:r>
      <w:r w:rsidR="00CE1012" w:rsidRPr="00E05129">
        <w:t>could indicate that, while contributing to improved performance, nitrogen functional groups are not as critical as surface area to the performance (in this treatment)</w:t>
      </w:r>
      <w:r w:rsidR="00CE1012">
        <w:t xml:space="preserve"> </w:t>
      </w:r>
      <w:r w:rsidR="00CE1012" w:rsidRPr="00E05129">
        <w:t>considering the performance improved with increased treatment temperature. This could</w:t>
      </w:r>
      <w:r w:rsidR="00CE1012">
        <w:t xml:space="preserve"> </w:t>
      </w:r>
      <w:r w:rsidR="00CE1012" w:rsidRPr="00E05129">
        <w:t>also explain why the lower temperature treatments yield improved performance even though they do not experience any ammonia radical bombardment and the resulting increased damage and surface area.</w:t>
      </w:r>
    </w:p>
    <w:p w14:paraId="23096053" w14:textId="77777777" w:rsidR="000027CA" w:rsidRDefault="000027CA"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DB7D580" w14:textId="39C111CA" w:rsidR="00CE1012" w:rsidRDefault="00CE1012"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br w:type="page"/>
      </w:r>
    </w:p>
    <w:p w14:paraId="3B344DDD" w14:textId="12576484" w:rsidR="00AF33A1" w:rsidRPr="00E05129" w:rsidRDefault="00AF33A1" w:rsidP="00AF33A1">
      <w:pPr>
        <w:spacing w:line="360" w:lineRule="auto"/>
      </w:pPr>
      <w:r w:rsidRPr="00E05129">
        <w:rPr>
          <w:noProof/>
        </w:rPr>
        <w:lastRenderedPageBreak/>
        <w:drawing>
          <wp:inline distT="0" distB="0" distL="0" distR="0" wp14:anchorId="3BC3B9BF" wp14:editId="5EB9A828">
            <wp:extent cx="5094222" cy="4113475"/>
            <wp:effectExtent l="0" t="0" r="0" b="1905"/>
            <wp:docPr id="2095347604" name="Picture 1" descr="A graph of different levels of oxygen and nitrog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24819" name="Picture 1" descr="A graph of different levels of oxygen and nitrogen&#10;&#10;Description automatically generated"/>
                    <pic:cNvPicPr/>
                  </pic:nvPicPr>
                  <pic:blipFill>
                    <a:blip r:embed="rId30"/>
                    <a:stretch>
                      <a:fillRect/>
                    </a:stretch>
                  </pic:blipFill>
                  <pic:spPr>
                    <a:xfrm>
                      <a:off x="0" y="0"/>
                      <a:ext cx="5117651" cy="4132393"/>
                    </a:xfrm>
                    <a:prstGeom prst="rect">
                      <a:avLst/>
                    </a:prstGeom>
                  </pic:spPr>
                </pic:pic>
              </a:graphicData>
            </a:graphic>
          </wp:inline>
        </w:drawing>
      </w:r>
    </w:p>
    <w:p w14:paraId="609BE249" w14:textId="2038EDD7" w:rsidR="00AF33A1" w:rsidRPr="00E05129" w:rsidRDefault="00AF33A1" w:rsidP="00AF33A1">
      <w:bookmarkStart w:id="97" w:name="_Toc195294928"/>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Pr="00E05129">
        <w:t xml:space="preserve"> Nitrogen and oxygen atomic percentages of treated samples. Note the 25°C treatment temperature signifies the untreated sample.</w:t>
      </w:r>
      <w:bookmarkEnd w:id="97"/>
    </w:p>
    <w:p w14:paraId="574503E7" w14:textId="77777777" w:rsidR="00AF33A1" w:rsidRPr="00E05129" w:rsidRDefault="00AF33A1" w:rsidP="00AF33A1">
      <w:pPr>
        <w:spacing w:line="360" w:lineRule="auto"/>
        <w:ind w:firstLine="720"/>
      </w:pPr>
    </w:p>
    <w:p w14:paraId="0DB398A7" w14:textId="77777777" w:rsidR="00AF33A1" w:rsidRPr="00E05129" w:rsidRDefault="00AF33A1" w:rsidP="00AF33A1">
      <w:r w:rsidRPr="00E05129">
        <w:br w:type="page"/>
      </w:r>
    </w:p>
    <w:p w14:paraId="5694D263" w14:textId="1E80083A" w:rsidR="00B93134" w:rsidRPr="00E05129" w:rsidRDefault="00B93134" w:rsidP="00AF33A1">
      <w:r>
        <w:rPr>
          <w:noProof/>
        </w:rPr>
        <w:lastRenderedPageBreak/>
        <w:drawing>
          <wp:inline distT="0" distB="0" distL="0" distR="0" wp14:anchorId="30C8505E" wp14:editId="77ACC87F">
            <wp:extent cx="5486400" cy="4944862"/>
            <wp:effectExtent l="0" t="0" r="0" b="8255"/>
            <wp:docPr id="105705586"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5586" name="Picture 1" descr="A graph of different colored lines&#10;&#10;Description automatically generated"/>
                    <pic:cNvPicPr/>
                  </pic:nvPicPr>
                  <pic:blipFill rotWithShape="1">
                    <a:blip r:embed="rId31"/>
                    <a:srcRect t="1" b="317"/>
                    <a:stretch/>
                  </pic:blipFill>
                  <pic:spPr bwMode="auto">
                    <a:xfrm>
                      <a:off x="0" y="0"/>
                      <a:ext cx="5486400" cy="4944862"/>
                    </a:xfrm>
                    <a:prstGeom prst="rect">
                      <a:avLst/>
                    </a:prstGeom>
                    <a:ln>
                      <a:noFill/>
                    </a:ln>
                    <a:extLst>
                      <a:ext uri="{53640926-AAD7-44D8-BBD7-CCE9431645EC}">
                        <a14:shadowObscured xmlns:a14="http://schemas.microsoft.com/office/drawing/2010/main"/>
                      </a:ext>
                    </a:extLst>
                  </pic:spPr>
                </pic:pic>
              </a:graphicData>
            </a:graphic>
          </wp:inline>
        </w:drawing>
      </w:r>
    </w:p>
    <w:p w14:paraId="514176C3" w14:textId="0545D9A7" w:rsidR="00AF33A1" w:rsidRPr="00E05129" w:rsidRDefault="00AF33A1" w:rsidP="00451C9D">
      <w:bookmarkStart w:id="98" w:name="_Toc195294929"/>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7</w:t>
      </w:r>
      <w:r w:rsidR="00DA017B" w:rsidRPr="00BF091A">
        <w:rPr>
          <w:b/>
          <w:bCs/>
          <w:noProof/>
        </w:rPr>
        <w:fldChar w:fldCharType="end"/>
      </w:r>
      <w:r w:rsidRPr="00BF091A">
        <w:rPr>
          <w:b/>
          <w:bCs/>
        </w:rPr>
        <w:t>.</w:t>
      </w:r>
      <w:r w:rsidRPr="00E05129">
        <w:t xml:space="preserve"> Normalized FTIR spectra of carbon felt samples.</w:t>
      </w:r>
      <w:bookmarkEnd w:id="98"/>
      <w:r w:rsidRPr="00E05129">
        <w:t xml:space="preserve"> </w:t>
      </w:r>
    </w:p>
    <w:p w14:paraId="5775F027" w14:textId="77777777" w:rsidR="00AF33A1" w:rsidRPr="00E05129" w:rsidRDefault="00AF33A1" w:rsidP="00AF33A1">
      <w:pPr>
        <w:spacing w:line="360" w:lineRule="auto"/>
        <w:ind w:firstLine="720"/>
      </w:pPr>
    </w:p>
    <w:p w14:paraId="2E33C907" w14:textId="0FCB786B" w:rsidR="00AF33A1" w:rsidRPr="00E05129" w:rsidRDefault="00AF33A1" w:rsidP="0059255E">
      <w:pPr>
        <w:pStyle w:val="Caption"/>
      </w:pPr>
      <w:r w:rsidRPr="00E05129">
        <w:br w:type="page"/>
      </w:r>
      <w:bookmarkStart w:id="99" w:name="_Toc195294955"/>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4</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1</w:t>
      </w:r>
      <w:r w:rsidR="00DA017B" w:rsidRPr="005C68DA">
        <w:rPr>
          <w:b/>
          <w:bCs/>
          <w:noProof/>
        </w:rPr>
        <w:fldChar w:fldCharType="end"/>
      </w:r>
      <w:r w:rsidRPr="005C68DA">
        <w:rPr>
          <w:b/>
          <w:bCs/>
        </w:rPr>
        <w:t>.</w:t>
      </w:r>
      <w:r w:rsidRPr="00E05129">
        <w:t xml:space="preserve"> Select normalized FTIR spectra peak intensity values</w:t>
      </w:r>
      <w:r w:rsidR="00B52570">
        <w:t>.</w:t>
      </w:r>
      <w:bookmarkEnd w:id="99"/>
    </w:p>
    <w:tbl>
      <w:tblPr>
        <w:tblStyle w:val="TableGrid"/>
        <w:tblW w:w="9175" w:type="dxa"/>
        <w:tblLayout w:type="fixed"/>
        <w:tblLook w:val="04A0" w:firstRow="1" w:lastRow="0" w:firstColumn="1" w:lastColumn="0" w:noHBand="0" w:noVBand="1"/>
      </w:tblPr>
      <w:tblGrid>
        <w:gridCol w:w="1345"/>
        <w:gridCol w:w="1350"/>
        <w:gridCol w:w="1260"/>
        <w:gridCol w:w="1260"/>
        <w:gridCol w:w="1350"/>
        <w:gridCol w:w="1350"/>
        <w:gridCol w:w="1260"/>
      </w:tblGrid>
      <w:tr w:rsidR="0065531E" w:rsidRPr="00E05129" w14:paraId="7CBB7619" w14:textId="77777777" w:rsidTr="00F65E27">
        <w:tc>
          <w:tcPr>
            <w:tcW w:w="1345" w:type="dxa"/>
          </w:tcPr>
          <w:p w14:paraId="13B3D7FB" w14:textId="77777777" w:rsidR="0065531E" w:rsidRPr="00E05129" w:rsidRDefault="0065531E" w:rsidP="00A32298">
            <w:pPr>
              <w:rPr>
                <w:b/>
              </w:rPr>
            </w:pPr>
          </w:p>
        </w:tc>
        <w:tc>
          <w:tcPr>
            <w:tcW w:w="1350" w:type="dxa"/>
          </w:tcPr>
          <w:p w14:paraId="0A49178B" w14:textId="0C90BD35" w:rsidR="0065531E" w:rsidRPr="0065531E" w:rsidRDefault="0065531E" w:rsidP="00A32298">
            <w:pPr>
              <w:rPr>
                <w:bCs/>
              </w:rPr>
            </w:pPr>
            <w:r w:rsidRPr="0065531E">
              <w:rPr>
                <w:bCs/>
              </w:rPr>
              <w:t xml:space="preserve">Aliphatic </w:t>
            </w:r>
            <w:proofErr w:type="gramStart"/>
            <w:r w:rsidRPr="0065531E">
              <w:rPr>
                <w:bCs/>
              </w:rPr>
              <w:t>amine</w:t>
            </w:r>
            <w:proofErr w:type="gramEnd"/>
            <w:r w:rsidRPr="0065531E">
              <w:rPr>
                <w:bCs/>
              </w:rPr>
              <w:t xml:space="preserve"> C-N stretch</w:t>
            </w:r>
          </w:p>
          <w:p w14:paraId="160B42D0" w14:textId="3118E106" w:rsidR="0065531E" w:rsidRPr="00165F84" w:rsidRDefault="0065531E" w:rsidP="00A32298">
            <w:pPr>
              <w:rPr>
                <w:bCs/>
              </w:rPr>
            </w:pPr>
            <w:r w:rsidRPr="00165F84">
              <w:rPr>
                <w:bCs/>
              </w:rPr>
              <w:t>1157 cm</w:t>
            </w:r>
            <w:r w:rsidRPr="00165F84">
              <w:rPr>
                <w:bCs/>
                <w:vertAlign w:val="superscript"/>
              </w:rPr>
              <w:t>-1</w:t>
            </w:r>
          </w:p>
        </w:tc>
        <w:tc>
          <w:tcPr>
            <w:tcW w:w="1260" w:type="dxa"/>
          </w:tcPr>
          <w:p w14:paraId="7BC11D2F" w14:textId="1F64F6EF" w:rsidR="0065531E" w:rsidRDefault="0065531E" w:rsidP="00A32298">
            <w:pPr>
              <w:rPr>
                <w:bCs/>
              </w:rPr>
            </w:pPr>
            <w:r>
              <w:rPr>
                <w:bCs/>
              </w:rPr>
              <w:t>Aromatic C=C stretch</w:t>
            </w:r>
          </w:p>
          <w:p w14:paraId="757161C4" w14:textId="4342FBC2" w:rsidR="0065531E" w:rsidRPr="00E05129" w:rsidRDefault="0065531E" w:rsidP="00A32298">
            <w:pPr>
              <w:rPr>
                <w:bCs/>
              </w:rPr>
            </w:pPr>
            <w:r w:rsidRPr="00E05129">
              <w:rPr>
                <w:bCs/>
              </w:rPr>
              <w:t>15</w:t>
            </w:r>
            <w:r>
              <w:rPr>
                <w:bCs/>
              </w:rPr>
              <w:t>1</w:t>
            </w:r>
            <w:r w:rsidRPr="00E05129">
              <w:rPr>
                <w:bCs/>
              </w:rPr>
              <w:t>7 cm</w:t>
            </w:r>
            <w:r w:rsidRPr="00E05129">
              <w:rPr>
                <w:bCs/>
                <w:vertAlign w:val="superscript"/>
              </w:rPr>
              <w:t>-1</w:t>
            </w:r>
          </w:p>
        </w:tc>
        <w:tc>
          <w:tcPr>
            <w:tcW w:w="1260" w:type="dxa"/>
          </w:tcPr>
          <w:p w14:paraId="5D47BB0D" w14:textId="3D523524" w:rsidR="0065531E" w:rsidRPr="003226FF" w:rsidRDefault="003226FF" w:rsidP="0030218B">
            <w:pPr>
              <w:rPr>
                <w:bCs/>
                <w:lang w:val="es-ES"/>
              </w:rPr>
            </w:pPr>
            <w:proofErr w:type="spellStart"/>
            <w:r>
              <w:rPr>
                <w:bCs/>
                <w:lang w:val="es-ES"/>
              </w:rPr>
              <w:t>Imine</w:t>
            </w:r>
            <w:proofErr w:type="spellEnd"/>
            <w:r>
              <w:rPr>
                <w:bCs/>
                <w:lang w:val="es-ES"/>
              </w:rPr>
              <w:t xml:space="preserve"> </w:t>
            </w:r>
            <w:r w:rsidRPr="003226FF">
              <w:rPr>
                <w:bCs/>
                <w:lang w:val="es-ES"/>
              </w:rPr>
              <w:t>C=</w:t>
            </w:r>
            <w:r>
              <w:rPr>
                <w:bCs/>
                <w:lang w:val="es-ES"/>
              </w:rPr>
              <w:t>N</w:t>
            </w:r>
            <w:r w:rsidRPr="003226FF">
              <w:rPr>
                <w:bCs/>
                <w:lang w:val="es-ES"/>
              </w:rPr>
              <w:t xml:space="preserve"> </w:t>
            </w:r>
            <w:proofErr w:type="spellStart"/>
            <w:r>
              <w:rPr>
                <w:bCs/>
                <w:lang w:val="es-ES"/>
              </w:rPr>
              <w:t>s</w:t>
            </w:r>
            <w:r w:rsidRPr="003226FF">
              <w:rPr>
                <w:bCs/>
                <w:lang w:val="es-ES"/>
              </w:rPr>
              <w:t>tretch</w:t>
            </w:r>
            <w:proofErr w:type="spellEnd"/>
          </w:p>
          <w:p w14:paraId="3277C2E1" w14:textId="23DFB9B1" w:rsidR="0065531E" w:rsidRPr="003226FF" w:rsidRDefault="0065531E" w:rsidP="0030218B">
            <w:pPr>
              <w:rPr>
                <w:bCs/>
                <w:lang w:val="es-ES"/>
              </w:rPr>
            </w:pPr>
            <w:r w:rsidRPr="003226FF">
              <w:rPr>
                <w:bCs/>
                <w:lang w:val="es-ES"/>
              </w:rPr>
              <w:t>1648 cm</w:t>
            </w:r>
            <w:r w:rsidRPr="003226FF">
              <w:rPr>
                <w:bCs/>
                <w:vertAlign w:val="superscript"/>
                <w:lang w:val="es-ES"/>
              </w:rPr>
              <w:t>-1</w:t>
            </w:r>
          </w:p>
        </w:tc>
        <w:tc>
          <w:tcPr>
            <w:tcW w:w="1350" w:type="dxa"/>
          </w:tcPr>
          <w:p w14:paraId="4FB16FC1" w14:textId="78E4BDFB" w:rsidR="0065531E" w:rsidRPr="003226FF" w:rsidRDefault="0065531E" w:rsidP="00A32298">
            <w:pPr>
              <w:rPr>
                <w:bCs/>
                <w:lang w:val="fr-FR"/>
              </w:rPr>
            </w:pPr>
            <w:proofErr w:type="spellStart"/>
            <w:r w:rsidRPr="003226FF">
              <w:rPr>
                <w:bCs/>
                <w:lang w:val="fr-FR"/>
              </w:rPr>
              <w:t>Carboxylic</w:t>
            </w:r>
            <w:proofErr w:type="spellEnd"/>
            <w:r w:rsidRPr="003226FF">
              <w:rPr>
                <w:bCs/>
                <w:lang w:val="fr-FR"/>
              </w:rPr>
              <w:t xml:space="preserve"> amide</w:t>
            </w:r>
            <w:r w:rsidR="003226FF" w:rsidRPr="003226FF">
              <w:rPr>
                <w:bCs/>
                <w:lang w:val="fr-FR"/>
              </w:rPr>
              <w:t xml:space="preserve"> C=O stretc</w:t>
            </w:r>
            <w:r w:rsidR="003226FF">
              <w:rPr>
                <w:bCs/>
                <w:lang w:val="fr-FR"/>
              </w:rPr>
              <w:t>h</w:t>
            </w:r>
          </w:p>
          <w:p w14:paraId="377BF9BF" w14:textId="2E6ADB99" w:rsidR="0065531E" w:rsidRPr="003226FF" w:rsidRDefault="0065531E" w:rsidP="00A32298">
            <w:pPr>
              <w:rPr>
                <w:bCs/>
                <w:lang w:val="fr-FR"/>
              </w:rPr>
            </w:pPr>
            <w:r w:rsidRPr="003226FF">
              <w:rPr>
                <w:bCs/>
                <w:lang w:val="fr-FR"/>
              </w:rPr>
              <w:t>1751 cm</w:t>
            </w:r>
            <w:r w:rsidRPr="003226FF">
              <w:rPr>
                <w:bCs/>
                <w:vertAlign w:val="superscript"/>
                <w:lang w:val="fr-FR"/>
              </w:rPr>
              <w:t>-1</w:t>
            </w:r>
          </w:p>
        </w:tc>
        <w:tc>
          <w:tcPr>
            <w:tcW w:w="1350" w:type="dxa"/>
          </w:tcPr>
          <w:p w14:paraId="2BB14460" w14:textId="77777777" w:rsidR="0065531E" w:rsidRDefault="0065531E" w:rsidP="00A32298">
            <w:pPr>
              <w:rPr>
                <w:bCs/>
              </w:rPr>
            </w:pPr>
            <w:r>
              <w:rPr>
                <w:bCs/>
              </w:rPr>
              <w:t xml:space="preserve">Secondary amine N-H stretch </w:t>
            </w:r>
          </w:p>
          <w:p w14:paraId="3723D9E8" w14:textId="0DFC861A" w:rsidR="0065531E" w:rsidRPr="0065531E" w:rsidRDefault="0065531E" w:rsidP="00A32298">
            <w:pPr>
              <w:rPr>
                <w:bCs/>
              </w:rPr>
            </w:pPr>
            <w:r>
              <w:rPr>
                <w:bCs/>
              </w:rPr>
              <w:t>3284 cm</w:t>
            </w:r>
            <w:r>
              <w:rPr>
                <w:bCs/>
                <w:vertAlign w:val="superscript"/>
              </w:rPr>
              <w:t>-1</w:t>
            </w:r>
          </w:p>
        </w:tc>
        <w:tc>
          <w:tcPr>
            <w:tcW w:w="1260" w:type="dxa"/>
          </w:tcPr>
          <w:p w14:paraId="2A28DD38" w14:textId="790B074C" w:rsidR="0065531E" w:rsidRPr="00E05129" w:rsidRDefault="0065531E" w:rsidP="00A32298">
            <w:pPr>
              <w:rPr>
                <w:b/>
              </w:rPr>
            </w:pPr>
            <w:r>
              <w:rPr>
                <w:bCs/>
              </w:rPr>
              <w:t xml:space="preserve">Primary amine </w:t>
            </w:r>
            <w:r w:rsidRPr="00E05129">
              <w:rPr>
                <w:bCs/>
              </w:rPr>
              <w:t>3392 cm</w:t>
            </w:r>
            <w:r w:rsidRPr="00E05129">
              <w:rPr>
                <w:bCs/>
                <w:vertAlign w:val="superscript"/>
              </w:rPr>
              <w:t>-1</w:t>
            </w:r>
          </w:p>
        </w:tc>
      </w:tr>
      <w:tr w:rsidR="0065531E" w:rsidRPr="00E05129" w14:paraId="111A9798" w14:textId="77777777" w:rsidTr="00F65E27">
        <w:tc>
          <w:tcPr>
            <w:tcW w:w="1345" w:type="dxa"/>
          </w:tcPr>
          <w:p w14:paraId="3EAE853C" w14:textId="77777777" w:rsidR="0065531E" w:rsidRPr="00E05129" w:rsidRDefault="0065531E" w:rsidP="00A32298">
            <w:r w:rsidRPr="00E05129">
              <w:t>Untreated</w:t>
            </w:r>
          </w:p>
        </w:tc>
        <w:tc>
          <w:tcPr>
            <w:tcW w:w="1350" w:type="dxa"/>
          </w:tcPr>
          <w:p w14:paraId="5C2D0956" w14:textId="79D5D752" w:rsidR="0065531E" w:rsidRPr="00E05129" w:rsidRDefault="0065531E" w:rsidP="00A32298">
            <w:r w:rsidRPr="00E05129">
              <w:t>0.0</w:t>
            </w:r>
            <w:r>
              <w:t>9</w:t>
            </w:r>
          </w:p>
        </w:tc>
        <w:tc>
          <w:tcPr>
            <w:tcW w:w="1260" w:type="dxa"/>
          </w:tcPr>
          <w:p w14:paraId="483A14DB" w14:textId="09D9071E" w:rsidR="0065531E" w:rsidRPr="00E05129" w:rsidRDefault="0065531E" w:rsidP="00A32298">
            <w:r>
              <w:t>0.35</w:t>
            </w:r>
          </w:p>
        </w:tc>
        <w:tc>
          <w:tcPr>
            <w:tcW w:w="1260" w:type="dxa"/>
          </w:tcPr>
          <w:p w14:paraId="6AB5A953" w14:textId="24F07D6E" w:rsidR="0065531E" w:rsidRPr="00E05129" w:rsidRDefault="0065531E" w:rsidP="00A32298">
            <w:r>
              <w:t>0.16</w:t>
            </w:r>
          </w:p>
        </w:tc>
        <w:tc>
          <w:tcPr>
            <w:tcW w:w="1350" w:type="dxa"/>
          </w:tcPr>
          <w:p w14:paraId="562DD73A" w14:textId="53D38516" w:rsidR="0065531E" w:rsidRPr="00E05129" w:rsidRDefault="0065531E" w:rsidP="00A32298">
            <w:r>
              <w:t>0.16</w:t>
            </w:r>
          </w:p>
        </w:tc>
        <w:tc>
          <w:tcPr>
            <w:tcW w:w="1350" w:type="dxa"/>
          </w:tcPr>
          <w:p w14:paraId="36CD36B1" w14:textId="1D1EEB09" w:rsidR="0065531E" w:rsidRPr="00E05129" w:rsidRDefault="003226FF" w:rsidP="00A32298">
            <w:r>
              <w:t>0.08</w:t>
            </w:r>
          </w:p>
        </w:tc>
        <w:tc>
          <w:tcPr>
            <w:tcW w:w="1260" w:type="dxa"/>
          </w:tcPr>
          <w:p w14:paraId="37A6B280" w14:textId="756B7750" w:rsidR="0065531E" w:rsidRPr="00E05129" w:rsidRDefault="0065531E" w:rsidP="00A32298">
            <w:r w:rsidRPr="00E05129">
              <w:t>0.12</w:t>
            </w:r>
          </w:p>
        </w:tc>
      </w:tr>
      <w:tr w:rsidR="0065531E" w:rsidRPr="00E05129" w14:paraId="4FEE06E3" w14:textId="77777777" w:rsidTr="00F65E27">
        <w:tc>
          <w:tcPr>
            <w:tcW w:w="1345" w:type="dxa"/>
          </w:tcPr>
          <w:p w14:paraId="44365372" w14:textId="77777777" w:rsidR="0065531E" w:rsidRPr="00E05129" w:rsidRDefault="0065531E" w:rsidP="00A32298">
            <w:r w:rsidRPr="00E05129">
              <w:t>400°C</w:t>
            </w:r>
          </w:p>
        </w:tc>
        <w:tc>
          <w:tcPr>
            <w:tcW w:w="1350" w:type="dxa"/>
          </w:tcPr>
          <w:p w14:paraId="1B0B7638" w14:textId="4390D638" w:rsidR="0065531E" w:rsidRPr="00E05129" w:rsidRDefault="0065531E" w:rsidP="00A32298">
            <w:r w:rsidRPr="00E05129">
              <w:t>0.70</w:t>
            </w:r>
          </w:p>
        </w:tc>
        <w:tc>
          <w:tcPr>
            <w:tcW w:w="1260" w:type="dxa"/>
          </w:tcPr>
          <w:p w14:paraId="732C2336" w14:textId="00669045" w:rsidR="0065531E" w:rsidRPr="00E05129" w:rsidRDefault="0065531E" w:rsidP="00A32298">
            <w:r>
              <w:t>0.66</w:t>
            </w:r>
          </w:p>
        </w:tc>
        <w:tc>
          <w:tcPr>
            <w:tcW w:w="1260" w:type="dxa"/>
          </w:tcPr>
          <w:p w14:paraId="259485E5" w14:textId="17BC7E6C" w:rsidR="0065531E" w:rsidRPr="00E05129" w:rsidRDefault="0065531E" w:rsidP="00A32298">
            <w:r>
              <w:t>0.55</w:t>
            </w:r>
          </w:p>
        </w:tc>
        <w:tc>
          <w:tcPr>
            <w:tcW w:w="1350" w:type="dxa"/>
          </w:tcPr>
          <w:p w14:paraId="4DE1755C" w14:textId="2F8A994A" w:rsidR="0065531E" w:rsidRPr="00E05129" w:rsidRDefault="0065531E" w:rsidP="00A32298">
            <w:r>
              <w:t>0.55</w:t>
            </w:r>
          </w:p>
        </w:tc>
        <w:tc>
          <w:tcPr>
            <w:tcW w:w="1350" w:type="dxa"/>
          </w:tcPr>
          <w:p w14:paraId="227AFE4E" w14:textId="5463F075" w:rsidR="0065531E" w:rsidRPr="00E05129" w:rsidRDefault="003226FF" w:rsidP="00A32298">
            <w:r>
              <w:t>0.55</w:t>
            </w:r>
          </w:p>
        </w:tc>
        <w:tc>
          <w:tcPr>
            <w:tcW w:w="1260" w:type="dxa"/>
          </w:tcPr>
          <w:p w14:paraId="5D603C16" w14:textId="79B7FD3D" w:rsidR="0065531E" w:rsidRPr="00E05129" w:rsidRDefault="0065531E" w:rsidP="00A32298">
            <w:r w:rsidRPr="00E05129">
              <w:t>0.76</w:t>
            </w:r>
          </w:p>
        </w:tc>
      </w:tr>
      <w:tr w:rsidR="0065531E" w:rsidRPr="00E05129" w14:paraId="25452299" w14:textId="77777777" w:rsidTr="00F65E27">
        <w:tc>
          <w:tcPr>
            <w:tcW w:w="1345" w:type="dxa"/>
          </w:tcPr>
          <w:p w14:paraId="798B05B5" w14:textId="77777777" w:rsidR="0065531E" w:rsidRPr="00E05129" w:rsidRDefault="0065531E" w:rsidP="00A32298">
            <w:r w:rsidRPr="00E05129">
              <w:t>500°C</w:t>
            </w:r>
          </w:p>
        </w:tc>
        <w:tc>
          <w:tcPr>
            <w:tcW w:w="1350" w:type="dxa"/>
          </w:tcPr>
          <w:p w14:paraId="4FC4C64E" w14:textId="26770D32" w:rsidR="0065531E" w:rsidRPr="00E05129" w:rsidRDefault="0065531E" w:rsidP="00A32298">
            <w:r w:rsidRPr="00E05129">
              <w:t>0.73</w:t>
            </w:r>
          </w:p>
        </w:tc>
        <w:tc>
          <w:tcPr>
            <w:tcW w:w="1260" w:type="dxa"/>
          </w:tcPr>
          <w:p w14:paraId="6566E963" w14:textId="0320DC86" w:rsidR="0065531E" w:rsidRPr="00E05129" w:rsidRDefault="0065531E" w:rsidP="00A32298">
            <w:r>
              <w:t>0.64</w:t>
            </w:r>
          </w:p>
        </w:tc>
        <w:tc>
          <w:tcPr>
            <w:tcW w:w="1260" w:type="dxa"/>
          </w:tcPr>
          <w:p w14:paraId="62CF87AF" w14:textId="7E2ACCCC" w:rsidR="0065531E" w:rsidRPr="00E05129" w:rsidRDefault="0065531E" w:rsidP="00A32298">
            <w:r>
              <w:t>0.49</w:t>
            </w:r>
          </w:p>
        </w:tc>
        <w:tc>
          <w:tcPr>
            <w:tcW w:w="1350" w:type="dxa"/>
          </w:tcPr>
          <w:p w14:paraId="4E9541DB" w14:textId="0653E082" w:rsidR="0065531E" w:rsidRPr="00E05129" w:rsidRDefault="0065531E" w:rsidP="00A32298">
            <w:r>
              <w:t>0.49</w:t>
            </w:r>
          </w:p>
        </w:tc>
        <w:tc>
          <w:tcPr>
            <w:tcW w:w="1350" w:type="dxa"/>
          </w:tcPr>
          <w:p w14:paraId="756F4F9C" w14:textId="0140C9B5" w:rsidR="0065531E" w:rsidRPr="00E05129" w:rsidRDefault="003226FF" w:rsidP="00A32298">
            <w:r>
              <w:t>0.28</w:t>
            </w:r>
          </w:p>
        </w:tc>
        <w:tc>
          <w:tcPr>
            <w:tcW w:w="1260" w:type="dxa"/>
          </w:tcPr>
          <w:p w14:paraId="4F0C4879" w14:textId="637AB499" w:rsidR="0065531E" w:rsidRPr="00E05129" w:rsidRDefault="0065531E" w:rsidP="00A32298">
            <w:r w:rsidRPr="00E05129">
              <w:t>0.41</w:t>
            </w:r>
          </w:p>
        </w:tc>
      </w:tr>
      <w:tr w:rsidR="0065531E" w:rsidRPr="00E05129" w14:paraId="466AC533" w14:textId="77777777" w:rsidTr="00F65E27">
        <w:tc>
          <w:tcPr>
            <w:tcW w:w="1345" w:type="dxa"/>
          </w:tcPr>
          <w:p w14:paraId="684D1CD9" w14:textId="77777777" w:rsidR="0065531E" w:rsidRPr="00E05129" w:rsidRDefault="0065531E" w:rsidP="00A32298">
            <w:r w:rsidRPr="00E05129">
              <w:t>700°C</w:t>
            </w:r>
          </w:p>
        </w:tc>
        <w:tc>
          <w:tcPr>
            <w:tcW w:w="1350" w:type="dxa"/>
          </w:tcPr>
          <w:p w14:paraId="39D96001" w14:textId="4041EB64" w:rsidR="0065531E" w:rsidRPr="00E05129" w:rsidRDefault="0065531E" w:rsidP="00A32298">
            <w:r w:rsidRPr="00E05129">
              <w:t>0.65</w:t>
            </w:r>
          </w:p>
        </w:tc>
        <w:tc>
          <w:tcPr>
            <w:tcW w:w="1260" w:type="dxa"/>
          </w:tcPr>
          <w:p w14:paraId="7158A5CB" w14:textId="68F8E601" w:rsidR="0065531E" w:rsidRPr="00E05129" w:rsidRDefault="0065531E" w:rsidP="00A32298">
            <w:r>
              <w:t>0.56</w:t>
            </w:r>
          </w:p>
        </w:tc>
        <w:tc>
          <w:tcPr>
            <w:tcW w:w="1260" w:type="dxa"/>
          </w:tcPr>
          <w:p w14:paraId="3EEBBA70" w14:textId="3C8C6CFE" w:rsidR="0065531E" w:rsidRPr="00E05129" w:rsidRDefault="0065531E" w:rsidP="00A32298">
            <w:r>
              <w:t>0.53</w:t>
            </w:r>
          </w:p>
        </w:tc>
        <w:tc>
          <w:tcPr>
            <w:tcW w:w="1350" w:type="dxa"/>
          </w:tcPr>
          <w:p w14:paraId="745C24A4" w14:textId="10E55C62" w:rsidR="0065531E" w:rsidRPr="00E05129" w:rsidRDefault="0065531E" w:rsidP="00A32298">
            <w:r>
              <w:t>0.53</w:t>
            </w:r>
          </w:p>
        </w:tc>
        <w:tc>
          <w:tcPr>
            <w:tcW w:w="1350" w:type="dxa"/>
          </w:tcPr>
          <w:p w14:paraId="2D9A29F0" w14:textId="73BFEE9F" w:rsidR="0065531E" w:rsidRPr="00E05129" w:rsidRDefault="003226FF" w:rsidP="00A32298">
            <w:r>
              <w:t>0.6</w:t>
            </w:r>
          </w:p>
        </w:tc>
        <w:tc>
          <w:tcPr>
            <w:tcW w:w="1260" w:type="dxa"/>
          </w:tcPr>
          <w:p w14:paraId="0DF68C23" w14:textId="4A4E0171" w:rsidR="0065531E" w:rsidRPr="00E05129" w:rsidRDefault="0065531E" w:rsidP="00A32298">
            <w:r w:rsidRPr="00E05129">
              <w:t>0.90</w:t>
            </w:r>
          </w:p>
        </w:tc>
      </w:tr>
      <w:tr w:rsidR="0065531E" w:rsidRPr="00E05129" w14:paraId="6439E548" w14:textId="77777777" w:rsidTr="00F65E27">
        <w:tc>
          <w:tcPr>
            <w:tcW w:w="1345" w:type="dxa"/>
          </w:tcPr>
          <w:p w14:paraId="091C0EFF" w14:textId="77777777" w:rsidR="0065531E" w:rsidRPr="00E05129" w:rsidRDefault="0065531E" w:rsidP="00A32298">
            <w:r w:rsidRPr="00E05129">
              <w:t>900°C</w:t>
            </w:r>
          </w:p>
        </w:tc>
        <w:tc>
          <w:tcPr>
            <w:tcW w:w="1350" w:type="dxa"/>
          </w:tcPr>
          <w:p w14:paraId="607D290D" w14:textId="3BF025F5" w:rsidR="0065531E" w:rsidRPr="00E05129" w:rsidRDefault="0065531E" w:rsidP="00A32298">
            <w:r w:rsidRPr="00E05129">
              <w:t>0.86</w:t>
            </w:r>
          </w:p>
        </w:tc>
        <w:tc>
          <w:tcPr>
            <w:tcW w:w="1260" w:type="dxa"/>
          </w:tcPr>
          <w:p w14:paraId="1477FB78" w14:textId="2052A36B" w:rsidR="0065531E" w:rsidRPr="00E05129" w:rsidRDefault="0065531E" w:rsidP="00A32298">
            <w:r>
              <w:t>0.69</w:t>
            </w:r>
          </w:p>
        </w:tc>
        <w:tc>
          <w:tcPr>
            <w:tcW w:w="1260" w:type="dxa"/>
          </w:tcPr>
          <w:p w14:paraId="24077799" w14:textId="1F53DDA6" w:rsidR="0065531E" w:rsidRPr="00E05129" w:rsidRDefault="0065531E" w:rsidP="00A32298">
            <w:r>
              <w:t>0.58</w:t>
            </w:r>
          </w:p>
        </w:tc>
        <w:tc>
          <w:tcPr>
            <w:tcW w:w="1350" w:type="dxa"/>
          </w:tcPr>
          <w:p w14:paraId="4D83E8A5" w14:textId="629F99CD" w:rsidR="0065531E" w:rsidRPr="00E05129" w:rsidRDefault="0065531E" w:rsidP="00A32298">
            <w:r>
              <w:t>0.58</w:t>
            </w:r>
          </w:p>
        </w:tc>
        <w:tc>
          <w:tcPr>
            <w:tcW w:w="1350" w:type="dxa"/>
          </w:tcPr>
          <w:p w14:paraId="6DCBF6FC" w14:textId="0C7CD1AA" w:rsidR="0065531E" w:rsidRPr="00E05129" w:rsidRDefault="003226FF" w:rsidP="003226FF">
            <w:r>
              <w:t>0.54</w:t>
            </w:r>
          </w:p>
        </w:tc>
        <w:tc>
          <w:tcPr>
            <w:tcW w:w="1260" w:type="dxa"/>
          </w:tcPr>
          <w:p w14:paraId="5880E765" w14:textId="0E47A685" w:rsidR="0065531E" w:rsidRPr="00E05129" w:rsidRDefault="0065531E" w:rsidP="00A32298">
            <w:r w:rsidRPr="00E05129">
              <w:t>0.80</w:t>
            </w:r>
          </w:p>
        </w:tc>
      </w:tr>
      <w:tr w:rsidR="0065531E" w:rsidRPr="00E05129" w14:paraId="6D353305" w14:textId="77777777" w:rsidTr="00F65E27">
        <w:tc>
          <w:tcPr>
            <w:tcW w:w="1345" w:type="dxa"/>
          </w:tcPr>
          <w:p w14:paraId="1C1DE1F6" w14:textId="77777777" w:rsidR="0065531E" w:rsidRPr="00E05129" w:rsidRDefault="0065531E" w:rsidP="00A32298">
            <w:r w:rsidRPr="00E05129">
              <w:t>1100°C</w:t>
            </w:r>
          </w:p>
        </w:tc>
        <w:tc>
          <w:tcPr>
            <w:tcW w:w="1350" w:type="dxa"/>
          </w:tcPr>
          <w:p w14:paraId="61FE76DD" w14:textId="06ECFE8D" w:rsidR="0065531E" w:rsidRPr="00E05129" w:rsidRDefault="0065531E" w:rsidP="00A32298">
            <w:r w:rsidRPr="00E05129">
              <w:t>0.53</w:t>
            </w:r>
          </w:p>
        </w:tc>
        <w:tc>
          <w:tcPr>
            <w:tcW w:w="1260" w:type="dxa"/>
          </w:tcPr>
          <w:p w14:paraId="417255EF" w14:textId="6FC669A3" w:rsidR="0065531E" w:rsidRPr="00E05129" w:rsidRDefault="0065531E" w:rsidP="00A32298">
            <w:r>
              <w:t>0.34</w:t>
            </w:r>
          </w:p>
        </w:tc>
        <w:tc>
          <w:tcPr>
            <w:tcW w:w="1260" w:type="dxa"/>
          </w:tcPr>
          <w:p w14:paraId="177356B8" w14:textId="6600D463" w:rsidR="0065531E" w:rsidRPr="00E05129" w:rsidRDefault="0065531E" w:rsidP="00A32298">
            <w:r>
              <w:t>0.37</w:t>
            </w:r>
          </w:p>
        </w:tc>
        <w:tc>
          <w:tcPr>
            <w:tcW w:w="1350" w:type="dxa"/>
          </w:tcPr>
          <w:p w14:paraId="3ED29FE5" w14:textId="4E44D32A" w:rsidR="0065531E" w:rsidRPr="00E05129" w:rsidRDefault="0065531E" w:rsidP="00A32298">
            <w:r>
              <w:t>0.37</w:t>
            </w:r>
          </w:p>
        </w:tc>
        <w:tc>
          <w:tcPr>
            <w:tcW w:w="1350" w:type="dxa"/>
          </w:tcPr>
          <w:p w14:paraId="54D967EA" w14:textId="31C06CEE" w:rsidR="0065531E" w:rsidRPr="00E05129" w:rsidRDefault="003226FF" w:rsidP="00A32298">
            <w:r>
              <w:t>0.24</w:t>
            </w:r>
          </w:p>
        </w:tc>
        <w:tc>
          <w:tcPr>
            <w:tcW w:w="1260" w:type="dxa"/>
          </w:tcPr>
          <w:p w14:paraId="314CDFDF" w14:textId="44CF0401" w:rsidR="0065531E" w:rsidRPr="00E05129" w:rsidRDefault="0065531E" w:rsidP="00A32298">
            <w:r w:rsidRPr="00E05129">
              <w:t>0.39</w:t>
            </w:r>
          </w:p>
        </w:tc>
      </w:tr>
      <w:tr w:rsidR="0065531E" w:rsidRPr="00E05129" w14:paraId="0061A8F0" w14:textId="77777777" w:rsidTr="00F65E27">
        <w:tc>
          <w:tcPr>
            <w:tcW w:w="1345" w:type="dxa"/>
          </w:tcPr>
          <w:p w14:paraId="2CF32BD2" w14:textId="77777777" w:rsidR="0065531E" w:rsidRPr="00E05129" w:rsidRDefault="0065531E" w:rsidP="00A32298">
            <w:r w:rsidRPr="00E05129">
              <w:t>1100°C N</w:t>
            </w:r>
            <w:r w:rsidRPr="00E05129">
              <w:rPr>
                <w:vertAlign w:val="subscript"/>
              </w:rPr>
              <w:t>2</w:t>
            </w:r>
          </w:p>
        </w:tc>
        <w:tc>
          <w:tcPr>
            <w:tcW w:w="1350" w:type="dxa"/>
          </w:tcPr>
          <w:p w14:paraId="26B3CD55" w14:textId="4CEE12D5" w:rsidR="0065531E" w:rsidRPr="00E05129" w:rsidRDefault="0065531E" w:rsidP="00A32298">
            <w:r w:rsidRPr="00E05129">
              <w:t>0.46</w:t>
            </w:r>
          </w:p>
        </w:tc>
        <w:tc>
          <w:tcPr>
            <w:tcW w:w="1260" w:type="dxa"/>
          </w:tcPr>
          <w:p w14:paraId="07E4EB70" w14:textId="0E958D89" w:rsidR="0065531E" w:rsidRPr="00E05129" w:rsidRDefault="0065531E" w:rsidP="00A32298">
            <w:r>
              <w:t>0.64</w:t>
            </w:r>
          </w:p>
        </w:tc>
        <w:tc>
          <w:tcPr>
            <w:tcW w:w="1260" w:type="dxa"/>
          </w:tcPr>
          <w:p w14:paraId="2992E9E9" w14:textId="7C96735D" w:rsidR="0065531E" w:rsidRPr="00E05129" w:rsidRDefault="0065531E" w:rsidP="00A32298">
            <w:r>
              <w:t>0.45</w:t>
            </w:r>
          </w:p>
        </w:tc>
        <w:tc>
          <w:tcPr>
            <w:tcW w:w="1350" w:type="dxa"/>
          </w:tcPr>
          <w:p w14:paraId="04246178" w14:textId="04ABB883" w:rsidR="0065531E" w:rsidRPr="00E05129" w:rsidRDefault="0065531E" w:rsidP="00A32298">
            <w:r>
              <w:t>0.45</w:t>
            </w:r>
          </w:p>
        </w:tc>
        <w:tc>
          <w:tcPr>
            <w:tcW w:w="1350" w:type="dxa"/>
          </w:tcPr>
          <w:p w14:paraId="110B57A3" w14:textId="3FAE4179" w:rsidR="0065531E" w:rsidRPr="00E05129" w:rsidRDefault="003226FF" w:rsidP="00A32298">
            <w:r>
              <w:t>0.23</w:t>
            </w:r>
          </w:p>
        </w:tc>
        <w:tc>
          <w:tcPr>
            <w:tcW w:w="1260" w:type="dxa"/>
          </w:tcPr>
          <w:p w14:paraId="02BBF990" w14:textId="337455C6" w:rsidR="0065531E" w:rsidRPr="00E05129" w:rsidRDefault="0065531E" w:rsidP="00A32298">
            <w:r w:rsidRPr="00E05129">
              <w:t>0.31</w:t>
            </w:r>
          </w:p>
        </w:tc>
      </w:tr>
    </w:tbl>
    <w:p w14:paraId="3D9AA554" w14:textId="77777777" w:rsidR="00AF33A1" w:rsidRPr="00E05129" w:rsidRDefault="00AF33A1" w:rsidP="00AF33A1">
      <w:pPr>
        <w:spacing w:line="360" w:lineRule="auto"/>
        <w:ind w:firstLine="720"/>
      </w:pPr>
    </w:p>
    <w:p w14:paraId="628AF5C9" w14:textId="70C56372" w:rsidR="00AF33A1" w:rsidRPr="00E05129" w:rsidRDefault="00AF33A1" w:rsidP="00AF33A1">
      <w:pPr>
        <w:rPr>
          <w:iCs/>
          <w:color w:val="000000" w:themeColor="text1"/>
        </w:rPr>
      </w:pPr>
    </w:p>
    <w:p w14:paraId="0B173F9E" w14:textId="77777777" w:rsidR="00AF33A1" w:rsidRPr="00E05129" w:rsidRDefault="00AF33A1" w:rsidP="00AF33A1">
      <w:pPr>
        <w:rPr>
          <w:iCs/>
          <w:color w:val="000000" w:themeColor="text1"/>
        </w:rPr>
      </w:pPr>
    </w:p>
    <w:p w14:paraId="4011FB66" w14:textId="77777777" w:rsidR="00AF33A1" w:rsidRPr="00E05129" w:rsidRDefault="00AF33A1" w:rsidP="00AF33A1">
      <w:pPr>
        <w:rPr>
          <w:iCs/>
          <w:color w:val="000000" w:themeColor="text1"/>
        </w:rPr>
      </w:pPr>
    </w:p>
    <w:p w14:paraId="7E8632B4" w14:textId="77777777" w:rsidR="00AF33A1" w:rsidRPr="00E05129" w:rsidRDefault="00AF33A1" w:rsidP="00AF33A1">
      <w:pPr>
        <w:rPr>
          <w:iCs/>
          <w:color w:val="000000" w:themeColor="text1"/>
        </w:rPr>
      </w:pPr>
    </w:p>
    <w:p w14:paraId="017A56AC" w14:textId="77777777" w:rsidR="00AF33A1" w:rsidRPr="00E05129" w:rsidRDefault="00AF33A1" w:rsidP="00AF33A1">
      <w:pPr>
        <w:rPr>
          <w:iCs/>
          <w:color w:val="000000" w:themeColor="text1"/>
        </w:rPr>
      </w:pPr>
    </w:p>
    <w:p w14:paraId="503A863C" w14:textId="77777777" w:rsidR="00AF33A1" w:rsidRPr="00E05129" w:rsidRDefault="00AF33A1" w:rsidP="00AF33A1">
      <w:pPr>
        <w:rPr>
          <w:iCs/>
          <w:color w:val="000000" w:themeColor="text1"/>
        </w:rPr>
      </w:pPr>
    </w:p>
    <w:p w14:paraId="5B2D836A" w14:textId="77777777" w:rsidR="00AF33A1" w:rsidRPr="00E05129" w:rsidRDefault="00AF33A1" w:rsidP="00AF33A1">
      <w:pPr>
        <w:rPr>
          <w:iCs/>
          <w:color w:val="000000" w:themeColor="text1"/>
        </w:rPr>
      </w:pPr>
    </w:p>
    <w:p w14:paraId="0B2676CC" w14:textId="77777777" w:rsidR="003226FF" w:rsidRDefault="003226FF">
      <w:r>
        <w:br w:type="page"/>
      </w:r>
    </w:p>
    <w:p w14:paraId="41C5CC98" w14:textId="3B83217E" w:rsidR="00E835B1" w:rsidRPr="00E05129" w:rsidRDefault="0069369F"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lastRenderedPageBreak/>
        <w:t>Raman spectroscopy was performed to evaluate the changes in graphitization. The spectra were fit by the D band (1350 cm</w:t>
      </w:r>
      <w:r w:rsidRPr="00E05129">
        <w:rPr>
          <w:vertAlign w:val="superscript"/>
        </w:rPr>
        <w:t>-1</w:t>
      </w:r>
      <w:r w:rsidRPr="00E05129">
        <w:t>, disordered graphitic lattice (edges)) and the G band (1590 cm</w:t>
      </w:r>
      <w:r w:rsidRPr="00E05129">
        <w:rPr>
          <w:vertAlign w:val="superscript"/>
        </w:rPr>
        <w:t>-1</w:t>
      </w:r>
      <w:r w:rsidRPr="00E05129">
        <w:t>, ideal graphitic lattice). The intensity ratio (I</w:t>
      </w:r>
      <w:r w:rsidRPr="00E05129">
        <w:rPr>
          <w:vertAlign w:val="subscript"/>
        </w:rPr>
        <w:t>D</w:t>
      </w:r>
      <w:r w:rsidRPr="00E05129">
        <w:t>/I</w:t>
      </w:r>
      <w:r w:rsidRPr="00E05129">
        <w:rPr>
          <w:vertAlign w:val="subscript"/>
        </w:rPr>
        <w:t>G</w:t>
      </w:r>
      <w:r w:rsidRPr="00E05129">
        <w:t>) was calculated to</w:t>
      </w:r>
      <w:r w:rsidR="00DE1848" w:rsidRPr="00E05129">
        <w:t xml:space="preserve"> </w:t>
      </w:r>
      <w:r w:rsidR="00E835B1" w:rsidRPr="00E05129">
        <w:t xml:space="preserve">indicate the proportion of defect sites present in the fiber. The results for samples treated at each temperature were averaged, shown in </w:t>
      </w:r>
      <w:r w:rsidR="00E835B1" w:rsidRPr="00BF091A">
        <w:rPr>
          <w:b/>
          <w:bCs/>
        </w:rPr>
        <w:t xml:space="preserve">Figure </w:t>
      </w:r>
      <w:r w:rsidR="00E8745D" w:rsidRPr="00BF091A">
        <w:rPr>
          <w:b/>
          <w:bCs/>
        </w:rPr>
        <w:t>4</w:t>
      </w:r>
      <w:r w:rsidR="00F805AE" w:rsidRPr="00BF091A">
        <w:rPr>
          <w:b/>
          <w:bCs/>
        </w:rPr>
        <w:t>.</w:t>
      </w:r>
      <w:r w:rsidR="00AF33A1" w:rsidRPr="00BF091A">
        <w:rPr>
          <w:b/>
          <w:bCs/>
        </w:rPr>
        <w:t>8</w:t>
      </w:r>
      <w:r w:rsidR="00E835B1" w:rsidRPr="00E05129">
        <w:t xml:space="preserve">. </w:t>
      </w:r>
    </w:p>
    <w:p w14:paraId="669B5C02" w14:textId="77777777" w:rsidR="00E835B1" w:rsidRPr="00E05129" w:rsidRDefault="00E835B1"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While the Raman spectra indicate an increase in defect sites of all treated samples, there is a notable jump between 700°C and 900°C, with an 18% increase in the ratio disordered lattice edges. 1100°C shows a 45% increase compared to the untreated sample. This suggests microstructural changes are occurring on the surface of the felt due to ammonia and carbon felt interacting at elevated temperatures. The increase in disorder correlates with performance of the electrodes.</w:t>
      </w:r>
    </w:p>
    <w:p w14:paraId="6D621A60" w14:textId="7F58FF7D" w:rsidR="004F08CE" w:rsidRPr="00E05129" w:rsidRDefault="00AF33A1" w:rsidP="005A33C4">
      <w:pPr>
        <w:spacing w:line="360" w:lineRule="auto"/>
        <w:ind w:firstLine="720"/>
      </w:pPr>
      <w:r w:rsidRPr="00E05129">
        <w:t xml:space="preserve">X-ray diffraction (XRD) was performed on a pristine carbon felt sample and samples treated at 700°C, 900°C, and 1100°C for comparison, shown in </w:t>
      </w:r>
      <w:r w:rsidRPr="00BF091A">
        <w:rPr>
          <w:b/>
          <w:bCs/>
        </w:rPr>
        <w:t>Figure 4.9</w:t>
      </w:r>
      <w:r w:rsidRPr="00E05129">
        <w:t xml:space="preserve">. All samples have identical diffraction peaks at (002) and (100), common to carbon materials </w:t>
      </w:r>
      <w:r w:rsidRPr="00E05129">
        <w:fldChar w:fldCharType="begin"/>
      </w:r>
      <w:r w:rsidR="00165F84">
        <w:instrText xml:space="preserve"> ADDIN EN.CITE &lt;EndNote&gt;&lt;Cite&gt;&lt;Author&gt;Wang&lt;/Author&gt;&lt;Year&gt;2017&lt;/Year&gt;&lt;RecNum&gt;196&lt;/RecNum&gt;&lt;DisplayText&gt;[117, 118]&lt;/DisplayText&gt;&lt;record&gt;&lt;rec-number&gt;196&lt;/rec-number&gt;&lt;foreign-keys&gt;&lt;key app="EN" db-id="ptfzxwvelvf9fheet2452fad502ar0fsafs0" timestamp="1695761611"&gt;196&lt;/key&gt;&lt;/foreign-keys&gt;&lt;ref-type name="Journal Article"&gt;17&lt;/ref-type&gt;&lt;contributors&gt;&lt;authors&gt;&lt;author&gt;Wang, Shanwen&lt;/author&gt;&lt;author&gt;Qian, Xinye&lt;/author&gt;&lt;author&gt;Jin, Lina&lt;/author&gt;&lt;author&gt;Rao, Dewei&lt;/author&gt;&lt;author&gt;Yao, Shanshan&lt;/author&gt;&lt;author&gt;Shen, Xiangqian&lt;/author&gt;&lt;author&gt;Xiao, Kesong&lt;/author&gt;&lt;author&gt;Qin, Shibiao&lt;/author&gt;&lt;/authors&gt;&lt;/contributors&gt;&lt;titles&gt;&lt;title&gt;Separator modified by Y2O3 nanoparticles-Ketjen Black hybrid and its application in lithium-sulfur battery&lt;/title&gt;&lt;secondary-title&gt;Journal of Solid State Electrochemistry&lt;/secondary-title&gt;&lt;/titles&gt;&lt;periodical&gt;&lt;full-title&gt;Journal of Solid State Electrochemistry&lt;/full-title&gt;&lt;/periodical&gt;&lt;pages&gt;1-8&lt;/pages&gt;&lt;volume&gt;21&lt;/volume&gt;&lt;dates&gt;&lt;year&gt;2017&lt;/year&gt;&lt;pub-dates&gt;&lt;date&gt;11/01&lt;/date&gt;&lt;/pub-dates&gt;&lt;/dates&gt;&lt;urls&gt;&lt;/urls&gt;&lt;electronic-resource-num&gt;10.1007/s10008-017-3649-5&lt;/electronic-resource-num&gt;&lt;/record&gt;&lt;/Cite&gt;&lt;Cite&gt;&lt;Author&gt;Bai&lt;/Author&gt;&lt;Year&gt;2019&lt;/Year&gt;&lt;RecNum&gt;195&lt;/RecNum&gt;&lt;record&gt;&lt;rec-number&gt;195&lt;/rec-number&gt;&lt;foreign-keys&gt;&lt;key app="EN" db-id="ptfzxwvelvf9fheet2452fad502ar0fsafs0" timestamp="1695760408"&gt;195&lt;/key&gt;&lt;/foreign-keys&gt;&lt;ref-type name="Journal Article"&gt;17&lt;/ref-type&gt;&lt;contributors&gt;&lt;authors&gt;&lt;author&gt;Bai,&lt;/author&gt;&lt;author&gt;Ge,&lt;/author&gt;&lt;/authors&gt;&lt;/contributors&gt;&lt;titles&gt;&lt;title&gt;Boron and Nitrogen Co-Doped Porous Carbons Synthesized from Polybenzoxazines for High-Performance Supercapacitors&lt;/title&gt;&lt;secondary-title&gt;Coatings&lt;/secondary-title&gt;&lt;/titles&gt;&lt;periodical&gt;&lt;full-title&gt;Coatings&lt;/full-title&gt;&lt;/periodical&gt;&lt;pages&gt;657&lt;/pages&gt;&lt;volume&gt;9&lt;/volume&gt;&lt;dates&gt;&lt;year&gt;2019&lt;/year&gt;&lt;pub-dates&gt;&lt;date&gt;10/11&lt;/date&gt;&lt;/pub-dates&gt;&lt;/dates&gt;&lt;urls&gt;&lt;/urls&gt;&lt;electronic-resource-num&gt;10.3390/coatings9100657&lt;/electronic-resource-num&gt;&lt;/record&gt;&lt;/Cite&gt;&lt;/EndNote&gt;</w:instrText>
      </w:r>
      <w:r w:rsidRPr="00E05129">
        <w:fldChar w:fldCharType="separate"/>
      </w:r>
      <w:r w:rsidR="00165F84">
        <w:rPr>
          <w:noProof/>
        </w:rPr>
        <w:t>[117, 118]</w:t>
      </w:r>
      <w:r w:rsidRPr="00E05129">
        <w:fldChar w:fldCharType="end"/>
      </w:r>
      <w:r w:rsidRPr="00E05129">
        <w:t xml:space="preserve">. </w:t>
      </w:r>
      <w:r w:rsidR="00C707F8">
        <w:t>No significant shift</w:t>
      </w:r>
      <w:r w:rsidR="003C17EC">
        <w:t xml:space="preserve"> in </w:t>
      </w:r>
      <w:r w:rsidR="003C3C75">
        <w:t xml:space="preserve">the </w:t>
      </w:r>
      <w:r w:rsidR="003C17EC">
        <w:t>diffraction peaks w</w:t>
      </w:r>
      <w:r w:rsidR="003C3C75">
        <w:t>as</w:t>
      </w:r>
      <w:r w:rsidR="003C17EC">
        <w:t xml:space="preserve"> observed</w:t>
      </w:r>
      <w:r w:rsidR="00C707F8">
        <w:t xml:space="preserve">. </w:t>
      </w:r>
      <w:r w:rsidRPr="00E05129">
        <w:t xml:space="preserve">This demonstrates the bulk structure of the materials remains unchanged after treatment, </w:t>
      </w:r>
      <w:r w:rsidR="0082474C">
        <w:t>meaning</w:t>
      </w:r>
      <w:r w:rsidRPr="00E05129">
        <w:t xml:space="preserve"> the changes happening are a surface phenomenon, rather than a structural one. </w:t>
      </w:r>
    </w:p>
    <w:p w14:paraId="679ACF61" w14:textId="2C8D64D0" w:rsidR="003D63DF" w:rsidRPr="00E05129" w:rsidRDefault="00E8745D" w:rsidP="005D73D8">
      <w:pPr>
        <w:pStyle w:val="Heading3"/>
        <w:spacing w:before="0" w:after="0" w:line="360" w:lineRule="auto"/>
        <w:rPr>
          <w:szCs w:val="24"/>
        </w:rPr>
      </w:pPr>
      <w:bookmarkStart w:id="100" w:name="_Toc420995906"/>
      <w:bookmarkStart w:id="101" w:name="_Toc422997493"/>
      <w:bookmarkStart w:id="102" w:name="_Toc427156476"/>
      <w:bookmarkStart w:id="103" w:name="_Toc195294998"/>
      <w:r w:rsidRPr="00E05129">
        <w:rPr>
          <w:szCs w:val="24"/>
        </w:rPr>
        <w:t>4</w:t>
      </w:r>
      <w:r w:rsidR="002018FE" w:rsidRPr="00E05129">
        <w:rPr>
          <w:szCs w:val="24"/>
        </w:rPr>
        <w:t>.</w:t>
      </w:r>
      <w:r w:rsidR="00162FA7" w:rsidRPr="00E05129">
        <w:rPr>
          <w:szCs w:val="24"/>
        </w:rPr>
        <w:t>3</w:t>
      </w:r>
      <w:r w:rsidR="002018FE" w:rsidRPr="00E05129">
        <w:rPr>
          <w:szCs w:val="24"/>
        </w:rPr>
        <w:t>.2 Electrochemical properties</w:t>
      </w:r>
      <w:bookmarkEnd w:id="100"/>
      <w:bookmarkEnd w:id="101"/>
      <w:bookmarkEnd w:id="102"/>
      <w:bookmarkEnd w:id="103"/>
    </w:p>
    <w:p w14:paraId="32BAF749" w14:textId="3E7FF754" w:rsidR="00FF056C" w:rsidRPr="00E05129" w:rsidRDefault="00DE1848"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F269D2" w:rsidRPr="00E05129">
        <w:t>Electrochemical impedance spectroscopy (EIS) was executed to study effects in kinetic and ohmic parameters of the treated and untreated samples. Area-specific</w:t>
      </w:r>
      <w:r w:rsidR="00185A99">
        <w:t xml:space="preserve"> </w:t>
      </w:r>
      <w:r w:rsidR="00185A99" w:rsidRPr="00E05129">
        <w:t>resistances were normalized with respect to the geometric area of the VRFB (5.0 cm</w:t>
      </w:r>
      <w:r w:rsidR="00185A99" w:rsidRPr="00E05129">
        <w:rPr>
          <w:vertAlign w:val="superscript"/>
        </w:rPr>
        <w:t>2</w:t>
      </w:r>
      <w:r w:rsidR="00185A99" w:rsidRPr="00E05129">
        <w:t xml:space="preserve">). The test was stopped at a low frequency of 50 </w:t>
      </w:r>
      <w:proofErr w:type="spellStart"/>
      <w:r w:rsidR="00185A99" w:rsidRPr="00E05129">
        <w:t>mHz</w:t>
      </w:r>
      <w:proofErr w:type="spellEnd"/>
      <w:r w:rsidR="00185A99" w:rsidRPr="00E05129">
        <w:t xml:space="preserve"> and the high frequency (ohmic) and</w:t>
      </w:r>
      <w:r w:rsidR="00185A99">
        <w:t xml:space="preserve"> </w:t>
      </w:r>
      <w:r w:rsidR="00272E0D" w:rsidRPr="00E05129">
        <w:t>charge transfer resistances were calculated, average, and fit with an exponential curve,</w:t>
      </w:r>
      <w:r w:rsidR="00272E0D">
        <w:t xml:space="preserve"> </w:t>
      </w:r>
      <w:r w:rsidR="00272E0D" w:rsidRPr="00E05129">
        <w:t xml:space="preserve">shown in </w:t>
      </w:r>
      <w:r w:rsidR="00272E0D" w:rsidRPr="00BF091A">
        <w:rPr>
          <w:b/>
          <w:bCs/>
        </w:rPr>
        <w:t>Figure 4.10</w:t>
      </w:r>
      <w:r w:rsidR="00272E0D" w:rsidRPr="00E05129">
        <w:t>.</w:t>
      </w:r>
    </w:p>
    <w:p w14:paraId="2ACA66CF" w14:textId="2AF35260" w:rsidR="00AF33A1" w:rsidRPr="00E05129" w:rsidRDefault="00CE1012"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The samples tested experienced decreas</w:t>
      </w:r>
      <w:r>
        <w:t>ing</w:t>
      </w:r>
      <w:r w:rsidRPr="00E05129">
        <w:t xml:space="preserve"> charge transfer resistance (CTR) with increas</w:t>
      </w:r>
      <w:r>
        <w:t>ing</w:t>
      </w:r>
      <w:r w:rsidRPr="00E05129">
        <w:t xml:space="preserve"> treatment temperature. The 1100°C sample decreased by 97% in CTR from the untreated sample. This points to a large level of functionalization and/or increased specific surface area. The increased density of pitting observed via SEM suggests that surface area did increase. The introduction of surface defects along with the improved </w:t>
      </w:r>
    </w:p>
    <w:p w14:paraId="02693C52" w14:textId="77777777" w:rsidR="00AF33A1" w:rsidRPr="00E05129" w:rsidRDefault="00AF33A1" w:rsidP="00AF33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013DB78C" wp14:editId="37B729EF">
            <wp:extent cx="5274645" cy="4101938"/>
            <wp:effectExtent l="0" t="0" r="2540" b="0"/>
            <wp:docPr id="1607383015" name="Picture 1" descr="A graph of a treatment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83015" name="Picture 1" descr="A graph of a treatment temperature&#10;&#10;Description automatically generated"/>
                    <pic:cNvPicPr/>
                  </pic:nvPicPr>
                  <pic:blipFill>
                    <a:blip r:embed="rId32"/>
                    <a:stretch>
                      <a:fillRect/>
                    </a:stretch>
                  </pic:blipFill>
                  <pic:spPr>
                    <a:xfrm>
                      <a:off x="0" y="0"/>
                      <a:ext cx="5274645" cy="4101938"/>
                    </a:xfrm>
                    <a:prstGeom prst="rect">
                      <a:avLst/>
                    </a:prstGeom>
                  </pic:spPr>
                </pic:pic>
              </a:graphicData>
            </a:graphic>
          </wp:inline>
        </w:drawing>
      </w:r>
    </w:p>
    <w:p w14:paraId="1A3BBFE7" w14:textId="557C3886" w:rsidR="00AF33A1" w:rsidRPr="00E05129" w:rsidRDefault="00AF33A1" w:rsidP="00F47D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ertAlign w:val="superscript"/>
        </w:rPr>
      </w:pPr>
      <w:bookmarkStart w:id="104" w:name="_Toc195294930"/>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8</w:t>
      </w:r>
      <w:r w:rsidR="00DA017B" w:rsidRPr="00BF091A">
        <w:rPr>
          <w:b/>
          <w:bCs/>
          <w:noProof/>
        </w:rPr>
        <w:fldChar w:fldCharType="end"/>
      </w:r>
      <w:r w:rsidRPr="00BF091A">
        <w:rPr>
          <w:b/>
          <w:bCs/>
        </w:rPr>
        <w:t>.</w:t>
      </w:r>
      <w:r w:rsidRPr="00E05129">
        <w:t xml:space="preserve"> Disorder-to-order ratio at different treatment temperatures. Note the 25°C treatment temperature signifies the untreated samples.</w:t>
      </w:r>
      <w:bookmarkEnd w:id="104"/>
    </w:p>
    <w:p w14:paraId="1A84AA82"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5A93AA4E"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12C08B6F"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3CA9351"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1E8A67E6" w14:textId="430B65EA" w:rsidR="00AF33A1" w:rsidRDefault="00AF33A1" w:rsidP="00AF33A1">
      <w:pPr>
        <w:spacing w:line="360" w:lineRule="auto"/>
      </w:pPr>
    </w:p>
    <w:p w14:paraId="569CDA82" w14:textId="693AED82" w:rsidR="00C707F8" w:rsidRPr="00E05129" w:rsidRDefault="00C707F8" w:rsidP="00AF33A1">
      <w:pPr>
        <w:spacing w:line="360" w:lineRule="auto"/>
      </w:pPr>
      <w:r>
        <w:rPr>
          <w:noProof/>
        </w:rPr>
        <w:lastRenderedPageBreak/>
        <w:drawing>
          <wp:inline distT="0" distB="0" distL="0" distR="0" wp14:anchorId="14B67E2E" wp14:editId="2DEE5667">
            <wp:extent cx="5486400" cy="4131310"/>
            <wp:effectExtent l="0" t="0" r="0" b="2540"/>
            <wp:docPr id="150587834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78347" name="Picture 1" descr="A graph of different colored lines&#10;&#10;Description automatically generated"/>
                    <pic:cNvPicPr/>
                  </pic:nvPicPr>
                  <pic:blipFill>
                    <a:blip r:embed="rId33"/>
                    <a:stretch>
                      <a:fillRect/>
                    </a:stretch>
                  </pic:blipFill>
                  <pic:spPr>
                    <a:xfrm>
                      <a:off x="0" y="0"/>
                      <a:ext cx="5486400" cy="4131310"/>
                    </a:xfrm>
                    <a:prstGeom prst="rect">
                      <a:avLst/>
                    </a:prstGeom>
                  </pic:spPr>
                </pic:pic>
              </a:graphicData>
            </a:graphic>
          </wp:inline>
        </w:drawing>
      </w:r>
    </w:p>
    <w:p w14:paraId="3EC0AA56" w14:textId="7FD4FF2C" w:rsidR="00AF33A1" w:rsidRPr="00E05129" w:rsidRDefault="00AF33A1" w:rsidP="005E02E4">
      <w:bookmarkStart w:id="105" w:name="_Toc195294931"/>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9</w:t>
      </w:r>
      <w:r w:rsidR="00DA017B" w:rsidRPr="00BF091A">
        <w:rPr>
          <w:b/>
          <w:bCs/>
          <w:noProof/>
        </w:rPr>
        <w:fldChar w:fldCharType="end"/>
      </w:r>
      <w:r w:rsidRPr="00BF091A">
        <w:rPr>
          <w:b/>
          <w:bCs/>
        </w:rPr>
        <w:t>.</w:t>
      </w:r>
      <w:r w:rsidRPr="00E05129">
        <w:t xml:space="preserve"> Diffraction peaks of carbon felt samples treated at different temperatures.</w:t>
      </w:r>
      <w:r w:rsidR="003C17EC">
        <w:t xml:space="preserve"> Vertical line </w:t>
      </w:r>
      <w:r w:rsidR="004334EF">
        <w:t xml:space="preserve">added </w:t>
      </w:r>
      <w:r w:rsidR="003C17EC">
        <w:t>to illustrate lack of diffraction peak shift.</w:t>
      </w:r>
      <w:bookmarkEnd w:id="105"/>
      <w:r w:rsidR="003C17EC">
        <w:t xml:space="preserve"> </w:t>
      </w:r>
    </w:p>
    <w:p w14:paraId="23BD86CD" w14:textId="77777777" w:rsidR="00F74AD1" w:rsidRDefault="00F74AD1" w:rsidP="00AF33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9D61CA1" w14:textId="77777777" w:rsidR="00F74AD1" w:rsidRDefault="00F74AD1">
      <w:r>
        <w:br w:type="page"/>
      </w:r>
    </w:p>
    <w:p w14:paraId="6F288D55" w14:textId="5EDEC878" w:rsidR="00AF33A1" w:rsidRPr="00E05129" w:rsidRDefault="00AF33A1" w:rsidP="00AF33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250AEC79" wp14:editId="2F1EA84A">
            <wp:extent cx="5376672" cy="4394969"/>
            <wp:effectExtent l="0" t="0" r="0" b="5715"/>
            <wp:docPr id="1116394768" name="Picture 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94768" name="Picture 1" descr="A graph of a temperature&#10;&#10;Description automatically generated"/>
                    <pic:cNvPicPr/>
                  </pic:nvPicPr>
                  <pic:blipFill>
                    <a:blip r:embed="rId34"/>
                    <a:stretch>
                      <a:fillRect/>
                    </a:stretch>
                  </pic:blipFill>
                  <pic:spPr>
                    <a:xfrm>
                      <a:off x="0" y="0"/>
                      <a:ext cx="5416580" cy="4427590"/>
                    </a:xfrm>
                    <a:prstGeom prst="rect">
                      <a:avLst/>
                    </a:prstGeom>
                  </pic:spPr>
                </pic:pic>
              </a:graphicData>
            </a:graphic>
          </wp:inline>
        </w:drawing>
      </w:r>
    </w:p>
    <w:p w14:paraId="01C2DA83" w14:textId="6E6CD884" w:rsidR="00AF33A1" w:rsidRPr="00E05129" w:rsidRDefault="00AF33A1" w:rsidP="002C609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06" w:name="_Toc195294932"/>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10</w:t>
      </w:r>
      <w:r w:rsidR="00DA017B" w:rsidRPr="00BF091A">
        <w:rPr>
          <w:b/>
          <w:bCs/>
          <w:noProof/>
        </w:rPr>
        <w:fldChar w:fldCharType="end"/>
      </w:r>
      <w:r w:rsidRPr="00BF091A">
        <w:rPr>
          <w:b/>
          <w:bCs/>
        </w:rPr>
        <w:t>.</w:t>
      </w:r>
      <w:r w:rsidRPr="00E05129">
        <w:t xml:space="preserve"> Charge transfer resistance at different treatment temperatures. Note the 25°C treatment temperature represents the untreated samples.</w:t>
      </w:r>
      <w:bookmarkEnd w:id="106"/>
    </w:p>
    <w:p w14:paraId="2B4584F8" w14:textId="77777777" w:rsidR="00AF33A1" w:rsidRPr="00E05129" w:rsidRDefault="00AF33A1" w:rsidP="00AF33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FF6C33C" w14:textId="77777777" w:rsidR="00AF33A1" w:rsidRPr="00E05129" w:rsidRDefault="00AF33A1" w:rsidP="00AF33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43E6EAF"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4E8D8AD"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17CD4AF1"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0A3C516"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8DF82F0"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16631965"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B8DB2E6"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4ED9383" w14:textId="77777777" w:rsidR="00AF33A1" w:rsidRPr="00E05129" w:rsidRDefault="00AF33A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121F5295" w14:textId="77777777" w:rsidR="00F74AD1" w:rsidRDefault="00F74AD1" w:rsidP="00FF05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2B603BFD" w14:textId="53AC0870" w:rsidR="005E02E4" w:rsidRPr="00E05129" w:rsidRDefault="005E02E4"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lastRenderedPageBreak/>
        <w:t xml:space="preserve">kinetics match well with the findings of Kim et al., as well as conventional expectation </w:t>
      </w:r>
      <w:r w:rsidRPr="00E05129">
        <w:fldChar w:fldCharType="begin"/>
      </w:r>
      <w:r>
        <w:instrText xml:space="preserve"> ADDIN EN.CITE &lt;EndNote&gt;&lt;Cite&gt;&lt;Author&gt;Kim&lt;/Author&gt;&lt;Year&gt;2023&lt;/Year&gt;&lt;RecNum&gt;171&lt;/RecNum&gt;&lt;DisplayText&gt;[78]&lt;/DisplayText&gt;&lt;record&gt;&lt;rec-number&gt;171&lt;/rec-number&gt;&lt;foreign-keys&gt;&lt;key app="EN" db-id="a50059prhzx2txevdf1pw9fdxdw9wv0p9fze" timestamp="1691178572"&gt;171&lt;/key&gt;&lt;/foreign-keys&gt;&lt;ref-type name="Journal Article"&gt;17&lt;/ref-type&gt;&lt;contributors&gt;&lt;authors&gt;&lt;author&gt;Kim, Hyebin&lt;/author&gt;&lt;author&gt;Paick, Jihun&lt;/author&gt;&lt;author&gt;Yi, Jung S.&lt;/author&gt;&lt;author&gt;Lee, Doohwan&lt;/author&gt;&lt;/authors&gt;&lt;/contributors&gt;&lt;titles&gt;&lt;title&gt;Kinetic relevancy of surface defects and heteroatom functionalities of carbon electrodes for the vanadium redox reactions in flow batteries&lt;/title&gt;&lt;secondary-title&gt;Journal of Power Sources&lt;/secondary-title&gt;&lt;/titles&gt;&lt;periodical&gt;&lt;full-title&gt;Journal of Power Sources&lt;/full-title&gt;&lt;/periodical&gt;&lt;pages&gt;232612&lt;/pages&gt;&lt;volume&gt;557&lt;/volume&gt;&lt;keywords&gt;&lt;keyword&gt;Vanadium redox flow battery&lt;/keyword&gt;&lt;keyword&gt;Carbon electrode&lt;/keyword&gt;&lt;keyword&gt;Heteroatom doping&lt;/keyword&gt;&lt;keyword&gt;Vanadium redox kinetics&lt;/keyword&gt;&lt;/keywords&gt;&lt;dates&gt;&lt;year&gt;2023&lt;/year&gt;&lt;pub-dates&gt;&lt;date&gt;2023/02/15/&lt;/date&gt;&lt;/pub-dates&gt;&lt;/dates&gt;&lt;isbn&gt;0378-7753&lt;/isbn&gt;&lt;urls&gt;&lt;related-urls&gt;&lt;url&gt;https://www.sciencedirect.com/science/article/pii/S0378775322015890&lt;/url&gt;&lt;/related-urls&gt;&lt;/urls&gt;&lt;electronic-resource-num&gt;https://doi.org/10.1016/j.jpowsour.2022.232612&lt;/electronic-resource-num&gt;&lt;/record&gt;&lt;/Cite&gt;&lt;/EndNote&gt;</w:instrText>
      </w:r>
      <w:r w:rsidRPr="00E05129">
        <w:fldChar w:fldCharType="separate"/>
      </w:r>
      <w:r>
        <w:rPr>
          <w:noProof/>
        </w:rPr>
        <w:t>[78]</w:t>
      </w:r>
      <w:r w:rsidRPr="00E05129">
        <w:fldChar w:fldCharType="end"/>
      </w:r>
      <w:r w:rsidRPr="00E05129">
        <w:t xml:space="preserve">. </w:t>
      </w:r>
    </w:p>
    <w:p w14:paraId="25EA31ED" w14:textId="77777777" w:rsidR="005E02E4" w:rsidRPr="00E05129" w:rsidRDefault="005E02E4"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To confirm whether surface area increased, Electrochemical surface area (ECSA) (based on capacitance) was measured and calculated using EIS in acid and compared between treatment temperatures. The spectra were fitted with a simple capacitive electrode equivalent circuit. A specific capacitance of 0.02 mF/cm</w:t>
      </w:r>
      <w:r w:rsidRPr="00E05129">
        <w:rPr>
          <w:vertAlign w:val="superscript"/>
        </w:rPr>
        <w:t>2</w:t>
      </w:r>
      <w:r w:rsidRPr="00E05129">
        <w:t xml:space="preserve"> was used with the electrode capacitance and mass of the electrodes to calculate ECSA </w:t>
      </w:r>
      <w:r w:rsidRPr="00E05129">
        <w:fldChar w:fldCharType="begin"/>
      </w:r>
      <w:r>
        <w:instrText xml:space="preserve"> ADDIN EN.CITE &lt;EndNote&gt;&lt;Cite&gt;&lt;Author&gt;Pezeshki&lt;/Author&gt;&lt;RecNum&gt;22&lt;/RecNum&gt;&lt;DisplayText&gt;[41]&lt;/DisplayText&gt;&lt;record&gt;&lt;rec-number&gt;22&lt;/rec-number&gt;&lt;foreign-keys&gt;&lt;key app="EN" db-id="29da5rrawatr97ezwf6p55t20px22dwp2ax0" timestamp="1586466276"&gt;22&lt;/key&gt;&lt;/foreign-keys&gt;&lt;ref-type name="Thesis"&gt;32&lt;/ref-type&gt;&lt;contributors&gt;&lt;authors&gt;&lt;author&gt;Pezeshki, Alan Michael, &amp;quot;Impedance-Resolved Performance and Durability in Redox Flow Batteries. &amp;quot; PhD diss., University of Tennessee, 2016.&lt;/author&gt;&lt;/authors&gt;&lt;/contributors&gt;&lt;titles&gt;&lt;/titles&gt;&lt;dates&gt;&lt;/dates&gt;&lt;urls&gt;&lt;/urls&gt;&lt;/record&gt;&lt;/Cite&gt;&lt;/EndNote&gt;</w:instrText>
      </w:r>
      <w:r w:rsidRPr="00E05129">
        <w:fldChar w:fldCharType="separate"/>
      </w:r>
      <w:r>
        <w:rPr>
          <w:noProof/>
        </w:rPr>
        <w:t>[41]</w:t>
      </w:r>
      <w:r w:rsidRPr="00E05129">
        <w:fldChar w:fldCharType="end"/>
      </w:r>
      <w:r w:rsidRPr="00E05129">
        <w:t xml:space="preserve">. The results of this calculation were </w:t>
      </w:r>
      <w:proofErr w:type="gramStart"/>
      <w:r w:rsidRPr="00E05129">
        <w:t>averaged</w:t>
      </w:r>
      <w:proofErr w:type="gramEnd"/>
      <w:r w:rsidRPr="00E05129">
        <w:t xml:space="preserve"> and the error was calculated. Tafel plots, with IR-corrected potential to limit overpotential to kinetic influence, were fitted in the linear regions, enabling identification of exchange current densities for each electrode treatment temperature. </w:t>
      </w:r>
      <w:r w:rsidRPr="00BF091A">
        <w:rPr>
          <w:b/>
          <w:bCs/>
        </w:rPr>
        <w:t xml:space="preserve">Figure 4.11 </w:t>
      </w:r>
      <w:r w:rsidRPr="00E05129">
        <w:t xml:space="preserve">shows exchange current density and ECSA as functions of electrode treatment temperature. The ECSA and exchange current densities correlate strongly, indicating that kinetic enhancement is likely due to increased ECSA. The ECSA was determined via impedance spectroscopy for VRFB with no vanadium present while the Tafel plots were collected in an operating cell. This approach ensures that the ECSA and exchange current density are determined independently. </w:t>
      </w:r>
    </w:p>
    <w:p w14:paraId="5E5FEF44" w14:textId="54E7FDF0" w:rsidR="005E02E4" w:rsidRDefault="000D743D"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5E02E4" w:rsidRPr="00E05129">
        <w:t>The sample treated at 1100°C for four hours had an increase in surface area of 399% compared to the untreated sample. The sample treated at 900°C had an increase of 281%. The samples treated at 400°C, 500°C and 700°C, showed only an average of 32%, 55%, and 73% increase. This correlates with the mass loss and what was observed in the SEM images. While ECSA does not exactly represent the physical surface area of the felt, it does give a more accurate depiction of the effective surface area in relation to electrolyte interactions.</w:t>
      </w:r>
    </w:p>
    <w:p w14:paraId="3607BCA6" w14:textId="6305B514" w:rsidR="00CE1012" w:rsidRPr="00E05129" w:rsidRDefault="000D743D"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5E02E4" w:rsidRPr="00E05129">
        <w:t>Polarization curves taken at 50% state of charge were used to compare the performance of the electrodes treated at different temperatures. The current densities</w:t>
      </w:r>
      <w:r w:rsidR="00CE1012">
        <w:t xml:space="preserve"> </w:t>
      </w:r>
      <w:r w:rsidR="00CE1012" w:rsidRPr="00E05129">
        <w:t xml:space="preserve">measured at 80% voltage efficiency were averaged and error was calculated, shown in </w:t>
      </w:r>
      <w:r w:rsidR="00CE1012" w:rsidRPr="00BF091A">
        <w:rPr>
          <w:b/>
          <w:bCs/>
        </w:rPr>
        <w:t>Figure 4.12</w:t>
      </w:r>
      <w:r w:rsidR="00CE1012" w:rsidRPr="00E05129">
        <w:t xml:space="preserve">. </w:t>
      </w:r>
    </w:p>
    <w:p w14:paraId="1C40C2C6" w14:textId="6D00B8BF" w:rsidR="005E02E4" w:rsidRPr="00E05129" w:rsidRDefault="00CE1012" w:rsidP="000D74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5C68DA">
        <w:rPr>
          <w:b/>
          <w:bCs/>
        </w:rPr>
        <w:t>Table 4.2</w:t>
      </w:r>
      <w:r w:rsidRPr="00E05129">
        <w:t xml:space="preserve"> shows percent increases in current density at 80% voltage efficiency </w:t>
      </w:r>
      <w:r>
        <w:t>over</w:t>
      </w:r>
      <w:r w:rsidRPr="00E05129">
        <w:t xml:space="preserve"> the range of treatment temperature, all relative to the 80% voltage efficiency current density for untreated samples. The 900°C results are consistent with prior research </w:t>
      </w:r>
      <w:r w:rsidRPr="00E05129">
        <w:fldChar w:fldCharType="begin"/>
      </w:r>
      <w:r w:rsidRPr="00E05129">
        <w:instrText xml:space="preserve"> ADDIN EN.CITE &lt;EndNote&gt;&lt;Cite&gt;&lt;Author&gt;Gass&lt;/Author&gt;&lt;Year&gt;2024&lt;/Year&gt;&lt;RecNum&gt;170&lt;/RecNum&gt;&lt;DisplayText&gt;[96]&lt;/DisplayText&gt;&lt;record&gt;&lt;rec-number&gt;170&lt;/rec-number&gt;&lt;foreign-keys&gt;&lt;key app="EN" db-id="a50059prhzx2txevdf1pw9fdxdw9wv0p9fze" timestamp="1685456991"&gt;170&lt;/key&gt;&lt;/foreign-keys&gt;&lt;ref-type name="Journal Article"&gt;17&lt;/ref-type&gt;&lt;contributors&gt;&lt;authors&gt;&lt;author&gt;Gass, Kaycee&lt;/author&gt;&lt;author&gt;Bera, Bapi&lt;/author&gt;&lt;author&gt;Aaron, Doug S.&lt;/author&gt;&lt;author&gt;Mench, Matthew M.&lt;/author&gt;&lt;/authors&gt;&lt;/contributors&gt;&lt;titles&gt;&lt;title&gt;High Performance Vanadium Redox Flow Battery Electrodes&lt;/title&gt;&lt;secondary-title&gt;Journal of electrochemical energy conversion and storage&lt;/secondary-title&gt;&lt;/titles&gt;&lt;volume&gt;21&lt;/volume&gt;&lt;number&gt;1&lt;/number&gt;&lt;dates&gt;&lt;year&gt;2024&lt;/year&gt;&lt;/dates&gt;&lt;isbn&gt;2381-6872&lt;/isbn&gt;&lt;urls&gt;&lt;/urls&gt;&lt;electronic-resource-num&gt;10.1115/1.4062441&lt;/electronic-resource-num&gt;&lt;/record&gt;&lt;/Cite&gt;&lt;/EndNote&gt;</w:instrText>
      </w:r>
      <w:r w:rsidRPr="00E05129">
        <w:fldChar w:fldCharType="separate"/>
      </w:r>
      <w:r w:rsidRPr="00E05129">
        <w:rPr>
          <w:noProof/>
        </w:rPr>
        <w:t>[96]</w:t>
      </w:r>
      <w:r w:rsidRPr="00E05129">
        <w:fldChar w:fldCharType="end"/>
      </w:r>
      <w:r w:rsidRPr="00E05129">
        <w:t>.</w:t>
      </w:r>
    </w:p>
    <w:p w14:paraId="640D1E77" w14:textId="4066133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23CC97C3" wp14:editId="7AE6E6A2">
            <wp:extent cx="5486400" cy="4104092"/>
            <wp:effectExtent l="0" t="0" r="0" b="0"/>
            <wp:docPr id="32595077" name="Picture 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5077" name="Picture 1" descr="A graph of a temperature&#10;&#10;Description automatically generated"/>
                    <pic:cNvPicPr/>
                  </pic:nvPicPr>
                  <pic:blipFill>
                    <a:blip r:embed="rId35"/>
                    <a:stretch>
                      <a:fillRect/>
                    </a:stretch>
                  </pic:blipFill>
                  <pic:spPr>
                    <a:xfrm>
                      <a:off x="0" y="0"/>
                      <a:ext cx="5486400" cy="4104092"/>
                    </a:xfrm>
                    <a:prstGeom prst="rect">
                      <a:avLst/>
                    </a:prstGeom>
                  </pic:spPr>
                </pic:pic>
              </a:graphicData>
            </a:graphic>
          </wp:inline>
        </w:drawing>
      </w:r>
    </w:p>
    <w:p w14:paraId="66569CDC" w14:textId="28AA01E2" w:rsidR="00D84216" w:rsidRPr="00E05129" w:rsidRDefault="00D84216" w:rsidP="002C609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07" w:name="_Toc195294933"/>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11</w:t>
      </w:r>
      <w:r w:rsidR="00DA017B" w:rsidRPr="00BF091A">
        <w:rPr>
          <w:b/>
          <w:bCs/>
          <w:noProof/>
        </w:rPr>
        <w:fldChar w:fldCharType="end"/>
      </w:r>
      <w:r w:rsidRPr="00BF091A">
        <w:rPr>
          <w:b/>
          <w:bCs/>
        </w:rPr>
        <w:t>.</w:t>
      </w:r>
      <w:r w:rsidRPr="00E05129">
        <w:t xml:space="preserve"> E</w:t>
      </w:r>
      <w:r w:rsidR="009E5586">
        <w:t>xchange current density and e</w:t>
      </w:r>
      <w:r w:rsidRPr="00E05129">
        <w:t>lectrochemical active surface area of electrodes at different treatment temperatures. Note the 25°C treatment temperature signifies the untreated samples.</w:t>
      </w:r>
      <w:bookmarkEnd w:id="107"/>
    </w:p>
    <w:p w14:paraId="3834FE50"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F95BEC6"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E2E4711"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F47EF97"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67EFE0F"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DD28588"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8BC03A9"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7721AC0"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EC20C46"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7992564"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AC7B43F" w14:textId="77777777" w:rsidR="00D84216" w:rsidRPr="00E05129" w:rsidRDefault="00D84216" w:rsidP="00D842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CB51DF5" w14:textId="77777777" w:rsidR="00686378" w:rsidRDefault="00686378" w:rsidP="00F74AD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208486E" w14:textId="52CF715C" w:rsidR="001460A7" w:rsidRPr="00E05129" w:rsidRDefault="001460A7"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7B3CC89C" wp14:editId="65E901FB">
            <wp:extent cx="5283226" cy="4241259"/>
            <wp:effectExtent l="0" t="0" r="0" b="6985"/>
            <wp:docPr id="401042376" name="Picture 1" descr="A graph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42376" name="Picture 1" descr="A graph of a temperature&#10;&#10;Description automatically generated with medium confidence"/>
                    <pic:cNvPicPr/>
                  </pic:nvPicPr>
                  <pic:blipFill>
                    <a:blip r:embed="rId36"/>
                    <a:stretch>
                      <a:fillRect/>
                    </a:stretch>
                  </pic:blipFill>
                  <pic:spPr>
                    <a:xfrm>
                      <a:off x="0" y="0"/>
                      <a:ext cx="5376473" cy="4316116"/>
                    </a:xfrm>
                    <a:prstGeom prst="rect">
                      <a:avLst/>
                    </a:prstGeom>
                  </pic:spPr>
                </pic:pic>
              </a:graphicData>
            </a:graphic>
          </wp:inline>
        </w:drawing>
      </w:r>
    </w:p>
    <w:p w14:paraId="0F562B5A" w14:textId="7F99E50E" w:rsidR="0095041B" w:rsidRPr="00E05129" w:rsidRDefault="0095041B" w:rsidP="0059255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08" w:name="_Toc195294934"/>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12</w:t>
      </w:r>
      <w:r w:rsidR="00DA017B" w:rsidRPr="00BF091A">
        <w:rPr>
          <w:b/>
          <w:bCs/>
          <w:noProof/>
        </w:rPr>
        <w:fldChar w:fldCharType="end"/>
      </w:r>
      <w:r w:rsidRPr="00BF091A">
        <w:rPr>
          <w:b/>
          <w:bCs/>
        </w:rPr>
        <w:t>.</w:t>
      </w:r>
      <w:r w:rsidRPr="00E05129">
        <w:t xml:space="preserve"> Current density at 80% voltage efficiency and 50% state of charge at different treatment temperatures. Note the </w:t>
      </w:r>
      <w:r w:rsidR="001460A7" w:rsidRPr="00E05129">
        <w:t>25</w:t>
      </w:r>
      <w:r w:rsidRPr="00E05129">
        <w:t>°C treatment temperature signifies the untreated samples.</w:t>
      </w:r>
      <w:bookmarkEnd w:id="108"/>
      <w:r w:rsidRPr="00E05129">
        <w:t xml:space="preserve"> </w:t>
      </w:r>
    </w:p>
    <w:p w14:paraId="32AF53AE" w14:textId="77C9E3A0"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76E8558"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0943C62"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6739BB9"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BE08569"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F5ACF31"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8121996"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86C001E"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42B3A39"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33C0E8C"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F516E9A" w14:textId="1A5A6C68" w:rsidR="0069369F" w:rsidRPr="00E05129" w:rsidRDefault="0069369F" w:rsidP="0059255E">
      <w:pPr>
        <w:pStyle w:val="Caption"/>
      </w:pPr>
      <w:bookmarkStart w:id="109" w:name="_Toc195294956"/>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4</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2</w:t>
      </w:r>
      <w:r w:rsidR="00DA017B" w:rsidRPr="005C68DA">
        <w:rPr>
          <w:b/>
          <w:bCs/>
          <w:noProof/>
        </w:rPr>
        <w:fldChar w:fldCharType="end"/>
      </w:r>
      <w:r w:rsidRPr="005C68DA">
        <w:rPr>
          <w:b/>
          <w:bCs/>
        </w:rPr>
        <w:t>.</w:t>
      </w:r>
      <w:r w:rsidRPr="00E05129">
        <w:t xml:space="preserve"> Percent increase in current density of treated samples to untreated samples.</w:t>
      </w:r>
      <w:bookmarkEnd w:id="109"/>
    </w:p>
    <w:tbl>
      <w:tblPr>
        <w:tblStyle w:val="TableGrid"/>
        <w:tblW w:w="0" w:type="auto"/>
        <w:tblLook w:val="04A0" w:firstRow="1" w:lastRow="0" w:firstColumn="1" w:lastColumn="0" w:noHBand="0" w:noVBand="1"/>
      </w:tblPr>
      <w:tblGrid>
        <w:gridCol w:w="3145"/>
        <w:gridCol w:w="2608"/>
      </w:tblGrid>
      <w:tr w:rsidR="0069369F" w:rsidRPr="00E05129" w14:paraId="381BCBDD" w14:textId="77777777" w:rsidTr="009B783E">
        <w:tc>
          <w:tcPr>
            <w:tcW w:w="3145" w:type="dxa"/>
          </w:tcPr>
          <w:p w14:paraId="620CE19C" w14:textId="77777777" w:rsidR="0069369F" w:rsidRPr="00E05129" w:rsidRDefault="0069369F" w:rsidP="009B783E">
            <w:pPr>
              <w:rPr>
                <w:b/>
              </w:rPr>
            </w:pPr>
            <w:r w:rsidRPr="00E05129">
              <w:rPr>
                <w:b/>
              </w:rPr>
              <w:t>Treatment temperature (</w:t>
            </w:r>
            <w:r w:rsidRPr="00E05129">
              <w:t>°C)</w:t>
            </w:r>
          </w:p>
        </w:tc>
        <w:tc>
          <w:tcPr>
            <w:tcW w:w="2608" w:type="dxa"/>
          </w:tcPr>
          <w:p w14:paraId="23380B72" w14:textId="77777777" w:rsidR="0069369F" w:rsidRPr="00E05129" w:rsidRDefault="0069369F" w:rsidP="009B783E">
            <w:pPr>
              <w:rPr>
                <w:b/>
              </w:rPr>
            </w:pPr>
            <w:r w:rsidRPr="00E05129">
              <w:rPr>
                <w:b/>
              </w:rPr>
              <w:t>Percent increase (%)</w:t>
            </w:r>
          </w:p>
        </w:tc>
      </w:tr>
      <w:tr w:rsidR="0069369F" w:rsidRPr="00E05129" w14:paraId="429ADDCD" w14:textId="77777777" w:rsidTr="009B783E">
        <w:tc>
          <w:tcPr>
            <w:tcW w:w="3145" w:type="dxa"/>
          </w:tcPr>
          <w:p w14:paraId="1D68A0A6" w14:textId="77777777" w:rsidR="0069369F" w:rsidRPr="00E05129" w:rsidRDefault="0069369F" w:rsidP="009B783E">
            <w:r w:rsidRPr="00E05129">
              <w:t>400</w:t>
            </w:r>
          </w:p>
        </w:tc>
        <w:tc>
          <w:tcPr>
            <w:tcW w:w="2608" w:type="dxa"/>
          </w:tcPr>
          <w:p w14:paraId="51E7BF18" w14:textId="77777777" w:rsidR="0069369F" w:rsidRPr="00E05129" w:rsidRDefault="0069369F" w:rsidP="009B783E">
            <w:r w:rsidRPr="00E05129">
              <w:t>123</w:t>
            </w:r>
          </w:p>
        </w:tc>
      </w:tr>
      <w:tr w:rsidR="0069369F" w:rsidRPr="00E05129" w14:paraId="3DB295B3" w14:textId="77777777" w:rsidTr="009B783E">
        <w:tc>
          <w:tcPr>
            <w:tcW w:w="3145" w:type="dxa"/>
          </w:tcPr>
          <w:p w14:paraId="4A3BD265" w14:textId="77777777" w:rsidR="0069369F" w:rsidRPr="00E05129" w:rsidRDefault="0069369F" w:rsidP="009B783E">
            <w:r w:rsidRPr="00E05129">
              <w:t>500</w:t>
            </w:r>
          </w:p>
        </w:tc>
        <w:tc>
          <w:tcPr>
            <w:tcW w:w="2608" w:type="dxa"/>
          </w:tcPr>
          <w:p w14:paraId="74034D1F" w14:textId="77777777" w:rsidR="0069369F" w:rsidRPr="00E05129" w:rsidRDefault="0069369F" w:rsidP="009B783E">
            <w:r w:rsidRPr="00E05129">
              <w:t>190</w:t>
            </w:r>
          </w:p>
        </w:tc>
      </w:tr>
      <w:tr w:rsidR="0069369F" w:rsidRPr="00E05129" w14:paraId="213877FC" w14:textId="77777777" w:rsidTr="009B783E">
        <w:tc>
          <w:tcPr>
            <w:tcW w:w="3145" w:type="dxa"/>
          </w:tcPr>
          <w:p w14:paraId="0725BC30" w14:textId="77777777" w:rsidR="0069369F" w:rsidRPr="00E05129" w:rsidRDefault="0069369F" w:rsidP="009B783E">
            <w:r w:rsidRPr="00E05129">
              <w:t>700</w:t>
            </w:r>
          </w:p>
        </w:tc>
        <w:tc>
          <w:tcPr>
            <w:tcW w:w="2608" w:type="dxa"/>
          </w:tcPr>
          <w:p w14:paraId="4DB12DD7" w14:textId="77777777" w:rsidR="0069369F" w:rsidRPr="00E05129" w:rsidRDefault="0069369F" w:rsidP="009B783E">
            <w:r w:rsidRPr="00E05129">
              <w:t>230</w:t>
            </w:r>
          </w:p>
        </w:tc>
      </w:tr>
      <w:tr w:rsidR="0069369F" w:rsidRPr="00E05129" w14:paraId="4B28E59C" w14:textId="77777777" w:rsidTr="009B783E">
        <w:tc>
          <w:tcPr>
            <w:tcW w:w="3145" w:type="dxa"/>
          </w:tcPr>
          <w:p w14:paraId="0E5FC116" w14:textId="77777777" w:rsidR="0069369F" w:rsidRPr="00E05129" w:rsidRDefault="0069369F" w:rsidP="009B783E">
            <w:r w:rsidRPr="00E05129">
              <w:t>900</w:t>
            </w:r>
          </w:p>
        </w:tc>
        <w:tc>
          <w:tcPr>
            <w:tcW w:w="2608" w:type="dxa"/>
          </w:tcPr>
          <w:p w14:paraId="0A7F27DC" w14:textId="77777777" w:rsidR="0069369F" w:rsidRPr="00E05129" w:rsidRDefault="0069369F" w:rsidP="009B783E">
            <w:r w:rsidRPr="00E05129">
              <w:t>355</w:t>
            </w:r>
          </w:p>
        </w:tc>
      </w:tr>
      <w:tr w:rsidR="0069369F" w:rsidRPr="00E05129" w14:paraId="510EB4C1" w14:textId="77777777" w:rsidTr="009B783E">
        <w:tc>
          <w:tcPr>
            <w:tcW w:w="3145" w:type="dxa"/>
          </w:tcPr>
          <w:p w14:paraId="7AFD5E78" w14:textId="77777777" w:rsidR="0069369F" w:rsidRPr="00E05129" w:rsidRDefault="0069369F" w:rsidP="009B783E">
            <w:r w:rsidRPr="00E05129">
              <w:t>1100</w:t>
            </w:r>
          </w:p>
        </w:tc>
        <w:tc>
          <w:tcPr>
            <w:tcW w:w="2608" w:type="dxa"/>
          </w:tcPr>
          <w:p w14:paraId="651E28C3" w14:textId="77777777" w:rsidR="0069369F" w:rsidRPr="00E05129" w:rsidRDefault="0069369F" w:rsidP="009B783E">
            <w:r w:rsidRPr="00E05129">
              <w:t>413</w:t>
            </w:r>
          </w:p>
        </w:tc>
      </w:tr>
    </w:tbl>
    <w:p w14:paraId="3C3929E1" w14:textId="77777777" w:rsidR="0069369F" w:rsidRPr="00E05129" w:rsidRDefault="0069369F" w:rsidP="0069369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8086770" w14:textId="77777777" w:rsidR="0069369F" w:rsidRPr="00E05129" w:rsidRDefault="0069369F" w:rsidP="0069369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575378F" w14:textId="77777777" w:rsidR="0069369F" w:rsidRPr="00E05129" w:rsidRDefault="0069369F" w:rsidP="0069369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CE15D2A" w14:textId="77777777" w:rsidR="0069369F" w:rsidRPr="00E05129" w:rsidRDefault="0069369F" w:rsidP="0069369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F8D004E"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88B98DC"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4CF8DB4"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3F7273F"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115DB39"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2FD39C54"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1390F8B"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221177FA"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1156D1E"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4BD0FB5"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5791103"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038F80A8"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539BF4EA"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0A24191"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52E7913B"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90DBEBA"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9C0F60B"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22BCDAA0"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5FE5ED8"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711795A" w14:textId="77777777" w:rsidR="0069369F" w:rsidRPr="00E05129" w:rsidRDefault="0069369F"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BDF9509"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7603F70" w14:textId="144E6822" w:rsidR="00CE1012" w:rsidRPr="00E05129" w:rsidRDefault="00CE1012"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lastRenderedPageBreak/>
        <w:t xml:space="preserve">Voltage efficiency at a range of current densities was calculated using the midpoint of each step of the charge/discharge curves as seen in the equation below. </w:t>
      </w:r>
      <w:r w:rsidRPr="00BF091A">
        <w:rPr>
          <w:b/>
          <w:bCs/>
        </w:rPr>
        <w:t>Figure 4.13</w:t>
      </w:r>
      <w:r w:rsidRPr="00E05129">
        <w:t xml:space="preserve"> shows voltage efficiency results from charge-discharge cycling from 20 mA/cm</w:t>
      </w:r>
      <w:r w:rsidRPr="00E05129">
        <w:rPr>
          <w:vertAlign w:val="superscript"/>
        </w:rPr>
        <w:t>2</w:t>
      </w:r>
      <w:r w:rsidRPr="00E05129">
        <w:t xml:space="preserve"> to 150 mA/cm</w:t>
      </w:r>
      <w:r w:rsidRPr="00E05129">
        <w:rPr>
          <w:vertAlign w:val="superscript"/>
        </w:rPr>
        <w:t>2</w:t>
      </w:r>
      <w:r w:rsidRPr="00E05129">
        <w:t>.</w:t>
      </w:r>
    </w:p>
    <w:p w14:paraId="726E8EAA" w14:textId="77777777" w:rsidR="00CE1012" w:rsidRDefault="00CE1012"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Voltage efficiency:</w:t>
      </w:r>
    </w:p>
    <w:p w14:paraId="1ABA1FF0" w14:textId="77777777" w:rsidR="005D73D8" w:rsidRPr="00E05129" w:rsidRDefault="005D73D8"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17778589" w14:textId="159D528E" w:rsidR="00CE1012" w:rsidRDefault="00000000"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jc w:val="right"/>
      </w:pPr>
      <m:oMath>
        <m:sSub>
          <m:sSubPr>
            <m:ctrlPr>
              <w:rPr>
                <w:rFonts w:ascii="Cambria Math" w:hAnsi="Cambria Math"/>
                <w:i/>
              </w:rPr>
            </m:ctrlPr>
          </m:sSubPr>
          <m:e>
            <m:r>
              <m:rPr>
                <m:sty m:val="p"/>
              </m:rPr>
              <w:rPr>
                <w:rFonts w:ascii="Cambria Math" w:hAnsi="Cambria Math"/>
              </w:rPr>
              <m:t>ε</m:t>
            </m:r>
            <m:ctrlPr>
              <w:rPr>
                <w:rFonts w:ascii="Cambria Math" w:hAnsi="Cambria Math"/>
              </w:rPr>
            </m:ctrlPr>
          </m:e>
          <m:sub>
            <m:r>
              <m:rPr>
                <m:sty m:val="p"/>
              </m:rPr>
              <w:rPr>
                <w:rFonts w:ascii="Cambria Math" w:hAnsi="Cambria Math"/>
              </w:rPr>
              <m:t>ν</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discharge</m:t>
                </m:r>
              </m:sub>
            </m:sSub>
            <m:ctrlPr>
              <w:rPr>
                <w:rFonts w:ascii="Cambria Math" w:hAnsi="Cambria Math"/>
                <w:i/>
              </w:rPr>
            </m:ctrlPr>
          </m:num>
          <m:den>
            <m:sSub>
              <m:sSubPr>
                <m:ctrlPr>
                  <w:rPr>
                    <w:rFonts w:ascii="Cambria Math" w:hAnsi="Cambria Math"/>
                    <w:i/>
                  </w:rPr>
                </m:ctrlPr>
              </m:sSubPr>
              <m:e>
                <m:r>
                  <w:rPr>
                    <w:rFonts w:ascii="Cambria Math" w:hAnsi="Cambria Math"/>
                  </w:rPr>
                  <m:t>V</m:t>
                </m:r>
              </m:e>
              <m:sub>
                <m:r>
                  <w:rPr>
                    <w:rFonts w:ascii="Cambria Math" w:hAnsi="Cambria Math"/>
                  </w:rPr>
                  <m:t>charge</m:t>
                </m:r>
              </m:sub>
            </m:sSub>
            <m:ctrlPr>
              <w:rPr>
                <w:rFonts w:ascii="Cambria Math" w:hAnsi="Cambria Math"/>
                <w:i/>
              </w:rPr>
            </m:ctrlPr>
          </m:den>
        </m:f>
      </m:oMath>
      <w:r w:rsidR="00CE1012">
        <w:tab/>
      </w:r>
      <w:r w:rsidR="00CE1012">
        <w:tab/>
      </w:r>
      <w:r w:rsidR="00CE1012">
        <w:tab/>
        <w:t>(4.1)</w:t>
      </w:r>
    </w:p>
    <w:p w14:paraId="5F4A87F9" w14:textId="77777777" w:rsidR="00CE1012" w:rsidRPr="00E05129" w:rsidRDefault="00CE1012"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The treated samples show elevated voltage efficiencies compared to the untreated samples. As treatment temperature increases, the drop in efficiency between current density is reduced. Additionally, the decrease in voltage efficiency between the first and last cycle shrinks, as seen in </w:t>
      </w:r>
      <w:r w:rsidRPr="005C68DA">
        <w:rPr>
          <w:b/>
          <w:bCs/>
        </w:rPr>
        <w:t>Table 4.3</w:t>
      </w:r>
      <w:r w:rsidRPr="00E05129">
        <w:t xml:space="preserve">, demonstrating the lasting effect of the higher temperature treatments. </w:t>
      </w:r>
    </w:p>
    <w:p w14:paraId="494F45EE" w14:textId="77777777" w:rsidR="00CE1012" w:rsidRDefault="00CE1012"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To better understand the correlation between electrochemical performance and material properties of these durable electrodes, we evaluated graphitization and ECSA as they relate to current density. The current density was measured at 80% voltage efficiency using IR-corrected voltages and compared to the ECSA results of each sample. The IR corrections were calculated using the high frequency resistance (HFR) values from PEIS data to rule out impedance/ohmic effects. ECSA was also compared to the disorder-to-order ratio obtained from Raman spectroscopy</w:t>
      </w:r>
      <w:r>
        <w:t>, shown</w:t>
      </w:r>
      <w:r w:rsidRPr="00E05129">
        <w:t xml:space="preserve"> in </w:t>
      </w:r>
      <w:r w:rsidRPr="00BF091A">
        <w:rPr>
          <w:b/>
          <w:bCs/>
        </w:rPr>
        <w:t>Figure 4.14</w:t>
      </w:r>
      <w:r w:rsidRPr="00E05129">
        <w:t>.</w:t>
      </w:r>
    </w:p>
    <w:p w14:paraId="195A3B05" w14:textId="4F74CF07" w:rsidR="00B0522A" w:rsidRDefault="00CE1012"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ECSA and order-to-disorder ratio correlate positively with current density at 80% IR-corrected voltage efficiency. As carbon gets more disordered, ECSA tends to increase.</w:t>
      </w:r>
      <w:r>
        <w:t xml:space="preserve"> </w:t>
      </w:r>
      <w:r w:rsidRPr="00E05129">
        <w:t xml:space="preserve">This agrees with what Radinger et al. has theorized about increasing edge sites to improve performance and with the results of Kim et al. on surface defects </w:t>
      </w:r>
      <w:r w:rsidRPr="00E05129">
        <w:fldChar w:fldCharType="begin">
          <w:fldData xml:space="preserve">PEVuZE5vdGU+PENpdGU+PEF1dGhvcj5SYWRpbmdlcjwvQXV0aG9yPjxZZWFyPjIwMjA8L1llYXI+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</w:fldData>
        </w:fldChar>
      </w:r>
      <w:r>
        <w:instrText xml:space="preserve"> ADDIN EN.CITE </w:instrText>
      </w:r>
      <w:r>
        <w:fldChar w:fldCharType="begin">
          <w:fldData xml:space="preserve">PEVuZE5vdGU+PENpdGU+PEF1dGhvcj5SYWRpbmdlcjwvQXV0aG9yPjxZZWFyPjIwMjA8L1llYXI+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</w:fldData>
        </w:fldChar>
      </w:r>
      <w:r>
        <w:instrText xml:space="preserve"> ADDIN EN.CITE.DATA </w:instrText>
      </w:r>
      <w:r>
        <w:fldChar w:fldCharType="end"/>
      </w:r>
      <w:r w:rsidRPr="00E05129">
        <w:fldChar w:fldCharType="separate"/>
      </w:r>
      <w:r>
        <w:rPr>
          <w:noProof/>
        </w:rPr>
        <w:t>[74, 78]</w:t>
      </w:r>
      <w:r w:rsidRPr="00E05129">
        <w:fldChar w:fldCharType="end"/>
      </w:r>
      <w:r w:rsidRPr="00E05129">
        <w:t>.</w:t>
      </w:r>
    </w:p>
    <w:p w14:paraId="757C140C" w14:textId="77777777" w:rsidR="00B0522A" w:rsidRPr="00E05129" w:rsidRDefault="00B0522A" w:rsidP="005D73D8">
      <w:pPr>
        <w:pStyle w:val="Heading3"/>
        <w:spacing w:before="0" w:after="0" w:line="360" w:lineRule="auto"/>
        <w:rPr>
          <w:szCs w:val="24"/>
        </w:rPr>
      </w:pPr>
      <w:bookmarkStart w:id="110" w:name="_Toc195294999"/>
      <w:r w:rsidRPr="00E05129">
        <w:rPr>
          <w:szCs w:val="24"/>
        </w:rPr>
        <w:t>4.3.3 Proof of radicals</w:t>
      </w:r>
      <w:bookmarkEnd w:id="110"/>
    </w:p>
    <w:p w14:paraId="7AFDCBB0" w14:textId="003F3FE3" w:rsidR="00B0522A" w:rsidRPr="00CE1012" w:rsidRDefault="00B0522A"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rPr>
          <w:u w:val="single"/>
        </w:rPr>
      </w:pPr>
      <w:r w:rsidRPr="00E05129">
        <w:t xml:space="preserve">To confirm that radicals are attacking the carbon felt during the high temperature ammonia treatments, increasing surface area, the outgoing gas from the furnace was </w:t>
      </w:r>
      <w:r w:rsidR="005A33C4" w:rsidRPr="00E05129">
        <w:t>bubbled through a silver nitrate solution to detect -CN compounds. Argon and nitrogen were used with carbon felt samples present at 1100°C as controls. Additionally, ammonia</w:t>
      </w:r>
    </w:p>
    <w:p w14:paraId="56B2AF17" w14:textId="573B985E" w:rsidR="00115F04" w:rsidRPr="00E05129" w:rsidRDefault="00115F04" w:rsidP="00115F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noProof/>
        </w:rPr>
        <w:lastRenderedPageBreak/>
        <w:drawing>
          <wp:inline distT="0" distB="0" distL="0" distR="0" wp14:anchorId="6A954986" wp14:editId="7C327D42">
            <wp:extent cx="4985887" cy="4103234"/>
            <wp:effectExtent l="0" t="0" r="5715" b="0"/>
            <wp:docPr id="41" name="Picture 41"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diagram of different colored lines&#10;&#10;Description automatically generated"/>
                    <pic:cNvPicPr/>
                  </pic:nvPicPr>
                  <pic:blipFill>
                    <a:blip r:embed="rId37"/>
                    <a:stretch>
                      <a:fillRect/>
                    </a:stretch>
                  </pic:blipFill>
                  <pic:spPr>
                    <a:xfrm>
                      <a:off x="0" y="0"/>
                      <a:ext cx="5078283" cy="4179273"/>
                    </a:xfrm>
                    <a:prstGeom prst="rect">
                      <a:avLst/>
                    </a:prstGeom>
                  </pic:spPr>
                </pic:pic>
              </a:graphicData>
            </a:graphic>
          </wp:inline>
        </w:drawing>
      </w:r>
    </w:p>
    <w:p w14:paraId="1FF3E497" w14:textId="644168E0" w:rsidR="00115F04" w:rsidRPr="00E05129" w:rsidRDefault="00115F04" w:rsidP="00115F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bookmarkStart w:id="111" w:name="_Toc195294935"/>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13</w:t>
      </w:r>
      <w:r w:rsidR="00DA017B" w:rsidRPr="00BF091A">
        <w:rPr>
          <w:b/>
          <w:bCs/>
          <w:noProof/>
        </w:rPr>
        <w:fldChar w:fldCharType="end"/>
      </w:r>
      <w:r w:rsidRPr="00BF091A">
        <w:rPr>
          <w:b/>
          <w:bCs/>
        </w:rPr>
        <w:t>.</w:t>
      </w:r>
      <w:r w:rsidRPr="00E05129">
        <w:t xml:space="preserve"> Voltage efficiency at different current densities and treatment temperatures.</w:t>
      </w:r>
      <w:bookmarkEnd w:id="111"/>
    </w:p>
    <w:p w14:paraId="48B4AF37"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1B73716"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5ACC7F3F"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B3EF450"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3EAA34A8"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6536E63"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74868380"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466217BE"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F95C8E6"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6D93E6FB"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51D47CA4"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2C2D4E0D" w14:textId="77777777" w:rsidR="00115F04" w:rsidRPr="00E05129" w:rsidRDefault="00115F04" w:rsidP="00F269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p>
    <w:p w14:paraId="1AF1FAF9" w14:textId="0A86FC6F" w:rsidR="0095041B" w:rsidRPr="00E05129" w:rsidRDefault="0095041B" w:rsidP="0059255E">
      <w:pPr>
        <w:pStyle w:val="Caption"/>
      </w:pPr>
      <w:bookmarkStart w:id="112" w:name="_Toc195294957"/>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4</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3</w:t>
      </w:r>
      <w:r w:rsidR="00DA017B" w:rsidRPr="005C68DA">
        <w:rPr>
          <w:b/>
          <w:bCs/>
          <w:noProof/>
        </w:rPr>
        <w:fldChar w:fldCharType="end"/>
      </w:r>
      <w:r w:rsidRPr="005C68DA">
        <w:rPr>
          <w:b/>
          <w:bCs/>
        </w:rPr>
        <w:t>.</w:t>
      </w:r>
      <w:r w:rsidRPr="00E05129">
        <w:t xml:space="preserve"> Percent decrease </w:t>
      </w:r>
      <w:proofErr w:type="gramStart"/>
      <w:r w:rsidRPr="00E05129">
        <w:t>of</w:t>
      </w:r>
      <w:proofErr w:type="gramEnd"/>
      <w:r w:rsidRPr="00E05129">
        <w:t xml:space="preserve"> voltage efficiency at 150 mA/cm</w:t>
      </w:r>
      <w:r w:rsidRPr="00E05129">
        <w:rPr>
          <w:vertAlign w:val="superscript"/>
        </w:rPr>
        <w:t>2</w:t>
      </w:r>
      <w:r w:rsidRPr="00E05129">
        <w:t xml:space="preserve"> after 100 charge-discharge cycles.</w:t>
      </w:r>
      <w:bookmarkEnd w:id="112"/>
    </w:p>
    <w:tbl>
      <w:tblPr>
        <w:tblStyle w:val="TableGrid"/>
        <w:tblW w:w="0" w:type="auto"/>
        <w:tblLook w:val="04A0" w:firstRow="1" w:lastRow="0" w:firstColumn="1" w:lastColumn="0" w:noHBand="0" w:noVBand="1"/>
      </w:tblPr>
      <w:tblGrid>
        <w:gridCol w:w="3145"/>
        <w:gridCol w:w="2608"/>
      </w:tblGrid>
      <w:tr w:rsidR="0095041B" w:rsidRPr="00E05129" w14:paraId="0BCE0C37" w14:textId="77777777" w:rsidTr="009B783E">
        <w:tc>
          <w:tcPr>
            <w:tcW w:w="3145" w:type="dxa"/>
          </w:tcPr>
          <w:p w14:paraId="5035F2EE" w14:textId="77777777" w:rsidR="0095041B" w:rsidRPr="00E05129" w:rsidRDefault="0095041B" w:rsidP="009B783E">
            <w:pPr>
              <w:rPr>
                <w:bCs/>
              </w:rPr>
            </w:pPr>
            <w:r w:rsidRPr="00E05129">
              <w:rPr>
                <w:bCs/>
              </w:rPr>
              <w:t>Treatment temperature (°C)</w:t>
            </w:r>
          </w:p>
        </w:tc>
        <w:tc>
          <w:tcPr>
            <w:tcW w:w="2608" w:type="dxa"/>
          </w:tcPr>
          <w:p w14:paraId="40B57172" w14:textId="77777777" w:rsidR="0095041B" w:rsidRPr="00E05129" w:rsidRDefault="0095041B" w:rsidP="009B783E">
            <w:pPr>
              <w:rPr>
                <w:bCs/>
              </w:rPr>
            </w:pPr>
            <w:r w:rsidRPr="00E05129">
              <w:rPr>
                <w:bCs/>
              </w:rPr>
              <w:t>Percent decrease (%)</w:t>
            </w:r>
          </w:p>
        </w:tc>
      </w:tr>
      <w:tr w:rsidR="0095041B" w:rsidRPr="00E05129" w14:paraId="3257AC36" w14:textId="77777777" w:rsidTr="009B783E">
        <w:tc>
          <w:tcPr>
            <w:tcW w:w="3145" w:type="dxa"/>
          </w:tcPr>
          <w:p w14:paraId="7AB75FBC" w14:textId="4ECBEFB5" w:rsidR="0095041B" w:rsidRPr="00E05129" w:rsidRDefault="001460A7" w:rsidP="009B783E">
            <w:pPr>
              <w:rPr>
                <w:bCs/>
              </w:rPr>
            </w:pPr>
            <w:r w:rsidRPr="00E05129">
              <w:rPr>
                <w:bCs/>
              </w:rPr>
              <w:t>25</w:t>
            </w:r>
          </w:p>
        </w:tc>
        <w:tc>
          <w:tcPr>
            <w:tcW w:w="2608" w:type="dxa"/>
          </w:tcPr>
          <w:p w14:paraId="67E0B39E" w14:textId="77777777" w:rsidR="0095041B" w:rsidRPr="00E05129" w:rsidRDefault="0095041B" w:rsidP="009B783E">
            <w:pPr>
              <w:rPr>
                <w:bCs/>
              </w:rPr>
            </w:pPr>
            <w:r w:rsidRPr="00E05129">
              <w:rPr>
                <w:bCs/>
              </w:rPr>
              <w:t>15±4</w:t>
            </w:r>
          </w:p>
        </w:tc>
      </w:tr>
      <w:tr w:rsidR="0095041B" w:rsidRPr="00E05129" w14:paraId="7886FBE5" w14:textId="77777777" w:rsidTr="009B783E">
        <w:tc>
          <w:tcPr>
            <w:tcW w:w="3145" w:type="dxa"/>
          </w:tcPr>
          <w:p w14:paraId="68765819" w14:textId="77777777" w:rsidR="0095041B" w:rsidRPr="00E05129" w:rsidRDefault="0095041B" w:rsidP="009B783E">
            <w:pPr>
              <w:rPr>
                <w:bCs/>
              </w:rPr>
            </w:pPr>
            <w:r w:rsidRPr="00E05129">
              <w:rPr>
                <w:bCs/>
              </w:rPr>
              <w:t>400</w:t>
            </w:r>
          </w:p>
        </w:tc>
        <w:tc>
          <w:tcPr>
            <w:tcW w:w="2608" w:type="dxa"/>
          </w:tcPr>
          <w:p w14:paraId="1F1EB809" w14:textId="77777777" w:rsidR="0095041B" w:rsidRPr="00E05129" w:rsidRDefault="0095041B" w:rsidP="009B783E">
            <w:pPr>
              <w:rPr>
                <w:bCs/>
              </w:rPr>
            </w:pPr>
            <w:r w:rsidRPr="00E05129">
              <w:rPr>
                <w:bCs/>
              </w:rPr>
              <w:t>9±1</w:t>
            </w:r>
          </w:p>
        </w:tc>
      </w:tr>
      <w:tr w:rsidR="0095041B" w:rsidRPr="00E05129" w14:paraId="0C1199EF" w14:textId="77777777" w:rsidTr="009B783E">
        <w:tc>
          <w:tcPr>
            <w:tcW w:w="3145" w:type="dxa"/>
          </w:tcPr>
          <w:p w14:paraId="6D7A7D18" w14:textId="77777777" w:rsidR="0095041B" w:rsidRPr="00E05129" w:rsidRDefault="0095041B" w:rsidP="009B783E">
            <w:pPr>
              <w:rPr>
                <w:bCs/>
              </w:rPr>
            </w:pPr>
            <w:r w:rsidRPr="00E05129">
              <w:rPr>
                <w:bCs/>
              </w:rPr>
              <w:t>500</w:t>
            </w:r>
          </w:p>
        </w:tc>
        <w:tc>
          <w:tcPr>
            <w:tcW w:w="2608" w:type="dxa"/>
          </w:tcPr>
          <w:p w14:paraId="0F1DFA22" w14:textId="77777777" w:rsidR="0095041B" w:rsidRPr="00E05129" w:rsidRDefault="0095041B" w:rsidP="009B783E">
            <w:pPr>
              <w:rPr>
                <w:bCs/>
              </w:rPr>
            </w:pPr>
            <w:r w:rsidRPr="00E05129">
              <w:rPr>
                <w:bCs/>
              </w:rPr>
              <w:t>7±2</w:t>
            </w:r>
          </w:p>
        </w:tc>
      </w:tr>
      <w:tr w:rsidR="0095041B" w:rsidRPr="00E05129" w14:paraId="300EA633" w14:textId="77777777" w:rsidTr="009B783E">
        <w:tc>
          <w:tcPr>
            <w:tcW w:w="3145" w:type="dxa"/>
          </w:tcPr>
          <w:p w14:paraId="1A4B266A" w14:textId="77777777" w:rsidR="0095041B" w:rsidRPr="00E05129" w:rsidRDefault="0095041B" w:rsidP="009B783E">
            <w:pPr>
              <w:rPr>
                <w:bCs/>
              </w:rPr>
            </w:pPr>
            <w:r w:rsidRPr="00E05129">
              <w:rPr>
                <w:bCs/>
              </w:rPr>
              <w:t>700</w:t>
            </w:r>
          </w:p>
        </w:tc>
        <w:tc>
          <w:tcPr>
            <w:tcW w:w="2608" w:type="dxa"/>
          </w:tcPr>
          <w:p w14:paraId="500D7A03" w14:textId="77777777" w:rsidR="0095041B" w:rsidRPr="00E05129" w:rsidRDefault="0095041B" w:rsidP="009B783E">
            <w:pPr>
              <w:rPr>
                <w:bCs/>
              </w:rPr>
            </w:pPr>
            <w:r w:rsidRPr="00E05129">
              <w:rPr>
                <w:bCs/>
              </w:rPr>
              <w:t>6±1</w:t>
            </w:r>
          </w:p>
        </w:tc>
      </w:tr>
      <w:tr w:rsidR="0095041B" w:rsidRPr="00E05129" w14:paraId="18B4A9EB" w14:textId="77777777" w:rsidTr="009B783E">
        <w:tc>
          <w:tcPr>
            <w:tcW w:w="3145" w:type="dxa"/>
          </w:tcPr>
          <w:p w14:paraId="3D0AB597" w14:textId="77777777" w:rsidR="0095041B" w:rsidRPr="00E05129" w:rsidRDefault="0095041B" w:rsidP="009B783E">
            <w:pPr>
              <w:rPr>
                <w:bCs/>
              </w:rPr>
            </w:pPr>
            <w:r w:rsidRPr="00E05129">
              <w:rPr>
                <w:bCs/>
              </w:rPr>
              <w:t>900</w:t>
            </w:r>
          </w:p>
        </w:tc>
        <w:tc>
          <w:tcPr>
            <w:tcW w:w="2608" w:type="dxa"/>
          </w:tcPr>
          <w:p w14:paraId="5EE52B22" w14:textId="77777777" w:rsidR="0095041B" w:rsidRPr="00E05129" w:rsidRDefault="0095041B" w:rsidP="009B783E">
            <w:pPr>
              <w:rPr>
                <w:bCs/>
              </w:rPr>
            </w:pPr>
            <w:r w:rsidRPr="00E05129">
              <w:rPr>
                <w:bCs/>
              </w:rPr>
              <w:t>2.9±0.2</w:t>
            </w:r>
          </w:p>
        </w:tc>
      </w:tr>
      <w:tr w:rsidR="0095041B" w:rsidRPr="00E05129" w14:paraId="1AE4BC79" w14:textId="77777777" w:rsidTr="009B783E">
        <w:tc>
          <w:tcPr>
            <w:tcW w:w="3145" w:type="dxa"/>
          </w:tcPr>
          <w:p w14:paraId="65E76BCB" w14:textId="77777777" w:rsidR="0095041B" w:rsidRPr="00E05129" w:rsidRDefault="0095041B" w:rsidP="009B783E">
            <w:pPr>
              <w:rPr>
                <w:bCs/>
              </w:rPr>
            </w:pPr>
            <w:r w:rsidRPr="00E05129">
              <w:rPr>
                <w:bCs/>
              </w:rPr>
              <w:t>1100</w:t>
            </w:r>
          </w:p>
        </w:tc>
        <w:tc>
          <w:tcPr>
            <w:tcW w:w="2608" w:type="dxa"/>
          </w:tcPr>
          <w:p w14:paraId="7A1F3943" w14:textId="77777777" w:rsidR="0095041B" w:rsidRPr="00E05129" w:rsidRDefault="0095041B" w:rsidP="009B783E">
            <w:pPr>
              <w:rPr>
                <w:bCs/>
              </w:rPr>
            </w:pPr>
            <w:r w:rsidRPr="00E05129">
              <w:rPr>
                <w:bCs/>
              </w:rPr>
              <w:t>2.6±0.3</w:t>
            </w:r>
          </w:p>
        </w:tc>
      </w:tr>
    </w:tbl>
    <w:p w14:paraId="541F2E9F" w14:textId="77777777" w:rsidR="0095041B" w:rsidRPr="00E05129" w:rsidRDefault="0095041B"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01891F3" w14:textId="77777777" w:rsidR="0095041B" w:rsidRPr="00E05129" w:rsidRDefault="0095041B" w:rsidP="0095041B">
      <w:pPr>
        <w:spacing w:line="480" w:lineRule="auto"/>
        <w:jc w:val="both"/>
        <w:rPr>
          <w:noProof/>
        </w:rPr>
      </w:pPr>
    </w:p>
    <w:p w14:paraId="5DEAC5A9" w14:textId="77777777" w:rsidR="0095041B" w:rsidRPr="00E05129" w:rsidRDefault="0095041B" w:rsidP="0095041B">
      <w:pPr>
        <w:spacing w:line="480" w:lineRule="auto"/>
        <w:jc w:val="both"/>
        <w:rPr>
          <w:noProof/>
        </w:rPr>
      </w:pPr>
    </w:p>
    <w:p w14:paraId="30114254" w14:textId="77777777" w:rsidR="0095041B" w:rsidRPr="00E05129" w:rsidRDefault="0095041B" w:rsidP="0095041B">
      <w:pPr>
        <w:spacing w:line="480" w:lineRule="auto"/>
        <w:jc w:val="both"/>
        <w:rPr>
          <w:noProof/>
        </w:rPr>
      </w:pPr>
    </w:p>
    <w:p w14:paraId="73C330C7" w14:textId="77777777" w:rsidR="0095041B" w:rsidRPr="00E05129" w:rsidRDefault="0095041B" w:rsidP="0095041B">
      <w:pPr>
        <w:spacing w:line="480" w:lineRule="auto"/>
        <w:jc w:val="both"/>
        <w:rPr>
          <w:noProof/>
        </w:rPr>
      </w:pPr>
    </w:p>
    <w:p w14:paraId="5CDB7651" w14:textId="448FCDA7" w:rsidR="0095041B" w:rsidRPr="00E05129" w:rsidRDefault="0095041B" w:rsidP="00BC092E">
      <w:pPr>
        <w:rPr>
          <w:noProof/>
        </w:rPr>
      </w:pPr>
      <w:r w:rsidRPr="00E05129">
        <w:rPr>
          <w:noProof/>
        </w:rPr>
        <w:t xml:space="preserve"> </w:t>
      </w:r>
    </w:p>
    <w:p w14:paraId="5D92A075" w14:textId="77777777" w:rsidR="00BF091A" w:rsidRDefault="00BF091A">
      <w:r>
        <w:br w:type="page"/>
      </w:r>
    </w:p>
    <w:p w14:paraId="1429ACAB" w14:textId="4A3D8326" w:rsidR="00BF091A" w:rsidRDefault="001F3350" w:rsidP="008A6B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w:drawing>
          <wp:inline distT="0" distB="0" distL="0" distR="0" wp14:anchorId="2C5DDD43" wp14:editId="678427CC">
            <wp:extent cx="5486400" cy="4192270"/>
            <wp:effectExtent l="0" t="0" r="0" b="0"/>
            <wp:docPr id="1974814104"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14104" name="Picture 1" descr="A diagram of a graph&#10;&#10;AI-generated content may be incorrect."/>
                    <pic:cNvPicPr/>
                  </pic:nvPicPr>
                  <pic:blipFill>
                    <a:blip r:embed="rId38"/>
                    <a:stretch>
                      <a:fillRect/>
                    </a:stretch>
                  </pic:blipFill>
                  <pic:spPr>
                    <a:xfrm>
                      <a:off x="0" y="0"/>
                      <a:ext cx="5486400" cy="4192270"/>
                    </a:xfrm>
                    <a:prstGeom prst="rect">
                      <a:avLst/>
                    </a:prstGeom>
                  </pic:spPr>
                </pic:pic>
              </a:graphicData>
            </a:graphic>
          </wp:inline>
        </w:drawing>
      </w:r>
    </w:p>
    <w:p w14:paraId="209E3B9A" w14:textId="77777777" w:rsidR="00BF091A" w:rsidRDefault="00BF091A" w:rsidP="008A6B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B4C5A3C" w14:textId="39E15293" w:rsidR="0095041B" w:rsidRPr="00E05129" w:rsidRDefault="0095041B" w:rsidP="008A6B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13" w:name="_Toc195294936"/>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14</w:t>
      </w:r>
      <w:r w:rsidR="00DA017B" w:rsidRPr="00BF091A">
        <w:rPr>
          <w:b/>
          <w:bCs/>
          <w:noProof/>
        </w:rPr>
        <w:fldChar w:fldCharType="end"/>
      </w:r>
      <w:r w:rsidRPr="00BF091A">
        <w:rPr>
          <w:b/>
          <w:bCs/>
        </w:rPr>
        <w:t>.</w:t>
      </w:r>
      <w:r w:rsidRPr="00E05129">
        <w:t xml:space="preserve"> Current density at 80% voltage efficiency (IR-corrected voltage) and 50% state of charge. ECSA versus order-to-disorder ratio of samples.</w:t>
      </w:r>
      <w:bookmarkEnd w:id="113"/>
    </w:p>
    <w:p w14:paraId="5D15B14B"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E4A4994"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F9619B2"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EBC26D9"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B912651"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397E087"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014E76F"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9377532"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F1690EB"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A8EDA8A" w14:textId="77777777" w:rsidR="00F14749" w:rsidRPr="00E0512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4047F7A" w14:textId="77777777" w:rsidR="00F14749" w:rsidRDefault="00F14749"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F60E99D" w14:textId="77777777" w:rsidR="00F74AD1" w:rsidRDefault="00F74AD1"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039FB52" w14:textId="0F8519E6" w:rsidR="00C87B27" w:rsidRPr="00E05129" w:rsidRDefault="00C87B27"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lastRenderedPageBreak/>
        <w:t xml:space="preserve">at 1100°C and 400°C </w:t>
      </w:r>
      <w:r w:rsidR="00A5258D" w:rsidRPr="00E05129">
        <w:t>were</w:t>
      </w:r>
      <w:r w:rsidRPr="00E05129">
        <w:t xml:space="preserve"> tested with and without samples present. At 900°C with ammonia, it was only tested with a sample. Video stills of gas bubbling through solution from different treatment conditions are shown in </w:t>
      </w:r>
      <w:r w:rsidRPr="00BF091A">
        <w:rPr>
          <w:b/>
          <w:bCs/>
        </w:rPr>
        <w:t>Figure 4.15</w:t>
      </w:r>
      <w:r w:rsidRPr="00E05129">
        <w:t>. The 900°C sample reaction takes roughly 10 minutes, while all other reactions take no more than one minute.</w:t>
      </w:r>
    </w:p>
    <w:p w14:paraId="62F9B205" w14:textId="158284D7" w:rsidR="00C87B27" w:rsidRPr="00E05129" w:rsidRDefault="00C87B27"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t xml:space="preserve">Thirty minutes after the furnace reached 1100°C with a carbon felt sample, the </w:t>
      </w:r>
      <w:r w:rsidR="00A5258D" w:rsidRPr="00E05129">
        <w:t>outgas</w:t>
      </w:r>
      <w:r w:rsidRPr="00E05129">
        <w:t xml:space="preserve"> flowed through the silver nitrate solution and turned milky brown, then whiter in the span of a minute. After 90 minutes a fresh solution was introduced, turning white immediately, indicating the presence of </w:t>
      </w:r>
      <w:proofErr w:type="spellStart"/>
      <w:r w:rsidRPr="00E05129">
        <w:t>AgCN</w:t>
      </w:r>
      <w:proofErr w:type="spellEnd"/>
      <w:r w:rsidRPr="00E05129">
        <w:t xml:space="preserve">. The solution for the 900°C sample went from dirty white to brown. The solution did not precipitate </w:t>
      </w:r>
      <w:r w:rsidR="00A5258D">
        <w:t>during</w:t>
      </w:r>
      <w:r w:rsidRPr="00E05129">
        <w:t xml:space="preserve"> the argon and nitrogen experiments, remaining clear throughout. For both 400°C experiments and the 1100°C with no sample, the solution briefly precipitated brown into AgO</w:t>
      </w:r>
      <w:r w:rsidRPr="00E05129">
        <w:rPr>
          <w:vertAlign w:val="subscript"/>
        </w:rPr>
        <w:t>2</w:t>
      </w:r>
      <w:r w:rsidRPr="00E05129">
        <w:t xml:space="preserve"> before dissolving back into a clear solution. This follows the reversible reaction of ammonia with the silver ions, creating AgO</w:t>
      </w:r>
      <w:r w:rsidRPr="00E05129">
        <w:rPr>
          <w:vertAlign w:val="subscript"/>
        </w:rPr>
        <w:t>2</w:t>
      </w:r>
      <w:r w:rsidRPr="00E05129">
        <w:t xml:space="preserve"> before NH</w:t>
      </w:r>
      <w:r w:rsidRPr="00E05129">
        <w:rPr>
          <w:vertAlign w:val="subscript"/>
        </w:rPr>
        <w:t>4</w:t>
      </w:r>
      <w:r w:rsidRPr="00E05129">
        <w:rPr>
          <w:vertAlign w:val="superscript"/>
        </w:rPr>
        <w:t>+</w:t>
      </w:r>
      <w:r w:rsidRPr="00E05129">
        <w:t>, resulting from NH</w:t>
      </w:r>
      <w:r w:rsidRPr="00E05129">
        <w:rPr>
          <w:vertAlign w:val="subscript"/>
        </w:rPr>
        <w:t>3</w:t>
      </w:r>
      <w:r w:rsidRPr="00E05129">
        <w:t xml:space="preserve"> gas and the water in solution, quickly pushes the equilibrium back to the left, clearing up the brown precipitate:</w:t>
      </w:r>
    </w:p>
    <w:p w14:paraId="5190C6B3" w14:textId="4B2EE760" w:rsidR="00C87B27" w:rsidRPr="00E05129" w:rsidRDefault="00C87B27"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lang w:val="es-ES"/>
        </w:rPr>
      </w:pPr>
      <w:r w:rsidRPr="00E05129">
        <w:rPr>
          <w:lang w:val="es-ES"/>
        </w:rPr>
        <w:t>2 Ag</w:t>
      </w:r>
      <w:r w:rsidRPr="00E05129">
        <w:rPr>
          <w:vertAlign w:val="superscript"/>
          <w:lang w:val="es-ES"/>
        </w:rPr>
        <w:t>+</w:t>
      </w:r>
      <w:r w:rsidRPr="00E05129">
        <w:rPr>
          <w:lang w:val="es-ES"/>
        </w:rPr>
        <w:t>(</w:t>
      </w:r>
      <w:proofErr w:type="spellStart"/>
      <w:r w:rsidRPr="00E05129">
        <w:rPr>
          <w:lang w:val="es-ES"/>
        </w:rPr>
        <w:t>aq</w:t>
      </w:r>
      <w:proofErr w:type="spellEnd"/>
      <w:r w:rsidRPr="00E05129">
        <w:rPr>
          <w:lang w:val="es-ES"/>
        </w:rPr>
        <w:t>) + 2NH</w:t>
      </w:r>
      <w:r w:rsidRPr="00E05129">
        <w:rPr>
          <w:vertAlign w:val="subscript"/>
          <w:lang w:val="es-ES"/>
        </w:rPr>
        <w:t>3</w:t>
      </w:r>
      <w:r w:rsidRPr="00E05129">
        <w:rPr>
          <w:lang w:val="es-ES"/>
        </w:rPr>
        <w:t>(</w:t>
      </w:r>
      <w:proofErr w:type="spellStart"/>
      <w:r w:rsidRPr="00E05129">
        <w:rPr>
          <w:lang w:val="es-ES"/>
        </w:rPr>
        <w:t>aq</w:t>
      </w:r>
      <w:proofErr w:type="spellEnd"/>
      <w:r w:rsidRPr="00E05129">
        <w:rPr>
          <w:lang w:val="es-ES"/>
        </w:rPr>
        <w:t>) + 2H</w:t>
      </w:r>
      <w:r w:rsidRPr="00E05129">
        <w:rPr>
          <w:vertAlign w:val="subscript"/>
          <w:lang w:val="es-ES"/>
        </w:rPr>
        <w:t>2</w:t>
      </w:r>
      <w:r w:rsidRPr="00E05129">
        <w:rPr>
          <w:lang w:val="es-ES"/>
        </w:rPr>
        <w:t xml:space="preserve">O(l) </w:t>
      </w:r>
      <w:r w:rsidRPr="00E05129">
        <w:rPr>
          <w:rFonts w:ascii="Cambria Math" w:hAnsi="Cambria Math" w:cs="Cambria Math"/>
          <w:lang w:val="es-ES"/>
        </w:rPr>
        <w:t>⇌</w:t>
      </w:r>
      <w:r w:rsidRPr="00E05129">
        <w:rPr>
          <w:lang w:val="es-ES"/>
        </w:rPr>
        <w:t xml:space="preserve"> Ag</w:t>
      </w:r>
      <w:r w:rsidRPr="00E05129">
        <w:rPr>
          <w:vertAlign w:val="subscript"/>
          <w:lang w:val="es-ES"/>
        </w:rPr>
        <w:t>2</w:t>
      </w:r>
      <w:r w:rsidRPr="00E05129">
        <w:rPr>
          <w:lang w:val="es-ES"/>
        </w:rPr>
        <w:t>O(s) + 2NH</w:t>
      </w:r>
      <w:r w:rsidRPr="00E05129">
        <w:rPr>
          <w:vertAlign w:val="subscript"/>
          <w:lang w:val="es-ES"/>
        </w:rPr>
        <w:t>4</w:t>
      </w:r>
      <w:r w:rsidRPr="00E05129">
        <w:rPr>
          <w:vertAlign w:val="superscript"/>
          <w:lang w:val="es-ES"/>
        </w:rPr>
        <w:t>+</w:t>
      </w:r>
      <w:r w:rsidRPr="00E05129">
        <w:rPr>
          <w:lang w:val="es-ES"/>
        </w:rPr>
        <w:t>(</w:t>
      </w:r>
      <w:proofErr w:type="spellStart"/>
      <w:r w:rsidRPr="00E05129">
        <w:rPr>
          <w:lang w:val="es-ES"/>
        </w:rPr>
        <w:t>aq</w:t>
      </w:r>
      <w:proofErr w:type="spellEnd"/>
      <w:r w:rsidRPr="00E05129">
        <w:rPr>
          <w:lang w:val="es-ES"/>
        </w:rPr>
        <w:t>) + H</w:t>
      </w:r>
      <w:r w:rsidRPr="00E05129">
        <w:rPr>
          <w:vertAlign w:val="subscript"/>
          <w:lang w:val="es-ES"/>
        </w:rPr>
        <w:t>2</w:t>
      </w:r>
      <w:r w:rsidRPr="00E05129">
        <w:rPr>
          <w:lang w:val="es-ES"/>
        </w:rPr>
        <w:t xml:space="preserve">O(l) </w:t>
      </w:r>
    </w:p>
    <w:p w14:paraId="7A9986B5" w14:textId="616F29B7" w:rsidR="00125021" w:rsidRPr="00E05129" w:rsidRDefault="00C87B27"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rPr>
          <w:lang w:val="es-ES"/>
        </w:rPr>
        <w:tab/>
      </w:r>
      <w:r w:rsidRPr="006514FF">
        <w:rPr>
          <w:lang w:val="es-ES"/>
        </w:rPr>
        <w:t xml:space="preserve"> </w:t>
      </w:r>
      <w:r w:rsidR="00125021" w:rsidRPr="00E05129">
        <w:t xml:space="preserve">Alternatively, or additionally, the precipitate is dissolving in excess ammonia, forming a colorless </w:t>
      </w:r>
      <w:proofErr w:type="gramStart"/>
      <w:r w:rsidR="00125021" w:rsidRPr="00E05129">
        <w:t>complex ion</w:t>
      </w:r>
      <w:proofErr w:type="gramEnd"/>
      <w:r w:rsidR="00125021" w:rsidRPr="00E05129">
        <w:t>, as seen below:</w:t>
      </w:r>
    </w:p>
    <w:p w14:paraId="7504B9A8" w14:textId="00A04DB7" w:rsidR="00C87B27" w:rsidRPr="00125021" w:rsidRDefault="00125021"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Ag</w:t>
      </w:r>
      <w:r w:rsidRPr="00E05129">
        <w:rPr>
          <w:vertAlign w:val="subscript"/>
        </w:rPr>
        <w:t>2</w:t>
      </w:r>
      <w:r w:rsidRPr="00E05129">
        <w:t>O(s) + 4NH</w:t>
      </w:r>
      <w:r w:rsidRPr="00E05129">
        <w:rPr>
          <w:vertAlign w:val="subscript"/>
        </w:rPr>
        <w:t>3</w:t>
      </w:r>
      <w:r w:rsidRPr="00E05129">
        <w:t>(</w:t>
      </w:r>
      <w:proofErr w:type="spellStart"/>
      <w:r w:rsidRPr="00E05129">
        <w:t>aq</w:t>
      </w:r>
      <w:proofErr w:type="spellEnd"/>
      <w:r w:rsidRPr="00E05129">
        <w:t>) + H</w:t>
      </w:r>
      <w:r w:rsidRPr="00E05129">
        <w:rPr>
          <w:vertAlign w:val="subscript"/>
        </w:rPr>
        <w:t>2</w:t>
      </w:r>
      <w:r w:rsidRPr="00E05129">
        <w:t xml:space="preserve">O(l) </w:t>
      </w:r>
      <w:r w:rsidRPr="00E05129">
        <w:rPr>
          <w:rFonts w:ascii="Cambria Math" w:hAnsi="Cambria Math" w:cs="Cambria Math"/>
        </w:rPr>
        <w:t>⇌</w:t>
      </w:r>
      <w:r w:rsidRPr="00E05129">
        <w:t xml:space="preserve"> 2[</w:t>
      </w:r>
      <w:proofErr w:type="gramStart"/>
      <w:r w:rsidRPr="00E05129">
        <w:t>Ag(</w:t>
      </w:r>
      <w:proofErr w:type="gramEnd"/>
      <w:r w:rsidRPr="00E05129">
        <w:t>NH</w:t>
      </w:r>
      <w:r w:rsidRPr="00E05129">
        <w:softHyphen/>
      </w:r>
      <w:r w:rsidRPr="00E05129">
        <w:rPr>
          <w:vertAlign w:val="subscript"/>
        </w:rPr>
        <w:t>3</w:t>
      </w:r>
      <w:r w:rsidRPr="00E05129">
        <w:t>)</w:t>
      </w:r>
      <w:proofErr w:type="gramStart"/>
      <w:r w:rsidRPr="00E05129">
        <w:rPr>
          <w:vertAlign w:val="subscript"/>
        </w:rPr>
        <w:t>2</w:t>
      </w:r>
      <w:r w:rsidRPr="00E05129">
        <w:t>]</w:t>
      </w:r>
      <w:r w:rsidRPr="00E05129">
        <w:rPr>
          <w:vertAlign w:val="superscript"/>
        </w:rPr>
        <w:t>+</w:t>
      </w:r>
      <w:r w:rsidRPr="00E05129">
        <w:t>(</w:t>
      </w:r>
      <w:proofErr w:type="spellStart"/>
      <w:proofErr w:type="gramEnd"/>
      <w:r w:rsidRPr="00E05129">
        <w:t>aq</w:t>
      </w:r>
      <w:proofErr w:type="spellEnd"/>
      <w:r w:rsidRPr="00E05129">
        <w:t>) + 2OH</w:t>
      </w:r>
      <w:r w:rsidRPr="00E05129">
        <w:rPr>
          <w:vertAlign w:val="superscript"/>
        </w:rPr>
        <w:t>-</w:t>
      </w:r>
      <w:r w:rsidRPr="00E05129">
        <w:t>(</w:t>
      </w:r>
      <w:proofErr w:type="spellStart"/>
      <w:r w:rsidRPr="00E05129">
        <w:t>aq</w:t>
      </w:r>
      <w:proofErr w:type="spellEnd"/>
      <w:r w:rsidRPr="00E05129">
        <w:t xml:space="preserve">) </w:t>
      </w:r>
    </w:p>
    <w:p w14:paraId="515348AF" w14:textId="577190E0" w:rsidR="00C87B27" w:rsidRPr="00125021" w:rsidRDefault="00125021" w:rsidP="005D73D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 xml:space="preserve">The solution does precipitate for the 1100°C sample (white) and the 900°C sample (white and black). The black precipitate is associated with </w:t>
      </w:r>
      <w:proofErr w:type="spellStart"/>
      <w:r w:rsidRPr="00E05129">
        <w:t>Ag</w:t>
      </w:r>
      <w:r w:rsidRPr="00E05129">
        <w:rPr>
          <w:vertAlign w:val="superscript"/>
        </w:rPr>
        <w:t>I</w:t>
      </w:r>
      <w:proofErr w:type="spellEnd"/>
      <w:r w:rsidRPr="00E05129">
        <w:rPr>
          <w:vertAlign w:val="superscript"/>
        </w:rPr>
        <w:t>/II</w:t>
      </w:r>
      <w:r w:rsidRPr="00E05129">
        <w:t>O</w:t>
      </w:r>
      <w:r w:rsidRPr="00E05129">
        <w:rPr>
          <w:vertAlign w:val="subscript"/>
        </w:rPr>
        <w:t>2</w:t>
      </w:r>
      <w:r w:rsidRPr="00E05129">
        <w:t xml:space="preserve"> indicating an incomplete</w:t>
      </w:r>
      <w:r w:rsidRPr="00125021">
        <w:t xml:space="preserve"> </w:t>
      </w:r>
      <w:r w:rsidRPr="00E05129">
        <w:t xml:space="preserve">decomposition of ammonia. The white precipitate indicates that </w:t>
      </w:r>
      <w:proofErr w:type="gramStart"/>
      <w:r w:rsidRPr="00E05129">
        <w:t>these carbon</w:t>
      </w:r>
      <w:proofErr w:type="gramEnd"/>
      <w:r>
        <w:t xml:space="preserve"> </w:t>
      </w:r>
      <w:r w:rsidRPr="00E05129">
        <w:t>felt samples</w:t>
      </w:r>
      <w:r w:rsidR="00B0522A">
        <w:t xml:space="preserve"> </w:t>
      </w:r>
      <w:r w:rsidR="00B0522A" w:rsidRPr="00E05129">
        <w:t xml:space="preserve">are exposed to enough ammonia radicals to generate HCN and other -CN gases to be detected, while the others are not. The precipitates, which can be seen crystallized above and below solution in </w:t>
      </w:r>
      <w:r w:rsidR="00B0522A" w:rsidRPr="00BF091A">
        <w:rPr>
          <w:b/>
          <w:bCs/>
        </w:rPr>
        <w:t>Figure 4.16</w:t>
      </w:r>
      <w:r w:rsidR="00B0522A" w:rsidRPr="00E05129">
        <w:t>, were air dried and the resulting crystals analyzed</w:t>
      </w:r>
      <w:r w:rsidR="005A33C4" w:rsidRPr="005A33C4">
        <w:t xml:space="preserve"> </w:t>
      </w:r>
      <w:r w:rsidR="005A33C4" w:rsidRPr="00E05129">
        <w:t xml:space="preserve">using XRD for a more quantitative confirmation of the qualitative conclusions made </w:t>
      </w:r>
      <w:r w:rsidR="005A33C4" w:rsidRPr="00E05129">
        <w:fldChar w:fldCharType="begin"/>
      </w:r>
      <w:r w:rsidR="005A33C4" w:rsidRPr="00E05129">
        <w:instrText xml:space="preserve"> ADDIN EN.CITE &lt;EndNote&gt;&lt;Cite&gt;&lt;Author&gt;Das&lt;/Author&gt;&lt;Year&gt;2019&lt;/Year&gt;&lt;RecNum&gt;230&lt;/RecNum&gt;&lt;DisplayText&gt;[91]&lt;/DisplayText&gt;&lt;record&gt;&lt;rec-number&gt;230&lt;/rec-number&gt;&lt;foreign-keys&gt;&lt;key app="EN" db-id="a50059prhzx2txevdf1pw9fdxdw9wv0p9fze" timestamp="1718775514"&gt;230&lt;/key&gt;&lt;/foreign-keys&gt;&lt;ref-type name="Journal Article"&gt;17&lt;/ref-type&gt;&lt;contributors&gt;&lt;authors&gt;&lt;author&gt;Das, Biraj&lt;/author&gt;&lt;author&gt;Sharma, Mukesh&lt;/author&gt;&lt;author&gt;Baruah, Manash J.&lt;/author&gt;&lt;author&gt;Borah, Kamala Kanta&lt;/author&gt;&lt;author&gt;Bania, Kusum K.&lt;/author&gt;&lt;/authors&gt;&lt;/contributors&gt;&lt;titles&gt;&lt;title&gt;Synthesis of silver cyanide without poisonous KCN or NaCN&lt;/title&gt;&lt;secondary-title&gt;Inorganica Chimica Acta&lt;/secondary-title&gt;&lt;/titles&gt;&lt;periodical&gt;&lt;full-title&gt;Inorganica Chimica Acta&lt;/full-title&gt;&lt;/periodical&gt;&lt;pages&gt;119160&lt;/pages&gt;&lt;volume&gt;498&lt;/volume&gt;&lt;keywords&gt;&lt;keyword&gt;Vanadium pentoxide&lt;/keyword&gt;&lt;keyword&gt;Hydrogen peroxide&lt;/keyword&gt;&lt;keyword&gt;Acetonitrile&lt;/keyword&gt;&lt;keyword&gt;Silver cyanide&lt;/keyword&gt;&lt;keyword&gt;CCN bond breaking&lt;/keyword&gt;&lt;/keywords&gt;&lt;dates&gt;&lt;year&gt;2019&lt;/year&gt;&lt;pub-dates&gt;&lt;date&gt;2019/12/01/&lt;/date&gt;&lt;/pub-dates&gt;&lt;/dates&gt;&lt;isbn&gt;0020-1693&lt;/isbn&gt;&lt;urls&gt;&lt;related-urls&gt;&lt;url&gt;https://www.sciencedirect.com/science/article/pii/S0020169319311429&lt;/url&gt;&lt;/related-urls&gt;&lt;/urls&gt;&lt;electronic-resource-num&gt;https://doi.org/10.1016/j.ica.2019.119160&lt;/electronic-resource-num&gt;&lt;/record&gt;&lt;/Cite&gt;&lt;/EndNote&gt;</w:instrText>
      </w:r>
      <w:r w:rsidR="005A33C4" w:rsidRPr="00E05129">
        <w:fldChar w:fldCharType="separate"/>
      </w:r>
      <w:r w:rsidR="005A33C4" w:rsidRPr="00E05129">
        <w:rPr>
          <w:noProof/>
        </w:rPr>
        <w:t>[91]</w:t>
      </w:r>
      <w:r w:rsidR="005A33C4" w:rsidRPr="00E05129">
        <w:fldChar w:fldCharType="end"/>
      </w:r>
      <w:r w:rsidR="005A33C4" w:rsidRPr="00E05129">
        <w:t xml:space="preserve">. The 1100°C sample spectra were compared to a </w:t>
      </w:r>
      <w:proofErr w:type="spellStart"/>
      <w:r w:rsidR="005A33C4" w:rsidRPr="00E05129">
        <w:t>AgCN</w:t>
      </w:r>
      <w:proofErr w:type="spellEnd"/>
      <w:r w:rsidR="005A33C4" w:rsidRPr="00E05129">
        <w:t xml:space="preserve"> reference in </w:t>
      </w:r>
      <w:r w:rsidR="005A33C4" w:rsidRPr="00BF091A">
        <w:rPr>
          <w:b/>
          <w:bCs/>
        </w:rPr>
        <w:t xml:space="preserve">Figure 4.17 </w:t>
      </w:r>
      <w:r w:rsidR="005A33C4" w:rsidRPr="00E05129">
        <w:t xml:space="preserve">and appear to be pure </w:t>
      </w:r>
      <w:r w:rsidR="005A33C4" w:rsidRPr="00E05129">
        <w:fldChar w:fldCharType="begin"/>
      </w:r>
      <w:r w:rsidR="005A33C4">
        <w:instrText xml:space="preserve"> ADDIN EN.CITE &lt;EndNote&gt;&lt;Cite&gt;&lt;Author&gt;Bowmaker&lt;/Author&gt;&lt;Year&gt;1998&lt;/Year&gt;&lt;RecNum&gt;194&lt;/RecNum&gt;&lt;DisplayText&gt;[119]&lt;/DisplayText&gt;&lt;record&gt;&lt;rec-number&gt;194&lt;/rec-number&gt;&lt;foreign-keys&gt;&lt;key app="EN" db-id="ptfzxwvelvf9fheet2452fad502ar0fsafs0" timestamp="1695319985"&gt;194&lt;/key&gt;&lt;/foreign-keys&gt;&lt;ref-type name="Journal Article"&gt;17&lt;/ref-type&gt;&lt;contributors&gt;&lt;authors&gt;&lt;author&gt;Bowmaker, Graham A.&lt;/author&gt;&lt;author&gt;Kennedy, Brendan J.&lt;/author&gt;&lt;author&gt;Reid, Jason C.&lt;/author&gt;&lt;/authors&gt;&lt;/contributors&gt;&lt;titles&gt;&lt;title&gt;Crystal Structures of AuCN and AgCN and Vibrational Spectroscopic Studies of AuCN, AgCN, and CuCN&lt;/title&gt;&lt;secondary-title&gt;Inorganic Chemistry&lt;/secondary-title&gt;&lt;/titles&gt;&lt;periodical&gt;&lt;full-title&gt;Inorganic Chemistry&lt;/full-title&gt;&lt;/periodical&gt;&lt;pages&gt;3968-3974&lt;/pages&gt;&lt;volume&gt;37&lt;/volume&gt;&lt;number&gt;16&lt;/number&gt;&lt;dates&gt;&lt;year&gt;1998&lt;/year&gt;&lt;pub-dates&gt;&lt;date&gt;1998/08/01&lt;/date&gt;&lt;/pub-dates&gt;&lt;/dates&gt;&lt;publisher&gt;American Chemical Society&lt;/publisher&gt;&lt;isbn&gt;0020-1669&lt;/isbn&gt;&lt;urls&gt;&lt;related-urls&gt;&lt;url&gt;https://doi.org/10.1021/ic9714697&lt;/url&gt;&lt;/related-urls&gt;&lt;/urls&gt;&lt;electronic-resource-num&gt;10.1021/ic9714697&lt;/electronic-resource-num&gt;&lt;/record&gt;&lt;/Cite&gt;&lt;/EndNote&gt;</w:instrText>
      </w:r>
      <w:r w:rsidR="005A33C4" w:rsidRPr="00E05129">
        <w:fldChar w:fldCharType="separate"/>
      </w:r>
      <w:r w:rsidR="005A33C4">
        <w:rPr>
          <w:noProof/>
        </w:rPr>
        <w:t>[119]</w:t>
      </w:r>
      <w:r w:rsidR="005A33C4" w:rsidRPr="00E05129">
        <w:fldChar w:fldCharType="end"/>
      </w:r>
      <w:r w:rsidR="005A33C4" w:rsidRPr="00E05129">
        <w:t>. This confirms HCN is being produced during the 1100°C</w:t>
      </w:r>
      <w:r w:rsidR="005A33C4" w:rsidRPr="005A33C4">
        <w:t xml:space="preserve"> </w:t>
      </w:r>
      <w:r w:rsidR="005A33C4" w:rsidRPr="00E05129">
        <w:t xml:space="preserve">ammonia treatment in quantities suggesting full decomposition of ammonia in the tube furnace, consistent with literature </w:t>
      </w:r>
      <w:r w:rsidR="005A33C4" w:rsidRPr="00E05129">
        <w:fldChar w:fldCharType="begin"/>
      </w:r>
      <w:r w:rsidR="005A33C4" w:rsidRPr="00E05129">
        <w:instrText xml:space="preserve"> ADDIN EN.CITE &lt;EndNote&gt;&lt;Cite&gt;&lt;Author&gt;Perman&lt;/Author&gt;&lt;RecNum&gt;158&lt;/RecNum&gt;&lt;DisplayText&gt;[104]&lt;/DisplayText&gt;&lt;record&gt;&lt;rec-number&gt;158&lt;/rec-number&gt;&lt;foreign-keys&gt;&lt;key app="EN" db-id="a50059prhzx2txevdf1pw9fdxdw9wv0p9fze" timestamp="1678299607"&gt;158&lt;/key&gt;&lt;/foreign-keys&gt;&lt;ref-type name="Journal Article"&gt;17&lt;/ref-type&gt;&lt;contributors&gt;&lt;authors&gt;&lt;author&gt;Perman, Edgar Philip&lt;/author&gt;&lt;author&gt;Atkinson, G. A. S.&lt;/author&gt;&lt;/authors&gt;&lt;/contributors&gt;&lt;titles&gt;&lt;title&gt;The Decomposition of Ammonia by Heat&lt;/title&gt;&lt;secondary-title&gt;Proceedings of the Royal Society of London&lt;/secondary-title&gt;&lt;/titles&gt;&lt;pages&gt;110 - 117&lt;/pages&gt;&lt;volume&gt;74&lt;/volume&gt;&lt;dates&gt;&lt;/dates&gt;&lt;urls&gt;&lt;/urls&gt;&lt;/record&gt;&lt;/Cite&gt;&lt;/EndNote&gt;</w:instrText>
      </w:r>
      <w:r w:rsidR="005A33C4" w:rsidRPr="00E05129">
        <w:fldChar w:fldCharType="separate"/>
      </w:r>
      <w:r w:rsidR="005A33C4" w:rsidRPr="00E05129">
        <w:rPr>
          <w:noProof/>
        </w:rPr>
        <w:t>[104]</w:t>
      </w:r>
      <w:r w:rsidR="005A33C4" w:rsidRPr="00E05129">
        <w:fldChar w:fldCharType="end"/>
      </w:r>
      <w:r w:rsidR="005A33C4" w:rsidRPr="00E05129">
        <w:t>. The peaks from the 900°C sample match with</w:t>
      </w:r>
    </w:p>
    <w:p w14:paraId="6FB2BC04" w14:textId="77777777" w:rsidR="00970B48" w:rsidRPr="00E05129" w:rsidRDefault="00970B48" w:rsidP="00970B48">
      <w:r w:rsidRPr="00E05129">
        <w:rPr>
          <w:noProof/>
        </w:rPr>
        <w:lastRenderedPageBreak/>
        <w:drawing>
          <wp:inline distT="0" distB="0" distL="0" distR="0" wp14:anchorId="3D2F0229" wp14:editId="4F72A327">
            <wp:extent cx="2622015" cy="2090691"/>
            <wp:effectExtent l="0" t="0" r="0" b="0"/>
            <wp:docPr id="1392092095" name="Picture 1" descr="A close 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73746" name="Picture 1" descr="A close up of a bottl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22015" cy="2090691"/>
                    </a:xfrm>
                    <a:prstGeom prst="rect">
                      <a:avLst/>
                    </a:prstGeom>
                    <a:noFill/>
                  </pic:spPr>
                </pic:pic>
              </a:graphicData>
            </a:graphic>
          </wp:inline>
        </w:drawing>
      </w:r>
    </w:p>
    <w:p w14:paraId="36E3E236" w14:textId="77777777" w:rsidR="00970B48" w:rsidRPr="00E05129" w:rsidRDefault="00970B48" w:rsidP="00970B48">
      <w:r w:rsidRPr="00E05129">
        <w:rPr>
          <w:noProof/>
        </w:rPr>
        <w:drawing>
          <wp:inline distT="0" distB="0" distL="0" distR="0" wp14:anchorId="7BE9FB36" wp14:editId="5EF26188">
            <wp:extent cx="5341620" cy="1659143"/>
            <wp:effectExtent l="0" t="0" r="0" b="0"/>
            <wp:docPr id="2108701600" name="Picture 2" descr="A collage of a bottle with liqui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96961" name="Picture 2" descr="A collage of a bottle with liquid in it&#10;&#10;Description automatically generated"/>
                    <pic:cNvPicPr>
                      <a:picLocks noChangeAspect="1" noChangeArrowheads="1"/>
                    </pic:cNvPicPr>
                  </pic:nvPicPr>
                  <pic:blipFill rotWithShape="1">
                    <a:blip r:embed="rId40">
                      <a:extLst>
                        <a:ext uri="{28A0092B-C50C-407E-A947-70E740481C1C}">
                          <a14:useLocalDpi xmlns:a14="http://schemas.microsoft.com/office/drawing/2010/main" val="0"/>
                        </a:ext>
                      </a:extLst>
                    </a:blip>
                    <a:srcRect l="1637"/>
                    <a:stretch/>
                  </pic:blipFill>
                  <pic:spPr bwMode="auto">
                    <a:xfrm>
                      <a:off x="0" y="0"/>
                      <a:ext cx="5359657" cy="1664746"/>
                    </a:xfrm>
                    <a:prstGeom prst="rect">
                      <a:avLst/>
                    </a:prstGeom>
                    <a:noFill/>
                    <a:ln>
                      <a:noFill/>
                    </a:ln>
                    <a:extLst>
                      <a:ext uri="{53640926-AAD7-44D8-BBD7-CCE9431645EC}">
                        <a14:shadowObscured xmlns:a14="http://schemas.microsoft.com/office/drawing/2010/main"/>
                      </a:ext>
                    </a:extLst>
                  </pic:spPr>
                </pic:pic>
              </a:graphicData>
            </a:graphic>
          </wp:inline>
        </w:drawing>
      </w:r>
    </w:p>
    <w:p w14:paraId="5F69F5BA" w14:textId="77777777" w:rsidR="00970B48" w:rsidRDefault="00970B48" w:rsidP="00970B48">
      <w:r w:rsidRPr="00E05129">
        <w:rPr>
          <w:noProof/>
        </w:rPr>
        <w:drawing>
          <wp:inline distT="0" distB="0" distL="0" distR="0" wp14:anchorId="60D77CF3" wp14:editId="45E159C8">
            <wp:extent cx="5486400" cy="1427520"/>
            <wp:effectExtent l="0" t="0" r="0" b="1270"/>
            <wp:docPr id="47727747" name="Picture 3" descr="A close 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80646" name="Picture 3" descr="A close up of a bottle&#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6400" cy="1427520"/>
                    </a:xfrm>
                    <a:prstGeom prst="rect">
                      <a:avLst/>
                    </a:prstGeom>
                    <a:noFill/>
                  </pic:spPr>
                </pic:pic>
              </a:graphicData>
            </a:graphic>
          </wp:inline>
        </w:drawing>
      </w:r>
    </w:p>
    <w:p w14:paraId="7484DCDC" w14:textId="2819CBB3" w:rsidR="007313F2" w:rsidRPr="00E05129" w:rsidRDefault="007313F2" w:rsidP="00970B48">
      <w:r>
        <w:rPr>
          <w:noProof/>
        </w:rPr>
        <w:drawing>
          <wp:inline distT="0" distB="0" distL="0" distR="0" wp14:anchorId="00A85B89" wp14:editId="1B6ABAF7">
            <wp:extent cx="5473501" cy="1467853"/>
            <wp:effectExtent l="0" t="0" r="0" b="0"/>
            <wp:docPr id="751905507" name="Picture 1" descr="A close 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05507" name="Picture 1" descr="A close up of a bottl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4455" cy="1481517"/>
                    </a:xfrm>
                    <a:prstGeom prst="rect">
                      <a:avLst/>
                    </a:prstGeom>
                    <a:noFill/>
                  </pic:spPr>
                </pic:pic>
              </a:graphicData>
            </a:graphic>
          </wp:inline>
        </w:drawing>
      </w:r>
    </w:p>
    <w:p w14:paraId="7413F871" w14:textId="22B46D80" w:rsidR="00970B48" w:rsidRPr="00E05129" w:rsidRDefault="00970B48" w:rsidP="00970B48">
      <w:bookmarkStart w:id="114" w:name="_Toc195294937"/>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15</w:t>
      </w:r>
      <w:r w:rsidR="00DA017B" w:rsidRPr="00BF091A">
        <w:rPr>
          <w:b/>
          <w:bCs/>
          <w:noProof/>
        </w:rPr>
        <w:fldChar w:fldCharType="end"/>
      </w:r>
      <w:r w:rsidRPr="00BF091A">
        <w:rPr>
          <w:b/>
          <w:bCs/>
        </w:rPr>
        <w:t>.</w:t>
      </w:r>
      <w:r w:rsidRPr="00E05129">
        <w:t xml:space="preserve"> Samples generated during treatment</w:t>
      </w:r>
      <w:r w:rsidR="009E5586">
        <w:t xml:space="preserve"> by flowing outgas</w:t>
      </w:r>
      <w:r w:rsidRPr="00E05129">
        <w:t xml:space="preserve"> </w:t>
      </w:r>
      <w:r w:rsidR="009E5586">
        <w:t>into</w:t>
      </w:r>
      <w:r w:rsidRPr="00E05129">
        <w:t xml:space="preserve"> silver nitrate solution</w:t>
      </w:r>
      <w:r w:rsidR="00B52570">
        <w:t>.</w:t>
      </w:r>
      <w:bookmarkEnd w:id="114"/>
    </w:p>
    <w:p w14:paraId="7044935C" w14:textId="77777777" w:rsidR="00970B48" w:rsidRPr="00E05129" w:rsidRDefault="00970B48" w:rsidP="00C87B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D9923F6" w14:textId="77777777" w:rsidR="00970B48" w:rsidRPr="00E05129" w:rsidRDefault="00970B48" w:rsidP="00C87B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91679C3" w14:textId="77777777" w:rsidR="00970B48" w:rsidRPr="00E05129" w:rsidRDefault="00970B48" w:rsidP="00C87B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08F9C45" w14:textId="7DC802B0" w:rsidR="00970B48" w:rsidRPr="00E05129" w:rsidRDefault="00495D34" w:rsidP="00970B48">
      <w:r>
        <w:rPr>
          <w:noProof/>
        </w:rPr>
        <w:lastRenderedPageBreak/>
        <w:drawing>
          <wp:inline distT="0" distB="0" distL="0" distR="0" wp14:anchorId="251F1429" wp14:editId="7A969466">
            <wp:extent cx="1850599" cy="4167643"/>
            <wp:effectExtent l="0" t="0" r="0" b="4445"/>
            <wp:docPr id="940884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57589" cy="4183384"/>
                    </a:xfrm>
                    <a:prstGeom prst="rect">
                      <a:avLst/>
                    </a:prstGeom>
                    <a:noFill/>
                  </pic:spPr>
                </pic:pic>
              </a:graphicData>
            </a:graphic>
          </wp:inline>
        </w:drawing>
      </w:r>
      <w:r w:rsidR="00970B48" w:rsidRPr="00E05129">
        <w:t xml:space="preserve">   </w:t>
      </w:r>
      <w:r w:rsidR="00970B48" w:rsidRPr="00E05129">
        <w:rPr>
          <w:noProof/>
        </w:rPr>
        <w:drawing>
          <wp:inline distT="0" distB="0" distL="0" distR="0" wp14:anchorId="21A36477" wp14:editId="28300804">
            <wp:extent cx="2709017" cy="3303570"/>
            <wp:effectExtent l="0" t="0" r="0" b="0"/>
            <wp:docPr id="1573082267" name="Picture 9" descr="A glass with clear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82267" name="Picture 9" descr="A glass with clear liquid&#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28913" cy="3327832"/>
                    </a:xfrm>
                    <a:prstGeom prst="rect">
                      <a:avLst/>
                    </a:prstGeom>
                    <a:noFill/>
                  </pic:spPr>
                </pic:pic>
              </a:graphicData>
            </a:graphic>
          </wp:inline>
        </w:drawing>
      </w:r>
    </w:p>
    <w:p w14:paraId="606ACE38" w14:textId="2E5E8A05" w:rsidR="00970B48" w:rsidRPr="00E05129" w:rsidRDefault="00970B48" w:rsidP="00970B48">
      <w:bookmarkStart w:id="115" w:name="_Toc195294938"/>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16</w:t>
      </w:r>
      <w:r w:rsidR="00DA017B" w:rsidRPr="00BF091A">
        <w:rPr>
          <w:b/>
          <w:bCs/>
          <w:noProof/>
        </w:rPr>
        <w:fldChar w:fldCharType="end"/>
      </w:r>
      <w:r w:rsidRPr="00E05129">
        <w:t xml:space="preserve">. </w:t>
      </w:r>
      <w:r w:rsidR="009E5586">
        <w:t>S</w:t>
      </w:r>
      <w:r w:rsidRPr="00E05129">
        <w:t>ettled silver cyanide precipitates</w:t>
      </w:r>
      <w:r w:rsidR="00B52570">
        <w:t>.</w:t>
      </w:r>
      <w:bookmarkEnd w:id="115"/>
      <w:r w:rsidRPr="00E05129">
        <w:t xml:space="preserve"> </w:t>
      </w:r>
    </w:p>
    <w:p w14:paraId="616A280E" w14:textId="77777777" w:rsidR="00970B48" w:rsidRPr="00E05129" w:rsidRDefault="00970B48"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3DDFF8D" w14:textId="77777777" w:rsidR="00B0522A" w:rsidRDefault="00B0522A" w:rsidP="00970B48"/>
    <w:p w14:paraId="2BF594F6" w14:textId="77777777" w:rsidR="005D73D8" w:rsidRDefault="005D73D8">
      <w:r>
        <w:br w:type="page"/>
      </w:r>
    </w:p>
    <w:p w14:paraId="4677E67E" w14:textId="52498D63" w:rsidR="00970B48" w:rsidRPr="00E05129" w:rsidRDefault="00970B48" w:rsidP="00970B48">
      <w:r w:rsidRPr="00E05129">
        <w:rPr>
          <w:noProof/>
        </w:rPr>
        <w:lastRenderedPageBreak/>
        <w:drawing>
          <wp:inline distT="0" distB="0" distL="0" distR="0" wp14:anchorId="1B9BBD86" wp14:editId="38314F4F">
            <wp:extent cx="5357191" cy="4202974"/>
            <wp:effectExtent l="0" t="0" r="0" b="7620"/>
            <wp:docPr id="380797963" name="Picture 2" descr="A graph of a graph&#10;&#10;Description automatically generated">
              <a:extLst xmlns:a="http://schemas.openxmlformats.org/drawingml/2006/main">
                <a:ext uri="{FF2B5EF4-FFF2-40B4-BE49-F238E27FC236}">
                  <a16:creationId xmlns:a16="http://schemas.microsoft.com/office/drawing/2014/main" id="{A37B09DA-0FA8-E8AC-BE0C-35CBC30B90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graph&#10;&#10;Description automatically generated">
                      <a:extLst>
                        <a:ext uri="{FF2B5EF4-FFF2-40B4-BE49-F238E27FC236}">
                          <a16:creationId xmlns:a16="http://schemas.microsoft.com/office/drawing/2014/main" id="{A37B09DA-0FA8-E8AC-BE0C-35CBC30B90AA}"/>
                        </a:ext>
                      </a:extLst>
                    </pic:cNvPr>
                    <pic:cNvPicPr>
                      <a:picLocks noChangeAspect="1"/>
                    </pic:cNvPicPr>
                  </pic:nvPicPr>
                  <pic:blipFill>
                    <a:blip r:embed="rId45"/>
                    <a:stretch>
                      <a:fillRect/>
                    </a:stretch>
                  </pic:blipFill>
                  <pic:spPr>
                    <a:xfrm>
                      <a:off x="0" y="0"/>
                      <a:ext cx="5399311" cy="4236019"/>
                    </a:xfrm>
                    <a:prstGeom prst="rect">
                      <a:avLst/>
                    </a:prstGeom>
                  </pic:spPr>
                </pic:pic>
              </a:graphicData>
            </a:graphic>
          </wp:inline>
        </w:drawing>
      </w:r>
    </w:p>
    <w:p w14:paraId="00D2372F" w14:textId="1D441B01" w:rsidR="00970B48" w:rsidRPr="00E05129" w:rsidRDefault="00970B48" w:rsidP="00970B48">
      <w:bookmarkStart w:id="116" w:name="_Toc195294939"/>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17</w:t>
      </w:r>
      <w:r w:rsidR="00DA017B" w:rsidRPr="00BF091A">
        <w:rPr>
          <w:b/>
          <w:bCs/>
          <w:noProof/>
        </w:rPr>
        <w:fldChar w:fldCharType="end"/>
      </w:r>
      <w:r w:rsidRPr="00BF091A">
        <w:rPr>
          <w:b/>
          <w:bCs/>
        </w:rPr>
        <w:t>.</w:t>
      </w:r>
      <w:r w:rsidR="00180CB2">
        <w:t xml:space="preserve"> Diffraction </w:t>
      </w:r>
      <w:r w:rsidRPr="00E05129">
        <w:t>peaks</w:t>
      </w:r>
      <w:r w:rsidR="001334B4">
        <w:t xml:space="preserve"> of white precipitate</w:t>
      </w:r>
      <w:r w:rsidRPr="00E05129">
        <w:t xml:space="preserve"> </w:t>
      </w:r>
      <w:r w:rsidR="00180CB2">
        <w:t>match reference pattern of</w:t>
      </w:r>
      <w:r w:rsidR="00426CF9">
        <w:t xml:space="preserve"> </w:t>
      </w:r>
      <w:proofErr w:type="spellStart"/>
      <w:r w:rsidRPr="00E05129">
        <w:t>AgCN</w:t>
      </w:r>
      <w:proofErr w:type="spellEnd"/>
      <w:r w:rsidR="00B52570">
        <w:t>.</w:t>
      </w:r>
      <w:bookmarkEnd w:id="116"/>
      <w:r w:rsidRPr="00E05129">
        <w:t xml:space="preserve"> </w:t>
      </w:r>
    </w:p>
    <w:p w14:paraId="5F427166" w14:textId="77777777" w:rsidR="00970B48" w:rsidRPr="00E05129" w:rsidRDefault="00970B48"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A33488B" w14:textId="77777777" w:rsidR="00970B48" w:rsidRPr="00E05129" w:rsidRDefault="00970B48" w:rsidP="009504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885D5EF"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77DA57A"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1ACB72C"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2349B42"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2600E7D"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CA5A7FE"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244E1A4"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4AB1859"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A404C18"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BC17D21"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4D82CCF" w14:textId="77777777" w:rsidR="005A33C4"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E0E7438" w14:textId="18EA0540" w:rsidR="005A33C4" w:rsidRPr="00E05129"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roofErr w:type="spellStart"/>
      <w:r w:rsidRPr="00E05129">
        <w:lastRenderedPageBreak/>
        <w:t>AgCN</w:t>
      </w:r>
      <w:proofErr w:type="spellEnd"/>
      <w:r w:rsidRPr="00E05129">
        <w:t xml:space="preserve"> and </w:t>
      </w:r>
      <w:proofErr w:type="spellStart"/>
      <w:r w:rsidRPr="00E05129">
        <w:t>Ag</w:t>
      </w:r>
      <w:r w:rsidRPr="00E05129">
        <w:rPr>
          <w:vertAlign w:val="superscript"/>
        </w:rPr>
        <w:t>I</w:t>
      </w:r>
      <w:proofErr w:type="spellEnd"/>
      <w:r w:rsidRPr="00E05129">
        <w:rPr>
          <w:vertAlign w:val="superscript"/>
        </w:rPr>
        <w:t>/II</w:t>
      </w:r>
      <w:r w:rsidRPr="00E05129">
        <w:t>O</w:t>
      </w:r>
      <w:r w:rsidRPr="00E05129">
        <w:rPr>
          <w:vertAlign w:val="subscript"/>
        </w:rPr>
        <w:t>2</w:t>
      </w:r>
      <w:r w:rsidRPr="00E05129">
        <w:t xml:space="preserve"> sample spectra, indicating an incomplete decomposition, also consistent with the literature. The detection of HCN in the higher temperature ammonia treatments confirms that the mechanism described by Stohr et al. is occurring in our treatment </w:t>
      </w:r>
      <w:r w:rsidRPr="00E05129">
        <w:fldChar w:fldCharType="begin"/>
      </w:r>
      <w:r w:rsidRPr="00E05129">
        <w:instrText xml:space="preserve"> ADDIN EN.CITE &lt;EndNote&gt;&lt;Cite&gt;&lt;Author&gt;Stöhr&lt;/Author&gt;&lt;Year&gt;1991&lt;/Year&gt;&lt;RecNum&gt;14&lt;/RecNum&gt;&lt;DisplayText&gt;[84]&lt;/DisplayText&gt;&lt;record&gt;&lt;rec-number&gt;14&lt;/rec-number&gt;&lt;foreign-keys&gt;&lt;key app="EN" db-id="a50059prhzx2txevdf1pw9fdxdw9wv0p9fze" timestamp="1678233440"&gt;14&lt;/key&gt;&lt;/foreign-keys&gt;&lt;ref-type name="Journal Article"&gt;17&lt;/ref-type&gt;&lt;contributors&gt;&lt;authors&gt;&lt;author&gt;Stöhr, Brigitte&lt;/author&gt;&lt;author&gt;Boehm, H. P.&lt;/author&gt;&lt;author&gt;Schlögl, R.&lt;/author&gt;&lt;/authors&gt;&lt;/contributors&gt;&lt;titles&gt;&lt;title&gt;Enhancement of the catalytic activity of activated carbons in oxidation reactions by thermal treatment with ammonia or hydrogen cyanide and observation of a superoxide species as a possible intermediate&lt;/title&gt;&lt;secondary-title&gt;Carbon&lt;/secondary-title&gt;&lt;/titles&gt;&lt;pages&gt;707-720&lt;/pages&gt;&lt;volume&gt;29&lt;/volume&gt;&lt;number&gt;6&lt;/number&gt;&lt;keywords&gt;&lt;keyword&gt;Carbon catalysts&lt;/keyword&gt;&lt;keyword&gt;catalyzed oxidation&lt;/keyword&gt;&lt;keyword&gt;nitrogen/carbon surface complexes&lt;/keyword&gt;&lt;keyword&gt;oxygen adsorption on carbon&lt;/keyword&gt;&lt;keyword&gt;oxygen thermodesorption&lt;/keyword&gt;&lt;keyword&gt;Superoxide formation&lt;/keyword&gt;&lt;/keywords&gt;&lt;dates&gt;&lt;year&gt;1991&lt;/year&gt;&lt;pub-dates&gt;&lt;date&gt;1991/01/01/&lt;/date&gt;&lt;/pub-dates&gt;&lt;/dates&gt;&lt;isbn&gt;0008-6223&lt;/isbn&gt;&lt;urls&gt;&lt;related-urls&gt;&lt;url&gt;http://www.sciencedirect.com/science/article/pii/0008622391900065&lt;/url&gt;&lt;/related-urls&gt;&lt;/urls&gt;&lt;electronic-resource-num&gt;https://doi.org/10.1016/0008-6223(91)90006-5&lt;/electronic-resource-num&gt;&lt;/record&gt;&lt;/Cite&gt;&lt;/EndNote&gt;</w:instrText>
      </w:r>
      <w:r w:rsidRPr="00E05129">
        <w:fldChar w:fldCharType="separate"/>
      </w:r>
      <w:r w:rsidRPr="00E05129">
        <w:rPr>
          <w:noProof/>
        </w:rPr>
        <w:t>[84]</w:t>
      </w:r>
      <w:r w:rsidRPr="00E05129">
        <w:fldChar w:fldCharType="end"/>
      </w:r>
      <w:r w:rsidRPr="00E05129">
        <w:t xml:space="preserve">. Therefore, the radicals are real and are responsible for the mass loss and increase in surface area. </w:t>
      </w:r>
    </w:p>
    <w:p w14:paraId="6B8D70CB" w14:textId="77777777" w:rsidR="005A33C4" w:rsidRPr="00E05129"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t xml:space="preserve">A schematic of the proposed dominant reactions is shown in </w:t>
      </w:r>
      <w:r w:rsidRPr="00BF091A">
        <w:rPr>
          <w:b/>
          <w:bCs/>
        </w:rPr>
        <w:t>Figure 4.18</w:t>
      </w:r>
      <w:r w:rsidRPr="00E05129">
        <w:t xml:space="preserve">. As the temperature increases, reactions begin between the ammonia gas and the surface groups on the carbon felt, adding and possibly subtracting various functional groups (similarly occurring during cooldown). Ammonia </w:t>
      </w:r>
      <w:proofErr w:type="gramStart"/>
      <w:r w:rsidRPr="00E05129">
        <w:t>decomposes</w:t>
      </w:r>
      <w:proofErr w:type="gramEnd"/>
      <w:r w:rsidRPr="00E05129">
        <w:t xml:space="preserve"> to radicals (NH</w:t>
      </w:r>
      <w:r w:rsidRPr="00E05129">
        <w:rPr>
          <w:vertAlign w:val="superscript"/>
        </w:rPr>
        <w:t>2-</w:t>
      </w:r>
      <w:r w:rsidRPr="00E05129">
        <w:t>, NH</w:t>
      </w:r>
      <w:r w:rsidRPr="00E05129">
        <w:rPr>
          <w:vertAlign w:val="subscript"/>
        </w:rPr>
        <w:t>2</w:t>
      </w:r>
      <w:r w:rsidRPr="00E05129">
        <w:rPr>
          <w:vertAlign w:val="superscript"/>
        </w:rPr>
        <w:t>-</w:t>
      </w:r>
      <w:r w:rsidRPr="00E05129">
        <w:t xml:space="preserve">, atomic hydrogen) as it reaches high temperatures, their thermodynamic instability causing them to attack the carbon atoms in the carbon felt. This results in methane, hydrogen cyanide, and cyanogen gases forming before exiting the tube furnace. Over time a significant portion of the felt will be swept away in this manner. This produces a pitting effect on, and likely below, the surface of the material, not unlike what is observed in metallic structure corrosion </w:t>
      </w:r>
      <w:r w:rsidRPr="00E05129">
        <w:fldChar w:fldCharType="begin"/>
      </w:r>
      <w:r w:rsidRPr="00E05129">
        <w:instrText xml:space="preserve"> ADDIN EN.CITE &lt;EndNote&gt;&lt;Cite&gt;&lt;Author&gt;Makhlouf&lt;/Author&gt;&lt;Year&gt;2018&lt;/Year&gt;&lt;RecNum&gt;66&lt;/RecNum&gt;&lt;DisplayText&gt;[86]&lt;/DisplayText&gt;&lt;record&gt;&lt;rec-number&gt;66&lt;/rec-number&gt;&lt;foreign-keys&gt;&lt;key app="EN" db-id="a50059prhzx2txevdf1pw9fdxdw9wv0p9fze" timestamp="1678233466"&gt;66&lt;/key&gt;&lt;/foreign-keys&gt;&lt;ref-type name="Book Section"&gt;5&lt;/ref-type&gt;&lt;contributors&gt;&lt;authors&gt;&lt;author&gt;Makhlouf, Abdel Salam H.&lt;/author&gt;&lt;author&gt;Herrera, Victor&lt;/author&gt;&lt;author&gt;Muñoz, Edgar&lt;/author&gt;&lt;/authors&gt;&lt;secondary-authors&gt;&lt;author&gt;Makhlouf, Abdel Salam Hamdy&lt;/author&gt;&lt;author&gt;Aliofkhazraei, Mahmood&lt;/author&gt;&lt;/secondary-authors&gt;&lt;/contributors&gt;&lt;titles&gt;&lt;title&gt;Chapter 6 - Corrosion and protection of the metallic structures in the petroleum industry due to corrosion and the techniques for protection&lt;/title&gt;&lt;secondary-title&gt;Handbook of Materials Failure Analysis&lt;/secondary-title&gt;&lt;/titles&gt;&lt;pages&gt;107-122&lt;/pages&gt;&lt;keywords&gt;&lt;keyword&gt;corrosion&lt;/keyword&gt;&lt;keyword&gt;galvanic series&lt;/keyword&gt;&lt;keyword&gt;oxidation–reduction&lt;/keyword&gt;&lt;keyword&gt;petroleum industry&lt;/keyword&gt;&lt;keyword&gt;metallic structures&lt;/keyword&gt;&lt;keyword&gt;pitting corrosion&lt;/keyword&gt;&lt;keyword&gt;transgranular cracking&lt;/keyword&gt;&lt;/keywords&gt;&lt;dates&gt;&lt;year&gt;2018&lt;/year&gt;&lt;pub-dates&gt;&lt;date&gt;2018/01/01/&lt;/date&gt;&lt;/pub-dates&gt;&lt;/dates&gt;&lt;publisher&gt;Butterworth-Heinemann&lt;/publisher&gt;&lt;isbn&gt;978-0-08-101928-3&lt;/isbn&gt;&lt;urls&gt;&lt;related-urls&gt;&lt;url&gt;http://www.sciencedirect.com/science/article/pii/B9780081019283000069&lt;/url&gt;&lt;/related-urls&gt;&lt;/urls&gt;&lt;electronic-resource-num&gt;https://doi.org/10.1016/B978-0-08-101928-3.00006-9&lt;/electronic-resource-num&gt;&lt;/record&gt;&lt;/Cite&gt;&lt;/EndNote&gt;</w:instrText>
      </w:r>
      <w:r w:rsidRPr="00E05129">
        <w:fldChar w:fldCharType="separate"/>
      </w:r>
      <w:r w:rsidRPr="00E05129">
        <w:rPr>
          <w:noProof/>
        </w:rPr>
        <w:t>[86]</w:t>
      </w:r>
      <w:r w:rsidRPr="00E05129">
        <w:fldChar w:fldCharType="end"/>
      </w:r>
      <w:r w:rsidRPr="00E05129">
        <w:t>. Contrary to intuition, this damage is beneficial and leads to durable</w:t>
      </w:r>
      <w:r>
        <w:t>, enhanced</w:t>
      </w:r>
      <w:r w:rsidRPr="00E05129">
        <w:t xml:space="preserve"> performance</w:t>
      </w:r>
      <w:r>
        <w:t xml:space="preserve"> through increased surface area.</w:t>
      </w:r>
    </w:p>
    <w:p w14:paraId="2C2CFD87" w14:textId="77777777" w:rsidR="005A33C4" w:rsidRPr="00E05129"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t>The removal of carbon creates more surface area and defect sites, which improves electrochemical properties of the carbon felt. The lower temperatures would have little to no radicals present. Therefore, any benefits observed at 400°C and 500°C, which are</w:t>
      </w:r>
      <w:r>
        <w:t xml:space="preserve"> </w:t>
      </w:r>
      <w:r w:rsidRPr="00E05129">
        <w:t>roughly the same, are more likely due to the introduction of nitrogen functional groups.</w:t>
      </w:r>
      <w:r>
        <w:t xml:space="preserve"> </w:t>
      </w:r>
      <w:r w:rsidRPr="00E05129">
        <w:t>Radical-felt interactions may have an onset temperature around 700°C, as evidenced by</w:t>
      </w:r>
      <w:r w:rsidRPr="00B0522A">
        <w:t xml:space="preserve"> </w:t>
      </w:r>
      <w:r w:rsidRPr="00E05129">
        <w:t>the variable responses of samples treated at that temperature. Functionalization is inherently less stable, so the physical enhancement in this treatment is promising.</w:t>
      </w:r>
    </w:p>
    <w:p w14:paraId="136A97AF" w14:textId="77777777" w:rsidR="005A33C4" w:rsidRPr="00E05129" w:rsidRDefault="005A33C4" w:rsidP="005A33C4">
      <w:pPr>
        <w:pStyle w:val="Heading2"/>
        <w:spacing w:before="0" w:after="0" w:line="360" w:lineRule="auto"/>
        <w:rPr>
          <w:sz w:val="24"/>
          <w:szCs w:val="24"/>
        </w:rPr>
      </w:pPr>
      <w:bookmarkStart w:id="117" w:name="_Toc195295000"/>
      <w:r w:rsidRPr="00E05129">
        <w:rPr>
          <w:sz w:val="24"/>
          <w:szCs w:val="24"/>
        </w:rPr>
        <w:t>4.4 Conclusions</w:t>
      </w:r>
      <w:bookmarkEnd w:id="117"/>
    </w:p>
    <w:p w14:paraId="4C2557F5" w14:textId="7B49CEDD" w:rsidR="00970B48" w:rsidRPr="00E05129" w:rsidRDefault="005A33C4"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Pr="00E05129">
        <w:t>Carbon felt electrodes were treated with ammonia gas at 400°C-1100°C and showed progressively improved performance in a vanadium redox flow battery. At higher temperatures, significant morphological changes occurred on the carbon felt surface, with up to 35% mass loss at 1100°C. Analysis of the surface contents revealed an increase in functional groups in all samples compared to the untreated, but with no discernable correlation of percentage to performance. Hydrogen cyanide was detected during the</w:t>
      </w:r>
    </w:p>
    <w:p w14:paraId="3ADA3363" w14:textId="4877C317" w:rsidR="00970B48" w:rsidRPr="00E05129" w:rsidRDefault="00970B48" w:rsidP="00970B48">
      <w:pPr>
        <w:spacing w:line="360" w:lineRule="auto"/>
      </w:pPr>
      <w:r w:rsidRPr="00E05129">
        <w:rPr>
          <w:noProof/>
        </w:rPr>
        <w:lastRenderedPageBreak/>
        <w:drawing>
          <wp:inline distT="0" distB="0" distL="0" distR="0" wp14:anchorId="3090C00E" wp14:editId="5201CA15">
            <wp:extent cx="2856081" cy="1297172"/>
            <wp:effectExtent l="0" t="0" r="1905" b="0"/>
            <wp:docPr id="125634384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43840" name="Picture 1" descr="A black background with a black square&#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7151" cy="1329450"/>
                    </a:xfrm>
                    <a:prstGeom prst="rect">
                      <a:avLst/>
                    </a:prstGeom>
                    <a:noFill/>
                  </pic:spPr>
                </pic:pic>
              </a:graphicData>
            </a:graphic>
          </wp:inline>
        </w:drawing>
      </w:r>
    </w:p>
    <w:p w14:paraId="5FF2281E" w14:textId="77777777" w:rsidR="00970B48" w:rsidRPr="00E05129" w:rsidRDefault="00970B48" w:rsidP="00970B48">
      <w:pPr>
        <w:spacing w:line="360" w:lineRule="auto"/>
      </w:pPr>
      <w:r w:rsidRPr="00E05129">
        <w:rPr>
          <w:noProof/>
        </w:rPr>
        <w:drawing>
          <wp:inline distT="0" distB="0" distL="0" distR="0" wp14:anchorId="64B7D960" wp14:editId="29B25C86">
            <wp:extent cx="2987040" cy="1438910"/>
            <wp:effectExtent l="0" t="0" r="3810" b="0"/>
            <wp:docPr id="643943717"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43717" name="Picture 7" descr="A black background with a black square&#10;&#10;Description automatically generated with medium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87040" cy="1438910"/>
                    </a:xfrm>
                    <a:prstGeom prst="rect">
                      <a:avLst/>
                    </a:prstGeom>
                    <a:noFill/>
                  </pic:spPr>
                </pic:pic>
              </a:graphicData>
            </a:graphic>
          </wp:inline>
        </w:drawing>
      </w:r>
    </w:p>
    <w:p w14:paraId="67F9E7DB" w14:textId="77777777" w:rsidR="00970B48" w:rsidRPr="00E05129" w:rsidRDefault="00970B48" w:rsidP="00970B48">
      <w:pPr>
        <w:spacing w:line="360" w:lineRule="auto"/>
      </w:pPr>
      <w:r w:rsidRPr="00E05129">
        <w:rPr>
          <w:noProof/>
        </w:rPr>
        <w:drawing>
          <wp:inline distT="0" distB="0" distL="0" distR="0" wp14:anchorId="36FEDA15" wp14:editId="3A9452CD">
            <wp:extent cx="2983865" cy="1452687"/>
            <wp:effectExtent l="0" t="0" r="6985" b="0"/>
            <wp:docPr id="172356222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62220" name="Picture 3" descr="A black background with a black square&#10;&#10;Description automatically generated with medium confiden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54886" cy="1487264"/>
                    </a:xfrm>
                    <a:prstGeom prst="rect">
                      <a:avLst/>
                    </a:prstGeom>
                    <a:noFill/>
                  </pic:spPr>
                </pic:pic>
              </a:graphicData>
            </a:graphic>
          </wp:inline>
        </w:drawing>
      </w:r>
    </w:p>
    <w:p w14:paraId="7940980B" w14:textId="77777777" w:rsidR="00970B48" w:rsidRPr="00E05129" w:rsidRDefault="00970B48" w:rsidP="00970B48">
      <w:pPr>
        <w:spacing w:line="360" w:lineRule="auto"/>
      </w:pPr>
      <w:r w:rsidRPr="00E05129">
        <w:rPr>
          <w:noProof/>
        </w:rPr>
        <w:drawing>
          <wp:inline distT="0" distB="0" distL="0" distR="0" wp14:anchorId="49BFA6AE" wp14:editId="67395F4F">
            <wp:extent cx="2984205" cy="1455942"/>
            <wp:effectExtent l="0" t="0" r="6985" b="0"/>
            <wp:docPr id="1627368789"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68789" name="Picture 4" descr="A black background with a black square&#10;&#10;Description automatically generated with medium confiden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32675" cy="1479589"/>
                    </a:xfrm>
                    <a:prstGeom prst="rect">
                      <a:avLst/>
                    </a:prstGeom>
                    <a:noFill/>
                  </pic:spPr>
                </pic:pic>
              </a:graphicData>
            </a:graphic>
          </wp:inline>
        </w:drawing>
      </w:r>
    </w:p>
    <w:p w14:paraId="3E15D5E2" w14:textId="77777777" w:rsidR="00970B48" w:rsidRPr="00E05129" w:rsidRDefault="00970B48" w:rsidP="00970B48">
      <w:pPr>
        <w:spacing w:line="360" w:lineRule="auto"/>
      </w:pPr>
      <w:r w:rsidRPr="00E05129">
        <w:rPr>
          <w:noProof/>
        </w:rPr>
        <w:drawing>
          <wp:inline distT="0" distB="0" distL="0" distR="0" wp14:anchorId="0022DF7C" wp14:editId="1F0A3590">
            <wp:extent cx="4253593" cy="1448289"/>
            <wp:effectExtent l="0" t="0" r="0" b="0"/>
            <wp:docPr id="2107125831"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25831" name="Picture 6" descr="A black background with a black square&#10;&#10;Description automatically generated with medium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88287" cy="1494150"/>
                    </a:xfrm>
                    <a:prstGeom prst="rect">
                      <a:avLst/>
                    </a:prstGeom>
                    <a:noFill/>
                  </pic:spPr>
                </pic:pic>
              </a:graphicData>
            </a:graphic>
          </wp:inline>
        </w:drawing>
      </w:r>
    </w:p>
    <w:p w14:paraId="66BB0A8D" w14:textId="6BCF0989" w:rsidR="00970B48" w:rsidRPr="00E05129" w:rsidRDefault="00970B48" w:rsidP="00970B48">
      <w:bookmarkStart w:id="118" w:name="_Toc195294940"/>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18</w:t>
      </w:r>
      <w:r w:rsidR="00DA017B" w:rsidRPr="00BF091A">
        <w:rPr>
          <w:b/>
          <w:bCs/>
          <w:noProof/>
        </w:rPr>
        <w:fldChar w:fldCharType="end"/>
      </w:r>
      <w:r w:rsidRPr="00BF091A">
        <w:rPr>
          <w:b/>
          <w:bCs/>
        </w:rPr>
        <w:t>.</w:t>
      </w:r>
      <w:r w:rsidRPr="00E05129">
        <w:t xml:space="preserve"> Diagram of proposed primary reactions and effects of ammonia treatment.</w:t>
      </w:r>
      <w:bookmarkEnd w:id="118"/>
    </w:p>
    <w:p w14:paraId="26BAF4B9" w14:textId="26548477" w:rsidR="0095041B" w:rsidRPr="00E05129" w:rsidRDefault="00300069"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bookmarkStart w:id="119" w:name="_Hlk169048767"/>
      <w:bookmarkStart w:id="120" w:name="_Hlk146284523"/>
      <w:r w:rsidRPr="00E05129">
        <w:lastRenderedPageBreak/>
        <w:t>higher temperature treatments, revealing the carbon was gasified by decomposition products of ammonia. This resulted in an increase in defect sites and electrochemical surface area (ECSA) on the remaining material, correlating with an improvement in charge transfer resistance, current density, exchange current density, and voltage efficiency. Carbon felt treated at 1100°C had a 413% increase in current density at 80%</w:t>
      </w:r>
      <w:r>
        <w:t xml:space="preserve"> </w:t>
      </w:r>
      <w:r w:rsidR="00EB2F0C" w:rsidRPr="00E05129">
        <w:t xml:space="preserve">voltage efficiency compared to untreated felt. ECSA and defect sites correlated with improved performance, with 399% and 45% increases. Surface morphological changes are a more robust pathway to enduring electrode performance compared to functional groups and this is exemplified in these results. Because these changes occurred due to </w:t>
      </w:r>
      <w:proofErr w:type="gramStart"/>
      <w:r w:rsidR="00EB2F0C" w:rsidRPr="00E05129">
        <w:t>ammonia decomposing</w:t>
      </w:r>
      <w:proofErr w:type="gramEnd"/>
      <w:r w:rsidR="00EB2F0C" w:rsidRPr="00E05129">
        <w:t xml:space="preserve"> to free radicals at high temperatures and reacting with carbon, lowering the energetic barrier to ammonia radical creation may decrease production costs of effective electrodes. </w:t>
      </w:r>
      <w:bookmarkEnd w:id="119"/>
      <w:bookmarkEnd w:id="120"/>
    </w:p>
    <w:p w14:paraId="6DC424C2" w14:textId="7567A507" w:rsidR="00711C15" w:rsidRPr="00E05129" w:rsidRDefault="00711C15">
      <w:r w:rsidRPr="00E05129">
        <w:br w:type="page"/>
      </w:r>
    </w:p>
    <w:p w14:paraId="18C31659" w14:textId="4E551FC1" w:rsidR="00236E6D" w:rsidRPr="00E05129" w:rsidRDefault="007D538B" w:rsidP="00300069">
      <w:pPr>
        <w:pStyle w:val="Heading1"/>
      </w:pPr>
      <w:bookmarkStart w:id="121" w:name="_Toc420995908"/>
      <w:bookmarkStart w:id="122" w:name="_Toc422997495"/>
      <w:r w:rsidRPr="00E05129">
        <w:lastRenderedPageBreak/>
        <w:br/>
      </w:r>
      <w:bookmarkStart w:id="123" w:name="_Toc195295001"/>
      <w:bookmarkEnd w:id="121"/>
      <w:bookmarkEnd w:id="122"/>
      <w:r w:rsidR="00D70B9B" w:rsidRPr="00E05129">
        <w:t>I</w:t>
      </w:r>
      <w:r w:rsidR="004F7977" w:rsidRPr="00E05129">
        <w:t xml:space="preserve">nducing radical generation </w:t>
      </w:r>
      <w:r w:rsidR="00D70B9B" w:rsidRPr="00E05129">
        <w:t>of ammonia</w:t>
      </w:r>
      <w:r w:rsidR="004F7977" w:rsidRPr="00E05129">
        <w:t xml:space="preserve"> for</w:t>
      </w:r>
      <w:r w:rsidR="00D70B9B" w:rsidRPr="00E05129">
        <w:t xml:space="preserve"> carbon felt electrodes for vanadium redox flow batteries</w:t>
      </w:r>
      <w:bookmarkEnd w:id="123"/>
    </w:p>
    <w:p w14:paraId="17D82E72" w14:textId="77777777" w:rsidR="00B0522A" w:rsidRDefault="00B0522A">
      <w:pPr>
        <w:rPr>
          <w:b/>
          <w:bCs/>
          <w:iCs/>
        </w:rPr>
      </w:pPr>
      <w:r>
        <w:br w:type="page"/>
      </w:r>
    </w:p>
    <w:p w14:paraId="2ED0BC9A" w14:textId="2D725FF6" w:rsidR="004F7977" w:rsidRPr="00E05129" w:rsidRDefault="004F7977" w:rsidP="00300069">
      <w:pPr>
        <w:pStyle w:val="Heading2"/>
        <w:spacing w:before="0" w:after="0" w:line="360" w:lineRule="auto"/>
        <w:rPr>
          <w:sz w:val="24"/>
          <w:szCs w:val="24"/>
        </w:rPr>
      </w:pPr>
      <w:bookmarkStart w:id="124" w:name="_Toc195295002"/>
      <w:r w:rsidRPr="00E05129">
        <w:rPr>
          <w:sz w:val="24"/>
          <w:szCs w:val="24"/>
        </w:rPr>
        <w:lastRenderedPageBreak/>
        <w:t>Abstract</w:t>
      </w:r>
      <w:bookmarkEnd w:id="124"/>
    </w:p>
    <w:p w14:paraId="18E0337E" w14:textId="77777777" w:rsidR="004F7977" w:rsidRPr="00E05129" w:rsidRDefault="004F7977" w:rsidP="00300069">
      <w:pPr>
        <w:spacing w:line="360" w:lineRule="auto"/>
        <w:ind w:firstLine="720"/>
      </w:pPr>
      <w:r w:rsidRPr="00E05129">
        <w:t xml:space="preserve">This article hasn’t been published anywhere, nor will it be before I turn in the final version of my ETD, so I didn’t include a publication statement. A manuscript will be submitted for publication. This work was authored by Kaycee Gass, </w:t>
      </w:r>
      <w:proofErr w:type="spellStart"/>
      <w:r w:rsidRPr="00E05129">
        <w:t>Bapi</w:t>
      </w:r>
      <w:proofErr w:type="spellEnd"/>
      <w:r w:rsidRPr="00E05129">
        <w:t xml:space="preserve"> Bera, Gabriel Goenaga, Doug S. Aaron, and Matthew M. Mench. </w:t>
      </w:r>
    </w:p>
    <w:p w14:paraId="3D5FF15C" w14:textId="599200A0" w:rsidR="004F7977" w:rsidRPr="00E05129" w:rsidRDefault="004F7977" w:rsidP="005A33C4">
      <w:pPr>
        <w:spacing w:line="360" w:lineRule="auto"/>
        <w:ind w:firstLine="720"/>
      </w:pPr>
      <w:r w:rsidRPr="00E05129">
        <w:t xml:space="preserve">Goenaga assisted data collection of FTIR. </w:t>
      </w:r>
    </w:p>
    <w:p w14:paraId="44178633" w14:textId="19A4BB93" w:rsidR="00D83248" w:rsidRPr="00E05129" w:rsidRDefault="004F7977" w:rsidP="00300069">
      <w:pPr>
        <w:pStyle w:val="Heading2"/>
        <w:spacing w:before="0" w:after="0" w:line="360" w:lineRule="auto"/>
        <w:rPr>
          <w:sz w:val="24"/>
          <w:szCs w:val="24"/>
        </w:rPr>
      </w:pPr>
      <w:bookmarkStart w:id="125" w:name="_Toc195295003"/>
      <w:r w:rsidRPr="00E05129">
        <w:rPr>
          <w:sz w:val="24"/>
          <w:szCs w:val="24"/>
        </w:rPr>
        <w:t>5.1 Introduction</w:t>
      </w:r>
      <w:bookmarkEnd w:id="125"/>
    </w:p>
    <w:p w14:paraId="5A4C4103" w14:textId="2B256A18" w:rsidR="00D83248" w:rsidRPr="00E05129" w:rsidRDefault="004F7977" w:rsidP="00300069">
      <w:pPr>
        <w:spacing w:line="360" w:lineRule="auto"/>
        <w:ind w:firstLine="720"/>
      </w:pPr>
      <w:r w:rsidRPr="00E05129">
        <w:t xml:space="preserve">In Chapters 3 and 4, it was found that decomposition products of ammonia at high temperatures </w:t>
      </w:r>
      <w:proofErr w:type="gramStart"/>
      <w:r w:rsidR="002C29BB" w:rsidRPr="00E05129">
        <w:t>induce</w:t>
      </w:r>
      <w:proofErr w:type="gramEnd"/>
      <w:r w:rsidRPr="00E05129">
        <w:t xml:space="preserve"> pitting in carbon felt electrodes</w:t>
      </w:r>
      <w:r w:rsidR="002C29BB">
        <w:t>,</w:t>
      </w:r>
      <w:r w:rsidRPr="00E05129">
        <w:t xml:space="preserve"> </w:t>
      </w:r>
      <w:r w:rsidR="002C29BB">
        <w:t>which</w:t>
      </w:r>
      <w:r w:rsidRPr="00E05129">
        <w:t xml:space="preserve"> is beneficial to VRFB performance. </w:t>
      </w:r>
      <w:r w:rsidR="00D83248" w:rsidRPr="00E05129">
        <w:t xml:space="preserve">Because of this, it seems reasonable that using catalysts to induce the generation of radicals would be the next step forward in improving this treatment. Some proof-of-concept experiments were performed and tested electrochemically to see if their performance surpasses that of the original experiment. </w:t>
      </w:r>
    </w:p>
    <w:p w14:paraId="3D9E9BD9" w14:textId="45038A09" w:rsidR="004F7977" w:rsidRPr="00E05129" w:rsidRDefault="004F7977"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Decomposition starts at a little below 500°C in porcelain conditions, but is miniscule until around 650°C </w:t>
      </w:r>
      <w:r w:rsidRPr="00E05129">
        <w:fldChar w:fldCharType="begin"/>
      </w:r>
      <w:r w:rsidR="00235CF7" w:rsidRPr="00E05129">
        <w:instrText xml:space="preserve"> ADDIN EN.CITE &lt;EndNote&gt;&lt;Cite&gt;&lt;Author&gt;Ramsay&lt;/Author&gt;&lt;RecNum&gt;160&lt;/RecNum&gt;&lt;DisplayText&gt;[105, 106]&lt;/DisplayText&gt;&lt;record&gt;&lt;rec-number&gt;160&lt;/rec-number&gt;&lt;foreign-keys&gt;&lt;key app="EN" db-id="a50059prhzx2txevdf1pw9fdxdw9wv0p9fze" timestamp="1678301891"&gt;160&lt;/key&gt;&lt;/foreign-keys&gt;&lt;ref-type name="Journal Article"&gt;17&lt;/ref-type&gt;&lt;contributors&gt;&lt;authors&gt;&lt;author&gt;Ramsay, William&lt;/author&gt;&lt;author&gt;Young, Sydney&lt;/author&gt;&lt;/authors&gt;&lt;/contributors&gt;&lt;titles&gt;&lt;title&gt;XIV.—The decomposition of ammonia by heat&lt;/title&gt;&lt;secondary-title&gt;Journal of The Chemical Society, Transactions&lt;/secondary-title&gt;&lt;/titles&gt;&lt;pages&gt;88-93&lt;/pages&gt;&lt;volume&gt;45&lt;/volume&gt;&lt;dates&gt;&lt;/dates&gt;&lt;urls&gt;&lt;/urls&gt;&lt;/record&gt;&lt;/Cite&gt;&lt;Cite&gt;&lt;Author&gt;White&lt;/Author&gt;&lt;Year&gt;1905&lt;/Year&gt;&lt;RecNum&gt;159&lt;/RecNum&gt;&lt;record&gt;&lt;rec-number&gt;159&lt;/rec-number&gt;&lt;foreign-keys&gt;&lt;key app="EN" db-id="a50059prhzx2txevdf1pw9fdxdw9wv0p9fze" timestamp="1678300926"&gt;159&lt;/key&gt;&lt;/foreign-keys&gt;&lt;ref-type name="Journal Article"&gt;17&lt;/ref-type&gt;&lt;contributors&gt;&lt;authors&gt;&lt;author&gt;White, Alfred H.&lt;/author&gt;&lt;author&gt;Melville, W. R.&lt;/author&gt;&lt;/authors&gt;&lt;/contributors&gt;&lt;titles&gt;&lt;title&gt;THE DECOMPOSITION OF AMMONIA AT HIGH TEMPERATURES&lt;/title&gt;&lt;secondary-title&gt;Journal of the American Chemical Society&lt;/secondary-title&gt;&lt;/titles&gt;&lt;pages&gt;373-386&lt;/pages&gt;&lt;volume&gt;27&lt;/volume&gt;&lt;dates&gt;&lt;year&gt;1905&lt;/year&gt;&lt;/dates&gt;&lt;urls&gt;&lt;/urls&gt;&lt;/record&gt;&lt;/Cite&gt;&lt;/EndNote&gt;</w:instrText>
      </w:r>
      <w:r w:rsidRPr="00E05129">
        <w:fldChar w:fldCharType="separate"/>
      </w:r>
      <w:r w:rsidR="00235CF7" w:rsidRPr="00E05129">
        <w:rPr>
          <w:noProof/>
        </w:rPr>
        <w:t>[105, 106]</w:t>
      </w:r>
      <w:r w:rsidRPr="00E05129">
        <w:fldChar w:fldCharType="end"/>
      </w:r>
      <w:r w:rsidRPr="00E05129">
        <w:t xml:space="preserve">. The rate of decomposition is influenced by the physical state of surface contact. For example, a porcelain environment exhibits a significantly higher </w:t>
      </w:r>
      <w:r w:rsidR="002C29BB" w:rsidRPr="00E05129">
        <w:t>percentage</w:t>
      </w:r>
      <w:r w:rsidRPr="00E05129">
        <w:t xml:space="preserve"> decomposition than </w:t>
      </w:r>
      <w:r w:rsidR="002C29BB">
        <w:t xml:space="preserve">a </w:t>
      </w:r>
      <w:r w:rsidRPr="00E05129">
        <w:t>glass</w:t>
      </w:r>
      <w:r w:rsidR="002C29BB">
        <w:t xml:space="preserve"> environment</w:t>
      </w:r>
      <w:r w:rsidRPr="00E05129">
        <w:t xml:space="preserve"> at any given temperature. Increasing the surface area inside the furnace with broken porcelain appears to increase decomposition rates. It is theorized that the ammonia molecule decomposition is greatly influenced by impact against solid surfaces. </w:t>
      </w:r>
    </w:p>
    <w:p w14:paraId="0C418FDD" w14:textId="512EDC35" w:rsidR="00C83E8C" w:rsidRDefault="004F7977"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Additional methods of radical generation were investigated. Metal catalysis reactions contributing to the decomposition of ammonia have been observed since the early 19</w:t>
      </w:r>
      <w:r w:rsidRPr="00E05129">
        <w:rPr>
          <w:vertAlign w:val="superscript"/>
        </w:rPr>
        <w:t>th</w:t>
      </w:r>
      <w:r w:rsidRPr="00E05129">
        <w:t xml:space="preserve"> century </w:t>
      </w:r>
      <w:r w:rsidRPr="00E05129">
        <w:fldChar w:fldCharType="begin"/>
      </w:r>
      <w:r w:rsidR="00165F84">
        <w:instrText xml:space="preserve"> ADDIN EN.CITE &lt;EndNote&gt;&lt;Cite&gt;&lt;Author&gt;Robertson&lt;/Author&gt;&lt;Year&gt;1975&lt;/Year&gt;&lt;RecNum&gt;189&lt;/RecNum&gt;&lt;DisplayText&gt;[120, 121]&lt;/DisplayText&gt;&lt;record&gt;&lt;rec-number&gt;189&lt;/rec-number&gt;&lt;foreign-keys&gt;&lt;key app="EN" db-id="a50059prhzx2txevdf1pw9fdxdw9wv0p9fze" timestamp="1706470103"&gt;189&lt;/key&gt;&lt;/foreign-keys&gt;&lt;ref-type name="Journal Article"&gt;17&lt;/ref-type&gt;&lt;contributors&gt;&lt;authors&gt;&lt;author&gt;Robertson, A. J. B.&lt;/author&gt;&lt;/authors&gt;&lt;/contributors&gt;&lt;titles&gt;&lt;title&gt;The Early History of Catalysis&lt;/title&gt;&lt;secondary-title&gt;Platinum Metals Review&lt;/secondary-title&gt;&lt;/titles&gt;&lt;periodical&gt;&lt;full-title&gt;Platinum Metals Review&lt;/full-title&gt;&lt;/periodical&gt;&lt;pages&gt;64-69&lt;/pages&gt;&lt;volume&gt;19&lt;/volume&gt;&lt;number&gt;2&lt;/number&gt;&lt;dates&gt;&lt;year&gt;1975&lt;/year&gt;&lt;/dates&gt;&lt;isbn&gt;0032-1400&lt;/isbn&gt;&lt;urls&gt;&lt;related-urls&gt;&lt;url&gt;https://technology.matthey.com/content/journals/10.1595/003214075X1926469&lt;/url&gt;&lt;/related-urls&gt;&lt;/urls&gt;&lt;electronic-resource-num&gt;https://doi.org/10.1595/003214075X1926469&lt;/electronic-resource-num&gt;&lt;/record&gt;&lt;/Cite&gt;&lt;Cite&gt;&lt;Author&gt;Thenard&lt;/Author&gt;&lt;Year&gt;1823&lt;/Year&gt;&lt;RecNum&gt;190&lt;/RecNum&gt;&lt;record&gt;&lt;rec-number&gt;190&lt;/rec-number&gt;&lt;foreign-keys&gt;&lt;key app="EN" db-id="a50059prhzx2txevdf1pw9fdxdw9wv0p9fze" timestamp="1706471571"&gt;190&lt;/key&gt;&lt;/foreign-keys&gt;&lt;ref-type name="Journal Article"&gt;17&lt;/ref-type&gt;&lt;contributors&gt;&lt;authors&gt;&lt;author&gt;P. L. Dulong and L. J. Thenard&lt;/author&gt;&lt;/authors&gt;&lt;/contributors&gt;&lt;titles&gt;&lt;secondary-title&gt;Ann. Chim. Phys.&lt;/secondary-title&gt;&lt;/titles&gt;&lt;periodical&gt;&lt;full-title&gt;Ann. Chim. Phys.&lt;/full-title&gt;&lt;/periodical&gt;&lt;pages&gt;440&lt;/pages&gt;&lt;volume&gt;23&lt;/volume&gt;&lt;dates&gt;&lt;year&gt;1823&lt;/year&gt;&lt;/dates&gt;&lt;urls&gt;&lt;/urls&gt;&lt;/record&gt;&lt;/Cite&gt;&lt;/EndNote&gt;</w:instrText>
      </w:r>
      <w:r w:rsidRPr="00E05129">
        <w:fldChar w:fldCharType="separate"/>
      </w:r>
      <w:r w:rsidR="00165F84">
        <w:rPr>
          <w:noProof/>
        </w:rPr>
        <w:t>[120, 121]</w:t>
      </w:r>
      <w:r w:rsidRPr="00E05129">
        <w:fldChar w:fldCharType="end"/>
      </w:r>
      <w:r w:rsidRPr="00E05129">
        <w:t xml:space="preserve">. Certain metal catalysts are used to lower the energetic barrier of ammonia decomposition for hydrogen generation </w:t>
      </w:r>
      <w:r w:rsidRPr="00E05129">
        <w:fldChar w:fldCharType="begin">
          <w:fldData xml:space="preserve">PEVuZE5vdGU+PENpdGU+PEF1dGhvcj5TdW48L0F1dGhvcj48WWVhcj4yMDIyPC9ZZWFyPjxSZWNO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</w:fldData>
        </w:fldChar>
      </w:r>
      <w:r w:rsidR="00165F84">
        <w:instrText xml:space="preserve"> ADDIN EN.CITE </w:instrText>
      </w:r>
      <w:r w:rsidR="00165F84">
        <w:fldChar w:fldCharType="begin">
          <w:fldData xml:space="preserve">PEVuZE5vdGU+PENpdGU+PEF1dGhvcj5TdW48L0F1dGhvcj48WWVhcj4yMDIyPC9ZZWFyPjxSZWNO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</w:fldData>
        </w:fldChar>
      </w:r>
      <w:r w:rsidR="00165F84">
        <w:instrText xml:space="preserve"> ADDIN EN.CITE.DATA </w:instrText>
      </w:r>
      <w:r w:rsidR="00165F84">
        <w:fldChar w:fldCharType="end"/>
      </w:r>
      <w:r w:rsidRPr="00E05129">
        <w:fldChar w:fldCharType="separate"/>
      </w:r>
      <w:r w:rsidR="00165F84">
        <w:rPr>
          <w:noProof/>
        </w:rPr>
        <w:t>[122-125]</w:t>
      </w:r>
      <w:r w:rsidRPr="00E05129">
        <w:fldChar w:fldCharType="end"/>
      </w:r>
      <w:r w:rsidRPr="00E05129">
        <w:t xml:space="preserve">. The ammonia interacts with the lattice to be adsorbed at the surface, dehydrogenated, and dissociated </w:t>
      </w:r>
      <w:r w:rsidRPr="00E05129">
        <w:fldChar w:fldCharType="begin"/>
      </w:r>
      <w:r w:rsidR="00165F84">
        <w:instrText xml:space="preserve"> ADDIN EN.CITE &lt;EndNote&gt;&lt;Cite&gt;&lt;Author&gt;Fang&lt;/Author&gt;&lt;Year&gt;2022&lt;/Year&gt;&lt;RecNum&gt;198&lt;/RecNum&gt;&lt;DisplayText&gt;[126]&lt;/DisplayText&gt;&lt;record&gt;&lt;rec-number&gt;198&lt;/rec-number&gt;&lt;foreign-keys&gt;&lt;key app="EN" db-id="a50059prhzx2txevdf1pw9fdxdw9wv0p9fze" timestamp="1706479022"&gt;198&lt;/key&gt;&lt;/foreign-keys&gt;&lt;ref-type name="Journal Article"&gt;17&lt;/ref-type&gt;&lt;contributors&gt;&lt;authors&gt;&lt;author&gt;Fang, Huihuang&lt;/author&gt;&lt;author&gt;Liu, Dan&lt;/author&gt;&lt;author&gt;Luo, Yu&lt;/author&gt;&lt;author&gt;Zhou, Yanliang&lt;/author&gt;&lt;author&gt;Liang, Shijing&lt;/author&gt;&lt;author&gt;Wang, Xiuyun&lt;/author&gt;&lt;author&gt;Lin, Bingyu&lt;/author&gt;&lt;author&gt;Jiang, Lilong&lt;/author&gt;&lt;/authors&gt;&lt;/contributors&gt;&lt;titles&gt;&lt;title&gt;Challenges and Opportunities of Ru-Based Catalysts toward the Synthesis and Utilization of Ammonia&lt;/title&gt;&lt;secondary-title&gt;ACS Catalysis&lt;/secondary-title&gt;&lt;/titles&gt;&lt;periodical&gt;&lt;full-title&gt;ACS Catalysis&lt;/full-title&gt;&lt;/periodical&gt;&lt;pages&gt;3938-3954&lt;/pages&gt;&lt;volume&gt;12&lt;/volume&gt;&lt;number&gt;7&lt;/number&gt;&lt;dates&gt;&lt;year&gt;2022&lt;/year&gt;&lt;pub-dates&gt;&lt;date&gt;2022/04/01&lt;/date&gt;&lt;/pub-dates&gt;&lt;/dates&gt;&lt;publisher&gt;American Chemical Society&lt;/publisher&gt;&lt;urls&gt;&lt;related-urls&gt;&lt;url&gt;https://doi.org/10.1021/acscatal.2c00090&lt;/url&gt;&lt;/related-urls&gt;&lt;/urls&gt;&lt;electronic-resource-num&gt;10.1021/acscatal.2c00090&lt;/electronic-resource-num&gt;&lt;/record&gt;&lt;/Cite&gt;&lt;/EndNote&gt;</w:instrText>
      </w:r>
      <w:r w:rsidRPr="00E05129">
        <w:fldChar w:fldCharType="separate"/>
      </w:r>
      <w:r w:rsidR="00165F84">
        <w:rPr>
          <w:noProof/>
        </w:rPr>
        <w:t>[126]</w:t>
      </w:r>
      <w:r w:rsidRPr="00E05129">
        <w:fldChar w:fldCharType="end"/>
      </w:r>
      <w:r w:rsidRPr="00E05129">
        <w:t xml:space="preserve">. </w:t>
      </w:r>
    </w:p>
    <w:p w14:paraId="5305AE41" w14:textId="0DC2AE2E" w:rsidR="004F7977" w:rsidRPr="00E05129" w:rsidRDefault="00672586"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 xml:space="preserve">Possible reactionary steps are shown below </w:t>
      </w:r>
      <w:r w:rsidRPr="00E05129">
        <w:fldChar w:fldCharType="begin"/>
      </w:r>
      <w:r>
        <w:instrText xml:space="preserve"> ADDIN EN.CITE &lt;EndNote&gt;&lt;Cite&gt;&lt;Author&gt;Mittemeijer&lt;/Author&gt;&lt;Year&gt;2014&lt;/Year&gt;&lt;RecNum&gt;199&lt;/RecNum&gt;&lt;DisplayText&gt;[127]&lt;/DisplayText&gt;&lt;record&gt;&lt;rec-number&gt;199&lt;/rec-number&gt;&lt;foreign-keys&gt;&lt;key app="EN" db-id="a50059prhzx2txevdf1pw9fdxdw9wv0p9fze" timestamp="1706481130"&gt;199&lt;/key&gt;&lt;/foreign-keys&gt;&lt;ref-type name="Book"&gt;6&lt;/ref-type&gt;&lt;contributors&gt;&lt;authors&gt;&lt;author&gt;Mittemeijer, E. J.&lt;/author&gt;&lt;author&gt;Somers, Marcel A. J.&lt;/author&gt;&lt;/authors&gt;&lt;/contributors&gt;&lt;titles&gt;&lt;title&gt;Thermochemical Surface Engineering of Steels : Improving Materials Performance&lt;/title&gt;&lt;secondary-title&gt;Woodhead Publishing Series in Metals and Surface Engineering Ser.&lt;/secondary-title&gt;&lt;/titles&gt;&lt;keywords&gt;&lt;keyword&gt;Steel -- Heat treatment&lt;/keyword&gt;&lt;keyword&gt;Surfaces (Technology)&lt;/keyword&gt;&lt;/keywords&gt;&lt;dates&gt;&lt;year&gt;2014&lt;/year&gt;&lt;/dates&gt;&lt;pub-location&gt;Cambridge&lt;/pub-location&gt;&lt;publisher&gt;Elsevier Science &amp;amp; Technology&lt;/publisher&gt;&lt;isbn&gt;9780857096524&lt;/isbn&gt;&lt;urls&gt;&lt;/urls&gt;&lt;/record&gt;&lt;/Cite&gt;&lt;/EndNote&gt;</w:instrText>
      </w:r>
      <w:r w:rsidRPr="00E05129">
        <w:fldChar w:fldCharType="separate"/>
      </w:r>
      <w:r>
        <w:rPr>
          <w:noProof/>
        </w:rPr>
        <w:t>[127]</w:t>
      </w:r>
      <w:r w:rsidRPr="00E05129">
        <w:fldChar w:fldCharType="end"/>
      </w:r>
      <w:r w:rsidRPr="00E05129">
        <w:t>:</w:t>
      </w:r>
    </w:p>
    <w:p w14:paraId="1BFAD386" w14:textId="5B7A893B" w:rsidR="004F7977" w:rsidRPr="00E05129" w:rsidRDefault="004F797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t>2NH</w:t>
      </w:r>
      <w:r w:rsidRPr="00E05129">
        <w:softHyphen/>
      </w:r>
      <w:r w:rsidRPr="00E05129">
        <w:rPr>
          <w:vertAlign w:val="subscript"/>
        </w:rPr>
        <w:t>3</w:t>
      </w:r>
      <w:r w:rsidRPr="00E05129">
        <w:t xml:space="preserve">(g) </w:t>
      </w:r>
      <w:r w:rsidRPr="00E05129">
        <w:rPr>
          <w:rFonts w:ascii="Cambria Math" w:hAnsi="Cambria Math" w:cs="Cambria Math"/>
        </w:rPr>
        <w:t>⇌</w:t>
      </w:r>
      <w:r w:rsidRPr="00E05129">
        <w:t xml:space="preserve"> 2NH</w:t>
      </w:r>
      <w:r w:rsidRPr="00E05129">
        <w:rPr>
          <w:vertAlign w:val="subscript"/>
        </w:rPr>
        <w:t>3</w:t>
      </w:r>
      <w:r w:rsidRPr="00E05129">
        <w:t>(ad)</w:t>
      </w:r>
    </w:p>
    <w:p w14:paraId="00918257" w14:textId="77777777" w:rsidR="004F7977" w:rsidRPr="00E05129" w:rsidRDefault="004F797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t>2NH</w:t>
      </w:r>
      <w:r w:rsidRPr="00E05129">
        <w:rPr>
          <w:vertAlign w:val="subscript"/>
        </w:rPr>
        <w:t>3</w:t>
      </w:r>
      <w:r w:rsidRPr="00E05129">
        <w:t xml:space="preserve">(ad) </w:t>
      </w:r>
      <w:r w:rsidRPr="00E05129">
        <w:rPr>
          <w:rFonts w:ascii="Cambria Math" w:hAnsi="Cambria Math" w:cs="Cambria Math"/>
        </w:rPr>
        <w:t>⇌</w:t>
      </w:r>
      <w:r w:rsidRPr="00E05129">
        <w:t xml:space="preserve"> 2NH</w:t>
      </w:r>
      <w:r w:rsidRPr="00E05129">
        <w:rPr>
          <w:vertAlign w:val="subscript"/>
        </w:rPr>
        <w:t>2</w:t>
      </w:r>
      <w:r w:rsidRPr="00E05129">
        <w:t>(ad) + 2H(ad)</w:t>
      </w:r>
    </w:p>
    <w:p w14:paraId="69420218" w14:textId="77777777" w:rsidR="004F7977" w:rsidRPr="00E05129" w:rsidRDefault="004F797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t>2NH</w:t>
      </w:r>
      <w:r w:rsidRPr="00E05129">
        <w:rPr>
          <w:vertAlign w:val="subscript"/>
        </w:rPr>
        <w:t>2</w:t>
      </w:r>
      <w:r w:rsidRPr="00E05129">
        <w:t xml:space="preserve">(ad) </w:t>
      </w:r>
      <w:r w:rsidRPr="00E05129">
        <w:rPr>
          <w:rFonts w:ascii="Cambria Math" w:hAnsi="Cambria Math" w:cs="Cambria Math"/>
        </w:rPr>
        <w:t>⇌</w:t>
      </w:r>
      <w:r w:rsidRPr="00E05129">
        <w:t xml:space="preserve"> 2</w:t>
      </w:r>
      <w:proofErr w:type="gramStart"/>
      <w:r w:rsidRPr="00E05129">
        <w:t>NH(</w:t>
      </w:r>
      <w:proofErr w:type="gramEnd"/>
      <w:r w:rsidRPr="00E05129">
        <w:t>ad) + 2H(ad)</w:t>
      </w:r>
    </w:p>
    <w:p w14:paraId="24573F4B" w14:textId="77777777" w:rsidR="004F7977" w:rsidRPr="00E05129" w:rsidRDefault="004F797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lastRenderedPageBreak/>
        <w:t>2</w:t>
      </w:r>
      <w:proofErr w:type="gramStart"/>
      <w:r w:rsidRPr="00E05129">
        <w:t>NH(</w:t>
      </w:r>
      <w:proofErr w:type="gramEnd"/>
      <w:r w:rsidRPr="00E05129">
        <w:t xml:space="preserve">ad) </w:t>
      </w:r>
      <w:r w:rsidRPr="00E05129">
        <w:rPr>
          <w:rFonts w:ascii="Cambria Math" w:hAnsi="Cambria Math" w:cs="Cambria Math"/>
        </w:rPr>
        <w:t>⇌</w:t>
      </w:r>
      <w:r w:rsidRPr="00E05129">
        <w:t xml:space="preserve"> 2N(ad) + 2H(ad)</w:t>
      </w:r>
    </w:p>
    <w:p w14:paraId="4223E6C1" w14:textId="77777777" w:rsidR="004F7977" w:rsidRPr="00E05129" w:rsidRDefault="004F797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t xml:space="preserve">2N(ad) </w:t>
      </w:r>
      <w:r w:rsidRPr="00E05129">
        <w:rPr>
          <w:rFonts w:ascii="Cambria Math" w:hAnsi="Cambria Math" w:cs="Cambria Math"/>
        </w:rPr>
        <w:t>⇌</w:t>
      </w:r>
      <w:r w:rsidRPr="00E05129">
        <w:t xml:space="preserve"> N</w:t>
      </w:r>
      <w:r w:rsidRPr="00E05129">
        <w:softHyphen/>
      </w:r>
      <w:r w:rsidRPr="00E05129">
        <w:rPr>
          <w:vertAlign w:val="subscript"/>
        </w:rPr>
        <w:t>2</w:t>
      </w:r>
      <w:r w:rsidRPr="00E05129">
        <w:t>(ad)</w:t>
      </w:r>
    </w:p>
    <w:p w14:paraId="76585107" w14:textId="77777777" w:rsidR="004F7977" w:rsidRPr="00E05129" w:rsidRDefault="004F797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t>N</w:t>
      </w:r>
      <w:r w:rsidRPr="00E05129">
        <w:softHyphen/>
      </w:r>
      <w:r w:rsidRPr="00E05129">
        <w:rPr>
          <w:vertAlign w:val="subscript"/>
        </w:rPr>
        <w:t>2</w:t>
      </w:r>
      <w:r w:rsidRPr="00E05129">
        <w:t xml:space="preserve">(ad) </w:t>
      </w:r>
      <w:r w:rsidRPr="00E05129">
        <w:rPr>
          <w:rFonts w:ascii="Cambria Math" w:hAnsi="Cambria Math" w:cs="Cambria Math"/>
        </w:rPr>
        <w:t>⇌</w:t>
      </w:r>
      <w:r w:rsidRPr="00E05129">
        <w:t xml:space="preserve"> N</w:t>
      </w:r>
      <w:r w:rsidRPr="00E05129">
        <w:softHyphen/>
      </w:r>
      <w:r w:rsidRPr="00E05129">
        <w:rPr>
          <w:vertAlign w:val="subscript"/>
        </w:rPr>
        <w:t>2</w:t>
      </w:r>
      <w:r w:rsidRPr="00E05129">
        <w:t>(g)</w:t>
      </w:r>
    </w:p>
    <w:p w14:paraId="35296E5B" w14:textId="77777777" w:rsidR="004F7977" w:rsidRPr="00E05129" w:rsidRDefault="004F797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t xml:space="preserve">2H(ad) </w:t>
      </w:r>
      <w:r w:rsidRPr="00E05129">
        <w:rPr>
          <w:rFonts w:ascii="Cambria Math" w:hAnsi="Cambria Math" w:cs="Cambria Math"/>
        </w:rPr>
        <w:t>⇌</w:t>
      </w:r>
      <w:r w:rsidRPr="00E05129">
        <w:t xml:space="preserve"> H</w:t>
      </w:r>
      <w:r w:rsidRPr="00E05129">
        <w:rPr>
          <w:vertAlign w:val="subscript"/>
        </w:rPr>
        <w:t>2</w:t>
      </w:r>
      <w:r w:rsidRPr="00E05129">
        <w:t>(ad)</w:t>
      </w:r>
    </w:p>
    <w:p w14:paraId="3C074A25" w14:textId="60A4257D" w:rsidR="00AF7A84" w:rsidRPr="00E05129" w:rsidRDefault="004F7977"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sidRPr="00E05129">
        <w:t>H</w:t>
      </w:r>
      <w:r w:rsidRPr="00E05129">
        <w:rPr>
          <w:vertAlign w:val="subscript"/>
        </w:rPr>
        <w:t>2</w:t>
      </w:r>
      <w:r w:rsidRPr="00E05129">
        <w:t xml:space="preserve">(ad) </w:t>
      </w:r>
      <w:r w:rsidRPr="00E05129">
        <w:rPr>
          <w:rFonts w:ascii="Cambria Math" w:hAnsi="Cambria Math" w:cs="Cambria Math"/>
        </w:rPr>
        <w:t>⇌</w:t>
      </w:r>
      <w:r w:rsidRPr="00E05129">
        <w:t xml:space="preserve"> H</w:t>
      </w:r>
      <w:r w:rsidRPr="00E05129">
        <w:rPr>
          <w:vertAlign w:val="subscript"/>
        </w:rPr>
        <w:t>2</w:t>
      </w:r>
      <w:r w:rsidRPr="00E05129">
        <w:t>(g)</w:t>
      </w:r>
    </w:p>
    <w:p w14:paraId="0385802E" w14:textId="143F1AC8" w:rsidR="00F32F54" w:rsidRPr="00E05129" w:rsidRDefault="004F7977"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 xml:space="preserve">Nickel appears to be the most cost-effective catalyst, coming third in performance to ruthenium and rhenium, making it an affordable material to begin with </w:t>
      </w:r>
      <w:r w:rsidRPr="00E05129">
        <w:fldChar w:fldCharType="begin">
          <w:fldData xml:space="preserve">PEVuZE5vdGU+PENpdGU+PEF1dGhvcj5ZaW48L0F1dGhvcj48WWVhcj4yMDA0PC9ZZWFyPjxSZWNO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</w:fldData>
        </w:fldChar>
      </w:r>
      <w:r w:rsidR="00672586">
        <w:instrText xml:space="preserve"> ADDIN EN.CITE </w:instrText>
      </w:r>
      <w:r w:rsidR="00672586">
        <w:fldChar w:fldCharType="begin">
          <w:fldData xml:space="preserve">PEVuZE5vdGU+PENpdGU+PEF1dGhvcj5ZaW48L0F1dGhvcj48WWVhcj4yMDA0PC9ZZWFyPjxSZWNO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</w:fldData>
        </w:fldChar>
      </w:r>
      <w:r w:rsidR="00672586">
        <w:instrText xml:space="preserve"> ADDIN EN.CITE.DATA </w:instrText>
      </w:r>
      <w:r w:rsidR="00672586">
        <w:fldChar w:fldCharType="end"/>
      </w:r>
      <w:r w:rsidRPr="00E05129">
        <w:fldChar w:fldCharType="separate"/>
      </w:r>
      <w:r w:rsidR="00672586">
        <w:rPr>
          <w:noProof/>
        </w:rPr>
        <w:t>[128-130]</w:t>
      </w:r>
      <w:r w:rsidRPr="00E05129">
        <w:fldChar w:fldCharType="end"/>
      </w:r>
      <w:r w:rsidR="0072075A" w:rsidRPr="00E05129">
        <w:t xml:space="preserve">, although iron also shows promise </w:t>
      </w:r>
      <w:r w:rsidR="0072075A" w:rsidRPr="00E05129">
        <w:fldChar w:fldCharType="begin"/>
      </w:r>
      <w:r w:rsidR="0072075A" w:rsidRPr="00E05129">
        <w:instrText xml:space="preserve"> ADDIN EN.CITE &lt;EndNote&gt;&lt;Cite&gt;&lt;Author&gt;Ramsay&lt;/Author&gt;&lt;RecNum&gt;160&lt;/RecNum&gt;&lt;DisplayText&gt;[105]&lt;/DisplayText&gt;&lt;record&gt;&lt;rec-number&gt;160&lt;/rec-number&gt;&lt;foreign-keys&gt;&lt;key app="EN" db-id="a50059prhzx2txevdf1pw9fdxdw9wv0p9fze" timestamp="1678301891"&gt;160&lt;/key&gt;&lt;/foreign-keys&gt;&lt;ref-type name="Journal Article"&gt;17&lt;/ref-type&gt;&lt;contributors&gt;&lt;authors&gt;&lt;author&gt;Ramsay, William&lt;/author&gt;&lt;author&gt;Young, Sydney&lt;/author&gt;&lt;/authors&gt;&lt;/contributors&gt;&lt;titles&gt;&lt;title&gt;XIV.—The decomposition of ammonia by heat&lt;/title&gt;&lt;secondary-title&gt;Journal of The Chemical Society, Transactions&lt;/secondary-title&gt;&lt;/titles&gt;&lt;pages&gt;88-93&lt;/pages&gt;&lt;volume&gt;45&lt;/volume&gt;&lt;dates&gt;&lt;/dates&gt;&lt;urls&gt;&lt;/urls&gt;&lt;/record&gt;&lt;/Cite&gt;&lt;/EndNote&gt;</w:instrText>
      </w:r>
      <w:r w:rsidR="0072075A" w:rsidRPr="00E05129">
        <w:fldChar w:fldCharType="separate"/>
      </w:r>
      <w:r w:rsidR="0072075A" w:rsidRPr="00E05129">
        <w:rPr>
          <w:noProof/>
        </w:rPr>
        <w:t>[105]</w:t>
      </w:r>
      <w:r w:rsidR="0072075A" w:rsidRPr="00E05129">
        <w:fldChar w:fldCharType="end"/>
      </w:r>
      <w:r w:rsidRPr="00E05129">
        <w:t>. Improving the kinetics of the ammonia treatment will allow for more efficient outcomes with less time and/or energy consumption, making vanadium redox flow battery technology more commercially viable.</w:t>
      </w:r>
    </w:p>
    <w:p w14:paraId="3CC1E91C" w14:textId="2CA3A028" w:rsidR="00BF3EF7" w:rsidRPr="00E05129" w:rsidRDefault="00E5528E" w:rsidP="00567183">
      <w:pPr>
        <w:pStyle w:val="Heading2"/>
        <w:spacing w:before="0" w:after="0" w:line="360" w:lineRule="auto"/>
        <w:rPr>
          <w:sz w:val="24"/>
          <w:szCs w:val="24"/>
        </w:rPr>
      </w:pPr>
      <w:bookmarkStart w:id="126" w:name="_Toc195295004"/>
      <w:r w:rsidRPr="00E05129">
        <w:rPr>
          <w:sz w:val="24"/>
          <w:szCs w:val="24"/>
        </w:rPr>
        <w:t>5</w:t>
      </w:r>
      <w:r w:rsidR="00D70B9B" w:rsidRPr="00E05129">
        <w:rPr>
          <w:sz w:val="24"/>
          <w:szCs w:val="24"/>
        </w:rPr>
        <w:t xml:space="preserve">.2 </w:t>
      </w:r>
      <w:r w:rsidR="00633899" w:rsidRPr="00E05129">
        <w:rPr>
          <w:sz w:val="24"/>
          <w:szCs w:val="24"/>
        </w:rPr>
        <w:t>Experimental m</w:t>
      </w:r>
      <w:r w:rsidR="00D70B9B" w:rsidRPr="00E05129">
        <w:rPr>
          <w:sz w:val="24"/>
          <w:szCs w:val="24"/>
        </w:rPr>
        <w:t>ethods</w:t>
      </w:r>
      <w:bookmarkStart w:id="127" w:name="_Hlk159401629"/>
      <w:bookmarkStart w:id="128" w:name="_Hlk148034577"/>
      <w:bookmarkEnd w:id="126"/>
    </w:p>
    <w:p w14:paraId="3EF57BD8" w14:textId="01E735C8" w:rsidR="005836B4" w:rsidRPr="00E05129" w:rsidRDefault="00BF3EF7"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5836B4" w:rsidRPr="00E05129">
        <w:t>Treatments and measurements are</w:t>
      </w:r>
      <w:r w:rsidR="00993A51" w:rsidRPr="00E05129">
        <w:t xml:space="preserve"> performed</w:t>
      </w:r>
      <w:r w:rsidR="005836B4" w:rsidRPr="00E05129">
        <w:t xml:space="preserve"> as described in Chapter 2. Deviations and novel techniques are discussed below. </w:t>
      </w:r>
    </w:p>
    <w:p w14:paraId="4D194FB9" w14:textId="141F275B" w:rsidR="004B5D9B" w:rsidRPr="00E05129" w:rsidRDefault="004B5D9B"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Of the 400°C, 700°C, and 1100°C samples</w:t>
      </w:r>
      <w:r w:rsidR="00E5528E" w:rsidRPr="00E05129">
        <w:t xml:space="preserve"> from Chapter 4</w:t>
      </w:r>
      <w:r w:rsidRPr="00E05129">
        <w:t xml:space="preserve">, </w:t>
      </w:r>
      <w:r w:rsidR="00331565" w:rsidRPr="00E05129">
        <w:t xml:space="preserve">some were treated in quartz tubes that were smooth on the inside and others were treated in quartz tubes covered in a layer of zirconia </w:t>
      </w:r>
      <w:r w:rsidR="005836B4" w:rsidRPr="00E05129">
        <w:t xml:space="preserve">that had formed </w:t>
      </w:r>
      <w:r w:rsidR="00331565" w:rsidRPr="00E05129">
        <w:t xml:space="preserve">on the </w:t>
      </w:r>
      <w:r w:rsidR="005836B4" w:rsidRPr="00E05129">
        <w:t>interior</w:t>
      </w:r>
      <w:r w:rsidR="00331565" w:rsidRPr="00E05129">
        <w:t xml:space="preserve"> (“rough” and “smooth” tubes). </w:t>
      </w:r>
      <w:r w:rsidR="00E5528E" w:rsidRPr="00E05129">
        <w:t xml:space="preserve">These datasets are </w:t>
      </w:r>
      <w:r w:rsidR="005D7F98" w:rsidRPr="00E05129">
        <w:t>differentiated</w:t>
      </w:r>
      <w:r w:rsidR="00E5528E" w:rsidRPr="00E05129">
        <w:t xml:space="preserve"> and compared in this chapter. </w:t>
      </w:r>
    </w:p>
    <w:p w14:paraId="22BB2EDB" w14:textId="53F3337C" w:rsidR="00C83E8C" w:rsidRPr="00E05129" w:rsidRDefault="00E5528E" w:rsidP="005A33C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pPr>
      <w:r w:rsidRPr="00E05129">
        <w:t>New</w:t>
      </w:r>
      <w:r w:rsidR="004B5D9B" w:rsidRPr="00E05129">
        <w:t xml:space="preserve"> samples were generated at 900°C with the sample </w:t>
      </w:r>
      <w:r w:rsidR="00BA08D5" w:rsidRPr="00E05129">
        <w:t>folded</w:t>
      </w:r>
      <w:r w:rsidR="004B5D9B" w:rsidRPr="00E05129">
        <w:t xml:space="preserve"> in</w:t>
      </w:r>
      <w:r w:rsidR="00331565" w:rsidRPr="00E05129">
        <w:t>side</w:t>
      </w:r>
      <w:r w:rsidR="00BA08D5" w:rsidRPr="00E05129">
        <w:t xml:space="preserve"> a</w:t>
      </w:r>
      <w:r w:rsidR="004B5D9B" w:rsidRPr="00E05129">
        <w:t xml:space="preserve"> </w:t>
      </w:r>
      <w:r w:rsidR="00BA08D5" w:rsidRPr="00E05129">
        <w:t xml:space="preserve">300 x 80 x 0.3 mm piece of </w:t>
      </w:r>
      <w:r w:rsidR="004B5D9B" w:rsidRPr="00E05129">
        <w:t xml:space="preserve">nickel foam </w:t>
      </w:r>
      <w:r w:rsidR="00BA08D5" w:rsidRPr="00E05129">
        <w:t>from MTI Corporation. The nickel foam ha</w:t>
      </w:r>
      <w:r w:rsidR="00E7699A" w:rsidRPr="00E05129">
        <w:t>s</w:t>
      </w:r>
      <w:r w:rsidR="00BA08D5" w:rsidRPr="00E05129">
        <w:t xml:space="preserve"> a surface density of 346 g/m</w:t>
      </w:r>
      <w:r w:rsidR="00BA08D5" w:rsidRPr="00E05129">
        <w:rPr>
          <w:vertAlign w:val="superscript"/>
        </w:rPr>
        <w:t>2</w:t>
      </w:r>
      <w:r w:rsidR="00BA08D5" w:rsidRPr="00E05129">
        <w:t xml:space="preserve"> and a porosity of at least 95%. </w:t>
      </w:r>
    </w:p>
    <w:p w14:paraId="1D71C869" w14:textId="7229709E" w:rsidR="00993A51" w:rsidRPr="000027CA" w:rsidRDefault="00993A51" w:rsidP="000027CA">
      <w:pPr>
        <w:pStyle w:val="Heading2"/>
        <w:spacing w:before="0" w:after="0" w:line="360" w:lineRule="auto"/>
        <w:rPr>
          <w:sz w:val="24"/>
          <w:szCs w:val="24"/>
        </w:rPr>
      </w:pPr>
      <w:bookmarkStart w:id="129" w:name="_Toc195295005"/>
      <w:r w:rsidRPr="00E05129">
        <w:rPr>
          <w:sz w:val="24"/>
          <w:szCs w:val="24"/>
        </w:rPr>
        <w:t>5.3 Results and discussion</w:t>
      </w:r>
      <w:bookmarkStart w:id="130" w:name="_Hlk148035592"/>
      <w:bookmarkEnd w:id="129"/>
    </w:p>
    <w:p w14:paraId="788A4047" w14:textId="3CFBF08F" w:rsidR="00A75D2C" w:rsidRPr="00E05129" w:rsidRDefault="00A75D2C" w:rsidP="00567183">
      <w:pPr>
        <w:pStyle w:val="Heading3"/>
        <w:spacing w:before="0" w:after="0" w:line="360" w:lineRule="auto"/>
        <w:rPr>
          <w:szCs w:val="24"/>
        </w:rPr>
      </w:pPr>
      <w:bookmarkStart w:id="131" w:name="_Toc195295006"/>
      <w:bookmarkEnd w:id="127"/>
      <w:bookmarkEnd w:id="128"/>
      <w:bookmarkEnd w:id="130"/>
      <w:r w:rsidRPr="00E05129">
        <w:rPr>
          <w:szCs w:val="24"/>
        </w:rPr>
        <w:t>5.3.</w:t>
      </w:r>
      <w:r w:rsidR="008D47EE" w:rsidRPr="00E05129">
        <w:rPr>
          <w:szCs w:val="24"/>
        </w:rPr>
        <w:t>1</w:t>
      </w:r>
      <w:r w:rsidRPr="00E05129">
        <w:rPr>
          <w:szCs w:val="24"/>
        </w:rPr>
        <w:t xml:space="preserve"> Rough and smooth tube treatments</w:t>
      </w:r>
      <w:bookmarkEnd w:id="131"/>
    </w:p>
    <w:p w14:paraId="6AD0EC16" w14:textId="3031E7DB" w:rsidR="00A75D2C" w:rsidRPr="00E05129" w:rsidRDefault="00A75D2C" w:rsidP="00567183">
      <w:pPr>
        <w:spacing w:line="360" w:lineRule="auto"/>
        <w:ind w:firstLine="720"/>
      </w:pPr>
      <w:r w:rsidRPr="00E05129">
        <w:t xml:space="preserve">Samples treated in rough and smooth tubes were compared to test the theory that roughening the surface inside the furnace will improve ammonia decomposition kinetics and, consequently, the performance of the electrode </w:t>
      </w:r>
      <w:r w:rsidRPr="00E05129">
        <w:fldChar w:fldCharType="begin"/>
      </w:r>
      <w:r w:rsidR="00235CF7" w:rsidRPr="00E05129">
        <w:instrText xml:space="preserve"> ADDIN EN.CITE &lt;EndNote&gt;&lt;Cite&gt;&lt;Author&gt;White&lt;/Author&gt;&lt;Year&gt;1905&lt;/Year&gt;&lt;RecNum&gt;159&lt;/RecNum&gt;&lt;DisplayText&gt;[106]&lt;/DisplayText&gt;&lt;record&gt;&lt;rec-number&gt;159&lt;/rec-number&gt;&lt;foreign-keys&gt;&lt;key app="EN" db-id="a50059prhzx2txevdf1pw9fdxdw9wv0p9fze" timestamp="1678300926"&gt;159&lt;/key&gt;&lt;/foreign-keys&gt;&lt;ref-type name="Journal Article"&gt;17&lt;/ref-type&gt;&lt;contributors&gt;&lt;authors&gt;&lt;author&gt;White, Alfred H.&lt;/author&gt;&lt;author&gt;Melville, W. R.&lt;/author&gt;&lt;/authors&gt;&lt;/contributors&gt;&lt;titles&gt;&lt;title&gt;THE DECOMPOSITION OF AMMONIA AT HIGH TEMPERATURES&lt;/title&gt;&lt;secondary-title&gt;Journal of the American Chemical Society&lt;/secondary-title&gt;&lt;/titles&gt;&lt;pages&gt;373-386&lt;/pages&gt;&lt;volume&gt;27&lt;/volume&gt;&lt;dates&gt;&lt;year&gt;1905&lt;/year&gt;&lt;/dates&gt;&lt;urls&gt;&lt;/urls&gt;&lt;/record&gt;&lt;/Cite&gt;&lt;/EndNote&gt;</w:instrText>
      </w:r>
      <w:r w:rsidRPr="00E05129">
        <w:fldChar w:fldCharType="separate"/>
      </w:r>
      <w:r w:rsidR="00235CF7" w:rsidRPr="00E05129">
        <w:rPr>
          <w:noProof/>
        </w:rPr>
        <w:t>[106]</w:t>
      </w:r>
      <w:r w:rsidRPr="00E05129">
        <w:fldChar w:fldCharType="end"/>
      </w:r>
      <w:r w:rsidRPr="00E05129">
        <w:t xml:space="preserve">. Current densities, at 80% voltage efficiency and 50% state of charge, as a function of treatment temperature were compared between samples treated in a smooth furnace tube and a roughened one, shown in </w:t>
      </w:r>
      <w:r w:rsidRPr="00BF091A">
        <w:rPr>
          <w:b/>
          <w:bCs/>
        </w:rPr>
        <w:t>Figure 5.1</w:t>
      </w:r>
      <w:r w:rsidRPr="00E05129">
        <w:t>. The rough tube samples show an improvement over the smooth tube samples, with a widening gap as treatment temperature is raised, experiencing a 13.5% increase at 1100°C.</w:t>
      </w:r>
    </w:p>
    <w:p w14:paraId="50090751" w14:textId="77777777" w:rsidR="00A75D2C" w:rsidRPr="00E05129" w:rsidRDefault="00A75D2C" w:rsidP="00A75D2C">
      <w:bookmarkStart w:id="132" w:name="_Hlk174366581"/>
      <w:r w:rsidRPr="00E05129">
        <w:rPr>
          <w:noProof/>
        </w:rPr>
        <w:lastRenderedPageBreak/>
        <w:drawing>
          <wp:inline distT="0" distB="0" distL="0" distR="0" wp14:anchorId="5BC1D676" wp14:editId="364D4AFA">
            <wp:extent cx="4949687" cy="4077675"/>
            <wp:effectExtent l="0" t="0" r="3810" b="0"/>
            <wp:docPr id="2126576718"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76718" name="Picture 1" descr="A picture containing text, screenshot, diagram, line&#10;&#10;Description automatically generated"/>
                    <pic:cNvPicPr/>
                  </pic:nvPicPr>
                  <pic:blipFill>
                    <a:blip r:embed="rId51"/>
                    <a:stretch>
                      <a:fillRect/>
                    </a:stretch>
                  </pic:blipFill>
                  <pic:spPr>
                    <a:xfrm>
                      <a:off x="0" y="0"/>
                      <a:ext cx="4989452" cy="4110434"/>
                    </a:xfrm>
                    <a:prstGeom prst="rect">
                      <a:avLst/>
                    </a:prstGeom>
                  </pic:spPr>
                </pic:pic>
              </a:graphicData>
            </a:graphic>
          </wp:inline>
        </w:drawing>
      </w:r>
    </w:p>
    <w:p w14:paraId="056A80B3" w14:textId="7EE53095" w:rsidR="00A75D2C" w:rsidRPr="00E05129" w:rsidRDefault="00A75D2C" w:rsidP="00A75D2C">
      <w:bookmarkStart w:id="133" w:name="_Toc195294941"/>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5</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w:t>
      </w:r>
      <w:r w:rsidR="00DA017B" w:rsidRPr="00BF091A">
        <w:rPr>
          <w:b/>
          <w:bCs/>
          <w:noProof/>
        </w:rPr>
        <w:fldChar w:fldCharType="end"/>
      </w:r>
      <w:r w:rsidRPr="00BF091A">
        <w:rPr>
          <w:b/>
          <w:bCs/>
        </w:rPr>
        <w:t>.</w:t>
      </w:r>
      <w:r w:rsidRPr="00E05129">
        <w:t xml:space="preserve"> Current density at 80% voltage </w:t>
      </w:r>
      <w:bookmarkStart w:id="134" w:name="_Hlk146724361"/>
      <w:r w:rsidRPr="00E05129">
        <w:t>efficiency of rough and smooth tubes samples.</w:t>
      </w:r>
      <w:bookmarkEnd w:id="133"/>
      <w:r w:rsidRPr="00E05129">
        <w:t xml:space="preserve"> </w:t>
      </w:r>
      <w:bookmarkEnd w:id="134"/>
    </w:p>
    <w:bookmarkEnd w:id="132"/>
    <w:p w14:paraId="61D8176F" w14:textId="77777777" w:rsidR="00A75D2C" w:rsidRPr="00E05129" w:rsidRDefault="00A75D2C" w:rsidP="00A75D2C"/>
    <w:p w14:paraId="5D475BAF" w14:textId="77777777" w:rsidR="005A33C4" w:rsidRPr="00E05129" w:rsidRDefault="005A33C4" w:rsidP="005A33C4">
      <w:pPr>
        <w:spacing w:line="360" w:lineRule="auto"/>
        <w:ind w:firstLine="720"/>
      </w:pPr>
      <w:r w:rsidRPr="00E05129">
        <w:t xml:space="preserve">The voltage efficiency comparisons are shown in </w:t>
      </w:r>
      <w:r w:rsidRPr="00BF091A">
        <w:rPr>
          <w:b/>
          <w:bCs/>
        </w:rPr>
        <w:t>Figure 5.2</w:t>
      </w:r>
      <w:r w:rsidRPr="00E05129">
        <w:t xml:space="preserve">. Again, the rough samples perform better than the smooth samples. With the rough tube, the CTR decreases, ECSA increases, current density increases, and voltage efficiency increases compared to the smooth tube. These modest but notable improvements in performance support the notion that rough surfaces improves the kinetics of the ammonia interactions with the carbon felt </w:t>
      </w:r>
      <w:r w:rsidRPr="00E05129">
        <w:fldChar w:fldCharType="begin"/>
      </w:r>
      <w:r w:rsidRPr="00E05129">
        <w:instrText xml:space="preserve"> ADDIN EN.CITE &lt;EndNote&gt;&lt;Cite&gt;&lt;Author&gt;Perman&lt;/Author&gt;&lt;RecNum&gt;158&lt;/RecNum&gt;&lt;DisplayText&gt;[104]&lt;/DisplayText&gt;&lt;record&gt;&lt;rec-number&gt;158&lt;/rec-number&gt;&lt;foreign-keys&gt;&lt;key app="EN" db-id="a50059prhzx2txevdf1pw9fdxdw9wv0p9fze" timestamp="1678299607"&gt;158&lt;/key&gt;&lt;/foreign-keys&gt;&lt;ref-type name="Journal Article"&gt;17&lt;/ref-type&gt;&lt;contributors&gt;&lt;authors&gt;&lt;author&gt;Perman, Edgar Philip&lt;/author&gt;&lt;author&gt;Atkinson, G. A. S.&lt;/author&gt;&lt;/authors&gt;&lt;/contributors&gt;&lt;titles&gt;&lt;title&gt;The Decomposition of Ammonia by Heat&lt;/title&gt;&lt;secondary-title&gt;Proceedings of the Royal Society of London&lt;/secondary-title&gt;&lt;/titles&gt;&lt;pages&gt;110 - 117&lt;/pages&gt;&lt;volume&gt;74&lt;/volume&gt;&lt;dates&gt;&lt;/dates&gt;&lt;urls&gt;&lt;/urls&gt;&lt;/record&gt;&lt;/Cite&gt;&lt;/EndNote&gt;</w:instrText>
      </w:r>
      <w:r w:rsidRPr="00E05129">
        <w:fldChar w:fldCharType="separate"/>
      </w:r>
      <w:r w:rsidRPr="00E05129">
        <w:rPr>
          <w:noProof/>
        </w:rPr>
        <w:t>[104]</w:t>
      </w:r>
      <w:r w:rsidRPr="00E05129">
        <w:fldChar w:fldCharType="end"/>
      </w:r>
      <w:r w:rsidRPr="00E05129">
        <w:t xml:space="preserve">. It also introduces a facile and passive addition to the process. </w:t>
      </w:r>
    </w:p>
    <w:p w14:paraId="15953C44" w14:textId="77777777" w:rsidR="005A33C4" w:rsidRPr="00E05129" w:rsidRDefault="005A33C4" w:rsidP="005A33C4">
      <w:pPr>
        <w:pStyle w:val="Heading3"/>
        <w:spacing w:before="0" w:after="0" w:line="360" w:lineRule="auto"/>
        <w:rPr>
          <w:szCs w:val="24"/>
        </w:rPr>
      </w:pPr>
      <w:bookmarkStart w:id="135" w:name="_Toc195295007"/>
      <w:r w:rsidRPr="00E05129">
        <w:rPr>
          <w:szCs w:val="24"/>
        </w:rPr>
        <w:t>4.3.2 Nickel treatment</w:t>
      </w:r>
      <w:bookmarkEnd w:id="135"/>
    </w:p>
    <w:p w14:paraId="1935C191" w14:textId="77777777" w:rsidR="005A33C4" w:rsidRPr="00E05129" w:rsidRDefault="005A33C4" w:rsidP="005A33C4">
      <w:pPr>
        <w:spacing w:line="360" w:lineRule="auto"/>
        <w:ind w:firstLine="720"/>
      </w:pPr>
      <w:r w:rsidRPr="00E05129">
        <w:t xml:space="preserve">Samples treated in the presence of nickel foam and ammonia at 900°C were compared to samples treated only in ammonia at 900°C. SEM was taken of the nickel </w:t>
      </w:r>
    </w:p>
    <w:p w14:paraId="3E4F8861" w14:textId="20F04B8B" w:rsidR="005A33C4" w:rsidRDefault="005A33C4" w:rsidP="005A33C4">
      <w:pPr>
        <w:spacing w:line="360" w:lineRule="auto"/>
      </w:pPr>
      <w:r w:rsidRPr="00E05129">
        <w:t xml:space="preserve">sample, shown in </w:t>
      </w:r>
      <w:r w:rsidRPr="00BF091A">
        <w:rPr>
          <w:b/>
          <w:bCs/>
        </w:rPr>
        <w:t>Figure 5.3</w:t>
      </w:r>
      <w:r w:rsidRPr="00E05129">
        <w:t xml:space="preserve">. Bubbles around 50 nm or less in diameter can be observed as well as a pitted surface. This is </w:t>
      </w:r>
      <w:proofErr w:type="gramStart"/>
      <w:r w:rsidRPr="00E05129">
        <w:t>similar to</w:t>
      </w:r>
      <w:proofErr w:type="gramEnd"/>
      <w:r w:rsidRPr="00E05129">
        <w:t xml:space="preserve"> prior images of 900°C and 1100°C, as well as some 700°C samples. Electrochemical surface area, charge transfer resistance, and </w:t>
      </w:r>
    </w:p>
    <w:p w14:paraId="131390B3" w14:textId="77777777" w:rsidR="00A75D2C" w:rsidRPr="00E05129" w:rsidRDefault="00A75D2C" w:rsidP="00A75D2C">
      <w:bookmarkStart w:id="136" w:name="_Hlk174366593"/>
      <w:r w:rsidRPr="00E05129">
        <w:rPr>
          <w:noProof/>
        </w:rPr>
        <w:lastRenderedPageBreak/>
        <w:drawing>
          <wp:inline distT="0" distB="0" distL="0" distR="0" wp14:anchorId="4E42380E" wp14:editId="5D6D45C1">
            <wp:extent cx="4833257" cy="3997766"/>
            <wp:effectExtent l="0" t="0" r="5715" b="3175"/>
            <wp:docPr id="2131486096"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86096" name="Picture 1" descr="A picture containing text, screenshot, line, diagram&#10;&#10;Description automatically generated"/>
                    <pic:cNvPicPr/>
                  </pic:nvPicPr>
                  <pic:blipFill>
                    <a:blip r:embed="rId52"/>
                    <a:stretch>
                      <a:fillRect/>
                    </a:stretch>
                  </pic:blipFill>
                  <pic:spPr>
                    <a:xfrm>
                      <a:off x="0" y="0"/>
                      <a:ext cx="4880015" cy="4036441"/>
                    </a:xfrm>
                    <a:prstGeom prst="rect">
                      <a:avLst/>
                    </a:prstGeom>
                  </pic:spPr>
                </pic:pic>
              </a:graphicData>
            </a:graphic>
          </wp:inline>
        </w:drawing>
      </w:r>
    </w:p>
    <w:p w14:paraId="70A2EF87" w14:textId="11AC8EBF" w:rsidR="00A75D2C" w:rsidRPr="00E05129" w:rsidRDefault="00A75D2C" w:rsidP="00A75D2C">
      <w:bookmarkStart w:id="137" w:name="_Toc195294942"/>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5</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2</w:t>
      </w:r>
      <w:r w:rsidR="00DA017B" w:rsidRPr="00BF091A">
        <w:rPr>
          <w:b/>
          <w:bCs/>
          <w:noProof/>
        </w:rPr>
        <w:fldChar w:fldCharType="end"/>
      </w:r>
      <w:r w:rsidRPr="00BF091A">
        <w:rPr>
          <w:b/>
          <w:bCs/>
        </w:rPr>
        <w:t>.</w:t>
      </w:r>
      <w:r w:rsidRPr="00E05129">
        <w:t xml:space="preserve"> Voltage efficiency of rough and smooth tubes samples.</w:t>
      </w:r>
      <w:bookmarkEnd w:id="137"/>
    </w:p>
    <w:bookmarkEnd w:id="136"/>
    <w:p w14:paraId="35CBF957" w14:textId="77777777" w:rsidR="00A75D2C" w:rsidRPr="00E05129" w:rsidRDefault="00A75D2C" w:rsidP="00A75D2C"/>
    <w:p w14:paraId="6D295CA3" w14:textId="77777777" w:rsidR="00A75D2C" w:rsidRPr="00E05129" w:rsidRDefault="00A75D2C" w:rsidP="00A75D2C">
      <w:pPr>
        <w:spacing w:line="360" w:lineRule="auto"/>
      </w:pPr>
    </w:p>
    <w:p w14:paraId="66D3D7D7" w14:textId="77777777" w:rsidR="00A75D2C" w:rsidRPr="00E05129" w:rsidRDefault="00A75D2C" w:rsidP="00A75D2C">
      <w:r w:rsidRPr="00E05129">
        <w:br w:type="page"/>
      </w:r>
    </w:p>
    <w:p w14:paraId="4FC9591B" w14:textId="77777777" w:rsidR="00A75D2C" w:rsidRPr="00E05129" w:rsidRDefault="00A75D2C" w:rsidP="00A75D2C">
      <w:pPr>
        <w:spacing w:line="360" w:lineRule="auto"/>
      </w:pPr>
      <w:bookmarkStart w:id="138" w:name="_Hlk174366604"/>
      <w:r w:rsidRPr="00E05129">
        <w:rPr>
          <w:noProof/>
        </w:rPr>
        <w:lastRenderedPageBreak/>
        <w:drawing>
          <wp:inline distT="0" distB="0" distL="0" distR="0" wp14:anchorId="4419E0B1" wp14:editId="2FCDCF80">
            <wp:extent cx="5467739" cy="3697835"/>
            <wp:effectExtent l="0" t="0" r="0" b="0"/>
            <wp:docPr id="876596292"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96292" name="Picture 1" descr="A close-up of a microscope&#10;&#10;Description automatically generated"/>
                    <pic:cNvPicPr/>
                  </pic:nvPicPr>
                  <pic:blipFill>
                    <a:blip r:embed="rId53"/>
                    <a:stretch>
                      <a:fillRect/>
                    </a:stretch>
                  </pic:blipFill>
                  <pic:spPr>
                    <a:xfrm>
                      <a:off x="0" y="0"/>
                      <a:ext cx="5482275" cy="3707666"/>
                    </a:xfrm>
                    <a:prstGeom prst="rect">
                      <a:avLst/>
                    </a:prstGeom>
                  </pic:spPr>
                </pic:pic>
              </a:graphicData>
            </a:graphic>
          </wp:inline>
        </w:drawing>
      </w:r>
    </w:p>
    <w:p w14:paraId="7A6C48CE" w14:textId="20FE39A2" w:rsidR="00A75D2C" w:rsidRDefault="00A75D2C" w:rsidP="0059255E">
      <w:bookmarkStart w:id="139" w:name="_Toc195294943"/>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5</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3</w:t>
      </w:r>
      <w:r w:rsidR="00DA017B" w:rsidRPr="00BF091A">
        <w:rPr>
          <w:b/>
          <w:bCs/>
          <w:noProof/>
        </w:rPr>
        <w:fldChar w:fldCharType="end"/>
      </w:r>
      <w:r w:rsidRPr="00BF091A">
        <w:rPr>
          <w:b/>
          <w:bCs/>
        </w:rPr>
        <w:t>.</w:t>
      </w:r>
      <w:r w:rsidRPr="00E05129">
        <w:t xml:space="preserve"> SEM image at 30KX magnification, </w:t>
      </w:r>
      <w:proofErr w:type="gramStart"/>
      <w:r w:rsidRPr="00E05129">
        <w:t>3 kV acceleration,</w:t>
      </w:r>
      <w:proofErr w:type="gramEnd"/>
      <w:r w:rsidRPr="00E05129">
        <w:t xml:space="preserve"> of carbon felt treated at 900°C in the presence of nickel foam.</w:t>
      </w:r>
      <w:bookmarkEnd w:id="139"/>
    </w:p>
    <w:p w14:paraId="2B6279E3" w14:textId="77777777" w:rsidR="005A33C4" w:rsidRDefault="005A33C4" w:rsidP="0059255E"/>
    <w:p w14:paraId="305ECF5E" w14:textId="77777777" w:rsidR="005A33C4" w:rsidRDefault="005A33C4" w:rsidP="0059255E"/>
    <w:p w14:paraId="252E988D" w14:textId="77777777" w:rsidR="005A33C4" w:rsidRDefault="005A33C4" w:rsidP="0059255E"/>
    <w:p w14:paraId="7F7435A1" w14:textId="77777777" w:rsidR="005A33C4" w:rsidRDefault="005A33C4" w:rsidP="0059255E"/>
    <w:p w14:paraId="6401A6C4" w14:textId="77777777" w:rsidR="005A33C4" w:rsidRDefault="005A33C4" w:rsidP="0059255E"/>
    <w:p w14:paraId="572A0658" w14:textId="77777777" w:rsidR="005A33C4" w:rsidRDefault="005A33C4" w:rsidP="0059255E"/>
    <w:p w14:paraId="440D1339" w14:textId="77777777" w:rsidR="005A33C4" w:rsidRDefault="005A33C4" w:rsidP="0059255E"/>
    <w:p w14:paraId="5E5561B3" w14:textId="77777777" w:rsidR="005A33C4" w:rsidRDefault="005A33C4" w:rsidP="0059255E"/>
    <w:p w14:paraId="587490E6" w14:textId="77777777" w:rsidR="005A33C4" w:rsidRDefault="005A33C4" w:rsidP="0059255E"/>
    <w:p w14:paraId="777CFF71" w14:textId="77777777" w:rsidR="005A33C4" w:rsidRDefault="005A33C4" w:rsidP="0059255E"/>
    <w:p w14:paraId="3E1A38EA" w14:textId="77777777" w:rsidR="005A33C4" w:rsidRDefault="005A33C4" w:rsidP="0059255E"/>
    <w:p w14:paraId="006FD74A" w14:textId="77777777" w:rsidR="005A33C4" w:rsidRDefault="005A33C4" w:rsidP="0059255E"/>
    <w:p w14:paraId="4D822961" w14:textId="77777777" w:rsidR="005A33C4" w:rsidRDefault="005A33C4" w:rsidP="0059255E"/>
    <w:p w14:paraId="0F59F6DF" w14:textId="77777777" w:rsidR="005A33C4" w:rsidRDefault="005A33C4" w:rsidP="0059255E"/>
    <w:p w14:paraId="5721473C" w14:textId="77777777" w:rsidR="005A33C4" w:rsidRDefault="005A33C4" w:rsidP="0059255E"/>
    <w:p w14:paraId="247B8E06" w14:textId="77777777" w:rsidR="005A33C4" w:rsidRDefault="005A33C4" w:rsidP="0059255E"/>
    <w:p w14:paraId="483111D1" w14:textId="77777777" w:rsidR="005A33C4" w:rsidRDefault="005A33C4" w:rsidP="0059255E"/>
    <w:p w14:paraId="1F382E0D" w14:textId="77777777" w:rsidR="005A33C4" w:rsidRDefault="005A33C4" w:rsidP="0059255E"/>
    <w:p w14:paraId="6CC08F51" w14:textId="77777777" w:rsidR="005A33C4" w:rsidRDefault="005A33C4" w:rsidP="0059255E"/>
    <w:p w14:paraId="683C9E46" w14:textId="77777777" w:rsidR="005A33C4" w:rsidRDefault="005A33C4" w:rsidP="0059255E"/>
    <w:p w14:paraId="60460779" w14:textId="194BC168" w:rsidR="005A33C4" w:rsidRPr="00E05129" w:rsidRDefault="005A33C4" w:rsidP="005A33C4">
      <w:pPr>
        <w:spacing w:line="360" w:lineRule="auto"/>
        <w:rPr>
          <w:noProof/>
        </w:rPr>
      </w:pPr>
      <w:r w:rsidRPr="00E05129">
        <w:lastRenderedPageBreak/>
        <w:t xml:space="preserve">current density at 50% state of charge and 80% voltage efficiency of the two samples are compared in </w:t>
      </w:r>
      <w:r w:rsidRPr="005C68DA">
        <w:rPr>
          <w:b/>
          <w:bCs/>
        </w:rPr>
        <w:t>Table 5.1</w:t>
      </w:r>
      <w:r w:rsidRPr="00E05129">
        <w:t xml:space="preserve">. The nickel sample shows a 40% increase in ECSA and a 7% increase in current density over the 900°C sample. Cycling data in </w:t>
      </w:r>
      <w:r w:rsidRPr="00BF091A">
        <w:rPr>
          <w:b/>
          <w:bCs/>
        </w:rPr>
        <w:t>Figure 5.4</w:t>
      </w:r>
      <w:r w:rsidRPr="00E05129">
        <w:t xml:space="preserve"> shows the nickel sample with a higher performance and durability, at all but the smallest current densities measured, compared to the 900°C sample. These results support the theories</w:t>
      </w:r>
      <w:r w:rsidRPr="005A33C4">
        <w:t xml:space="preserve"> </w:t>
      </w:r>
      <w:r w:rsidRPr="00E05129">
        <w:t>presented in this chapter and provide another tool to increase ammonia radical production and interaction with the carbon felt.</w:t>
      </w:r>
      <w:r w:rsidRPr="00E05129">
        <w:rPr>
          <w:noProof/>
        </w:rPr>
        <w:t xml:space="preserve"> </w:t>
      </w:r>
    </w:p>
    <w:p w14:paraId="79998E96" w14:textId="77777777" w:rsidR="005A33C4" w:rsidRPr="00E05129" w:rsidRDefault="005A33C4" w:rsidP="005A33C4">
      <w:pPr>
        <w:pStyle w:val="Heading2"/>
        <w:spacing w:before="0" w:after="0" w:line="360" w:lineRule="auto"/>
        <w:rPr>
          <w:sz w:val="24"/>
          <w:szCs w:val="24"/>
        </w:rPr>
      </w:pPr>
      <w:bookmarkStart w:id="140" w:name="_Toc195295008"/>
      <w:r w:rsidRPr="00E05129">
        <w:rPr>
          <w:sz w:val="24"/>
          <w:szCs w:val="24"/>
        </w:rPr>
        <w:t>5.4 Conclusions</w:t>
      </w:r>
      <w:bookmarkEnd w:id="140"/>
    </w:p>
    <w:p w14:paraId="13000456" w14:textId="77777777" w:rsidR="005A33C4" w:rsidRPr="00E05129" w:rsidRDefault="005A33C4" w:rsidP="005A33C4">
      <w:pPr>
        <w:spacing w:line="360" w:lineRule="auto"/>
        <w:ind w:firstLine="720"/>
      </w:pPr>
      <w:r w:rsidRPr="00E05129">
        <w:t xml:space="preserve">The proof-of-concept experiments (rough versus smooth, nickel foam) improved performance, increasing current density at 80% voltage efficiency by 13.5% </w:t>
      </w:r>
      <w:r>
        <w:t xml:space="preserve">(rough over smooth) </w:t>
      </w:r>
      <w:r w:rsidRPr="00E05129">
        <w:t>and 7%, respectively. These outcomes reinforce the theory that ammonia radicals are the main driver for surface area increase and performance improvement. Lowering the energetic barrier to ammonia radical creation has been shown to decrease energy requirements for effective electrodes.</w:t>
      </w:r>
    </w:p>
    <w:p w14:paraId="5C33B0C5" w14:textId="02B303D4" w:rsidR="005A33C4" w:rsidRPr="00E05129" w:rsidRDefault="005A33C4" w:rsidP="005A33C4">
      <w:pPr>
        <w:spacing w:line="360" w:lineRule="auto"/>
      </w:pPr>
    </w:p>
    <w:bookmarkEnd w:id="138"/>
    <w:p w14:paraId="27320B89" w14:textId="77777777" w:rsidR="00A75D2C" w:rsidRPr="00E05129" w:rsidRDefault="00A75D2C" w:rsidP="00A75D2C">
      <w:pPr>
        <w:rPr>
          <w:iCs/>
          <w:color w:val="000000" w:themeColor="text1"/>
        </w:rPr>
      </w:pPr>
      <w:r w:rsidRPr="00E05129">
        <w:br w:type="page"/>
      </w:r>
    </w:p>
    <w:p w14:paraId="45F1549F" w14:textId="1D2A18E8" w:rsidR="00A75D2C" w:rsidRPr="00E05129" w:rsidRDefault="00A75D2C" w:rsidP="0059255E">
      <w:pPr>
        <w:pStyle w:val="Caption"/>
      </w:pPr>
      <w:bookmarkStart w:id="141" w:name="_Toc195294958"/>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5</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1</w:t>
      </w:r>
      <w:r w:rsidR="00DA017B" w:rsidRPr="005C68DA">
        <w:rPr>
          <w:b/>
          <w:bCs/>
          <w:noProof/>
        </w:rPr>
        <w:fldChar w:fldCharType="end"/>
      </w:r>
      <w:r w:rsidRPr="005C68DA">
        <w:rPr>
          <w:b/>
          <w:bCs/>
        </w:rPr>
        <w:t>.</w:t>
      </w:r>
      <w:r w:rsidRPr="00E05129">
        <w:t xml:space="preserve"> ECSA, charge transfer resistance, and current density results of standard versus nickel foam conditions.</w:t>
      </w:r>
      <w:bookmarkEnd w:id="141"/>
    </w:p>
    <w:tbl>
      <w:tblPr>
        <w:tblStyle w:val="TableGrid"/>
        <w:tblW w:w="0" w:type="auto"/>
        <w:tblLayout w:type="fixed"/>
        <w:tblLook w:val="04A0" w:firstRow="1" w:lastRow="0" w:firstColumn="1" w:lastColumn="0" w:noHBand="0" w:noVBand="1"/>
      </w:tblPr>
      <w:tblGrid>
        <w:gridCol w:w="3955"/>
        <w:gridCol w:w="1440"/>
        <w:gridCol w:w="2160"/>
      </w:tblGrid>
      <w:tr w:rsidR="00A75D2C" w:rsidRPr="00E05129" w14:paraId="353C5705" w14:textId="77777777" w:rsidTr="008319FF">
        <w:tc>
          <w:tcPr>
            <w:tcW w:w="3955" w:type="dxa"/>
          </w:tcPr>
          <w:p w14:paraId="56482709" w14:textId="77777777" w:rsidR="00A75D2C" w:rsidRPr="00E05129" w:rsidRDefault="00A75D2C" w:rsidP="008319FF">
            <w:pPr>
              <w:rPr>
                <w:b/>
              </w:rPr>
            </w:pPr>
          </w:p>
        </w:tc>
        <w:tc>
          <w:tcPr>
            <w:tcW w:w="1440" w:type="dxa"/>
          </w:tcPr>
          <w:p w14:paraId="290E64DB" w14:textId="77777777" w:rsidR="00A75D2C" w:rsidRPr="00E05129" w:rsidRDefault="00A75D2C" w:rsidP="008319FF">
            <w:pPr>
              <w:rPr>
                <w:bCs/>
              </w:rPr>
            </w:pPr>
            <w:r w:rsidRPr="00E05129">
              <w:rPr>
                <w:bCs/>
              </w:rPr>
              <w:t>900°C</w:t>
            </w:r>
          </w:p>
        </w:tc>
        <w:tc>
          <w:tcPr>
            <w:tcW w:w="2160" w:type="dxa"/>
          </w:tcPr>
          <w:p w14:paraId="283FDE35" w14:textId="77777777" w:rsidR="00A75D2C" w:rsidRPr="00E05129" w:rsidRDefault="00A75D2C" w:rsidP="008319FF">
            <w:pPr>
              <w:rPr>
                <w:bCs/>
              </w:rPr>
            </w:pPr>
            <w:r w:rsidRPr="00E05129">
              <w:rPr>
                <w:bCs/>
              </w:rPr>
              <w:t>Nickel foam, 900°C</w:t>
            </w:r>
          </w:p>
        </w:tc>
      </w:tr>
      <w:tr w:rsidR="00A75D2C" w:rsidRPr="00E05129" w14:paraId="548886E1" w14:textId="77777777" w:rsidTr="008319FF">
        <w:tc>
          <w:tcPr>
            <w:tcW w:w="3955" w:type="dxa"/>
          </w:tcPr>
          <w:p w14:paraId="66E32465" w14:textId="1F35259F" w:rsidR="00A75D2C" w:rsidRPr="00E05129" w:rsidRDefault="0089023C" w:rsidP="008319FF">
            <w:r w:rsidRPr="00E05129">
              <w:t>ECSA (</w:t>
            </w:r>
            <w:r w:rsidR="00A75D2C" w:rsidRPr="00E05129">
              <w:t>cm</w:t>
            </w:r>
            <w:r w:rsidR="00A75D2C" w:rsidRPr="00E05129">
              <w:rPr>
                <w:vertAlign w:val="superscript"/>
              </w:rPr>
              <w:t>2</w:t>
            </w:r>
            <w:r w:rsidR="00A75D2C" w:rsidRPr="00E05129">
              <w:t>/g)</w:t>
            </w:r>
          </w:p>
        </w:tc>
        <w:tc>
          <w:tcPr>
            <w:tcW w:w="1440" w:type="dxa"/>
          </w:tcPr>
          <w:p w14:paraId="32F81EC5" w14:textId="77777777" w:rsidR="00A75D2C" w:rsidRPr="00E05129" w:rsidRDefault="00A75D2C" w:rsidP="008319FF">
            <w:r w:rsidRPr="00E05129">
              <w:t>1097±270</w:t>
            </w:r>
          </w:p>
        </w:tc>
        <w:tc>
          <w:tcPr>
            <w:tcW w:w="2160" w:type="dxa"/>
          </w:tcPr>
          <w:p w14:paraId="73C12A81" w14:textId="77777777" w:rsidR="00A75D2C" w:rsidRPr="00E05129" w:rsidRDefault="00A75D2C" w:rsidP="008319FF">
            <w:r w:rsidRPr="00E05129">
              <w:t>1538±60</w:t>
            </w:r>
          </w:p>
        </w:tc>
      </w:tr>
      <w:tr w:rsidR="00A75D2C" w:rsidRPr="00E05129" w14:paraId="06D61315" w14:textId="77777777" w:rsidTr="008319FF">
        <w:tc>
          <w:tcPr>
            <w:tcW w:w="3955" w:type="dxa"/>
          </w:tcPr>
          <w:p w14:paraId="14AB54DC" w14:textId="77777777" w:rsidR="00A75D2C" w:rsidRPr="00E05129" w:rsidRDefault="00A75D2C" w:rsidP="008319FF">
            <w:r w:rsidRPr="00E05129">
              <w:t>Charge transfer resistance (Ω-cm</w:t>
            </w:r>
            <w:r w:rsidRPr="00E05129">
              <w:rPr>
                <w:vertAlign w:val="superscript"/>
              </w:rPr>
              <w:t>2</w:t>
            </w:r>
            <w:r w:rsidRPr="00E05129">
              <w:t>)</w:t>
            </w:r>
          </w:p>
        </w:tc>
        <w:tc>
          <w:tcPr>
            <w:tcW w:w="1440" w:type="dxa"/>
          </w:tcPr>
          <w:p w14:paraId="0BE33DB6" w14:textId="77777777" w:rsidR="00A75D2C" w:rsidRPr="00E05129" w:rsidRDefault="00A75D2C" w:rsidP="008319FF">
            <w:r w:rsidRPr="00E05129">
              <w:t>0.33±0.05</w:t>
            </w:r>
          </w:p>
        </w:tc>
        <w:tc>
          <w:tcPr>
            <w:tcW w:w="2160" w:type="dxa"/>
          </w:tcPr>
          <w:p w14:paraId="27C33507" w14:textId="77777777" w:rsidR="00A75D2C" w:rsidRPr="00E05129" w:rsidRDefault="00A75D2C" w:rsidP="008319FF">
            <w:r w:rsidRPr="00E05129">
              <w:t>0.37±0.04</w:t>
            </w:r>
          </w:p>
        </w:tc>
      </w:tr>
      <w:tr w:rsidR="00A75D2C" w:rsidRPr="00E05129" w14:paraId="27FEE6B6" w14:textId="77777777" w:rsidTr="008319FF">
        <w:tc>
          <w:tcPr>
            <w:tcW w:w="3955" w:type="dxa"/>
          </w:tcPr>
          <w:p w14:paraId="5DA6AF52" w14:textId="77777777" w:rsidR="00A75D2C" w:rsidRPr="00E05129" w:rsidRDefault="00A75D2C" w:rsidP="008319FF">
            <w:r w:rsidRPr="00E05129">
              <w:t>Current density at 80% VE (mA/cm</w:t>
            </w:r>
            <w:r w:rsidRPr="00E05129">
              <w:rPr>
                <w:vertAlign w:val="superscript"/>
              </w:rPr>
              <w:t>2</w:t>
            </w:r>
            <w:r w:rsidRPr="00E05129">
              <w:t>)</w:t>
            </w:r>
          </w:p>
        </w:tc>
        <w:tc>
          <w:tcPr>
            <w:tcW w:w="1440" w:type="dxa"/>
          </w:tcPr>
          <w:p w14:paraId="5EA0BA73" w14:textId="77777777" w:rsidR="00A75D2C" w:rsidRPr="00E05129" w:rsidRDefault="00A75D2C" w:rsidP="008319FF">
            <w:r w:rsidRPr="00E05129">
              <w:t>182±17</w:t>
            </w:r>
          </w:p>
        </w:tc>
        <w:tc>
          <w:tcPr>
            <w:tcW w:w="2160" w:type="dxa"/>
          </w:tcPr>
          <w:p w14:paraId="571DA990" w14:textId="77777777" w:rsidR="00A75D2C" w:rsidRPr="00E05129" w:rsidRDefault="00A75D2C" w:rsidP="008319FF">
            <w:r w:rsidRPr="00E05129">
              <w:t>194±9</w:t>
            </w:r>
          </w:p>
        </w:tc>
      </w:tr>
    </w:tbl>
    <w:p w14:paraId="78E58F15" w14:textId="77777777" w:rsidR="00A75D2C" w:rsidRPr="00E05129" w:rsidRDefault="00A75D2C" w:rsidP="00A75D2C"/>
    <w:p w14:paraId="19AF16F6" w14:textId="77777777" w:rsidR="00A75D2C" w:rsidRPr="00E05129" w:rsidRDefault="00A75D2C" w:rsidP="00A75D2C"/>
    <w:p w14:paraId="6D10986E" w14:textId="77777777" w:rsidR="00A75D2C" w:rsidRPr="00E05129" w:rsidRDefault="00A75D2C" w:rsidP="00A75D2C">
      <w:r w:rsidRPr="00E05129">
        <w:br w:type="page"/>
      </w:r>
    </w:p>
    <w:p w14:paraId="30B4B597" w14:textId="77777777" w:rsidR="00A75D2C" w:rsidRPr="00E05129" w:rsidRDefault="00A75D2C" w:rsidP="00A75D2C">
      <w:bookmarkStart w:id="142" w:name="_Hlk174366618"/>
      <w:r w:rsidRPr="00E05129">
        <w:rPr>
          <w:noProof/>
        </w:rPr>
        <w:lastRenderedPageBreak/>
        <w:drawing>
          <wp:inline distT="0" distB="0" distL="0" distR="0" wp14:anchorId="059E3C3E" wp14:editId="2279C8BA">
            <wp:extent cx="5262466" cy="4479282"/>
            <wp:effectExtent l="0" t="0" r="0" b="0"/>
            <wp:docPr id="887513652" name="Picture 1" descr="A graph of 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3652" name="Picture 1" descr="A graph of a graph with numbers and a line&#10;&#10;Description automatically generated with medium confidence"/>
                    <pic:cNvPicPr/>
                  </pic:nvPicPr>
                  <pic:blipFill>
                    <a:blip r:embed="rId54"/>
                    <a:stretch>
                      <a:fillRect/>
                    </a:stretch>
                  </pic:blipFill>
                  <pic:spPr>
                    <a:xfrm>
                      <a:off x="0" y="0"/>
                      <a:ext cx="5276882" cy="4491553"/>
                    </a:xfrm>
                    <a:prstGeom prst="rect">
                      <a:avLst/>
                    </a:prstGeom>
                  </pic:spPr>
                </pic:pic>
              </a:graphicData>
            </a:graphic>
          </wp:inline>
        </w:drawing>
      </w:r>
    </w:p>
    <w:p w14:paraId="1FA71EA0" w14:textId="2ED0A8D3" w:rsidR="00A75D2C" w:rsidRPr="00E05129" w:rsidRDefault="00A75D2C" w:rsidP="00A75D2C">
      <w:bookmarkStart w:id="143" w:name="_Toc195294944"/>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5</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Pr="00E05129">
        <w:t xml:space="preserve"> Voltage efficiency of carbon felt sample treated in ammonia gas at 900°C versus that of a sample treated in equal conditions in the presence of nickel foam.</w:t>
      </w:r>
      <w:bookmarkEnd w:id="143"/>
    </w:p>
    <w:bookmarkEnd w:id="142"/>
    <w:p w14:paraId="6EFCEFD9" w14:textId="46740F58" w:rsidR="00A75D2C" w:rsidRPr="00E05129" w:rsidRDefault="00A75D2C" w:rsidP="008D47EE">
      <w:pPr>
        <w:rPr>
          <w:b/>
          <w:bCs/>
          <w:i/>
        </w:rPr>
      </w:pPr>
      <w:r w:rsidRPr="00E05129">
        <w:br w:type="page"/>
      </w:r>
    </w:p>
    <w:p w14:paraId="6DEBDED4" w14:textId="569D3750" w:rsidR="00633899" w:rsidRPr="00E05129" w:rsidRDefault="007A07D3" w:rsidP="00300069">
      <w:pPr>
        <w:pStyle w:val="Heading1"/>
      </w:pPr>
      <w:r w:rsidRPr="00E05129">
        <w:lastRenderedPageBreak/>
        <w:br/>
      </w:r>
      <w:bookmarkStart w:id="144" w:name="_Toc195295009"/>
      <w:r w:rsidR="00F32F54" w:rsidRPr="00E05129">
        <w:t>High temperature nitrogen post treatment of carbon felt electrodes</w:t>
      </w:r>
      <w:bookmarkEnd w:id="144"/>
    </w:p>
    <w:p w14:paraId="7F5FB8D1" w14:textId="77777777" w:rsidR="00C83E8C" w:rsidRDefault="00C83E8C">
      <w:pPr>
        <w:rPr>
          <w:b/>
          <w:bCs/>
          <w:iCs/>
        </w:rPr>
      </w:pPr>
      <w:r>
        <w:br w:type="page"/>
      </w:r>
    </w:p>
    <w:p w14:paraId="02196A5E" w14:textId="4A38C80F" w:rsidR="00633899" w:rsidRPr="00E05129" w:rsidRDefault="00633899" w:rsidP="00300069">
      <w:pPr>
        <w:pStyle w:val="Heading2"/>
        <w:spacing w:before="0" w:after="0" w:line="360" w:lineRule="auto"/>
        <w:rPr>
          <w:sz w:val="24"/>
          <w:szCs w:val="24"/>
        </w:rPr>
      </w:pPr>
      <w:bookmarkStart w:id="145" w:name="_Toc195295010"/>
      <w:r w:rsidRPr="00E05129">
        <w:rPr>
          <w:sz w:val="24"/>
          <w:szCs w:val="24"/>
        </w:rPr>
        <w:lastRenderedPageBreak/>
        <w:t>Abstract</w:t>
      </w:r>
      <w:bookmarkEnd w:id="145"/>
    </w:p>
    <w:p w14:paraId="2EFF3F83" w14:textId="6A690868" w:rsidR="00633899" w:rsidRPr="00E05129" w:rsidRDefault="008B4C81" w:rsidP="00300069">
      <w:pPr>
        <w:spacing w:line="360" w:lineRule="auto"/>
        <w:ind w:firstLine="720"/>
      </w:pPr>
      <w:r w:rsidRPr="00E05129">
        <w:t xml:space="preserve">This article hasn’t been published anywhere, nor will it be before I turn in the final version of my ETD, so I didn’t include a publication statement. A manuscript will be submitted for publication. This work was authored by Kaycee Gass, </w:t>
      </w:r>
      <w:proofErr w:type="spellStart"/>
      <w:r w:rsidRPr="00E05129">
        <w:t>Bapi</w:t>
      </w:r>
      <w:proofErr w:type="spellEnd"/>
      <w:r w:rsidRPr="00E05129">
        <w:t xml:space="preserve"> Bera, </w:t>
      </w:r>
      <w:r w:rsidR="000242AF" w:rsidRPr="00E05129">
        <w:t xml:space="preserve">Gabriel Goenaga, </w:t>
      </w:r>
      <w:r w:rsidRPr="00E05129">
        <w:t xml:space="preserve">Doug S. Aaron, and Matthew M. Mench. </w:t>
      </w:r>
    </w:p>
    <w:p w14:paraId="1FE05693" w14:textId="0A47758C" w:rsidR="00CD3BD3" w:rsidRPr="00E05129" w:rsidRDefault="00A56EA4" w:rsidP="005A33C4">
      <w:pPr>
        <w:spacing w:line="360" w:lineRule="auto"/>
        <w:ind w:firstLine="720"/>
      </w:pPr>
      <w:r w:rsidRPr="00E05129">
        <w:t xml:space="preserve">Goenaga assisted data collection of FTIR. </w:t>
      </w:r>
    </w:p>
    <w:p w14:paraId="2412397E" w14:textId="0F652A1B" w:rsidR="00633899" w:rsidRPr="00E05129" w:rsidRDefault="007C3B84" w:rsidP="00300069">
      <w:pPr>
        <w:pStyle w:val="Heading2"/>
        <w:spacing w:before="0" w:after="0" w:line="360" w:lineRule="auto"/>
        <w:rPr>
          <w:sz w:val="24"/>
          <w:szCs w:val="24"/>
        </w:rPr>
      </w:pPr>
      <w:bookmarkStart w:id="146" w:name="_Toc195295011"/>
      <w:r w:rsidRPr="00E05129">
        <w:rPr>
          <w:sz w:val="24"/>
          <w:szCs w:val="24"/>
        </w:rPr>
        <w:t>6</w:t>
      </w:r>
      <w:r w:rsidR="00633899" w:rsidRPr="00E05129">
        <w:rPr>
          <w:sz w:val="24"/>
          <w:szCs w:val="24"/>
        </w:rPr>
        <w:t>.1 Introduction</w:t>
      </w:r>
      <w:bookmarkEnd w:id="146"/>
    </w:p>
    <w:p w14:paraId="1435BBE5" w14:textId="72752943" w:rsidR="004402C3" w:rsidRPr="005A33C4" w:rsidRDefault="00085BB0"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4402C3" w:rsidRPr="00E05129">
        <w:t xml:space="preserve">While the ammonia treatment </w:t>
      </w:r>
      <w:r w:rsidR="008B3C28" w:rsidRPr="00E05129">
        <w:t xml:space="preserve">discussed in prior chapters is </w:t>
      </w:r>
      <w:r w:rsidR="00115A97" w:rsidRPr="00E05129">
        <w:t xml:space="preserve">durable and </w:t>
      </w:r>
      <w:r w:rsidR="008B3C28" w:rsidRPr="00E05129">
        <w:t>effective</w:t>
      </w:r>
      <w:r w:rsidR="004402C3" w:rsidRPr="00E05129">
        <w:t xml:space="preserve">, </w:t>
      </w:r>
      <w:r w:rsidR="008B3C28" w:rsidRPr="00E05129">
        <w:t>it is beneficial to explore alternative treatments</w:t>
      </w:r>
      <w:r w:rsidR="00115A97" w:rsidRPr="00E05129">
        <w:t xml:space="preserve"> to further energy storage goals</w:t>
      </w:r>
      <w:r w:rsidR="008B3C28" w:rsidRPr="00E05129">
        <w:t xml:space="preserve">. </w:t>
      </w:r>
      <w:r w:rsidR="00B13C97">
        <w:t xml:space="preserve">Adding on to the original treatment is a logical and efficient progression. </w:t>
      </w:r>
      <w:r w:rsidR="008B3C28" w:rsidRPr="00E05129">
        <w:t>Work done by Boehm et al.</w:t>
      </w:r>
      <w:r w:rsidR="004402C3" w:rsidRPr="00E05129">
        <w:t xml:space="preserve"> suggests </w:t>
      </w:r>
      <w:r w:rsidR="008B3C28" w:rsidRPr="00E05129">
        <w:t>performing</w:t>
      </w:r>
      <w:r w:rsidR="004402C3" w:rsidRPr="00E05129">
        <w:t xml:space="preserve"> a post-treatment</w:t>
      </w:r>
      <w:r w:rsidR="00115A97" w:rsidRPr="00E05129">
        <w:t>, with either N</w:t>
      </w:r>
      <w:r w:rsidR="00115A97" w:rsidRPr="00E05129">
        <w:rPr>
          <w:vertAlign w:val="subscript"/>
        </w:rPr>
        <w:t>2</w:t>
      </w:r>
      <w:r w:rsidR="00115A97" w:rsidRPr="00E05129">
        <w:t xml:space="preserve"> or H</w:t>
      </w:r>
      <w:r w:rsidR="00115A97" w:rsidRPr="00E05129">
        <w:rPr>
          <w:vertAlign w:val="subscript"/>
        </w:rPr>
        <w:t>2</w:t>
      </w:r>
      <w:r w:rsidR="00115A97" w:rsidRPr="00E05129">
        <w:t>,</w:t>
      </w:r>
      <w:r w:rsidR="004402C3" w:rsidRPr="00E05129">
        <w:t xml:space="preserve"> may increase surface area and catalytic activity</w:t>
      </w:r>
      <w:r w:rsidR="000B1F61" w:rsidRPr="00E05129">
        <w:t xml:space="preserve"> </w:t>
      </w:r>
      <w:r w:rsidR="000B1F61" w:rsidRPr="00E05129">
        <w:fldChar w:fldCharType="begin"/>
      </w:r>
      <w:r w:rsidR="00235CF7" w:rsidRPr="00E05129">
        <w:instrText xml:space="preserve"> ADDIN EN.CITE &lt;EndNote&gt;&lt;Cite&gt;&lt;Author&gt;Stöhr&lt;/Author&gt;&lt;Year&gt;1991&lt;/Year&gt;&lt;RecNum&gt;14&lt;/RecNum&gt;&lt;DisplayText&gt;[84]&lt;/DisplayText&gt;&lt;record&gt;&lt;rec-number&gt;14&lt;/rec-number&gt;&lt;foreign-keys&gt;&lt;key app="EN" db-id="a50059prhzx2txevdf1pw9fdxdw9wv0p9fze" timestamp="1678233440"&gt;14&lt;/key&gt;&lt;/foreign-keys&gt;&lt;ref-type name="Journal Article"&gt;17&lt;/ref-type&gt;&lt;contributors&gt;&lt;authors&gt;&lt;author&gt;Stöhr, Brigitte&lt;/author&gt;&lt;author&gt;Boehm, H. P.&lt;/author&gt;&lt;author&gt;Schlögl, R.&lt;/author&gt;&lt;/authors&gt;&lt;/contributors&gt;&lt;titles&gt;&lt;title&gt;Enhancement of the catalytic activity of activated carbons in oxidation reactions by thermal treatment with ammonia or hydrogen cyanide and observation of a superoxide species as a possible intermediate&lt;/title&gt;&lt;secondary-title&gt;Carbon&lt;/secondary-title&gt;&lt;/titles&gt;&lt;pages&gt;707-720&lt;/pages&gt;&lt;volume&gt;29&lt;/volume&gt;&lt;number&gt;6&lt;/number&gt;&lt;keywords&gt;&lt;keyword&gt;Carbon catalysts&lt;/keyword&gt;&lt;keyword&gt;catalyzed oxidation&lt;/keyword&gt;&lt;keyword&gt;nitrogen/carbon surface complexes&lt;/keyword&gt;&lt;keyword&gt;oxygen adsorption on carbon&lt;/keyword&gt;&lt;keyword&gt;oxygen thermodesorption&lt;/keyword&gt;&lt;keyword&gt;Superoxide formation&lt;/keyword&gt;&lt;/keywords&gt;&lt;dates&gt;&lt;year&gt;1991&lt;/year&gt;&lt;pub-dates&gt;&lt;date&gt;1991/01/01/&lt;/date&gt;&lt;/pub-dates&gt;&lt;/dates&gt;&lt;isbn&gt;0008-6223&lt;/isbn&gt;&lt;urls&gt;&lt;related-urls&gt;&lt;url&gt;http://www.sciencedirect.com/science/article/pii/0008622391900065&lt;/url&gt;&lt;/related-urls&gt;&lt;/urls&gt;&lt;electronic-resource-num&gt;https://doi.org/10.1016/0008-6223(91)90006-5&lt;/electronic-resource-num&gt;&lt;/record&gt;&lt;/Cite&gt;&lt;/EndNote&gt;</w:instrText>
      </w:r>
      <w:r w:rsidR="000B1F61" w:rsidRPr="00E05129">
        <w:fldChar w:fldCharType="separate"/>
      </w:r>
      <w:r w:rsidR="00235CF7" w:rsidRPr="00E05129">
        <w:rPr>
          <w:noProof/>
        </w:rPr>
        <w:t>[84]</w:t>
      </w:r>
      <w:r w:rsidR="000B1F61" w:rsidRPr="00E05129">
        <w:fldChar w:fldCharType="end"/>
      </w:r>
      <w:r w:rsidR="000B1F61" w:rsidRPr="00E05129">
        <w:t>.</w:t>
      </w:r>
      <w:r w:rsidR="004402C3" w:rsidRPr="00E05129">
        <w:t xml:space="preserve"> </w:t>
      </w:r>
      <w:r w:rsidR="008B3C28" w:rsidRPr="00E05129">
        <w:t xml:space="preserve">The mechanism is not </w:t>
      </w:r>
      <w:r w:rsidR="00115A97" w:rsidRPr="00E05129">
        <w:t xml:space="preserve">well </w:t>
      </w:r>
      <w:r w:rsidR="008B3C28" w:rsidRPr="00E05129">
        <w:t>understood but</w:t>
      </w:r>
      <w:r w:rsidR="00C139EB" w:rsidRPr="00E05129">
        <w:t>,</w:t>
      </w:r>
      <w:r w:rsidR="008B3C28" w:rsidRPr="00E05129">
        <w:t xml:space="preserve"> as it requires little extra time</w:t>
      </w:r>
      <w:r w:rsidR="00C139EB" w:rsidRPr="00E05129">
        <w:t>,</w:t>
      </w:r>
      <w:r w:rsidR="008B3C28" w:rsidRPr="00E05129">
        <w:t xml:space="preserve"> effort</w:t>
      </w:r>
      <w:r w:rsidR="00C139EB" w:rsidRPr="00E05129">
        <w:t>, or equipment</w:t>
      </w:r>
      <w:r w:rsidR="008B3C28" w:rsidRPr="00E05129">
        <w:t xml:space="preserve">, </w:t>
      </w:r>
      <w:r w:rsidR="00B13C97" w:rsidRPr="00E05129">
        <w:t>it is</w:t>
      </w:r>
      <w:r w:rsidR="008B3C28" w:rsidRPr="00E05129">
        <w:t xml:space="preserve"> a worthwhile </w:t>
      </w:r>
      <w:r w:rsidR="00C139EB" w:rsidRPr="00E05129">
        <w:t>path</w:t>
      </w:r>
      <w:r w:rsidR="008B3C28" w:rsidRPr="00E05129">
        <w:t xml:space="preserve"> to pursue. Preliminary experiments were performed to explore th</w:t>
      </w:r>
      <w:r w:rsidR="00115A97" w:rsidRPr="00E05129">
        <w:t>e effects of the N</w:t>
      </w:r>
      <w:r w:rsidR="00115A97" w:rsidRPr="00E05129">
        <w:rPr>
          <w:vertAlign w:val="subscript"/>
        </w:rPr>
        <w:t>2</w:t>
      </w:r>
      <w:r w:rsidR="00115A97" w:rsidRPr="00E05129">
        <w:t xml:space="preserve"> post-treatment on ammonia treated carbon felt samples</w:t>
      </w:r>
      <w:r w:rsidR="00B262E9" w:rsidRPr="00E05129">
        <w:t xml:space="preserve">. </w:t>
      </w:r>
    </w:p>
    <w:p w14:paraId="7E802DBC" w14:textId="13BCF264" w:rsidR="00085BB0" w:rsidRPr="005A33C4" w:rsidRDefault="007C3B84" w:rsidP="005A33C4">
      <w:pPr>
        <w:pStyle w:val="Heading2"/>
        <w:spacing w:before="0" w:after="0" w:line="360" w:lineRule="auto"/>
        <w:rPr>
          <w:sz w:val="24"/>
          <w:szCs w:val="24"/>
        </w:rPr>
      </w:pPr>
      <w:bookmarkStart w:id="147" w:name="_Toc195295012"/>
      <w:r w:rsidRPr="00E05129">
        <w:rPr>
          <w:sz w:val="24"/>
          <w:szCs w:val="24"/>
        </w:rPr>
        <w:t>6</w:t>
      </w:r>
      <w:r w:rsidR="00633899" w:rsidRPr="00E05129">
        <w:rPr>
          <w:sz w:val="24"/>
          <w:szCs w:val="24"/>
        </w:rPr>
        <w:t>.</w:t>
      </w:r>
      <w:r w:rsidRPr="00E05129">
        <w:rPr>
          <w:sz w:val="24"/>
          <w:szCs w:val="24"/>
        </w:rPr>
        <w:t>2</w:t>
      </w:r>
      <w:r w:rsidR="00633899" w:rsidRPr="00E05129">
        <w:rPr>
          <w:sz w:val="24"/>
          <w:szCs w:val="24"/>
        </w:rPr>
        <w:t xml:space="preserve"> Results and discussion</w:t>
      </w:r>
      <w:bookmarkEnd w:id="147"/>
    </w:p>
    <w:p w14:paraId="70DF600F" w14:textId="62DCFDFE" w:rsidR="00633899" w:rsidRPr="00E05129" w:rsidRDefault="00DE5F7D" w:rsidP="00300069">
      <w:pPr>
        <w:pStyle w:val="Heading3"/>
        <w:spacing w:before="0" w:after="0" w:line="360" w:lineRule="auto"/>
        <w:rPr>
          <w:szCs w:val="24"/>
        </w:rPr>
      </w:pPr>
      <w:bookmarkStart w:id="148" w:name="_Toc195295013"/>
      <w:r w:rsidRPr="00E05129">
        <w:rPr>
          <w:szCs w:val="24"/>
        </w:rPr>
        <w:t>5.</w:t>
      </w:r>
      <w:r w:rsidR="007C3B84" w:rsidRPr="00E05129">
        <w:rPr>
          <w:szCs w:val="24"/>
        </w:rPr>
        <w:t>2</w:t>
      </w:r>
      <w:r w:rsidRPr="00E05129">
        <w:rPr>
          <w:szCs w:val="24"/>
        </w:rPr>
        <w:t>.1 Characteristics of treated materials</w:t>
      </w:r>
      <w:bookmarkEnd w:id="148"/>
    </w:p>
    <w:p w14:paraId="7927218B" w14:textId="671F4B7B" w:rsidR="00CD243F" w:rsidRPr="00E05129" w:rsidRDefault="00CD243F" w:rsidP="00300069">
      <w:pPr>
        <w:spacing w:line="360" w:lineRule="auto"/>
        <w:ind w:firstLine="720"/>
      </w:pPr>
      <w:r w:rsidRPr="00E05129">
        <w:t>Samples were treated at 900°C in NH</w:t>
      </w:r>
      <w:r w:rsidRPr="00E05129">
        <w:rPr>
          <w:vertAlign w:val="subscript"/>
        </w:rPr>
        <w:t>3</w:t>
      </w:r>
      <w:r w:rsidRPr="00E05129">
        <w:t xml:space="preserve"> </w:t>
      </w:r>
      <w:r w:rsidR="0042766D" w:rsidRPr="00E05129">
        <w:t xml:space="preserve">for four hours </w:t>
      </w:r>
      <w:r w:rsidRPr="00E05129">
        <w:t xml:space="preserve">then allowed to cool before </w:t>
      </w:r>
      <w:r w:rsidR="004402C3" w:rsidRPr="00E05129">
        <w:t>ramping up</w:t>
      </w:r>
      <w:r w:rsidR="00C92C88" w:rsidRPr="00E05129">
        <w:t xml:space="preserve"> </w:t>
      </w:r>
      <w:r w:rsidR="002C29BB">
        <w:t xml:space="preserve">again </w:t>
      </w:r>
      <w:r w:rsidR="00C92C88" w:rsidRPr="00E05129">
        <w:t>to</w:t>
      </w:r>
      <w:r w:rsidRPr="00E05129">
        <w:t xml:space="preserve"> </w:t>
      </w:r>
      <w:r w:rsidR="004402C3" w:rsidRPr="00E05129">
        <w:t xml:space="preserve">900°C, but </w:t>
      </w:r>
      <w:r w:rsidRPr="00E05129">
        <w:t>in N</w:t>
      </w:r>
      <w:r w:rsidRPr="00E05129">
        <w:rPr>
          <w:vertAlign w:val="subscript"/>
        </w:rPr>
        <w:t>2</w:t>
      </w:r>
      <w:r w:rsidR="00C92C88" w:rsidRPr="00E05129">
        <w:t xml:space="preserve">, </w:t>
      </w:r>
      <w:r w:rsidR="0042766D" w:rsidRPr="00E05129">
        <w:t>for one hour</w:t>
      </w:r>
      <w:r w:rsidRPr="00E05129">
        <w:t xml:space="preserve">. </w:t>
      </w:r>
      <w:r w:rsidR="002F5A69" w:rsidRPr="00E05129">
        <w:t xml:space="preserve">Treatments and measurements </w:t>
      </w:r>
      <w:r w:rsidR="00B72C13" w:rsidRPr="00E05129">
        <w:t xml:space="preserve">mentioned in this chapter </w:t>
      </w:r>
      <w:r w:rsidR="002F5A69" w:rsidRPr="00E05129">
        <w:t xml:space="preserve">were </w:t>
      </w:r>
      <w:r w:rsidRPr="00E05129">
        <w:t xml:space="preserve">otherwise </w:t>
      </w:r>
      <w:r w:rsidR="002F5A69" w:rsidRPr="00E05129">
        <w:t xml:space="preserve">performed as described in Chapter 2. </w:t>
      </w:r>
      <w:r w:rsidR="00DE5F7D" w:rsidRPr="00E05129">
        <w:t xml:space="preserve">The </w:t>
      </w:r>
      <w:r w:rsidR="008A511F" w:rsidRPr="00E05129">
        <w:t>sample</w:t>
      </w:r>
      <w:r w:rsidR="0042766D" w:rsidRPr="00E05129">
        <w:t>s</w:t>
      </w:r>
      <w:r w:rsidR="008A511F" w:rsidRPr="00E05129">
        <w:t xml:space="preserve"> ha</w:t>
      </w:r>
      <w:r w:rsidR="004B3623" w:rsidRPr="00E05129">
        <w:t>d</w:t>
      </w:r>
      <w:r w:rsidR="008A511F" w:rsidRPr="00E05129">
        <w:t xml:space="preserve"> a</w:t>
      </w:r>
      <w:r w:rsidR="00115423" w:rsidRPr="00E05129">
        <w:t xml:space="preserve"> </w:t>
      </w:r>
      <w:r w:rsidR="00593EA9" w:rsidRPr="00E05129">
        <w:t>significantly</w:t>
      </w:r>
      <w:r w:rsidR="00115423" w:rsidRPr="00E05129">
        <w:t xml:space="preserve"> blackened/</w:t>
      </w:r>
      <w:r w:rsidR="008A511F" w:rsidRPr="00E05129">
        <w:t>charred look</w:t>
      </w:r>
      <w:r w:rsidR="00115423" w:rsidRPr="00E05129">
        <w:t xml:space="preserve"> compared to </w:t>
      </w:r>
      <w:r w:rsidRPr="00E05129">
        <w:t xml:space="preserve">standard </w:t>
      </w:r>
      <w:r w:rsidR="00115423" w:rsidRPr="00E05129">
        <w:t>NH</w:t>
      </w:r>
      <w:r w:rsidR="00115423" w:rsidRPr="00E05129">
        <w:rPr>
          <w:vertAlign w:val="subscript"/>
        </w:rPr>
        <w:t>3</w:t>
      </w:r>
      <w:r w:rsidR="00115423" w:rsidRPr="00E05129">
        <w:t xml:space="preserve"> treated sample</w:t>
      </w:r>
      <w:r w:rsidR="00C139EB" w:rsidRPr="00E05129">
        <w:t>s</w:t>
      </w:r>
      <w:r w:rsidR="008A511F" w:rsidRPr="00E05129">
        <w:t xml:space="preserve">. </w:t>
      </w:r>
    </w:p>
    <w:p w14:paraId="7233A010" w14:textId="00011468" w:rsidR="00C83E8C" w:rsidRDefault="002C29BB" w:rsidP="00300069">
      <w:pPr>
        <w:spacing w:line="360" w:lineRule="auto"/>
        <w:ind w:firstLine="720"/>
      </w:pPr>
      <w:r w:rsidRPr="00E05129">
        <w:t xml:space="preserve">The SEM images in </w:t>
      </w:r>
      <w:r w:rsidRPr="00BF091A">
        <w:rPr>
          <w:b/>
          <w:bCs/>
        </w:rPr>
        <w:t xml:space="preserve">Figure 6.1 </w:t>
      </w:r>
      <w:r w:rsidRPr="00E05129">
        <w:t xml:space="preserve">show an interesting surface morphology, </w:t>
      </w:r>
      <w:r>
        <w:t xml:space="preserve">radically </w:t>
      </w:r>
      <w:r w:rsidRPr="00E05129">
        <w:t>different from samples treated only in ammonia. Only a small portion of the original</w:t>
      </w:r>
      <w:r>
        <w:t xml:space="preserve">, </w:t>
      </w:r>
      <w:r w:rsidR="00D32CE2">
        <w:t xml:space="preserve">ammonia treated surface area can be seen, as much of it is covered by amorphous structures. Once a section is found exposing the surface, micropores can be observed to have a similar surface morphology to samples treated for four hours at </w:t>
      </w:r>
      <w:r w:rsidR="00D32CE2" w:rsidRPr="00E05129">
        <w:t>900°C</w:t>
      </w:r>
      <w:r w:rsidR="00D32CE2">
        <w:t xml:space="preserve"> in</w:t>
      </w:r>
      <w:r w:rsidR="005A33C4" w:rsidRPr="005A33C4">
        <w:t xml:space="preserve"> </w:t>
      </w:r>
      <w:r w:rsidR="005A33C4">
        <w:t>ammonia. The amorphous structures</w:t>
      </w:r>
      <w:r w:rsidR="005A33C4" w:rsidRPr="00E05129">
        <w:t xml:space="preserve"> can be seen partially embedded in these pores. When directing focus at less charred portions of the felt, less </w:t>
      </w:r>
      <w:r w:rsidR="005A33C4">
        <w:t>amorphous structures</w:t>
      </w:r>
      <w:r w:rsidR="005A33C4" w:rsidRPr="00E05129">
        <w:t xml:space="preserve"> are</w:t>
      </w:r>
    </w:p>
    <w:p w14:paraId="7FB28C05" w14:textId="147272E4" w:rsidR="00696606" w:rsidRPr="00E05129" w:rsidRDefault="00696606" w:rsidP="00696606">
      <w:pPr>
        <w:spacing w:line="360" w:lineRule="auto"/>
        <w:rPr>
          <w:noProof/>
        </w:rPr>
      </w:pPr>
      <w:r w:rsidRPr="00E05129">
        <w:rPr>
          <w:noProof/>
        </w:rPr>
        <w:lastRenderedPageBreak/>
        <w:drawing>
          <wp:inline distT="0" distB="0" distL="0" distR="0" wp14:anchorId="670CCE97" wp14:editId="715E6E24">
            <wp:extent cx="2610998" cy="1762726"/>
            <wp:effectExtent l="0" t="0" r="0" b="9525"/>
            <wp:docPr id="1049881729" name="Picture 1" descr="Close-up of a thin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1729" name="Picture 1" descr="Close-up of a thin piece of wood&#10;&#10;Description automatically generated"/>
                    <pic:cNvPicPr/>
                  </pic:nvPicPr>
                  <pic:blipFill>
                    <a:blip r:embed="rId55"/>
                    <a:stretch>
                      <a:fillRect/>
                    </a:stretch>
                  </pic:blipFill>
                  <pic:spPr>
                    <a:xfrm>
                      <a:off x="0" y="0"/>
                      <a:ext cx="2621499" cy="1769815"/>
                    </a:xfrm>
                    <a:prstGeom prst="rect">
                      <a:avLst/>
                    </a:prstGeom>
                  </pic:spPr>
                </pic:pic>
              </a:graphicData>
            </a:graphic>
          </wp:inline>
        </w:drawing>
      </w:r>
      <w:r w:rsidRPr="00E05129">
        <w:rPr>
          <w:noProof/>
        </w:rPr>
        <w:t xml:space="preserve">  </w:t>
      </w:r>
      <w:r w:rsidRPr="00E05129">
        <w:rPr>
          <w:noProof/>
        </w:rPr>
        <w:drawing>
          <wp:inline distT="0" distB="0" distL="0" distR="0" wp14:anchorId="4EB45283" wp14:editId="76CE5A1B">
            <wp:extent cx="2688116" cy="1804211"/>
            <wp:effectExtent l="0" t="0" r="0" b="5715"/>
            <wp:docPr id="901900676" name="Picture 1" descr="A close-up of a pla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00676" name="Picture 1" descr="A close-up of a planet&#10;&#10;Description automatically generated"/>
                    <pic:cNvPicPr/>
                  </pic:nvPicPr>
                  <pic:blipFill>
                    <a:blip r:embed="rId56"/>
                    <a:stretch>
                      <a:fillRect/>
                    </a:stretch>
                  </pic:blipFill>
                  <pic:spPr>
                    <a:xfrm>
                      <a:off x="0" y="0"/>
                      <a:ext cx="2688116" cy="1804211"/>
                    </a:xfrm>
                    <a:prstGeom prst="rect">
                      <a:avLst/>
                    </a:prstGeom>
                  </pic:spPr>
                </pic:pic>
              </a:graphicData>
            </a:graphic>
          </wp:inline>
        </w:drawing>
      </w:r>
    </w:p>
    <w:p w14:paraId="7FB2A3A8" w14:textId="77777777" w:rsidR="00696606" w:rsidRPr="00E05129" w:rsidRDefault="00696606" w:rsidP="00696606">
      <w:pPr>
        <w:spacing w:line="360" w:lineRule="auto"/>
      </w:pPr>
      <w:r w:rsidRPr="00E05129">
        <w:rPr>
          <w:noProof/>
        </w:rPr>
        <w:drawing>
          <wp:inline distT="0" distB="0" distL="0" distR="0" wp14:anchorId="6563BAF0" wp14:editId="29DBA512">
            <wp:extent cx="2643180" cy="1767321"/>
            <wp:effectExtent l="0" t="0" r="5080" b="4445"/>
            <wp:docPr id="1699989914" name="Picture 1" descr="A close-up of a car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89914" name="Picture 1" descr="A close-up of a carpet&#10;&#10;Description automatically generated"/>
                    <pic:cNvPicPr/>
                  </pic:nvPicPr>
                  <pic:blipFill>
                    <a:blip r:embed="rId57"/>
                    <a:stretch>
                      <a:fillRect/>
                    </a:stretch>
                  </pic:blipFill>
                  <pic:spPr>
                    <a:xfrm>
                      <a:off x="0" y="0"/>
                      <a:ext cx="2643180" cy="1767321"/>
                    </a:xfrm>
                    <a:prstGeom prst="rect">
                      <a:avLst/>
                    </a:prstGeom>
                  </pic:spPr>
                </pic:pic>
              </a:graphicData>
            </a:graphic>
          </wp:inline>
        </w:drawing>
      </w:r>
      <w:r w:rsidRPr="00E05129">
        <w:rPr>
          <w:noProof/>
        </w:rPr>
        <w:t xml:space="preserve"> </w:t>
      </w:r>
      <w:r w:rsidRPr="00E05129">
        <w:rPr>
          <w:noProof/>
        </w:rPr>
        <w:drawing>
          <wp:inline distT="0" distB="0" distL="0" distR="0" wp14:anchorId="3E68BE74" wp14:editId="535F4520">
            <wp:extent cx="2606351" cy="1772560"/>
            <wp:effectExtent l="0" t="0" r="3810" b="0"/>
            <wp:docPr id="1456015433" name="Picture 1" descr="A close-up of a cloud of smo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15433" name="Picture 1" descr="A close-up of a cloud of smoke&#10;&#10;Description automatically generated"/>
                    <pic:cNvPicPr/>
                  </pic:nvPicPr>
                  <pic:blipFill>
                    <a:blip r:embed="rId58"/>
                    <a:stretch>
                      <a:fillRect/>
                    </a:stretch>
                  </pic:blipFill>
                  <pic:spPr>
                    <a:xfrm>
                      <a:off x="0" y="0"/>
                      <a:ext cx="2625732" cy="1785741"/>
                    </a:xfrm>
                    <a:prstGeom prst="rect">
                      <a:avLst/>
                    </a:prstGeom>
                  </pic:spPr>
                </pic:pic>
              </a:graphicData>
            </a:graphic>
          </wp:inline>
        </w:drawing>
      </w:r>
      <w:r w:rsidRPr="00E05129">
        <w:rPr>
          <w:noProof/>
        </w:rPr>
        <w:t xml:space="preserve"> </w:t>
      </w:r>
      <w:r w:rsidRPr="00E05129">
        <w:rPr>
          <w:noProof/>
        </w:rPr>
        <w:drawing>
          <wp:inline distT="0" distB="0" distL="0" distR="0" wp14:anchorId="08EBC66D" wp14:editId="5828095B">
            <wp:extent cx="2613498" cy="1772884"/>
            <wp:effectExtent l="0" t="0" r="0" b="0"/>
            <wp:docPr id="71558928" name="Picture 1" descr="Close-up of a snow cover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8928" name="Picture 1" descr="Close-up of a snow covered object&#10;&#10;Description automatically generated"/>
                    <pic:cNvPicPr/>
                  </pic:nvPicPr>
                  <pic:blipFill>
                    <a:blip r:embed="rId59"/>
                    <a:stretch>
                      <a:fillRect/>
                    </a:stretch>
                  </pic:blipFill>
                  <pic:spPr>
                    <a:xfrm>
                      <a:off x="0" y="0"/>
                      <a:ext cx="2645706" cy="1794732"/>
                    </a:xfrm>
                    <a:prstGeom prst="rect">
                      <a:avLst/>
                    </a:prstGeom>
                  </pic:spPr>
                </pic:pic>
              </a:graphicData>
            </a:graphic>
          </wp:inline>
        </w:drawing>
      </w:r>
      <w:r w:rsidRPr="00E05129">
        <w:rPr>
          <w:noProof/>
        </w:rPr>
        <w:t xml:space="preserve">  </w:t>
      </w:r>
      <w:r w:rsidRPr="00E05129">
        <w:rPr>
          <w:noProof/>
        </w:rPr>
        <w:drawing>
          <wp:inline distT="0" distB="0" distL="0" distR="0" wp14:anchorId="12FBC606" wp14:editId="58893F29">
            <wp:extent cx="2613497" cy="1748684"/>
            <wp:effectExtent l="0" t="0" r="0" b="4445"/>
            <wp:docPr id="25503013" name="Picture 1" descr="A close-up of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3013" name="Picture 1" descr="A close-up of a surface&#10;&#10;Description automatically generated"/>
                    <pic:cNvPicPr/>
                  </pic:nvPicPr>
                  <pic:blipFill>
                    <a:blip r:embed="rId60"/>
                    <a:stretch>
                      <a:fillRect/>
                    </a:stretch>
                  </pic:blipFill>
                  <pic:spPr>
                    <a:xfrm>
                      <a:off x="0" y="0"/>
                      <a:ext cx="2631422" cy="1760678"/>
                    </a:xfrm>
                    <a:prstGeom prst="rect">
                      <a:avLst/>
                    </a:prstGeom>
                  </pic:spPr>
                </pic:pic>
              </a:graphicData>
            </a:graphic>
          </wp:inline>
        </w:drawing>
      </w:r>
      <w:r w:rsidRPr="00E05129">
        <w:rPr>
          <w:noProof/>
        </w:rPr>
        <w:t xml:space="preserve"> </w:t>
      </w:r>
    </w:p>
    <w:p w14:paraId="033D7060" w14:textId="24787EC4" w:rsidR="00696606" w:rsidRPr="00E05129" w:rsidRDefault="00696606" w:rsidP="0059255E">
      <w:bookmarkStart w:id="149" w:name="_Toc195294945"/>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1</w:t>
      </w:r>
      <w:r w:rsidR="00DA017B" w:rsidRPr="00BF091A">
        <w:rPr>
          <w:b/>
          <w:bCs/>
          <w:noProof/>
        </w:rPr>
        <w:fldChar w:fldCharType="end"/>
      </w:r>
      <w:r w:rsidRPr="00BF091A">
        <w:rPr>
          <w:b/>
          <w:bCs/>
        </w:rPr>
        <w:t>.</w:t>
      </w:r>
      <w:r w:rsidRPr="00E05129">
        <w:t xml:space="preserve"> SEM images at 10KX-100KX magnification, </w:t>
      </w:r>
      <w:proofErr w:type="gramStart"/>
      <w:r w:rsidRPr="00E05129">
        <w:t>5 kV acceleration,</w:t>
      </w:r>
      <w:proofErr w:type="gramEnd"/>
      <w:r w:rsidRPr="00E05129">
        <w:t xml:space="preserve"> of carbon felt treated at 900°C in ammonia gas for four hours, then at 900°C in nitrogen gas for one hour.</w:t>
      </w:r>
      <w:bookmarkEnd w:id="149"/>
    </w:p>
    <w:p w14:paraId="6FA0E200" w14:textId="6CFB5280" w:rsidR="00DB78DB" w:rsidRPr="00E05129" w:rsidRDefault="00DB78DB" w:rsidP="00DB78DB">
      <w:pPr>
        <w:spacing w:line="360" w:lineRule="auto"/>
      </w:pPr>
    </w:p>
    <w:p w14:paraId="798ED940" w14:textId="77777777" w:rsidR="00DB78DB" w:rsidRPr="00E05129" w:rsidRDefault="00DB78DB" w:rsidP="00DB78DB">
      <w:pPr>
        <w:spacing w:line="360" w:lineRule="auto"/>
      </w:pPr>
    </w:p>
    <w:p w14:paraId="1BCF87D1" w14:textId="77777777" w:rsidR="00DB78DB" w:rsidRPr="00E05129" w:rsidRDefault="00DB78DB" w:rsidP="00DB78DB">
      <w:pPr>
        <w:spacing w:line="360" w:lineRule="auto"/>
      </w:pPr>
    </w:p>
    <w:p w14:paraId="1BE1AFEB" w14:textId="77777777" w:rsidR="00DB78DB" w:rsidRPr="00E05129" w:rsidRDefault="00DB78DB" w:rsidP="00DB78DB">
      <w:pPr>
        <w:spacing w:line="360" w:lineRule="auto"/>
      </w:pPr>
    </w:p>
    <w:p w14:paraId="0A0E77BA" w14:textId="77777777" w:rsidR="0059255E" w:rsidRDefault="0059255E">
      <w:r>
        <w:br w:type="page"/>
      </w:r>
    </w:p>
    <w:p w14:paraId="3FA9312B" w14:textId="2031D7BB" w:rsidR="00B05797" w:rsidRPr="00E05129" w:rsidRDefault="002D5EFE" w:rsidP="00300069">
      <w:pPr>
        <w:spacing w:line="360" w:lineRule="auto"/>
      </w:pPr>
      <w:proofErr w:type="gramStart"/>
      <w:r w:rsidRPr="00E05129">
        <w:lastRenderedPageBreak/>
        <w:t>present</w:t>
      </w:r>
      <w:proofErr w:type="gramEnd"/>
      <w:r w:rsidRPr="00E05129">
        <w:t xml:space="preserve"> and more of the original surface is visible.</w:t>
      </w:r>
      <w:r w:rsidR="00CD243F" w:rsidRPr="00E05129">
        <w:t xml:space="preserve"> A mass loss of 1.3% was measured, less than the standard 900°C</w:t>
      </w:r>
      <w:r w:rsidRPr="00E05129">
        <w:t xml:space="preserve"> </w:t>
      </w:r>
      <w:r w:rsidR="002A5D6C">
        <w:t xml:space="preserve">ammonia </w:t>
      </w:r>
      <w:r w:rsidRPr="00E05129">
        <w:t>treatment</w:t>
      </w:r>
      <w:r w:rsidR="00A65122" w:rsidRPr="00E05129">
        <w:t>, which loses</w:t>
      </w:r>
      <w:r w:rsidR="00CD243F" w:rsidRPr="00E05129">
        <w:t xml:space="preserve"> </w:t>
      </w:r>
      <w:r w:rsidRPr="00E05129">
        <w:t>approximately</w:t>
      </w:r>
      <w:r w:rsidR="00CD243F" w:rsidRPr="00E05129">
        <w:t xml:space="preserve"> 2-3% mass. This is consistent with material</w:t>
      </w:r>
      <w:r w:rsidR="002A5D6C">
        <w:t>, the amorphous structures,</w:t>
      </w:r>
      <w:r w:rsidR="00CD243F" w:rsidRPr="00E05129">
        <w:t xml:space="preserve"> being </w:t>
      </w:r>
      <w:r w:rsidR="002C29BB" w:rsidRPr="00E05129">
        <w:t>added</w:t>
      </w:r>
      <w:r w:rsidR="00115423" w:rsidRPr="00E05129">
        <w:t xml:space="preserve"> </w:t>
      </w:r>
      <w:r w:rsidR="0042766D" w:rsidRPr="00E05129">
        <w:t xml:space="preserve">during the nitrogen </w:t>
      </w:r>
      <w:r w:rsidRPr="00E05129">
        <w:t xml:space="preserve">gas </w:t>
      </w:r>
      <w:r w:rsidR="0042766D" w:rsidRPr="00E05129">
        <w:t xml:space="preserve">portion of the treatment, </w:t>
      </w:r>
      <w:r w:rsidR="00CD243F" w:rsidRPr="00E05129">
        <w:t xml:space="preserve">after the ammonia portion of the treatment removing material. </w:t>
      </w:r>
    </w:p>
    <w:p w14:paraId="2C5026B0" w14:textId="5671FE0A" w:rsidR="00834DD1" w:rsidRPr="00E05129" w:rsidRDefault="004402C3" w:rsidP="00300069">
      <w:pPr>
        <w:spacing w:line="360" w:lineRule="auto"/>
        <w:ind w:firstLine="720"/>
      </w:pPr>
      <w:r w:rsidRPr="00E05129">
        <w:t>X</w:t>
      </w:r>
      <w:r w:rsidR="0069040A" w:rsidRPr="00E05129">
        <w:t xml:space="preserve">-ray diffraction, spectra shown in </w:t>
      </w:r>
      <w:r w:rsidR="0069040A" w:rsidRPr="00BF091A">
        <w:rPr>
          <w:b/>
          <w:bCs/>
        </w:rPr>
        <w:t>Figure 6.2</w:t>
      </w:r>
      <w:r w:rsidR="0069040A" w:rsidRPr="00E05129">
        <w:t>,</w:t>
      </w:r>
      <w:r w:rsidRPr="00E05129">
        <w:t xml:space="preserve"> was </w:t>
      </w:r>
      <w:r w:rsidR="0069040A" w:rsidRPr="00E05129">
        <w:t xml:space="preserve">performed </w:t>
      </w:r>
      <w:r w:rsidRPr="00E05129">
        <w:t>to</w:t>
      </w:r>
      <w:r w:rsidR="0069040A" w:rsidRPr="00E05129">
        <w:t xml:space="preserve"> determine whether the</w:t>
      </w:r>
      <w:r w:rsidRPr="00E05129">
        <w:t xml:space="preserve">re </w:t>
      </w:r>
      <w:r w:rsidR="0069040A" w:rsidRPr="00E05129">
        <w:t xml:space="preserve">were changes in the bulk material. </w:t>
      </w:r>
      <w:r w:rsidR="00B13C97">
        <w:t>As in Chapter 4, t</w:t>
      </w:r>
      <w:r w:rsidR="0069040A" w:rsidRPr="00E05129">
        <w:t>here appears to be no difference between any of the samples</w:t>
      </w:r>
      <w:r w:rsidR="00444F4B">
        <w:t>, nor any significant peak shifts</w:t>
      </w:r>
      <w:r w:rsidR="0069040A" w:rsidRPr="00E05129">
        <w:t>, indicating no change.</w:t>
      </w:r>
    </w:p>
    <w:p w14:paraId="0DD975FD" w14:textId="361D0D68" w:rsidR="003B7D53" w:rsidRPr="00E05129" w:rsidRDefault="003B7D53" w:rsidP="00300069">
      <w:pPr>
        <w:spacing w:line="360" w:lineRule="auto"/>
        <w:ind w:firstLine="720"/>
      </w:pPr>
      <w:r w:rsidRPr="00E05129">
        <w:t xml:space="preserve">FTIR was performed on the nitrogen post-treated sample and compared to untreated, standard treated, and nitrogen treated sample. The spectra are shown in </w:t>
      </w:r>
      <w:r w:rsidRPr="00BF091A">
        <w:rPr>
          <w:b/>
          <w:bCs/>
        </w:rPr>
        <w:t xml:space="preserve">Figure 6.3. </w:t>
      </w:r>
      <w:r w:rsidRPr="00E05129">
        <w:t xml:space="preserve">The nitrogen post-treatment results in a spectrum more </w:t>
      </w:r>
      <w:proofErr w:type="gramStart"/>
      <w:r w:rsidRPr="00E05129">
        <w:t>similar to</w:t>
      </w:r>
      <w:proofErr w:type="gramEnd"/>
      <w:r w:rsidRPr="00E05129">
        <w:t xml:space="preserve"> the high temperature nitrogen treated sample rather than to the standard ammonia treated sample, with less prominent peaks in the primary amine (3200-3500 cm</w:t>
      </w:r>
      <w:r w:rsidRPr="00E05129">
        <w:rPr>
          <w:vertAlign w:val="superscript"/>
        </w:rPr>
        <w:t>-1</w:t>
      </w:r>
      <w:r w:rsidRPr="00E05129">
        <w:t>) region, which was previously discussed in Chapter 5. This suggests a surface morphology</w:t>
      </w:r>
      <w:r w:rsidR="00451278" w:rsidRPr="00E05129">
        <w:t xml:space="preserve"> more</w:t>
      </w:r>
      <w:r w:rsidRPr="00E05129">
        <w:t xml:space="preserve"> similar to </w:t>
      </w:r>
      <w:r w:rsidR="00F36AA6" w:rsidRPr="00E05129">
        <w:t xml:space="preserve">the </w:t>
      </w:r>
      <w:r w:rsidRPr="00E05129">
        <w:t xml:space="preserve">solely </w:t>
      </w:r>
      <w:r w:rsidR="00F7627E">
        <w:t xml:space="preserve">1100°C </w:t>
      </w:r>
      <w:r w:rsidR="002A5D6C">
        <w:t xml:space="preserve">nitrogen gas </w:t>
      </w:r>
      <w:r w:rsidRPr="00E05129">
        <w:t>treated carbon felt</w:t>
      </w:r>
      <w:r w:rsidR="009F569E" w:rsidRPr="00E05129">
        <w:t>, though</w:t>
      </w:r>
      <w:r w:rsidRPr="00E05129">
        <w:t xml:space="preserve"> </w:t>
      </w:r>
      <w:r w:rsidR="009F569E" w:rsidRPr="00E05129">
        <w:t xml:space="preserve">it is more </w:t>
      </w:r>
      <w:r w:rsidR="00F7627E">
        <w:t>transient</w:t>
      </w:r>
      <w:r w:rsidR="009F569E" w:rsidRPr="00E05129">
        <w:t xml:space="preserve"> between the two samples in the peaks correlating with C-N and C-H bonds (800-1400 cm</w:t>
      </w:r>
      <w:r w:rsidR="009F569E" w:rsidRPr="00E05129">
        <w:rPr>
          <w:vertAlign w:val="superscript"/>
        </w:rPr>
        <w:t>-1</w:t>
      </w:r>
      <w:r w:rsidR="009F569E" w:rsidRPr="00E05129">
        <w:t>)</w:t>
      </w:r>
      <w:r w:rsidR="00F7627E">
        <w:t xml:space="preserve"> </w:t>
      </w:r>
      <w:r w:rsidR="00F7627E">
        <w:fldChar w:fldCharType="begin"/>
      </w:r>
      <w:r w:rsidR="00BE3579">
        <w:instrText xml:space="preserve"> ADDIN EN.CITE &lt;EndNote&gt;&lt;Cite&gt;&lt;Author&gt;Wade&lt;/Author&gt;&lt;Year&gt;2013&lt;/Year&gt;&lt;RecNum&gt;238&lt;/RecNum&gt;&lt;DisplayText&gt;[115]&lt;/DisplayText&gt;&lt;record&gt;&lt;rec-number&gt;238&lt;/rec-number&gt;&lt;foreign-keys&gt;&lt;key app="EN" db-id="a50059prhzx2txevdf1pw9fdxdw9wv0p9fze" timestamp="1735882986"&gt;238&lt;/key&gt;&lt;/foreign-keys&gt;&lt;ref-type name="Book"&gt;6&lt;/ref-type&gt;&lt;contributors&gt;&lt;authors&gt;&lt;author&gt;L.G. Wade &lt;/author&gt;&lt;/authors&gt;&lt;/contributors&gt;&lt;titles&gt;&lt;title&gt;Organic Chemistry&lt;/title&gt;&lt;/titles&gt;&lt;edition&gt;8&lt;/edition&gt;&lt;dates&gt;&lt;year&gt;2013&lt;/year&gt;&lt;/dates&gt;&lt;publisher&gt;Pearson&lt;/publisher&gt;&lt;urls&gt;&lt;/urls&gt;&lt;/record&gt;&lt;/Cite&gt;&lt;/EndNote&gt;</w:instrText>
      </w:r>
      <w:r w:rsidR="00F7627E">
        <w:fldChar w:fldCharType="separate"/>
      </w:r>
      <w:r w:rsidR="00F7627E">
        <w:rPr>
          <w:noProof/>
        </w:rPr>
        <w:t>[115]</w:t>
      </w:r>
      <w:r w:rsidR="00F7627E">
        <w:fldChar w:fldCharType="end"/>
      </w:r>
      <w:r w:rsidR="009F569E" w:rsidRPr="00E05129">
        <w:t>.</w:t>
      </w:r>
      <w:r w:rsidR="008F362A">
        <w:t xml:space="preserve"> </w:t>
      </w:r>
      <w:r w:rsidR="00F7627E" w:rsidRPr="00E05129">
        <w:t xml:space="preserve">Intensities of selected peaks were compared </w:t>
      </w:r>
      <w:r w:rsidR="002C29BB" w:rsidRPr="00E05129">
        <w:t>among</w:t>
      </w:r>
      <w:r w:rsidR="00F7627E" w:rsidRPr="00E05129">
        <w:t xml:space="preserve"> the samples, shown in </w:t>
      </w:r>
      <w:r w:rsidR="00F7627E" w:rsidRPr="005C68DA">
        <w:rPr>
          <w:b/>
          <w:bCs/>
        </w:rPr>
        <w:t>Table 6.1</w:t>
      </w:r>
      <w:r w:rsidR="00F7627E">
        <w:t xml:space="preserve">. </w:t>
      </w:r>
      <w:r w:rsidR="008F362A" w:rsidRPr="00E05129">
        <w:t>The peaks at 2310 cm</w:t>
      </w:r>
      <w:r w:rsidR="008F362A" w:rsidRPr="00E05129">
        <w:rPr>
          <w:vertAlign w:val="superscript"/>
        </w:rPr>
        <w:t>-1</w:t>
      </w:r>
      <w:r w:rsidR="008F362A" w:rsidRPr="00E05129">
        <w:t xml:space="preserve"> and 2370 cm</w:t>
      </w:r>
      <w:r w:rsidR="008F362A" w:rsidRPr="00E05129">
        <w:rPr>
          <w:vertAlign w:val="superscript"/>
        </w:rPr>
        <w:t>-1</w:t>
      </w:r>
      <w:r w:rsidR="008F362A" w:rsidRPr="00E05129">
        <w:t xml:space="preserve"> were identified as CO</w:t>
      </w:r>
      <w:r w:rsidR="008F362A" w:rsidRPr="00E05129">
        <w:rPr>
          <w:vertAlign w:val="subscript"/>
        </w:rPr>
        <w:t>2</w:t>
      </w:r>
      <w:r w:rsidR="008F362A" w:rsidRPr="00E05129">
        <w:t xml:space="preserve"> artifacts in the air</w:t>
      </w:r>
      <w:r w:rsidR="008F362A">
        <w:t xml:space="preserve"> during the FTIR measurement</w:t>
      </w:r>
      <w:r w:rsidR="008F362A" w:rsidRPr="00E05129">
        <w:t xml:space="preserve">. </w:t>
      </w:r>
      <w:r w:rsidRPr="00E05129">
        <w:t xml:space="preserve">Perhaps the post-treatment reduces some of the functional groups attached during the prior ammonia treatment. </w:t>
      </w:r>
    </w:p>
    <w:p w14:paraId="3020366A" w14:textId="77777777" w:rsidR="005A33C4" w:rsidRDefault="003B7D53" w:rsidP="005A33C4">
      <w:pPr>
        <w:spacing w:line="360" w:lineRule="auto"/>
        <w:ind w:firstLine="720"/>
      </w:pPr>
      <w:r w:rsidRPr="00E05129">
        <w:t xml:space="preserve">EDS was performed on the samples and the atomic percentages were measured and compared, shown in </w:t>
      </w:r>
      <w:r w:rsidRPr="00BF091A">
        <w:rPr>
          <w:b/>
          <w:bCs/>
        </w:rPr>
        <w:t>Figure 6.4</w:t>
      </w:r>
      <w:r w:rsidRPr="00E05129">
        <w:t>. There is no apparent difference in atomic percentage</w:t>
      </w:r>
      <w:r w:rsidR="002C29BB">
        <w:t xml:space="preserve"> </w:t>
      </w:r>
      <w:r w:rsidR="002C29BB" w:rsidRPr="00E05129">
        <w:t xml:space="preserve">between the two samples, which is curious considering the distinctions observed in SEM and FTIR results. The </w:t>
      </w:r>
      <w:r w:rsidR="002C29BB">
        <w:t xml:space="preserve">900°C </w:t>
      </w:r>
      <w:r w:rsidR="002C29BB" w:rsidRPr="00E05129">
        <w:t>N</w:t>
      </w:r>
      <w:r w:rsidR="002C29BB" w:rsidRPr="00E05129">
        <w:rPr>
          <w:vertAlign w:val="subscript"/>
        </w:rPr>
        <w:t xml:space="preserve">2 </w:t>
      </w:r>
      <w:r w:rsidR="002C29BB" w:rsidRPr="00E05129">
        <w:t>portion of the treatment may have an annealing effect on</w:t>
      </w:r>
      <w:r w:rsidR="002C29BB">
        <w:t xml:space="preserve"> the carbon felt, restructuring the surface, rather than effecting a chemical change. </w:t>
      </w:r>
      <w:proofErr w:type="gramStart"/>
      <w:r w:rsidR="002C29BB">
        <w:t xml:space="preserve">This  </w:t>
      </w:r>
      <w:r w:rsidR="005A33C4" w:rsidRPr="00E05129">
        <w:t>would</w:t>
      </w:r>
      <w:proofErr w:type="gramEnd"/>
      <w:r w:rsidR="005A33C4" w:rsidRPr="00E05129">
        <w:t xml:space="preserve"> allow for changes in functional groups, but not atomic percentage. Battery testing was performed on the samples to determine their electrochemical properties. </w:t>
      </w:r>
    </w:p>
    <w:p w14:paraId="6E4431E6" w14:textId="5ED45733" w:rsidR="005A33C4" w:rsidRDefault="005A33C4" w:rsidP="005A33C4">
      <w:pPr>
        <w:spacing w:line="360" w:lineRule="auto"/>
      </w:pPr>
    </w:p>
    <w:p w14:paraId="798E8A02" w14:textId="0F8BC019" w:rsidR="00DD0BAA" w:rsidRPr="00E05129" w:rsidRDefault="004402C3" w:rsidP="00B13C97">
      <w:pPr>
        <w:spacing w:line="360" w:lineRule="auto"/>
      </w:pPr>
      <w:r w:rsidRPr="00E05129">
        <w:rPr>
          <w:noProof/>
        </w:rPr>
        <w:br w:type="page"/>
      </w:r>
      <w:r w:rsidR="00DD0BAA">
        <w:rPr>
          <w:noProof/>
        </w:rPr>
        <w:lastRenderedPageBreak/>
        <w:drawing>
          <wp:inline distT="0" distB="0" distL="0" distR="0" wp14:anchorId="3C5FBED1" wp14:editId="0A5BC4C9">
            <wp:extent cx="5486400" cy="4474845"/>
            <wp:effectExtent l="0" t="0" r="0" b="1905"/>
            <wp:docPr id="360813846"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13846" name="Picture 1" descr="A graph of a graph of a graph&#10;&#10;Description automatically generated with medium confidence"/>
                    <pic:cNvPicPr/>
                  </pic:nvPicPr>
                  <pic:blipFill>
                    <a:blip r:embed="rId61"/>
                    <a:stretch>
                      <a:fillRect/>
                    </a:stretch>
                  </pic:blipFill>
                  <pic:spPr>
                    <a:xfrm>
                      <a:off x="0" y="0"/>
                      <a:ext cx="5486400" cy="4474845"/>
                    </a:xfrm>
                    <a:prstGeom prst="rect">
                      <a:avLst/>
                    </a:prstGeom>
                  </pic:spPr>
                </pic:pic>
              </a:graphicData>
            </a:graphic>
          </wp:inline>
        </w:drawing>
      </w:r>
    </w:p>
    <w:p w14:paraId="24E82768" w14:textId="309BA36C" w:rsidR="00BA57BF" w:rsidRPr="00E05129" w:rsidRDefault="00BA57BF" w:rsidP="00B347BD">
      <w:bookmarkStart w:id="150" w:name="_Toc195294946"/>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2</w:t>
      </w:r>
      <w:r w:rsidR="00DA017B" w:rsidRPr="00BF091A">
        <w:rPr>
          <w:b/>
          <w:bCs/>
          <w:noProof/>
        </w:rPr>
        <w:fldChar w:fldCharType="end"/>
      </w:r>
      <w:r w:rsidRPr="00E05129">
        <w:t xml:space="preserve">. </w:t>
      </w:r>
      <w:r w:rsidR="007B5B62" w:rsidRPr="00E05129">
        <w:t>Comparison of diffraction peaks of carbon felt samples treated with ammonia versus with an additional treatment with nitrogen.</w:t>
      </w:r>
      <w:bookmarkEnd w:id="150"/>
    </w:p>
    <w:p w14:paraId="36B48DD8" w14:textId="77777777" w:rsidR="00BA57BF" w:rsidRPr="00E05129" w:rsidRDefault="00BA57BF" w:rsidP="00DE5F7D">
      <w:pPr>
        <w:spacing w:line="360" w:lineRule="auto"/>
        <w:ind w:firstLine="720"/>
      </w:pPr>
    </w:p>
    <w:p w14:paraId="69B60C41" w14:textId="7732F239" w:rsidR="00B05797" w:rsidRPr="00E05129" w:rsidRDefault="00732447" w:rsidP="0042766D">
      <w:pPr>
        <w:spacing w:line="360" w:lineRule="auto"/>
      </w:pPr>
      <w:r>
        <w:rPr>
          <w:noProof/>
        </w:rPr>
        <w:lastRenderedPageBreak/>
        <w:drawing>
          <wp:inline distT="0" distB="0" distL="0" distR="0" wp14:anchorId="7883798D" wp14:editId="5691FBDF">
            <wp:extent cx="5486400" cy="4227830"/>
            <wp:effectExtent l="0" t="0" r="0" b="1270"/>
            <wp:docPr id="1981135664"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35664" name="Picture 1" descr="A graph of different colored lines&#10;&#10;Description automatically generated"/>
                    <pic:cNvPicPr/>
                  </pic:nvPicPr>
                  <pic:blipFill>
                    <a:blip r:embed="rId62"/>
                    <a:stretch>
                      <a:fillRect/>
                    </a:stretch>
                  </pic:blipFill>
                  <pic:spPr>
                    <a:xfrm>
                      <a:off x="0" y="0"/>
                      <a:ext cx="5486400" cy="4227830"/>
                    </a:xfrm>
                    <a:prstGeom prst="rect">
                      <a:avLst/>
                    </a:prstGeom>
                  </pic:spPr>
                </pic:pic>
              </a:graphicData>
            </a:graphic>
          </wp:inline>
        </w:drawing>
      </w:r>
    </w:p>
    <w:p w14:paraId="346B572C" w14:textId="66BF1947" w:rsidR="00687BB0" w:rsidRPr="00E05129" w:rsidRDefault="00687BB0" w:rsidP="00687BB0">
      <w:pPr>
        <w:spacing w:line="360" w:lineRule="auto"/>
      </w:pPr>
      <w:bookmarkStart w:id="151" w:name="_Toc195294947"/>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3</w:t>
      </w:r>
      <w:r w:rsidR="00DA017B" w:rsidRPr="00BF091A">
        <w:rPr>
          <w:b/>
          <w:bCs/>
          <w:noProof/>
        </w:rPr>
        <w:fldChar w:fldCharType="end"/>
      </w:r>
      <w:r w:rsidRPr="00BF091A">
        <w:rPr>
          <w:b/>
          <w:bCs/>
        </w:rPr>
        <w:t>.</w:t>
      </w:r>
      <w:r w:rsidRPr="00E05129">
        <w:t xml:space="preserve"> FTIR of</w:t>
      </w:r>
      <w:r w:rsidR="00CE6B2A" w:rsidRPr="00E05129">
        <w:t xml:space="preserve"> post-treated</w:t>
      </w:r>
      <w:r w:rsidRPr="00E05129">
        <w:t xml:space="preserve"> sample compared to </w:t>
      </w:r>
      <w:r w:rsidR="006D6E00" w:rsidRPr="00E05129">
        <w:t xml:space="preserve">control </w:t>
      </w:r>
      <w:r w:rsidR="002D5EFE" w:rsidRPr="00E05129">
        <w:t>samples.</w:t>
      </w:r>
      <w:bookmarkEnd w:id="151"/>
    </w:p>
    <w:p w14:paraId="0CE21CDD" w14:textId="77777777" w:rsidR="00687BB0" w:rsidRPr="00E05129" w:rsidRDefault="00687BB0" w:rsidP="00687BB0">
      <w:pPr>
        <w:spacing w:line="360" w:lineRule="auto"/>
        <w:ind w:firstLine="720"/>
      </w:pPr>
    </w:p>
    <w:p w14:paraId="3737FEA3" w14:textId="77777777" w:rsidR="003B7D53" w:rsidRPr="00E05129" w:rsidRDefault="003B7D53">
      <w:r w:rsidRPr="00E05129">
        <w:br w:type="page"/>
      </w:r>
    </w:p>
    <w:p w14:paraId="73A5B442" w14:textId="06B8AA6F" w:rsidR="00444F4B" w:rsidRPr="00E05129" w:rsidRDefault="00444F4B" w:rsidP="00444F4B">
      <w:pPr>
        <w:pStyle w:val="Caption"/>
      </w:pPr>
      <w:bookmarkStart w:id="152" w:name="_Toc195294959"/>
      <w:r w:rsidRPr="005C68DA">
        <w:rPr>
          <w:b/>
          <w:bCs/>
        </w:rPr>
        <w:lastRenderedPageBreak/>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6</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1</w:t>
      </w:r>
      <w:r w:rsidR="00DA017B" w:rsidRPr="005C68DA">
        <w:rPr>
          <w:b/>
          <w:bCs/>
          <w:noProof/>
        </w:rPr>
        <w:fldChar w:fldCharType="end"/>
      </w:r>
      <w:r w:rsidRPr="005C68DA">
        <w:rPr>
          <w:b/>
          <w:bCs/>
        </w:rPr>
        <w:t>.</w:t>
      </w:r>
      <w:r w:rsidRPr="00E05129">
        <w:t xml:space="preserve"> Select normalized FTIR spectra peak intensity values</w:t>
      </w:r>
      <w:r>
        <w:t>.</w:t>
      </w:r>
      <w:bookmarkEnd w:id="152"/>
    </w:p>
    <w:tbl>
      <w:tblPr>
        <w:tblStyle w:val="TableGrid"/>
        <w:tblW w:w="9175" w:type="dxa"/>
        <w:tblLayout w:type="fixed"/>
        <w:tblLook w:val="04A0" w:firstRow="1" w:lastRow="0" w:firstColumn="1" w:lastColumn="0" w:noHBand="0" w:noVBand="1"/>
      </w:tblPr>
      <w:tblGrid>
        <w:gridCol w:w="1345"/>
        <w:gridCol w:w="1350"/>
        <w:gridCol w:w="1260"/>
        <w:gridCol w:w="1260"/>
        <w:gridCol w:w="1350"/>
        <w:gridCol w:w="1350"/>
        <w:gridCol w:w="1260"/>
      </w:tblGrid>
      <w:tr w:rsidR="00444F4B" w:rsidRPr="00E05129" w14:paraId="09637F0C" w14:textId="77777777" w:rsidTr="0020192F">
        <w:tc>
          <w:tcPr>
            <w:tcW w:w="1345" w:type="dxa"/>
          </w:tcPr>
          <w:p w14:paraId="37012D6E" w14:textId="77777777" w:rsidR="00444F4B" w:rsidRPr="00E05129" w:rsidRDefault="00444F4B" w:rsidP="0020192F">
            <w:pPr>
              <w:rPr>
                <w:b/>
              </w:rPr>
            </w:pPr>
          </w:p>
        </w:tc>
        <w:tc>
          <w:tcPr>
            <w:tcW w:w="1350" w:type="dxa"/>
          </w:tcPr>
          <w:p w14:paraId="4338ACB4" w14:textId="77777777" w:rsidR="00444F4B" w:rsidRPr="0065531E" w:rsidRDefault="00444F4B" w:rsidP="0020192F">
            <w:pPr>
              <w:rPr>
                <w:bCs/>
              </w:rPr>
            </w:pPr>
            <w:r w:rsidRPr="0065531E">
              <w:rPr>
                <w:bCs/>
              </w:rPr>
              <w:t xml:space="preserve">Aliphatic </w:t>
            </w:r>
            <w:proofErr w:type="gramStart"/>
            <w:r w:rsidRPr="0065531E">
              <w:rPr>
                <w:bCs/>
              </w:rPr>
              <w:t>amine</w:t>
            </w:r>
            <w:proofErr w:type="gramEnd"/>
            <w:r w:rsidRPr="0065531E">
              <w:rPr>
                <w:bCs/>
              </w:rPr>
              <w:t xml:space="preserve"> C-N stretch</w:t>
            </w:r>
          </w:p>
          <w:p w14:paraId="704643C3" w14:textId="77777777" w:rsidR="00444F4B" w:rsidRPr="00165F84" w:rsidRDefault="00444F4B" w:rsidP="0020192F">
            <w:pPr>
              <w:rPr>
                <w:bCs/>
              </w:rPr>
            </w:pPr>
            <w:r w:rsidRPr="00165F84">
              <w:rPr>
                <w:bCs/>
              </w:rPr>
              <w:t>1157 cm</w:t>
            </w:r>
            <w:r w:rsidRPr="00165F84">
              <w:rPr>
                <w:bCs/>
                <w:vertAlign w:val="superscript"/>
              </w:rPr>
              <w:t>-1</w:t>
            </w:r>
          </w:p>
        </w:tc>
        <w:tc>
          <w:tcPr>
            <w:tcW w:w="1260" w:type="dxa"/>
          </w:tcPr>
          <w:p w14:paraId="52A28FE4" w14:textId="77777777" w:rsidR="00444F4B" w:rsidRDefault="00444F4B" w:rsidP="0020192F">
            <w:pPr>
              <w:rPr>
                <w:bCs/>
              </w:rPr>
            </w:pPr>
            <w:r>
              <w:rPr>
                <w:bCs/>
              </w:rPr>
              <w:t>Aromatic C=C stretch</w:t>
            </w:r>
          </w:p>
          <w:p w14:paraId="41770800" w14:textId="77777777" w:rsidR="00444F4B" w:rsidRPr="00E05129" w:rsidRDefault="00444F4B" w:rsidP="0020192F">
            <w:pPr>
              <w:rPr>
                <w:bCs/>
              </w:rPr>
            </w:pPr>
            <w:r w:rsidRPr="00E05129">
              <w:rPr>
                <w:bCs/>
              </w:rPr>
              <w:t>15</w:t>
            </w:r>
            <w:r>
              <w:rPr>
                <w:bCs/>
              </w:rPr>
              <w:t>1</w:t>
            </w:r>
            <w:r w:rsidRPr="00E05129">
              <w:rPr>
                <w:bCs/>
              </w:rPr>
              <w:t>7 cm</w:t>
            </w:r>
            <w:r w:rsidRPr="00E05129">
              <w:rPr>
                <w:bCs/>
                <w:vertAlign w:val="superscript"/>
              </w:rPr>
              <w:t>-1</w:t>
            </w:r>
          </w:p>
        </w:tc>
        <w:tc>
          <w:tcPr>
            <w:tcW w:w="1260" w:type="dxa"/>
          </w:tcPr>
          <w:p w14:paraId="0E7AD09A" w14:textId="77777777" w:rsidR="00444F4B" w:rsidRPr="003226FF" w:rsidRDefault="00444F4B" w:rsidP="0020192F">
            <w:pPr>
              <w:rPr>
                <w:bCs/>
                <w:lang w:val="es-ES"/>
              </w:rPr>
            </w:pPr>
            <w:proofErr w:type="spellStart"/>
            <w:r>
              <w:rPr>
                <w:bCs/>
                <w:lang w:val="es-ES"/>
              </w:rPr>
              <w:t>Imine</w:t>
            </w:r>
            <w:proofErr w:type="spellEnd"/>
            <w:r>
              <w:rPr>
                <w:bCs/>
                <w:lang w:val="es-ES"/>
              </w:rPr>
              <w:t xml:space="preserve"> </w:t>
            </w:r>
            <w:r w:rsidRPr="003226FF">
              <w:rPr>
                <w:bCs/>
                <w:lang w:val="es-ES"/>
              </w:rPr>
              <w:t>C=</w:t>
            </w:r>
            <w:r>
              <w:rPr>
                <w:bCs/>
                <w:lang w:val="es-ES"/>
              </w:rPr>
              <w:t>N</w:t>
            </w:r>
            <w:r w:rsidRPr="003226FF">
              <w:rPr>
                <w:bCs/>
                <w:lang w:val="es-ES"/>
              </w:rPr>
              <w:t xml:space="preserve"> </w:t>
            </w:r>
            <w:proofErr w:type="spellStart"/>
            <w:r>
              <w:rPr>
                <w:bCs/>
                <w:lang w:val="es-ES"/>
              </w:rPr>
              <w:t>s</w:t>
            </w:r>
            <w:r w:rsidRPr="003226FF">
              <w:rPr>
                <w:bCs/>
                <w:lang w:val="es-ES"/>
              </w:rPr>
              <w:t>tretch</w:t>
            </w:r>
            <w:proofErr w:type="spellEnd"/>
          </w:p>
          <w:p w14:paraId="18A16D4E" w14:textId="77777777" w:rsidR="00444F4B" w:rsidRPr="003226FF" w:rsidRDefault="00444F4B" w:rsidP="0020192F">
            <w:pPr>
              <w:rPr>
                <w:bCs/>
                <w:lang w:val="es-ES"/>
              </w:rPr>
            </w:pPr>
            <w:r w:rsidRPr="003226FF">
              <w:rPr>
                <w:bCs/>
                <w:lang w:val="es-ES"/>
              </w:rPr>
              <w:t>1648 cm</w:t>
            </w:r>
            <w:r w:rsidRPr="003226FF">
              <w:rPr>
                <w:bCs/>
                <w:vertAlign w:val="superscript"/>
                <w:lang w:val="es-ES"/>
              </w:rPr>
              <w:t>-1</w:t>
            </w:r>
          </w:p>
        </w:tc>
        <w:tc>
          <w:tcPr>
            <w:tcW w:w="1350" w:type="dxa"/>
          </w:tcPr>
          <w:p w14:paraId="03EAF626" w14:textId="77777777" w:rsidR="00444F4B" w:rsidRPr="003226FF" w:rsidRDefault="00444F4B" w:rsidP="0020192F">
            <w:pPr>
              <w:rPr>
                <w:bCs/>
                <w:lang w:val="fr-FR"/>
              </w:rPr>
            </w:pPr>
            <w:proofErr w:type="spellStart"/>
            <w:r w:rsidRPr="003226FF">
              <w:rPr>
                <w:bCs/>
                <w:lang w:val="fr-FR"/>
              </w:rPr>
              <w:t>Carboxylic</w:t>
            </w:r>
            <w:proofErr w:type="spellEnd"/>
            <w:r w:rsidRPr="003226FF">
              <w:rPr>
                <w:bCs/>
                <w:lang w:val="fr-FR"/>
              </w:rPr>
              <w:t xml:space="preserve"> amide C=O stretc</w:t>
            </w:r>
            <w:r>
              <w:rPr>
                <w:bCs/>
                <w:lang w:val="fr-FR"/>
              </w:rPr>
              <w:t>h</w:t>
            </w:r>
          </w:p>
          <w:p w14:paraId="67F1B4BE" w14:textId="77777777" w:rsidR="00444F4B" w:rsidRPr="003226FF" w:rsidRDefault="00444F4B" w:rsidP="0020192F">
            <w:pPr>
              <w:rPr>
                <w:bCs/>
                <w:lang w:val="fr-FR"/>
              </w:rPr>
            </w:pPr>
            <w:r w:rsidRPr="003226FF">
              <w:rPr>
                <w:bCs/>
                <w:lang w:val="fr-FR"/>
              </w:rPr>
              <w:t>1751 cm</w:t>
            </w:r>
            <w:r w:rsidRPr="003226FF">
              <w:rPr>
                <w:bCs/>
                <w:vertAlign w:val="superscript"/>
                <w:lang w:val="fr-FR"/>
              </w:rPr>
              <w:t>-1</w:t>
            </w:r>
          </w:p>
        </w:tc>
        <w:tc>
          <w:tcPr>
            <w:tcW w:w="1350" w:type="dxa"/>
          </w:tcPr>
          <w:p w14:paraId="3EAFCBEB" w14:textId="77777777" w:rsidR="00444F4B" w:rsidRDefault="00444F4B" w:rsidP="0020192F">
            <w:pPr>
              <w:rPr>
                <w:bCs/>
              </w:rPr>
            </w:pPr>
            <w:r>
              <w:rPr>
                <w:bCs/>
              </w:rPr>
              <w:t xml:space="preserve">Secondary amine N-H stretch </w:t>
            </w:r>
          </w:p>
          <w:p w14:paraId="792EC99D" w14:textId="77777777" w:rsidR="00444F4B" w:rsidRPr="0065531E" w:rsidRDefault="00444F4B" w:rsidP="0020192F">
            <w:pPr>
              <w:rPr>
                <w:bCs/>
              </w:rPr>
            </w:pPr>
            <w:r>
              <w:rPr>
                <w:bCs/>
              </w:rPr>
              <w:t>3284 cm</w:t>
            </w:r>
            <w:r>
              <w:rPr>
                <w:bCs/>
                <w:vertAlign w:val="superscript"/>
              </w:rPr>
              <w:t>-1</w:t>
            </w:r>
          </w:p>
        </w:tc>
        <w:tc>
          <w:tcPr>
            <w:tcW w:w="1260" w:type="dxa"/>
          </w:tcPr>
          <w:p w14:paraId="12F984AC" w14:textId="77777777" w:rsidR="00444F4B" w:rsidRPr="00E05129" w:rsidRDefault="00444F4B" w:rsidP="0020192F">
            <w:pPr>
              <w:rPr>
                <w:b/>
              </w:rPr>
            </w:pPr>
            <w:r>
              <w:rPr>
                <w:bCs/>
              </w:rPr>
              <w:t xml:space="preserve">Primary amine </w:t>
            </w:r>
            <w:r w:rsidRPr="00E05129">
              <w:rPr>
                <w:bCs/>
              </w:rPr>
              <w:t>3392 cm</w:t>
            </w:r>
            <w:r w:rsidRPr="00E05129">
              <w:rPr>
                <w:bCs/>
                <w:vertAlign w:val="superscript"/>
              </w:rPr>
              <w:t>-1</w:t>
            </w:r>
          </w:p>
        </w:tc>
      </w:tr>
      <w:tr w:rsidR="00444F4B" w:rsidRPr="00E05129" w14:paraId="4E29F9D2" w14:textId="77777777" w:rsidTr="0020192F">
        <w:tc>
          <w:tcPr>
            <w:tcW w:w="1345" w:type="dxa"/>
          </w:tcPr>
          <w:p w14:paraId="490DAA8D" w14:textId="77777777" w:rsidR="00444F4B" w:rsidRPr="00E05129" w:rsidRDefault="00444F4B" w:rsidP="0020192F">
            <w:r w:rsidRPr="00E05129">
              <w:t>Untreated</w:t>
            </w:r>
          </w:p>
        </w:tc>
        <w:tc>
          <w:tcPr>
            <w:tcW w:w="1350" w:type="dxa"/>
          </w:tcPr>
          <w:p w14:paraId="2C54D018" w14:textId="77777777" w:rsidR="00444F4B" w:rsidRPr="00E05129" w:rsidRDefault="00444F4B" w:rsidP="0020192F">
            <w:r w:rsidRPr="00E05129">
              <w:t>0.0</w:t>
            </w:r>
            <w:r>
              <w:t>9</w:t>
            </w:r>
          </w:p>
        </w:tc>
        <w:tc>
          <w:tcPr>
            <w:tcW w:w="1260" w:type="dxa"/>
          </w:tcPr>
          <w:p w14:paraId="4CBFFFA3" w14:textId="77777777" w:rsidR="00444F4B" w:rsidRPr="00E05129" w:rsidRDefault="00444F4B" w:rsidP="0020192F">
            <w:r>
              <w:t>0.35</w:t>
            </w:r>
          </w:p>
        </w:tc>
        <w:tc>
          <w:tcPr>
            <w:tcW w:w="1260" w:type="dxa"/>
          </w:tcPr>
          <w:p w14:paraId="7CBEDEA9" w14:textId="77777777" w:rsidR="00444F4B" w:rsidRPr="00E05129" w:rsidRDefault="00444F4B" w:rsidP="0020192F">
            <w:r>
              <w:t>0.16</w:t>
            </w:r>
          </w:p>
        </w:tc>
        <w:tc>
          <w:tcPr>
            <w:tcW w:w="1350" w:type="dxa"/>
          </w:tcPr>
          <w:p w14:paraId="4171006A" w14:textId="77777777" w:rsidR="00444F4B" w:rsidRPr="00E05129" w:rsidRDefault="00444F4B" w:rsidP="0020192F">
            <w:r>
              <w:t>0.16</w:t>
            </w:r>
          </w:p>
        </w:tc>
        <w:tc>
          <w:tcPr>
            <w:tcW w:w="1350" w:type="dxa"/>
          </w:tcPr>
          <w:p w14:paraId="2729C8A3" w14:textId="77777777" w:rsidR="00444F4B" w:rsidRPr="00E05129" w:rsidRDefault="00444F4B" w:rsidP="0020192F">
            <w:r>
              <w:t>0.08</w:t>
            </w:r>
          </w:p>
        </w:tc>
        <w:tc>
          <w:tcPr>
            <w:tcW w:w="1260" w:type="dxa"/>
          </w:tcPr>
          <w:p w14:paraId="0902DECC" w14:textId="77777777" w:rsidR="00444F4B" w:rsidRPr="00E05129" w:rsidRDefault="00444F4B" w:rsidP="0020192F">
            <w:r w:rsidRPr="00E05129">
              <w:t>0.12</w:t>
            </w:r>
          </w:p>
        </w:tc>
      </w:tr>
      <w:tr w:rsidR="00444F4B" w:rsidRPr="00E05129" w14:paraId="1B49EB39" w14:textId="77777777" w:rsidTr="0020192F">
        <w:tc>
          <w:tcPr>
            <w:tcW w:w="1345" w:type="dxa"/>
          </w:tcPr>
          <w:p w14:paraId="3B61D298" w14:textId="77777777" w:rsidR="00444F4B" w:rsidRPr="00E05129" w:rsidRDefault="00444F4B" w:rsidP="0020192F">
            <w:r>
              <w:t>9</w:t>
            </w:r>
            <w:r w:rsidRPr="00E05129">
              <w:t>00°C</w:t>
            </w:r>
          </w:p>
        </w:tc>
        <w:tc>
          <w:tcPr>
            <w:tcW w:w="1350" w:type="dxa"/>
          </w:tcPr>
          <w:p w14:paraId="32D8DAE0" w14:textId="77777777" w:rsidR="00444F4B" w:rsidRPr="00E05129" w:rsidRDefault="00444F4B" w:rsidP="0020192F">
            <w:r w:rsidRPr="00E05129">
              <w:t>0.</w:t>
            </w:r>
            <w:r>
              <w:t>86</w:t>
            </w:r>
          </w:p>
        </w:tc>
        <w:tc>
          <w:tcPr>
            <w:tcW w:w="1260" w:type="dxa"/>
          </w:tcPr>
          <w:p w14:paraId="44518C0E" w14:textId="77777777" w:rsidR="00444F4B" w:rsidRPr="00E05129" w:rsidRDefault="00444F4B" w:rsidP="0020192F">
            <w:r>
              <w:t>0.69</w:t>
            </w:r>
          </w:p>
        </w:tc>
        <w:tc>
          <w:tcPr>
            <w:tcW w:w="1260" w:type="dxa"/>
          </w:tcPr>
          <w:p w14:paraId="0776D646" w14:textId="77777777" w:rsidR="00444F4B" w:rsidRPr="00E05129" w:rsidRDefault="00444F4B" w:rsidP="0020192F">
            <w:r>
              <w:t>0.58</w:t>
            </w:r>
          </w:p>
        </w:tc>
        <w:tc>
          <w:tcPr>
            <w:tcW w:w="1350" w:type="dxa"/>
          </w:tcPr>
          <w:p w14:paraId="7506DF18" w14:textId="77777777" w:rsidR="00444F4B" w:rsidRPr="00E05129" w:rsidRDefault="00444F4B" w:rsidP="0020192F">
            <w:r>
              <w:t>0.58</w:t>
            </w:r>
          </w:p>
        </w:tc>
        <w:tc>
          <w:tcPr>
            <w:tcW w:w="1350" w:type="dxa"/>
          </w:tcPr>
          <w:p w14:paraId="23A9873E" w14:textId="77777777" w:rsidR="00444F4B" w:rsidRPr="00E05129" w:rsidRDefault="00444F4B" w:rsidP="0020192F">
            <w:r>
              <w:t>0.54</w:t>
            </w:r>
          </w:p>
        </w:tc>
        <w:tc>
          <w:tcPr>
            <w:tcW w:w="1260" w:type="dxa"/>
          </w:tcPr>
          <w:p w14:paraId="39B6222D" w14:textId="77777777" w:rsidR="00444F4B" w:rsidRPr="00E05129" w:rsidRDefault="00444F4B" w:rsidP="0020192F">
            <w:r w:rsidRPr="00E05129">
              <w:t>0.</w:t>
            </w:r>
            <w:r>
              <w:t>80</w:t>
            </w:r>
          </w:p>
        </w:tc>
      </w:tr>
      <w:tr w:rsidR="00444F4B" w:rsidRPr="00E05129" w14:paraId="2B78D0A8" w14:textId="77777777" w:rsidTr="0020192F">
        <w:tc>
          <w:tcPr>
            <w:tcW w:w="1345" w:type="dxa"/>
          </w:tcPr>
          <w:p w14:paraId="7DD19922" w14:textId="77777777" w:rsidR="00444F4B" w:rsidRDefault="00444F4B" w:rsidP="0020192F">
            <w:r>
              <w:t>9</w:t>
            </w:r>
            <w:r w:rsidRPr="00E05129">
              <w:t>00°C</w:t>
            </w:r>
            <w:r>
              <w:t xml:space="preserve"> NH</w:t>
            </w:r>
            <w:r>
              <w:rPr>
                <w:vertAlign w:val="subscript"/>
              </w:rPr>
              <w:t>3</w:t>
            </w:r>
            <w:r>
              <w:t>/N</w:t>
            </w:r>
            <w:r w:rsidRPr="00E05129">
              <w:rPr>
                <w:vertAlign w:val="subscript"/>
              </w:rPr>
              <w:t>2</w:t>
            </w:r>
          </w:p>
        </w:tc>
        <w:tc>
          <w:tcPr>
            <w:tcW w:w="1350" w:type="dxa"/>
          </w:tcPr>
          <w:p w14:paraId="6CECACBA" w14:textId="77777777" w:rsidR="00444F4B" w:rsidRPr="00E05129" w:rsidRDefault="00444F4B" w:rsidP="0020192F">
            <w:r>
              <w:t>0.62</w:t>
            </w:r>
          </w:p>
        </w:tc>
        <w:tc>
          <w:tcPr>
            <w:tcW w:w="1260" w:type="dxa"/>
          </w:tcPr>
          <w:p w14:paraId="4EAB53AE" w14:textId="77777777" w:rsidR="00444F4B" w:rsidRDefault="00444F4B" w:rsidP="0020192F">
            <w:r>
              <w:t>0.62</w:t>
            </w:r>
          </w:p>
        </w:tc>
        <w:tc>
          <w:tcPr>
            <w:tcW w:w="1260" w:type="dxa"/>
          </w:tcPr>
          <w:p w14:paraId="1DB61AA5" w14:textId="77777777" w:rsidR="00444F4B" w:rsidRDefault="00444F4B" w:rsidP="0020192F">
            <w:r>
              <w:t>0.38</w:t>
            </w:r>
          </w:p>
        </w:tc>
        <w:tc>
          <w:tcPr>
            <w:tcW w:w="1350" w:type="dxa"/>
          </w:tcPr>
          <w:p w14:paraId="6E28FD03" w14:textId="77777777" w:rsidR="00444F4B" w:rsidRDefault="00444F4B" w:rsidP="0020192F">
            <w:r>
              <w:t>0.34</w:t>
            </w:r>
          </w:p>
        </w:tc>
        <w:tc>
          <w:tcPr>
            <w:tcW w:w="1350" w:type="dxa"/>
          </w:tcPr>
          <w:p w14:paraId="357F4A76" w14:textId="77777777" w:rsidR="00444F4B" w:rsidRDefault="00444F4B" w:rsidP="0020192F">
            <w:r>
              <w:t>0.14</w:t>
            </w:r>
          </w:p>
        </w:tc>
        <w:tc>
          <w:tcPr>
            <w:tcW w:w="1260" w:type="dxa"/>
          </w:tcPr>
          <w:p w14:paraId="6F5859C5" w14:textId="77777777" w:rsidR="00444F4B" w:rsidRPr="00E05129" w:rsidRDefault="00444F4B" w:rsidP="0020192F">
            <w:r>
              <w:t>0.19</w:t>
            </w:r>
          </w:p>
        </w:tc>
      </w:tr>
      <w:tr w:rsidR="00444F4B" w:rsidRPr="00E05129" w14:paraId="3C68CD81" w14:textId="77777777" w:rsidTr="0020192F">
        <w:tc>
          <w:tcPr>
            <w:tcW w:w="1345" w:type="dxa"/>
          </w:tcPr>
          <w:p w14:paraId="54E97AB2" w14:textId="77777777" w:rsidR="00444F4B" w:rsidRPr="00E05129" w:rsidRDefault="00444F4B" w:rsidP="0020192F">
            <w:r w:rsidRPr="00E05129">
              <w:t>1100°C N</w:t>
            </w:r>
            <w:r w:rsidRPr="00E05129">
              <w:rPr>
                <w:vertAlign w:val="subscript"/>
              </w:rPr>
              <w:t>2</w:t>
            </w:r>
          </w:p>
        </w:tc>
        <w:tc>
          <w:tcPr>
            <w:tcW w:w="1350" w:type="dxa"/>
          </w:tcPr>
          <w:p w14:paraId="1C14EB50" w14:textId="77777777" w:rsidR="00444F4B" w:rsidRPr="00E05129" w:rsidRDefault="00444F4B" w:rsidP="0020192F">
            <w:r w:rsidRPr="00E05129">
              <w:t>0.46</w:t>
            </w:r>
          </w:p>
        </w:tc>
        <w:tc>
          <w:tcPr>
            <w:tcW w:w="1260" w:type="dxa"/>
          </w:tcPr>
          <w:p w14:paraId="69941E12" w14:textId="77777777" w:rsidR="00444F4B" w:rsidRPr="00E05129" w:rsidRDefault="00444F4B" w:rsidP="0020192F">
            <w:r>
              <w:t>0.64</w:t>
            </w:r>
          </w:p>
        </w:tc>
        <w:tc>
          <w:tcPr>
            <w:tcW w:w="1260" w:type="dxa"/>
          </w:tcPr>
          <w:p w14:paraId="725299B6" w14:textId="77777777" w:rsidR="00444F4B" w:rsidRPr="00E05129" w:rsidRDefault="00444F4B" w:rsidP="0020192F">
            <w:r>
              <w:t>0.45</w:t>
            </w:r>
          </w:p>
        </w:tc>
        <w:tc>
          <w:tcPr>
            <w:tcW w:w="1350" w:type="dxa"/>
          </w:tcPr>
          <w:p w14:paraId="65DFE103" w14:textId="77777777" w:rsidR="00444F4B" w:rsidRPr="00E05129" w:rsidRDefault="00444F4B" w:rsidP="0020192F">
            <w:r>
              <w:t>0.45</w:t>
            </w:r>
          </w:p>
        </w:tc>
        <w:tc>
          <w:tcPr>
            <w:tcW w:w="1350" w:type="dxa"/>
          </w:tcPr>
          <w:p w14:paraId="58C820B5" w14:textId="77777777" w:rsidR="00444F4B" w:rsidRPr="00E05129" w:rsidRDefault="00444F4B" w:rsidP="0020192F">
            <w:r>
              <w:t>0.23</w:t>
            </w:r>
          </w:p>
        </w:tc>
        <w:tc>
          <w:tcPr>
            <w:tcW w:w="1260" w:type="dxa"/>
          </w:tcPr>
          <w:p w14:paraId="109B99D2" w14:textId="77777777" w:rsidR="00444F4B" w:rsidRPr="00E05129" w:rsidRDefault="00444F4B" w:rsidP="0020192F">
            <w:r w:rsidRPr="00E05129">
              <w:t>0.31</w:t>
            </w:r>
          </w:p>
        </w:tc>
      </w:tr>
    </w:tbl>
    <w:p w14:paraId="2B22DDDA" w14:textId="77777777" w:rsidR="00444F4B" w:rsidRDefault="00444F4B" w:rsidP="0042766D">
      <w:pPr>
        <w:spacing w:line="360" w:lineRule="auto"/>
      </w:pPr>
    </w:p>
    <w:p w14:paraId="7B62EC2D" w14:textId="77777777" w:rsidR="00444F4B" w:rsidRDefault="00444F4B">
      <w:r>
        <w:br w:type="page"/>
      </w:r>
    </w:p>
    <w:p w14:paraId="3E19C131" w14:textId="1BA09AE4" w:rsidR="003C0962" w:rsidRPr="00E05129" w:rsidRDefault="003C0962" w:rsidP="0042766D">
      <w:pPr>
        <w:spacing w:line="360" w:lineRule="auto"/>
      </w:pPr>
      <w:r w:rsidRPr="00E05129">
        <w:rPr>
          <w:noProof/>
        </w:rPr>
        <w:lastRenderedPageBreak/>
        <w:drawing>
          <wp:inline distT="0" distB="0" distL="0" distR="0" wp14:anchorId="77B52B11" wp14:editId="3C7317D3">
            <wp:extent cx="4275667" cy="3381819"/>
            <wp:effectExtent l="0" t="0" r="0" b="9525"/>
            <wp:docPr id="8" name="Picture 7" descr="A graph of a temperature&#10;&#10;Description automatically generated with medium confidence">
              <a:extLst xmlns:a="http://schemas.openxmlformats.org/drawingml/2006/main">
                <a:ext uri="{FF2B5EF4-FFF2-40B4-BE49-F238E27FC236}">
                  <a16:creationId xmlns:a16="http://schemas.microsoft.com/office/drawing/2014/main" id="{5CFA8067-0C80-8BBE-61E3-918A066CC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a temperature&#10;&#10;Description automatically generated with medium confidence">
                      <a:extLst>
                        <a:ext uri="{FF2B5EF4-FFF2-40B4-BE49-F238E27FC236}">
                          <a16:creationId xmlns:a16="http://schemas.microsoft.com/office/drawing/2014/main" id="{5CFA8067-0C80-8BBE-61E3-918A066CC2AF}"/>
                        </a:ext>
                      </a:extLst>
                    </pic:cNvPr>
                    <pic:cNvPicPr>
                      <a:picLocks noChangeAspect="1"/>
                    </pic:cNvPicPr>
                  </pic:nvPicPr>
                  <pic:blipFill>
                    <a:blip r:embed="rId63"/>
                    <a:stretch>
                      <a:fillRect/>
                    </a:stretch>
                  </pic:blipFill>
                  <pic:spPr>
                    <a:xfrm>
                      <a:off x="0" y="0"/>
                      <a:ext cx="4279100" cy="3384534"/>
                    </a:xfrm>
                    <a:prstGeom prst="rect">
                      <a:avLst/>
                    </a:prstGeom>
                  </pic:spPr>
                </pic:pic>
              </a:graphicData>
            </a:graphic>
          </wp:inline>
        </w:drawing>
      </w:r>
    </w:p>
    <w:p w14:paraId="3687C4D8" w14:textId="2B6ACD45" w:rsidR="00687BB0" w:rsidRPr="00E05129" w:rsidRDefault="00687BB0" w:rsidP="00687BB0">
      <w:pPr>
        <w:spacing w:line="360" w:lineRule="auto"/>
      </w:pPr>
      <w:bookmarkStart w:id="153" w:name="_Toc195294948"/>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4</w:t>
      </w:r>
      <w:r w:rsidR="00DA017B" w:rsidRPr="00BF091A">
        <w:rPr>
          <w:b/>
          <w:bCs/>
          <w:noProof/>
        </w:rPr>
        <w:fldChar w:fldCharType="end"/>
      </w:r>
      <w:r w:rsidRPr="00BF091A">
        <w:rPr>
          <w:b/>
          <w:bCs/>
        </w:rPr>
        <w:t>.</w:t>
      </w:r>
      <w:r w:rsidRPr="00E05129">
        <w:t xml:space="preserve"> Atomic percentage of </w:t>
      </w:r>
      <w:proofErr w:type="gramStart"/>
      <w:r w:rsidRPr="00E05129">
        <w:t>sample</w:t>
      </w:r>
      <w:proofErr w:type="gramEnd"/>
      <w:r w:rsidRPr="00E05129">
        <w:t xml:space="preserve"> compared to control</w:t>
      </w:r>
      <w:r w:rsidR="006D6E00" w:rsidRPr="00E05129">
        <w:t xml:space="preserve"> </w:t>
      </w:r>
      <w:proofErr w:type="gramStart"/>
      <w:r w:rsidR="002D5EFE" w:rsidRPr="00E05129">
        <w:t>sample</w:t>
      </w:r>
      <w:proofErr w:type="gramEnd"/>
      <w:r w:rsidR="002D5EFE" w:rsidRPr="00E05129">
        <w:t>.</w:t>
      </w:r>
      <w:bookmarkEnd w:id="153"/>
    </w:p>
    <w:p w14:paraId="1D03EAD2" w14:textId="77777777" w:rsidR="00687BB0" w:rsidRPr="00E05129" w:rsidRDefault="00687BB0" w:rsidP="00687BB0">
      <w:pPr>
        <w:spacing w:line="360" w:lineRule="auto"/>
      </w:pPr>
    </w:p>
    <w:p w14:paraId="33D7B3AB" w14:textId="77777777" w:rsidR="003B7D53" w:rsidRPr="00E05129" w:rsidRDefault="003B7D53" w:rsidP="00D63729">
      <w:pPr>
        <w:spacing w:line="360" w:lineRule="auto"/>
        <w:ind w:firstLine="720"/>
        <w:rPr>
          <w:b/>
          <w:bCs/>
          <w:i/>
        </w:rPr>
      </w:pPr>
    </w:p>
    <w:p w14:paraId="68F2D163" w14:textId="3BAE53F1" w:rsidR="00D32CE2" w:rsidRDefault="002C29BB" w:rsidP="005A33C4">
      <w:bookmarkStart w:id="154" w:name="_Hlk187621551"/>
      <w:r>
        <w:br w:type="page"/>
      </w:r>
      <w:bookmarkEnd w:id="154"/>
    </w:p>
    <w:p w14:paraId="17ED3C35" w14:textId="746E1B95" w:rsidR="001674C6" w:rsidRPr="00E05129" w:rsidRDefault="001674C6" w:rsidP="00300069">
      <w:pPr>
        <w:pStyle w:val="Heading3"/>
        <w:spacing w:before="0" w:after="0" w:line="360" w:lineRule="auto"/>
        <w:rPr>
          <w:szCs w:val="24"/>
        </w:rPr>
      </w:pPr>
      <w:bookmarkStart w:id="155" w:name="_Toc195295014"/>
      <w:r w:rsidRPr="00E05129">
        <w:rPr>
          <w:szCs w:val="24"/>
        </w:rPr>
        <w:lastRenderedPageBreak/>
        <w:t>6.2.2 Electrochemical properties</w:t>
      </w:r>
      <w:bookmarkEnd w:id="155"/>
    </w:p>
    <w:p w14:paraId="1393C016" w14:textId="67395583" w:rsidR="00BF2531" w:rsidRDefault="001674C6" w:rsidP="00300069">
      <w:pPr>
        <w:spacing w:line="360" w:lineRule="auto"/>
        <w:ind w:firstLine="720"/>
      </w:pPr>
      <w:r w:rsidRPr="00E05129">
        <w:t xml:space="preserve">In </w:t>
      </w:r>
      <w:r w:rsidRPr="005C68DA">
        <w:rPr>
          <w:b/>
          <w:bCs/>
        </w:rPr>
        <w:t>Table 6.</w:t>
      </w:r>
      <w:r w:rsidR="00444F4B" w:rsidRPr="005C68DA">
        <w:rPr>
          <w:b/>
          <w:bCs/>
        </w:rPr>
        <w:t>2</w:t>
      </w:r>
      <w:r w:rsidRPr="00E05129">
        <w:t xml:space="preserve"> charge transfer resistance (CTR), current density, graphitization and ECSA results are compared between the original and new treatment. CTR decreases</w:t>
      </w:r>
      <w:r w:rsidR="0051649E">
        <w:t xml:space="preserve"> by </w:t>
      </w:r>
      <w:r w:rsidRPr="00E05129">
        <w:t xml:space="preserve">49.8% </w:t>
      </w:r>
      <w:proofErr w:type="gramStart"/>
      <w:r w:rsidRPr="00E05129">
        <w:t>between</w:t>
      </w:r>
      <w:proofErr w:type="gramEnd"/>
      <w:r w:rsidRPr="00E05129">
        <w:t xml:space="preserve"> samples while the current density increases</w:t>
      </w:r>
      <w:r w:rsidR="0051649E">
        <w:t xml:space="preserve"> by</w:t>
      </w:r>
      <w:r w:rsidRPr="00E05129">
        <w:t xml:space="preserve"> 32.0%. The I</w:t>
      </w:r>
      <w:r w:rsidRPr="00E05129">
        <w:rPr>
          <w:vertAlign w:val="subscript"/>
        </w:rPr>
        <w:t>D</w:t>
      </w:r>
      <w:r w:rsidRPr="00E05129">
        <w:t>/I</w:t>
      </w:r>
      <w:r w:rsidRPr="00E05129">
        <w:rPr>
          <w:vertAlign w:val="subscript"/>
        </w:rPr>
        <w:t>G</w:t>
      </w:r>
      <w:r w:rsidRPr="00E05129">
        <w:t xml:space="preserve"> </w:t>
      </w:r>
      <w:r w:rsidR="00C75152">
        <w:t xml:space="preserve">increased by 9% </w:t>
      </w:r>
      <w:r w:rsidR="00115A97" w:rsidRPr="00E05129">
        <w:t xml:space="preserve">and </w:t>
      </w:r>
      <w:r w:rsidR="0051649E">
        <w:t xml:space="preserve">the </w:t>
      </w:r>
      <w:r w:rsidR="00115A97" w:rsidRPr="00E05129">
        <w:t xml:space="preserve">ECSA increased by 80%. </w:t>
      </w:r>
      <w:r w:rsidR="009B12AE" w:rsidRPr="00E05129">
        <w:t xml:space="preserve">Overall, the post-treatment shows improvement over the original treatment. </w:t>
      </w:r>
      <w:r w:rsidR="00115A97" w:rsidRPr="00E05129">
        <w:t xml:space="preserve">In </w:t>
      </w:r>
      <w:r w:rsidR="00F713D9" w:rsidRPr="00BF091A">
        <w:rPr>
          <w:b/>
          <w:bCs/>
        </w:rPr>
        <w:t>F</w:t>
      </w:r>
      <w:r w:rsidR="00115A97" w:rsidRPr="00BF091A">
        <w:rPr>
          <w:b/>
          <w:bCs/>
        </w:rPr>
        <w:t>igure 6.5</w:t>
      </w:r>
      <w:r w:rsidR="00115A97" w:rsidRPr="00E05129">
        <w:t xml:space="preserve"> voltage efficiencies</w:t>
      </w:r>
      <w:r w:rsidR="0051649E">
        <w:t xml:space="preserve"> from charge-discharge cycling</w:t>
      </w:r>
      <w:r w:rsidR="00115A97" w:rsidRPr="00E05129">
        <w:t xml:space="preserve"> at a range of current densities </w:t>
      </w:r>
      <w:r w:rsidR="0051649E">
        <w:t xml:space="preserve">from </w:t>
      </w:r>
      <w:r w:rsidR="0051649E" w:rsidRPr="00E05129">
        <w:t>20 mA/cm</w:t>
      </w:r>
      <w:r w:rsidR="0051649E" w:rsidRPr="00E05129">
        <w:rPr>
          <w:vertAlign w:val="superscript"/>
        </w:rPr>
        <w:t>2</w:t>
      </w:r>
      <w:r w:rsidR="0051649E" w:rsidRPr="00E05129">
        <w:t xml:space="preserve"> to 150 mA/cm</w:t>
      </w:r>
      <w:r w:rsidR="0051649E" w:rsidRPr="00E05129">
        <w:rPr>
          <w:vertAlign w:val="superscript"/>
        </w:rPr>
        <w:t>2</w:t>
      </w:r>
      <w:r w:rsidR="0051649E">
        <w:rPr>
          <w:vertAlign w:val="superscript"/>
        </w:rPr>
        <w:t xml:space="preserve"> </w:t>
      </w:r>
      <w:r w:rsidR="00115A97" w:rsidRPr="00E05129">
        <w:t>are compared.</w:t>
      </w:r>
      <w:r w:rsidR="00E1496A" w:rsidRPr="00E05129">
        <w:t xml:space="preserve"> The additional nitrogen treatment produces a shallower slope than the original treatment</w:t>
      </w:r>
      <w:r w:rsidR="0051649E">
        <w:t>, indicating improved durability</w:t>
      </w:r>
      <w:r w:rsidR="00E1496A" w:rsidRPr="00E05129">
        <w:t>.</w:t>
      </w:r>
      <w:r w:rsidR="00115A97" w:rsidRPr="00E05129">
        <w:t xml:space="preserve"> </w:t>
      </w:r>
      <w:r w:rsidR="00673FC8" w:rsidRPr="00E05129">
        <w:t xml:space="preserve">All post-treatment results demonstrate superior performance </w:t>
      </w:r>
      <w:r w:rsidR="004577BA" w:rsidRPr="00E05129">
        <w:t xml:space="preserve">and durability </w:t>
      </w:r>
      <w:r w:rsidR="00673FC8" w:rsidRPr="00E05129">
        <w:t xml:space="preserve">to the original ammonia-only treatment. </w:t>
      </w:r>
    </w:p>
    <w:p w14:paraId="3EC52244" w14:textId="13221F70" w:rsidR="00CD2641" w:rsidRDefault="002F0116" w:rsidP="005A33C4">
      <w:pPr>
        <w:spacing w:line="360" w:lineRule="auto"/>
        <w:ind w:firstLine="720"/>
      </w:pPr>
      <w:r>
        <w:t>It should be noted that th</w:t>
      </w:r>
      <w:r w:rsidR="00B13C97">
        <w:t>ese</w:t>
      </w:r>
      <w:r>
        <w:t xml:space="preserve"> </w:t>
      </w:r>
      <w:r w:rsidR="00B13C97">
        <w:t>are</w:t>
      </w:r>
      <w:r>
        <w:t xml:space="preserve"> preliminary result</w:t>
      </w:r>
      <w:r w:rsidR="00B13C97">
        <w:t>s</w:t>
      </w:r>
      <w:r>
        <w:t xml:space="preserve"> and w</w:t>
      </w:r>
      <w:r w:rsidR="00B13C97">
        <w:t>ere</w:t>
      </w:r>
      <w:r>
        <w:t xml:space="preserve"> only compared to samples </w:t>
      </w:r>
      <w:r w:rsidR="000B0F54">
        <w:t xml:space="preserve">treated and </w:t>
      </w:r>
      <w:r w:rsidR="0064287C">
        <w:t>tested</w:t>
      </w:r>
      <w:r>
        <w:t xml:space="preserve"> </w:t>
      </w:r>
      <w:r w:rsidR="00BF2531">
        <w:t>under</w:t>
      </w:r>
      <w:r>
        <w:t xml:space="preserve"> the same conditions around the same time</w:t>
      </w:r>
      <w:r w:rsidR="00BF2531">
        <w:t>, as was done in all the experiments</w:t>
      </w:r>
      <w:r w:rsidR="000B0F54">
        <w:t xml:space="preserve"> in prior chapters</w:t>
      </w:r>
      <w:r>
        <w:t>.</w:t>
      </w:r>
      <w:r w:rsidR="00BF2531">
        <w:t xml:space="preserve"> </w:t>
      </w:r>
      <w:r w:rsidR="00BF2531" w:rsidRPr="00BF091A">
        <w:rPr>
          <w:b/>
          <w:bCs/>
        </w:rPr>
        <w:t>Figure 6.6</w:t>
      </w:r>
      <w:r w:rsidR="00BF2531">
        <w:t xml:space="preserve"> compares the best </w:t>
      </w:r>
      <w:r w:rsidR="0084109F">
        <w:t xml:space="preserve">raw </w:t>
      </w:r>
      <w:r w:rsidR="00BF2531">
        <w:t>polarization curves from each category of treatment</w:t>
      </w:r>
      <w:r w:rsidR="00B13C97">
        <w:t xml:space="preserve"> performed throughout the dissertation</w:t>
      </w:r>
      <w:r w:rsidR="00BF2531">
        <w:t xml:space="preserve">. </w:t>
      </w:r>
      <w:r w:rsidR="000B0F54">
        <w:t>The s</w:t>
      </w:r>
      <w:r w:rsidR="00BF2531">
        <w:t>ample treated at 1100</w:t>
      </w:r>
      <w:r w:rsidR="00BF2531" w:rsidRPr="00E05129">
        <w:t>°</w:t>
      </w:r>
      <w:r w:rsidR="00BF2531">
        <w:t xml:space="preserve">C in rough surface conditions </w:t>
      </w:r>
      <w:r w:rsidR="000B0F54">
        <w:t>yield</w:t>
      </w:r>
      <w:r w:rsidR="00C607F6">
        <w:t>s</w:t>
      </w:r>
      <w:r w:rsidR="00BF2531">
        <w:t xml:space="preserve"> the best results, followed by </w:t>
      </w:r>
      <w:r w:rsidR="00C607F6">
        <w:t xml:space="preserve">the </w:t>
      </w:r>
      <w:r w:rsidR="0084109F">
        <w:t xml:space="preserve">sample treated in </w:t>
      </w:r>
      <w:r w:rsidR="00BF2531">
        <w:t>the same conditions at 900</w:t>
      </w:r>
      <w:r w:rsidR="00BF2531" w:rsidRPr="00E05129">
        <w:t>°</w:t>
      </w:r>
      <w:r w:rsidR="00BF2531">
        <w:t xml:space="preserve">C. Samples treated with nickel </w:t>
      </w:r>
      <w:r w:rsidR="0084109F">
        <w:t xml:space="preserve">follow behind </w:t>
      </w:r>
      <w:r w:rsidR="00BF2531">
        <w:t>and samples given a post-treatment</w:t>
      </w:r>
      <w:r w:rsidR="0040104F">
        <w:t>, while having</w:t>
      </w:r>
      <w:r w:rsidR="00BF2531">
        <w:t xml:space="preserve"> excellent results, come short of the</w:t>
      </w:r>
      <w:r w:rsidR="0040104F">
        <w:t xml:space="preserve"> performance of the</w:t>
      </w:r>
      <w:r w:rsidR="00BF2531">
        <w:t xml:space="preserve"> rough </w:t>
      </w:r>
      <w:r w:rsidR="0040104F">
        <w:t xml:space="preserve">samples. </w:t>
      </w:r>
    </w:p>
    <w:p w14:paraId="28BD0A09" w14:textId="77777777" w:rsidR="00CD2641" w:rsidRPr="00E05129" w:rsidRDefault="00CD2641" w:rsidP="00300069">
      <w:pPr>
        <w:pStyle w:val="Heading2"/>
        <w:spacing w:before="0" w:after="0" w:line="360" w:lineRule="auto"/>
        <w:rPr>
          <w:sz w:val="24"/>
          <w:szCs w:val="24"/>
        </w:rPr>
      </w:pPr>
      <w:bookmarkStart w:id="156" w:name="_Toc195295015"/>
      <w:r w:rsidRPr="00E05129">
        <w:rPr>
          <w:sz w:val="24"/>
          <w:szCs w:val="24"/>
        </w:rPr>
        <w:t>6.4 Conclusions</w:t>
      </w:r>
      <w:bookmarkEnd w:id="156"/>
    </w:p>
    <w:p w14:paraId="75430FAB" w14:textId="061872BF" w:rsidR="00CD2641" w:rsidRDefault="00CD2641" w:rsidP="00300069">
      <w:pPr>
        <w:spacing w:line="360" w:lineRule="auto"/>
        <w:ind w:firstLine="720"/>
      </w:pPr>
      <w:bookmarkStart w:id="157" w:name="_Hlk169048924"/>
      <w:r w:rsidRPr="00E05129">
        <w:t>A sample was treated in ammonia gas at 900°C for four hours and post-treated in nitrogen gas for one hour for comparison with a control sample treated in ammonia gas at 900°C for four hours. Although these are preliminary results, the novel sample performed well, improving current density by 32%. It is possible the NH</w:t>
      </w:r>
      <w:r w:rsidRPr="00E05129">
        <w:rPr>
          <w:vertAlign w:val="subscript"/>
        </w:rPr>
        <w:t>3</w:t>
      </w:r>
      <w:r w:rsidRPr="00E05129">
        <w:t xml:space="preserve"> treatment increases</w:t>
      </w:r>
      <w:bookmarkEnd w:id="157"/>
      <w:r>
        <w:t xml:space="preserve"> </w:t>
      </w:r>
      <w:r w:rsidRPr="00E05129">
        <w:t xml:space="preserve">surface area for nitrogen to populate upon and create more useful surface area, though the </w:t>
      </w:r>
    </w:p>
    <w:p w14:paraId="2E160AB5" w14:textId="3ED7C2B9" w:rsidR="00A023CA" w:rsidRPr="00E05129" w:rsidRDefault="00A023CA" w:rsidP="0059255E">
      <w:pPr>
        <w:pStyle w:val="Caption"/>
      </w:pPr>
      <w:bookmarkStart w:id="158" w:name="_Toc195294960"/>
      <w:r w:rsidRPr="005C68DA">
        <w:rPr>
          <w:b/>
          <w:bCs/>
        </w:rPr>
        <w:t xml:space="preserve">Table </w:t>
      </w:r>
      <w:r w:rsidR="00DA017B" w:rsidRPr="005C68DA">
        <w:rPr>
          <w:b/>
          <w:bCs/>
        </w:rPr>
        <w:fldChar w:fldCharType="begin"/>
      </w:r>
      <w:r w:rsidR="00DA017B" w:rsidRPr="005C68DA">
        <w:rPr>
          <w:b/>
          <w:bCs/>
        </w:rPr>
        <w:instrText xml:space="preserve"> STYLEREF 1 \s </w:instrText>
      </w:r>
      <w:r w:rsidR="00DA017B" w:rsidRPr="005C68DA">
        <w:rPr>
          <w:b/>
          <w:bCs/>
        </w:rPr>
        <w:fldChar w:fldCharType="separate"/>
      </w:r>
      <w:r w:rsidR="00DA017B" w:rsidRPr="005C68DA">
        <w:rPr>
          <w:b/>
          <w:bCs/>
          <w:noProof/>
        </w:rPr>
        <w:t>6</w:t>
      </w:r>
      <w:r w:rsidR="00DA017B" w:rsidRPr="005C68DA">
        <w:rPr>
          <w:b/>
          <w:bCs/>
          <w:noProof/>
        </w:rPr>
        <w:fldChar w:fldCharType="end"/>
      </w:r>
      <w:r w:rsidRPr="005C68DA">
        <w:rPr>
          <w:b/>
          <w:bCs/>
        </w:rPr>
        <w:t>.</w:t>
      </w:r>
      <w:r w:rsidR="00DA017B" w:rsidRPr="005C68DA">
        <w:rPr>
          <w:b/>
          <w:bCs/>
        </w:rPr>
        <w:fldChar w:fldCharType="begin"/>
      </w:r>
      <w:r w:rsidR="00DA017B" w:rsidRPr="005C68DA">
        <w:rPr>
          <w:b/>
          <w:bCs/>
        </w:rPr>
        <w:instrText xml:space="preserve"> SEQ Table \* ARABIC \s 1 </w:instrText>
      </w:r>
      <w:r w:rsidR="00DA017B" w:rsidRPr="005C68DA">
        <w:rPr>
          <w:b/>
          <w:bCs/>
        </w:rPr>
        <w:fldChar w:fldCharType="separate"/>
      </w:r>
      <w:r w:rsidR="00DA017B" w:rsidRPr="005C68DA">
        <w:rPr>
          <w:b/>
          <w:bCs/>
          <w:noProof/>
        </w:rPr>
        <w:t>2</w:t>
      </w:r>
      <w:r w:rsidR="00DA017B" w:rsidRPr="005C68DA">
        <w:rPr>
          <w:b/>
          <w:bCs/>
          <w:noProof/>
        </w:rPr>
        <w:fldChar w:fldCharType="end"/>
      </w:r>
      <w:r w:rsidRPr="005C68DA">
        <w:rPr>
          <w:b/>
          <w:bCs/>
        </w:rPr>
        <w:t>.</w:t>
      </w:r>
      <w:r w:rsidRPr="00E05129">
        <w:t xml:space="preserve"> Charge transfer resistance,</w:t>
      </w:r>
      <w:r w:rsidR="00817EE1">
        <w:t xml:space="preserve"> </w:t>
      </w:r>
      <w:r w:rsidRPr="00E05129">
        <w:t>current density</w:t>
      </w:r>
      <w:r w:rsidR="00817EE1">
        <w:t>, graphitization, and electrochemical surface area</w:t>
      </w:r>
      <w:r w:rsidRPr="00E05129">
        <w:t xml:space="preserve"> results of standard versus nitrogen post-treatment conditions.</w:t>
      </w:r>
      <w:bookmarkEnd w:id="158"/>
    </w:p>
    <w:tbl>
      <w:tblPr>
        <w:tblStyle w:val="TableGrid"/>
        <w:tblW w:w="8905" w:type="dxa"/>
        <w:tblLayout w:type="fixed"/>
        <w:tblLook w:val="04A0" w:firstRow="1" w:lastRow="0" w:firstColumn="1" w:lastColumn="0" w:noHBand="0" w:noVBand="1"/>
      </w:tblPr>
      <w:tblGrid>
        <w:gridCol w:w="3955"/>
        <w:gridCol w:w="1980"/>
        <w:gridCol w:w="2970"/>
      </w:tblGrid>
      <w:tr w:rsidR="00A023CA" w:rsidRPr="00E05129" w14:paraId="1EEDAD39" w14:textId="77777777" w:rsidTr="009B783E">
        <w:tc>
          <w:tcPr>
            <w:tcW w:w="3955" w:type="dxa"/>
          </w:tcPr>
          <w:p w14:paraId="1EA58CAF" w14:textId="77777777" w:rsidR="00A023CA" w:rsidRPr="00E05129" w:rsidRDefault="00A023CA" w:rsidP="009B783E">
            <w:pPr>
              <w:rPr>
                <w:b/>
              </w:rPr>
            </w:pPr>
          </w:p>
        </w:tc>
        <w:tc>
          <w:tcPr>
            <w:tcW w:w="1980" w:type="dxa"/>
          </w:tcPr>
          <w:p w14:paraId="5012E1A0" w14:textId="77777777" w:rsidR="00A023CA" w:rsidRPr="00E05129" w:rsidRDefault="00A023CA" w:rsidP="009B783E">
            <w:pPr>
              <w:rPr>
                <w:bCs/>
              </w:rPr>
            </w:pPr>
            <w:r w:rsidRPr="00E05129">
              <w:rPr>
                <w:bCs/>
              </w:rPr>
              <w:t>900°C NH</w:t>
            </w:r>
            <w:r w:rsidRPr="00E05129">
              <w:rPr>
                <w:bCs/>
                <w:vertAlign w:val="subscript"/>
              </w:rPr>
              <w:t>3</w:t>
            </w:r>
            <w:r w:rsidRPr="00E05129">
              <w:rPr>
                <w:bCs/>
              </w:rPr>
              <w:t xml:space="preserve"> (4 hr)</w:t>
            </w:r>
          </w:p>
        </w:tc>
        <w:tc>
          <w:tcPr>
            <w:tcW w:w="2970" w:type="dxa"/>
          </w:tcPr>
          <w:p w14:paraId="7F669EF9" w14:textId="77777777" w:rsidR="00A023CA" w:rsidRPr="00E05129" w:rsidRDefault="00A023CA" w:rsidP="009B783E">
            <w:pPr>
              <w:rPr>
                <w:bCs/>
              </w:rPr>
            </w:pPr>
            <w:r w:rsidRPr="00E05129">
              <w:rPr>
                <w:bCs/>
              </w:rPr>
              <w:t>900°C NH</w:t>
            </w:r>
            <w:r w:rsidRPr="00E05129">
              <w:rPr>
                <w:bCs/>
                <w:vertAlign w:val="subscript"/>
              </w:rPr>
              <w:t>3</w:t>
            </w:r>
            <w:r w:rsidRPr="00E05129">
              <w:rPr>
                <w:bCs/>
              </w:rPr>
              <w:t xml:space="preserve"> (4 hr), N</w:t>
            </w:r>
            <w:r w:rsidRPr="00E05129">
              <w:rPr>
                <w:bCs/>
                <w:vertAlign w:val="subscript"/>
              </w:rPr>
              <w:t>2</w:t>
            </w:r>
            <w:r w:rsidRPr="00E05129">
              <w:rPr>
                <w:bCs/>
              </w:rPr>
              <w:t xml:space="preserve"> (1 hr)</w:t>
            </w:r>
          </w:p>
        </w:tc>
      </w:tr>
      <w:tr w:rsidR="00A023CA" w:rsidRPr="00E05129" w14:paraId="46A6BD74" w14:textId="77777777" w:rsidTr="009B783E">
        <w:tc>
          <w:tcPr>
            <w:tcW w:w="3955" w:type="dxa"/>
          </w:tcPr>
          <w:p w14:paraId="1F1B1370" w14:textId="77777777" w:rsidR="00A023CA" w:rsidRPr="00E05129" w:rsidRDefault="00A023CA" w:rsidP="009B783E">
            <w:r w:rsidRPr="00E05129">
              <w:t>Charge transfer resistance (Ω-cm</w:t>
            </w:r>
            <w:r w:rsidRPr="00E05129">
              <w:rPr>
                <w:vertAlign w:val="superscript"/>
              </w:rPr>
              <w:t>2</w:t>
            </w:r>
            <w:r w:rsidRPr="00E05129">
              <w:t>)</w:t>
            </w:r>
          </w:p>
        </w:tc>
        <w:tc>
          <w:tcPr>
            <w:tcW w:w="1980" w:type="dxa"/>
          </w:tcPr>
          <w:p w14:paraId="6CC57E36" w14:textId="77777777" w:rsidR="00A023CA" w:rsidRPr="00E05129" w:rsidRDefault="00A023CA" w:rsidP="009B783E">
            <w:r w:rsidRPr="00E05129">
              <w:t>0.661±0.003</w:t>
            </w:r>
          </w:p>
        </w:tc>
        <w:tc>
          <w:tcPr>
            <w:tcW w:w="2970" w:type="dxa"/>
          </w:tcPr>
          <w:p w14:paraId="6F87C53E" w14:textId="77777777" w:rsidR="00A023CA" w:rsidRPr="00E05129" w:rsidRDefault="00A023CA" w:rsidP="009B783E">
            <w:r w:rsidRPr="00E05129">
              <w:t>0.332±0.006</w:t>
            </w:r>
          </w:p>
        </w:tc>
      </w:tr>
      <w:tr w:rsidR="00A023CA" w:rsidRPr="00E05129" w14:paraId="42ADF6AE" w14:textId="77777777" w:rsidTr="009B783E">
        <w:tc>
          <w:tcPr>
            <w:tcW w:w="3955" w:type="dxa"/>
          </w:tcPr>
          <w:p w14:paraId="05BEF492" w14:textId="77777777" w:rsidR="00A023CA" w:rsidRPr="00E05129" w:rsidRDefault="00A023CA" w:rsidP="009B783E">
            <w:r w:rsidRPr="00E05129">
              <w:t>Current density at 80% VE (mA/cm</w:t>
            </w:r>
            <w:r w:rsidRPr="00E05129">
              <w:rPr>
                <w:vertAlign w:val="superscript"/>
              </w:rPr>
              <w:t>2</w:t>
            </w:r>
            <w:r w:rsidRPr="00E05129">
              <w:t>)</w:t>
            </w:r>
          </w:p>
        </w:tc>
        <w:tc>
          <w:tcPr>
            <w:tcW w:w="1980" w:type="dxa"/>
          </w:tcPr>
          <w:p w14:paraId="09B927F6" w14:textId="77777777" w:rsidR="00A023CA" w:rsidRPr="00E05129" w:rsidRDefault="00A023CA" w:rsidP="009B783E">
            <w:r w:rsidRPr="00E05129">
              <w:t>147±8</w:t>
            </w:r>
          </w:p>
        </w:tc>
        <w:tc>
          <w:tcPr>
            <w:tcW w:w="2970" w:type="dxa"/>
          </w:tcPr>
          <w:p w14:paraId="1F3EAE35" w14:textId="77777777" w:rsidR="00A023CA" w:rsidRPr="00E05129" w:rsidRDefault="00A023CA" w:rsidP="009B783E">
            <w:r w:rsidRPr="00E05129">
              <w:t>194±9</w:t>
            </w:r>
          </w:p>
        </w:tc>
      </w:tr>
      <w:tr w:rsidR="00A023CA" w:rsidRPr="00E05129" w14:paraId="687EEB00" w14:textId="77777777" w:rsidTr="009B783E">
        <w:tc>
          <w:tcPr>
            <w:tcW w:w="3955" w:type="dxa"/>
          </w:tcPr>
          <w:p w14:paraId="26DD395E" w14:textId="77777777" w:rsidR="00A023CA" w:rsidRPr="00E05129" w:rsidRDefault="00A023CA" w:rsidP="009B783E">
            <w:r w:rsidRPr="00E05129">
              <w:t>I</w:t>
            </w:r>
            <w:r w:rsidRPr="00E05129">
              <w:rPr>
                <w:vertAlign w:val="subscript"/>
              </w:rPr>
              <w:t>D</w:t>
            </w:r>
            <w:r w:rsidRPr="00E05129">
              <w:t>/I</w:t>
            </w:r>
            <w:r w:rsidRPr="00E05129">
              <w:rPr>
                <w:vertAlign w:val="subscript"/>
              </w:rPr>
              <w:t>G</w:t>
            </w:r>
          </w:p>
        </w:tc>
        <w:tc>
          <w:tcPr>
            <w:tcW w:w="1980" w:type="dxa"/>
          </w:tcPr>
          <w:p w14:paraId="0FEEA1EB" w14:textId="5F79D8A7" w:rsidR="00A023CA" w:rsidRPr="00E05129" w:rsidRDefault="00A023CA" w:rsidP="009B783E">
            <w:r w:rsidRPr="00E05129">
              <w:t>0.9±0.1</w:t>
            </w:r>
          </w:p>
        </w:tc>
        <w:tc>
          <w:tcPr>
            <w:tcW w:w="2970" w:type="dxa"/>
          </w:tcPr>
          <w:p w14:paraId="50C674E2" w14:textId="5295FF8E" w:rsidR="00A023CA" w:rsidRPr="00E05129" w:rsidRDefault="00A023CA" w:rsidP="009B783E">
            <w:r w:rsidRPr="00E05129">
              <w:t>0.9</w:t>
            </w:r>
            <w:r w:rsidR="00C75152">
              <w:t>8</w:t>
            </w:r>
            <w:r w:rsidRPr="00E05129">
              <w:t>±0.</w:t>
            </w:r>
            <w:r w:rsidR="00C75152">
              <w:t>04</w:t>
            </w:r>
          </w:p>
        </w:tc>
      </w:tr>
      <w:tr w:rsidR="00A023CA" w:rsidRPr="00E05129" w14:paraId="3D4CEEB2" w14:textId="77777777" w:rsidTr="009B783E">
        <w:tc>
          <w:tcPr>
            <w:tcW w:w="3955" w:type="dxa"/>
          </w:tcPr>
          <w:p w14:paraId="680A443A" w14:textId="77777777" w:rsidR="00A023CA" w:rsidRPr="00E05129" w:rsidRDefault="00A023CA" w:rsidP="009B783E">
            <w:r w:rsidRPr="00E05129">
              <w:t>ECSA (cm</w:t>
            </w:r>
            <w:r w:rsidRPr="00E05129">
              <w:rPr>
                <w:vertAlign w:val="superscript"/>
              </w:rPr>
              <w:t>2</w:t>
            </w:r>
            <w:r w:rsidRPr="00E05129">
              <w:t>)</w:t>
            </w:r>
          </w:p>
        </w:tc>
        <w:tc>
          <w:tcPr>
            <w:tcW w:w="1980" w:type="dxa"/>
          </w:tcPr>
          <w:p w14:paraId="6CE84E1E" w14:textId="77777777" w:rsidR="00A023CA" w:rsidRPr="00E05129" w:rsidRDefault="00A023CA" w:rsidP="009B783E">
            <w:r w:rsidRPr="00E05129">
              <w:t>175±20</w:t>
            </w:r>
          </w:p>
        </w:tc>
        <w:tc>
          <w:tcPr>
            <w:tcW w:w="2970" w:type="dxa"/>
          </w:tcPr>
          <w:p w14:paraId="2709C811" w14:textId="77777777" w:rsidR="00A023CA" w:rsidRPr="00E05129" w:rsidRDefault="00A023CA" w:rsidP="009B783E">
            <w:r w:rsidRPr="00E05129">
              <w:t>315±8</w:t>
            </w:r>
          </w:p>
        </w:tc>
      </w:tr>
    </w:tbl>
    <w:p w14:paraId="1652ACED" w14:textId="77777777" w:rsidR="00A023CA" w:rsidRPr="00E05129" w:rsidRDefault="00A023CA" w:rsidP="00A023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bCs/>
        </w:rPr>
      </w:pPr>
      <w:r w:rsidRPr="00E05129">
        <w:rPr>
          <w:b/>
          <w:bCs/>
          <w:noProof/>
        </w:rPr>
        <w:lastRenderedPageBreak/>
        <w:drawing>
          <wp:inline distT="0" distB="0" distL="0" distR="0" wp14:anchorId="07BB9FD2" wp14:editId="54C343B0">
            <wp:extent cx="4677878" cy="3789417"/>
            <wp:effectExtent l="0" t="0" r="8890" b="1905"/>
            <wp:docPr id="14" name="Picture 13" descr="A graph of different values&#10;&#10;Description automatically generated with medium confidence">
              <a:extLst xmlns:a="http://schemas.openxmlformats.org/drawingml/2006/main">
                <a:ext uri="{FF2B5EF4-FFF2-40B4-BE49-F238E27FC236}">
                  <a16:creationId xmlns:a16="http://schemas.microsoft.com/office/drawing/2014/main" id="{74C266F7-B407-93C4-A279-FE2366A8F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aph of different values&#10;&#10;Description automatically generated with medium confidence">
                      <a:extLst>
                        <a:ext uri="{FF2B5EF4-FFF2-40B4-BE49-F238E27FC236}">
                          <a16:creationId xmlns:a16="http://schemas.microsoft.com/office/drawing/2014/main" id="{74C266F7-B407-93C4-A279-FE2366A8F9F1}"/>
                        </a:ext>
                      </a:extLst>
                    </pic:cNvPr>
                    <pic:cNvPicPr>
                      <a:picLocks noChangeAspect="1"/>
                    </pic:cNvPicPr>
                  </pic:nvPicPr>
                  <pic:blipFill>
                    <a:blip r:embed="rId64"/>
                    <a:stretch>
                      <a:fillRect/>
                    </a:stretch>
                  </pic:blipFill>
                  <pic:spPr>
                    <a:xfrm>
                      <a:off x="0" y="0"/>
                      <a:ext cx="4688574" cy="3798082"/>
                    </a:xfrm>
                    <a:prstGeom prst="rect">
                      <a:avLst/>
                    </a:prstGeom>
                  </pic:spPr>
                </pic:pic>
              </a:graphicData>
            </a:graphic>
          </wp:inline>
        </w:drawing>
      </w:r>
    </w:p>
    <w:p w14:paraId="7CC0B3B8" w14:textId="0984D8C2" w:rsidR="00A023CA" w:rsidRPr="00E05129" w:rsidRDefault="00A023CA" w:rsidP="003D47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59" w:name="_Toc195294949"/>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5</w:t>
      </w:r>
      <w:r w:rsidR="00DA017B" w:rsidRPr="00BF091A">
        <w:rPr>
          <w:b/>
          <w:bCs/>
          <w:noProof/>
        </w:rPr>
        <w:fldChar w:fldCharType="end"/>
      </w:r>
      <w:r w:rsidRPr="00BF091A">
        <w:rPr>
          <w:b/>
          <w:bCs/>
        </w:rPr>
        <w:t>.</w:t>
      </w:r>
      <w:r w:rsidRPr="00E05129">
        <w:t xml:space="preserve"> Voltage efficiency of carbon felt sample treated in ammonia gas at 900°C versus that of a sample treated in equal conditions, but with an additional post-treatment with nitrogen gas.</w:t>
      </w:r>
      <w:bookmarkEnd w:id="159"/>
    </w:p>
    <w:p w14:paraId="375AB672" w14:textId="77777777" w:rsidR="00A023CA" w:rsidRPr="00E05129" w:rsidRDefault="00A023CA" w:rsidP="00D63729">
      <w:pPr>
        <w:spacing w:line="360" w:lineRule="auto"/>
        <w:ind w:firstLine="720"/>
      </w:pPr>
    </w:p>
    <w:p w14:paraId="6244C4D3" w14:textId="77777777" w:rsidR="00C35695" w:rsidRPr="00E05129" w:rsidRDefault="00C35695" w:rsidP="00D63729">
      <w:pPr>
        <w:spacing w:line="360" w:lineRule="auto"/>
        <w:ind w:firstLine="720"/>
      </w:pPr>
    </w:p>
    <w:p w14:paraId="619A96DF" w14:textId="670B246F" w:rsidR="00C35695" w:rsidRDefault="00C35695">
      <w:r w:rsidRPr="00E05129">
        <w:br w:type="page"/>
      </w:r>
      <w:r w:rsidR="008F04EB">
        <w:rPr>
          <w:noProof/>
        </w:rPr>
        <w:lastRenderedPageBreak/>
        <w:drawing>
          <wp:inline distT="0" distB="0" distL="0" distR="0" wp14:anchorId="3181A299" wp14:editId="1DEB8FC4">
            <wp:extent cx="5447489" cy="4131011"/>
            <wp:effectExtent l="0" t="0" r="1270" b="3175"/>
            <wp:docPr id="1466505953"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05953" name="Picture 1" descr="A graph of different colored lines&#10;&#10;Description automatically generated"/>
                    <pic:cNvPicPr/>
                  </pic:nvPicPr>
                  <pic:blipFill>
                    <a:blip r:embed="rId65"/>
                    <a:stretch>
                      <a:fillRect/>
                    </a:stretch>
                  </pic:blipFill>
                  <pic:spPr>
                    <a:xfrm>
                      <a:off x="0" y="0"/>
                      <a:ext cx="5459638" cy="4140224"/>
                    </a:xfrm>
                    <a:prstGeom prst="rect">
                      <a:avLst/>
                    </a:prstGeom>
                  </pic:spPr>
                </pic:pic>
              </a:graphicData>
            </a:graphic>
          </wp:inline>
        </w:drawing>
      </w:r>
    </w:p>
    <w:p w14:paraId="3FA72592" w14:textId="24CF53F2" w:rsidR="008F04EB" w:rsidRPr="00E05129" w:rsidRDefault="008F04EB" w:rsidP="003D47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160" w:name="_Toc195294950"/>
      <w:r w:rsidRPr="00BF091A">
        <w:rPr>
          <w:b/>
          <w:bCs/>
        </w:rPr>
        <w:t xml:space="preserve">Figure </w:t>
      </w:r>
      <w:r w:rsidR="00DA017B" w:rsidRPr="00BF091A">
        <w:rPr>
          <w:b/>
          <w:bCs/>
        </w:rPr>
        <w:fldChar w:fldCharType="begin"/>
      </w:r>
      <w:r w:rsidR="00DA017B" w:rsidRPr="00BF091A">
        <w:rPr>
          <w:b/>
          <w:bCs/>
        </w:rPr>
        <w:instrText xml:space="preserve"> STYLEREF 1 \s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00DA017B" w:rsidRPr="00BF091A">
        <w:rPr>
          <w:b/>
          <w:bCs/>
        </w:rPr>
        <w:fldChar w:fldCharType="begin"/>
      </w:r>
      <w:r w:rsidR="00DA017B" w:rsidRPr="00BF091A">
        <w:rPr>
          <w:b/>
          <w:bCs/>
        </w:rPr>
        <w:instrText xml:space="preserve"> SEQ Figure \* ARABIC \s 1 </w:instrText>
      </w:r>
      <w:r w:rsidR="00DA017B" w:rsidRPr="00BF091A">
        <w:rPr>
          <w:b/>
          <w:bCs/>
        </w:rPr>
        <w:fldChar w:fldCharType="separate"/>
      </w:r>
      <w:r w:rsidR="00DA017B" w:rsidRPr="00BF091A">
        <w:rPr>
          <w:b/>
          <w:bCs/>
          <w:noProof/>
        </w:rPr>
        <w:t>6</w:t>
      </w:r>
      <w:r w:rsidR="00DA017B" w:rsidRPr="00BF091A">
        <w:rPr>
          <w:b/>
          <w:bCs/>
          <w:noProof/>
        </w:rPr>
        <w:fldChar w:fldCharType="end"/>
      </w:r>
      <w:r w:rsidRPr="00BF091A">
        <w:rPr>
          <w:b/>
          <w:bCs/>
        </w:rPr>
        <w:t>.</w:t>
      </w:r>
      <w:r w:rsidRPr="00E05129">
        <w:t xml:space="preserve"> </w:t>
      </w:r>
      <w:r>
        <w:t xml:space="preserve">Polarization curve comparison of best performing samples in each category of </w:t>
      </w:r>
      <w:r w:rsidR="002F0116">
        <w:t xml:space="preserve">novel </w:t>
      </w:r>
      <w:r>
        <w:t>treatment.</w:t>
      </w:r>
      <w:bookmarkEnd w:id="160"/>
      <w:r>
        <w:t xml:space="preserve"> </w:t>
      </w:r>
    </w:p>
    <w:p w14:paraId="790F52E7" w14:textId="2E66AC66" w:rsidR="008F04EB" w:rsidRPr="00E05129" w:rsidRDefault="008F04EB">
      <w:pPr>
        <w:rPr>
          <w:b/>
          <w:bCs/>
          <w:caps/>
          <w:color w:val="000000" w:themeColor="text1"/>
        </w:rPr>
      </w:pPr>
    </w:p>
    <w:p w14:paraId="550E643D" w14:textId="77777777" w:rsidR="008F04EB" w:rsidRDefault="008F04EB">
      <w:pPr>
        <w:rPr>
          <w:b/>
          <w:bCs/>
          <w:caps/>
          <w:color w:val="000000" w:themeColor="text1"/>
        </w:rPr>
      </w:pPr>
      <w:r>
        <w:br w:type="page"/>
      </w:r>
    </w:p>
    <w:p w14:paraId="7E0D16ED" w14:textId="7E25A28D" w:rsidR="002A5D6C" w:rsidRDefault="00D32CE2" w:rsidP="00300069">
      <w:pPr>
        <w:spacing w:line="360" w:lineRule="auto"/>
        <w:rPr>
          <w:b/>
          <w:bCs/>
          <w:caps/>
          <w:color w:val="000000" w:themeColor="text1"/>
        </w:rPr>
      </w:pPr>
      <w:r>
        <w:lastRenderedPageBreak/>
        <w:t xml:space="preserve">80% </w:t>
      </w:r>
      <w:r w:rsidRPr="00E05129">
        <w:t xml:space="preserve">increase in ECSA over the original treatment suggests the post-treatment is also </w:t>
      </w:r>
      <w:proofErr w:type="gramStart"/>
      <w:r w:rsidR="00672586" w:rsidRPr="00E05129">
        <w:t>contributing</w:t>
      </w:r>
      <w:proofErr w:type="gramEnd"/>
      <w:r w:rsidR="00672586" w:rsidRPr="00E05129">
        <w:t xml:space="preserve"> its own surface area. Flowing N</w:t>
      </w:r>
      <w:r w:rsidR="00672586" w:rsidRPr="00E05129">
        <w:softHyphen/>
      </w:r>
      <w:r w:rsidR="00672586" w:rsidRPr="00E05129">
        <w:rPr>
          <w:vertAlign w:val="subscript"/>
        </w:rPr>
        <w:t>2</w:t>
      </w:r>
      <w:r w:rsidR="00672586" w:rsidRPr="00E05129">
        <w:t xml:space="preserve"> with NH</w:t>
      </w:r>
      <w:r w:rsidR="00672586" w:rsidRPr="00E05129">
        <w:rPr>
          <w:vertAlign w:val="subscript"/>
        </w:rPr>
        <w:t>3</w:t>
      </w:r>
      <w:r w:rsidR="00672586" w:rsidRPr="00E05129">
        <w:t xml:space="preserve"> simultaneously could be a more</w:t>
      </w:r>
      <w:r w:rsidR="00672586">
        <w:t xml:space="preserve"> </w:t>
      </w:r>
      <w:r w:rsidR="002A5D6C" w:rsidRPr="00E05129">
        <w:t>efficient way to do this treatment. Optimization needs to</w:t>
      </w:r>
      <w:r w:rsidR="002A5D6C">
        <w:t xml:space="preserve"> be</w:t>
      </w:r>
      <w:r w:rsidR="002A5D6C" w:rsidRPr="00E05129">
        <w:t xml:space="preserve"> implemented and the nature of the </w:t>
      </w:r>
      <w:r w:rsidR="002A5D6C">
        <w:t>amorphous structures on the surface of the material</w:t>
      </w:r>
      <w:r w:rsidR="002A5D6C" w:rsidRPr="00E05129">
        <w:t xml:space="preserve"> needs to be investigated. Adding nitrogen gas as a post-treatment to the original ammonia gas treatment proved successful with greater performance and durability. </w:t>
      </w:r>
      <w:r w:rsidR="002A5D6C">
        <w:br w:type="page"/>
      </w:r>
    </w:p>
    <w:p w14:paraId="296480E7" w14:textId="2819BA4E" w:rsidR="00D70B9B" w:rsidRPr="00E05129" w:rsidRDefault="00D70B9B" w:rsidP="00300069">
      <w:pPr>
        <w:pStyle w:val="Heading1"/>
      </w:pPr>
      <w:r w:rsidRPr="00E05129">
        <w:lastRenderedPageBreak/>
        <w:br/>
      </w:r>
      <w:bookmarkStart w:id="161" w:name="_Toc195295016"/>
      <w:r w:rsidRPr="00E05129">
        <w:t xml:space="preserve">Conclusions and </w:t>
      </w:r>
      <w:r w:rsidR="00592303" w:rsidRPr="00E05129">
        <w:t>r</w:t>
      </w:r>
      <w:r w:rsidRPr="00E05129">
        <w:t>ecommendations</w:t>
      </w:r>
      <w:bookmarkEnd w:id="161"/>
    </w:p>
    <w:p w14:paraId="39D6C4DF" w14:textId="0E250B26" w:rsidR="00D858E2" w:rsidRPr="00E05129" w:rsidRDefault="007C3B84" w:rsidP="00300069">
      <w:pPr>
        <w:pStyle w:val="Heading2"/>
        <w:spacing w:before="0" w:after="0" w:line="360" w:lineRule="auto"/>
        <w:rPr>
          <w:sz w:val="24"/>
          <w:szCs w:val="24"/>
        </w:rPr>
      </w:pPr>
      <w:bookmarkStart w:id="162" w:name="_Toc195295017"/>
      <w:r w:rsidRPr="00E05129">
        <w:rPr>
          <w:sz w:val="24"/>
          <w:szCs w:val="24"/>
        </w:rPr>
        <w:t>7</w:t>
      </w:r>
      <w:r w:rsidR="00D858E2" w:rsidRPr="00E05129">
        <w:rPr>
          <w:sz w:val="24"/>
          <w:szCs w:val="24"/>
        </w:rPr>
        <w:t>.1 Summary of state of the art</w:t>
      </w:r>
      <w:bookmarkEnd w:id="162"/>
    </w:p>
    <w:p w14:paraId="50457C83" w14:textId="1F1CD259" w:rsidR="00212445" w:rsidRPr="00E05129" w:rsidRDefault="00212445" w:rsidP="005A33C4">
      <w:pPr>
        <w:spacing w:line="360" w:lineRule="auto"/>
        <w:ind w:firstLine="720"/>
      </w:pPr>
      <w:r w:rsidRPr="00E05129">
        <w:t>The s</w:t>
      </w:r>
      <w:r w:rsidR="002E6F1A" w:rsidRPr="00E05129">
        <w:t>tate</w:t>
      </w:r>
      <w:r w:rsidR="00DC1C95">
        <w:t>-</w:t>
      </w:r>
      <w:r w:rsidR="002E6F1A" w:rsidRPr="00E05129">
        <w:t>of</w:t>
      </w:r>
      <w:r w:rsidR="00DC1C95">
        <w:t>-</w:t>
      </w:r>
      <w:r w:rsidR="002E6F1A" w:rsidRPr="00E05129">
        <w:t>the</w:t>
      </w:r>
      <w:r w:rsidR="00DC1C95">
        <w:t>-</w:t>
      </w:r>
      <w:r w:rsidR="002E6F1A" w:rsidRPr="00E05129">
        <w:t xml:space="preserve">art </w:t>
      </w:r>
      <w:r w:rsidRPr="00E05129">
        <w:t xml:space="preserve">in carbon felt electrode modification </w:t>
      </w:r>
      <w:r w:rsidR="002E6F1A" w:rsidRPr="00E05129">
        <w:t xml:space="preserve">is mostly adding metals, which don’t last long, or creating pores. </w:t>
      </w:r>
      <w:r w:rsidR="000F4DDC" w:rsidRPr="00E05129">
        <w:t xml:space="preserve">Various methods of depositing metal </w:t>
      </w:r>
      <w:proofErr w:type="gramStart"/>
      <w:r w:rsidR="000F4DDC" w:rsidRPr="00E05129">
        <w:t>onto</w:t>
      </w:r>
      <w:proofErr w:type="gramEnd"/>
      <w:r w:rsidR="000F4DDC" w:rsidRPr="00E05129">
        <w:t xml:space="preserve"> carbon felt have been deployed with excellent short-term results, with copper nanoparticle deposition resulting in 80% EE at 300 mA cm</w:t>
      </w:r>
      <w:r w:rsidR="000F4DDC" w:rsidRPr="00E05129">
        <w:rPr>
          <w:vertAlign w:val="superscript"/>
        </w:rPr>
        <w:t>-2</w:t>
      </w:r>
      <w:r w:rsidR="000F4DDC" w:rsidRPr="00E05129">
        <w:t xml:space="preserve"> </w:t>
      </w:r>
      <w:r w:rsidRPr="00E05129">
        <w:fldChar w:fldCharType="begin">
          <w:fldData xml:space="preserve">PEVuZE5vdGU+PENpdGU+PEF1dGhvcj5Hb256w6FsZXo8L0F1dGhvcj48WWVhcj4yMDExPC9ZZWFy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</w:fldData>
        </w:fldChar>
      </w:r>
      <w:r w:rsidR="00DB5A56">
        <w:instrText xml:space="preserve"> ADDIN EN.CITE </w:instrText>
      </w:r>
      <w:r w:rsidR="00DB5A56">
        <w:fldChar w:fldCharType="begin">
          <w:fldData xml:space="preserve">PEVuZE5vdGU+PENpdGU+PEF1dGhvcj5Hb256w6FsZXo8L0F1dGhvcj48WWVhcj4yMDExPC9ZZWFy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</w:fldData>
        </w:fldChar>
      </w:r>
      <w:r w:rsidR="00DB5A56">
        <w:instrText xml:space="preserve"> ADDIN EN.CITE.DATA </w:instrText>
      </w:r>
      <w:r w:rsidR="00DB5A56">
        <w:fldChar w:fldCharType="end"/>
      </w:r>
      <w:r w:rsidRPr="00E05129">
        <w:fldChar w:fldCharType="separate"/>
      </w:r>
      <w:r w:rsidR="00DB5A56">
        <w:rPr>
          <w:noProof/>
        </w:rPr>
        <w:t>[50-57]</w:t>
      </w:r>
      <w:r w:rsidRPr="00E05129">
        <w:fldChar w:fldCharType="end"/>
      </w:r>
      <w:r w:rsidRPr="00E05129">
        <w:t>.</w:t>
      </w:r>
      <w:r w:rsidR="000F4DDC" w:rsidRPr="00E05129">
        <w:t xml:space="preserve"> </w:t>
      </w:r>
      <w:r w:rsidR="002C514B" w:rsidRPr="00E05129">
        <w:t xml:space="preserve">The other successful genre of modification is highlighted by increased porosity and surface area, even with some cases resulting in a reduction in functional groups </w:t>
      </w:r>
      <w:r w:rsidR="002C514B" w:rsidRPr="00E05129">
        <w:fldChar w:fldCharType="begin">
          <w:fldData xml:space="preserve">PEVuZE5vdGU+PENpdGU+PEF1dGhvcj5XZWk8L0F1dGhvcj48WWVhcj4yMDE2PC9ZZWFyPjxSZWNO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</w:fldData>
        </w:fldChar>
      </w:r>
      <w:r w:rsidR="00DB5A56">
        <w:instrText xml:space="preserve"> ADDIN EN.CITE </w:instrText>
      </w:r>
      <w:r w:rsidR="00DB5A56">
        <w:fldChar w:fldCharType="begin">
          <w:fldData xml:space="preserve">PEVuZE5vdGU+PENpdGU+PEF1dGhvcj5XZWk8L0F1dGhvcj48WWVhcj4yMDE2PC9ZZWFyPjxSZWNO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</w:fldData>
        </w:fldChar>
      </w:r>
      <w:r w:rsidR="00DB5A56">
        <w:instrText xml:space="preserve"> ADDIN EN.CITE.DATA </w:instrText>
      </w:r>
      <w:r w:rsidR="00DB5A56">
        <w:fldChar w:fldCharType="end"/>
      </w:r>
      <w:r w:rsidR="002C514B" w:rsidRPr="00E05129">
        <w:fldChar w:fldCharType="separate"/>
      </w:r>
      <w:r w:rsidR="00DB5A56">
        <w:rPr>
          <w:noProof/>
        </w:rPr>
        <w:t>[51, 62-64]</w:t>
      </w:r>
      <w:r w:rsidR="002C514B" w:rsidRPr="00E05129">
        <w:fldChar w:fldCharType="end"/>
      </w:r>
      <w:r w:rsidR="002C514B" w:rsidRPr="00E05129">
        <w:t>. Adding functional groups has not shown particularly remarkable results, though there is an interesting case involving the addition of Ti</w:t>
      </w:r>
      <w:r w:rsidR="002C514B" w:rsidRPr="00E05129">
        <w:rPr>
          <w:vertAlign w:val="subscript"/>
        </w:rPr>
        <w:t>3</w:t>
      </w:r>
      <w:r w:rsidR="002C514B" w:rsidRPr="00E05129">
        <w:t>C</w:t>
      </w:r>
      <w:r w:rsidR="002C514B" w:rsidRPr="00E05129">
        <w:rPr>
          <w:vertAlign w:val="subscript"/>
        </w:rPr>
        <w:t>2</w:t>
      </w:r>
      <w:r w:rsidR="002C514B" w:rsidRPr="00E05129">
        <w:t>T</w:t>
      </w:r>
      <w:r w:rsidR="002C514B" w:rsidRPr="00E05129">
        <w:softHyphen/>
      </w:r>
      <w:r w:rsidR="002C514B" w:rsidRPr="00E05129">
        <w:rPr>
          <w:vertAlign w:val="subscript"/>
        </w:rPr>
        <w:t>x</w:t>
      </w:r>
      <w:r w:rsidR="002C514B" w:rsidRPr="00E05129">
        <w:t xml:space="preserve"> </w:t>
      </w:r>
      <w:proofErr w:type="spellStart"/>
      <w:r w:rsidR="002C514B" w:rsidRPr="00E05129">
        <w:t>MXene</w:t>
      </w:r>
      <w:proofErr w:type="spellEnd"/>
      <w:r w:rsidR="002C514B" w:rsidRPr="00E05129">
        <w:t xml:space="preserve"> spheres </w:t>
      </w:r>
      <w:r w:rsidR="002C514B" w:rsidRPr="00E05129">
        <w:fldChar w:fldCharType="begin"/>
      </w:r>
      <w:r w:rsidR="00DB5A56">
        <w:instrText xml:space="preserve"> ADDIN EN.CITE &lt;EndNote&gt;&lt;Cite&gt;&lt;Author&gt;Wei&lt;/Author&gt;&lt;Year&gt;2020&lt;/Year&gt;&lt;RecNum&gt;152&lt;/RecNum&gt;&lt;DisplayText&gt;[66]&lt;/DisplayText&gt;&lt;record&gt;&lt;rec-number&gt;152&lt;/rec-number&gt;&lt;foreign-keys&gt;&lt;key app="EN" db-id="a50059prhzx2txevdf1pw9fdxdw9wv0p9fze" timestamp="1678233842"&gt;152&lt;/key&gt;&lt;/foreign-keys&gt;&lt;ref-type name="Journal Article"&gt;17&lt;/ref-type&gt;&lt;contributors&gt;&lt;authors&gt;&lt;author&gt;Wei, L.&lt;/author&gt;&lt;author&gt;Xiong, C.&lt;/author&gt;&lt;author&gt;Jiang, H. R.&lt;/author&gt;&lt;author&gt;Fan, X. Z.&lt;/author&gt;&lt;author&gt;Zhao, T. S.&lt;/author&gt;&lt;/authors&gt;&lt;/contributors&gt;&lt;titles&gt;&lt;title&gt;Highly catalytic hollow Ti3C2Tx MXene spheres decorated graphite felt electrode for vanadium redox flow batteries&lt;/title&gt;&lt;secondary-title&gt;Energy Storage Materials&lt;/secondary-title&gt;&lt;/titles&gt;&lt;pages&gt;885-892&lt;/pages&gt;&lt;volume&gt;25&lt;/volume&gt;&lt;keywords&gt;&lt;keyword&gt;Vanadium redox flow battery&lt;/keyword&gt;&lt;keyword&gt;Electrode&lt;/keyword&gt;&lt;keyword&gt;Graphite felt&lt;/keyword&gt;&lt;keyword&gt;Hollow TiCT sphere&lt;/keyword&gt;&lt;keyword&gt;MXene&lt;/keyword&gt;&lt;keyword&gt;V/V redox reaction&lt;/keyword&gt;&lt;/keywords&gt;&lt;dates&gt;&lt;year&gt;2020&lt;/year&gt;&lt;pub-dates&gt;&lt;date&gt;2020/03/01/&lt;/date&gt;&lt;/pub-dates&gt;&lt;/dates&gt;&lt;isbn&gt;2405-8297&lt;/isbn&gt;&lt;urls&gt;&lt;related-urls&gt;&lt;url&gt;http://www.sciencedirect.com/science/article/pii/S2405829719309456&lt;/url&gt;&lt;/related-urls&gt;&lt;/urls&gt;&lt;electronic-resource-num&gt;https://doi.org/10.1016/j.ensm.2019.08.028&lt;/electronic-resource-num&gt;&lt;/record&gt;&lt;/Cite&gt;&lt;/EndNote&gt;</w:instrText>
      </w:r>
      <w:r w:rsidR="002C514B" w:rsidRPr="00E05129">
        <w:fldChar w:fldCharType="separate"/>
      </w:r>
      <w:r w:rsidR="00DB5A56">
        <w:rPr>
          <w:noProof/>
        </w:rPr>
        <w:t>[66]</w:t>
      </w:r>
      <w:r w:rsidR="002C514B" w:rsidRPr="00E05129">
        <w:fldChar w:fldCharType="end"/>
      </w:r>
      <w:r w:rsidR="002C514B" w:rsidRPr="00E05129">
        <w:t>.</w:t>
      </w:r>
      <w:r w:rsidR="004B057D" w:rsidRPr="00E05129">
        <w:t xml:space="preserve"> Unfortunately, anything added to carbon felt </w:t>
      </w:r>
      <w:r w:rsidR="00FB57C3" w:rsidRPr="00E05129">
        <w:t>tends to</w:t>
      </w:r>
      <w:r w:rsidR="004B057D" w:rsidRPr="00E05129">
        <w:t xml:space="preserve"> be swept away. </w:t>
      </w:r>
    </w:p>
    <w:p w14:paraId="7DF6C4FA" w14:textId="0731B9C2" w:rsidR="000E1400" w:rsidRPr="00E05129" w:rsidRDefault="007C3B84" w:rsidP="00300069">
      <w:pPr>
        <w:pStyle w:val="Heading2"/>
        <w:spacing w:before="0" w:after="0" w:line="360" w:lineRule="auto"/>
        <w:rPr>
          <w:sz w:val="24"/>
          <w:szCs w:val="24"/>
        </w:rPr>
      </w:pPr>
      <w:bookmarkStart w:id="163" w:name="_Toc195295018"/>
      <w:r w:rsidRPr="00E05129">
        <w:rPr>
          <w:sz w:val="24"/>
          <w:szCs w:val="24"/>
        </w:rPr>
        <w:t>7</w:t>
      </w:r>
      <w:r w:rsidR="00D858E2" w:rsidRPr="00E05129">
        <w:rPr>
          <w:sz w:val="24"/>
          <w:szCs w:val="24"/>
        </w:rPr>
        <w:t>.2 Summary of work</w:t>
      </w:r>
      <w:bookmarkEnd w:id="163"/>
    </w:p>
    <w:p w14:paraId="4BCA579E" w14:textId="77777777" w:rsidR="00A40CDA" w:rsidRPr="00E05129" w:rsidRDefault="00895F6F" w:rsidP="00300069">
      <w:pPr>
        <w:spacing w:line="360" w:lineRule="auto"/>
        <w:ind w:firstLine="720"/>
      </w:pPr>
      <w:bookmarkStart w:id="164" w:name="_Hlk179161758"/>
      <w:r w:rsidRPr="00E05129">
        <w:t xml:space="preserve">Chapters 3 and 4 were primarily focused on enhancing carbon felt electrode performance in vanadium redox flow </w:t>
      </w:r>
      <w:bookmarkEnd w:id="164"/>
      <w:r w:rsidRPr="00E05129">
        <w:t>batteries and discovering the boundaries of the ammonia gas treatment. In Chapter 3, i</w:t>
      </w:r>
      <w:r w:rsidR="003B7D53" w:rsidRPr="00E05129">
        <w:t xml:space="preserve">t was found that increased treatment time led to </w:t>
      </w:r>
      <w:r w:rsidR="000E1400" w:rsidRPr="00E05129">
        <w:t xml:space="preserve">increased electrochemical surface area and </w:t>
      </w:r>
      <w:r w:rsidR="003B7D53" w:rsidRPr="00E05129">
        <w:t xml:space="preserve">improved </w:t>
      </w:r>
      <w:r w:rsidR="000E1400" w:rsidRPr="00E05129">
        <w:t xml:space="preserve">battery </w:t>
      </w:r>
      <w:r w:rsidR="003B7D53" w:rsidRPr="00E05129">
        <w:t>performance</w:t>
      </w:r>
      <w:r w:rsidR="003858D1" w:rsidRPr="00E05129">
        <w:t>, increasing current density by 325% and ECSA by 142%</w:t>
      </w:r>
      <w:r w:rsidR="003B7D53" w:rsidRPr="00E05129">
        <w:t xml:space="preserve">. </w:t>
      </w:r>
    </w:p>
    <w:p w14:paraId="011FC2CC" w14:textId="24840253" w:rsidR="00A40CDA" w:rsidRPr="00E05129" w:rsidRDefault="00895F6F" w:rsidP="00300069">
      <w:pPr>
        <w:spacing w:line="360" w:lineRule="auto"/>
        <w:ind w:firstLine="720"/>
      </w:pPr>
      <w:r w:rsidRPr="00E05129">
        <w:t>In Chapter 4</w:t>
      </w:r>
      <w:r w:rsidR="000E1400" w:rsidRPr="00E05129">
        <w:t>,</w:t>
      </w:r>
      <w:r w:rsidRPr="00E05129">
        <w:t xml:space="preserve"> a range of tr</w:t>
      </w:r>
      <w:r w:rsidR="003B7D53" w:rsidRPr="00E05129">
        <w:t>eatment temperatures (400°C-1100°C)</w:t>
      </w:r>
      <w:r w:rsidRPr="00E05129">
        <w:t xml:space="preserve"> were compared</w:t>
      </w:r>
      <w:r w:rsidR="000E1400" w:rsidRPr="00E05129">
        <w:t>, leading to an observed correlation of temperature to performance benefits.</w:t>
      </w:r>
      <w:r w:rsidR="003858D1" w:rsidRPr="00E05129">
        <w:t xml:space="preserve"> Samples treated at 1100°C showed a 413% increase in current density and 399% in ECSA. </w:t>
      </w:r>
      <w:r w:rsidRPr="00E05129">
        <w:t>Literature suggest</w:t>
      </w:r>
      <w:r w:rsidR="000E1400" w:rsidRPr="00E05129">
        <w:t>s</w:t>
      </w:r>
      <w:r w:rsidRPr="00E05129">
        <w:t xml:space="preserve"> that </w:t>
      </w:r>
      <w:r w:rsidR="000E1400" w:rsidRPr="00E05129">
        <w:t>this phenomenon</w:t>
      </w:r>
      <w:r w:rsidRPr="00E05129">
        <w:t xml:space="preserve"> was due to the generation of radicals and gasification of carbon</w:t>
      </w:r>
      <w:r w:rsidR="000E1400" w:rsidRPr="00E05129">
        <w:t xml:space="preserve"> </w:t>
      </w:r>
      <w:r w:rsidR="000E1400" w:rsidRPr="00E05129">
        <w:fldChar w:fldCharType="begin"/>
      </w:r>
      <w:r w:rsidR="00235CF7" w:rsidRPr="00E05129">
        <w:instrText xml:space="preserve"> ADDIN EN.CITE &lt;EndNote&gt;&lt;Cite&gt;&lt;Author&gt;Stöhr&lt;/Author&gt;&lt;Year&gt;1991&lt;/Year&gt;&lt;RecNum&gt;14&lt;/RecNum&gt;&lt;DisplayText&gt;[84]&lt;/DisplayText&gt;&lt;record&gt;&lt;rec-number&gt;14&lt;/rec-number&gt;&lt;foreign-keys&gt;&lt;key app="EN" db-id="a50059prhzx2txevdf1pw9fdxdw9wv0p9fze" timestamp="1678233440"&gt;14&lt;/key&gt;&lt;/foreign-keys&gt;&lt;ref-type name="Journal Article"&gt;17&lt;/ref-type&gt;&lt;contributors&gt;&lt;authors&gt;&lt;author&gt;Stöhr, Brigitte&lt;/author&gt;&lt;author&gt;Boehm, H. P.&lt;/author&gt;&lt;author&gt;Schlögl, R.&lt;/author&gt;&lt;/authors&gt;&lt;/contributors&gt;&lt;titles&gt;&lt;title&gt;Enhancement of the catalytic activity of activated carbons in oxidation reactions by thermal treatment with ammonia or hydrogen cyanide and observation of a superoxide species as a possible intermediate&lt;/title&gt;&lt;secondary-title&gt;Carbon&lt;/secondary-title&gt;&lt;/titles&gt;&lt;pages&gt;707-720&lt;/pages&gt;&lt;volume&gt;29&lt;/volume&gt;&lt;number&gt;6&lt;/number&gt;&lt;keywords&gt;&lt;keyword&gt;Carbon catalysts&lt;/keyword&gt;&lt;keyword&gt;catalyzed oxidation&lt;/keyword&gt;&lt;keyword&gt;nitrogen/carbon surface complexes&lt;/keyword&gt;&lt;keyword&gt;oxygen adsorption on carbon&lt;/keyword&gt;&lt;keyword&gt;oxygen thermodesorption&lt;/keyword&gt;&lt;keyword&gt;Superoxide formation&lt;/keyword&gt;&lt;/keywords&gt;&lt;dates&gt;&lt;year&gt;1991&lt;/year&gt;&lt;pub-dates&gt;&lt;date&gt;1991/01/01/&lt;/date&gt;&lt;/pub-dates&gt;&lt;/dates&gt;&lt;isbn&gt;0008-6223&lt;/isbn&gt;&lt;urls&gt;&lt;related-urls&gt;&lt;url&gt;http://www.sciencedirect.com/science/article/pii/0008622391900065&lt;/url&gt;&lt;/related-urls&gt;&lt;/urls&gt;&lt;electronic-resource-num&gt;https://doi.org/10.1016/0008-6223(91)90006-5&lt;/electronic-resource-num&gt;&lt;/record&gt;&lt;/Cite&gt;&lt;/EndNote&gt;</w:instrText>
      </w:r>
      <w:r w:rsidR="000E1400" w:rsidRPr="00E05129">
        <w:fldChar w:fldCharType="separate"/>
      </w:r>
      <w:r w:rsidR="00235CF7" w:rsidRPr="00E05129">
        <w:rPr>
          <w:noProof/>
        </w:rPr>
        <w:t>[84]</w:t>
      </w:r>
      <w:r w:rsidR="000E1400" w:rsidRPr="00E05129">
        <w:fldChar w:fldCharType="end"/>
      </w:r>
      <w:r w:rsidRPr="00E05129">
        <w:t xml:space="preserve">. To prove this, </w:t>
      </w:r>
      <w:r w:rsidR="000E1400" w:rsidRPr="00E05129">
        <w:t>a more material focused approach was taken.</w:t>
      </w:r>
      <w:r w:rsidR="00A40CDA" w:rsidRPr="00E05129">
        <w:t xml:space="preserve"> FTIR and EDS were used to show functional groups were not the primary drivers for performance.</w:t>
      </w:r>
      <w:r w:rsidR="000E1400" w:rsidRPr="00E05129">
        <w:t xml:space="preserve"> </w:t>
      </w:r>
      <w:r w:rsidR="00DC1C95">
        <w:t>A s</w:t>
      </w:r>
      <w:r w:rsidR="00A40CDA" w:rsidRPr="00E05129">
        <w:t xml:space="preserve">ilver nitrate solution was used to detect hydrogen cyanide, proving radicals were removing carbon from the surface of the electrode, increasing surface area. </w:t>
      </w:r>
    </w:p>
    <w:p w14:paraId="481B29E3" w14:textId="7EB6D00D" w:rsidR="000E1400" w:rsidRPr="00E05129" w:rsidRDefault="00895F6F" w:rsidP="00300069">
      <w:pPr>
        <w:spacing w:line="360" w:lineRule="auto"/>
        <w:ind w:firstLine="720"/>
      </w:pPr>
      <w:r w:rsidRPr="00E05129">
        <w:t xml:space="preserve">Upon this discovery, </w:t>
      </w:r>
      <w:r w:rsidR="00DC1C95" w:rsidRPr="00E05129">
        <w:t>follow-up</w:t>
      </w:r>
      <w:r w:rsidRPr="00E05129">
        <w:t xml:space="preserve"> experiments were performed </w:t>
      </w:r>
      <w:r w:rsidR="00732447">
        <w:t xml:space="preserve">in Chapter 5 </w:t>
      </w:r>
      <w:r w:rsidRPr="00E05129">
        <w:t xml:space="preserve">to build upon the original treatment. Increasing </w:t>
      </w:r>
      <w:r w:rsidR="00A40CDA" w:rsidRPr="00E05129">
        <w:t xml:space="preserve">rough </w:t>
      </w:r>
      <w:r w:rsidRPr="00E05129">
        <w:t xml:space="preserve">surface area </w:t>
      </w:r>
      <w:r w:rsidR="00A04A71" w:rsidRPr="00E05129">
        <w:t>in</w:t>
      </w:r>
      <w:r w:rsidRPr="00E05129">
        <w:t xml:space="preserve"> the tube furnace and introducing nickel foam catalysts improved the </w:t>
      </w:r>
      <w:r w:rsidR="00A04A71" w:rsidRPr="00E05129">
        <w:t>current density by 13.5% and 7%, respectively</w:t>
      </w:r>
      <w:r w:rsidRPr="00E05129">
        <w:t xml:space="preserve">. </w:t>
      </w:r>
    </w:p>
    <w:p w14:paraId="1D164545" w14:textId="2FBE5ED3" w:rsidR="00D63729" w:rsidRPr="00E05129" w:rsidRDefault="000E1400" w:rsidP="005A33C4">
      <w:pPr>
        <w:spacing w:line="360" w:lineRule="auto"/>
        <w:ind w:firstLine="720"/>
      </w:pPr>
      <w:r w:rsidRPr="00E05129">
        <w:lastRenderedPageBreak/>
        <w:t xml:space="preserve">Chapter 6 </w:t>
      </w:r>
      <w:r w:rsidR="00195D3F" w:rsidRPr="00E05129">
        <w:t xml:space="preserve">briefly </w:t>
      </w:r>
      <w:r w:rsidRPr="00E05129">
        <w:t>explore</w:t>
      </w:r>
      <w:r w:rsidR="001678C7" w:rsidRPr="00E05129">
        <w:t>d</w:t>
      </w:r>
      <w:r w:rsidRPr="00E05129">
        <w:t xml:space="preserve"> post-treatments to the</w:t>
      </w:r>
      <w:r w:rsidR="001678C7" w:rsidRPr="00E05129">
        <w:t xml:space="preserve"> original</w:t>
      </w:r>
      <w:r w:rsidRPr="00E05129">
        <w:t xml:space="preserve"> ammonia</w:t>
      </w:r>
      <w:r w:rsidR="001678C7" w:rsidRPr="00E05129">
        <w:t xml:space="preserve"> treatment</w:t>
      </w:r>
      <w:r w:rsidRPr="00E05129">
        <w:t xml:space="preserve">. </w:t>
      </w:r>
      <w:r w:rsidR="00895F6F" w:rsidRPr="00E05129">
        <w:t xml:space="preserve">Additional high temperature nitrogen gas exposure </w:t>
      </w:r>
      <w:r w:rsidR="00931901" w:rsidRPr="00E05129">
        <w:t>was shown to</w:t>
      </w:r>
      <w:r w:rsidRPr="00E05129">
        <w:t xml:space="preserve"> improve the performance</w:t>
      </w:r>
      <w:r w:rsidR="00987644" w:rsidRPr="00E05129">
        <w:t>, boosting the current density at 80% voltage efficiency by 32%</w:t>
      </w:r>
      <w:r w:rsidR="00C638A7" w:rsidRPr="00E05129">
        <w:t>. The 80% increase in ECSA</w:t>
      </w:r>
      <w:r w:rsidR="00931901" w:rsidRPr="00E05129">
        <w:t xml:space="preserve"> over the original treatment</w:t>
      </w:r>
      <w:r w:rsidR="00C638A7" w:rsidRPr="00E05129">
        <w:t xml:space="preserve"> may suggest its contribution to the surface area,</w:t>
      </w:r>
      <w:r w:rsidRPr="00E05129">
        <w:t xml:space="preserve"> but </w:t>
      </w:r>
      <w:r w:rsidR="001678C7" w:rsidRPr="00E05129">
        <w:t xml:space="preserve">the mechanism </w:t>
      </w:r>
      <w:r w:rsidR="00987644" w:rsidRPr="00E05129">
        <w:t>was not fully investigated</w:t>
      </w:r>
      <w:r w:rsidRPr="00E05129">
        <w:t xml:space="preserve">. </w:t>
      </w:r>
    </w:p>
    <w:p w14:paraId="7F4B63B8" w14:textId="4FA9B77A" w:rsidR="00D858E2" w:rsidRPr="00E05129" w:rsidRDefault="007C3B84" w:rsidP="00300069">
      <w:pPr>
        <w:pStyle w:val="Heading2"/>
        <w:spacing w:before="0" w:after="0" w:line="360" w:lineRule="auto"/>
        <w:rPr>
          <w:sz w:val="24"/>
          <w:szCs w:val="24"/>
        </w:rPr>
      </w:pPr>
      <w:bookmarkStart w:id="165" w:name="_Toc195295019"/>
      <w:r w:rsidRPr="00E05129">
        <w:rPr>
          <w:sz w:val="24"/>
          <w:szCs w:val="24"/>
        </w:rPr>
        <w:t>7</w:t>
      </w:r>
      <w:r w:rsidR="00D858E2" w:rsidRPr="00E05129">
        <w:rPr>
          <w:sz w:val="24"/>
          <w:szCs w:val="24"/>
        </w:rPr>
        <w:t>.3 Recommendations</w:t>
      </w:r>
      <w:bookmarkEnd w:id="165"/>
    </w:p>
    <w:p w14:paraId="5505BEAC" w14:textId="35488ADC" w:rsidR="00AC53AD" w:rsidRPr="00E05129" w:rsidRDefault="002D6944" w:rsidP="00300069">
      <w:pPr>
        <w:spacing w:line="360" w:lineRule="auto"/>
      </w:pPr>
      <w:r w:rsidRPr="00E05129">
        <w:tab/>
        <w:t xml:space="preserve">The results of this work provide many avenues for future investigation. </w:t>
      </w:r>
      <w:r w:rsidR="00D62D5A" w:rsidRPr="00E05129">
        <w:t>The original treatment has room for optimization</w:t>
      </w:r>
      <w:r w:rsidR="00DF46B1" w:rsidRPr="00E05129">
        <w:t xml:space="preserve">. </w:t>
      </w:r>
      <w:r w:rsidR="00F22003" w:rsidRPr="00E05129">
        <w:t>Additional elements</w:t>
      </w:r>
      <w:r w:rsidR="00DF46B1" w:rsidRPr="00E05129">
        <w:t xml:space="preserve"> can be added to the </w:t>
      </w:r>
      <w:r w:rsidR="001678C7" w:rsidRPr="00E05129">
        <w:t xml:space="preserve">ammonia </w:t>
      </w:r>
      <w:r w:rsidR="00DF46B1" w:rsidRPr="00E05129">
        <w:t>treatment</w:t>
      </w:r>
      <w:r w:rsidR="001678C7" w:rsidRPr="00E05129">
        <w:t xml:space="preserve"> to compound enhancements</w:t>
      </w:r>
      <w:r w:rsidR="00DF46B1" w:rsidRPr="00E05129">
        <w:t xml:space="preserve">. </w:t>
      </w:r>
      <w:r w:rsidR="001678C7" w:rsidRPr="00E05129">
        <w:t>T</w:t>
      </w:r>
      <w:r w:rsidR="00F22003" w:rsidRPr="00E05129">
        <w:t>he gained knowledge of surface area creation</w:t>
      </w:r>
      <w:r w:rsidR="001678C7" w:rsidRPr="00E05129">
        <w:t xml:space="preserve"> can be used to springboard</w:t>
      </w:r>
      <w:r w:rsidR="00F22003" w:rsidRPr="00E05129">
        <w:t xml:space="preserve"> e</w:t>
      </w:r>
      <w:r w:rsidR="00DF46B1" w:rsidRPr="00E05129">
        <w:t>ntirely new treatments</w:t>
      </w:r>
      <w:r w:rsidR="001678C7" w:rsidRPr="00E05129">
        <w:t xml:space="preserve"> based</w:t>
      </w:r>
      <w:r w:rsidR="00F22003" w:rsidRPr="00E05129">
        <w:t xml:space="preserve"> around that concept</w:t>
      </w:r>
      <w:r w:rsidR="00DF46B1" w:rsidRPr="00E05129">
        <w:t>.</w:t>
      </w:r>
      <w:r w:rsidR="00F22003" w:rsidRPr="00E05129">
        <w:t xml:space="preserve"> The following ideas can be advanced by mechanical engineering principles as well as </w:t>
      </w:r>
      <w:r w:rsidR="001678C7" w:rsidRPr="00E05129">
        <w:t xml:space="preserve">chemistry, </w:t>
      </w:r>
      <w:r w:rsidR="00F22003" w:rsidRPr="00E05129">
        <w:t>materials</w:t>
      </w:r>
      <w:r w:rsidR="001678C7" w:rsidRPr="00E05129">
        <w:t xml:space="preserve"> science</w:t>
      </w:r>
      <w:r w:rsidR="00F22003" w:rsidRPr="00E05129">
        <w:t>, computational</w:t>
      </w:r>
      <w:r w:rsidR="001678C7" w:rsidRPr="00E05129">
        <w:t xml:space="preserve"> science</w:t>
      </w:r>
      <w:r w:rsidR="00F22003" w:rsidRPr="00E05129">
        <w:t xml:space="preserve">, </w:t>
      </w:r>
      <w:r w:rsidR="001678C7" w:rsidRPr="00E05129">
        <w:t xml:space="preserve">etc. </w:t>
      </w:r>
    </w:p>
    <w:p w14:paraId="0A3D7957" w14:textId="757C630E" w:rsidR="00D858E2" w:rsidRPr="00E05129" w:rsidRDefault="007C3B84" w:rsidP="00300069">
      <w:pPr>
        <w:pStyle w:val="Heading3"/>
        <w:spacing w:before="0" w:after="0" w:line="360" w:lineRule="auto"/>
        <w:rPr>
          <w:szCs w:val="24"/>
        </w:rPr>
      </w:pPr>
      <w:bookmarkStart w:id="166" w:name="_Toc195295020"/>
      <w:r w:rsidRPr="00E05129">
        <w:rPr>
          <w:szCs w:val="24"/>
        </w:rPr>
        <w:t>7</w:t>
      </w:r>
      <w:r w:rsidR="00D858E2" w:rsidRPr="00E05129">
        <w:rPr>
          <w:szCs w:val="24"/>
        </w:rPr>
        <w:t>.3.1 Optimizing treatment parameters</w:t>
      </w:r>
      <w:bookmarkEnd w:id="166"/>
    </w:p>
    <w:p w14:paraId="120F3137" w14:textId="3B03FB54" w:rsidR="00300069" w:rsidRPr="00E05129" w:rsidRDefault="00CC45C6" w:rsidP="00567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F07A5C" w:rsidRPr="00E05129">
        <w:t xml:space="preserve">While the mechanism of the high temperature ammonia treatment </w:t>
      </w:r>
      <w:r w:rsidR="005F12A2" w:rsidRPr="00E05129">
        <w:t>was</w:t>
      </w:r>
      <w:r w:rsidR="00F07A5C" w:rsidRPr="00E05129">
        <w:t xml:space="preserve"> determined, it would be beneficial to model the system for better insight and future planning. There are many treatment parameters that could be optimized, including </w:t>
      </w:r>
      <w:r w:rsidR="00FE2C43" w:rsidRPr="00E05129">
        <w:t>orientation</w:t>
      </w:r>
      <w:r w:rsidR="00D858E2" w:rsidRPr="00E05129">
        <w:t xml:space="preserve"> of samples, </w:t>
      </w:r>
      <w:r w:rsidR="00F07A5C" w:rsidRPr="00E05129">
        <w:t>number of</w:t>
      </w:r>
      <w:r w:rsidR="00D858E2" w:rsidRPr="00E05129">
        <w:t xml:space="preserve"> samples per batch</w:t>
      </w:r>
      <w:r w:rsidR="0076475B" w:rsidRPr="00E05129">
        <w:t xml:space="preserve">, </w:t>
      </w:r>
      <w:r w:rsidR="00F07A5C" w:rsidRPr="00E05129">
        <w:t>gas flow rates, etc.</w:t>
      </w:r>
      <w:r w:rsidR="00DF46B1" w:rsidRPr="00E05129">
        <w:t xml:space="preserve"> </w:t>
      </w:r>
      <w:r w:rsidR="008725C3" w:rsidRPr="00E05129">
        <w:t>Setting the flow</w:t>
      </w:r>
      <w:r w:rsidR="00F07A5C" w:rsidRPr="00E05129">
        <w:t xml:space="preserve"> rate</w:t>
      </w:r>
      <w:r w:rsidR="008725C3" w:rsidRPr="00E05129">
        <w:t xml:space="preserve"> as s</w:t>
      </w:r>
      <w:r w:rsidR="00DF46B1" w:rsidRPr="00E05129">
        <w:t xml:space="preserve">low as possible </w:t>
      </w:r>
      <w:r w:rsidR="008725C3" w:rsidRPr="00E05129">
        <w:t>seems to</w:t>
      </w:r>
      <w:r w:rsidR="00DF46B1" w:rsidRPr="00E05129">
        <w:t xml:space="preserve"> better allow decomposition</w:t>
      </w:r>
      <w:r w:rsidR="008725C3" w:rsidRPr="00E05129">
        <w:t xml:space="preserve"> and gasification of carbon</w:t>
      </w:r>
      <w:r w:rsidR="00DF46B1" w:rsidRPr="00E05129">
        <w:t xml:space="preserve"> to </w:t>
      </w:r>
      <w:r w:rsidR="005F12A2">
        <w:t>happen</w:t>
      </w:r>
      <w:r w:rsidR="00DF46B1" w:rsidRPr="00E05129">
        <w:t>, but optimal flow rate is</w:t>
      </w:r>
      <w:r w:rsidR="008725C3" w:rsidRPr="00E05129">
        <w:t xml:space="preserve"> yet to be quantified</w:t>
      </w:r>
      <w:r w:rsidR="00DF46B1" w:rsidRPr="00E05129">
        <w:t xml:space="preserve">. </w:t>
      </w:r>
      <w:r w:rsidR="00D62D5A" w:rsidRPr="00E05129">
        <w:t>While 1100°C is the temperature at which ammonia completely decomposes</w:t>
      </w:r>
      <w:r w:rsidR="00F07A5C" w:rsidRPr="00E05129">
        <w:t>, and should be the minimum in future experiments</w:t>
      </w:r>
      <w:r w:rsidR="00D62D5A" w:rsidRPr="00E05129">
        <w:t>, treatment temperatures can certainly be raised for more expedient</w:t>
      </w:r>
      <w:r w:rsidR="008725C3" w:rsidRPr="00E05129">
        <w:t xml:space="preserve"> results</w:t>
      </w:r>
      <w:r w:rsidR="00E85DD4" w:rsidRPr="00E05129">
        <w:t xml:space="preserve">. Additionally, as mentioned in Chapter 3, </w:t>
      </w:r>
      <w:r w:rsidR="008725C3" w:rsidRPr="00E05129">
        <w:t>the treatment could</w:t>
      </w:r>
      <w:r w:rsidR="00E85DD4" w:rsidRPr="00E05129">
        <w:t xml:space="preserve"> go longer than 4 hours</w:t>
      </w:r>
      <w:r w:rsidR="00D47C1B" w:rsidRPr="00E05129">
        <w:t>, but for the purposes of these studies 4 hours became the standard</w:t>
      </w:r>
      <w:r w:rsidR="008725C3" w:rsidRPr="00E05129">
        <w:t xml:space="preserve"> for comparison</w:t>
      </w:r>
      <w:r w:rsidR="00D47C1B" w:rsidRPr="00E05129">
        <w:t xml:space="preserve">. </w:t>
      </w:r>
    </w:p>
    <w:p w14:paraId="1F57F041" w14:textId="1D66E014" w:rsidR="00D858E2" w:rsidRPr="00E05129" w:rsidRDefault="007C3B84" w:rsidP="00300069">
      <w:pPr>
        <w:pStyle w:val="Heading3"/>
        <w:spacing w:before="0" w:after="0" w:line="360" w:lineRule="auto"/>
        <w:rPr>
          <w:szCs w:val="24"/>
        </w:rPr>
      </w:pPr>
      <w:bookmarkStart w:id="167" w:name="_Toc195295021"/>
      <w:r w:rsidRPr="00E05129">
        <w:rPr>
          <w:szCs w:val="24"/>
        </w:rPr>
        <w:t>7</w:t>
      </w:r>
      <w:r w:rsidR="00D858E2" w:rsidRPr="00E05129">
        <w:rPr>
          <w:szCs w:val="24"/>
        </w:rPr>
        <w:t xml:space="preserve">.3.2 Improving ammonia decomposition </w:t>
      </w:r>
      <w:r w:rsidR="0076475B" w:rsidRPr="00E05129">
        <w:rPr>
          <w:szCs w:val="24"/>
        </w:rPr>
        <w:t>kinetics</w:t>
      </w:r>
      <w:bookmarkEnd w:id="167"/>
    </w:p>
    <w:p w14:paraId="12CCC764" w14:textId="6B017856" w:rsidR="007972E6" w:rsidRPr="00E05129" w:rsidRDefault="00CC45C6"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F22003" w:rsidRPr="00E05129">
        <w:t xml:space="preserve">Experiments performed in Chapter 5 showed that rougher surfaces can produce a noticeable improvement in the ammonia treatment. </w:t>
      </w:r>
      <w:r w:rsidR="007972E6" w:rsidRPr="00E05129">
        <w:t>Roughening the surface inside the tube furnace in a more systematic</w:t>
      </w:r>
      <w:r w:rsidR="00A04A71" w:rsidRPr="00E05129">
        <w:t xml:space="preserve">, </w:t>
      </w:r>
      <w:r w:rsidR="00F22003" w:rsidRPr="00E05129">
        <w:t>measurable</w:t>
      </w:r>
      <w:r w:rsidR="00A04A71" w:rsidRPr="00E05129">
        <w:t>, and reproduceable</w:t>
      </w:r>
      <w:r w:rsidR="00F22003" w:rsidRPr="00E05129">
        <w:t xml:space="preserve"> </w:t>
      </w:r>
      <w:r w:rsidR="007972E6" w:rsidRPr="00E05129">
        <w:t xml:space="preserve">way may </w:t>
      </w:r>
      <w:r w:rsidR="00A04A71" w:rsidRPr="00E05129">
        <w:t xml:space="preserve">be an avenue to </w:t>
      </w:r>
      <w:r w:rsidR="00F22003" w:rsidRPr="00E05129">
        <w:t xml:space="preserve">passively </w:t>
      </w:r>
      <w:r w:rsidR="007972E6" w:rsidRPr="00E05129">
        <w:t>improve the kinetics</w:t>
      </w:r>
      <w:r w:rsidR="00A04A71" w:rsidRPr="00E05129">
        <w:t xml:space="preserve"> of the treatment</w:t>
      </w:r>
      <w:r w:rsidR="007972E6" w:rsidRPr="00E05129">
        <w:t xml:space="preserve">. </w:t>
      </w:r>
    </w:p>
    <w:p w14:paraId="6A034271" w14:textId="22CDA474" w:rsidR="00075607" w:rsidRPr="00E05129" w:rsidRDefault="007972E6"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t xml:space="preserve">Metal catalysts </w:t>
      </w:r>
      <w:r w:rsidR="00A04A71" w:rsidRPr="00E05129">
        <w:t xml:space="preserve">also appear </w:t>
      </w:r>
      <w:r w:rsidRPr="00E05129">
        <w:t xml:space="preserve">promising. </w:t>
      </w:r>
      <w:r w:rsidR="00297971" w:rsidRPr="00E05129">
        <w:t>Ruthenium, iridium, rhenium, nickel, cobalt, platinum, palladium, and iron have been found to</w:t>
      </w:r>
      <w:r w:rsidR="00D858E2" w:rsidRPr="00E05129">
        <w:t xml:space="preserve"> induce decomposition a</w:t>
      </w:r>
      <w:r w:rsidR="008A511F" w:rsidRPr="00E05129">
        <w:t>t</w:t>
      </w:r>
      <w:r w:rsidR="00D858E2" w:rsidRPr="00E05129">
        <w:t xml:space="preserve"> lower </w:t>
      </w:r>
      <w:r w:rsidR="00D858E2" w:rsidRPr="00E05129">
        <w:lastRenderedPageBreak/>
        <w:t>temperatures</w:t>
      </w:r>
      <w:r w:rsidR="00F22003" w:rsidRPr="00E05129">
        <w:t xml:space="preserve"> than without</w:t>
      </w:r>
      <w:r w:rsidR="00297971" w:rsidRPr="00E05129">
        <w:t xml:space="preserve"> </w:t>
      </w:r>
      <w:r w:rsidR="00297971" w:rsidRPr="00E05129">
        <w:fldChar w:fldCharType="begin">
          <w:fldData xml:space="preserve">PEVuZE5vdGU+PENpdGU+PEF1dGhvcj5TdW48L0F1dGhvcj48WWVhcj4yMDIyPC9ZZWFyPjxSZWNO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</w:fldData>
        </w:fldChar>
      </w:r>
      <w:r w:rsidR="00165F84">
        <w:instrText xml:space="preserve"> ADDIN EN.CITE </w:instrText>
      </w:r>
      <w:r w:rsidR="00165F84">
        <w:fldChar w:fldCharType="begin">
          <w:fldData xml:space="preserve">PEVuZE5vdGU+PENpdGU+PEF1dGhvcj5TdW48L0F1dGhvcj48WWVhcj4yMDIyPC9ZZWFyPjxSZWNO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</w:fldData>
        </w:fldChar>
      </w:r>
      <w:r w:rsidR="00165F84">
        <w:instrText xml:space="preserve"> ADDIN EN.CITE.DATA </w:instrText>
      </w:r>
      <w:r w:rsidR="00165F84">
        <w:fldChar w:fldCharType="end"/>
      </w:r>
      <w:r w:rsidR="00297971" w:rsidRPr="00E05129">
        <w:fldChar w:fldCharType="separate"/>
      </w:r>
      <w:r w:rsidR="00165F84">
        <w:rPr>
          <w:noProof/>
        </w:rPr>
        <w:t>[105, 122]</w:t>
      </w:r>
      <w:r w:rsidR="00297971" w:rsidRPr="00E05129">
        <w:fldChar w:fldCharType="end"/>
      </w:r>
      <w:r w:rsidR="008A511F" w:rsidRPr="00E05129">
        <w:t xml:space="preserve">. </w:t>
      </w:r>
      <w:r w:rsidR="007D1106" w:rsidRPr="00E05129">
        <w:t xml:space="preserve">An analysis balancing both the cost of material and effectiveness of each material should be made to determine the optimal treatment </w:t>
      </w:r>
      <w:r w:rsidR="007A07D3" w:rsidRPr="00E05129">
        <w:t>option</w:t>
      </w:r>
      <w:r w:rsidR="007D1106" w:rsidRPr="00E05129">
        <w:t xml:space="preserve">. </w:t>
      </w:r>
      <w:r w:rsidR="008A511F" w:rsidRPr="00E05129">
        <w:t xml:space="preserve">Experiments with ruthenium </w:t>
      </w:r>
      <w:r w:rsidR="00F22003" w:rsidRPr="00E05129">
        <w:t>need to</w:t>
      </w:r>
      <w:r w:rsidR="008A511F" w:rsidRPr="00E05129">
        <w:t xml:space="preserve"> be </w:t>
      </w:r>
      <w:r w:rsidR="006D3AAF" w:rsidRPr="00E05129">
        <w:t>attempted</w:t>
      </w:r>
      <w:r w:rsidR="008A511F" w:rsidRPr="00E05129">
        <w:t xml:space="preserve"> since it is </w:t>
      </w:r>
      <w:r w:rsidR="007A07D3" w:rsidRPr="00E05129">
        <w:t xml:space="preserve">believed to be </w:t>
      </w:r>
      <w:r w:rsidR="008A511F" w:rsidRPr="00E05129">
        <w:t xml:space="preserve">the </w:t>
      </w:r>
      <w:r w:rsidR="007A07D3" w:rsidRPr="00E05129">
        <w:t>most effective</w:t>
      </w:r>
      <w:r w:rsidR="008A511F" w:rsidRPr="00E05129">
        <w:t xml:space="preserve"> catalyst</w:t>
      </w:r>
      <w:r w:rsidR="007A07D3" w:rsidRPr="00E05129">
        <w:t xml:space="preserve"> studied</w:t>
      </w:r>
      <w:r w:rsidR="00F22003" w:rsidRPr="00E05129">
        <w:t xml:space="preserve"> and it would be beneficial to test the limits of the treatment</w:t>
      </w:r>
      <w:r w:rsidRPr="00E05129">
        <w:t xml:space="preserve"> </w:t>
      </w:r>
      <w:r w:rsidRPr="00E05129">
        <w:fldChar w:fldCharType="begin">
          <w:fldData xml:space="preserve">PEVuZE5vdGU+PENpdGU+PEF1dGhvcj5CcmFkZm9yZDwvQXV0aG9yPjxZZWFyPjE5OTc8L1llYXI+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</w:fldData>
        </w:fldChar>
      </w:r>
      <w:r w:rsidR="00672586">
        <w:instrText xml:space="preserve"> ADDIN EN.CITE </w:instrText>
      </w:r>
      <w:r w:rsidR="00672586">
        <w:fldChar w:fldCharType="begin">
          <w:fldData xml:space="preserve">PEVuZE5vdGU+PENpdGU+PEF1dGhvcj5CcmFkZm9yZDwvQXV0aG9yPjxZZWFyPjE5OTc8L1llYXI+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</w:fldData>
        </w:fldChar>
      </w:r>
      <w:r w:rsidR="00672586">
        <w:instrText xml:space="preserve"> ADDIN EN.CITE.DATA </w:instrText>
      </w:r>
      <w:r w:rsidR="00672586">
        <w:fldChar w:fldCharType="end"/>
      </w:r>
      <w:r w:rsidRPr="00E05129">
        <w:fldChar w:fldCharType="separate"/>
      </w:r>
      <w:r w:rsidR="00672586">
        <w:rPr>
          <w:noProof/>
        </w:rPr>
        <w:t>[124, 131-133]</w:t>
      </w:r>
      <w:r w:rsidRPr="00E05129">
        <w:fldChar w:fldCharType="end"/>
      </w:r>
      <w:r w:rsidR="008A511F" w:rsidRPr="00E05129">
        <w:t xml:space="preserve">. </w:t>
      </w:r>
      <w:r w:rsidR="00F22003" w:rsidRPr="00E05129">
        <w:t xml:space="preserve">There is plenty of opportunity to optimize the </w:t>
      </w:r>
      <w:r w:rsidRPr="00E05129">
        <w:t>structure, quantity,</w:t>
      </w:r>
      <w:r w:rsidR="004F0DB3" w:rsidRPr="00E05129">
        <w:t xml:space="preserve"> and placement of catalysts during treatment</w:t>
      </w:r>
      <w:r w:rsidR="004730EF" w:rsidRPr="00E05129">
        <w:t xml:space="preserve"> </w:t>
      </w:r>
      <w:r w:rsidR="004730EF" w:rsidRPr="00E05129">
        <w:fldChar w:fldCharType="begin">
          <w:fldData xml:space="preserve">PEVuZE5vdGU+PENpdGU+PEF1dGhvcj5Cb2lzZW48L0F1dGhvcj48WWVhcj4yMDA1PC9ZZWFyPjxS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</w:fldData>
        </w:fldChar>
      </w:r>
      <w:r w:rsidR="00672586">
        <w:instrText xml:space="preserve"> ADDIN EN.CITE </w:instrText>
      </w:r>
      <w:r w:rsidR="00672586">
        <w:fldChar w:fldCharType="begin">
          <w:fldData xml:space="preserve">PEVuZE5vdGU+PENpdGU+PEF1dGhvcj5Cb2lzZW48L0F1dGhvcj48WWVhcj4yMDA1PC9ZZWFyPjxS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</w:fldData>
        </w:fldChar>
      </w:r>
      <w:r w:rsidR="00672586">
        <w:instrText xml:space="preserve"> ADDIN EN.CITE.DATA </w:instrText>
      </w:r>
      <w:r w:rsidR="00672586">
        <w:fldChar w:fldCharType="end"/>
      </w:r>
      <w:r w:rsidR="004730EF" w:rsidRPr="00E05129">
        <w:fldChar w:fldCharType="separate"/>
      </w:r>
      <w:r w:rsidR="00672586">
        <w:rPr>
          <w:noProof/>
        </w:rPr>
        <w:t>[134-136]</w:t>
      </w:r>
      <w:r w:rsidR="004730EF" w:rsidRPr="00E05129">
        <w:fldChar w:fldCharType="end"/>
      </w:r>
      <w:r w:rsidR="004F0DB3" w:rsidRPr="00E05129">
        <w:t>.</w:t>
      </w:r>
      <w:r w:rsidR="0072075A" w:rsidRPr="00E05129">
        <w:t xml:space="preserve"> It is probably better to use porous metals, such as a metal felt, because a brief attempt to use a large, solid piece of iron yielded poor results</w:t>
      </w:r>
      <w:r w:rsidR="00931901" w:rsidRPr="00E05129">
        <w:t xml:space="preserve"> and iron deserves a fair attempt given its low price point and high potential </w:t>
      </w:r>
      <w:r w:rsidR="00931901" w:rsidRPr="00E05129">
        <w:fldChar w:fldCharType="begin"/>
      </w:r>
      <w:r w:rsidR="00931901" w:rsidRPr="00E05129">
        <w:instrText xml:space="preserve"> ADDIN EN.CITE &lt;EndNote&gt;&lt;Cite&gt;&lt;Author&gt;Ramsay&lt;/Author&gt;&lt;RecNum&gt;160&lt;/RecNum&gt;&lt;DisplayText&gt;[105]&lt;/DisplayText&gt;&lt;record&gt;&lt;rec-number&gt;160&lt;/rec-number&gt;&lt;foreign-keys&gt;&lt;key app="EN" db-id="a50059prhzx2txevdf1pw9fdxdw9wv0p9fze" timestamp="1678301891"&gt;160&lt;/key&gt;&lt;/foreign-keys&gt;&lt;ref-type name="Journal Article"&gt;17&lt;/ref-type&gt;&lt;contributors&gt;&lt;authors&gt;&lt;author&gt;Ramsay, William&lt;/author&gt;&lt;author&gt;Young, Sydney&lt;/author&gt;&lt;/authors&gt;&lt;/contributors&gt;&lt;titles&gt;&lt;title&gt;XIV.—The decomposition of ammonia by heat&lt;/title&gt;&lt;secondary-title&gt;Journal of The Chemical Society, Transactions&lt;/secondary-title&gt;&lt;/titles&gt;&lt;pages&gt;88-93&lt;/pages&gt;&lt;volume&gt;45&lt;/volume&gt;&lt;dates&gt;&lt;/dates&gt;&lt;urls&gt;&lt;/urls&gt;&lt;/record&gt;&lt;/Cite&gt;&lt;/EndNote&gt;</w:instrText>
      </w:r>
      <w:r w:rsidR="00931901" w:rsidRPr="00E05129">
        <w:fldChar w:fldCharType="separate"/>
      </w:r>
      <w:r w:rsidR="00931901" w:rsidRPr="00E05129">
        <w:rPr>
          <w:noProof/>
        </w:rPr>
        <w:t>[105]</w:t>
      </w:r>
      <w:r w:rsidR="00931901" w:rsidRPr="00E05129">
        <w:fldChar w:fldCharType="end"/>
      </w:r>
      <w:r w:rsidR="0072075A" w:rsidRPr="00E05129">
        <w:t xml:space="preserve">. </w:t>
      </w:r>
    </w:p>
    <w:p w14:paraId="0BA8A0CB" w14:textId="21B0E4AC" w:rsidR="00D858E2" w:rsidRPr="00E05129" w:rsidRDefault="007C3B84" w:rsidP="00300069">
      <w:pPr>
        <w:pStyle w:val="Heading3"/>
        <w:spacing w:before="0" w:after="0" w:line="360" w:lineRule="auto"/>
        <w:rPr>
          <w:szCs w:val="24"/>
        </w:rPr>
      </w:pPr>
      <w:bookmarkStart w:id="168" w:name="_Toc195295022"/>
      <w:r w:rsidRPr="00E05129">
        <w:rPr>
          <w:szCs w:val="24"/>
        </w:rPr>
        <w:t>7</w:t>
      </w:r>
      <w:r w:rsidR="00D858E2" w:rsidRPr="00E05129">
        <w:rPr>
          <w:szCs w:val="24"/>
        </w:rPr>
        <w:t xml:space="preserve">.3.3 Investigating </w:t>
      </w:r>
      <w:r w:rsidR="008725C3" w:rsidRPr="00E05129">
        <w:rPr>
          <w:szCs w:val="24"/>
        </w:rPr>
        <w:t>post-treatments</w:t>
      </w:r>
      <w:bookmarkEnd w:id="168"/>
    </w:p>
    <w:p w14:paraId="1B69B893" w14:textId="73E0EA87" w:rsidR="009D2C7D" w:rsidRPr="00E05129" w:rsidRDefault="00CC45C6"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bookmarkStart w:id="169" w:name="_Hlk157690824"/>
      <w:r w:rsidR="008725C3" w:rsidRPr="00E05129">
        <w:t>As the N</w:t>
      </w:r>
      <w:r w:rsidR="008725C3" w:rsidRPr="00E05129">
        <w:rPr>
          <w:vertAlign w:val="subscript"/>
        </w:rPr>
        <w:t>2</w:t>
      </w:r>
      <w:r w:rsidR="008725C3" w:rsidRPr="00E05129">
        <w:t xml:space="preserve"> post-treatment experiment results are preliminary, </w:t>
      </w:r>
      <w:r w:rsidR="00FE2C43" w:rsidRPr="00E05129">
        <w:t>it is important to reproduce the results and i</w:t>
      </w:r>
      <w:r w:rsidR="008725C3" w:rsidRPr="00E05129">
        <w:t xml:space="preserve">nvestigate further to determine why it improves on the ammonia treatment. </w:t>
      </w:r>
      <w:r w:rsidR="000C0027" w:rsidRPr="00E05129">
        <w:t>M</w:t>
      </w:r>
      <w:r w:rsidR="008725C3" w:rsidRPr="00E05129">
        <w:t>ixing N</w:t>
      </w:r>
      <w:r w:rsidR="008725C3" w:rsidRPr="00E05129">
        <w:rPr>
          <w:vertAlign w:val="subscript"/>
        </w:rPr>
        <w:t>2</w:t>
      </w:r>
      <w:r w:rsidR="008725C3" w:rsidRPr="00E05129">
        <w:t xml:space="preserve"> </w:t>
      </w:r>
      <w:r w:rsidR="000C0027" w:rsidRPr="00E05129">
        <w:t>or H</w:t>
      </w:r>
      <w:r w:rsidR="000C0027" w:rsidRPr="00E05129">
        <w:rPr>
          <w:vertAlign w:val="subscript"/>
        </w:rPr>
        <w:t>2</w:t>
      </w:r>
      <w:r w:rsidR="000C0027" w:rsidRPr="00E05129">
        <w:t xml:space="preserve"> </w:t>
      </w:r>
      <w:r w:rsidR="008725C3" w:rsidRPr="00E05129">
        <w:t>with NH</w:t>
      </w:r>
      <w:r w:rsidR="008725C3" w:rsidRPr="00E05129">
        <w:rPr>
          <w:vertAlign w:val="subscript"/>
        </w:rPr>
        <w:t>3</w:t>
      </w:r>
      <w:r w:rsidR="008725C3" w:rsidRPr="00E05129">
        <w:t xml:space="preserve"> </w:t>
      </w:r>
      <w:r w:rsidR="000C0027" w:rsidRPr="00E05129">
        <w:t xml:space="preserve">should be explored </w:t>
      </w:r>
      <w:r w:rsidR="008725C3" w:rsidRPr="00E05129">
        <w:t xml:space="preserve">to see if </w:t>
      </w:r>
      <w:r w:rsidR="000C0027" w:rsidRPr="00E05129">
        <w:t>it has a similar effect and allow</w:t>
      </w:r>
      <w:r w:rsidR="00E20021">
        <w:t>s</w:t>
      </w:r>
      <w:r w:rsidR="000C0027" w:rsidRPr="00E05129">
        <w:t xml:space="preserve"> a</w:t>
      </w:r>
      <w:r w:rsidR="008725C3" w:rsidRPr="00E05129">
        <w:t xml:space="preserve"> reduc</w:t>
      </w:r>
      <w:r w:rsidR="000C0027" w:rsidRPr="00E05129">
        <w:t>tion in</w:t>
      </w:r>
      <w:r w:rsidR="008725C3" w:rsidRPr="00E05129">
        <w:t xml:space="preserve"> treatment time</w:t>
      </w:r>
      <w:r w:rsidR="000C0027" w:rsidRPr="00E05129">
        <w:t>. It</w:t>
      </w:r>
      <w:r w:rsidR="008725C3" w:rsidRPr="00E05129">
        <w:t xml:space="preserve"> </w:t>
      </w:r>
      <w:r w:rsidR="000C0027" w:rsidRPr="00E05129">
        <w:t>may merely</w:t>
      </w:r>
      <w:r w:rsidR="008725C3" w:rsidRPr="00E05129">
        <w:t xml:space="preserve"> skew the kinetics in a preferred direction</w:t>
      </w:r>
      <w:r w:rsidR="000C0027" w:rsidRPr="00E05129">
        <w:t xml:space="preserve"> to aid an outcome more</w:t>
      </w:r>
      <w:r w:rsidR="00931901" w:rsidRPr="00E05129">
        <w:t xml:space="preserve"> in line with </w:t>
      </w:r>
      <w:r w:rsidR="000C0027" w:rsidRPr="00E05129">
        <w:t>the original treatment</w:t>
      </w:r>
      <w:r w:rsidR="008725C3" w:rsidRPr="00E05129">
        <w:t>. Additionally</w:t>
      </w:r>
      <w:r w:rsidR="000C0027" w:rsidRPr="00E05129">
        <w:t xml:space="preserve">, </w:t>
      </w:r>
      <w:r w:rsidR="008725C3" w:rsidRPr="00E05129">
        <w:t>H</w:t>
      </w:r>
      <w:r w:rsidR="008725C3" w:rsidRPr="00E05129">
        <w:rPr>
          <w:vertAlign w:val="subscript"/>
        </w:rPr>
        <w:t>2</w:t>
      </w:r>
      <w:r w:rsidR="008725C3" w:rsidRPr="00E05129">
        <w:t xml:space="preserve"> </w:t>
      </w:r>
      <w:r w:rsidR="000C0027" w:rsidRPr="00E05129">
        <w:t>should also be investigated for</w:t>
      </w:r>
      <w:r w:rsidR="008725C3" w:rsidRPr="00E05129">
        <w:t xml:space="preserve"> post</w:t>
      </w:r>
      <w:r w:rsidR="00E20021">
        <w:t>-</w:t>
      </w:r>
      <w:r w:rsidR="008725C3" w:rsidRPr="00E05129">
        <w:t xml:space="preserve">treatment, as </w:t>
      </w:r>
      <w:r w:rsidR="000C0027" w:rsidRPr="00E05129">
        <w:t>Boehm et al. reports</w:t>
      </w:r>
      <w:r w:rsidR="008725C3" w:rsidRPr="00E05129">
        <w:t xml:space="preserve"> even better catalytic results</w:t>
      </w:r>
      <w:r w:rsidR="00931901" w:rsidRPr="00E05129">
        <w:t xml:space="preserve"> than N</w:t>
      </w:r>
      <w:r w:rsidR="00931901" w:rsidRPr="00E05129">
        <w:rPr>
          <w:vertAlign w:val="subscript"/>
        </w:rPr>
        <w:t>2</w:t>
      </w:r>
      <w:r w:rsidR="008725C3" w:rsidRPr="00E05129">
        <w:t xml:space="preserve"> </w:t>
      </w:r>
      <w:r w:rsidR="008725C3" w:rsidRPr="00E05129">
        <w:fldChar w:fldCharType="begin"/>
      </w:r>
      <w:r w:rsidR="00235CF7" w:rsidRPr="00E05129">
        <w:instrText xml:space="preserve"> ADDIN EN.CITE &lt;EndNote&gt;&lt;Cite&gt;&lt;Author&gt;Stöhr&lt;/Author&gt;&lt;Year&gt;1991&lt;/Year&gt;&lt;RecNum&gt;14&lt;/RecNum&gt;&lt;DisplayText&gt;[84]&lt;/DisplayText&gt;&lt;record&gt;&lt;rec-number&gt;14&lt;/rec-number&gt;&lt;foreign-keys&gt;&lt;key app="EN" db-id="a50059prhzx2txevdf1pw9fdxdw9wv0p9fze" timestamp="1678233440"&gt;14&lt;/key&gt;&lt;/foreign-keys&gt;&lt;ref-type name="Journal Article"&gt;17&lt;/ref-type&gt;&lt;contributors&gt;&lt;authors&gt;&lt;author&gt;Stöhr, Brigitte&lt;/author&gt;&lt;author&gt;Boehm, H. P.&lt;/author&gt;&lt;author&gt;Schlögl, R.&lt;/author&gt;&lt;/authors&gt;&lt;/contributors&gt;&lt;titles&gt;&lt;title&gt;Enhancement of the catalytic activity of activated carbons in oxidation reactions by thermal treatment with ammonia or hydrogen cyanide and observation of a superoxide species as a possible intermediate&lt;/title&gt;&lt;secondary-title&gt;Carbon&lt;/secondary-title&gt;&lt;/titles&gt;&lt;pages&gt;707-720&lt;/pages&gt;&lt;volume&gt;29&lt;/volume&gt;&lt;number&gt;6&lt;/number&gt;&lt;keywords&gt;&lt;keyword&gt;Carbon catalysts&lt;/keyword&gt;&lt;keyword&gt;catalyzed oxidation&lt;/keyword&gt;&lt;keyword&gt;nitrogen/carbon surface complexes&lt;/keyword&gt;&lt;keyword&gt;oxygen adsorption on carbon&lt;/keyword&gt;&lt;keyword&gt;oxygen thermodesorption&lt;/keyword&gt;&lt;keyword&gt;Superoxide formation&lt;/keyword&gt;&lt;/keywords&gt;&lt;dates&gt;&lt;year&gt;1991&lt;/year&gt;&lt;pub-dates&gt;&lt;date&gt;1991/01/01/&lt;/date&gt;&lt;/pub-dates&gt;&lt;/dates&gt;&lt;isbn&gt;0008-6223&lt;/isbn&gt;&lt;urls&gt;&lt;related-urls&gt;&lt;url&gt;http://www.sciencedirect.com/science/article/pii/0008622391900065&lt;/url&gt;&lt;/related-urls&gt;&lt;/urls&gt;&lt;electronic-resource-num&gt;https://doi.org/10.1016/0008-6223(91)90006-5&lt;/electronic-resource-num&gt;&lt;/record&gt;&lt;/Cite&gt;&lt;/EndNote&gt;</w:instrText>
      </w:r>
      <w:r w:rsidR="008725C3" w:rsidRPr="00E05129">
        <w:fldChar w:fldCharType="separate"/>
      </w:r>
      <w:r w:rsidR="00235CF7" w:rsidRPr="00E05129">
        <w:rPr>
          <w:noProof/>
        </w:rPr>
        <w:t>[84]</w:t>
      </w:r>
      <w:r w:rsidR="008725C3" w:rsidRPr="00E05129">
        <w:fldChar w:fldCharType="end"/>
      </w:r>
      <w:r w:rsidR="008725C3" w:rsidRPr="00E05129">
        <w:t xml:space="preserve">. </w:t>
      </w:r>
      <w:r w:rsidR="000C0027" w:rsidRPr="00E05129">
        <w:t>Performing these experiments with the</w:t>
      </w:r>
      <w:r w:rsidR="008725C3" w:rsidRPr="00E05129">
        <w:t xml:space="preserve"> ammonia portion at 1100°C</w:t>
      </w:r>
      <w:r w:rsidR="000C0027" w:rsidRPr="00E05129">
        <w:t xml:space="preserve"> would likely have better performance outcomes over the original 900°C</w:t>
      </w:r>
      <w:r w:rsidR="008725C3" w:rsidRPr="00E05129">
        <w:t xml:space="preserve">. </w:t>
      </w:r>
    </w:p>
    <w:p w14:paraId="7AD8EBFC" w14:textId="462AAEF0" w:rsidR="00075607" w:rsidRPr="005A33C4" w:rsidRDefault="009D2C7D"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u w:val="single"/>
        </w:rPr>
      </w:pPr>
      <w:r w:rsidRPr="00E05129">
        <w:tab/>
        <w:t xml:space="preserve">Ultimately, combining </w:t>
      </w:r>
      <w:r w:rsidR="00E20021" w:rsidRPr="00E05129">
        <w:t>all</w:t>
      </w:r>
      <w:r w:rsidRPr="00E05129">
        <w:t xml:space="preserve"> the </w:t>
      </w:r>
      <w:proofErr w:type="gramStart"/>
      <w:r w:rsidRPr="00E05129">
        <w:t>aforementioned treatments</w:t>
      </w:r>
      <w:proofErr w:type="gramEnd"/>
      <w:r w:rsidRPr="00E05129">
        <w:t xml:space="preserve"> and post-treatments would cumulatively stack the benefits for a superb electrode</w:t>
      </w:r>
      <w:r w:rsidR="00D30D40" w:rsidRPr="00E05129">
        <w:t>, surpassing state</w:t>
      </w:r>
      <w:r w:rsidR="00E20021">
        <w:t>-</w:t>
      </w:r>
      <w:r w:rsidR="00D30D40" w:rsidRPr="00E05129">
        <w:t>of</w:t>
      </w:r>
      <w:r w:rsidR="00E20021">
        <w:t>-</w:t>
      </w:r>
      <w:r w:rsidR="00D30D40" w:rsidRPr="00E05129">
        <w:t>the</w:t>
      </w:r>
      <w:r w:rsidR="00E20021">
        <w:t>-</w:t>
      </w:r>
      <w:r w:rsidR="00D30D40" w:rsidRPr="00E05129">
        <w:t>art</w:t>
      </w:r>
      <w:r w:rsidRPr="00E05129">
        <w:t xml:space="preserve">. </w:t>
      </w:r>
      <w:r w:rsidR="00A40CDA" w:rsidRPr="00E05129">
        <w:t>This mindset could be extended to experimenting with adding other known successful treatments involving adding metals or functional groups.</w:t>
      </w:r>
      <w:bookmarkEnd w:id="169"/>
    </w:p>
    <w:p w14:paraId="5167F8FD" w14:textId="1570943D" w:rsidR="008E7DCD" w:rsidRPr="00E05129" w:rsidRDefault="007C3B84" w:rsidP="00300069">
      <w:pPr>
        <w:pStyle w:val="Heading3"/>
        <w:spacing w:before="0" w:after="0" w:line="360" w:lineRule="auto"/>
        <w:rPr>
          <w:szCs w:val="24"/>
        </w:rPr>
      </w:pPr>
      <w:bookmarkStart w:id="170" w:name="_Toc195295023"/>
      <w:r w:rsidRPr="00E05129">
        <w:rPr>
          <w:szCs w:val="24"/>
        </w:rPr>
        <w:t>7</w:t>
      </w:r>
      <w:r w:rsidR="008E7DCD" w:rsidRPr="00E05129">
        <w:rPr>
          <w:szCs w:val="24"/>
        </w:rPr>
        <w:t xml:space="preserve">.3.4 </w:t>
      </w:r>
      <w:r w:rsidR="008725C3" w:rsidRPr="00E05129">
        <w:rPr>
          <w:szCs w:val="24"/>
        </w:rPr>
        <w:t>Investigating other radical treatments</w:t>
      </w:r>
      <w:bookmarkEnd w:id="170"/>
    </w:p>
    <w:p w14:paraId="5B3B5258" w14:textId="7F142433" w:rsidR="00E23196" w:rsidRPr="00E05129" w:rsidRDefault="008E7DCD"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625C8D" w:rsidRPr="00E05129">
        <w:t xml:space="preserve"> </w:t>
      </w:r>
      <w:r w:rsidR="009050B9" w:rsidRPr="00E05129">
        <w:t>With the knowledge that</w:t>
      </w:r>
      <w:r w:rsidR="008725C3" w:rsidRPr="00E05129">
        <w:t xml:space="preserve"> </w:t>
      </w:r>
      <w:r w:rsidR="009050B9" w:rsidRPr="00E05129">
        <w:t xml:space="preserve">removing </w:t>
      </w:r>
      <w:r w:rsidR="008725C3" w:rsidRPr="00E05129">
        <w:t>the carbon</w:t>
      </w:r>
      <w:r w:rsidR="009050B9" w:rsidRPr="00E05129">
        <w:t xml:space="preserve"> to create effective surface area is a valid approach</w:t>
      </w:r>
      <w:r w:rsidR="008725C3" w:rsidRPr="00E05129">
        <w:t>, exploring other more facile methods of increasing the surface area is</w:t>
      </w:r>
      <w:r w:rsidR="009050B9" w:rsidRPr="00E05129">
        <w:t xml:space="preserve"> wise</w:t>
      </w:r>
      <w:r w:rsidR="008725C3" w:rsidRPr="00E05129">
        <w:t xml:space="preserve">. Piranha solution is a common chemical </w:t>
      </w:r>
      <w:r w:rsidR="009050B9" w:rsidRPr="00E05129">
        <w:t>mixture of sulfuric acid and hydrogen peroxide used</w:t>
      </w:r>
      <w:r w:rsidR="008725C3" w:rsidRPr="00E05129">
        <w:t xml:space="preserve"> to clean</w:t>
      </w:r>
      <w:r w:rsidR="009050B9" w:rsidRPr="00E05129">
        <w:t>se</w:t>
      </w:r>
      <w:r w:rsidR="008725C3" w:rsidRPr="00E05129">
        <w:t xml:space="preserve"> glassware of organic materials </w:t>
      </w:r>
      <w:r w:rsidR="008725C3" w:rsidRPr="00E05129">
        <w:fldChar w:fldCharType="begin">
          <w:fldData xml:space="preserve">PEVuZE5vdGU+PENpdGU+PEF1dGhvcj5TZXU8L0F1dGhvcj48WWVhcj4yMDA3PC9ZZWFyPjxSZWNO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</w:fldData>
        </w:fldChar>
      </w:r>
      <w:r w:rsidR="00672586">
        <w:instrText xml:space="preserve"> ADDIN EN.CITE </w:instrText>
      </w:r>
      <w:r w:rsidR="00672586">
        <w:fldChar w:fldCharType="begin">
          <w:fldData xml:space="preserve">PEVuZE5vdGU+PENpdGU+PEF1dGhvcj5TZXU8L0F1dGhvcj48WWVhcj4yMDA3PC9ZZWFyPjxSZWNO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</w:fldData>
        </w:fldChar>
      </w:r>
      <w:r w:rsidR="00672586">
        <w:instrText xml:space="preserve"> ADDIN EN.CITE.DATA </w:instrText>
      </w:r>
      <w:r w:rsidR="00672586">
        <w:fldChar w:fldCharType="end"/>
      </w:r>
      <w:r w:rsidR="008725C3" w:rsidRPr="00E05129">
        <w:fldChar w:fldCharType="separate"/>
      </w:r>
      <w:r w:rsidR="00672586">
        <w:rPr>
          <w:noProof/>
        </w:rPr>
        <w:t>[137-139]</w:t>
      </w:r>
      <w:r w:rsidR="008725C3" w:rsidRPr="00E05129">
        <w:fldChar w:fldCharType="end"/>
      </w:r>
      <w:r w:rsidR="008725C3" w:rsidRPr="00E05129">
        <w:t xml:space="preserve">. </w:t>
      </w:r>
      <w:r w:rsidR="0098398B" w:rsidRPr="00E05129">
        <w:t xml:space="preserve">Concentrated sulfuric acid and 30% hydrogen peroxide form </w:t>
      </w:r>
      <w:proofErr w:type="spellStart"/>
      <w:r w:rsidR="0098398B" w:rsidRPr="00E05129">
        <w:t>peroxysulfuric</w:t>
      </w:r>
      <w:proofErr w:type="spellEnd"/>
      <w:r w:rsidR="0098398B" w:rsidRPr="00E05129">
        <w:t xml:space="preserve"> acid, also known as Caro’s acid, which reacts with carbon to generate CO</w:t>
      </w:r>
      <w:r w:rsidR="0098398B" w:rsidRPr="00E05129">
        <w:rPr>
          <w:vertAlign w:val="subscript"/>
        </w:rPr>
        <w:t>2</w:t>
      </w:r>
      <w:r w:rsidR="0098398B" w:rsidRPr="00E05129">
        <w:t xml:space="preserve"> gas. </w:t>
      </w:r>
      <w:r w:rsidR="008725C3" w:rsidRPr="00E05129">
        <w:t>This rapid</w:t>
      </w:r>
      <w:r w:rsidR="009050B9" w:rsidRPr="00E05129">
        <w:t xml:space="preserve"> exothermic</w:t>
      </w:r>
      <w:r w:rsidR="008725C3" w:rsidRPr="00E05129">
        <w:t xml:space="preserve"> reaction quickly </w:t>
      </w:r>
      <w:r w:rsidR="008725C3" w:rsidRPr="00E05129">
        <w:lastRenderedPageBreak/>
        <w:t>dissolves organic materials, making it a desirable</w:t>
      </w:r>
      <w:r w:rsidR="0098398B" w:rsidRPr="00E05129">
        <w:t xml:space="preserve"> method of treatment, if viable.</w:t>
      </w:r>
      <w:r w:rsidR="008725C3" w:rsidRPr="00E05129">
        <w:t xml:space="preserve"> As it is an oxidizer, </w:t>
      </w:r>
      <w:r w:rsidR="0098398B" w:rsidRPr="00E05129">
        <w:t>piranha solution</w:t>
      </w:r>
      <w:r w:rsidR="008725C3" w:rsidRPr="00E05129">
        <w:t xml:space="preserve"> may introduce carboxylic groups as a possible positive</w:t>
      </w:r>
      <w:r w:rsidR="00212445" w:rsidRPr="00E05129">
        <w:t xml:space="preserve"> </w:t>
      </w:r>
      <w:r w:rsidR="008725C3" w:rsidRPr="00E05129">
        <w:t xml:space="preserve">secondary effect </w:t>
      </w:r>
      <w:r w:rsidR="008725C3" w:rsidRPr="00E05129">
        <w:fldChar w:fldCharType="begin"/>
      </w:r>
      <w:r w:rsidR="00672586">
        <w:instrText xml:space="preserve"> ADDIN EN.CITE &lt;EndNote&gt;&lt;Cite&gt;&lt;Author&gt;Al Mgheer&lt;/Author&gt;&lt;Year&gt;2016&lt;/Year&gt;&lt;RecNum&gt;213&lt;/RecNum&gt;&lt;DisplayText&gt;[140]&lt;/DisplayText&gt;&lt;record&gt;&lt;rec-number&gt;213&lt;/rec-number&gt;&lt;foreign-keys&gt;&lt;key app="EN" db-id="a50059prhzx2txevdf1pw9fdxdw9wv0p9fze" timestamp="1709186313"&gt;213&lt;/key&gt;&lt;/foreign-keys&gt;&lt;ref-type name="Journal Article"&gt;17&lt;/ref-type&gt;&lt;contributors&gt;&lt;authors&gt;&lt;author&gt;Al Mgheer, Tariq&lt;/author&gt;&lt;author&gt;Abdulrazzak, Firas H&lt;/author&gt;&lt;/authors&gt;&lt;/contributors&gt;&lt;titles&gt;&lt;title&gt;Oxidation of multi-walled carbon nanotubes in acidic and basic Piranha mixture&lt;/title&gt;&lt;secondary-title&gt;Front. Nanosci. Nanotechnol&lt;/secondary-title&gt;&lt;/titles&gt;&lt;periodical&gt;&lt;full-title&gt;Front. Nanosci. Nanotechnol&lt;/full-title&gt;&lt;/periodical&gt;&lt;pages&gt;155-158&lt;/pages&gt;&lt;volume&gt;2&lt;/volume&gt;&lt;dates&gt;&lt;year&gt;2016&lt;/year&gt;&lt;/dates&gt;&lt;urls&gt;&lt;/urls&gt;&lt;/record&gt;&lt;/Cite&gt;&lt;/EndNote&gt;</w:instrText>
      </w:r>
      <w:r w:rsidR="008725C3" w:rsidRPr="00E05129">
        <w:fldChar w:fldCharType="separate"/>
      </w:r>
      <w:r w:rsidR="00672586">
        <w:rPr>
          <w:noProof/>
        </w:rPr>
        <w:t>[140]</w:t>
      </w:r>
      <w:r w:rsidR="008725C3" w:rsidRPr="00E05129">
        <w:fldChar w:fldCharType="end"/>
      </w:r>
      <w:r w:rsidR="008725C3" w:rsidRPr="00E05129">
        <w:t xml:space="preserve">. </w:t>
      </w:r>
      <w:r w:rsidR="00E23196" w:rsidRPr="00E05129">
        <w:t>C</w:t>
      </w:r>
      <w:r w:rsidR="008725C3" w:rsidRPr="00E05129">
        <w:t xml:space="preserve">oncentrations and ratios </w:t>
      </w:r>
      <w:r w:rsidR="00E23196" w:rsidRPr="00E05129">
        <w:t xml:space="preserve">of components would need to be optimized </w:t>
      </w:r>
      <w:r w:rsidR="008725C3" w:rsidRPr="00E05129">
        <w:t xml:space="preserve">to maximize effect. </w:t>
      </w:r>
      <w:r w:rsidR="0098398B" w:rsidRPr="00E05129">
        <w:t>CO</w:t>
      </w:r>
      <w:r w:rsidR="0098398B" w:rsidRPr="00E05129">
        <w:rPr>
          <w:vertAlign w:val="subscript"/>
        </w:rPr>
        <w:t>2</w:t>
      </w:r>
      <w:r w:rsidR="0098398B" w:rsidRPr="00E05129">
        <w:t xml:space="preserve"> gas could be measured to determine carbon loss in the felt. </w:t>
      </w:r>
    </w:p>
    <w:p w14:paraId="3F896173" w14:textId="4565627B" w:rsidR="00E23196" w:rsidRPr="00E05129" w:rsidRDefault="00E23196"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8725C3" w:rsidRPr="00E05129">
        <w:t xml:space="preserve">In its traditional use, piranha reactions are a human hazard, but as the goal in this application </w:t>
      </w:r>
      <w:r w:rsidR="00212445" w:rsidRPr="00E05129">
        <w:t>is</w:t>
      </w:r>
      <w:r w:rsidR="008725C3" w:rsidRPr="00E05129">
        <w:t xml:space="preserve"> not to </w:t>
      </w:r>
      <w:proofErr w:type="gramStart"/>
      <w:r w:rsidRPr="00E05129">
        <w:t>completely destroy</w:t>
      </w:r>
      <w:proofErr w:type="gramEnd"/>
      <w:r w:rsidR="008725C3" w:rsidRPr="00E05129">
        <w:t xml:space="preserve"> the carbon felt material, the traditional concentrations would not be </w:t>
      </w:r>
      <w:r w:rsidR="00A40CDA" w:rsidRPr="00E05129">
        <w:t>used but</w:t>
      </w:r>
      <w:r w:rsidRPr="00E05129">
        <w:t xml:space="preserve"> </w:t>
      </w:r>
      <w:r w:rsidR="00A04A71" w:rsidRPr="00E05129">
        <w:t xml:space="preserve">would be </w:t>
      </w:r>
      <w:r w:rsidRPr="00E05129">
        <w:t>diluted</w:t>
      </w:r>
      <w:r w:rsidR="008725C3" w:rsidRPr="00E05129">
        <w:t xml:space="preserve">. </w:t>
      </w:r>
      <w:r w:rsidR="0098398B" w:rsidRPr="00E05129">
        <w:t>Additionally, this solution can be disposed of down the drain with copious amounts of water, though some may prefer to dispose of the waste properly with waste disposal.</w:t>
      </w:r>
    </w:p>
    <w:p w14:paraId="2FF880B5" w14:textId="232B92A3" w:rsidR="008E7DCD" w:rsidRPr="00E05129" w:rsidRDefault="00E23196"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8725C3" w:rsidRPr="00E05129">
        <w:t>Focusing on finding safer, less intensive methods of surface area creation</w:t>
      </w:r>
      <w:r w:rsidRPr="00E05129">
        <w:t xml:space="preserve"> would be a</w:t>
      </w:r>
      <w:r w:rsidR="00665227" w:rsidRPr="00E05129">
        <w:t xml:space="preserve"> long-term goal</w:t>
      </w:r>
      <w:r w:rsidR="008725C3" w:rsidRPr="00E05129">
        <w:t xml:space="preserve">, though that may not be </w:t>
      </w:r>
      <w:r w:rsidRPr="00E05129">
        <w:t>easily attained</w:t>
      </w:r>
      <w:r w:rsidR="008725C3" w:rsidRPr="00E05129">
        <w:t xml:space="preserve"> due to the nature of </w:t>
      </w:r>
      <w:r w:rsidRPr="00E05129">
        <w:t>destruction required</w:t>
      </w:r>
      <w:r w:rsidR="00530F6C" w:rsidRPr="00E05129">
        <w:t xml:space="preserve"> to obtain the desired results</w:t>
      </w:r>
      <w:r w:rsidR="008725C3" w:rsidRPr="00E05129">
        <w:t xml:space="preserve">. </w:t>
      </w:r>
    </w:p>
    <w:p w14:paraId="3313C91A" w14:textId="3B6C390A" w:rsidR="004944BD" w:rsidRPr="00E05129" w:rsidRDefault="007C3B84" w:rsidP="00300069">
      <w:pPr>
        <w:pStyle w:val="Heading2"/>
        <w:spacing w:before="0" w:after="0" w:line="360" w:lineRule="auto"/>
        <w:rPr>
          <w:sz w:val="24"/>
          <w:szCs w:val="24"/>
        </w:rPr>
      </w:pPr>
      <w:bookmarkStart w:id="171" w:name="_Toc195295024"/>
      <w:r w:rsidRPr="00E05129">
        <w:rPr>
          <w:sz w:val="24"/>
          <w:szCs w:val="24"/>
        </w:rPr>
        <w:t>7</w:t>
      </w:r>
      <w:r w:rsidR="004944BD" w:rsidRPr="00E05129">
        <w:rPr>
          <w:sz w:val="24"/>
          <w:szCs w:val="24"/>
        </w:rPr>
        <w:t>.3 Overall conclusions and outlook</w:t>
      </w:r>
      <w:bookmarkEnd w:id="171"/>
    </w:p>
    <w:p w14:paraId="403D71C7" w14:textId="403349FD" w:rsidR="008F2A6C" w:rsidRPr="00E05129" w:rsidRDefault="00CC45C6" w:rsidP="00300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E05129">
        <w:tab/>
      </w:r>
      <w:r w:rsidR="00F970A9" w:rsidRPr="00E05129">
        <w:t xml:space="preserve">This work </w:t>
      </w:r>
      <w:r w:rsidR="009D2C7D" w:rsidRPr="00E05129">
        <w:t xml:space="preserve">interrogated the mechanism of the high temperature ammonia treatment of carbon felt electrodes and its effect on battery performance. Techniques from a range of disciplines were deployed. </w:t>
      </w:r>
      <w:r w:rsidR="00D30D40" w:rsidRPr="00E05129">
        <w:t>It w</w:t>
      </w:r>
      <w:r w:rsidR="00F970A9" w:rsidRPr="00E05129">
        <w:t xml:space="preserve">as found that, contrary to </w:t>
      </w:r>
      <w:r w:rsidR="00D30D40" w:rsidRPr="00E05129">
        <w:t xml:space="preserve">current </w:t>
      </w:r>
      <w:r w:rsidR="00F970A9" w:rsidRPr="00E05129">
        <w:t xml:space="preserve">consensus, increasing </w:t>
      </w:r>
      <w:r w:rsidR="00F41EC2" w:rsidRPr="00E05129">
        <w:t>the surface</w:t>
      </w:r>
      <w:r w:rsidR="00F970A9" w:rsidRPr="00E05129">
        <w:t xml:space="preserve"> area</w:t>
      </w:r>
      <w:r w:rsidR="00D30D40" w:rsidRPr="00E05129">
        <w:t xml:space="preserve"> </w:t>
      </w:r>
      <w:r w:rsidR="00F970A9" w:rsidRPr="00E05129">
        <w:t>of the carbon felt</w:t>
      </w:r>
      <w:r w:rsidR="00D30D40" w:rsidRPr="00E05129">
        <w:t>, rather than inserting functional groups,</w:t>
      </w:r>
      <w:r w:rsidR="00F970A9" w:rsidRPr="00E05129">
        <w:t xml:space="preserve"> is the most effective way to improve electrode performance.</w:t>
      </w:r>
      <w:r w:rsidR="00257740" w:rsidRPr="00E05129">
        <w:t xml:space="preserve"> Improvements to kinetic performance were associated primarily with an increase in surface area and edge site defect, rather than functional groups.</w:t>
      </w:r>
      <w:r w:rsidR="00F970A9" w:rsidRPr="00E05129">
        <w:t xml:space="preserve"> </w:t>
      </w:r>
      <w:r w:rsidR="004A5318" w:rsidRPr="00E05129">
        <w:t>High temperature ammonia treatments</w:t>
      </w:r>
      <w:r w:rsidR="00257740" w:rsidRPr="00E05129">
        <w:t xml:space="preserve"> were found to</w:t>
      </w:r>
      <w:r w:rsidR="004A5318" w:rsidRPr="00E05129">
        <w:t xml:space="preserve"> accomplish this by gasifying carbon via ammonia radicals</w:t>
      </w:r>
      <w:r w:rsidR="00257740" w:rsidRPr="00E05129">
        <w:t>, which were detected by a silver nitrate solution</w:t>
      </w:r>
      <w:r w:rsidR="004A5318" w:rsidRPr="00E05129">
        <w:t xml:space="preserve">. This treatment was improved upon </w:t>
      </w:r>
      <w:r w:rsidR="00257740" w:rsidRPr="00E05129">
        <w:t>by roughening the surfaces of the furnace tube and introducing a nickel foam catalyst. A nitrogen gas post-treatment was deployed to further enhance the electrode</w:t>
      </w:r>
      <w:r w:rsidR="009D2C7D" w:rsidRPr="00E05129">
        <w:t xml:space="preserve">. Successful application of this knowledge will lead to safer, more cost-effective electrode enhancement methods. </w:t>
      </w:r>
      <w:r w:rsidR="008F60C3" w:rsidRPr="00E05129">
        <w:br w:type="page"/>
      </w:r>
      <w:bookmarkStart w:id="172" w:name="_Toc420995911"/>
      <w:bookmarkStart w:id="173" w:name="_Toc422997498"/>
    </w:p>
    <w:p w14:paraId="1042B59D" w14:textId="3CFD25C9" w:rsidR="00236E6D" w:rsidRPr="00E05129" w:rsidRDefault="00E91931" w:rsidP="00300069">
      <w:pPr>
        <w:pStyle w:val="AltHeading1"/>
      </w:pPr>
      <w:bookmarkStart w:id="174" w:name="_Toc427156483"/>
      <w:bookmarkStart w:id="175" w:name="_Toc195295025"/>
      <w:r w:rsidRPr="00E05129">
        <w:lastRenderedPageBreak/>
        <w:t>References</w:t>
      </w:r>
      <w:bookmarkEnd w:id="172"/>
      <w:bookmarkEnd w:id="173"/>
      <w:bookmarkEnd w:id="174"/>
      <w:bookmarkEnd w:id="175"/>
    </w:p>
    <w:p w14:paraId="2A82D3C5" w14:textId="569F63A3" w:rsidR="00633899" w:rsidRPr="00E05129" w:rsidRDefault="00236E6D" w:rsidP="00D041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E05129">
        <w:br w:type="page"/>
      </w:r>
    </w:p>
    <w:p w14:paraId="3D0CF3F9" w14:textId="77777777" w:rsidR="00672586" w:rsidRPr="00567183" w:rsidRDefault="00633899"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fldChar w:fldCharType="begin"/>
      </w:r>
      <w:r w:rsidRPr="00567183">
        <w:rPr>
          <w:rFonts w:ascii="Times New Roman" w:hAnsi="Times New Roman" w:cs="Times New Roman"/>
        </w:rPr>
        <w:instrText xml:space="preserve"> ADDIN EN.REFLIST </w:instrText>
      </w:r>
      <w:r w:rsidRPr="00567183">
        <w:rPr>
          <w:rFonts w:ascii="Times New Roman" w:hAnsi="Times New Roman" w:cs="Times New Roman"/>
        </w:rPr>
        <w:fldChar w:fldCharType="separate"/>
      </w:r>
      <w:r w:rsidR="00672586" w:rsidRPr="00567183">
        <w:rPr>
          <w:rFonts w:ascii="Times New Roman" w:hAnsi="Times New Roman" w:cs="Times New Roman"/>
        </w:rPr>
        <w:t>1.</w:t>
      </w:r>
      <w:r w:rsidR="00672586" w:rsidRPr="00567183">
        <w:rPr>
          <w:rFonts w:ascii="Times New Roman" w:hAnsi="Times New Roman" w:cs="Times New Roman"/>
        </w:rPr>
        <w:tab/>
        <w:t xml:space="preserve">Lee, C.K., S.C. Tan, F.F. Wu, S.Y.R. Hui, and B. Chaudhuri. </w:t>
      </w:r>
      <w:r w:rsidR="00672586" w:rsidRPr="00567183">
        <w:rPr>
          <w:rFonts w:ascii="Times New Roman" w:hAnsi="Times New Roman" w:cs="Times New Roman"/>
          <w:i/>
        </w:rPr>
        <w:t>Use of Hooke's law for stabilizing future smart grid — The electric spring concept</w:t>
      </w:r>
      <w:r w:rsidR="00672586" w:rsidRPr="00567183">
        <w:rPr>
          <w:rFonts w:ascii="Times New Roman" w:hAnsi="Times New Roman" w:cs="Times New Roman"/>
        </w:rPr>
        <w:t xml:space="preserve">. in </w:t>
      </w:r>
      <w:r w:rsidR="00672586" w:rsidRPr="00567183">
        <w:rPr>
          <w:rFonts w:ascii="Times New Roman" w:hAnsi="Times New Roman" w:cs="Times New Roman"/>
          <w:i/>
        </w:rPr>
        <w:t>2013 IEEE Energy Conversion Congress and Exposition</w:t>
      </w:r>
      <w:r w:rsidR="00672586" w:rsidRPr="00567183">
        <w:rPr>
          <w:rFonts w:ascii="Times New Roman" w:hAnsi="Times New Roman" w:cs="Times New Roman"/>
        </w:rPr>
        <w:t>. 2013.</w:t>
      </w:r>
    </w:p>
    <w:p w14:paraId="3C7C23D7" w14:textId="77777777"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w:t>
      </w:r>
      <w:r w:rsidRPr="00567183">
        <w:rPr>
          <w:rFonts w:ascii="Times New Roman" w:hAnsi="Times New Roman" w:cs="Times New Roman"/>
        </w:rPr>
        <w:tab/>
        <w:t xml:space="preserve">McDowall, J., </w:t>
      </w:r>
      <w:r w:rsidRPr="00567183">
        <w:rPr>
          <w:rFonts w:ascii="Times New Roman" w:hAnsi="Times New Roman" w:cs="Times New Roman"/>
          <w:i/>
        </w:rPr>
        <w:t>Integrating energy storage with wind power in weak electricity grids.</w:t>
      </w:r>
      <w:r w:rsidRPr="00567183">
        <w:rPr>
          <w:rFonts w:ascii="Times New Roman" w:hAnsi="Times New Roman" w:cs="Times New Roman"/>
        </w:rPr>
        <w:t xml:space="preserve"> Journal of Power Sources, 2006. </w:t>
      </w:r>
      <w:r w:rsidRPr="00567183">
        <w:rPr>
          <w:rFonts w:ascii="Times New Roman" w:hAnsi="Times New Roman" w:cs="Times New Roman"/>
          <w:b/>
        </w:rPr>
        <w:t>162</w:t>
      </w:r>
      <w:r w:rsidRPr="00567183">
        <w:rPr>
          <w:rFonts w:ascii="Times New Roman" w:hAnsi="Times New Roman" w:cs="Times New Roman"/>
        </w:rPr>
        <w:t>(2): p. 959-964.</w:t>
      </w:r>
    </w:p>
    <w:p w14:paraId="67F97A9F" w14:textId="77777777"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w:t>
      </w:r>
      <w:r w:rsidRPr="00567183">
        <w:rPr>
          <w:rFonts w:ascii="Times New Roman" w:hAnsi="Times New Roman" w:cs="Times New Roman"/>
        </w:rPr>
        <w:tab/>
        <w:t xml:space="preserve">Ashraf Gandomi, Y., D. Aaron, J. Houser, M. Daugherty, J. Clement, A. Pezeshki, T. Ertuğrul, D. Moseley, and M.M. Mench, </w:t>
      </w:r>
      <w:r w:rsidRPr="00567183">
        <w:rPr>
          <w:rFonts w:ascii="Times New Roman" w:hAnsi="Times New Roman" w:cs="Times New Roman"/>
          <w:i/>
        </w:rPr>
        <w:t>Critical Review—Experimental Diagnostics and Material Characterization Techniques Used on Redox Flow Batteries.</w:t>
      </w:r>
      <w:r w:rsidRPr="00567183">
        <w:rPr>
          <w:rFonts w:ascii="Times New Roman" w:hAnsi="Times New Roman" w:cs="Times New Roman"/>
        </w:rPr>
        <w:t xml:space="preserve"> Journal of The Electrochemical Society, 2018. </w:t>
      </w:r>
      <w:r w:rsidRPr="00567183">
        <w:rPr>
          <w:rFonts w:ascii="Times New Roman" w:hAnsi="Times New Roman" w:cs="Times New Roman"/>
          <w:b/>
        </w:rPr>
        <w:t>165</w:t>
      </w:r>
      <w:r w:rsidRPr="00567183">
        <w:rPr>
          <w:rFonts w:ascii="Times New Roman" w:hAnsi="Times New Roman" w:cs="Times New Roman"/>
        </w:rPr>
        <w:t>: p. A970-A1010.</w:t>
      </w:r>
    </w:p>
    <w:p w14:paraId="32BCE7C4" w14:textId="77777777"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w:t>
      </w:r>
      <w:r w:rsidRPr="00567183">
        <w:rPr>
          <w:rFonts w:ascii="Times New Roman" w:hAnsi="Times New Roman" w:cs="Times New Roman"/>
        </w:rPr>
        <w:tab/>
        <w:t xml:space="preserve">Lourenssen, K., J. Williams, F. Ahmadpour, R. Clemmer, and S. Tasnim, </w:t>
      </w:r>
      <w:r w:rsidRPr="00567183">
        <w:rPr>
          <w:rFonts w:ascii="Times New Roman" w:hAnsi="Times New Roman" w:cs="Times New Roman"/>
          <w:i/>
        </w:rPr>
        <w:t>Vanadium redox flow batteries: A comprehensive review.</w:t>
      </w:r>
      <w:r w:rsidRPr="00567183">
        <w:rPr>
          <w:rFonts w:ascii="Times New Roman" w:hAnsi="Times New Roman" w:cs="Times New Roman"/>
        </w:rPr>
        <w:t xml:space="preserve"> Journal of Energy Storage, 2019. </w:t>
      </w:r>
      <w:r w:rsidRPr="00567183">
        <w:rPr>
          <w:rFonts w:ascii="Times New Roman" w:hAnsi="Times New Roman" w:cs="Times New Roman"/>
          <w:b/>
        </w:rPr>
        <w:t>25</w:t>
      </w:r>
      <w:r w:rsidRPr="00567183">
        <w:rPr>
          <w:rFonts w:ascii="Times New Roman" w:hAnsi="Times New Roman" w:cs="Times New Roman"/>
        </w:rPr>
        <w:t>.</w:t>
      </w:r>
    </w:p>
    <w:p w14:paraId="603F53A1" w14:textId="77777777"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w:t>
      </w:r>
      <w:r w:rsidRPr="00567183">
        <w:rPr>
          <w:rFonts w:ascii="Times New Roman" w:hAnsi="Times New Roman" w:cs="Times New Roman"/>
        </w:rPr>
        <w:tab/>
        <w:t xml:space="preserve">Leonard, M.D., E.E. Michaelides, and D.N. Michaelides, </w:t>
      </w:r>
      <w:r w:rsidRPr="00567183">
        <w:rPr>
          <w:rFonts w:ascii="Times New Roman" w:hAnsi="Times New Roman" w:cs="Times New Roman"/>
          <w:i/>
        </w:rPr>
        <w:t>Energy storage needs for the substitution of fossil fuel power plants with renewables.</w:t>
      </w:r>
      <w:r w:rsidRPr="00567183">
        <w:rPr>
          <w:rFonts w:ascii="Times New Roman" w:hAnsi="Times New Roman" w:cs="Times New Roman"/>
        </w:rPr>
        <w:t xml:space="preserve"> Renewable Energy, 2020. </w:t>
      </w:r>
      <w:r w:rsidRPr="00567183">
        <w:rPr>
          <w:rFonts w:ascii="Times New Roman" w:hAnsi="Times New Roman" w:cs="Times New Roman"/>
          <w:b/>
        </w:rPr>
        <w:t>145</w:t>
      </w:r>
      <w:r w:rsidRPr="00567183">
        <w:rPr>
          <w:rFonts w:ascii="Times New Roman" w:hAnsi="Times New Roman" w:cs="Times New Roman"/>
        </w:rPr>
        <w:t>: p. 951-962.</w:t>
      </w:r>
    </w:p>
    <w:p w14:paraId="258784F8" w14:textId="77777777"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w:t>
      </w:r>
      <w:r w:rsidRPr="00567183">
        <w:rPr>
          <w:rFonts w:ascii="Times New Roman" w:hAnsi="Times New Roman" w:cs="Times New Roman"/>
        </w:rPr>
        <w:tab/>
        <w:t xml:space="preserve">Johnson, S.C., F. Todd Davidson, J.D. Rhodes, J.L. Coleman, S.M. Bragg-Sitton, E.J. Dufek, and M.E. Webber, </w:t>
      </w:r>
      <w:r w:rsidRPr="00567183">
        <w:rPr>
          <w:rFonts w:ascii="Times New Roman" w:hAnsi="Times New Roman" w:cs="Times New Roman"/>
          <w:i/>
        </w:rPr>
        <w:t>Chapter Five - Selecting Favorable Energy Storage Technologies for Nuclear Power</w:t>
      </w:r>
      <w:r w:rsidRPr="00567183">
        <w:rPr>
          <w:rFonts w:ascii="Times New Roman" w:hAnsi="Times New Roman" w:cs="Times New Roman"/>
        </w:rPr>
        <w:t xml:space="preserve">, in </w:t>
      </w:r>
      <w:r w:rsidRPr="00567183">
        <w:rPr>
          <w:rFonts w:ascii="Times New Roman" w:hAnsi="Times New Roman" w:cs="Times New Roman"/>
          <w:i/>
        </w:rPr>
        <w:t>Storage and Hybridization of Nuclear Energy</w:t>
      </w:r>
      <w:r w:rsidRPr="00567183">
        <w:rPr>
          <w:rFonts w:ascii="Times New Roman" w:hAnsi="Times New Roman" w:cs="Times New Roman"/>
        </w:rPr>
        <w:t>, H. Bindra and S. Revankar, Editors. 2019, Academic Press. p. 119-175.</w:t>
      </w:r>
    </w:p>
    <w:p w14:paraId="68971E45" w14:textId="4DBB9374"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w:t>
      </w:r>
      <w:r w:rsidRPr="00567183">
        <w:rPr>
          <w:rFonts w:ascii="Times New Roman" w:hAnsi="Times New Roman" w:cs="Times New Roman"/>
        </w:rPr>
        <w:tab/>
      </w:r>
      <w:r w:rsidRPr="00567183">
        <w:rPr>
          <w:rFonts w:ascii="Times New Roman" w:hAnsi="Times New Roman" w:cs="Times New Roman"/>
          <w:i/>
        </w:rPr>
        <w:t>About the Grid Modernization Initiative</w:t>
      </w:r>
      <w:r w:rsidRPr="00567183">
        <w:rPr>
          <w:rFonts w:ascii="Times New Roman" w:hAnsi="Times New Roman" w:cs="Times New Roman"/>
        </w:rPr>
        <w:t xml:space="preserve">. 2020; Available from: </w:t>
      </w:r>
      <w:hyperlink r:id="rId66" w:history="1">
        <w:r w:rsidRPr="00567183">
          <w:rPr>
            <w:rStyle w:val="Hyperlink"/>
            <w:rFonts w:ascii="Times New Roman" w:hAnsi="Times New Roman" w:cs="Times New Roman"/>
          </w:rPr>
          <w:t>https://www.energy.gov/grid-modernization-initiative-0/about-grid-modernization-initiative</w:t>
        </w:r>
      </w:hyperlink>
      <w:r w:rsidRPr="00567183">
        <w:rPr>
          <w:rFonts w:ascii="Times New Roman" w:hAnsi="Times New Roman" w:cs="Times New Roman"/>
        </w:rPr>
        <w:t xml:space="preserve"> </w:t>
      </w:r>
    </w:p>
    <w:p w14:paraId="24BED59B" w14:textId="77777777"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w:t>
      </w:r>
      <w:r w:rsidRPr="00567183">
        <w:rPr>
          <w:rFonts w:ascii="Times New Roman" w:hAnsi="Times New Roman" w:cs="Times New Roman"/>
        </w:rPr>
        <w:tab/>
        <w:t xml:space="preserve">Li, Y. and A. Jenn, </w:t>
      </w:r>
      <w:r w:rsidRPr="00567183">
        <w:rPr>
          <w:rFonts w:ascii="Times New Roman" w:hAnsi="Times New Roman" w:cs="Times New Roman"/>
          <w:i/>
        </w:rPr>
        <w:t>Impact of electric vehicle charging demand on power distribution grid congestion.</w:t>
      </w:r>
      <w:r w:rsidRPr="00567183">
        <w:rPr>
          <w:rFonts w:ascii="Times New Roman" w:hAnsi="Times New Roman" w:cs="Times New Roman"/>
        </w:rPr>
        <w:t xml:space="preserve"> Proceedings of the National Academy of Sciences, 2024. </w:t>
      </w:r>
      <w:r w:rsidRPr="00567183">
        <w:rPr>
          <w:rFonts w:ascii="Times New Roman" w:hAnsi="Times New Roman" w:cs="Times New Roman"/>
          <w:b/>
        </w:rPr>
        <w:t>121</w:t>
      </w:r>
      <w:r w:rsidRPr="00567183">
        <w:rPr>
          <w:rFonts w:ascii="Times New Roman" w:hAnsi="Times New Roman" w:cs="Times New Roman"/>
        </w:rPr>
        <w:t>(18): p. e2317599121.</w:t>
      </w:r>
    </w:p>
    <w:p w14:paraId="7972CD87" w14:textId="77777777" w:rsidR="00672586" w:rsidRPr="00567183" w:rsidRDefault="00672586" w:rsidP="00300069">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w:t>
      </w:r>
      <w:r w:rsidRPr="00567183">
        <w:rPr>
          <w:rFonts w:ascii="Times New Roman" w:hAnsi="Times New Roman" w:cs="Times New Roman"/>
        </w:rPr>
        <w:tab/>
        <w:t xml:space="preserve">EPRI, </w:t>
      </w:r>
      <w:r w:rsidRPr="00567183">
        <w:rPr>
          <w:rFonts w:ascii="Times New Roman" w:hAnsi="Times New Roman" w:cs="Times New Roman"/>
          <w:i/>
        </w:rPr>
        <w:t>Estimating the Costs and Benefits of the Smart Grid</w:t>
      </w:r>
      <w:r w:rsidRPr="00567183">
        <w:rPr>
          <w:rFonts w:ascii="Times New Roman" w:hAnsi="Times New Roman" w:cs="Times New Roman"/>
        </w:rPr>
        <w:t>. 2011.</w:t>
      </w:r>
    </w:p>
    <w:p w14:paraId="13C338C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10.</w:t>
      </w:r>
      <w:r w:rsidRPr="00567183">
        <w:rPr>
          <w:rFonts w:ascii="Times New Roman" w:hAnsi="Times New Roman" w:cs="Times New Roman"/>
        </w:rPr>
        <w:tab/>
        <w:t xml:space="preserve">Rivers, N. and B. Schaufele, </w:t>
      </w:r>
      <w:r w:rsidRPr="00567183">
        <w:rPr>
          <w:rFonts w:ascii="Times New Roman" w:hAnsi="Times New Roman" w:cs="Times New Roman"/>
          <w:i/>
        </w:rPr>
        <w:t>The Effect of Carbon Taxes on Agricultural Trade.</w:t>
      </w:r>
      <w:r w:rsidRPr="00567183">
        <w:rPr>
          <w:rFonts w:ascii="Times New Roman" w:hAnsi="Times New Roman" w:cs="Times New Roman"/>
        </w:rPr>
        <w:t xml:space="preserve"> Canadian Journal of Agricultural Economics/Revue canadienne d'agroeconomie, 2015. </w:t>
      </w:r>
      <w:r w:rsidRPr="00567183">
        <w:rPr>
          <w:rFonts w:ascii="Times New Roman" w:hAnsi="Times New Roman" w:cs="Times New Roman"/>
          <w:b/>
        </w:rPr>
        <w:t>63</w:t>
      </w:r>
      <w:r w:rsidRPr="00567183">
        <w:rPr>
          <w:rFonts w:ascii="Times New Roman" w:hAnsi="Times New Roman" w:cs="Times New Roman"/>
        </w:rPr>
        <w:t>(2): p. 235-257.</w:t>
      </w:r>
    </w:p>
    <w:p w14:paraId="68BDE60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w:t>
      </w:r>
      <w:r w:rsidRPr="00567183">
        <w:rPr>
          <w:rFonts w:ascii="Times New Roman" w:hAnsi="Times New Roman" w:cs="Times New Roman"/>
        </w:rPr>
        <w:tab/>
        <w:t xml:space="preserve">Zech, K.M. and U.A. Schneider, </w:t>
      </w:r>
      <w:r w:rsidRPr="00567183">
        <w:rPr>
          <w:rFonts w:ascii="Times New Roman" w:hAnsi="Times New Roman" w:cs="Times New Roman"/>
          <w:i/>
        </w:rPr>
        <w:t>Carbon leakage and limited efficiency of greenhouse gas taxes on food products.</w:t>
      </w:r>
      <w:r w:rsidRPr="00567183">
        <w:rPr>
          <w:rFonts w:ascii="Times New Roman" w:hAnsi="Times New Roman" w:cs="Times New Roman"/>
        </w:rPr>
        <w:t xml:space="preserve"> Journal of Cleaner Production, 2019. </w:t>
      </w:r>
      <w:r w:rsidRPr="00567183">
        <w:rPr>
          <w:rFonts w:ascii="Times New Roman" w:hAnsi="Times New Roman" w:cs="Times New Roman"/>
          <w:b/>
        </w:rPr>
        <w:t>213</w:t>
      </w:r>
      <w:r w:rsidRPr="00567183">
        <w:rPr>
          <w:rFonts w:ascii="Times New Roman" w:hAnsi="Times New Roman" w:cs="Times New Roman"/>
        </w:rPr>
        <w:t>: p. 99-103.</w:t>
      </w:r>
    </w:p>
    <w:p w14:paraId="33859DD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w:t>
      </w:r>
      <w:r w:rsidRPr="00567183">
        <w:rPr>
          <w:rFonts w:ascii="Times New Roman" w:hAnsi="Times New Roman" w:cs="Times New Roman"/>
        </w:rPr>
        <w:tab/>
        <w:t xml:space="preserve">Stram, B.N., </w:t>
      </w:r>
      <w:r w:rsidRPr="00567183">
        <w:rPr>
          <w:rFonts w:ascii="Times New Roman" w:hAnsi="Times New Roman" w:cs="Times New Roman"/>
          <w:i/>
        </w:rPr>
        <w:t>A new strategic plan for a carbon tax.</w:t>
      </w:r>
      <w:r w:rsidRPr="00567183">
        <w:rPr>
          <w:rFonts w:ascii="Times New Roman" w:hAnsi="Times New Roman" w:cs="Times New Roman"/>
        </w:rPr>
        <w:t xml:space="preserve"> Energy Policy, 2014. </w:t>
      </w:r>
      <w:r w:rsidRPr="00567183">
        <w:rPr>
          <w:rFonts w:ascii="Times New Roman" w:hAnsi="Times New Roman" w:cs="Times New Roman"/>
          <w:b/>
        </w:rPr>
        <w:t>73</w:t>
      </w:r>
      <w:r w:rsidRPr="00567183">
        <w:rPr>
          <w:rFonts w:ascii="Times New Roman" w:hAnsi="Times New Roman" w:cs="Times New Roman"/>
        </w:rPr>
        <w:t>(C): p. 519-523.</w:t>
      </w:r>
    </w:p>
    <w:p w14:paraId="52578E73"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w:t>
      </w:r>
      <w:r w:rsidRPr="00567183">
        <w:rPr>
          <w:rFonts w:ascii="Times New Roman" w:hAnsi="Times New Roman" w:cs="Times New Roman"/>
        </w:rPr>
        <w:tab/>
        <w:t xml:space="preserve">Pawel, I., </w:t>
      </w:r>
      <w:r w:rsidRPr="00567183">
        <w:rPr>
          <w:rFonts w:ascii="Times New Roman" w:hAnsi="Times New Roman" w:cs="Times New Roman"/>
          <w:i/>
        </w:rPr>
        <w:t>The Cost of Storage – How to Calculate the Levelized Cost of Stored Energy (LCOE) and Applications to Renewable Energy Generation.</w:t>
      </w:r>
      <w:r w:rsidRPr="00567183">
        <w:rPr>
          <w:rFonts w:ascii="Times New Roman" w:hAnsi="Times New Roman" w:cs="Times New Roman"/>
        </w:rPr>
        <w:t xml:space="preserve"> Energy Procedia, 2014. </w:t>
      </w:r>
      <w:r w:rsidRPr="00567183">
        <w:rPr>
          <w:rFonts w:ascii="Times New Roman" w:hAnsi="Times New Roman" w:cs="Times New Roman"/>
          <w:b/>
        </w:rPr>
        <w:t>46</w:t>
      </w:r>
      <w:r w:rsidRPr="00567183">
        <w:rPr>
          <w:rFonts w:ascii="Times New Roman" w:hAnsi="Times New Roman" w:cs="Times New Roman"/>
        </w:rPr>
        <w:t>: p. 68-77.</w:t>
      </w:r>
    </w:p>
    <w:p w14:paraId="2A570BF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14.</w:t>
      </w:r>
      <w:r w:rsidRPr="00567183">
        <w:rPr>
          <w:rFonts w:ascii="Times New Roman" w:hAnsi="Times New Roman" w:cs="Times New Roman"/>
        </w:rPr>
        <w:tab/>
        <w:t xml:space="preserve">Schmidt, O., S. Melchior, A. Hawkes, and I. Staffell, </w:t>
      </w:r>
      <w:r w:rsidRPr="00567183">
        <w:rPr>
          <w:rFonts w:ascii="Times New Roman" w:hAnsi="Times New Roman" w:cs="Times New Roman"/>
          <w:i/>
        </w:rPr>
        <w:t>Projecting the Future Levelized Cost of Electricity Storage Technologies.</w:t>
      </w:r>
      <w:r w:rsidRPr="00567183">
        <w:rPr>
          <w:rFonts w:ascii="Times New Roman" w:hAnsi="Times New Roman" w:cs="Times New Roman"/>
        </w:rPr>
        <w:t xml:space="preserve"> Joule, 2019. </w:t>
      </w:r>
      <w:r w:rsidRPr="00567183">
        <w:rPr>
          <w:rFonts w:ascii="Times New Roman" w:hAnsi="Times New Roman" w:cs="Times New Roman"/>
          <w:b/>
        </w:rPr>
        <w:t>3</w:t>
      </w:r>
      <w:r w:rsidRPr="00567183">
        <w:rPr>
          <w:rFonts w:ascii="Times New Roman" w:hAnsi="Times New Roman" w:cs="Times New Roman"/>
        </w:rPr>
        <w:t>(1): p. 81-100.</w:t>
      </w:r>
    </w:p>
    <w:p w14:paraId="5CA2C459"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15.</w:t>
      </w:r>
      <w:r w:rsidRPr="00567183">
        <w:rPr>
          <w:rFonts w:ascii="Times New Roman" w:hAnsi="Times New Roman" w:cs="Times New Roman"/>
        </w:rPr>
        <w:tab/>
        <w:t xml:space="preserve">Buchanan, C. and N. Singh, </w:t>
      </w:r>
      <w:r w:rsidRPr="00567183">
        <w:rPr>
          <w:rFonts w:ascii="Times New Roman" w:hAnsi="Times New Roman" w:cs="Times New Roman"/>
          <w:i/>
        </w:rPr>
        <w:t>Levelized cost of electricity and greenhouse gas emissions of Ce- and V-based redox flow batteries.</w:t>
      </w:r>
      <w:r w:rsidRPr="00567183">
        <w:rPr>
          <w:rFonts w:ascii="Times New Roman" w:hAnsi="Times New Roman" w:cs="Times New Roman"/>
        </w:rPr>
        <w:t xml:space="preserve"> Journal of Power Sources, 2023. </w:t>
      </w:r>
      <w:r w:rsidRPr="00567183">
        <w:rPr>
          <w:rFonts w:ascii="Times New Roman" w:hAnsi="Times New Roman" w:cs="Times New Roman"/>
          <w:b/>
        </w:rPr>
        <w:t>582</w:t>
      </w:r>
      <w:r w:rsidRPr="00567183">
        <w:rPr>
          <w:rFonts w:ascii="Times New Roman" w:hAnsi="Times New Roman" w:cs="Times New Roman"/>
        </w:rPr>
        <w:t>: p. 233535.</w:t>
      </w:r>
    </w:p>
    <w:p w14:paraId="7BC3404C"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16.</w:t>
      </w:r>
      <w:r w:rsidRPr="00567183">
        <w:rPr>
          <w:rFonts w:ascii="Times New Roman" w:hAnsi="Times New Roman" w:cs="Times New Roman"/>
        </w:rPr>
        <w:tab/>
        <w:t xml:space="preserve">DOE, U.S., </w:t>
      </w:r>
      <w:r w:rsidRPr="00567183">
        <w:rPr>
          <w:rFonts w:ascii="Times New Roman" w:hAnsi="Times New Roman" w:cs="Times New Roman"/>
          <w:i/>
        </w:rPr>
        <w:t>Energy Storage Program Planning Document</w:t>
      </w:r>
      <w:r w:rsidRPr="00567183">
        <w:rPr>
          <w:rFonts w:ascii="Times New Roman" w:hAnsi="Times New Roman" w:cs="Times New Roman"/>
        </w:rPr>
        <w:t>, U.D.o.E.O.o.E.D.a.E. Reliability, Editor. 2011.</w:t>
      </w:r>
    </w:p>
    <w:p w14:paraId="571F0D2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17.</w:t>
      </w:r>
      <w:r w:rsidRPr="00567183">
        <w:rPr>
          <w:rFonts w:ascii="Times New Roman" w:hAnsi="Times New Roman" w:cs="Times New Roman"/>
        </w:rPr>
        <w:tab/>
        <w:t xml:space="preserve">Fu, J., M. Zheng, X. Wang, J. Sun, and T. Wang, </w:t>
      </w:r>
      <w:r w:rsidRPr="00567183">
        <w:rPr>
          <w:rFonts w:ascii="Times New Roman" w:hAnsi="Times New Roman" w:cs="Times New Roman"/>
          <w:i/>
        </w:rPr>
        <w:t>Flow-Rate Optimization and Economic Analysis of Vanadium Redox Flow Batteries in a Load-Shifting Application.</w:t>
      </w:r>
      <w:r w:rsidRPr="00567183">
        <w:rPr>
          <w:rFonts w:ascii="Times New Roman" w:hAnsi="Times New Roman" w:cs="Times New Roman"/>
        </w:rPr>
        <w:t xml:space="preserve"> Journal of Energy Engineering, 2017. </w:t>
      </w:r>
      <w:r w:rsidRPr="00567183">
        <w:rPr>
          <w:rFonts w:ascii="Times New Roman" w:hAnsi="Times New Roman" w:cs="Times New Roman"/>
          <w:b/>
        </w:rPr>
        <w:t>143</w:t>
      </w:r>
      <w:r w:rsidRPr="00567183">
        <w:rPr>
          <w:rFonts w:ascii="Times New Roman" w:hAnsi="Times New Roman" w:cs="Times New Roman"/>
        </w:rPr>
        <w:t>(6): p. 04017064.</w:t>
      </w:r>
    </w:p>
    <w:p w14:paraId="639E68D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18.</w:t>
      </w:r>
      <w:r w:rsidRPr="00567183">
        <w:rPr>
          <w:rFonts w:ascii="Times New Roman" w:hAnsi="Times New Roman" w:cs="Times New Roman"/>
        </w:rPr>
        <w:tab/>
        <w:t xml:space="preserve">Breeze, P., </w:t>
      </w:r>
      <w:r w:rsidRPr="00567183">
        <w:rPr>
          <w:rFonts w:ascii="Times New Roman" w:hAnsi="Times New Roman" w:cs="Times New Roman"/>
          <w:i/>
        </w:rPr>
        <w:t>Chapter 4 - Large-Scale Batteries</w:t>
      </w:r>
      <w:r w:rsidRPr="00567183">
        <w:rPr>
          <w:rFonts w:ascii="Times New Roman" w:hAnsi="Times New Roman" w:cs="Times New Roman"/>
        </w:rPr>
        <w:t xml:space="preserve">, in </w:t>
      </w:r>
      <w:r w:rsidRPr="00567183">
        <w:rPr>
          <w:rFonts w:ascii="Times New Roman" w:hAnsi="Times New Roman" w:cs="Times New Roman"/>
          <w:i/>
        </w:rPr>
        <w:t>Power System Energy Storage Technologies</w:t>
      </w:r>
      <w:r w:rsidRPr="00567183">
        <w:rPr>
          <w:rFonts w:ascii="Times New Roman" w:hAnsi="Times New Roman" w:cs="Times New Roman"/>
        </w:rPr>
        <w:t>, P. Breeze, Editor. 2018, Academic Press. p. 33-45.</w:t>
      </w:r>
    </w:p>
    <w:p w14:paraId="1E01A40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19.</w:t>
      </w:r>
      <w:r w:rsidRPr="00567183">
        <w:rPr>
          <w:rFonts w:ascii="Times New Roman" w:hAnsi="Times New Roman" w:cs="Times New Roman"/>
        </w:rPr>
        <w:tab/>
        <w:t xml:space="preserve">Skyllas-Kazacos, M., </w:t>
      </w:r>
      <w:r w:rsidRPr="00567183">
        <w:rPr>
          <w:rFonts w:ascii="Times New Roman" w:hAnsi="Times New Roman" w:cs="Times New Roman"/>
          <w:i/>
        </w:rPr>
        <w:t>10 - Electro-chemical energy storage technologies for wind energy systems</w:t>
      </w:r>
      <w:r w:rsidRPr="00567183">
        <w:rPr>
          <w:rFonts w:ascii="Times New Roman" w:hAnsi="Times New Roman" w:cs="Times New Roman"/>
        </w:rPr>
        <w:t xml:space="preserve">, in </w:t>
      </w:r>
      <w:r w:rsidRPr="00567183">
        <w:rPr>
          <w:rFonts w:ascii="Times New Roman" w:hAnsi="Times New Roman" w:cs="Times New Roman"/>
          <w:i/>
        </w:rPr>
        <w:t>Stand-Alone and Hybrid Wind Energy Systems</w:t>
      </w:r>
      <w:r w:rsidRPr="00567183">
        <w:rPr>
          <w:rFonts w:ascii="Times New Roman" w:hAnsi="Times New Roman" w:cs="Times New Roman"/>
        </w:rPr>
        <w:t>, J.K. Kaldellis, Editor. 2010, Woodhead Publishing. p. 323-365.</w:t>
      </w:r>
    </w:p>
    <w:p w14:paraId="76327C6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20.</w:t>
      </w:r>
      <w:r w:rsidRPr="00567183">
        <w:rPr>
          <w:rFonts w:ascii="Times New Roman" w:hAnsi="Times New Roman" w:cs="Times New Roman"/>
        </w:rPr>
        <w:tab/>
        <w:t xml:space="preserve">Irving, M., </w:t>
      </w:r>
      <w:r w:rsidRPr="00567183">
        <w:rPr>
          <w:rFonts w:ascii="Times New Roman" w:hAnsi="Times New Roman" w:cs="Times New Roman"/>
          <w:i/>
        </w:rPr>
        <w:t>World's largest redox flow battery being built in underground salt caverns.</w:t>
      </w:r>
      <w:r w:rsidRPr="00567183">
        <w:rPr>
          <w:rFonts w:ascii="Times New Roman" w:hAnsi="Times New Roman" w:cs="Times New Roman"/>
        </w:rPr>
        <w:t xml:space="preserve"> New Atlas, 2017.</w:t>
      </w:r>
    </w:p>
    <w:p w14:paraId="0368C90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21.</w:t>
      </w:r>
      <w:r w:rsidRPr="00567183">
        <w:rPr>
          <w:rFonts w:ascii="Times New Roman" w:hAnsi="Times New Roman" w:cs="Times New Roman"/>
        </w:rPr>
        <w:tab/>
        <w:t xml:space="preserve">Tang, Z., R. Keith, D.S. Aaron, J.S. Lawton, A.P. Papandrew, and T.A. Zawodzinski, </w:t>
      </w:r>
      <w:r w:rsidRPr="00567183">
        <w:rPr>
          <w:rFonts w:ascii="Times New Roman" w:hAnsi="Times New Roman" w:cs="Times New Roman"/>
          <w:i/>
        </w:rPr>
        <w:t>Proton Exchange Membrane Performance Characterization in VRFB.</w:t>
      </w:r>
      <w:r w:rsidRPr="00567183">
        <w:rPr>
          <w:rFonts w:ascii="Times New Roman" w:hAnsi="Times New Roman" w:cs="Times New Roman"/>
        </w:rPr>
        <w:t xml:space="preserve"> ECS Transactions, 2012. </w:t>
      </w:r>
      <w:r w:rsidRPr="00567183">
        <w:rPr>
          <w:rFonts w:ascii="Times New Roman" w:hAnsi="Times New Roman" w:cs="Times New Roman"/>
          <w:b/>
        </w:rPr>
        <w:t>41</w:t>
      </w:r>
      <w:r w:rsidRPr="00567183">
        <w:rPr>
          <w:rFonts w:ascii="Times New Roman" w:hAnsi="Times New Roman" w:cs="Times New Roman"/>
        </w:rPr>
        <w:t>(23): p. 25.</w:t>
      </w:r>
    </w:p>
    <w:p w14:paraId="0AC423D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22.</w:t>
      </w:r>
      <w:r w:rsidRPr="00567183">
        <w:rPr>
          <w:rFonts w:ascii="Times New Roman" w:hAnsi="Times New Roman" w:cs="Times New Roman"/>
        </w:rPr>
        <w:tab/>
        <w:t xml:space="preserve">Mench, M.M., </w:t>
      </w:r>
      <w:r w:rsidRPr="00567183">
        <w:rPr>
          <w:rFonts w:ascii="Times New Roman" w:hAnsi="Times New Roman" w:cs="Times New Roman"/>
          <w:i/>
        </w:rPr>
        <w:t>Fuel Cell Engines</w:t>
      </w:r>
      <w:r w:rsidRPr="00567183">
        <w:rPr>
          <w:rFonts w:ascii="Times New Roman" w:hAnsi="Times New Roman" w:cs="Times New Roman"/>
        </w:rPr>
        <w:t>. 2008, Hoboken, N.J.: John Wiley &amp; Sons.</w:t>
      </w:r>
    </w:p>
    <w:p w14:paraId="1DA638A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23.</w:t>
      </w:r>
      <w:r w:rsidRPr="00567183">
        <w:rPr>
          <w:rFonts w:ascii="Times New Roman" w:hAnsi="Times New Roman" w:cs="Times New Roman"/>
        </w:rPr>
        <w:tab/>
        <w:t xml:space="preserve">Perez, N., </w:t>
      </w:r>
      <w:r w:rsidRPr="00567183">
        <w:rPr>
          <w:rFonts w:ascii="Times New Roman" w:hAnsi="Times New Roman" w:cs="Times New Roman"/>
          <w:i/>
        </w:rPr>
        <w:t>Kinetics of Activation Polarization</w:t>
      </w:r>
      <w:r w:rsidRPr="00567183">
        <w:rPr>
          <w:rFonts w:ascii="Times New Roman" w:hAnsi="Times New Roman" w:cs="Times New Roman"/>
        </w:rPr>
        <w:t xml:space="preserve">, in </w:t>
      </w:r>
      <w:r w:rsidRPr="00567183">
        <w:rPr>
          <w:rFonts w:ascii="Times New Roman" w:hAnsi="Times New Roman" w:cs="Times New Roman"/>
          <w:i/>
        </w:rPr>
        <w:t>Electrochemistry and Corrosion Science</w:t>
      </w:r>
      <w:r w:rsidRPr="00567183">
        <w:rPr>
          <w:rFonts w:ascii="Times New Roman" w:hAnsi="Times New Roman" w:cs="Times New Roman"/>
        </w:rPr>
        <w:t>, N. Perez, Editor. 2016, Springer International Publishing: Cham. p. 101-150.</w:t>
      </w:r>
    </w:p>
    <w:p w14:paraId="3F928A7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24.</w:t>
      </w:r>
      <w:r w:rsidRPr="00567183">
        <w:rPr>
          <w:rFonts w:ascii="Times New Roman" w:hAnsi="Times New Roman" w:cs="Times New Roman"/>
        </w:rPr>
        <w:tab/>
        <w:t xml:space="preserve">Zhang, M., M. Moore, J.S. Watson, T.A. Zawodzinski, and R.M. Counce, </w:t>
      </w:r>
      <w:r w:rsidRPr="00567183">
        <w:rPr>
          <w:rFonts w:ascii="Times New Roman" w:hAnsi="Times New Roman" w:cs="Times New Roman"/>
          <w:i/>
        </w:rPr>
        <w:t>Capital Cost Sensitivity Analysis of an All-Vanadium Redox-Flow Battery.</w:t>
      </w:r>
      <w:r w:rsidRPr="00567183">
        <w:rPr>
          <w:rFonts w:ascii="Times New Roman" w:hAnsi="Times New Roman" w:cs="Times New Roman"/>
        </w:rPr>
        <w:t xml:space="preserve"> Journal of The Electrochemical Society, 2012. </w:t>
      </w:r>
      <w:r w:rsidRPr="00567183">
        <w:rPr>
          <w:rFonts w:ascii="Times New Roman" w:hAnsi="Times New Roman" w:cs="Times New Roman"/>
          <w:b/>
        </w:rPr>
        <w:t>159</w:t>
      </w:r>
      <w:r w:rsidRPr="00567183">
        <w:rPr>
          <w:rFonts w:ascii="Times New Roman" w:hAnsi="Times New Roman" w:cs="Times New Roman"/>
        </w:rPr>
        <w:t>(8): p. A1183-A1188.</w:t>
      </w:r>
    </w:p>
    <w:p w14:paraId="48AA53F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25.</w:t>
      </w:r>
      <w:r w:rsidRPr="00567183">
        <w:rPr>
          <w:rFonts w:ascii="Times New Roman" w:hAnsi="Times New Roman" w:cs="Times New Roman"/>
        </w:rPr>
        <w:tab/>
        <w:t xml:space="preserve">Chakrabarti, M.H., N.P. Brandon, S.A. Hajimolana, F. Tariq, V. Yufit, M.A. Hashim, M.A. Hussain, C.T.J. Low, and P.V. Aravind, </w:t>
      </w:r>
      <w:r w:rsidRPr="00567183">
        <w:rPr>
          <w:rFonts w:ascii="Times New Roman" w:hAnsi="Times New Roman" w:cs="Times New Roman"/>
          <w:i/>
        </w:rPr>
        <w:t>Application of carbon materials in redox flow batteries.</w:t>
      </w:r>
      <w:r w:rsidRPr="00567183">
        <w:rPr>
          <w:rFonts w:ascii="Times New Roman" w:hAnsi="Times New Roman" w:cs="Times New Roman"/>
        </w:rPr>
        <w:t xml:space="preserve"> Journal of Power Sources, 2014. </w:t>
      </w:r>
      <w:r w:rsidRPr="00567183">
        <w:rPr>
          <w:rFonts w:ascii="Times New Roman" w:hAnsi="Times New Roman" w:cs="Times New Roman"/>
          <w:b/>
        </w:rPr>
        <w:t>253</w:t>
      </w:r>
      <w:r w:rsidRPr="00567183">
        <w:rPr>
          <w:rFonts w:ascii="Times New Roman" w:hAnsi="Times New Roman" w:cs="Times New Roman"/>
        </w:rPr>
        <w:t>: p. 150-166.</w:t>
      </w:r>
    </w:p>
    <w:p w14:paraId="78ABE9D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26.</w:t>
      </w:r>
      <w:r w:rsidRPr="00567183">
        <w:rPr>
          <w:rFonts w:ascii="Times New Roman" w:hAnsi="Times New Roman" w:cs="Times New Roman"/>
        </w:rPr>
        <w:tab/>
        <w:t xml:space="preserve">Minke, C., U. Kunz, and T. Turek, </w:t>
      </w:r>
      <w:r w:rsidRPr="00567183">
        <w:rPr>
          <w:rFonts w:ascii="Times New Roman" w:hAnsi="Times New Roman" w:cs="Times New Roman"/>
          <w:i/>
        </w:rPr>
        <w:t>Carbon felt and carbon fiber - A techno-economic assessment of felt electrodes for redox flow battery applications.</w:t>
      </w:r>
      <w:r w:rsidRPr="00567183">
        <w:rPr>
          <w:rFonts w:ascii="Times New Roman" w:hAnsi="Times New Roman" w:cs="Times New Roman"/>
        </w:rPr>
        <w:t xml:space="preserve"> Journal of Power Sources, 2017. </w:t>
      </w:r>
      <w:r w:rsidRPr="00567183">
        <w:rPr>
          <w:rFonts w:ascii="Times New Roman" w:hAnsi="Times New Roman" w:cs="Times New Roman"/>
          <w:b/>
        </w:rPr>
        <w:t>342</w:t>
      </w:r>
      <w:r w:rsidRPr="00567183">
        <w:rPr>
          <w:rFonts w:ascii="Times New Roman" w:hAnsi="Times New Roman" w:cs="Times New Roman"/>
        </w:rPr>
        <w:t>: p. 116-124.</w:t>
      </w:r>
    </w:p>
    <w:p w14:paraId="69CC2D0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27.</w:t>
      </w:r>
      <w:r w:rsidRPr="00567183">
        <w:rPr>
          <w:rFonts w:ascii="Times New Roman" w:hAnsi="Times New Roman" w:cs="Times New Roman"/>
        </w:rPr>
        <w:tab/>
        <w:t xml:space="preserve">Sun, B. and M. Skyllas-Kazacos, </w:t>
      </w:r>
      <w:r w:rsidRPr="00567183">
        <w:rPr>
          <w:rFonts w:ascii="Times New Roman" w:hAnsi="Times New Roman" w:cs="Times New Roman"/>
          <w:i/>
        </w:rPr>
        <w:t>Modification of graphite electrode materials for vanadium redox flow battery application—I. Thermal treatment.</w:t>
      </w:r>
      <w:r w:rsidRPr="00567183">
        <w:rPr>
          <w:rFonts w:ascii="Times New Roman" w:hAnsi="Times New Roman" w:cs="Times New Roman"/>
        </w:rPr>
        <w:t xml:space="preserve"> Electrochimica Acta, 1992. </w:t>
      </w:r>
      <w:r w:rsidRPr="00567183">
        <w:rPr>
          <w:rFonts w:ascii="Times New Roman" w:hAnsi="Times New Roman" w:cs="Times New Roman"/>
          <w:b/>
        </w:rPr>
        <w:t>37</w:t>
      </w:r>
      <w:r w:rsidRPr="00567183">
        <w:rPr>
          <w:rFonts w:ascii="Times New Roman" w:hAnsi="Times New Roman" w:cs="Times New Roman"/>
        </w:rPr>
        <w:t>(7): p. 1253-1260.</w:t>
      </w:r>
    </w:p>
    <w:p w14:paraId="2165AFC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28.</w:t>
      </w:r>
      <w:r w:rsidRPr="00567183">
        <w:rPr>
          <w:rFonts w:ascii="Times New Roman" w:hAnsi="Times New Roman" w:cs="Times New Roman"/>
        </w:rPr>
        <w:tab/>
        <w:t xml:space="preserve">Sun, B. and M. Skyllas-Kazacos, </w:t>
      </w:r>
      <w:r w:rsidRPr="00567183">
        <w:rPr>
          <w:rFonts w:ascii="Times New Roman" w:hAnsi="Times New Roman" w:cs="Times New Roman"/>
          <w:i/>
        </w:rPr>
        <w:t>Chemical modification of graphite electrode materials for vanadium redox flow battery application—part II. Acid treatments.</w:t>
      </w:r>
      <w:r w:rsidRPr="00567183">
        <w:rPr>
          <w:rFonts w:ascii="Times New Roman" w:hAnsi="Times New Roman" w:cs="Times New Roman"/>
        </w:rPr>
        <w:t xml:space="preserve"> Electrochimica Acta, 1992. </w:t>
      </w:r>
      <w:r w:rsidRPr="00567183">
        <w:rPr>
          <w:rFonts w:ascii="Times New Roman" w:hAnsi="Times New Roman" w:cs="Times New Roman"/>
          <w:b/>
        </w:rPr>
        <w:t>37</w:t>
      </w:r>
      <w:r w:rsidRPr="00567183">
        <w:rPr>
          <w:rFonts w:ascii="Times New Roman" w:hAnsi="Times New Roman" w:cs="Times New Roman"/>
        </w:rPr>
        <w:t>(13): p. 2459-2465.</w:t>
      </w:r>
    </w:p>
    <w:p w14:paraId="2DB2ABF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29.</w:t>
      </w:r>
      <w:r w:rsidRPr="00567183">
        <w:rPr>
          <w:rFonts w:ascii="Times New Roman" w:hAnsi="Times New Roman" w:cs="Times New Roman"/>
        </w:rPr>
        <w:tab/>
        <w:t xml:space="preserve">Hassan, A. and T. Tzedakis, </w:t>
      </w:r>
      <w:r w:rsidRPr="00567183">
        <w:rPr>
          <w:rFonts w:ascii="Times New Roman" w:hAnsi="Times New Roman" w:cs="Times New Roman"/>
          <w:i/>
        </w:rPr>
        <w:t>Enhancement of the electrochemical activity of a commercial graphite felt for vanadium redox flow battery (VRFB), by chemical treatment with acidic solution of K2Cr2O7.</w:t>
      </w:r>
      <w:r w:rsidRPr="00567183">
        <w:rPr>
          <w:rFonts w:ascii="Times New Roman" w:hAnsi="Times New Roman" w:cs="Times New Roman"/>
        </w:rPr>
        <w:t xml:space="preserve"> Journal of Energy Storage, 2019. </w:t>
      </w:r>
      <w:r w:rsidRPr="00567183">
        <w:rPr>
          <w:rFonts w:ascii="Times New Roman" w:hAnsi="Times New Roman" w:cs="Times New Roman"/>
          <w:b/>
        </w:rPr>
        <w:t>26</w:t>
      </w:r>
      <w:r w:rsidRPr="00567183">
        <w:rPr>
          <w:rFonts w:ascii="Times New Roman" w:hAnsi="Times New Roman" w:cs="Times New Roman"/>
        </w:rPr>
        <w:t>: p. 100967.</w:t>
      </w:r>
    </w:p>
    <w:p w14:paraId="6560E0B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30.</w:t>
      </w:r>
      <w:r w:rsidRPr="00567183">
        <w:rPr>
          <w:rFonts w:ascii="Times New Roman" w:hAnsi="Times New Roman" w:cs="Times New Roman"/>
        </w:rPr>
        <w:tab/>
        <w:t xml:space="preserve">He, Z., Y. Jiang, W. Meng, F. Jiang, H. Zhou, Y. Li, J. Zhu, L. Wang, and L. Dai, </w:t>
      </w:r>
      <w:r w:rsidRPr="00567183">
        <w:rPr>
          <w:rFonts w:ascii="Times New Roman" w:hAnsi="Times New Roman" w:cs="Times New Roman"/>
          <w:i/>
        </w:rPr>
        <w:t>HF/H2O2 treated graphite felt as the positive electrode for vanadium redox flow battery.</w:t>
      </w:r>
      <w:r w:rsidRPr="00567183">
        <w:rPr>
          <w:rFonts w:ascii="Times New Roman" w:hAnsi="Times New Roman" w:cs="Times New Roman"/>
        </w:rPr>
        <w:t xml:space="preserve"> Applied Surface Science, 2017. </w:t>
      </w:r>
      <w:r w:rsidRPr="00567183">
        <w:rPr>
          <w:rFonts w:ascii="Times New Roman" w:hAnsi="Times New Roman" w:cs="Times New Roman"/>
          <w:b/>
        </w:rPr>
        <w:t>423</w:t>
      </w:r>
      <w:r w:rsidRPr="00567183">
        <w:rPr>
          <w:rFonts w:ascii="Times New Roman" w:hAnsi="Times New Roman" w:cs="Times New Roman"/>
        </w:rPr>
        <w:t>: p. 111-118.</w:t>
      </w:r>
    </w:p>
    <w:p w14:paraId="7CFCF04B"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31.</w:t>
      </w:r>
      <w:r w:rsidRPr="00567183">
        <w:rPr>
          <w:rFonts w:ascii="Times New Roman" w:hAnsi="Times New Roman" w:cs="Times New Roman"/>
        </w:rPr>
        <w:tab/>
        <w:t xml:space="preserve">Kim, K.J., S.-W. Lee, T. Yim, J.-G. Kim, J.W. Choi, J.H. Kim, M.-S. Park, and Y.-J. Kim, </w:t>
      </w:r>
      <w:r w:rsidRPr="00567183">
        <w:rPr>
          <w:rFonts w:ascii="Times New Roman" w:hAnsi="Times New Roman" w:cs="Times New Roman"/>
          <w:i/>
        </w:rPr>
        <w:t>A new strategy for integrating abundant oxygen functional groups into carbon felt electrode for vanadium redox flow batteries.</w:t>
      </w:r>
      <w:r w:rsidRPr="00567183">
        <w:rPr>
          <w:rFonts w:ascii="Times New Roman" w:hAnsi="Times New Roman" w:cs="Times New Roman"/>
        </w:rPr>
        <w:t xml:space="preserve"> Scientific Reports, 2014. </w:t>
      </w:r>
      <w:r w:rsidRPr="00567183">
        <w:rPr>
          <w:rFonts w:ascii="Times New Roman" w:hAnsi="Times New Roman" w:cs="Times New Roman"/>
          <w:b/>
        </w:rPr>
        <w:t>4</w:t>
      </w:r>
      <w:r w:rsidRPr="00567183">
        <w:rPr>
          <w:rFonts w:ascii="Times New Roman" w:hAnsi="Times New Roman" w:cs="Times New Roman"/>
        </w:rPr>
        <w:t>(1): p. 6906.</w:t>
      </w:r>
    </w:p>
    <w:p w14:paraId="7DB544B2"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32.</w:t>
      </w:r>
      <w:r w:rsidRPr="00567183">
        <w:rPr>
          <w:rFonts w:ascii="Times New Roman" w:hAnsi="Times New Roman" w:cs="Times New Roman"/>
        </w:rPr>
        <w:tab/>
        <w:t xml:space="preserve">Gao, C., N. Wang, S. Peng, S. Liu, Y. Lei, X. Liang, S. Zeng, and H. Zi, </w:t>
      </w:r>
      <w:r w:rsidRPr="00567183">
        <w:rPr>
          <w:rFonts w:ascii="Times New Roman" w:hAnsi="Times New Roman" w:cs="Times New Roman"/>
          <w:i/>
        </w:rPr>
        <w:t>Influence of Fenton's reagent treatment on electrochemical properties of graphite felt for all vanadium redox flow battery.</w:t>
      </w:r>
      <w:r w:rsidRPr="00567183">
        <w:rPr>
          <w:rFonts w:ascii="Times New Roman" w:hAnsi="Times New Roman" w:cs="Times New Roman"/>
        </w:rPr>
        <w:t xml:space="preserve"> Electrochimica Acta, 2013. </w:t>
      </w:r>
      <w:r w:rsidRPr="00567183">
        <w:rPr>
          <w:rFonts w:ascii="Times New Roman" w:hAnsi="Times New Roman" w:cs="Times New Roman"/>
          <w:b/>
        </w:rPr>
        <w:t>88</w:t>
      </w:r>
      <w:r w:rsidRPr="00567183">
        <w:rPr>
          <w:rFonts w:ascii="Times New Roman" w:hAnsi="Times New Roman" w:cs="Times New Roman"/>
        </w:rPr>
        <w:t>: p. 193-202.</w:t>
      </w:r>
    </w:p>
    <w:p w14:paraId="584ED0CB"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33.</w:t>
      </w:r>
      <w:r w:rsidRPr="00567183">
        <w:rPr>
          <w:rFonts w:ascii="Times New Roman" w:hAnsi="Times New Roman" w:cs="Times New Roman"/>
        </w:rPr>
        <w:tab/>
        <w:t xml:space="preserve">Kim, K.J., Y.-J. Kim, J.-H. Kim, and M.-S. Park, </w:t>
      </w:r>
      <w:r w:rsidRPr="00567183">
        <w:rPr>
          <w:rFonts w:ascii="Times New Roman" w:hAnsi="Times New Roman" w:cs="Times New Roman"/>
          <w:i/>
        </w:rPr>
        <w:t>The effects of surface modification on carbon felt electrodes for use in vanadium redox flow batteries.</w:t>
      </w:r>
      <w:r w:rsidRPr="00567183">
        <w:rPr>
          <w:rFonts w:ascii="Times New Roman" w:hAnsi="Times New Roman" w:cs="Times New Roman"/>
        </w:rPr>
        <w:t xml:space="preserve"> Materials Chemistry and Physics, 2011. </w:t>
      </w:r>
      <w:r w:rsidRPr="00567183">
        <w:rPr>
          <w:rFonts w:ascii="Times New Roman" w:hAnsi="Times New Roman" w:cs="Times New Roman"/>
          <w:b/>
        </w:rPr>
        <w:t>131</w:t>
      </w:r>
      <w:r w:rsidRPr="00567183">
        <w:rPr>
          <w:rFonts w:ascii="Times New Roman" w:hAnsi="Times New Roman" w:cs="Times New Roman"/>
        </w:rPr>
        <w:t>(1): p. 547-553.</w:t>
      </w:r>
    </w:p>
    <w:p w14:paraId="2FFCDF5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34.</w:t>
      </w:r>
      <w:r w:rsidRPr="00567183">
        <w:rPr>
          <w:rFonts w:ascii="Times New Roman" w:hAnsi="Times New Roman" w:cs="Times New Roman"/>
        </w:rPr>
        <w:tab/>
        <w:t xml:space="preserve">Zhang, W., J. Xi, Z. Li, H. Zhou, L. Liu, Z. Wu, and X. Qiu, </w:t>
      </w:r>
      <w:r w:rsidRPr="00567183">
        <w:rPr>
          <w:rFonts w:ascii="Times New Roman" w:hAnsi="Times New Roman" w:cs="Times New Roman"/>
          <w:i/>
        </w:rPr>
        <w:t>Electrochemical activation of graphite felt electrode for VO2+/VO2+ redox couple application.</w:t>
      </w:r>
      <w:r w:rsidRPr="00567183">
        <w:rPr>
          <w:rFonts w:ascii="Times New Roman" w:hAnsi="Times New Roman" w:cs="Times New Roman"/>
        </w:rPr>
        <w:t xml:space="preserve"> Electrochimica Acta, 2013. </w:t>
      </w:r>
      <w:r w:rsidRPr="00567183">
        <w:rPr>
          <w:rFonts w:ascii="Times New Roman" w:hAnsi="Times New Roman" w:cs="Times New Roman"/>
          <w:b/>
        </w:rPr>
        <w:t>89</w:t>
      </w:r>
      <w:r w:rsidRPr="00567183">
        <w:rPr>
          <w:rFonts w:ascii="Times New Roman" w:hAnsi="Times New Roman" w:cs="Times New Roman"/>
        </w:rPr>
        <w:t>: p. 429-435.</w:t>
      </w:r>
    </w:p>
    <w:p w14:paraId="362D1CD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35.</w:t>
      </w:r>
      <w:r w:rsidRPr="00567183">
        <w:rPr>
          <w:rFonts w:ascii="Times New Roman" w:hAnsi="Times New Roman" w:cs="Times New Roman"/>
        </w:rPr>
        <w:tab/>
        <w:t xml:space="preserve">Chen, J.-Z., W.-Y. Liao, W.-Y. Hsieh, C.-C. Hsu, and Y.-S. Chen, </w:t>
      </w:r>
      <w:r w:rsidRPr="00567183">
        <w:rPr>
          <w:rFonts w:ascii="Times New Roman" w:hAnsi="Times New Roman" w:cs="Times New Roman"/>
          <w:i/>
        </w:rPr>
        <w:t>All-vanadium redox flow batteries with graphite felt electrodes treated by atmospheric pressure plasma jets.</w:t>
      </w:r>
      <w:r w:rsidRPr="00567183">
        <w:rPr>
          <w:rFonts w:ascii="Times New Roman" w:hAnsi="Times New Roman" w:cs="Times New Roman"/>
        </w:rPr>
        <w:t xml:space="preserve"> Journal of Power Sources, 2015. </w:t>
      </w:r>
      <w:r w:rsidRPr="00567183">
        <w:rPr>
          <w:rFonts w:ascii="Times New Roman" w:hAnsi="Times New Roman" w:cs="Times New Roman"/>
          <w:b/>
        </w:rPr>
        <w:t>274</w:t>
      </w:r>
      <w:r w:rsidRPr="00567183">
        <w:rPr>
          <w:rFonts w:ascii="Times New Roman" w:hAnsi="Times New Roman" w:cs="Times New Roman"/>
        </w:rPr>
        <w:t>: p. 894-898.</w:t>
      </w:r>
    </w:p>
    <w:p w14:paraId="28C87B8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36.</w:t>
      </w:r>
      <w:r w:rsidRPr="00567183">
        <w:rPr>
          <w:rFonts w:ascii="Times New Roman" w:hAnsi="Times New Roman" w:cs="Times New Roman"/>
        </w:rPr>
        <w:tab/>
        <w:t xml:space="preserve">Wu, X., H. Xu, P. Xu, Y. Shen, L. Lu, J. Shi, J. Fu, and H. Zhao, </w:t>
      </w:r>
      <w:r w:rsidRPr="00567183">
        <w:rPr>
          <w:rFonts w:ascii="Times New Roman" w:hAnsi="Times New Roman" w:cs="Times New Roman"/>
          <w:i/>
        </w:rPr>
        <w:t>Microwave-treated graphite felt as the positive electrode for all-vanadium redox flow battery.</w:t>
      </w:r>
      <w:r w:rsidRPr="00567183">
        <w:rPr>
          <w:rFonts w:ascii="Times New Roman" w:hAnsi="Times New Roman" w:cs="Times New Roman"/>
        </w:rPr>
        <w:t xml:space="preserve"> Journal of Power Sources, 2014. </w:t>
      </w:r>
      <w:r w:rsidRPr="00567183">
        <w:rPr>
          <w:rFonts w:ascii="Times New Roman" w:hAnsi="Times New Roman" w:cs="Times New Roman"/>
          <w:b/>
        </w:rPr>
        <w:t>263</w:t>
      </w:r>
      <w:r w:rsidRPr="00567183">
        <w:rPr>
          <w:rFonts w:ascii="Times New Roman" w:hAnsi="Times New Roman" w:cs="Times New Roman"/>
        </w:rPr>
        <w:t>: p. 104-109.</w:t>
      </w:r>
    </w:p>
    <w:p w14:paraId="45C1B00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37.</w:t>
      </w:r>
      <w:r w:rsidRPr="00567183">
        <w:rPr>
          <w:rFonts w:ascii="Times New Roman" w:hAnsi="Times New Roman" w:cs="Times New Roman"/>
        </w:rPr>
        <w:tab/>
        <w:t xml:space="preserve">Wu, X., H. Xu, Y. Shen, P. Xu, L. Lu, J. Fu, and H. Zhao, </w:t>
      </w:r>
      <w:r w:rsidRPr="00567183">
        <w:rPr>
          <w:rFonts w:ascii="Times New Roman" w:hAnsi="Times New Roman" w:cs="Times New Roman"/>
          <w:i/>
        </w:rPr>
        <w:t>Treatment of graphite felt by modified Hummers method for the positive electrode of vanadium redox flow battery.</w:t>
      </w:r>
      <w:r w:rsidRPr="00567183">
        <w:rPr>
          <w:rFonts w:ascii="Times New Roman" w:hAnsi="Times New Roman" w:cs="Times New Roman"/>
        </w:rPr>
        <w:t xml:space="preserve"> Electrochimica Acta, 2014. </w:t>
      </w:r>
      <w:r w:rsidRPr="00567183">
        <w:rPr>
          <w:rFonts w:ascii="Times New Roman" w:hAnsi="Times New Roman" w:cs="Times New Roman"/>
          <w:b/>
        </w:rPr>
        <w:t>138</w:t>
      </w:r>
      <w:r w:rsidRPr="00567183">
        <w:rPr>
          <w:rFonts w:ascii="Times New Roman" w:hAnsi="Times New Roman" w:cs="Times New Roman"/>
        </w:rPr>
        <w:t>: p. 264-269.</w:t>
      </w:r>
    </w:p>
    <w:p w14:paraId="5987A39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38.</w:t>
      </w:r>
      <w:r w:rsidRPr="00567183">
        <w:rPr>
          <w:rFonts w:ascii="Times New Roman" w:hAnsi="Times New Roman" w:cs="Times New Roman"/>
        </w:rPr>
        <w:tab/>
        <w:t xml:space="preserve">Chang, Y.-C., J.-Y. Chen, D.M. Kabtamu, G.-Y. Lin, N.-Y. Hsu, Y.-S. Chou, H.-J. Wei, and C.-H. Wang, </w:t>
      </w:r>
      <w:r w:rsidRPr="00567183">
        <w:rPr>
          <w:rFonts w:ascii="Times New Roman" w:hAnsi="Times New Roman" w:cs="Times New Roman"/>
          <w:i/>
        </w:rPr>
        <w:t>High efficiency of CO2-activated graphite felt as electrode for vanadium redox flow battery application.</w:t>
      </w:r>
      <w:r w:rsidRPr="00567183">
        <w:rPr>
          <w:rFonts w:ascii="Times New Roman" w:hAnsi="Times New Roman" w:cs="Times New Roman"/>
        </w:rPr>
        <w:t xml:space="preserve"> Journal of Power Sources, 2017. </w:t>
      </w:r>
      <w:r w:rsidRPr="00567183">
        <w:rPr>
          <w:rFonts w:ascii="Times New Roman" w:hAnsi="Times New Roman" w:cs="Times New Roman"/>
          <w:b/>
        </w:rPr>
        <w:t>364</w:t>
      </w:r>
      <w:r w:rsidRPr="00567183">
        <w:rPr>
          <w:rFonts w:ascii="Times New Roman" w:hAnsi="Times New Roman" w:cs="Times New Roman"/>
        </w:rPr>
        <w:t>: p. 1-8.</w:t>
      </w:r>
    </w:p>
    <w:p w14:paraId="6E19A77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39.</w:t>
      </w:r>
      <w:r w:rsidRPr="00567183">
        <w:rPr>
          <w:rFonts w:ascii="Times New Roman" w:hAnsi="Times New Roman" w:cs="Times New Roman"/>
        </w:rPr>
        <w:tab/>
        <w:t xml:space="preserve">Estevez, L., D. Reed, Z. Nie, A.M. Schwarz, M.I. Nandasiri, J.P. Kizewski, W. Wang, E. Thomsen, J. Liu, and J.G. Zhang, </w:t>
      </w:r>
      <w:r w:rsidRPr="00567183">
        <w:rPr>
          <w:rFonts w:ascii="Times New Roman" w:hAnsi="Times New Roman" w:cs="Times New Roman"/>
          <w:i/>
        </w:rPr>
        <w:t>Tunable oxygen functional groups as electrocatalysts on graphite felt surfaces for all‐vanadium flow batteries.</w:t>
      </w:r>
      <w:r w:rsidRPr="00567183">
        <w:rPr>
          <w:rFonts w:ascii="Times New Roman" w:hAnsi="Times New Roman" w:cs="Times New Roman"/>
        </w:rPr>
        <w:t xml:space="preserve"> ChemSusChem, 2016. </w:t>
      </w:r>
      <w:r w:rsidRPr="00567183">
        <w:rPr>
          <w:rFonts w:ascii="Times New Roman" w:hAnsi="Times New Roman" w:cs="Times New Roman"/>
          <w:b/>
        </w:rPr>
        <w:t>9</w:t>
      </w:r>
      <w:r w:rsidRPr="00567183">
        <w:rPr>
          <w:rFonts w:ascii="Times New Roman" w:hAnsi="Times New Roman" w:cs="Times New Roman"/>
        </w:rPr>
        <w:t>(12): p. 1455-1461.</w:t>
      </w:r>
    </w:p>
    <w:p w14:paraId="3A5DE4A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40.</w:t>
      </w:r>
      <w:r w:rsidRPr="00567183">
        <w:rPr>
          <w:rFonts w:ascii="Times New Roman" w:hAnsi="Times New Roman" w:cs="Times New Roman"/>
        </w:rPr>
        <w:tab/>
        <w:t xml:space="preserve">Li, X.-g., K.-l. Huang, S.-q. Liu, T. Ning, and L.-q. Chen, </w:t>
      </w:r>
      <w:r w:rsidRPr="00567183">
        <w:rPr>
          <w:rFonts w:ascii="Times New Roman" w:hAnsi="Times New Roman" w:cs="Times New Roman"/>
          <w:i/>
        </w:rPr>
        <w:t>Characteristics of graphite felt electrode electrochemically oxidized for vanadium redox battery application.</w:t>
      </w:r>
      <w:r w:rsidRPr="00567183">
        <w:rPr>
          <w:rFonts w:ascii="Times New Roman" w:hAnsi="Times New Roman" w:cs="Times New Roman"/>
        </w:rPr>
        <w:t xml:space="preserve"> Transactions of Nonferrous Metals Society of China, 2007. </w:t>
      </w:r>
      <w:r w:rsidRPr="00567183">
        <w:rPr>
          <w:rFonts w:ascii="Times New Roman" w:hAnsi="Times New Roman" w:cs="Times New Roman"/>
          <w:b/>
        </w:rPr>
        <w:t>17</w:t>
      </w:r>
      <w:r w:rsidRPr="00567183">
        <w:rPr>
          <w:rFonts w:ascii="Times New Roman" w:hAnsi="Times New Roman" w:cs="Times New Roman"/>
        </w:rPr>
        <w:t>(1): p. 195-199.</w:t>
      </w:r>
    </w:p>
    <w:p w14:paraId="1123F92C"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41.</w:t>
      </w:r>
      <w:r w:rsidRPr="00567183">
        <w:rPr>
          <w:rFonts w:ascii="Times New Roman" w:hAnsi="Times New Roman" w:cs="Times New Roman"/>
        </w:rPr>
        <w:tab/>
        <w:t>Pezeshki, A.M., "Impedance-Resolved Performance and Durability in Redox Flow Batteries. " PhD diss., University of Tennessee, 2016.</w:t>
      </w:r>
    </w:p>
    <w:p w14:paraId="1316FBE3"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42.</w:t>
      </w:r>
      <w:r w:rsidRPr="00567183">
        <w:rPr>
          <w:rFonts w:ascii="Times New Roman" w:hAnsi="Times New Roman" w:cs="Times New Roman"/>
        </w:rPr>
        <w:tab/>
        <w:t xml:space="preserve">Shah, A.B., Y. Wu, and Y.L. Joo, </w:t>
      </w:r>
      <w:r w:rsidRPr="00567183">
        <w:rPr>
          <w:rFonts w:ascii="Times New Roman" w:hAnsi="Times New Roman" w:cs="Times New Roman"/>
          <w:i/>
        </w:rPr>
        <w:t>Direct addition of sulfur and nitrogen functional groups to graphite felt electrodes for improving all-vanadium redox flow battery performance.</w:t>
      </w:r>
      <w:r w:rsidRPr="00567183">
        <w:rPr>
          <w:rFonts w:ascii="Times New Roman" w:hAnsi="Times New Roman" w:cs="Times New Roman"/>
        </w:rPr>
        <w:t xml:space="preserve"> Electrochimica Acta, 2019. </w:t>
      </w:r>
      <w:r w:rsidRPr="00567183">
        <w:rPr>
          <w:rFonts w:ascii="Times New Roman" w:hAnsi="Times New Roman" w:cs="Times New Roman"/>
          <w:b/>
        </w:rPr>
        <w:t>297</w:t>
      </w:r>
      <w:r w:rsidRPr="00567183">
        <w:rPr>
          <w:rFonts w:ascii="Times New Roman" w:hAnsi="Times New Roman" w:cs="Times New Roman"/>
        </w:rPr>
        <w:t>: p. 905-915.</w:t>
      </w:r>
    </w:p>
    <w:p w14:paraId="5BA8B5F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43.</w:t>
      </w:r>
      <w:r w:rsidRPr="00567183">
        <w:rPr>
          <w:rFonts w:ascii="Times New Roman" w:hAnsi="Times New Roman" w:cs="Times New Roman"/>
        </w:rPr>
        <w:tab/>
        <w:t xml:space="preserve">Youn, C., S.A. Song, K. Kim, J.Y. Woo, Y.-W. Chang, and S.N. Lim, </w:t>
      </w:r>
      <w:r w:rsidRPr="00567183">
        <w:rPr>
          <w:rFonts w:ascii="Times New Roman" w:hAnsi="Times New Roman" w:cs="Times New Roman"/>
          <w:i/>
        </w:rPr>
        <w:t>Effect of nitrogen functionalization of graphite felt electrode by ultrasonication on the electrochemical performance of vanadium redox flow battery.</w:t>
      </w:r>
      <w:r w:rsidRPr="00567183">
        <w:rPr>
          <w:rFonts w:ascii="Times New Roman" w:hAnsi="Times New Roman" w:cs="Times New Roman"/>
        </w:rPr>
        <w:t xml:space="preserve"> Materials Chemistry and Physics, 2019. </w:t>
      </w:r>
      <w:r w:rsidRPr="00567183">
        <w:rPr>
          <w:rFonts w:ascii="Times New Roman" w:hAnsi="Times New Roman" w:cs="Times New Roman"/>
          <w:b/>
        </w:rPr>
        <w:t>237</w:t>
      </w:r>
      <w:r w:rsidRPr="00567183">
        <w:rPr>
          <w:rFonts w:ascii="Times New Roman" w:hAnsi="Times New Roman" w:cs="Times New Roman"/>
        </w:rPr>
        <w:t>: p. 121873.</w:t>
      </w:r>
    </w:p>
    <w:p w14:paraId="6451761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44.</w:t>
      </w:r>
      <w:r w:rsidRPr="00567183">
        <w:rPr>
          <w:rFonts w:ascii="Times New Roman" w:hAnsi="Times New Roman" w:cs="Times New Roman"/>
        </w:rPr>
        <w:tab/>
        <w:t xml:space="preserve">Xia, L., Q. Zhang, C. Wu, Y. Liu, M. Ding, J. Ye, Y. Cheng, and C. Jia, </w:t>
      </w:r>
      <w:r w:rsidRPr="00567183">
        <w:rPr>
          <w:rFonts w:ascii="Times New Roman" w:hAnsi="Times New Roman" w:cs="Times New Roman"/>
          <w:i/>
        </w:rPr>
        <w:t>Graphene coated carbon felt as a high-performance electrode for all vanadium redox flow batteries.</w:t>
      </w:r>
      <w:r w:rsidRPr="00567183">
        <w:rPr>
          <w:rFonts w:ascii="Times New Roman" w:hAnsi="Times New Roman" w:cs="Times New Roman"/>
        </w:rPr>
        <w:t xml:space="preserve"> Surface and Coatings Technology, 2019. </w:t>
      </w:r>
      <w:r w:rsidRPr="00567183">
        <w:rPr>
          <w:rFonts w:ascii="Times New Roman" w:hAnsi="Times New Roman" w:cs="Times New Roman"/>
          <w:b/>
        </w:rPr>
        <w:t>358</w:t>
      </w:r>
      <w:r w:rsidRPr="00567183">
        <w:rPr>
          <w:rFonts w:ascii="Times New Roman" w:hAnsi="Times New Roman" w:cs="Times New Roman"/>
        </w:rPr>
        <w:t>: p. 153-158.</w:t>
      </w:r>
    </w:p>
    <w:p w14:paraId="4371640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45.</w:t>
      </w:r>
      <w:r w:rsidRPr="00567183">
        <w:rPr>
          <w:rFonts w:ascii="Times New Roman" w:hAnsi="Times New Roman" w:cs="Times New Roman"/>
        </w:rPr>
        <w:tab/>
        <w:t xml:space="preserve">Jiang, F., Z. He, D. Guo, and X. Zhou, </w:t>
      </w:r>
      <w:r w:rsidRPr="00567183">
        <w:rPr>
          <w:rFonts w:ascii="Times New Roman" w:hAnsi="Times New Roman" w:cs="Times New Roman"/>
          <w:i/>
        </w:rPr>
        <w:t>Carbon aerogel modified graphite felt as advanced electrodes for vanadium redox flow batteries.</w:t>
      </w:r>
      <w:r w:rsidRPr="00567183">
        <w:rPr>
          <w:rFonts w:ascii="Times New Roman" w:hAnsi="Times New Roman" w:cs="Times New Roman"/>
        </w:rPr>
        <w:t xml:space="preserve"> Journal of Power Sources, 2019. </w:t>
      </w:r>
      <w:r w:rsidRPr="00567183">
        <w:rPr>
          <w:rFonts w:ascii="Times New Roman" w:hAnsi="Times New Roman" w:cs="Times New Roman"/>
          <w:b/>
        </w:rPr>
        <w:t>440</w:t>
      </w:r>
      <w:r w:rsidRPr="00567183">
        <w:rPr>
          <w:rFonts w:ascii="Times New Roman" w:hAnsi="Times New Roman" w:cs="Times New Roman"/>
        </w:rPr>
        <w:t>: p. 227114.</w:t>
      </w:r>
    </w:p>
    <w:p w14:paraId="1FD604C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46.</w:t>
      </w:r>
      <w:r w:rsidRPr="00567183">
        <w:rPr>
          <w:rFonts w:ascii="Times New Roman" w:hAnsi="Times New Roman" w:cs="Times New Roman"/>
        </w:rPr>
        <w:tab/>
        <w:t xml:space="preserve">Zhou, A., X. Shao, D. Li, Y. Du, Y. Zhang, L. Cao, and J. Yang, </w:t>
      </w:r>
      <w:r w:rsidRPr="00567183">
        <w:rPr>
          <w:rFonts w:ascii="Times New Roman" w:hAnsi="Times New Roman" w:cs="Times New Roman"/>
          <w:i/>
        </w:rPr>
        <w:t>Heteroatom co-doped biomass carbon modified electrodes for all-vanadium redox flow batteries with ultra-low decay rate of energy efficiency.</w:t>
      </w:r>
      <w:r w:rsidRPr="00567183">
        <w:rPr>
          <w:rFonts w:ascii="Times New Roman" w:hAnsi="Times New Roman" w:cs="Times New Roman"/>
        </w:rPr>
        <w:t xml:space="preserve"> Journal of Power Sources, 2024. </w:t>
      </w:r>
      <w:r w:rsidRPr="00567183">
        <w:rPr>
          <w:rFonts w:ascii="Times New Roman" w:hAnsi="Times New Roman" w:cs="Times New Roman"/>
          <w:b/>
        </w:rPr>
        <w:t>591</w:t>
      </w:r>
      <w:r w:rsidRPr="00567183">
        <w:rPr>
          <w:rFonts w:ascii="Times New Roman" w:hAnsi="Times New Roman" w:cs="Times New Roman"/>
        </w:rPr>
        <w:t>: p. 233890.</w:t>
      </w:r>
    </w:p>
    <w:p w14:paraId="29CFEEB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47.</w:t>
      </w:r>
      <w:r w:rsidRPr="00567183">
        <w:rPr>
          <w:rFonts w:ascii="Times New Roman" w:hAnsi="Times New Roman" w:cs="Times New Roman"/>
        </w:rPr>
        <w:tab/>
        <w:t xml:space="preserve">Zhou, A., D. Li, X. Shao, Y. Du, Y. Zhang, B. Li, L. Cao, and J. Yang, </w:t>
      </w:r>
      <w:r w:rsidRPr="00567183">
        <w:rPr>
          <w:rFonts w:ascii="Times New Roman" w:hAnsi="Times New Roman" w:cs="Times New Roman"/>
          <w:i/>
        </w:rPr>
        <w:t>Synchronized dual-modified graphite felt electrodes for all-vanadium redox flow batteries with high power density and ultra-long lifespan.</w:t>
      </w:r>
      <w:r w:rsidRPr="00567183">
        <w:rPr>
          <w:rFonts w:ascii="Times New Roman" w:hAnsi="Times New Roman" w:cs="Times New Roman"/>
        </w:rPr>
        <w:t xml:space="preserve"> Journal of Energy Storage, 2024. </w:t>
      </w:r>
      <w:r w:rsidRPr="00567183">
        <w:rPr>
          <w:rFonts w:ascii="Times New Roman" w:hAnsi="Times New Roman" w:cs="Times New Roman"/>
          <w:b/>
        </w:rPr>
        <w:t>81</w:t>
      </w:r>
      <w:r w:rsidRPr="00567183">
        <w:rPr>
          <w:rFonts w:ascii="Times New Roman" w:hAnsi="Times New Roman" w:cs="Times New Roman"/>
        </w:rPr>
        <w:t>: p. 110501.</w:t>
      </w:r>
    </w:p>
    <w:p w14:paraId="32C31F4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48.</w:t>
      </w:r>
      <w:r w:rsidRPr="00567183">
        <w:rPr>
          <w:rFonts w:ascii="Times New Roman" w:hAnsi="Times New Roman" w:cs="Times New Roman"/>
        </w:rPr>
        <w:tab/>
        <w:t xml:space="preserve">Floner, D. and F. Geneste, </w:t>
      </w:r>
      <w:r w:rsidRPr="00567183">
        <w:rPr>
          <w:rFonts w:ascii="Times New Roman" w:hAnsi="Times New Roman" w:cs="Times New Roman"/>
          <w:i/>
        </w:rPr>
        <w:t>Homogeneous coating of graphite felt by nickel electrodeposition to achieve light nickel felts with high surface area.</w:t>
      </w:r>
      <w:r w:rsidRPr="00567183">
        <w:rPr>
          <w:rFonts w:ascii="Times New Roman" w:hAnsi="Times New Roman" w:cs="Times New Roman"/>
        </w:rPr>
        <w:t xml:space="preserve"> Electrochemistry Communications, 2007. </w:t>
      </w:r>
      <w:r w:rsidRPr="00567183">
        <w:rPr>
          <w:rFonts w:ascii="Times New Roman" w:hAnsi="Times New Roman" w:cs="Times New Roman"/>
          <w:b/>
        </w:rPr>
        <w:t>9</w:t>
      </w:r>
      <w:r w:rsidRPr="00567183">
        <w:rPr>
          <w:rFonts w:ascii="Times New Roman" w:hAnsi="Times New Roman" w:cs="Times New Roman"/>
        </w:rPr>
        <w:t>(9): p. 2271-2275.</w:t>
      </w:r>
    </w:p>
    <w:p w14:paraId="14A19DE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49.</w:t>
      </w:r>
      <w:r w:rsidRPr="00567183">
        <w:rPr>
          <w:rFonts w:ascii="Times New Roman" w:hAnsi="Times New Roman" w:cs="Times New Roman"/>
        </w:rPr>
        <w:tab/>
        <w:t xml:space="preserve">Wang, W.H. and X.D. Wang, </w:t>
      </w:r>
      <w:r w:rsidRPr="00567183">
        <w:rPr>
          <w:rFonts w:ascii="Times New Roman" w:hAnsi="Times New Roman" w:cs="Times New Roman"/>
          <w:i/>
        </w:rPr>
        <w:t>Investigation of Ir-modified carbon felt as the positive electrode of an all-vanadium redox flow battery.</w:t>
      </w:r>
      <w:r w:rsidRPr="00567183">
        <w:rPr>
          <w:rFonts w:ascii="Times New Roman" w:hAnsi="Times New Roman" w:cs="Times New Roman"/>
        </w:rPr>
        <w:t xml:space="preserve"> Electrochimica Acta, 2007. </w:t>
      </w:r>
      <w:r w:rsidRPr="00567183">
        <w:rPr>
          <w:rFonts w:ascii="Times New Roman" w:hAnsi="Times New Roman" w:cs="Times New Roman"/>
          <w:b/>
        </w:rPr>
        <w:t>52</w:t>
      </w:r>
      <w:r w:rsidRPr="00567183">
        <w:rPr>
          <w:rFonts w:ascii="Times New Roman" w:hAnsi="Times New Roman" w:cs="Times New Roman"/>
        </w:rPr>
        <w:t>(24): p. 6755-6762.</w:t>
      </w:r>
    </w:p>
    <w:p w14:paraId="6B47ED9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50.</w:t>
      </w:r>
      <w:r w:rsidRPr="00567183">
        <w:rPr>
          <w:rFonts w:ascii="Times New Roman" w:hAnsi="Times New Roman" w:cs="Times New Roman"/>
        </w:rPr>
        <w:tab/>
        <w:t xml:space="preserve">González, Z., A. Sánchez, C. Blanco, M. Granda, R. Menéndez, and R. Santamaría, </w:t>
      </w:r>
      <w:r w:rsidRPr="00567183">
        <w:rPr>
          <w:rFonts w:ascii="Times New Roman" w:hAnsi="Times New Roman" w:cs="Times New Roman"/>
          <w:i/>
        </w:rPr>
        <w:t>Enhanced performance of a Bi-modified graphite felt as the positive electrode of a vanadium redox flow battery.</w:t>
      </w:r>
      <w:r w:rsidRPr="00567183">
        <w:rPr>
          <w:rFonts w:ascii="Times New Roman" w:hAnsi="Times New Roman" w:cs="Times New Roman"/>
        </w:rPr>
        <w:t xml:space="preserve"> Electrochemistry Communications, 2011. </w:t>
      </w:r>
      <w:r w:rsidRPr="00567183">
        <w:rPr>
          <w:rFonts w:ascii="Times New Roman" w:hAnsi="Times New Roman" w:cs="Times New Roman"/>
          <w:b/>
        </w:rPr>
        <w:t>13</w:t>
      </w:r>
      <w:r w:rsidRPr="00567183">
        <w:rPr>
          <w:rFonts w:ascii="Times New Roman" w:hAnsi="Times New Roman" w:cs="Times New Roman"/>
        </w:rPr>
        <w:t>(12): p. 1379-1382.</w:t>
      </w:r>
    </w:p>
    <w:p w14:paraId="3628B0A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51.</w:t>
      </w:r>
      <w:r w:rsidRPr="00567183">
        <w:rPr>
          <w:rFonts w:ascii="Times New Roman" w:hAnsi="Times New Roman" w:cs="Times New Roman"/>
        </w:rPr>
        <w:tab/>
        <w:t xml:space="preserve">Wei, L., T.S. Zhao, L. Zeng, X.L. Zhou, and Y.K. Zeng, </w:t>
      </w:r>
      <w:r w:rsidRPr="00567183">
        <w:rPr>
          <w:rFonts w:ascii="Times New Roman" w:hAnsi="Times New Roman" w:cs="Times New Roman"/>
          <w:i/>
        </w:rPr>
        <w:t>Copper nanoparticle-deposited graphite felt electrodes for all vanadium redox flow batteries.</w:t>
      </w:r>
      <w:r w:rsidRPr="00567183">
        <w:rPr>
          <w:rFonts w:ascii="Times New Roman" w:hAnsi="Times New Roman" w:cs="Times New Roman"/>
        </w:rPr>
        <w:t xml:space="preserve"> Applied Energy, 2016. </w:t>
      </w:r>
      <w:r w:rsidRPr="00567183">
        <w:rPr>
          <w:rFonts w:ascii="Times New Roman" w:hAnsi="Times New Roman" w:cs="Times New Roman"/>
          <w:b/>
        </w:rPr>
        <w:t>180</w:t>
      </w:r>
      <w:r w:rsidRPr="00567183">
        <w:rPr>
          <w:rFonts w:ascii="Times New Roman" w:hAnsi="Times New Roman" w:cs="Times New Roman"/>
        </w:rPr>
        <w:t>: p. 386-391.</w:t>
      </w:r>
    </w:p>
    <w:p w14:paraId="7E3B27A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52.</w:t>
      </w:r>
      <w:r w:rsidRPr="00567183">
        <w:rPr>
          <w:rFonts w:ascii="Times New Roman" w:hAnsi="Times New Roman" w:cs="Times New Roman"/>
        </w:rPr>
        <w:tab/>
        <w:t xml:space="preserve">Jiang, H.R., W. Shyy, M.C. Wu, L. Wei, and T.S. Zhao, </w:t>
      </w:r>
      <w:r w:rsidRPr="00567183">
        <w:rPr>
          <w:rFonts w:ascii="Times New Roman" w:hAnsi="Times New Roman" w:cs="Times New Roman"/>
          <w:i/>
        </w:rPr>
        <w:t>Highly active, bi-functional and metal-free B4C-nanoparticle-modified graphite felt electrodes for vanadium redox flow batteries.</w:t>
      </w:r>
      <w:r w:rsidRPr="00567183">
        <w:rPr>
          <w:rFonts w:ascii="Times New Roman" w:hAnsi="Times New Roman" w:cs="Times New Roman"/>
        </w:rPr>
        <w:t xml:space="preserve"> Journal of Power Sources, 2017. </w:t>
      </w:r>
      <w:r w:rsidRPr="00567183">
        <w:rPr>
          <w:rFonts w:ascii="Times New Roman" w:hAnsi="Times New Roman" w:cs="Times New Roman"/>
          <w:b/>
        </w:rPr>
        <w:t>365</w:t>
      </w:r>
      <w:r w:rsidRPr="00567183">
        <w:rPr>
          <w:rFonts w:ascii="Times New Roman" w:hAnsi="Times New Roman" w:cs="Times New Roman"/>
        </w:rPr>
        <w:t>: p. 34-42.</w:t>
      </w:r>
    </w:p>
    <w:p w14:paraId="7A9B524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53.</w:t>
      </w:r>
      <w:r w:rsidRPr="00567183">
        <w:rPr>
          <w:rFonts w:ascii="Times New Roman" w:hAnsi="Times New Roman" w:cs="Times New Roman"/>
        </w:rPr>
        <w:tab/>
        <w:t xml:space="preserve">Fetyan, A., G.A. El-Nagar, I. Derr, P. Kubella, H. Dau, and C. Roth, </w:t>
      </w:r>
      <w:r w:rsidRPr="00567183">
        <w:rPr>
          <w:rFonts w:ascii="Times New Roman" w:hAnsi="Times New Roman" w:cs="Times New Roman"/>
          <w:i/>
        </w:rPr>
        <w:t>A neodymium oxide nanoparticle-doped carbon felt as promising electrode for vanadium redox flow batteries.</w:t>
      </w:r>
      <w:r w:rsidRPr="00567183">
        <w:rPr>
          <w:rFonts w:ascii="Times New Roman" w:hAnsi="Times New Roman" w:cs="Times New Roman"/>
        </w:rPr>
        <w:t xml:space="preserve"> Electrochimica Acta, 2018. </w:t>
      </w:r>
      <w:r w:rsidRPr="00567183">
        <w:rPr>
          <w:rFonts w:ascii="Times New Roman" w:hAnsi="Times New Roman" w:cs="Times New Roman"/>
          <w:b/>
        </w:rPr>
        <w:t>268</w:t>
      </w:r>
      <w:r w:rsidRPr="00567183">
        <w:rPr>
          <w:rFonts w:ascii="Times New Roman" w:hAnsi="Times New Roman" w:cs="Times New Roman"/>
        </w:rPr>
        <w:t>: p. 59-65.</w:t>
      </w:r>
    </w:p>
    <w:p w14:paraId="05E1CC69"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54.</w:t>
      </w:r>
      <w:r w:rsidRPr="00567183">
        <w:rPr>
          <w:rFonts w:ascii="Times New Roman" w:hAnsi="Times New Roman" w:cs="Times New Roman"/>
        </w:rPr>
        <w:tab/>
        <w:t xml:space="preserve">Xiang, Y. and W.A. Daoud, </w:t>
      </w:r>
      <w:r w:rsidRPr="00567183">
        <w:rPr>
          <w:rFonts w:ascii="Times New Roman" w:hAnsi="Times New Roman" w:cs="Times New Roman"/>
          <w:i/>
        </w:rPr>
        <w:t>Investigation of an advanced catalytic effect of cobalt oxide modification on graphite felt as the positive electrode of the vanadium redox flow battery.</w:t>
      </w:r>
      <w:r w:rsidRPr="00567183">
        <w:rPr>
          <w:rFonts w:ascii="Times New Roman" w:hAnsi="Times New Roman" w:cs="Times New Roman"/>
        </w:rPr>
        <w:t xml:space="preserve"> Journal of Power Sources, 2019. </w:t>
      </w:r>
      <w:r w:rsidRPr="00567183">
        <w:rPr>
          <w:rFonts w:ascii="Times New Roman" w:hAnsi="Times New Roman" w:cs="Times New Roman"/>
          <w:b/>
        </w:rPr>
        <w:t>416</w:t>
      </w:r>
      <w:r w:rsidRPr="00567183">
        <w:rPr>
          <w:rFonts w:ascii="Times New Roman" w:hAnsi="Times New Roman" w:cs="Times New Roman"/>
        </w:rPr>
        <w:t>: p. 175-183.</w:t>
      </w:r>
    </w:p>
    <w:p w14:paraId="0F09D7D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55.</w:t>
      </w:r>
      <w:r w:rsidRPr="00567183">
        <w:rPr>
          <w:rFonts w:ascii="Times New Roman" w:hAnsi="Times New Roman" w:cs="Times New Roman"/>
        </w:rPr>
        <w:tab/>
        <w:t xml:space="preserve">Li, B., M. Gu, Z. Nie, Y. Shao, Q. Luo, X. Wei, X. Li, J. Xiao, C. Wang, V. Sprenkle, and W. Wang, </w:t>
      </w:r>
      <w:r w:rsidRPr="00567183">
        <w:rPr>
          <w:rFonts w:ascii="Times New Roman" w:hAnsi="Times New Roman" w:cs="Times New Roman"/>
          <w:i/>
        </w:rPr>
        <w:t>Bismuth Nanoparticle Decorating Graphite Felt as a High-Performance Electrode for an All-Vanadium Redox Flow Battery.</w:t>
      </w:r>
      <w:r w:rsidRPr="00567183">
        <w:rPr>
          <w:rFonts w:ascii="Times New Roman" w:hAnsi="Times New Roman" w:cs="Times New Roman"/>
        </w:rPr>
        <w:t xml:space="preserve"> Nano Letters, 2013. </w:t>
      </w:r>
      <w:r w:rsidRPr="00567183">
        <w:rPr>
          <w:rFonts w:ascii="Times New Roman" w:hAnsi="Times New Roman" w:cs="Times New Roman"/>
          <w:b/>
        </w:rPr>
        <w:t>13</w:t>
      </w:r>
      <w:r w:rsidRPr="00567183">
        <w:rPr>
          <w:rFonts w:ascii="Times New Roman" w:hAnsi="Times New Roman" w:cs="Times New Roman"/>
        </w:rPr>
        <w:t>(3): p. 1330-1335.</w:t>
      </w:r>
    </w:p>
    <w:p w14:paraId="133A8C2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56.</w:t>
      </w:r>
      <w:r w:rsidRPr="00567183">
        <w:rPr>
          <w:rFonts w:ascii="Times New Roman" w:hAnsi="Times New Roman" w:cs="Times New Roman"/>
        </w:rPr>
        <w:tab/>
        <w:t xml:space="preserve">Xiao, X.-H., D.M. Kabtamu, A.M. Demeku, G.-C. Chen, Y.-T. Ou, Z.-J. Huang, N.-Y. Hsu, H.-H. Ku, Y.-M. Wang, and C.-H. Wang, </w:t>
      </w:r>
      <w:r w:rsidRPr="00567183">
        <w:rPr>
          <w:rFonts w:ascii="Times New Roman" w:hAnsi="Times New Roman" w:cs="Times New Roman"/>
          <w:i/>
        </w:rPr>
        <w:t>Defect-rich high-entropy spinel oxide catalyst for efficient vanadium redox flow battery.</w:t>
      </w:r>
      <w:r w:rsidRPr="00567183">
        <w:rPr>
          <w:rFonts w:ascii="Times New Roman" w:hAnsi="Times New Roman" w:cs="Times New Roman"/>
        </w:rPr>
        <w:t xml:space="preserve"> Journal of Power Sources, 2024. </w:t>
      </w:r>
      <w:r w:rsidRPr="00567183">
        <w:rPr>
          <w:rFonts w:ascii="Times New Roman" w:hAnsi="Times New Roman" w:cs="Times New Roman"/>
          <w:b/>
        </w:rPr>
        <w:t>597</w:t>
      </w:r>
      <w:r w:rsidRPr="00567183">
        <w:rPr>
          <w:rFonts w:ascii="Times New Roman" w:hAnsi="Times New Roman" w:cs="Times New Roman"/>
        </w:rPr>
        <w:t>: p. 234178.</w:t>
      </w:r>
    </w:p>
    <w:p w14:paraId="108756B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57.</w:t>
      </w:r>
      <w:r w:rsidRPr="00567183">
        <w:rPr>
          <w:rFonts w:ascii="Times New Roman" w:hAnsi="Times New Roman" w:cs="Times New Roman"/>
        </w:rPr>
        <w:tab/>
        <w:t xml:space="preserve">Li, Q., D. Pei, X. Zhang, and H. Sun, </w:t>
      </w:r>
      <w:r w:rsidRPr="00567183">
        <w:rPr>
          <w:rFonts w:ascii="Times New Roman" w:hAnsi="Times New Roman" w:cs="Times New Roman"/>
          <w:i/>
        </w:rPr>
        <w:t>Boosting performance of Ti3C2TX/Bi modified graphite felt electrode for all-vanadium redox flow battery.</w:t>
      </w:r>
      <w:r w:rsidRPr="00567183">
        <w:rPr>
          <w:rFonts w:ascii="Times New Roman" w:hAnsi="Times New Roman" w:cs="Times New Roman"/>
        </w:rPr>
        <w:t xml:space="preserve"> Electrochimica Acta, 2024. </w:t>
      </w:r>
      <w:r w:rsidRPr="00567183">
        <w:rPr>
          <w:rFonts w:ascii="Times New Roman" w:hAnsi="Times New Roman" w:cs="Times New Roman"/>
          <w:b/>
        </w:rPr>
        <w:t>473</w:t>
      </w:r>
      <w:r w:rsidRPr="00567183">
        <w:rPr>
          <w:rFonts w:ascii="Times New Roman" w:hAnsi="Times New Roman" w:cs="Times New Roman"/>
        </w:rPr>
        <w:t>: p. 143439.</w:t>
      </w:r>
    </w:p>
    <w:p w14:paraId="0787291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58.</w:t>
      </w:r>
      <w:r w:rsidRPr="00567183">
        <w:rPr>
          <w:rFonts w:ascii="Times New Roman" w:hAnsi="Times New Roman" w:cs="Times New Roman"/>
        </w:rPr>
        <w:tab/>
        <w:t xml:space="preserve">Jiang, H.R., J. Sun, L. Wei, M.C. Wu, W. Shyy, and T.S. Zhao, </w:t>
      </w:r>
      <w:r w:rsidRPr="00567183">
        <w:rPr>
          <w:rFonts w:ascii="Times New Roman" w:hAnsi="Times New Roman" w:cs="Times New Roman"/>
          <w:i/>
        </w:rPr>
        <w:t>A high power density and long cycle life vanadium redox flow battery.</w:t>
      </w:r>
      <w:r w:rsidRPr="00567183">
        <w:rPr>
          <w:rFonts w:ascii="Times New Roman" w:hAnsi="Times New Roman" w:cs="Times New Roman"/>
        </w:rPr>
        <w:t xml:space="preserve"> Energy Storage Materials, 2020. </w:t>
      </w:r>
      <w:r w:rsidRPr="00567183">
        <w:rPr>
          <w:rFonts w:ascii="Times New Roman" w:hAnsi="Times New Roman" w:cs="Times New Roman"/>
          <w:b/>
        </w:rPr>
        <w:t>24</w:t>
      </w:r>
      <w:r w:rsidRPr="00567183">
        <w:rPr>
          <w:rFonts w:ascii="Times New Roman" w:hAnsi="Times New Roman" w:cs="Times New Roman"/>
        </w:rPr>
        <w:t>: p. 529-540.</w:t>
      </w:r>
    </w:p>
    <w:p w14:paraId="529876F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59.</w:t>
      </w:r>
      <w:r w:rsidRPr="00567183">
        <w:rPr>
          <w:rFonts w:ascii="Times New Roman" w:hAnsi="Times New Roman" w:cs="Times New Roman"/>
        </w:rPr>
        <w:tab/>
        <w:t xml:space="preserve">Reed, D., E. Thomsen, B. Li, W. Wang, Z. Nie, B. Koeppel, and V. Sprenkle, </w:t>
      </w:r>
      <w:r w:rsidRPr="00567183">
        <w:rPr>
          <w:rFonts w:ascii="Times New Roman" w:hAnsi="Times New Roman" w:cs="Times New Roman"/>
          <w:i/>
        </w:rPr>
        <w:t>Performance of a low cost interdigitated flow design on a 1 kW class all vanadium mixed acid redox flow battery.</w:t>
      </w:r>
      <w:r w:rsidRPr="00567183">
        <w:rPr>
          <w:rFonts w:ascii="Times New Roman" w:hAnsi="Times New Roman" w:cs="Times New Roman"/>
        </w:rPr>
        <w:t xml:space="preserve"> Journal of Power Sources, 2016. </w:t>
      </w:r>
      <w:r w:rsidRPr="00567183">
        <w:rPr>
          <w:rFonts w:ascii="Times New Roman" w:hAnsi="Times New Roman" w:cs="Times New Roman"/>
          <w:b/>
        </w:rPr>
        <w:t>306</w:t>
      </w:r>
      <w:r w:rsidRPr="00567183">
        <w:rPr>
          <w:rFonts w:ascii="Times New Roman" w:hAnsi="Times New Roman" w:cs="Times New Roman"/>
        </w:rPr>
        <w:t>: p. 24-31.</w:t>
      </w:r>
    </w:p>
    <w:p w14:paraId="756C95E9"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60.</w:t>
      </w:r>
      <w:r w:rsidRPr="00567183">
        <w:rPr>
          <w:rFonts w:ascii="Times New Roman" w:hAnsi="Times New Roman" w:cs="Times New Roman"/>
        </w:rPr>
        <w:tab/>
        <w:t xml:space="preserve">Reed, D., E. Thomsen, W. Wang, Z. Nie, B. Li, X. Wei, B. Koeppel, and V. Sprenkle, </w:t>
      </w:r>
      <w:r w:rsidRPr="00567183">
        <w:rPr>
          <w:rFonts w:ascii="Times New Roman" w:hAnsi="Times New Roman" w:cs="Times New Roman"/>
          <w:i/>
        </w:rPr>
        <w:t>Performance of Nafion® N115, Nafion® NR-212, and Nafion® NR-211 in a 1 kW class all vanadium mixed acid redox flow battery.</w:t>
      </w:r>
      <w:r w:rsidRPr="00567183">
        <w:rPr>
          <w:rFonts w:ascii="Times New Roman" w:hAnsi="Times New Roman" w:cs="Times New Roman"/>
        </w:rPr>
        <w:t xml:space="preserve"> Journal of Power Sources, 2015. </w:t>
      </w:r>
      <w:r w:rsidRPr="00567183">
        <w:rPr>
          <w:rFonts w:ascii="Times New Roman" w:hAnsi="Times New Roman" w:cs="Times New Roman"/>
          <w:b/>
        </w:rPr>
        <w:t>285</w:t>
      </w:r>
      <w:r w:rsidRPr="00567183">
        <w:rPr>
          <w:rFonts w:ascii="Times New Roman" w:hAnsi="Times New Roman" w:cs="Times New Roman"/>
        </w:rPr>
        <w:t>: p. 425-430.</w:t>
      </w:r>
    </w:p>
    <w:p w14:paraId="09B8114C"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61.</w:t>
      </w:r>
      <w:r w:rsidRPr="00567183">
        <w:rPr>
          <w:rFonts w:ascii="Times New Roman" w:hAnsi="Times New Roman" w:cs="Times New Roman"/>
        </w:rPr>
        <w:tab/>
        <w:t xml:space="preserve">Pezeshki, A.M., J.T. Clement, G.M. Veith, T.A. Zawodzinski, and M.M. Mench, </w:t>
      </w:r>
      <w:r w:rsidRPr="00567183">
        <w:rPr>
          <w:rFonts w:ascii="Times New Roman" w:hAnsi="Times New Roman" w:cs="Times New Roman"/>
          <w:i/>
        </w:rPr>
        <w:t>High performance electrodes in vanadium redox flow batteries through oxygen-enriched thermal activation.</w:t>
      </w:r>
      <w:r w:rsidRPr="00567183">
        <w:rPr>
          <w:rFonts w:ascii="Times New Roman" w:hAnsi="Times New Roman" w:cs="Times New Roman"/>
        </w:rPr>
        <w:t xml:space="preserve"> Journal of Power Sources, 2015. </w:t>
      </w:r>
      <w:r w:rsidRPr="00567183">
        <w:rPr>
          <w:rFonts w:ascii="Times New Roman" w:hAnsi="Times New Roman" w:cs="Times New Roman"/>
          <w:b/>
        </w:rPr>
        <w:t>294</w:t>
      </w:r>
      <w:r w:rsidRPr="00567183">
        <w:rPr>
          <w:rFonts w:ascii="Times New Roman" w:hAnsi="Times New Roman" w:cs="Times New Roman"/>
        </w:rPr>
        <w:t>: p. 333-338.</w:t>
      </w:r>
    </w:p>
    <w:p w14:paraId="5B57EEA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62.</w:t>
      </w:r>
      <w:r w:rsidRPr="00567183">
        <w:rPr>
          <w:rFonts w:ascii="Times New Roman" w:hAnsi="Times New Roman" w:cs="Times New Roman"/>
        </w:rPr>
        <w:tab/>
        <w:t xml:space="preserve">Lu, W., Z. Yuan, Y. Zhao, X. Li, H. Zhang, and I.F.J. Vankelecom, </w:t>
      </w:r>
      <w:r w:rsidRPr="00567183">
        <w:rPr>
          <w:rFonts w:ascii="Times New Roman" w:hAnsi="Times New Roman" w:cs="Times New Roman"/>
          <w:i/>
        </w:rPr>
        <w:t>High-performance porous uncharged membranes for vanadium flow battery applications created by tuning cohesive and swelling forces.</w:t>
      </w:r>
      <w:r w:rsidRPr="00567183">
        <w:rPr>
          <w:rFonts w:ascii="Times New Roman" w:hAnsi="Times New Roman" w:cs="Times New Roman"/>
        </w:rPr>
        <w:t xml:space="preserve"> Energy &amp; Environmental Science, 2016. </w:t>
      </w:r>
      <w:r w:rsidRPr="00567183">
        <w:rPr>
          <w:rFonts w:ascii="Times New Roman" w:hAnsi="Times New Roman" w:cs="Times New Roman"/>
          <w:b/>
        </w:rPr>
        <w:t>9</w:t>
      </w:r>
      <w:r w:rsidRPr="00567183">
        <w:rPr>
          <w:rFonts w:ascii="Times New Roman" w:hAnsi="Times New Roman" w:cs="Times New Roman"/>
        </w:rPr>
        <w:t>(7): p. 2319-2325.</w:t>
      </w:r>
    </w:p>
    <w:p w14:paraId="258FE44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63.</w:t>
      </w:r>
      <w:r w:rsidRPr="00567183">
        <w:rPr>
          <w:rFonts w:ascii="Times New Roman" w:hAnsi="Times New Roman" w:cs="Times New Roman"/>
        </w:rPr>
        <w:tab/>
        <w:t xml:space="preserve">Liu, Y., Y. Shen, L. Yu, L. Liu, F. Liang, X. Qiu, and J. Xi, </w:t>
      </w:r>
      <w:r w:rsidRPr="00567183">
        <w:rPr>
          <w:rFonts w:ascii="Times New Roman" w:hAnsi="Times New Roman" w:cs="Times New Roman"/>
          <w:i/>
        </w:rPr>
        <w:t>Holey-engineered electrodes for advanced vanadium flow batteries.</w:t>
      </w:r>
      <w:r w:rsidRPr="00567183">
        <w:rPr>
          <w:rFonts w:ascii="Times New Roman" w:hAnsi="Times New Roman" w:cs="Times New Roman"/>
        </w:rPr>
        <w:t xml:space="preserve"> Nano Energy, 2018. </w:t>
      </w:r>
      <w:r w:rsidRPr="00567183">
        <w:rPr>
          <w:rFonts w:ascii="Times New Roman" w:hAnsi="Times New Roman" w:cs="Times New Roman"/>
          <w:b/>
        </w:rPr>
        <w:t>43</w:t>
      </w:r>
      <w:r w:rsidRPr="00567183">
        <w:rPr>
          <w:rFonts w:ascii="Times New Roman" w:hAnsi="Times New Roman" w:cs="Times New Roman"/>
        </w:rPr>
        <w:t>: p. 55-62.</w:t>
      </w:r>
    </w:p>
    <w:p w14:paraId="11ACEE7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64.</w:t>
      </w:r>
      <w:r w:rsidRPr="00567183">
        <w:rPr>
          <w:rFonts w:ascii="Times New Roman" w:hAnsi="Times New Roman" w:cs="Times New Roman"/>
        </w:rPr>
        <w:tab/>
        <w:t xml:space="preserve">Zhou, X.L., Y.K. Zeng, X.B. Zhu, L. Wei, and T.S. Zhao, </w:t>
      </w:r>
      <w:r w:rsidRPr="00567183">
        <w:rPr>
          <w:rFonts w:ascii="Times New Roman" w:hAnsi="Times New Roman" w:cs="Times New Roman"/>
          <w:i/>
        </w:rPr>
        <w:t>A high-performance dual-scale porous electrode for vanadium redox flow batteries.</w:t>
      </w:r>
      <w:r w:rsidRPr="00567183">
        <w:rPr>
          <w:rFonts w:ascii="Times New Roman" w:hAnsi="Times New Roman" w:cs="Times New Roman"/>
        </w:rPr>
        <w:t xml:space="preserve"> Journal of Power Sources, 2016. </w:t>
      </w:r>
      <w:r w:rsidRPr="00567183">
        <w:rPr>
          <w:rFonts w:ascii="Times New Roman" w:hAnsi="Times New Roman" w:cs="Times New Roman"/>
          <w:b/>
        </w:rPr>
        <w:t>325</w:t>
      </w:r>
      <w:r w:rsidRPr="00567183">
        <w:rPr>
          <w:rFonts w:ascii="Times New Roman" w:hAnsi="Times New Roman" w:cs="Times New Roman"/>
        </w:rPr>
        <w:t>: p. 329-336.</w:t>
      </w:r>
    </w:p>
    <w:p w14:paraId="0073F98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65.</w:t>
      </w:r>
      <w:r w:rsidRPr="00567183">
        <w:rPr>
          <w:rFonts w:ascii="Times New Roman" w:hAnsi="Times New Roman" w:cs="Times New Roman"/>
        </w:rPr>
        <w:tab/>
        <w:t xml:space="preserve">Wang, R., Y. Li, Y. Wang, and Z. Fang, </w:t>
      </w:r>
      <w:r w:rsidRPr="00567183">
        <w:rPr>
          <w:rFonts w:ascii="Times New Roman" w:hAnsi="Times New Roman" w:cs="Times New Roman"/>
          <w:i/>
        </w:rPr>
        <w:t>Phosphorus-doped graphite felt allowing stabilized electrochemical interface and hierarchical pore structure for redox flow battery.</w:t>
      </w:r>
      <w:r w:rsidRPr="00567183">
        <w:rPr>
          <w:rFonts w:ascii="Times New Roman" w:hAnsi="Times New Roman" w:cs="Times New Roman"/>
        </w:rPr>
        <w:t xml:space="preserve"> Applied Energy, 2020. </w:t>
      </w:r>
      <w:r w:rsidRPr="00567183">
        <w:rPr>
          <w:rFonts w:ascii="Times New Roman" w:hAnsi="Times New Roman" w:cs="Times New Roman"/>
          <w:b/>
        </w:rPr>
        <w:t>261</w:t>
      </w:r>
      <w:r w:rsidRPr="00567183">
        <w:rPr>
          <w:rFonts w:ascii="Times New Roman" w:hAnsi="Times New Roman" w:cs="Times New Roman"/>
        </w:rPr>
        <w:t>: p. 114369.</w:t>
      </w:r>
    </w:p>
    <w:p w14:paraId="466595C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66.</w:t>
      </w:r>
      <w:r w:rsidRPr="00567183">
        <w:rPr>
          <w:rFonts w:ascii="Times New Roman" w:hAnsi="Times New Roman" w:cs="Times New Roman"/>
        </w:rPr>
        <w:tab/>
        <w:t xml:space="preserve">Wei, L., C. Xiong, H.R. Jiang, X.Z. Fan, and T.S. Zhao, </w:t>
      </w:r>
      <w:r w:rsidRPr="00567183">
        <w:rPr>
          <w:rFonts w:ascii="Times New Roman" w:hAnsi="Times New Roman" w:cs="Times New Roman"/>
          <w:i/>
        </w:rPr>
        <w:t>Highly catalytic hollow Ti3C2Tx MXene spheres decorated graphite felt electrode for vanadium redox flow batteries.</w:t>
      </w:r>
      <w:r w:rsidRPr="00567183">
        <w:rPr>
          <w:rFonts w:ascii="Times New Roman" w:hAnsi="Times New Roman" w:cs="Times New Roman"/>
        </w:rPr>
        <w:t xml:space="preserve"> Energy Storage Materials, 2020. </w:t>
      </w:r>
      <w:r w:rsidRPr="00567183">
        <w:rPr>
          <w:rFonts w:ascii="Times New Roman" w:hAnsi="Times New Roman" w:cs="Times New Roman"/>
          <w:b/>
        </w:rPr>
        <w:t>25</w:t>
      </w:r>
      <w:r w:rsidRPr="00567183">
        <w:rPr>
          <w:rFonts w:ascii="Times New Roman" w:hAnsi="Times New Roman" w:cs="Times New Roman"/>
        </w:rPr>
        <w:t>: p. 885-892.</w:t>
      </w:r>
    </w:p>
    <w:p w14:paraId="759F4BA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67.</w:t>
      </w:r>
      <w:r w:rsidRPr="00567183">
        <w:rPr>
          <w:rFonts w:ascii="Times New Roman" w:hAnsi="Times New Roman" w:cs="Times New Roman"/>
        </w:rPr>
        <w:tab/>
        <w:t xml:space="preserve">Kwon, S., Y. Suharto, and K.J. Kim, </w:t>
      </w:r>
      <w:r w:rsidRPr="00567183">
        <w:rPr>
          <w:rFonts w:ascii="Times New Roman" w:hAnsi="Times New Roman" w:cs="Times New Roman"/>
          <w:i/>
        </w:rPr>
        <w:t>Facile preparation of an oxygen-functionalized carbon felt electrode to improve VO2+/VO2+ redox chemistry in vanadium redox flow batteries.</w:t>
      </w:r>
      <w:r w:rsidRPr="00567183">
        <w:rPr>
          <w:rFonts w:ascii="Times New Roman" w:hAnsi="Times New Roman" w:cs="Times New Roman"/>
        </w:rPr>
        <w:t xml:space="preserve"> Journal of Industrial and Engineering Chemistry, 2021. </w:t>
      </w:r>
      <w:r w:rsidRPr="00567183">
        <w:rPr>
          <w:rFonts w:ascii="Times New Roman" w:hAnsi="Times New Roman" w:cs="Times New Roman"/>
          <w:b/>
        </w:rPr>
        <w:t>98</w:t>
      </w:r>
      <w:r w:rsidRPr="00567183">
        <w:rPr>
          <w:rFonts w:ascii="Times New Roman" w:hAnsi="Times New Roman" w:cs="Times New Roman"/>
        </w:rPr>
        <w:t>: p. 231-236.</w:t>
      </w:r>
    </w:p>
    <w:p w14:paraId="2AB6E772"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68.</w:t>
      </w:r>
      <w:r w:rsidRPr="00567183">
        <w:rPr>
          <w:rFonts w:ascii="Times New Roman" w:hAnsi="Times New Roman" w:cs="Times New Roman"/>
        </w:rPr>
        <w:tab/>
        <w:t xml:space="preserve">Abbas, S., S. Mehboob, H.-J. Shin, S.B.H. Rizvi, J. Kim, D. Henkensmeier, and H.Y. Ha, </w:t>
      </w:r>
      <w:r w:rsidRPr="00567183">
        <w:rPr>
          <w:rFonts w:ascii="Times New Roman" w:hAnsi="Times New Roman" w:cs="Times New Roman"/>
          <w:i/>
        </w:rPr>
        <w:t>Tunable surface chemistry of carbon electrodes and the role of surface functionalities towards vanadium redox reactions.</w:t>
      </w:r>
      <w:r w:rsidRPr="00567183">
        <w:rPr>
          <w:rFonts w:ascii="Times New Roman" w:hAnsi="Times New Roman" w:cs="Times New Roman"/>
        </w:rPr>
        <w:t xml:space="preserve"> Applied Surface Science, 2023. </w:t>
      </w:r>
      <w:r w:rsidRPr="00567183">
        <w:rPr>
          <w:rFonts w:ascii="Times New Roman" w:hAnsi="Times New Roman" w:cs="Times New Roman"/>
          <w:b/>
        </w:rPr>
        <w:t>628</w:t>
      </w:r>
      <w:r w:rsidRPr="00567183">
        <w:rPr>
          <w:rFonts w:ascii="Times New Roman" w:hAnsi="Times New Roman" w:cs="Times New Roman"/>
        </w:rPr>
        <w:t>: p. 157331.</w:t>
      </w:r>
    </w:p>
    <w:p w14:paraId="7EB04D6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69.</w:t>
      </w:r>
      <w:r w:rsidRPr="00567183">
        <w:rPr>
          <w:rFonts w:ascii="Times New Roman" w:hAnsi="Times New Roman" w:cs="Times New Roman"/>
        </w:rPr>
        <w:tab/>
        <w:t xml:space="preserve">Yang, D.-S., J.H. Han, J.W. Jeon, J.Y. Lee, D.-G. Kim, D.H. Seo, B.G. Kim, T.-H. Kim, and Y.T. Hong, </w:t>
      </w:r>
      <w:r w:rsidRPr="00567183">
        <w:rPr>
          <w:rFonts w:ascii="Times New Roman" w:hAnsi="Times New Roman" w:cs="Times New Roman"/>
          <w:i/>
        </w:rPr>
        <w:t>Multimodal porous and nitrogen-functionalized electrode based on graphite felt modified with carbonized porous polymer skin layer for all-vanadium redox flow battery.</w:t>
      </w:r>
      <w:r w:rsidRPr="00567183">
        <w:rPr>
          <w:rFonts w:ascii="Times New Roman" w:hAnsi="Times New Roman" w:cs="Times New Roman"/>
        </w:rPr>
        <w:t xml:space="preserve"> Materials Today Energy, 2019. </w:t>
      </w:r>
      <w:r w:rsidRPr="00567183">
        <w:rPr>
          <w:rFonts w:ascii="Times New Roman" w:hAnsi="Times New Roman" w:cs="Times New Roman"/>
          <w:b/>
        </w:rPr>
        <w:t>11</w:t>
      </w:r>
      <w:r w:rsidRPr="00567183">
        <w:rPr>
          <w:rFonts w:ascii="Times New Roman" w:hAnsi="Times New Roman" w:cs="Times New Roman"/>
        </w:rPr>
        <w:t>: p. 159-165.</w:t>
      </w:r>
    </w:p>
    <w:p w14:paraId="50E4C01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70.</w:t>
      </w:r>
      <w:r w:rsidRPr="00567183">
        <w:rPr>
          <w:rFonts w:ascii="Times New Roman" w:hAnsi="Times New Roman" w:cs="Times New Roman"/>
        </w:rPr>
        <w:tab/>
        <w:t xml:space="preserve">Etesami, M., E. Abouzari-Lotf, S.S. Sha'rani, M. Miyake, P. Moozarm Nia, A. Ripin, and A. Ahmad, </w:t>
      </w:r>
      <w:r w:rsidRPr="00567183">
        <w:rPr>
          <w:rFonts w:ascii="Times New Roman" w:hAnsi="Times New Roman" w:cs="Times New Roman"/>
          <w:i/>
        </w:rPr>
        <w:t>Self-assembled heteropolyacid on nitrogen-enriched carbon nanofiber for vanadium flow batteries.</w:t>
      </w:r>
      <w:r w:rsidRPr="00567183">
        <w:rPr>
          <w:rFonts w:ascii="Times New Roman" w:hAnsi="Times New Roman" w:cs="Times New Roman"/>
        </w:rPr>
        <w:t xml:space="preserve"> Nanoscale, 2018. </w:t>
      </w:r>
      <w:r w:rsidRPr="00567183">
        <w:rPr>
          <w:rFonts w:ascii="Times New Roman" w:hAnsi="Times New Roman" w:cs="Times New Roman"/>
          <w:b/>
        </w:rPr>
        <w:t>10</w:t>
      </w:r>
      <w:r w:rsidRPr="00567183">
        <w:rPr>
          <w:rFonts w:ascii="Times New Roman" w:hAnsi="Times New Roman" w:cs="Times New Roman"/>
        </w:rPr>
        <w:t>(27): p. 13212-13222.</w:t>
      </w:r>
    </w:p>
    <w:p w14:paraId="6C10E67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71.</w:t>
      </w:r>
      <w:r w:rsidRPr="00567183">
        <w:rPr>
          <w:rFonts w:ascii="Times New Roman" w:hAnsi="Times New Roman" w:cs="Times New Roman"/>
        </w:rPr>
        <w:tab/>
        <w:t xml:space="preserve">Wu, L., Y. Shen, L. Yu, J. Xi, and X. Qiu, </w:t>
      </w:r>
      <w:r w:rsidRPr="00567183">
        <w:rPr>
          <w:rFonts w:ascii="Times New Roman" w:hAnsi="Times New Roman" w:cs="Times New Roman"/>
          <w:i/>
        </w:rPr>
        <w:t>Boosting vanadium flow battery performance by Nitrogen-doped carbon nanospheres electrocatalyst.</w:t>
      </w:r>
      <w:r w:rsidRPr="00567183">
        <w:rPr>
          <w:rFonts w:ascii="Times New Roman" w:hAnsi="Times New Roman" w:cs="Times New Roman"/>
        </w:rPr>
        <w:t xml:space="preserve"> Nano Energy, 2016. </w:t>
      </w:r>
      <w:r w:rsidRPr="00567183">
        <w:rPr>
          <w:rFonts w:ascii="Times New Roman" w:hAnsi="Times New Roman" w:cs="Times New Roman"/>
          <w:b/>
        </w:rPr>
        <w:t>28</w:t>
      </w:r>
      <w:r w:rsidRPr="00567183">
        <w:rPr>
          <w:rFonts w:ascii="Times New Roman" w:hAnsi="Times New Roman" w:cs="Times New Roman"/>
        </w:rPr>
        <w:t>: p. 19-28.</w:t>
      </w:r>
    </w:p>
    <w:p w14:paraId="1C1611D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72.</w:t>
      </w:r>
      <w:r w:rsidRPr="00567183">
        <w:rPr>
          <w:rFonts w:ascii="Times New Roman" w:hAnsi="Times New Roman" w:cs="Times New Roman"/>
        </w:rPr>
        <w:tab/>
        <w:t xml:space="preserve">Jeong, K.I., S.A. Song, and S.S. Kim, </w:t>
      </w:r>
      <w:r w:rsidRPr="00567183">
        <w:rPr>
          <w:rFonts w:ascii="Times New Roman" w:hAnsi="Times New Roman" w:cs="Times New Roman"/>
          <w:i/>
        </w:rPr>
        <w:t>Glucose-based carbon-coating layer on carbon felt electrodes of vanadium redox flow batteries.</w:t>
      </w:r>
      <w:r w:rsidRPr="00567183">
        <w:rPr>
          <w:rFonts w:ascii="Times New Roman" w:hAnsi="Times New Roman" w:cs="Times New Roman"/>
        </w:rPr>
        <w:t xml:space="preserve"> Composites Part B: Engineering, 2019. </w:t>
      </w:r>
      <w:r w:rsidRPr="00567183">
        <w:rPr>
          <w:rFonts w:ascii="Times New Roman" w:hAnsi="Times New Roman" w:cs="Times New Roman"/>
          <w:b/>
        </w:rPr>
        <w:t>175</w:t>
      </w:r>
      <w:r w:rsidRPr="00567183">
        <w:rPr>
          <w:rFonts w:ascii="Times New Roman" w:hAnsi="Times New Roman" w:cs="Times New Roman"/>
        </w:rPr>
        <w:t>: p. 107072.</w:t>
      </w:r>
    </w:p>
    <w:p w14:paraId="0340B59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73.</w:t>
      </w:r>
      <w:r w:rsidRPr="00567183">
        <w:rPr>
          <w:rFonts w:ascii="Times New Roman" w:hAnsi="Times New Roman" w:cs="Times New Roman"/>
        </w:rPr>
        <w:tab/>
        <w:t xml:space="preserve">Hu, Z., Z. Miao, Z. Xu, X. Zhu, F. Zhong, M. Ding, J. Wang, X. Xie, C. Jia, and J. Liu, </w:t>
      </w:r>
      <w:r w:rsidRPr="00567183">
        <w:rPr>
          <w:rFonts w:ascii="Times New Roman" w:hAnsi="Times New Roman" w:cs="Times New Roman"/>
          <w:i/>
        </w:rPr>
        <w:t>Carbon felt electrode modified by lotus seed shells for high-performance vanadium redox flow battery.</w:t>
      </w:r>
      <w:r w:rsidRPr="00567183">
        <w:rPr>
          <w:rFonts w:ascii="Times New Roman" w:hAnsi="Times New Roman" w:cs="Times New Roman"/>
        </w:rPr>
        <w:t xml:space="preserve"> Chemical Engineering Journal, 2022. </w:t>
      </w:r>
      <w:r w:rsidRPr="00567183">
        <w:rPr>
          <w:rFonts w:ascii="Times New Roman" w:hAnsi="Times New Roman" w:cs="Times New Roman"/>
          <w:b/>
        </w:rPr>
        <w:t>450</w:t>
      </w:r>
      <w:r w:rsidRPr="00567183">
        <w:rPr>
          <w:rFonts w:ascii="Times New Roman" w:hAnsi="Times New Roman" w:cs="Times New Roman"/>
        </w:rPr>
        <w:t>: p. 138377.</w:t>
      </w:r>
    </w:p>
    <w:p w14:paraId="66D6683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74.</w:t>
      </w:r>
      <w:r w:rsidRPr="00567183">
        <w:rPr>
          <w:rFonts w:ascii="Times New Roman" w:hAnsi="Times New Roman" w:cs="Times New Roman"/>
        </w:rPr>
        <w:tab/>
        <w:t xml:space="preserve">Radinger, H., J. Pfisterer, F. Scheiba, and H. Ehrenberg, </w:t>
      </w:r>
      <w:r w:rsidRPr="00567183">
        <w:rPr>
          <w:rFonts w:ascii="Times New Roman" w:hAnsi="Times New Roman" w:cs="Times New Roman"/>
          <w:i/>
        </w:rPr>
        <w:t>Influence and Electrochemical Stability of Oxygen Groups and Edge Sites in Vanadium Redox Reactions.</w:t>
      </w:r>
      <w:r w:rsidRPr="00567183">
        <w:rPr>
          <w:rFonts w:ascii="Times New Roman" w:hAnsi="Times New Roman" w:cs="Times New Roman"/>
        </w:rPr>
        <w:t xml:space="preserve"> ChemElectroChem, 2020. </w:t>
      </w:r>
      <w:r w:rsidRPr="00567183">
        <w:rPr>
          <w:rFonts w:ascii="Times New Roman" w:hAnsi="Times New Roman" w:cs="Times New Roman"/>
          <w:b/>
        </w:rPr>
        <w:t>7</w:t>
      </w:r>
      <w:r w:rsidRPr="00567183">
        <w:rPr>
          <w:rFonts w:ascii="Times New Roman" w:hAnsi="Times New Roman" w:cs="Times New Roman"/>
        </w:rPr>
        <w:t>(23): p. 4745-4754.</w:t>
      </w:r>
    </w:p>
    <w:p w14:paraId="1F2F336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75.</w:t>
      </w:r>
      <w:r w:rsidRPr="00567183">
        <w:rPr>
          <w:rFonts w:ascii="Times New Roman" w:hAnsi="Times New Roman" w:cs="Times New Roman"/>
        </w:rPr>
        <w:tab/>
        <w:t xml:space="preserve">Fu, H., X. Bao, M. He, J. Xu, Z. Miao, M. Ding, J. Liu, and C. Jia, </w:t>
      </w:r>
      <w:r w:rsidRPr="00567183">
        <w:rPr>
          <w:rFonts w:ascii="Times New Roman" w:hAnsi="Times New Roman" w:cs="Times New Roman"/>
          <w:i/>
        </w:rPr>
        <w:t>Defect-rich graphene skin modified carbon felt as a highly enhanced electrode for vanadium redox flow batteries.</w:t>
      </w:r>
      <w:r w:rsidRPr="00567183">
        <w:rPr>
          <w:rFonts w:ascii="Times New Roman" w:hAnsi="Times New Roman" w:cs="Times New Roman"/>
        </w:rPr>
        <w:t xml:space="preserve"> Journal of Power Sources, 2023. </w:t>
      </w:r>
      <w:r w:rsidRPr="00567183">
        <w:rPr>
          <w:rFonts w:ascii="Times New Roman" w:hAnsi="Times New Roman" w:cs="Times New Roman"/>
          <w:b/>
        </w:rPr>
        <w:t>556</w:t>
      </w:r>
      <w:r w:rsidRPr="00567183">
        <w:rPr>
          <w:rFonts w:ascii="Times New Roman" w:hAnsi="Times New Roman" w:cs="Times New Roman"/>
        </w:rPr>
        <w:t>: p. 232443.</w:t>
      </w:r>
    </w:p>
    <w:p w14:paraId="2AB7E80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76.</w:t>
      </w:r>
      <w:r w:rsidRPr="00567183">
        <w:rPr>
          <w:rFonts w:ascii="Times New Roman" w:hAnsi="Times New Roman" w:cs="Times New Roman"/>
        </w:rPr>
        <w:tab/>
        <w:t xml:space="preserve">Ji, J., C. Noh, M. Shin, S. Oh, Y. Chung, Y. Kwon, and D.-H. Kim, </w:t>
      </w:r>
      <w:r w:rsidRPr="00567183">
        <w:rPr>
          <w:rFonts w:ascii="Times New Roman" w:hAnsi="Times New Roman" w:cs="Times New Roman"/>
          <w:i/>
        </w:rPr>
        <w:t>Vanadium redox flow batteries using new mesoporous nitrogen-doped carbon coated graphite felt electrode.</w:t>
      </w:r>
      <w:r w:rsidRPr="00567183">
        <w:rPr>
          <w:rFonts w:ascii="Times New Roman" w:hAnsi="Times New Roman" w:cs="Times New Roman"/>
        </w:rPr>
        <w:t xml:space="preserve"> Applied Surface Science, 2023. </w:t>
      </w:r>
      <w:r w:rsidRPr="00567183">
        <w:rPr>
          <w:rFonts w:ascii="Times New Roman" w:hAnsi="Times New Roman" w:cs="Times New Roman"/>
          <w:b/>
        </w:rPr>
        <w:t>611</w:t>
      </w:r>
      <w:r w:rsidRPr="00567183">
        <w:rPr>
          <w:rFonts w:ascii="Times New Roman" w:hAnsi="Times New Roman" w:cs="Times New Roman"/>
        </w:rPr>
        <w:t>: p. 155665.</w:t>
      </w:r>
    </w:p>
    <w:p w14:paraId="28AA4B6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77.</w:t>
      </w:r>
      <w:r w:rsidRPr="00567183">
        <w:rPr>
          <w:rFonts w:ascii="Times New Roman" w:hAnsi="Times New Roman" w:cs="Times New Roman"/>
        </w:rPr>
        <w:tab/>
        <w:t xml:space="preserve">Abbas, S., H. Lee, J. Hwang, A. Mehmood, H.-J. Shin, S. Mehboob, J.-Y. Lee, and H.Y. Ha, </w:t>
      </w:r>
      <w:r w:rsidRPr="00567183">
        <w:rPr>
          <w:rFonts w:ascii="Times New Roman" w:hAnsi="Times New Roman" w:cs="Times New Roman"/>
          <w:i/>
        </w:rPr>
        <w:t>A novel approach for forming carbon nanorods on the surface of carbon felt electrode by catalytic etching for high-performance vanadium redox flow battery.</w:t>
      </w:r>
      <w:r w:rsidRPr="00567183">
        <w:rPr>
          <w:rFonts w:ascii="Times New Roman" w:hAnsi="Times New Roman" w:cs="Times New Roman"/>
        </w:rPr>
        <w:t xml:space="preserve"> Carbon, 2018. </w:t>
      </w:r>
      <w:r w:rsidRPr="00567183">
        <w:rPr>
          <w:rFonts w:ascii="Times New Roman" w:hAnsi="Times New Roman" w:cs="Times New Roman"/>
          <w:b/>
        </w:rPr>
        <w:t>128</w:t>
      </w:r>
      <w:r w:rsidRPr="00567183">
        <w:rPr>
          <w:rFonts w:ascii="Times New Roman" w:hAnsi="Times New Roman" w:cs="Times New Roman"/>
        </w:rPr>
        <w:t>: p. 31-37.</w:t>
      </w:r>
    </w:p>
    <w:p w14:paraId="2892680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78.</w:t>
      </w:r>
      <w:r w:rsidRPr="00567183">
        <w:rPr>
          <w:rFonts w:ascii="Times New Roman" w:hAnsi="Times New Roman" w:cs="Times New Roman"/>
        </w:rPr>
        <w:tab/>
        <w:t xml:space="preserve">Kim, H., J. Paick, J.S. Yi, and D. Lee, </w:t>
      </w:r>
      <w:r w:rsidRPr="00567183">
        <w:rPr>
          <w:rFonts w:ascii="Times New Roman" w:hAnsi="Times New Roman" w:cs="Times New Roman"/>
          <w:i/>
        </w:rPr>
        <w:t>Kinetic relevancy of surface defects and heteroatom functionalities of carbon electrodes for the vanadium redox reactions in flow batteries.</w:t>
      </w:r>
      <w:r w:rsidRPr="00567183">
        <w:rPr>
          <w:rFonts w:ascii="Times New Roman" w:hAnsi="Times New Roman" w:cs="Times New Roman"/>
        </w:rPr>
        <w:t xml:space="preserve"> Journal of Power Sources, 2023. </w:t>
      </w:r>
      <w:r w:rsidRPr="00567183">
        <w:rPr>
          <w:rFonts w:ascii="Times New Roman" w:hAnsi="Times New Roman" w:cs="Times New Roman"/>
          <w:b/>
        </w:rPr>
        <w:t>557</w:t>
      </w:r>
      <w:r w:rsidRPr="00567183">
        <w:rPr>
          <w:rFonts w:ascii="Times New Roman" w:hAnsi="Times New Roman" w:cs="Times New Roman"/>
        </w:rPr>
        <w:t>: p. 232612.</w:t>
      </w:r>
    </w:p>
    <w:p w14:paraId="4AB7872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79.</w:t>
      </w:r>
      <w:r w:rsidRPr="00567183">
        <w:rPr>
          <w:rFonts w:ascii="Times New Roman" w:hAnsi="Times New Roman" w:cs="Times New Roman"/>
        </w:rPr>
        <w:tab/>
        <w:t xml:space="preserve">Radinger, H., A. Ghamlouche, F. Scheiba, and H. Ehrenberg, </w:t>
      </w:r>
      <w:r w:rsidRPr="00567183">
        <w:rPr>
          <w:rFonts w:ascii="Times New Roman" w:hAnsi="Times New Roman" w:cs="Times New Roman"/>
          <w:i/>
        </w:rPr>
        <w:t>Systematic Analysis of Oxygen Functional Groups and Graphitic Defects on Vanadium Flow Battery Electrodes.</w:t>
      </w:r>
      <w:r w:rsidRPr="00567183">
        <w:rPr>
          <w:rFonts w:ascii="Times New Roman" w:hAnsi="Times New Roman" w:cs="Times New Roman"/>
        </w:rPr>
        <w:t xml:space="preserve"> ECS Meeting Abstracts, 2020. </w:t>
      </w:r>
      <w:r w:rsidRPr="00567183">
        <w:rPr>
          <w:rFonts w:ascii="Times New Roman" w:hAnsi="Times New Roman" w:cs="Times New Roman"/>
          <w:b/>
        </w:rPr>
        <w:t>MA2020-02</w:t>
      </w:r>
      <w:r w:rsidRPr="00567183">
        <w:rPr>
          <w:rFonts w:ascii="Times New Roman" w:hAnsi="Times New Roman" w:cs="Times New Roman"/>
        </w:rPr>
        <w:t>(45): p. 3753-3753.</w:t>
      </w:r>
    </w:p>
    <w:p w14:paraId="3E04941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80.</w:t>
      </w:r>
      <w:r w:rsidRPr="00567183">
        <w:rPr>
          <w:rFonts w:ascii="Times New Roman" w:hAnsi="Times New Roman" w:cs="Times New Roman"/>
        </w:rPr>
        <w:tab/>
        <w:t xml:space="preserve">Shafeeyan, M.S., W.M.A.W. Daud, A. Houshmand, and A. Shamiri, </w:t>
      </w:r>
      <w:r w:rsidRPr="00567183">
        <w:rPr>
          <w:rFonts w:ascii="Times New Roman" w:hAnsi="Times New Roman" w:cs="Times New Roman"/>
          <w:i/>
        </w:rPr>
        <w:t>A review on surface modification of activated carbon for carbon dioxide adsorption.</w:t>
      </w:r>
      <w:r w:rsidRPr="00567183">
        <w:rPr>
          <w:rFonts w:ascii="Times New Roman" w:hAnsi="Times New Roman" w:cs="Times New Roman"/>
        </w:rPr>
        <w:t xml:space="preserve"> Journal of Analytical and Applied Pyrolysis, 2010. </w:t>
      </w:r>
      <w:r w:rsidRPr="00567183">
        <w:rPr>
          <w:rFonts w:ascii="Times New Roman" w:hAnsi="Times New Roman" w:cs="Times New Roman"/>
          <w:b/>
        </w:rPr>
        <w:t>89</w:t>
      </w:r>
      <w:r w:rsidRPr="00567183">
        <w:rPr>
          <w:rFonts w:ascii="Times New Roman" w:hAnsi="Times New Roman" w:cs="Times New Roman"/>
        </w:rPr>
        <w:t>(2): p. 143-151.</w:t>
      </w:r>
    </w:p>
    <w:p w14:paraId="6FFE29DC"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81.</w:t>
      </w:r>
      <w:r w:rsidRPr="00567183">
        <w:rPr>
          <w:rFonts w:ascii="Times New Roman" w:hAnsi="Times New Roman" w:cs="Times New Roman"/>
        </w:rPr>
        <w:tab/>
        <w:t xml:space="preserve">Vickers, P.E., J.F. Watts, C. Perruchot, and M.M. Chehimi, </w:t>
      </w:r>
      <w:r w:rsidRPr="00567183">
        <w:rPr>
          <w:rFonts w:ascii="Times New Roman" w:hAnsi="Times New Roman" w:cs="Times New Roman"/>
          <w:i/>
        </w:rPr>
        <w:t>The surface chemistry and acid–base properties of a PAN-based carbon fibre.</w:t>
      </w:r>
      <w:r w:rsidRPr="00567183">
        <w:rPr>
          <w:rFonts w:ascii="Times New Roman" w:hAnsi="Times New Roman" w:cs="Times New Roman"/>
        </w:rPr>
        <w:t xml:space="preserve"> Carbon, 2000. </w:t>
      </w:r>
      <w:r w:rsidRPr="00567183">
        <w:rPr>
          <w:rFonts w:ascii="Times New Roman" w:hAnsi="Times New Roman" w:cs="Times New Roman"/>
          <w:b/>
        </w:rPr>
        <w:t>38</w:t>
      </w:r>
      <w:r w:rsidRPr="00567183">
        <w:rPr>
          <w:rFonts w:ascii="Times New Roman" w:hAnsi="Times New Roman" w:cs="Times New Roman"/>
        </w:rPr>
        <w:t>(5): p. 675-689.</w:t>
      </w:r>
    </w:p>
    <w:p w14:paraId="753FFF33"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82.</w:t>
      </w:r>
      <w:r w:rsidRPr="00567183">
        <w:rPr>
          <w:rFonts w:ascii="Times New Roman" w:hAnsi="Times New Roman" w:cs="Times New Roman"/>
        </w:rPr>
        <w:tab/>
        <w:t xml:space="preserve">Biniak, S., G. Szymański, J. Siedlewski, and A. Świątkowski, </w:t>
      </w:r>
      <w:r w:rsidRPr="00567183">
        <w:rPr>
          <w:rFonts w:ascii="Times New Roman" w:hAnsi="Times New Roman" w:cs="Times New Roman"/>
          <w:i/>
        </w:rPr>
        <w:t>The characterization of activated carbons with oxygen and nitrogen surface groups.</w:t>
      </w:r>
      <w:r w:rsidRPr="00567183">
        <w:rPr>
          <w:rFonts w:ascii="Times New Roman" w:hAnsi="Times New Roman" w:cs="Times New Roman"/>
        </w:rPr>
        <w:t xml:space="preserve"> Carbon, 1997. </w:t>
      </w:r>
      <w:r w:rsidRPr="00567183">
        <w:rPr>
          <w:rFonts w:ascii="Times New Roman" w:hAnsi="Times New Roman" w:cs="Times New Roman"/>
          <w:b/>
        </w:rPr>
        <w:t>35</w:t>
      </w:r>
      <w:r w:rsidRPr="00567183">
        <w:rPr>
          <w:rFonts w:ascii="Times New Roman" w:hAnsi="Times New Roman" w:cs="Times New Roman"/>
        </w:rPr>
        <w:t>(12): p. 1799-1810.</w:t>
      </w:r>
    </w:p>
    <w:p w14:paraId="20C93EEC"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83.</w:t>
      </w:r>
      <w:r w:rsidRPr="00567183">
        <w:rPr>
          <w:rFonts w:ascii="Times New Roman" w:hAnsi="Times New Roman" w:cs="Times New Roman"/>
        </w:rPr>
        <w:tab/>
        <w:t xml:space="preserve">Vinke, P., M. van der Eijk, M. Verbree, A.F. Voskamp, and H. van Bekkum, </w:t>
      </w:r>
      <w:r w:rsidRPr="00567183">
        <w:rPr>
          <w:rFonts w:ascii="Times New Roman" w:hAnsi="Times New Roman" w:cs="Times New Roman"/>
          <w:i/>
        </w:rPr>
        <w:t>Modification of the surfaces of a gasactivated carbon and a chemically activated carbon with nitric acid, hypochlorite, and ammonia.</w:t>
      </w:r>
      <w:r w:rsidRPr="00567183">
        <w:rPr>
          <w:rFonts w:ascii="Times New Roman" w:hAnsi="Times New Roman" w:cs="Times New Roman"/>
        </w:rPr>
        <w:t xml:space="preserve"> Carbon, 1994. </w:t>
      </w:r>
      <w:r w:rsidRPr="00567183">
        <w:rPr>
          <w:rFonts w:ascii="Times New Roman" w:hAnsi="Times New Roman" w:cs="Times New Roman"/>
          <w:b/>
        </w:rPr>
        <w:t>32</w:t>
      </w:r>
      <w:r w:rsidRPr="00567183">
        <w:rPr>
          <w:rFonts w:ascii="Times New Roman" w:hAnsi="Times New Roman" w:cs="Times New Roman"/>
        </w:rPr>
        <w:t>(4): p. 675-686.</w:t>
      </w:r>
    </w:p>
    <w:p w14:paraId="534BEEB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84.</w:t>
      </w:r>
      <w:r w:rsidRPr="00567183">
        <w:rPr>
          <w:rFonts w:ascii="Times New Roman" w:hAnsi="Times New Roman" w:cs="Times New Roman"/>
        </w:rPr>
        <w:tab/>
        <w:t xml:space="preserve">Stöhr, B., H.P. Boehm, and R. Schlögl, </w:t>
      </w:r>
      <w:r w:rsidRPr="00567183">
        <w:rPr>
          <w:rFonts w:ascii="Times New Roman" w:hAnsi="Times New Roman" w:cs="Times New Roman"/>
          <w:i/>
        </w:rPr>
        <w:t>Enhancement of the catalytic activity of activated carbons in oxidation reactions by thermal treatment with ammonia or hydrogen cyanide and observation of a superoxide species as a possible intermediate.</w:t>
      </w:r>
      <w:r w:rsidRPr="00567183">
        <w:rPr>
          <w:rFonts w:ascii="Times New Roman" w:hAnsi="Times New Roman" w:cs="Times New Roman"/>
        </w:rPr>
        <w:t xml:space="preserve"> Carbon, 1991. </w:t>
      </w:r>
      <w:r w:rsidRPr="00567183">
        <w:rPr>
          <w:rFonts w:ascii="Times New Roman" w:hAnsi="Times New Roman" w:cs="Times New Roman"/>
          <w:b/>
        </w:rPr>
        <w:t>29</w:t>
      </w:r>
      <w:r w:rsidRPr="00567183">
        <w:rPr>
          <w:rFonts w:ascii="Times New Roman" w:hAnsi="Times New Roman" w:cs="Times New Roman"/>
        </w:rPr>
        <w:t>(6): p. 707-720.</w:t>
      </w:r>
    </w:p>
    <w:p w14:paraId="57B3C21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85.</w:t>
      </w:r>
      <w:r w:rsidRPr="00567183">
        <w:rPr>
          <w:rFonts w:ascii="Times New Roman" w:hAnsi="Times New Roman" w:cs="Times New Roman"/>
        </w:rPr>
        <w:tab/>
        <w:t xml:space="preserve">Jansen, R.J.J. and H. van Bekkum, </w:t>
      </w:r>
      <w:r w:rsidRPr="00567183">
        <w:rPr>
          <w:rFonts w:ascii="Times New Roman" w:hAnsi="Times New Roman" w:cs="Times New Roman"/>
          <w:i/>
        </w:rPr>
        <w:t>Amination and ammoxidation of activated carbons.</w:t>
      </w:r>
      <w:r w:rsidRPr="00567183">
        <w:rPr>
          <w:rFonts w:ascii="Times New Roman" w:hAnsi="Times New Roman" w:cs="Times New Roman"/>
        </w:rPr>
        <w:t xml:space="preserve"> Carbon, 1994. </w:t>
      </w:r>
      <w:r w:rsidRPr="00567183">
        <w:rPr>
          <w:rFonts w:ascii="Times New Roman" w:hAnsi="Times New Roman" w:cs="Times New Roman"/>
          <w:b/>
        </w:rPr>
        <w:t>32</w:t>
      </w:r>
      <w:r w:rsidRPr="00567183">
        <w:rPr>
          <w:rFonts w:ascii="Times New Roman" w:hAnsi="Times New Roman" w:cs="Times New Roman"/>
        </w:rPr>
        <w:t>(8): p. 1507-1516.</w:t>
      </w:r>
    </w:p>
    <w:p w14:paraId="098E7A1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86.</w:t>
      </w:r>
      <w:r w:rsidRPr="00567183">
        <w:rPr>
          <w:rFonts w:ascii="Times New Roman" w:hAnsi="Times New Roman" w:cs="Times New Roman"/>
        </w:rPr>
        <w:tab/>
        <w:t xml:space="preserve">Makhlouf, A.S.H., V. Herrera, and E. Muñoz, </w:t>
      </w:r>
      <w:r w:rsidRPr="00567183">
        <w:rPr>
          <w:rFonts w:ascii="Times New Roman" w:hAnsi="Times New Roman" w:cs="Times New Roman"/>
          <w:i/>
        </w:rPr>
        <w:t>Chapter 6 - Corrosion and protection of the metallic structures in the petroleum industry due to corrosion and the techniques for protection</w:t>
      </w:r>
      <w:r w:rsidRPr="00567183">
        <w:rPr>
          <w:rFonts w:ascii="Times New Roman" w:hAnsi="Times New Roman" w:cs="Times New Roman"/>
        </w:rPr>
        <w:t xml:space="preserve">, in </w:t>
      </w:r>
      <w:r w:rsidRPr="00567183">
        <w:rPr>
          <w:rFonts w:ascii="Times New Roman" w:hAnsi="Times New Roman" w:cs="Times New Roman"/>
          <w:i/>
        </w:rPr>
        <w:t>Handbook of Materials Failure Analysis</w:t>
      </w:r>
      <w:r w:rsidRPr="00567183">
        <w:rPr>
          <w:rFonts w:ascii="Times New Roman" w:hAnsi="Times New Roman" w:cs="Times New Roman"/>
        </w:rPr>
        <w:t>, A.S.H. Makhlouf and M. Aliofkhazraei, Editors. 2018, Butterworth-Heinemann. p. 107-122.</w:t>
      </w:r>
    </w:p>
    <w:p w14:paraId="69C4246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87.</w:t>
      </w:r>
      <w:r w:rsidRPr="00567183">
        <w:rPr>
          <w:rFonts w:ascii="Times New Roman" w:hAnsi="Times New Roman" w:cs="Times New Roman"/>
        </w:rPr>
        <w:tab/>
        <w:t xml:space="preserve">Pourbaix, M., </w:t>
      </w:r>
      <w:r w:rsidRPr="00567183">
        <w:rPr>
          <w:rFonts w:ascii="Times New Roman" w:hAnsi="Times New Roman" w:cs="Times New Roman"/>
          <w:i/>
        </w:rPr>
        <w:t>Significance of Protection Potential in Pitting and Intergranular Corrosion.</w:t>
      </w:r>
      <w:r w:rsidRPr="00567183">
        <w:rPr>
          <w:rFonts w:ascii="Times New Roman" w:hAnsi="Times New Roman" w:cs="Times New Roman"/>
        </w:rPr>
        <w:t xml:space="preserve"> CORROSION, 1970. </w:t>
      </w:r>
      <w:r w:rsidRPr="00567183">
        <w:rPr>
          <w:rFonts w:ascii="Times New Roman" w:hAnsi="Times New Roman" w:cs="Times New Roman"/>
          <w:b/>
        </w:rPr>
        <w:t>26</w:t>
      </w:r>
      <w:r w:rsidRPr="00567183">
        <w:rPr>
          <w:rFonts w:ascii="Times New Roman" w:hAnsi="Times New Roman" w:cs="Times New Roman"/>
        </w:rPr>
        <w:t>(10): p. 431-438.</w:t>
      </w:r>
    </w:p>
    <w:p w14:paraId="53B4E72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88.</w:t>
      </w:r>
      <w:r w:rsidRPr="00567183">
        <w:rPr>
          <w:rFonts w:ascii="Times New Roman" w:hAnsi="Times New Roman" w:cs="Times New Roman"/>
        </w:rPr>
        <w:tab/>
        <w:t xml:space="preserve">Pickering, H.W., </w:t>
      </w:r>
      <w:r w:rsidRPr="00567183">
        <w:rPr>
          <w:rFonts w:ascii="Times New Roman" w:hAnsi="Times New Roman" w:cs="Times New Roman"/>
          <w:i/>
        </w:rPr>
        <w:t>The significance of the local electrode potential within pits, crevices and cracks.</w:t>
      </w:r>
      <w:r w:rsidRPr="00567183">
        <w:rPr>
          <w:rFonts w:ascii="Times New Roman" w:hAnsi="Times New Roman" w:cs="Times New Roman"/>
        </w:rPr>
        <w:t xml:space="preserve"> Corrosion Science, 1989. </w:t>
      </w:r>
      <w:r w:rsidRPr="00567183">
        <w:rPr>
          <w:rFonts w:ascii="Times New Roman" w:hAnsi="Times New Roman" w:cs="Times New Roman"/>
          <w:b/>
        </w:rPr>
        <w:t>29</w:t>
      </w:r>
      <w:r w:rsidRPr="00567183">
        <w:rPr>
          <w:rFonts w:ascii="Times New Roman" w:hAnsi="Times New Roman" w:cs="Times New Roman"/>
        </w:rPr>
        <w:t>(2): p. 325-341.</w:t>
      </w:r>
    </w:p>
    <w:p w14:paraId="1E833D6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89.</w:t>
      </w:r>
      <w:r w:rsidRPr="00567183">
        <w:rPr>
          <w:rFonts w:ascii="Times New Roman" w:hAnsi="Times New Roman" w:cs="Times New Roman"/>
        </w:rPr>
        <w:tab/>
        <w:t xml:space="preserve">Pickering, H.W., </w:t>
      </w:r>
      <w:r w:rsidRPr="00567183">
        <w:rPr>
          <w:rFonts w:ascii="Times New Roman" w:hAnsi="Times New Roman" w:cs="Times New Roman"/>
          <w:i/>
        </w:rPr>
        <w:t>The role of electrode potential distribution in corrosion processes.</w:t>
      </w:r>
      <w:r w:rsidRPr="00567183">
        <w:rPr>
          <w:rFonts w:ascii="Times New Roman" w:hAnsi="Times New Roman" w:cs="Times New Roman"/>
        </w:rPr>
        <w:t xml:space="preserve"> Materials Science and Engineering: A, 1995. </w:t>
      </w:r>
      <w:r w:rsidRPr="00567183">
        <w:rPr>
          <w:rFonts w:ascii="Times New Roman" w:hAnsi="Times New Roman" w:cs="Times New Roman"/>
          <w:b/>
        </w:rPr>
        <w:t>198</w:t>
      </w:r>
      <w:r w:rsidRPr="00567183">
        <w:rPr>
          <w:rFonts w:ascii="Times New Roman" w:hAnsi="Times New Roman" w:cs="Times New Roman"/>
        </w:rPr>
        <w:t>(1): p. 213-223.</w:t>
      </w:r>
    </w:p>
    <w:p w14:paraId="1E1E67F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90.</w:t>
      </w:r>
      <w:r w:rsidRPr="00567183">
        <w:rPr>
          <w:rFonts w:ascii="Times New Roman" w:hAnsi="Times New Roman" w:cs="Times New Roman"/>
        </w:rPr>
        <w:tab/>
        <w:t xml:space="preserve">Wang, Y., I. Vázquez-Rodríguez, C. Santos, E. García-Quismondo, J. Palma, M.A. Anderson, and J.J. Lado, </w:t>
      </w:r>
      <w:r w:rsidRPr="00567183">
        <w:rPr>
          <w:rFonts w:ascii="Times New Roman" w:hAnsi="Times New Roman" w:cs="Times New Roman"/>
          <w:i/>
        </w:rPr>
        <w:t>Graphite felt 3D framework composites as an easy to scale capacitive deionization electrode for brackish water desalination.</w:t>
      </w:r>
      <w:r w:rsidRPr="00567183">
        <w:rPr>
          <w:rFonts w:ascii="Times New Roman" w:hAnsi="Times New Roman" w:cs="Times New Roman"/>
        </w:rPr>
        <w:t xml:space="preserve"> Chemical Engineering Journal, 2019: p. 123698.</w:t>
      </w:r>
    </w:p>
    <w:p w14:paraId="41A4ADC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91.</w:t>
      </w:r>
      <w:r w:rsidRPr="00567183">
        <w:rPr>
          <w:rFonts w:ascii="Times New Roman" w:hAnsi="Times New Roman" w:cs="Times New Roman"/>
        </w:rPr>
        <w:tab/>
        <w:t xml:space="preserve">Das, B., M. Sharma, M.J. Baruah, K.K. Borah, and K.K. Bania, </w:t>
      </w:r>
      <w:r w:rsidRPr="00567183">
        <w:rPr>
          <w:rFonts w:ascii="Times New Roman" w:hAnsi="Times New Roman" w:cs="Times New Roman"/>
          <w:i/>
        </w:rPr>
        <w:t>Synthesis of silver cyanide without poisonous KCN or NaCN.</w:t>
      </w:r>
      <w:r w:rsidRPr="00567183">
        <w:rPr>
          <w:rFonts w:ascii="Times New Roman" w:hAnsi="Times New Roman" w:cs="Times New Roman"/>
        </w:rPr>
        <w:t xml:space="preserve"> Inorganica Chimica Acta, 2019. </w:t>
      </w:r>
      <w:r w:rsidRPr="00567183">
        <w:rPr>
          <w:rFonts w:ascii="Times New Roman" w:hAnsi="Times New Roman" w:cs="Times New Roman"/>
          <w:b/>
        </w:rPr>
        <w:t>498</w:t>
      </w:r>
      <w:r w:rsidRPr="00567183">
        <w:rPr>
          <w:rFonts w:ascii="Times New Roman" w:hAnsi="Times New Roman" w:cs="Times New Roman"/>
        </w:rPr>
        <w:t>: p. 119160.</w:t>
      </w:r>
    </w:p>
    <w:p w14:paraId="05DC51B2"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92.</w:t>
      </w:r>
      <w:r w:rsidRPr="00567183">
        <w:rPr>
          <w:rFonts w:ascii="Times New Roman" w:hAnsi="Times New Roman" w:cs="Times New Roman"/>
        </w:rPr>
        <w:tab/>
        <w:t xml:space="preserve">Zhang, Z., J. Xi, H. Zhou, and X. Qiu, </w:t>
      </w:r>
      <w:r w:rsidRPr="00567183">
        <w:rPr>
          <w:rFonts w:ascii="Times New Roman" w:hAnsi="Times New Roman" w:cs="Times New Roman"/>
          <w:i/>
        </w:rPr>
        <w:t>KOH etched graphite felt with improved wettability and activity for vanadium flow batteries.</w:t>
      </w:r>
      <w:r w:rsidRPr="00567183">
        <w:rPr>
          <w:rFonts w:ascii="Times New Roman" w:hAnsi="Times New Roman" w:cs="Times New Roman"/>
        </w:rPr>
        <w:t xml:space="preserve"> Electrochimica Acta, 2016. </w:t>
      </w:r>
      <w:r w:rsidRPr="00567183">
        <w:rPr>
          <w:rFonts w:ascii="Times New Roman" w:hAnsi="Times New Roman" w:cs="Times New Roman"/>
          <w:b/>
        </w:rPr>
        <w:t>218</w:t>
      </w:r>
      <w:r w:rsidRPr="00567183">
        <w:rPr>
          <w:rFonts w:ascii="Times New Roman" w:hAnsi="Times New Roman" w:cs="Times New Roman"/>
        </w:rPr>
        <w:t>: p. 15-23.</w:t>
      </w:r>
    </w:p>
    <w:p w14:paraId="74C636EA"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93.</w:t>
      </w:r>
      <w:r w:rsidRPr="00567183">
        <w:rPr>
          <w:rFonts w:ascii="Times New Roman" w:hAnsi="Times New Roman" w:cs="Times New Roman"/>
        </w:rPr>
        <w:tab/>
        <w:t xml:space="preserve">Barranco, V., M.A. Lillo-Rodenas, A. Linares-Solano, A. Oya, F. Pico, J. Ibañez, F. Agullo-Rueda, J.M. Amarilla, and J.M. Rojo, </w:t>
      </w:r>
      <w:r w:rsidRPr="00567183">
        <w:rPr>
          <w:rFonts w:ascii="Times New Roman" w:hAnsi="Times New Roman" w:cs="Times New Roman"/>
          <w:i/>
        </w:rPr>
        <w:t xml:space="preserve">Amorphous Carbon Nanofibers </w:t>
      </w:r>
      <w:r w:rsidRPr="00567183">
        <w:rPr>
          <w:rFonts w:ascii="Times New Roman" w:hAnsi="Times New Roman" w:cs="Times New Roman"/>
          <w:i/>
        </w:rPr>
        <w:lastRenderedPageBreak/>
        <w:t>and Their Activated Carbon Nanofibers as Supercapacitor Electrodes.</w:t>
      </w:r>
      <w:r w:rsidRPr="00567183">
        <w:rPr>
          <w:rFonts w:ascii="Times New Roman" w:hAnsi="Times New Roman" w:cs="Times New Roman"/>
        </w:rPr>
        <w:t xml:space="preserve"> The Journal of Physical Chemistry C, 2010. </w:t>
      </w:r>
      <w:r w:rsidRPr="00567183">
        <w:rPr>
          <w:rFonts w:ascii="Times New Roman" w:hAnsi="Times New Roman" w:cs="Times New Roman"/>
          <w:b/>
        </w:rPr>
        <w:t>114</w:t>
      </w:r>
      <w:r w:rsidRPr="00567183">
        <w:rPr>
          <w:rFonts w:ascii="Times New Roman" w:hAnsi="Times New Roman" w:cs="Times New Roman"/>
        </w:rPr>
        <w:t>(22): p. 10302-10307.</w:t>
      </w:r>
    </w:p>
    <w:p w14:paraId="25F855D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94.</w:t>
      </w:r>
      <w:r w:rsidRPr="00567183">
        <w:rPr>
          <w:rFonts w:ascii="Times New Roman" w:hAnsi="Times New Roman" w:cs="Times New Roman"/>
        </w:rPr>
        <w:tab/>
        <w:t xml:space="preserve">Langner, J., M. Bruns, D. Dixon, A. Nefedov, C. Wöll, F. Scheiba, H. Ehrenberg, C. Roth, and J. Melke, </w:t>
      </w:r>
      <w:r w:rsidRPr="00567183">
        <w:rPr>
          <w:rFonts w:ascii="Times New Roman" w:hAnsi="Times New Roman" w:cs="Times New Roman"/>
          <w:i/>
        </w:rPr>
        <w:t>Surface properties and graphitization of polyacrylonitrile based fiber electrodes affecting the negative half-cell reaction in vanadium redox flow batteries.</w:t>
      </w:r>
      <w:r w:rsidRPr="00567183">
        <w:rPr>
          <w:rFonts w:ascii="Times New Roman" w:hAnsi="Times New Roman" w:cs="Times New Roman"/>
        </w:rPr>
        <w:t xml:space="preserve"> Journal of Power Sources, 2016. </w:t>
      </w:r>
      <w:r w:rsidRPr="00567183">
        <w:rPr>
          <w:rFonts w:ascii="Times New Roman" w:hAnsi="Times New Roman" w:cs="Times New Roman"/>
          <w:b/>
        </w:rPr>
        <w:t>321</w:t>
      </w:r>
      <w:r w:rsidRPr="00567183">
        <w:rPr>
          <w:rFonts w:ascii="Times New Roman" w:hAnsi="Times New Roman" w:cs="Times New Roman"/>
        </w:rPr>
        <w:t>: p. 210-218.</w:t>
      </w:r>
    </w:p>
    <w:p w14:paraId="3218DB1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95.</w:t>
      </w:r>
      <w:r w:rsidRPr="00567183">
        <w:rPr>
          <w:rFonts w:ascii="Times New Roman" w:hAnsi="Times New Roman" w:cs="Times New Roman"/>
        </w:rPr>
        <w:tab/>
        <w:t xml:space="preserve">Wang, H., T. Maiyalagan, and X. Wang, </w:t>
      </w:r>
      <w:r w:rsidRPr="00567183">
        <w:rPr>
          <w:rFonts w:ascii="Times New Roman" w:hAnsi="Times New Roman" w:cs="Times New Roman"/>
          <w:i/>
        </w:rPr>
        <w:t>Review on Recent Progress in Nitrogen-Doped Graphene: Synthesis, Characterization, and Its Potential Applications.</w:t>
      </w:r>
      <w:r w:rsidRPr="00567183">
        <w:rPr>
          <w:rFonts w:ascii="Times New Roman" w:hAnsi="Times New Roman" w:cs="Times New Roman"/>
        </w:rPr>
        <w:t xml:space="preserve"> ACS Catalysis, 2012. </w:t>
      </w:r>
      <w:r w:rsidRPr="00567183">
        <w:rPr>
          <w:rFonts w:ascii="Times New Roman" w:hAnsi="Times New Roman" w:cs="Times New Roman"/>
          <w:b/>
        </w:rPr>
        <w:t>2</w:t>
      </w:r>
      <w:r w:rsidRPr="00567183">
        <w:rPr>
          <w:rFonts w:ascii="Times New Roman" w:hAnsi="Times New Roman" w:cs="Times New Roman"/>
        </w:rPr>
        <w:t>(5): p. 781-794.</w:t>
      </w:r>
    </w:p>
    <w:p w14:paraId="6AE796F3"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96.</w:t>
      </w:r>
      <w:r w:rsidRPr="00567183">
        <w:rPr>
          <w:rFonts w:ascii="Times New Roman" w:hAnsi="Times New Roman" w:cs="Times New Roman"/>
        </w:rPr>
        <w:tab/>
        <w:t xml:space="preserve">Gass, K., B. Bera, D.S. Aaron, and M.M. Mench, </w:t>
      </w:r>
      <w:r w:rsidRPr="00567183">
        <w:rPr>
          <w:rFonts w:ascii="Times New Roman" w:hAnsi="Times New Roman" w:cs="Times New Roman"/>
          <w:i/>
        </w:rPr>
        <w:t>High Performance Vanadium Redox Flow Battery Electrodes.</w:t>
      </w:r>
      <w:r w:rsidRPr="00567183">
        <w:rPr>
          <w:rFonts w:ascii="Times New Roman" w:hAnsi="Times New Roman" w:cs="Times New Roman"/>
        </w:rPr>
        <w:t xml:space="preserve"> Journal of electrochemical energy conversion and storage, 2024. </w:t>
      </w:r>
      <w:r w:rsidRPr="00567183">
        <w:rPr>
          <w:rFonts w:ascii="Times New Roman" w:hAnsi="Times New Roman" w:cs="Times New Roman"/>
          <w:b/>
        </w:rPr>
        <w:t>21</w:t>
      </w:r>
      <w:r w:rsidRPr="00567183">
        <w:rPr>
          <w:rFonts w:ascii="Times New Roman" w:hAnsi="Times New Roman" w:cs="Times New Roman"/>
        </w:rPr>
        <w:t>(1).</w:t>
      </w:r>
    </w:p>
    <w:p w14:paraId="1C2D4DA9"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97.</w:t>
      </w:r>
      <w:r w:rsidRPr="00567183">
        <w:rPr>
          <w:rFonts w:ascii="Times New Roman" w:hAnsi="Times New Roman" w:cs="Times New Roman"/>
        </w:rPr>
        <w:tab/>
        <w:t xml:space="preserve">Jing, M., Z. Xu, D. Fang, X. Fan, J. Liu, and C. Yan, </w:t>
      </w:r>
      <w:r w:rsidRPr="00567183">
        <w:rPr>
          <w:rFonts w:ascii="Times New Roman" w:hAnsi="Times New Roman" w:cs="Times New Roman"/>
          <w:i/>
        </w:rPr>
        <w:t>Improvement of the Battery Performance of Vanadium Flow Battery by Enhancing the Specific Surface Area of the Carbon Felt Electrodes: II. Digging Effect.</w:t>
      </w:r>
      <w:r w:rsidRPr="00567183">
        <w:rPr>
          <w:rFonts w:ascii="Times New Roman" w:hAnsi="Times New Roman" w:cs="Times New Roman"/>
        </w:rPr>
        <w:t xml:space="preserve"> Journal of The Electrochemical Society, 2021. </w:t>
      </w:r>
      <w:r w:rsidRPr="00567183">
        <w:rPr>
          <w:rFonts w:ascii="Times New Roman" w:hAnsi="Times New Roman" w:cs="Times New Roman"/>
          <w:b/>
        </w:rPr>
        <w:t>168</w:t>
      </w:r>
      <w:r w:rsidRPr="00567183">
        <w:rPr>
          <w:rFonts w:ascii="Times New Roman" w:hAnsi="Times New Roman" w:cs="Times New Roman"/>
        </w:rPr>
        <w:t>(3): p. 030539.</w:t>
      </w:r>
    </w:p>
    <w:p w14:paraId="7D4A77A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98.</w:t>
      </w:r>
      <w:r w:rsidRPr="00567183">
        <w:rPr>
          <w:rFonts w:ascii="Times New Roman" w:hAnsi="Times New Roman" w:cs="Times New Roman"/>
        </w:rPr>
        <w:tab/>
        <w:t xml:space="preserve">Vargel, C., </w:t>
      </w:r>
      <w:r w:rsidRPr="00567183">
        <w:rPr>
          <w:rFonts w:ascii="Times New Roman" w:hAnsi="Times New Roman" w:cs="Times New Roman"/>
          <w:i/>
        </w:rPr>
        <w:t>Chapter C.2 - Pitting corrosion</w:t>
      </w:r>
      <w:r w:rsidRPr="00567183">
        <w:rPr>
          <w:rFonts w:ascii="Times New Roman" w:hAnsi="Times New Roman" w:cs="Times New Roman"/>
        </w:rPr>
        <w:t xml:space="preserve">, in </w:t>
      </w:r>
      <w:r w:rsidRPr="00567183">
        <w:rPr>
          <w:rFonts w:ascii="Times New Roman" w:hAnsi="Times New Roman" w:cs="Times New Roman"/>
          <w:i/>
        </w:rPr>
        <w:t>Corrosion of Aluminium (Second Edition)</w:t>
      </w:r>
      <w:r w:rsidRPr="00567183">
        <w:rPr>
          <w:rFonts w:ascii="Times New Roman" w:hAnsi="Times New Roman" w:cs="Times New Roman"/>
        </w:rPr>
        <w:t>, C. Vargel, Editor. 2020, Elsevier: Amsterdam. p. 163-183.</w:t>
      </w:r>
    </w:p>
    <w:p w14:paraId="432B8C0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99.</w:t>
      </w:r>
      <w:r w:rsidRPr="00567183">
        <w:rPr>
          <w:rFonts w:ascii="Times New Roman" w:hAnsi="Times New Roman" w:cs="Times New Roman"/>
        </w:rPr>
        <w:tab/>
        <w:t xml:space="preserve">Popov, B.N., </w:t>
      </w:r>
      <w:r w:rsidRPr="00567183">
        <w:rPr>
          <w:rFonts w:ascii="Times New Roman" w:hAnsi="Times New Roman" w:cs="Times New Roman"/>
          <w:i/>
        </w:rPr>
        <w:t>Chapter 7 - Pitting and Crevice Corrosion</w:t>
      </w:r>
      <w:r w:rsidRPr="00567183">
        <w:rPr>
          <w:rFonts w:ascii="Times New Roman" w:hAnsi="Times New Roman" w:cs="Times New Roman"/>
        </w:rPr>
        <w:t xml:space="preserve">, in </w:t>
      </w:r>
      <w:r w:rsidRPr="00567183">
        <w:rPr>
          <w:rFonts w:ascii="Times New Roman" w:hAnsi="Times New Roman" w:cs="Times New Roman"/>
          <w:i/>
        </w:rPr>
        <w:t>Corrosion Engineering</w:t>
      </w:r>
      <w:r w:rsidRPr="00567183">
        <w:rPr>
          <w:rFonts w:ascii="Times New Roman" w:hAnsi="Times New Roman" w:cs="Times New Roman"/>
        </w:rPr>
        <w:t>, B.N. Popov, Editor. 2015, Elsevier: Amsterdam. p. 289-325.</w:t>
      </w:r>
    </w:p>
    <w:p w14:paraId="7DA0C81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100.</w:t>
      </w:r>
      <w:r w:rsidRPr="00567183">
        <w:rPr>
          <w:rFonts w:ascii="Times New Roman" w:hAnsi="Times New Roman" w:cs="Times New Roman"/>
        </w:rPr>
        <w:tab/>
        <w:t xml:space="preserve">Aaron, D., S. Yeom, K.D. Kihm, Y. Ashraf Gandomi, T. Ertugrul, and M.M. Mench, </w:t>
      </w:r>
      <w:r w:rsidRPr="00567183">
        <w:rPr>
          <w:rFonts w:ascii="Times New Roman" w:hAnsi="Times New Roman" w:cs="Times New Roman"/>
          <w:i/>
        </w:rPr>
        <w:t>Kinetic enhancement via passive deposition of carbon-based nanomaterials in vanadium redox flow batteries.</w:t>
      </w:r>
      <w:r w:rsidRPr="00567183">
        <w:rPr>
          <w:rFonts w:ascii="Times New Roman" w:hAnsi="Times New Roman" w:cs="Times New Roman"/>
        </w:rPr>
        <w:t xml:space="preserve"> Journal of Power Sources, 2017. </w:t>
      </w:r>
      <w:r w:rsidRPr="00567183">
        <w:rPr>
          <w:rFonts w:ascii="Times New Roman" w:hAnsi="Times New Roman" w:cs="Times New Roman"/>
          <w:b/>
        </w:rPr>
        <w:t>366</w:t>
      </w:r>
      <w:r w:rsidRPr="00567183">
        <w:rPr>
          <w:rFonts w:ascii="Times New Roman" w:hAnsi="Times New Roman" w:cs="Times New Roman"/>
        </w:rPr>
        <w:t>: p. 241-248.</w:t>
      </w:r>
    </w:p>
    <w:p w14:paraId="79D427C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101.</w:t>
      </w:r>
      <w:r w:rsidRPr="00567183">
        <w:rPr>
          <w:rFonts w:ascii="Times New Roman" w:hAnsi="Times New Roman" w:cs="Times New Roman"/>
        </w:rPr>
        <w:tab/>
        <w:t xml:space="preserve">Boehm, H.P., G. Mair, T. Stoehr, A.R. De Rincón, and B. Tereczki, </w:t>
      </w:r>
      <w:r w:rsidRPr="00567183">
        <w:rPr>
          <w:rFonts w:ascii="Times New Roman" w:hAnsi="Times New Roman" w:cs="Times New Roman"/>
          <w:i/>
        </w:rPr>
        <w:t>Carbon as a catalyst in oxidation reactions and hydrogen halide elimination reactions.</w:t>
      </w:r>
      <w:r w:rsidRPr="00567183">
        <w:rPr>
          <w:rFonts w:ascii="Times New Roman" w:hAnsi="Times New Roman" w:cs="Times New Roman"/>
        </w:rPr>
        <w:t xml:space="preserve"> Fuel, 1984. </w:t>
      </w:r>
      <w:r w:rsidRPr="00567183">
        <w:rPr>
          <w:rFonts w:ascii="Times New Roman" w:hAnsi="Times New Roman" w:cs="Times New Roman"/>
          <w:b/>
        </w:rPr>
        <w:t>63</w:t>
      </w:r>
      <w:r w:rsidRPr="00567183">
        <w:rPr>
          <w:rFonts w:ascii="Times New Roman" w:hAnsi="Times New Roman" w:cs="Times New Roman"/>
        </w:rPr>
        <w:t>(8): p. 1061-1063.</w:t>
      </w:r>
    </w:p>
    <w:p w14:paraId="5737577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102.</w:t>
      </w:r>
      <w:r w:rsidRPr="00567183">
        <w:rPr>
          <w:rFonts w:ascii="Times New Roman" w:hAnsi="Times New Roman" w:cs="Times New Roman"/>
        </w:rPr>
        <w:tab/>
      </w:r>
      <w:r w:rsidRPr="00567183">
        <w:rPr>
          <w:rFonts w:ascii="Times New Roman" w:hAnsi="Times New Roman" w:cs="Times New Roman"/>
          <w:i/>
        </w:rPr>
        <w:t>Ullmann's encyclopedia of industrial chemistry</w:t>
      </w:r>
      <w:r w:rsidRPr="00567183">
        <w:rPr>
          <w:rFonts w:ascii="Times New Roman" w:hAnsi="Times New Roman" w:cs="Times New Roman"/>
        </w:rPr>
        <w:t>. 6th, completely rev. ed. ed. Encyclopedia of industrial chemistry. 2003, Weinheim, Germany: Wiley-VCH.</w:t>
      </w:r>
    </w:p>
    <w:p w14:paraId="6D856F6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103.</w:t>
      </w:r>
      <w:r w:rsidRPr="00567183">
        <w:rPr>
          <w:rFonts w:ascii="Times New Roman" w:hAnsi="Times New Roman" w:cs="Times New Roman"/>
        </w:rPr>
        <w:tab/>
        <w:t xml:space="preserve">Parsons, A.F., </w:t>
      </w:r>
      <w:r w:rsidRPr="00567183">
        <w:rPr>
          <w:rFonts w:ascii="Times New Roman" w:hAnsi="Times New Roman" w:cs="Times New Roman"/>
          <w:i/>
        </w:rPr>
        <w:t>An introduction to free radical chemistry</w:t>
      </w:r>
      <w:r w:rsidRPr="00567183">
        <w:rPr>
          <w:rFonts w:ascii="Times New Roman" w:hAnsi="Times New Roman" w:cs="Times New Roman"/>
        </w:rPr>
        <w:t>. 2000, Oxford ;: Blackwell Science.</w:t>
      </w:r>
    </w:p>
    <w:p w14:paraId="68B57C0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104.</w:t>
      </w:r>
      <w:r w:rsidRPr="00567183">
        <w:rPr>
          <w:rFonts w:ascii="Times New Roman" w:hAnsi="Times New Roman" w:cs="Times New Roman"/>
        </w:rPr>
        <w:tab/>
        <w:t xml:space="preserve">Perman, E.P. and G.A.S. Atkinson, </w:t>
      </w:r>
      <w:r w:rsidRPr="00567183">
        <w:rPr>
          <w:rFonts w:ascii="Times New Roman" w:hAnsi="Times New Roman" w:cs="Times New Roman"/>
          <w:i/>
        </w:rPr>
        <w:t>The Decomposition of Ammonia by Heat.</w:t>
      </w:r>
      <w:r w:rsidRPr="00567183">
        <w:rPr>
          <w:rFonts w:ascii="Times New Roman" w:hAnsi="Times New Roman" w:cs="Times New Roman"/>
        </w:rPr>
        <w:t xml:space="preserve"> Proceedings of the Royal Society of London. </w:t>
      </w:r>
      <w:r w:rsidRPr="00567183">
        <w:rPr>
          <w:rFonts w:ascii="Times New Roman" w:hAnsi="Times New Roman" w:cs="Times New Roman"/>
          <w:b/>
        </w:rPr>
        <w:t>74</w:t>
      </w:r>
      <w:r w:rsidRPr="00567183">
        <w:rPr>
          <w:rFonts w:ascii="Times New Roman" w:hAnsi="Times New Roman" w:cs="Times New Roman"/>
        </w:rPr>
        <w:t>: p. 110 - 117.</w:t>
      </w:r>
    </w:p>
    <w:p w14:paraId="1228CBF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105.</w:t>
      </w:r>
      <w:r w:rsidRPr="00567183">
        <w:rPr>
          <w:rFonts w:ascii="Times New Roman" w:hAnsi="Times New Roman" w:cs="Times New Roman"/>
        </w:rPr>
        <w:tab/>
        <w:t xml:space="preserve">Ramsay, W. and S. Young, </w:t>
      </w:r>
      <w:r w:rsidRPr="00567183">
        <w:rPr>
          <w:rFonts w:ascii="Times New Roman" w:hAnsi="Times New Roman" w:cs="Times New Roman"/>
          <w:i/>
        </w:rPr>
        <w:t>XIV.—The decomposition of ammonia by heat.</w:t>
      </w:r>
      <w:r w:rsidRPr="00567183">
        <w:rPr>
          <w:rFonts w:ascii="Times New Roman" w:hAnsi="Times New Roman" w:cs="Times New Roman"/>
        </w:rPr>
        <w:t xml:space="preserve"> Journal of The Chemical Society, Transactions. </w:t>
      </w:r>
      <w:r w:rsidRPr="00567183">
        <w:rPr>
          <w:rFonts w:ascii="Times New Roman" w:hAnsi="Times New Roman" w:cs="Times New Roman"/>
          <w:b/>
        </w:rPr>
        <w:t>45</w:t>
      </w:r>
      <w:r w:rsidRPr="00567183">
        <w:rPr>
          <w:rFonts w:ascii="Times New Roman" w:hAnsi="Times New Roman" w:cs="Times New Roman"/>
        </w:rPr>
        <w:t>: p. 88-93.</w:t>
      </w:r>
    </w:p>
    <w:p w14:paraId="0E5BFFC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106.</w:t>
      </w:r>
      <w:r w:rsidRPr="00567183">
        <w:rPr>
          <w:rFonts w:ascii="Times New Roman" w:hAnsi="Times New Roman" w:cs="Times New Roman"/>
        </w:rPr>
        <w:tab/>
        <w:t xml:space="preserve">White, A.H. and W.R. Melville, </w:t>
      </w:r>
      <w:r w:rsidRPr="00567183">
        <w:rPr>
          <w:rFonts w:ascii="Times New Roman" w:hAnsi="Times New Roman" w:cs="Times New Roman"/>
          <w:i/>
        </w:rPr>
        <w:t>THE DECOMPOSITION OF AMMONIA AT HIGH TEMPERATURES.</w:t>
      </w:r>
      <w:r w:rsidRPr="00567183">
        <w:rPr>
          <w:rFonts w:ascii="Times New Roman" w:hAnsi="Times New Roman" w:cs="Times New Roman"/>
        </w:rPr>
        <w:t xml:space="preserve"> Journal of the American Chemical Society, 1905. </w:t>
      </w:r>
      <w:r w:rsidRPr="00567183">
        <w:rPr>
          <w:rFonts w:ascii="Times New Roman" w:hAnsi="Times New Roman" w:cs="Times New Roman"/>
          <w:b/>
        </w:rPr>
        <w:t>27</w:t>
      </w:r>
      <w:r w:rsidRPr="00567183">
        <w:rPr>
          <w:rFonts w:ascii="Times New Roman" w:hAnsi="Times New Roman" w:cs="Times New Roman"/>
        </w:rPr>
        <w:t>: p. 373-386.</w:t>
      </w:r>
    </w:p>
    <w:p w14:paraId="6544E22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107.</w:t>
      </w:r>
      <w:r w:rsidRPr="00567183">
        <w:rPr>
          <w:rFonts w:ascii="Times New Roman" w:hAnsi="Times New Roman" w:cs="Times New Roman"/>
        </w:rPr>
        <w:tab/>
        <w:t xml:space="preserve">Sharwood, W.J., </w:t>
      </w:r>
      <w:r w:rsidRPr="00567183">
        <w:rPr>
          <w:rFonts w:ascii="Times New Roman" w:hAnsi="Times New Roman" w:cs="Times New Roman"/>
          <w:i/>
        </w:rPr>
        <w:t>NOTES ON THE ESTIMATION OF CYANOGEN BY SILVER NITRATE, USING POTASSIUM IODIDE AND AMMONIA AS INDICATORS.1.</w:t>
      </w:r>
      <w:r w:rsidRPr="00567183">
        <w:rPr>
          <w:rFonts w:ascii="Times New Roman" w:hAnsi="Times New Roman" w:cs="Times New Roman"/>
        </w:rPr>
        <w:t xml:space="preserve"> Journal of the American Chemical Society, 1897. </w:t>
      </w:r>
      <w:r w:rsidRPr="00567183">
        <w:rPr>
          <w:rFonts w:ascii="Times New Roman" w:hAnsi="Times New Roman" w:cs="Times New Roman"/>
          <w:b/>
        </w:rPr>
        <w:t>19</w:t>
      </w:r>
      <w:r w:rsidRPr="00567183">
        <w:rPr>
          <w:rFonts w:ascii="Times New Roman" w:hAnsi="Times New Roman" w:cs="Times New Roman"/>
        </w:rPr>
        <w:t>(5): p. 400-434.</w:t>
      </w:r>
    </w:p>
    <w:p w14:paraId="1B72C4A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108.</w:t>
      </w:r>
      <w:r w:rsidRPr="00567183">
        <w:rPr>
          <w:rFonts w:ascii="Times New Roman" w:hAnsi="Times New Roman" w:cs="Times New Roman"/>
        </w:rPr>
        <w:tab/>
        <w:t xml:space="preserve">Alonso-González, O., C. Jiménez-Velasco, F. Nava-Alonso, F. Alvarado-Hernández, and J.A. González-Anaya, </w:t>
      </w:r>
      <w:r w:rsidRPr="00567183">
        <w:rPr>
          <w:rFonts w:ascii="Times New Roman" w:hAnsi="Times New Roman" w:cs="Times New Roman"/>
          <w:i/>
        </w:rPr>
        <w:t>Free cyanide analysis by silver nitrate titration with sulfide ion as interference.</w:t>
      </w:r>
      <w:r w:rsidRPr="00567183">
        <w:rPr>
          <w:rFonts w:ascii="Times New Roman" w:hAnsi="Times New Roman" w:cs="Times New Roman"/>
        </w:rPr>
        <w:t xml:space="preserve"> Minerals Engineering, 2017. </w:t>
      </w:r>
      <w:r w:rsidRPr="00567183">
        <w:rPr>
          <w:rFonts w:ascii="Times New Roman" w:hAnsi="Times New Roman" w:cs="Times New Roman"/>
          <w:b/>
        </w:rPr>
        <w:t>105</w:t>
      </w:r>
      <w:r w:rsidRPr="00567183">
        <w:rPr>
          <w:rFonts w:ascii="Times New Roman" w:hAnsi="Times New Roman" w:cs="Times New Roman"/>
        </w:rPr>
        <w:t>: p. 19-21.</w:t>
      </w:r>
    </w:p>
    <w:p w14:paraId="5E816CC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109.</w:t>
      </w:r>
      <w:r w:rsidRPr="00567183">
        <w:rPr>
          <w:rFonts w:ascii="Times New Roman" w:hAnsi="Times New Roman" w:cs="Times New Roman"/>
        </w:rPr>
        <w:tab/>
        <w:t xml:space="preserve">Liebig, J., </w:t>
      </w:r>
      <w:r w:rsidRPr="00567183">
        <w:rPr>
          <w:rFonts w:ascii="Times New Roman" w:hAnsi="Times New Roman" w:cs="Times New Roman"/>
          <w:i/>
        </w:rPr>
        <w:t>Verfahren zur Bestimmung des Blausäuregehaltes der medicinischen Blausäure, des Bittermandel-und Kirschlorbeerwassers.</w:t>
      </w:r>
      <w:r w:rsidRPr="00567183">
        <w:rPr>
          <w:rFonts w:ascii="Times New Roman" w:hAnsi="Times New Roman" w:cs="Times New Roman"/>
        </w:rPr>
        <w:t xml:space="preserve"> Justus Liebigs Annalen der Chemie, 1851. </w:t>
      </w:r>
      <w:r w:rsidRPr="00567183">
        <w:rPr>
          <w:rFonts w:ascii="Times New Roman" w:hAnsi="Times New Roman" w:cs="Times New Roman"/>
          <w:b/>
        </w:rPr>
        <w:t>77</w:t>
      </w:r>
      <w:r w:rsidRPr="00567183">
        <w:rPr>
          <w:rFonts w:ascii="Times New Roman" w:hAnsi="Times New Roman" w:cs="Times New Roman"/>
        </w:rPr>
        <w:t>(1): p. 102-107.</w:t>
      </w:r>
    </w:p>
    <w:p w14:paraId="0E99801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110.</w:t>
      </w:r>
      <w:r w:rsidRPr="00567183">
        <w:rPr>
          <w:rFonts w:ascii="Times New Roman" w:hAnsi="Times New Roman" w:cs="Times New Roman"/>
        </w:rPr>
        <w:tab/>
        <w:t xml:space="preserve">Bark, L.S. and H.G. Higson, </w:t>
      </w:r>
      <w:r w:rsidRPr="00567183">
        <w:rPr>
          <w:rFonts w:ascii="Times New Roman" w:hAnsi="Times New Roman" w:cs="Times New Roman"/>
          <w:i/>
        </w:rPr>
        <w:t>A review of the methods available for the detection and determination of small amounts of cyanide.</w:t>
      </w:r>
      <w:r w:rsidRPr="00567183">
        <w:rPr>
          <w:rFonts w:ascii="Times New Roman" w:hAnsi="Times New Roman" w:cs="Times New Roman"/>
        </w:rPr>
        <w:t xml:space="preserve"> Analyst, 1963. </w:t>
      </w:r>
      <w:r w:rsidRPr="00567183">
        <w:rPr>
          <w:rFonts w:ascii="Times New Roman" w:hAnsi="Times New Roman" w:cs="Times New Roman"/>
          <w:b/>
        </w:rPr>
        <w:t>88</w:t>
      </w:r>
      <w:r w:rsidRPr="00567183">
        <w:rPr>
          <w:rFonts w:ascii="Times New Roman" w:hAnsi="Times New Roman" w:cs="Times New Roman"/>
        </w:rPr>
        <w:t>(1051): p. 751-760.</w:t>
      </w:r>
    </w:p>
    <w:p w14:paraId="0C1EF52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111.</w:t>
      </w:r>
      <w:r w:rsidRPr="00567183">
        <w:rPr>
          <w:rFonts w:ascii="Times New Roman" w:hAnsi="Times New Roman" w:cs="Times New Roman"/>
        </w:rPr>
        <w:tab/>
        <w:t xml:space="preserve">Britton, H.T.S. and W.G. Williams, </w:t>
      </w:r>
      <w:r w:rsidRPr="00567183">
        <w:rPr>
          <w:rFonts w:ascii="Times New Roman" w:hAnsi="Times New Roman" w:cs="Times New Roman"/>
          <w:i/>
        </w:rPr>
        <w:t>22. Electrometric studies of the precipitation of hydroxides. Part XIII. The reactions between silver nitrate and methylamine, mono-, di-, and tri-ethylamine, ethylenediamine, aniline, and pyridine in solution.</w:t>
      </w:r>
      <w:r w:rsidRPr="00567183">
        <w:rPr>
          <w:rFonts w:ascii="Times New Roman" w:hAnsi="Times New Roman" w:cs="Times New Roman"/>
        </w:rPr>
        <w:t xml:space="preserve"> Journal of the Chemical Society (Resumed), 1936(0): p. 96-100.</w:t>
      </w:r>
    </w:p>
    <w:p w14:paraId="5F0B452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112.</w:t>
      </w:r>
      <w:r w:rsidRPr="00567183">
        <w:rPr>
          <w:rFonts w:ascii="Times New Roman" w:hAnsi="Times New Roman" w:cs="Times New Roman"/>
        </w:rPr>
        <w:tab/>
        <w:t xml:space="preserve">Michałowski, T., A.G. Asuero, M. Ponikvar-Svet, M. Toporek, A. Pietrzyk, and M. Rymanowski, </w:t>
      </w:r>
      <w:r w:rsidRPr="00567183">
        <w:rPr>
          <w:rFonts w:ascii="Times New Roman" w:hAnsi="Times New Roman" w:cs="Times New Roman"/>
          <w:i/>
        </w:rPr>
        <w:t>Liebig–Denigès Method of Cyanide Determination: A Comparative Study of Two Approaches.</w:t>
      </w:r>
      <w:r w:rsidRPr="00567183">
        <w:rPr>
          <w:rFonts w:ascii="Times New Roman" w:hAnsi="Times New Roman" w:cs="Times New Roman"/>
        </w:rPr>
        <w:t xml:space="preserve"> Journal of Solution Chemistry, 2012. </w:t>
      </w:r>
      <w:r w:rsidRPr="00567183">
        <w:rPr>
          <w:rFonts w:ascii="Times New Roman" w:hAnsi="Times New Roman" w:cs="Times New Roman"/>
          <w:b/>
        </w:rPr>
        <w:t>41</w:t>
      </w:r>
      <w:r w:rsidRPr="00567183">
        <w:rPr>
          <w:rFonts w:ascii="Times New Roman" w:hAnsi="Times New Roman" w:cs="Times New Roman"/>
        </w:rPr>
        <w:t>(7): p. 1224-1239.</w:t>
      </w:r>
    </w:p>
    <w:p w14:paraId="058C17F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113.</w:t>
      </w:r>
      <w:r w:rsidRPr="00567183">
        <w:rPr>
          <w:rFonts w:ascii="Times New Roman" w:hAnsi="Times New Roman" w:cs="Times New Roman"/>
        </w:rPr>
        <w:tab/>
        <w:t xml:space="preserve">Tereczki, B., </w:t>
      </w:r>
      <w:r w:rsidRPr="00567183">
        <w:rPr>
          <w:rFonts w:ascii="Times New Roman" w:hAnsi="Times New Roman" w:cs="Times New Roman"/>
          <w:i/>
        </w:rPr>
        <w:t>Auf der oberfache parakristalliner kohlenstoffe</w:t>
      </w:r>
      <w:r w:rsidRPr="00567183">
        <w:rPr>
          <w:rFonts w:ascii="Times New Roman" w:hAnsi="Times New Roman" w:cs="Times New Roman"/>
        </w:rPr>
        <w:t xml:space="preserve">, in </w:t>
      </w:r>
      <w:r w:rsidRPr="00567183">
        <w:rPr>
          <w:rFonts w:ascii="Times New Roman" w:hAnsi="Times New Roman" w:cs="Times New Roman"/>
          <w:i/>
        </w:rPr>
        <w:t>Fakultat fur Chemie und Pharmazie</w:t>
      </w:r>
      <w:r w:rsidRPr="00567183">
        <w:rPr>
          <w:rFonts w:ascii="Times New Roman" w:hAnsi="Times New Roman" w:cs="Times New Roman"/>
        </w:rPr>
        <w:t>. 1979, Ludwig-Maximilians-Universitat, Munchen.</w:t>
      </w:r>
    </w:p>
    <w:p w14:paraId="2F0721F2"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114.</w:t>
      </w:r>
      <w:r w:rsidRPr="00567183">
        <w:rPr>
          <w:rFonts w:ascii="Times New Roman" w:hAnsi="Times New Roman" w:cs="Times New Roman"/>
        </w:rPr>
        <w:tab/>
        <w:t xml:space="preserve">Khan, S.A., S.B. Khan, L.U. Khan, A. Farooq, K. Akhtar, and A.M. Asiri, </w:t>
      </w:r>
      <w:r w:rsidRPr="00567183">
        <w:rPr>
          <w:rFonts w:ascii="Times New Roman" w:hAnsi="Times New Roman" w:cs="Times New Roman"/>
          <w:i/>
        </w:rPr>
        <w:t>Fourier Transform Infrared Spectroscopy: Fundamentals and Application in Functional Groups and Nanomaterials Characterization</w:t>
      </w:r>
      <w:r w:rsidRPr="00567183">
        <w:rPr>
          <w:rFonts w:ascii="Times New Roman" w:hAnsi="Times New Roman" w:cs="Times New Roman"/>
        </w:rPr>
        <w:t xml:space="preserve">, in </w:t>
      </w:r>
      <w:r w:rsidRPr="00567183">
        <w:rPr>
          <w:rFonts w:ascii="Times New Roman" w:hAnsi="Times New Roman" w:cs="Times New Roman"/>
          <w:i/>
        </w:rPr>
        <w:t>Handbook of Materials Characterization</w:t>
      </w:r>
      <w:r w:rsidRPr="00567183">
        <w:rPr>
          <w:rFonts w:ascii="Times New Roman" w:hAnsi="Times New Roman" w:cs="Times New Roman"/>
        </w:rPr>
        <w:t>, S.K. Sharma, Editor. 2018, Springer International Publishing: Cham. p. 317-344.</w:t>
      </w:r>
    </w:p>
    <w:p w14:paraId="112BFEF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115.</w:t>
      </w:r>
      <w:r w:rsidRPr="00567183">
        <w:rPr>
          <w:rFonts w:ascii="Times New Roman" w:hAnsi="Times New Roman" w:cs="Times New Roman"/>
        </w:rPr>
        <w:tab/>
        <w:t xml:space="preserve">Wade, L.G., </w:t>
      </w:r>
      <w:r w:rsidRPr="00567183">
        <w:rPr>
          <w:rFonts w:ascii="Times New Roman" w:hAnsi="Times New Roman" w:cs="Times New Roman"/>
          <w:i/>
        </w:rPr>
        <w:t>Organic Chemistry</w:t>
      </w:r>
      <w:r w:rsidRPr="00567183">
        <w:rPr>
          <w:rFonts w:ascii="Times New Roman" w:hAnsi="Times New Roman" w:cs="Times New Roman"/>
        </w:rPr>
        <w:t>. 8 ed. 2013: Pearson.</w:t>
      </w:r>
    </w:p>
    <w:p w14:paraId="0788BB9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116.</w:t>
      </w:r>
      <w:r w:rsidRPr="00567183">
        <w:rPr>
          <w:rFonts w:ascii="Times New Roman" w:hAnsi="Times New Roman" w:cs="Times New Roman"/>
        </w:rPr>
        <w:tab/>
        <w:t xml:space="preserve">Stoeckli, F., A. Guillot, and A.M. Slasli, </w:t>
      </w:r>
      <w:r w:rsidRPr="00567183">
        <w:rPr>
          <w:rFonts w:ascii="Times New Roman" w:hAnsi="Times New Roman" w:cs="Times New Roman"/>
          <w:i/>
        </w:rPr>
        <w:t>Specific and non-specific interactions between ammonia and activated carbons.</w:t>
      </w:r>
      <w:r w:rsidRPr="00567183">
        <w:rPr>
          <w:rFonts w:ascii="Times New Roman" w:hAnsi="Times New Roman" w:cs="Times New Roman"/>
        </w:rPr>
        <w:t xml:space="preserve"> Carbon, 2004. </w:t>
      </w:r>
      <w:r w:rsidRPr="00567183">
        <w:rPr>
          <w:rFonts w:ascii="Times New Roman" w:hAnsi="Times New Roman" w:cs="Times New Roman"/>
          <w:b/>
        </w:rPr>
        <w:t>42</w:t>
      </w:r>
      <w:r w:rsidRPr="00567183">
        <w:rPr>
          <w:rFonts w:ascii="Times New Roman" w:hAnsi="Times New Roman" w:cs="Times New Roman"/>
        </w:rPr>
        <w:t>(8): p. 1619-1624.</w:t>
      </w:r>
    </w:p>
    <w:p w14:paraId="6E2D3515"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117.</w:t>
      </w:r>
      <w:r w:rsidRPr="00567183">
        <w:rPr>
          <w:rFonts w:ascii="Times New Roman" w:hAnsi="Times New Roman" w:cs="Times New Roman"/>
        </w:rPr>
        <w:tab/>
        <w:t xml:space="preserve">Wang, S., X. Qian, L. Jin, D. Rao, S. Yao, X. Shen, K. Xiao, and S. Qin, </w:t>
      </w:r>
      <w:r w:rsidRPr="00567183">
        <w:rPr>
          <w:rFonts w:ascii="Times New Roman" w:hAnsi="Times New Roman" w:cs="Times New Roman"/>
          <w:i/>
        </w:rPr>
        <w:t>Separator modified by Y2O3 nanoparticles-Ketjen Black hybrid and its application in lithium-sulfur battery.</w:t>
      </w:r>
      <w:r w:rsidRPr="00567183">
        <w:rPr>
          <w:rFonts w:ascii="Times New Roman" w:hAnsi="Times New Roman" w:cs="Times New Roman"/>
        </w:rPr>
        <w:t xml:space="preserve"> Journal of Solid State Electrochemistry, 2017. </w:t>
      </w:r>
      <w:r w:rsidRPr="00567183">
        <w:rPr>
          <w:rFonts w:ascii="Times New Roman" w:hAnsi="Times New Roman" w:cs="Times New Roman"/>
          <w:b/>
        </w:rPr>
        <w:t>21</w:t>
      </w:r>
      <w:r w:rsidRPr="00567183">
        <w:rPr>
          <w:rFonts w:ascii="Times New Roman" w:hAnsi="Times New Roman" w:cs="Times New Roman"/>
        </w:rPr>
        <w:t>: p. 1-8.</w:t>
      </w:r>
    </w:p>
    <w:p w14:paraId="42EE222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118.</w:t>
      </w:r>
      <w:r w:rsidRPr="00567183">
        <w:rPr>
          <w:rFonts w:ascii="Times New Roman" w:hAnsi="Times New Roman" w:cs="Times New Roman"/>
        </w:rPr>
        <w:tab/>
        <w:t xml:space="preserve">Bai and Ge, </w:t>
      </w:r>
      <w:r w:rsidRPr="00567183">
        <w:rPr>
          <w:rFonts w:ascii="Times New Roman" w:hAnsi="Times New Roman" w:cs="Times New Roman"/>
          <w:i/>
        </w:rPr>
        <w:t>Boron and Nitrogen Co-Doped Porous Carbons Synthesized from Polybenzoxazines for High-Performance Supercapacitors.</w:t>
      </w:r>
      <w:r w:rsidRPr="00567183">
        <w:rPr>
          <w:rFonts w:ascii="Times New Roman" w:hAnsi="Times New Roman" w:cs="Times New Roman"/>
        </w:rPr>
        <w:t xml:space="preserve"> Coatings, 2019. </w:t>
      </w:r>
      <w:r w:rsidRPr="00567183">
        <w:rPr>
          <w:rFonts w:ascii="Times New Roman" w:hAnsi="Times New Roman" w:cs="Times New Roman"/>
          <w:b/>
        </w:rPr>
        <w:t>9</w:t>
      </w:r>
      <w:r w:rsidRPr="00567183">
        <w:rPr>
          <w:rFonts w:ascii="Times New Roman" w:hAnsi="Times New Roman" w:cs="Times New Roman"/>
        </w:rPr>
        <w:t>: p. 657.</w:t>
      </w:r>
    </w:p>
    <w:p w14:paraId="56FC020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119.</w:t>
      </w:r>
      <w:r w:rsidRPr="00567183">
        <w:rPr>
          <w:rFonts w:ascii="Times New Roman" w:hAnsi="Times New Roman" w:cs="Times New Roman"/>
        </w:rPr>
        <w:tab/>
        <w:t xml:space="preserve">Bowmaker, G.A., B.J. Kennedy, and J.C. Reid, </w:t>
      </w:r>
      <w:r w:rsidRPr="00567183">
        <w:rPr>
          <w:rFonts w:ascii="Times New Roman" w:hAnsi="Times New Roman" w:cs="Times New Roman"/>
          <w:i/>
        </w:rPr>
        <w:t>Crystal Structures of AuCN and AgCN and Vibrational Spectroscopic Studies of AuCN, AgCN, and CuCN.</w:t>
      </w:r>
      <w:r w:rsidRPr="00567183">
        <w:rPr>
          <w:rFonts w:ascii="Times New Roman" w:hAnsi="Times New Roman" w:cs="Times New Roman"/>
        </w:rPr>
        <w:t xml:space="preserve"> Inorganic Chemistry, 1998. </w:t>
      </w:r>
      <w:r w:rsidRPr="00567183">
        <w:rPr>
          <w:rFonts w:ascii="Times New Roman" w:hAnsi="Times New Roman" w:cs="Times New Roman"/>
          <w:b/>
        </w:rPr>
        <w:t>37</w:t>
      </w:r>
      <w:r w:rsidRPr="00567183">
        <w:rPr>
          <w:rFonts w:ascii="Times New Roman" w:hAnsi="Times New Roman" w:cs="Times New Roman"/>
        </w:rPr>
        <w:t>(16): p. 3968-3974.</w:t>
      </w:r>
    </w:p>
    <w:p w14:paraId="7C74EDB3"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120.</w:t>
      </w:r>
      <w:r w:rsidRPr="00567183">
        <w:rPr>
          <w:rFonts w:ascii="Times New Roman" w:hAnsi="Times New Roman" w:cs="Times New Roman"/>
        </w:rPr>
        <w:tab/>
        <w:t xml:space="preserve">Robertson, A.J.B., </w:t>
      </w:r>
      <w:r w:rsidRPr="00567183">
        <w:rPr>
          <w:rFonts w:ascii="Times New Roman" w:hAnsi="Times New Roman" w:cs="Times New Roman"/>
          <w:i/>
        </w:rPr>
        <w:t>The Early History of Catalysis.</w:t>
      </w:r>
      <w:r w:rsidRPr="00567183">
        <w:rPr>
          <w:rFonts w:ascii="Times New Roman" w:hAnsi="Times New Roman" w:cs="Times New Roman"/>
        </w:rPr>
        <w:t xml:space="preserve"> Platinum Metals Review, 1975. </w:t>
      </w:r>
      <w:r w:rsidRPr="00567183">
        <w:rPr>
          <w:rFonts w:ascii="Times New Roman" w:hAnsi="Times New Roman" w:cs="Times New Roman"/>
          <w:b/>
        </w:rPr>
        <w:t>19</w:t>
      </w:r>
      <w:r w:rsidRPr="00567183">
        <w:rPr>
          <w:rFonts w:ascii="Times New Roman" w:hAnsi="Times New Roman" w:cs="Times New Roman"/>
        </w:rPr>
        <w:t>(2): p. 64-69.</w:t>
      </w:r>
    </w:p>
    <w:p w14:paraId="2478FF5B"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121.</w:t>
      </w:r>
      <w:r w:rsidRPr="00567183">
        <w:rPr>
          <w:rFonts w:ascii="Times New Roman" w:hAnsi="Times New Roman" w:cs="Times New Roman"/>
        </w:rPr>
        <w:tab/>
        <w:t xml:space="preserve">Thenard, P.L.D.a.L.J., Ann. Chim. Phys., 1823. </w:t>
      </w:r>
      <w:r w:rsidRPr="00567183">
        <w:rPr>
          <w:rFonts w:ascii="Times New Roman" w:hAnsi="Times New Roman" w:cs="Times New Roman"/>
          <w:b/>
        </w:rPr>
        <w:t>23</w:t>
      </w:r>
      <w:r w:rsidRPr="00567183">
        <w:rPr>
          <w:rFonts w:ascii="Times New Roman" w:hAnsi="Times New Roman" w:cs="Times New Roman"/>
        </w:rPr>
        <w:t>: p. 440.</w:t>
      </w:r>
    </w:p>
    <w:p w14:paraId="54356FD3"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122.</w:t>
      </w:r>
      <w:r w:rsidRPr="00567183">
        <w:rPr>
          <w:rFonts w:ascii="Times New Roman" w:hAnsi="Times New Roman" w:cs="Times New Roman"/>
        </w:rPr>
        <w:tab/>
        <w:t xml:space="preserve">Sun, S., Q. Jiang, D. Zhao, T. Cao, H. Sha, C. Zhang, H. Song, and Z. Da, </w:t>
      </w:r>
      <w:r w:rsidRPr="00567183">
        <w:rPr>
          <w:rFonts w:ascii="Times New Roman" w:hAnsi="Times New Roman" w:cs="Times New Roman"/>
          <w:i/>
        </w:rPr>
        <w:t>Ammonia as hydrogen carrier: Advances in ammonia decomposition catalysts for promising hydrogen production.</w:t>
      </w:r>
      <w:r w:rsidRPr="00567183">
        <w:rPr>
          <w:rFonts w:ascii="Times New Roman" w:hAnsi="Times New Roman" w:cs="Times New Roman"/>
        </w:rPr>
        <w:t xml:space="preserve"> Renewable and Sustainable Energy Reviews, 2022. </w:t>
      </w:r>
      <w:r w:rsidRPr="00567183">
        <w:rPr>
          <w:rFonts w:ascii="Times New Roman" w:hAnsi="Times New Roman" w:cs="Times New Roman"/>
          <w:b/>
        </w:rPr>
        <w:t>169</w:t>
      </w:r>
      <w:r w:rsidRPr="00567183">
        <w:rPr>
          <w:rFonts w:ascii="Times New Roman" w:hAnsi="Times New Roman" w:cs="Times New Roman"/>
        </w:rPr>
        <w:t>: p. 112918.</w:t>
      </w:r>
    </w:p>
    <w:p w14:paraId="7042C2A3"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123.</w:t>
      </w:r>
      <w:r w:rsidRPr="00567183">
        <w:rPr>
          <w:rFonts w:ascii="Times New Roman" w:hAnsi="Times New Roman" w:cs="Times New Roman"/>
        </w:rPr>
        <w:tab/>
        <w:t xml:space="preserve">Pinzón, M., O. Avilés-García, A.R. de la Osa, A. de Lucas-Consuegra, P. Sánchez, and A. Romero, </w:t>
      </w:r>
      <w:r w:rsidRPr="00567183">
        <w:rPr>
          <w:rFonts w:ascii="Times New Roman" w:hAnsi="Times New Roman" w:cs="Times New Roman"/>
          <w:i/>
        </w:rPr>
        <w:t xml:space="preserve">New catalysts based on reduced graphene oxide for </w:t>
      </w:r>
      <w:r w:rsidRPr="00567183">
        <w:rPr>
          <w:rFonts w:ascii="Times New Roman" w:hAnsi="Times New Roman" w:cs="Times New Roman"/>
          <w:i/>
        </w:rPr>
        <w:lastRenderedPageBreak/>
        <w:t>hydrogen production from ammonia decomposition.</w:t>
      </w:r>
      <w:r w:rsidRPr="00567183">
        <w:rPr>
          <w:rFonts w:ascii="Times New Roman" w:hAnsi="Times New Roman" w:cs="Times New Roman"/>
        </w:rPr>
        <w:t xml:space="preserve"> Sustainable Chemistry and Pharmacy, 2022. </w:t>
      </w:r>
      <w:r w:rsidRPr="00567183">
        <w:rPr>
          <w:rFonts w:ascii="Times New Roman" w:hAnsi="Times New Roman" w:cs="Times New Roman"/>
          <w:b/>
        </w:rPr>
        <w:t>25</w:t>
      </w:r>
      <w:r w:rsidRPr="00567183">
        <w:rPr>
          <w:rFonts w:ascii="Times New Roman" w:hAnsi="Times New Roman" w:cs="Times New Roman"/>
        </w:rPr>
        <w:t>: p. 100615.</w:t>
      </w:r>
    </w:p>
    <w:p w14:paraId="3CE756A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124.</w:t>
      </w:r>
      <w:r w:rsidRPr="00567183">
        <w:rPr>
          <w:rFonts w:ascii="Times New Roman" w:hAnsi="Times New Roman" w:cs="Times New Roman"/>
        </w:rPr>
        <w:tab/>
        <w:t xml:space="preserve">Borisov, V.A., K.N. Iost, V.L. Temerev, M.M. Simunin, N.N. Leont'eva, Y.L. Mikhlin, M.N. Volochaev, and D.A. Shlyapin, </w:t>
      </w:r>
      <w:r w:rsidRPr="00567183">
        <w:rPr>
          <w:rFonts w:ascii="Times New Roman" w:hAnsi="Times New Roman" w:cs="Times New Roman"/>
          <w:i/>
        </w:rPr>
        <w:t>Ammonia decomposition Ru catalysts supported on alumina nanofibers for hydrogen generation.</w:t>
      </w:r>
      <w:r w:rsidRPr="00567183">
        <w:rPr>
          <w:rFonts w:ascii="Times New Roman" w:hAnsi="Times New Roman" w:cs="Times New Roman"/>
        </w:rPr>
        <w:t xml:space="preserve"> Materials Letters, 2022. </w:t>
      </w:r>
      <w:r w:rsidRPr="00567183">
        <w:rPr>
          <w:rFonts w:ascii="Times New Roman" w:hAnsi="Times New Roman" w:cs="Times New Roman"/>
          <w:b/>
        </w:rPr>
        <w:t>306</w:t>
      </w:r>
      <w:r w:rsidRPr="00567183">
        <w:rPr>
          <w:rFonts w:ascii="Times New Roman" w:hAnsi="Times New Roman" w:cs="Times New Roman"/>
        </w:rPr>
        <w:t>: p. 130842.</w:t>
      </w:r>
    </w:p>
    <w:p w14:paraId="2D19CD2C"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125.</w:t>
      </w:r>
      <w:r w:rsidRPr="00567183">
        <w:rPr>
          <w:rFonts w:ascii="Times New Roman" w:hAnsi="Times New Roman" w:cs="Times New Roman"/>
        </w:rPr>
        <w:tab/>
        <w:t xml:space="preserve">Czekajło, Ł. and Z. Lendzion-Bieluń, </w:t>
      </w:r>
      <w:r w:rsidRPr="00567183">
        <w:rPr>
          <w:rFonts w:ascii="Times New Roman" w:hAnsi="Times New Roman" w:cs="Times New Roman"/>
          <w:i/>
        </w:rPr>
        <w:t>Effect of preparation conditions and promoters on the structure and activity of the ammonia decomposition reaction catalyst based on nanocrystalline cobalt.</w:t>
      </w:r>
      <w:r w:rsidRPr="00567183">
        <w:rPr>
          <w:rFonts w:ascii="Times New Roman" w:hAnsi="Times New Roman" w:cs="Times New Roman"/>
        </w:rPr>
        <w:t xml:space="preserve"> Chemical Engineering Journal, 2016. </w:t>
      </w:r>
      <w:r w:rsidRPr="00567183">
        <w:rPr>
          <w:rFonts w:ascii="Times New Roman" w:hAnsi="Times New Roman" w:cs="Times New Roman"/>
          <w:b/>
        </w:rPr>
        <w:t>289</w:t>
      </w:r>
      <w:r w:rsidRPr="00567183">
        <w:rPr>
          <w:rFonts w:ascii="Times New Roman" w:hAnsi="Times New Roman" w:cs="Times New Roman"/>
        </w:rPr>
        <w:t>: p. 254-260.</w:t>
      </w:r>
    </w:p>
    <w:p w14:paraId="4ED1A232"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126.</w:t>
      </w:r>
      <w:r w:rsidRPr="00567183">
        <w:rPr>
          <w:rFonts w:ascii="Times New Roman" w:hAnsi="Times New Roman" w:cs="Times New Roman"/>
        </w:rPr>
        <w:tab/>
        <w:t xml:space="preserve">Fang, H., D. Liu, Y. Luo, Y. Zhou, S. Liang, X. Wang, B. Lin, and L. Jiang, </w:t>
      </w:r>
      <w:r w:rsidRPr="00567183">
        <w:rPr>
          <w:rFonts w:ascii="Times New Roman" w:hAnsi="Times New Roman" w:cs="Times New Roman"/>
          <w:i/>
        </w:rPr>
        <w:t>Challenges and Opportunities of Ru-Based Catalysts toward the Synthesis and Utilization of Ammonia.</w:t>
      </w:r>
      <w:r w:rsidRPr="00567183">
        <w:rPr>
          <w:rFonts w:ascii="Times New Roman" w:hAnsi="Times New Roman" w:cs="Times New Roman"/>
        </w:rPr>
        <w:t xml:space="preserve"> ACS Catalysis, 2022. </w:t>
      </w:r>
      <w:r w:rsidRPr="00567183">
        <w:rPr>
          <w:rFonts w:ascii="Times New Roman" w:hAnsi="Times New Roman" w:cs="Times New Roman"/>
          <w:b/>
        </w:rPr>
        <w:t>12</w:t>
      </w:r>
      <w:r w:rsidRPr="00567183">
        <w:rPr>
          <w:rFonts w:ascii="Times New Roman" w:hAnsi="Times New Roman" w:cs="Times New Roman"/>
        </w:rPr>
        <w:t>(7): p. 3938-3954.</w:t>
      </w:r>
    </w:p>
    <w:p w14:paraId="7DB88AC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127.</w:t>
      </w:r>
      <w:r w:rsidRPr="00567183">
        <w:rPr>
          <w:rFonts w:ascii="Times New Roman" w:hAnsi="Times New Roman" w:cs="Times New Roman"/>
        </w:rPr>
        <w:tab/>
        <w:t xml:space="preserve">Mittemeijer, E.J. and M.A.J. Somers, </w:t>
      </w:r>
      <w:r w:rsidRPr="00567183">
        <w:rPr>
          <w:rFonts w:ascii="Times New Roman" w:hAnsi="Times New Roman" w:cs="Times New Roman"/>
          <w:i/>
        </w:rPr>
        <w:t>Thermochemical Surface Engineering of Steels : Improving Materials Performance</w:t>
      </w:r>
      <w:r w:rsidRPr="00567183">
        <w:rPr>
          <w:rFonts w:ascii="Times New Roman" w:hAnsi="Times New Roman" w:cs="Times New Roman"/>
        </w:rPr>
        <w:t>. Woodhead Publishing Series in Metals and Surface Engineering Ser. 2014, Cambridge: Elsevier Science &amp; Technology.</w:t>
      </w:r>
    </w:p>
    <w:p w14:paraId="341DD6CE"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128.</w:t>
      </w:r>
      <w:r w:rsidRPr="00567183">
        <w:rPr>
          <w:rFonts w:ascii="Times New Roman" w:hAnsi="Times New Roman" w:cs="Times New Roman"/>
        </w:rPr>
        <w:tab/>
        <w:t xml:space="preserve">Yin, S.-F., Q.-H. Zhang, B.-Q. Xu, W.-X. Zhu, C.-F. Ng, and C.-T. Au, </w:t>
      </w:r>
      <w:r w:rsidRPr="00567183">
        <w:rPr>
          <w:rFonts w:ascii="Times New Roman" w:hAnsi="Times New Roman" w:cs="Times New Roman"/>
          <w:i/>
        </w:rPr>
        <w:t>Investigation on the catalysis of COx-free hydrogen generation from ammonia.</w:t>
      </w:r>
      <w:r w:rsidRPr="00567183">
        <w:rPr>
          <w:rFonts w:ascii="Times New Roman" w:hAnsi="Times New Roman" w:cs="Times New Roman"/>
        </w:rPr>
        <w:t xml:space="preserve"> Journal of Catalysis, 2004. </w:t>
      </w:r>
      <w:r w:rsidRPr="00567183">
        <w:rPr>
          <w:rFonts w:ascii="Times New Roman" w:hAnsi="Times New Roman" w:cs="Times New Roman"/>
          <w:b/>
        </w:rPr>
        <w:t>224</w:t>
      </w:r>
      <w:r w:rsidRPr="00567183">
        <w:rPr>
          <w:rFonts w:ascii="Times New Roman" w:hAnsi="Times New Roman" w:cs="Times New Roman"/>
        </w:rPr>
        <w:t>(2): p. 384-396.</w:t>
      </w:r>
    </w:p>
    <w:p w14:paraId="1571042B"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129.</w:t>
      </w:r>
      <w:r w:rsidRPr="00567183">
        <w:rPr>
          <w:rFonts w:ascii="Times New Roman" w:hAnsi="Times New Roman" w:cs="Times New Roman"/>
        </w:rPr>
        <w:tab/>
        <w:t xml:space="preserve">Schüth, F., R. Palkovits, R. Schlögl, and D.S. Su, </w:t>
      </w:r>
      <w:r w:rsidRPr="00567183">
        <w:rPr>
          <w:rFonts w:ascii="Times New Roman" w:hAnsi="Times New Roman" w:cs="Times New Roman"/>
          <w:i/>
        </w:rPr>
        <w:t>Ammonia as a possible element in an energy infrastructure: catalysts for ammonia decomposition.</w:t>
      </w:r>
      <w:r w:rsidRPr="00567183">
        <w:rPr>
          <w:rFonts w:ascii="Times New Roman" w:hAnsi="Times New Roman" w:cs="Times New Roman"/>
        </w:rPr>
        <w:t xml:space="preserve"> Energy &amp; Environmental Science, 2012. </w:t>
      </w:r>
      <w:r w:rsidRPr="00567183">
        <w:rPr>
          <w:rFonts w:ascii="Times New Roman" w:hAnsi="Times New Roman" w:cs="Times New Roman"/>
          <w:b/>
        </w:rPr>
        <w:t>5</w:t>
      </w:r>
      <w:r w:rsidRPr="00567183">
        <w:rPr>
          <w:rFonts w:ascii="Times New Roman" w:hAnsi="Times New Roman" w:cs="Times New Roman"/>
        </w:rPr>
        <w:t>(4): p. 6278-6289.</w:t>
      </w:r>
    </w:p>
    <w:p w14:paraId="1E11A2AF"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130.</w:t>
      </w:r>
      <w:r w:rsidRPr="00567183">
        <w:rPr>
          <w:rFonts w:ascii="Times New Roman" w:hAnsi="Times New Roman" w:cs="Times New Roman"/>
        </w:rPr>
        <w:tab/>
        <w:t xml:space="preserve">McCabe, R.W., </w:t>
      </w:r>
      <w:r w:rsidRPr="00567183">
        <w:rPr>
          <w:rFonts w:ascii="Times New Roman" w:hAnsi="Times New Roman" w:cs="Times New Roman"/>
          <w:i/>
        </w:rPr>
        <w:t>Kinetics of ammonia decomposition on nickel.</w:t>
      </w:r>
      <w:r w:rsidRPr="00567183">
        <w:rPr>
          <w:rFonts w:ascii="Times New Roman" w:hAnsi="Times New Roman" w:cs="Times New Roman"/>
        </w:rPr>
        <w:t xml:space="preserve"> Journal of Catalysis, 1983. </w:t>
      </w:r>
      <w:r w:rsidRPr="00567183">
        <w:rPr>
          <w:rFonts w:ascii="Times New Roman" w:hAnsi="Times New Roman" w:cs="Times New Roman"/>
          <w:b/>
        </w:rPr>
        <w:t>79</w:t>
      </w:r>
      <w:r w:rsidRPr="00567183">
        <w:rPr>
          <w:rFonts w:ascii="Times New Roman" w:hAnsi="Times New Roman" w:cs="Times New Roman"/>
        </w:rPr>
        <w:t>(2): p. 445-450.</w:t>
      </w:r>
    </w:p>
    <w:p w14:paraId="3F7C7C41"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131.</w:t>
      </w:r>
      <w:r w:rsidRPr="00567183">
        <w:rPr>
          <w:rFonts w:ascii="Times New Roman" w:hAnsi="Times New Roman" w:cs="Times New Roman"/>
        </w:rPr>
        <w:tab/>
        <w:t xml:space="preserve">Bradford, M.C.J., P.E. Fanning, and M.A. Vannice, </w:t>
      </w:r>
      <w:r w:rsidRPr="00567183">
        <w:rPr>
          <w:rFonts w:ascii="Times New Roman" w:hAnsi="Times New Roman" w:cs="Times New Roman"/>
          <w:i/>
        </w:rPr>
        <w:t>Kinetics of NH3Decomposition over Well Dispersed Ru.</w:t>
      </w:r>
      <w:r w:rsidRPr="00567183">
        <w:rPr>
          <w:rFonts w:ascii="Times New Roman" w:hAnsi="Times New Roman" w:cs="Times New Roman"/>
        </w:rPr>
        <w:t xml:space="preserve"> Journal of Catalysis, 1997. </w:t>
      </w:r>
      <w:r w:rsidRPr="00567183">
        <w:rPr>
          <w:rFonts w:ascii="Times New Roman" w:hAnsi="Times New Roman" w:cs="Times New Roman"/>
          <w:b/>
        </w:rPr>
        <w:t>172</w:t>
      </w:r>
      <w:r w:rsidRPr="00567183">
        <w:rPr>
          <w:rFonts w:ascii="Times New Roman" w:hAnsi="Times New Roman" w:cs="Times New Roman"/>
        </w:rPr>
        <w:t>(2): p. 479-484.</w:t>
      </w:r>
    </w:p>
    <w:p w14:paraId="0EE38DE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132.</w:t>
      </w:r>
      <w:r w:rsidRPr="00567183">
        <w:rPr>
          <w:rFonts w:ascii="Times New Roman" w:hAnsi="Times New Roman" w:cs="Times New Roman"/>
        </w:rPr>
        <w:tab/>
        <w:t xml:space="preserve">Hill, A.K. and L. Torrente-Murciano, </w:t>
      </w:r>
      <w:r w:rsidRPr="00567183">
        <w:rPr>
          <w:rFonts w:ascii="Times New Roman" w:hAnsi="Times New Roman" w:cs="Times New Roman"/>
          <w:i/>
        </w:rPr>
        <w:t>Low temperature H2 production from ammonia using ruthenium-based catalysts: Synergetic effect of promoter and support.</w:t>
      </w:r>
      <w:r w:rsidRPr="00567183">
        <w:rPr>
          <w:rFonts w:ascii="Times New Roman" w:hAnsi="Times New Roman" w:cs="Times New Roman"/>
        </w:rPr>
        <w:t xml:space="preserve"> Applied Catalysis B: Environmental, 2015. </w:t>
      </w:r>
      <w:r w:rsidRPr="00567183">
        <w:rPr>
          <w:rFonts w:ascii="Times New Roman" w:hAnsi="Times New Roman" w:cs="Times New Roman"/>
          <w:b/>
        </w:rPr>
        <w:t>172-173</w:t>
      </w:r>
      <w:r w:rsidRPr="00567183">
        <w:rPr>
          <w:rFonts w:ascii="Times New Roman" w:hAnsi="Times New Roman" w:cs="Times New Roman"/>
        </w:rPr>
        <w:t>: p. 129-135.</w:t>
      </w:r>
    </w:p>
    <w:p w14:paraId="339F7D18"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lastRenderedPageBreak/>
        <w:t>133.</w:t>
      </w:r>
      <w:r w:rsidRPr="00567183">
        <w:rPr>
          <w:rFonts w:ascii="Times New Roman" w:hAnsi="Times New Roman" w:cs="Times New Roman"/>
        </w:rPr>
        <w:tab/>
        <w:t xml:space="preserve">Takahashi, A. and T. Fujitani, </w:t>
      </w:r>
      <w:r w:rsidRPr="00567183">
        <w:rPr>
          <w:rFonts w:ascii="Times New Roman" w:hAnsi="Times New Roman" w:cs="Times New Roman"/>
          <w:i/>
        </w:rPr>
        <w:t>Kinetic Analysis of Decomposition of Ammonia over Nickel and Ruthenium Catalysts.</w:t>
      </w:r>
      <w:r w:rsidRPr="00567183">
        <w:rPr>
          <w:rFonts w:ascii="Times New Roman" w:hAnsi="Times New Roman" w:cs="Times New Roman"/>
        </w:rPr>
        <w:t xml:space="preserve"> Journal of Chemical Engineering of Japan, 2016. </w:t>
      </w:r>
      <w:r w:rsidRPr="00567183">
        <w:rPr>
          <w:rFonts w:ascii="Times New Roman" w:hAnsi="Times New Roman" w:cs="Times New Roman"/>
          <w:b/>
        </w:rPr>
        <w:t>49</w:t>
      </w:r>
      <w:r w:rsidRPr="00567183">
        <w:rPr>
          <w:rFonts w:ascii="Times New Roman" w:hAnsi="Times New Roman" w:cs="Times New Roman"/>
        </w:rPr>
        <w:t>: p. 22-28.</w:t>
      </w:r>
    </w:p>
    <w:p w14:paraId="5877BB14"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134.</w:t>
      </w:r>
      <w:r w:rsidRPr="00567183">
        <w:rPr>
          <w:rFonts w:ascii="Times New Roman" w:hAnsi="Times New Roman" w:cs="Times New Roman"/>
        </w:rPr>
        <w:tab/>
        <w:t xml:space="preserve">Boisen, A., S. Dahl, J.K. Nørskov, and C.H. Christensen, </w:t>
      </w:r>
      <w:r w:rsidRPr="00567183">
        <w:rPr>
          <w:rFonts w:ascii="Times New Roman" w:hAnsi="Times New Roman" w:cs="Times New Roman"/>
          <w:i/>
        </w:rPr>
        <w:t>Why the optimal ammonia synthesis catalyst is not the optimal ammonia decomposition catalyst.</w:t>
      </w:r>
      <w:r w:rsidRPr="00567183">
        <w:rPr>
          <w:rFonts w:ascii="Times New Roman" w:hAnsi="Times New Roman" w:cs="Times New Roman"/>
        </w:rPr>
        <w:t xml:space="preserve"> Journal of Catalysis, 2005. </w:t>
      </w:r>
      <w:r w:rsidRPr="00567183">
        <w:rPr>
          <w:rFonts w:ascii="Times New Roman" w:hAnsi="Times New Roman" w:cs="Times New Roman"/>
          <w:b/>
        </w:rPr>
        <w:t>230</w:t>
      </w:r>
      <w:r w:rsidRPr="00567183">
        <w:rPr>
          <w:rFonts w:ascii="Times New Roman" w:hAnsi="Times New Roman" w:cs="Times New Roman"/>
        </w:rPr>
        <w:t>(2): p. 309-312.</w:t>
      </w:r>
    </w:p>
    <w:p w14:paraId="2867EBB6"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135.</w:t>
      </w:r>
      <w:r w:rsidRPr="00567183">
        <w:rPr>
          <w:rFonts w:ascii="Times New Roman" w:hAnsi="Times New Roman" w:cs="Times New Roman"/>
        </w:rPr>
        <w:tab/>
        <w:t xml:space="preserve">Atsumi, R., R. Noda, H. Takagi, L. Vecchione, A. Di Carlo, Z. Del Prete, and K. Kuramoto, </w:t>
      </w:r>
      <w:r w:rsidRPr="00567183">
        <w:rPr>
          <w:rFonts w:ascii="Times New Roman" w:hAnsi="Times New Roman" w:cs="Times New Roman"/>
          <w:i/>
        </w:rPr>
        <w:t>Ammonia decomposition activity over Ni/SiO2 catalysts with different pore diameters.</w:t>
      </w:r>
      <w:r w:rsidRPr="00567183">
        <w:rPr>
          <w:rFonts w:ascii="Times New Roman" w:hAnsi="Times New Roman" w:cs="Times New Roman"/>
        </w:rPr>
        <w:t xml:space="preserve"> International Journal of Hydrogen Energy, 2014. </w:t>
      </w:r>
      <w:r w:rsidRPr="00567183">
        <w:rPr>
          <w:rFonts w:ascii="Times New Roman" w:hAnsi="Times New Roman" w:cs="Times New Roman"/>
          <w:b/>
        </w:rPr>
        <w:t>39</w:t>
      </w:r>
      <w:r w:rsidRPr="00567183">
        <w:rPr>
          <w:rFonts w:ascii="Times New Roman" w:hAnsi="Times New Roman" w:cs="Times New Roman"/>
        </w:rPr>
        <w:t>(26): p. 13954-13961.</w:t>
      </w:r>
    </w:p>
    <w:p w14:paraId="3408139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136.</w:t>
      </w:r>
      <w:r w:rsidRPr="00567183">
        <w:rPr>
          <w:rFonts w:ascii="Times New Roman" w:hAnsi="Times New Roman" w:cs="Times New Roman"/>
        </w:rPr>
        <w:tab/>
        <w:t xml:space="preserve">Itoh, N., A. Oshima, E. Suga, and T. Sato, </w:t>
      </w:r>
      <w:r w:rsidRPr="00567183">
        <w:rPr>
          <w:rFonts w:ascii="Times New Roman" w:hAnsi="Times New Roman" w:cs="Times New Roman"/>
          <w:i/>
        </w:rPr>
        <w:t>Kinetic enhancement of ammonia decomposition as a chemical hydrogen carrier in palladium membrane reactor.</w:t>
      </w:r>
      <w:r w:rsidRPr="00567183">
        <w:rPr>
          <w:rFonts w:ascii="Times New Roman" w:hAnsi="Times New Roman" w:cs="Times New Roman"/>
        </w:rPr>
        <w:t xml:space="preserve"> Catalysis Today, 2014. </w:t>
      </w:r>
      <w:r w:rsidRPr="00567183">
        <w:rPr>
          <w:rFonts w:ascii="Times New Roman" w:hAnsi="Times New Roman" w:cs="Times New Roman"/>
          <w:b/>
        </w:rPr>
        <w:t>236</w:t>
      </w:r>
      <w:r w:rsidRPr="00567183">
        <w:rPr>
          <w:rFonts w:ascii="Times New Roman" w:hAnsi="Times New Roman" w:cs="Times New Roman"/>
        </w:rPr>
        <w:t>: p. 70-76.</w:t>
      </w:r>
    </w:p>
    <w:p w14:paraId="58FA8FB2"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137.</w:t>
      </w:r>
      <w:r w:rsidRPr="00567183">
        <w:rPr>
          <w:rFonts w:ascii="Times New Roman" w:hAnsi="Times New Roman" w:cs="Times New Roman"/>
        </w:rPr>
        <w:tab/>
        <w:t xml:space="preserve">Seu, K.J., A.P. Pandey, F. Haque, E.A. Proctor, A.E. Ribbe, and J.S. Hovis, </w:t>
      </w:r>
      <w:r w:rsidRPr="00567183">
        <w:rPr>
          <w:rFonts w:ascii="Times New Roman" w:hAnsi="Times New Roman" w:cs="Times New Roman"/>
          <w:i/>
        </w:rPr>
        <w:t>Effect of surface treatment on diffusion and domain formation in supported lipid bilayers.</w:t>
      </w:r>
      <w:r w:rsidRPr="00567183">
        <w:rPr>
          <w:rFonts w:ascii="Times New Roman" w:hAnsi="Times New Roman" w:cs="Times New Roman"/>
        </w:rPr>
        <w:t xml:space="preserve"> Biophysical journal, 2007. </w:t>
      </w:r>
      <w:r w:rsidRPr="00567183">
        <w:rPr>
          <w:rFonts w:ascii="Times New Roman" w:hAnsi="Times New Roman" w:cs="Times New Roman"/>
          <w:b/>
        </w:rPr>
        <w:t>92</w:t>
      </w:r>
      <w:r w:rsidRPr="00567183">
        <w:rPr>
          <w:rFonts w:ascii="Times New Roman" w:hAnsi="Times New Roman" w:cs="Times New Roman"/>
        </w:rPr>
        <w:t>(7): p. 2445-2450.</w:t>
      </w:r>
    </w:p>
    <w:p w14:paraId="53E6876D"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138.</w:t>
      </w:r>
      <w:r w:rsidRPr="00567183">
        <w:rPr>
          <w:rFonts w:ascii="Times New Roman" w:hAnsi="Times New Roman" w:cs="Times New Roman"/>
        </w:rPr>
        <w:tab/>
        <w:t xml:space="preserve">Sanzari, I., E. Buratti, R. Huang, C.G. Tusan, F. Dinelli, N.D. Evans, T. Prodromakis, and M. Bertoldo, </w:t>
      </w:r>
      <w:r w:rsidRPr="00567183">
        <w:rPr>
          <w:rFonts w:ascii="Times New Roman" w:hAnsi="Times New Roman" w:cs="Times New Roman"/>
          <w:i/>
        </w:rPr>
        <w:t>Poly (N-isopropylacrylamide) based thin microgel films for use in cell culture applications.</w:t>
      </w:r>
      <w:r w:rsidRPr="00567183">
        <w:rPr>
          <w:rFonts w:ascii="Times New Roman" w:hAnsi="Times New Roman" w:cs="Times New Roman"/>
        </w:rPr>
        <w:t xml:space="preserve"> Scientific Reports, 2020. </w:t>
      </w:r>
      <w:r w:rsidRPr="00567183">
        <w:rPr>
          <w:rFonts w:ascii="Times New Roman" w:hAnsi="Times New Roman" w:cs="Times New Roman"/>
          <w:b/>
        </w:rPr>
        <w:t>10</w:t>
      </w:r>
      <w:r w:rsidRPr="00567183">
        <w:rPr>
          <w:rFonts w:ascii="Times New Roman" w:hAnsi="Times New Roman" w:cs="Times New Roman"/>
        </w:rPr>
        <w:t>(1): p. 6126.</w:t>
      </w:r>
    </w:p>
    <w:p w14:paraId="560CB617"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139.</w:t>
      </w:r>
      <w:r w:rsidRPr="00567183">
        <w:rPr>
          <w:rFonts w:ascii="Times New Roman" w:hAnsi="Times New Roman" w:cs="Times New Roman"/>
        </w:rPr>
        <w:tab/>
        <w:t xml:space="preserve">Koh, K.-S., J. Chin, J. Chia, and C.-L. Chiang, </w:t>
      </w:r>
      <w:r w:rsidRPr="00567183">
        <w:rPr>
          <w:rFonts w:ascii="Times New Roman" w:hAnsi="Times New Roman" w:cs="Times New Roman"/>
          <w:i/>
        </w:rPr>
        <w:t>Quantitative studies on PDMS-PDMS interface bonding with piranha solution and its swelling effect.</w:t>
      </w:r>
      <w:r w:rsidRPr="00567183">
        <w:rPr>
          <w:rFonts w:ascii="Times New Roman" w:hAnsi="Times New Roman" w:cs="Times New Roman"/>
        </w:rPr>
        <w:t xml:space="preserve"> Micromachines, 2012. </w:t>
      </w:r>
      <w:r w:rsidRPr="00567183">
        <w:rPr>
          <w:rFonts w:ascii="Times New Roman" w:hAnsi="Times New Roman" w:cs="Times New Roman"/>
          <w:b/>
        </w:rPr>
        <w:t>3</w:t>
      </w:r>
      <w:r w:rsidRPr="00567183">
        <w:rPr>
          <w:rFonts w:ascii="Times New Roman" w:hAnsi="Times New Roman" w:cs="Times New Roman"/>
        </w:rPr>
        <w:t>(2): p. 427-441.</w:t>
      </w:r>
    </w:p>
    <w:p w14:paraId="3A8E7780" w14:textId="77777777" w:rsidR="00672586" w:rsidRPr="00567183" w:rsidRDefault="00672586" w:rsidP="00567183">
      <w:pPr>
        <w:pStyle w:val="EndNoteBibliography"/>
        <w:spacing w:line="360" w:lineRule="auto"/>
        <w:ind w:left="720" w:hanging="720"/>
        <w:rPr>
          <w:rFonts w:ascii="Times New Roman" w:hAnsi="Times New Roman" w:cs="Times New Roman"/>
        </w:rPr>
      </w:pPr>
      <w:r w:rsidRPr="00567183">
        <w:rPr>
          <w:rFonts w:ascii="Times New Roman" w:hAnsi="Times New Roman" w:cs="Times New Roman"/>
        </w:rPr>
        <w:t>140.</w:t>
      </w:r>
      <w:r w:rsidRPr="00567183">
        <w:rPr>
          <w:rFonts w:ascii="Times New Roman" w:hAnsi="Times New Roman" w:cs="Times New Roman"/>
        </w:rPr>
        <w:tab/>
        <w:t xml:space="preserve">Al Mgheer, T. and F.H. Abdulrazzak, </w:t>
      </w:r>
      <w:r w:rsidRPr="00567183">
        <w:rPr>
          <w:rFonts w:ascii="Times New Roman" w:hAnsi="Times New Roman" w:cs="Times New Roman"/>
          <w:i/>
        </w:rPr>
        <w:t>Oxidation of multi-walled carbon nanotubes in acidic and basic Piranha mixture.</w:t>
      </w:r>
      <w:r w:rsidRPr="00567183">
        <w:rPr>
          <w:rFonts w:ascii="Times New Roman" w:hAnsi="Times New Roman" w:cs="Times New Roman"/>
        </w:rPr>
        <w:t xml:space="preserve"> Front. Nanosci. Nanotechnol, 2016. </w:t>
      </w:r>
      <w:r w:rsidRPr="00567183">
        <w:rPr>
          <w:rFonts w:ascii="Times New Roman" w:hAnsi="Times New Roman" w:cs="Times New Roman"/>
          <w:b/>
        </w:rPr>
        <w:t>2</w:t>
      </w:r>
      <w:r w:rsidRPr="00567183">
        <w:rPr>
          <w:rFonts w:ascii="Times New Roman" w:hAnsi="Times New Roman" w:cs="Times New Roman"/>
        </w:rPr>
        <w:t>: p. 155-158.</w:t>
      </w:r>
    </w:p>
    <w:p w14:paraId="0A86B024" w14:textId="19F3D711" w:rsidR="00AE125E" w:rsidRPr="00E05129" w:rsidRDefault="00633899" w:rsidP="00567183">
      <w:pPr>
        <w:spacing w:line="360" w:lineRule="auto"/>
      </w:pPr>
      <w:r w:rsidRPr="00567183">
        <w:fldChar w:fldCharType="end"/>
      </w:r>
    </w:p>
    <w:p w14:paraId="5F25D2C1" w14:textId="77777777" w:rsidR="00D0418E" w:rsidRPr="00E05129" w:rsidRDefault="00D0418E" w:rsidP="003D63DF"/>
    <w:p w14:paraId="7BD08FE1" w14:textId="77777777" w:rsidR="00D0418E" w:rsidRPr="00E05129" w:rsidRDefault="00D0418E" w:rsidP="003D63DF"/>
    <w:p w14:paraId="48A453F5" w14:textId="77777777" w:rsidR="00D0418E" w:rsidRPr="00E05129" w:rsidRDefault="00D0418E" w:rsidP="003D63DF"/>
    <w:p w14:paraId="05864AF1" w14:textId="68C93DEC" w:rsidR="00D0418E" w:rsidRPr="00E05129" w:rsidRDefault="00D0418E" w:rsidP="00D0418E"/>
    <w:p w14:paraId="7F2E1552" w14:textId="77777777" w:rsidR="0044300E" w:rsidRPr="00E05129" w:rsidRDefault="0044300E">
      <w:pPr>
        <w:rPr>
          <w:b/>
          <w:caps/>
          <w:color w:val="000000" w:themeColor="text1"/>
        </w:rPr>
      </w:pPr>
      <w:bookmarkStart w:id="176" w:name="_Toc420995913"/>
      <w:bookmarkStart w:id="177" w:name="_Toc422997500"/>
      <w:bookmarkStart w:id="178" w:name="_Toc427156485"/>
      <w:r w:rsidRPr="00E05129">
        <w:br w:type="page"/>
      </w:r>
    </w:p>
    <w:p w14:paraId="6CCABABD" w14:textId="0B5962C0" w:rsidR="00D0418E" w:rsidRPr="00E05129" w:rsidRDefault="00D0418E" w:rsidP="00300069">
      <w:pPr>
        <w:pStyle w:val="AltHeading1"/>
      </w:pPr>
      <w:bookmarkStart w:id="179" w:name="_Toc195295026"/>
      <w:r w:rsidRPr="00E05129">
        <w:lastRenderedPageBreak/>
        <w:t>Vita</w:t>
      </w:r>
      <w:bookmarkEnd w:id="176"/>
      <w:bookmarkEnd w:id="177"/>
      <w:bookmarkEnd w:id="178"/>
      <w:bookmarkEnd w:id="179"/>
    </w:p>
    <w:p w14:paraId="386AC984" w14:textId="28E0F7D4" w:rsidR="00D0418E" w:rsidRPr="00E05129" w:rsidRDefault="00D0418E" w:rsidP="00300069">
      <w:pPr>
        <w:spacing w:line="360" w:lineRule="auto"/>
      </w:pPr>
      <w:r w:rsidRPr="00E05129">
        <w:tab/>
        <w:t xml:space="preserve">Kaycee Madeline Gass was born in Southern Maryland. She received her Bachelor of Science degree in Chemistry, minoring in Physics, from Davidson College. She </w:t>
      </w:r>
      <w:r w:rsidR="00195D05">
        <w:t>received her M</w:t>
      </w:r>
      <w:r w:rsidR="0007374E">
        <w:t xml:space="preserve">aster of </w:t>
      </w:r>
      <w:r w:rsidR="00195D05">
        <w:t>S</w:t>
      </w:r>
      <w:r w:rsidR="0007374E">
        <w:t>cience</w:t>
      </w:r>
      <w:r w:rsidR="00195D05">
        <w:t xml:space="preserve"> in Materials Science and Engineering in 2019 and </w:t>
      </w:r>
      <w:r w:rsidRPr="00E05129">
        <w:t xml:space="preserve">went on to pursue her Ph.D. in Engineering Science from the University of Tennessee at Knoxville under the guidance of Dr. Matthew Mench. </w:t>
      </w:r>
    </w:p>
    <w:p w14:paraId="73C1934F" w14:textId="77777777" w:rsidR="00D0418E" w:rsidRPr="00E05129" w:rsidRDefault="00D0418E" w:rsidP="00D0418E"/>
    <w:p w14:paraId="643D2D0A" w14:textId="77777777" w:rsidR="00D0418E" w:rsidRPr="00E05129" w:rsidRDefault="00D0418E" w:rsidP="00D0418E"/>
    <w:p w14:paraId="19F5D5D7" w14:textId="77777777" w:rsidR="00D0418E" w:rsidRPr="00E05129" w:rsidRDefault="00D0418E" w:rsidP="00D0418E"/>
    <w:p w14:paraId="1F9FFE90" w14:textId="5955D8EB" w:rsidR="00D0418E" w:rsidRPr="00E05129" w:rsidRDefault="00D0418E" w:rsidP="003D63DF"/>
    <w:p w14:paraId="318D36E2" w14:textId="17A7B30F" w:rsidR="00E05129" w:rsidRPr="00E05129" w:rsidRDefault="00E05129"/>
    <w:sectPr w:rsidR="00E05129" w:rsidRPr="00E05129" w:rsidSect="00A80287">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CA06A" w14:textId="77777777" w:rsidR="00C7180F" w:rsidRDefault="00C7180F">
      <w:r>
        <w:separator/>
      </w:r>
    </w:p>
  </w:endnote>
  <w:endnote w:type="continuationSeparator" w:id="0">
    <w:p w14:paraId="7BAAAF6B" w14:textId="77777777" w:rsidR="00C7180F" w:rsidRDefault="00C7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986760"/>
      <w:docPartObj>
        <w:docPartGallery w:val="Page Numbers (Bottom of Page)"/>
        <w:docPartUnique/>
      </w:docPartObj>
    </w:sdtPr>
    <w:sdtEndPr>
      <w:rPr>
        <w:noProof/>
      </w:rPr>
    </w:sdtEndPr>
    <w:sdtContent>
      <w:p w14:paraId="029E7031" w14:textId="77777777" w:rsidR="00D83B30" w:rsidRPr="009D2AA9" w:rsidRDefault="00D83B30">
        <w:pPr>
          <w:pStyle w:val="Footer"/>
          <w:jc w:val="center"/>
        </w:pPr>
        <w:r w:rsidRPr="009D2AA9">
          <w:fldChar w:fldCharType="begin"/>
        </w:r>
        <w:r w:rsidRPr="009D2AA9">
          <w:instrText xml:space="preserve"> PAGE   \* MERGEFORMAT </w:instrText>
        </w:r>
        <w:r w:rsidRPr="009D2AA9">
          <w:fldChar w:fldCharType="separate"/>
        </w:r>
        <w:r w:rsidR="007F7A99">
          <w:rPr>
            <w:noProof/>
          </w:rPr>
          <w:t>14</w:t>
        </w:r>
        <w:r w:rsidRPr="009D2AA9">
          <w:rPr>
            <w:noProof/>
          </w:rPr>
          <w:fldChar w:fldCharType="end"/>
        </w:r>
      </w:p>
    </w:sdtContent>
  </w:sdt>
  <w:p w14:paraId="1342B270"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DE3F" w14:textId="77777777" w:rsidR="00C7180F" w:rsidRDefault="00C7180F">
      <w:r>
        <w:separator/>
      </w:r>
    </w:p>
  </w:footnote>
  <w:footnote w:type="continuationSeparator" w:id="0">
    <w:p w14:paraId="5EEDF4E6" w14:textId="77777777" w:rsidR="00C7180F" w:rsidRDefault="00C7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E50E"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A2E7"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4D04DFFC"/>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7B622CED"/>
    <w:multiLevelType w:val="multilevel"/>
    <w:tmpl w:val="D856057A"/>
    <w:lvl w:ilvl="0">
      <w:start w:val="1"/>
      <w:numFmt w:val="decimal"/>
      <w:lvlText w:val="%1."/>
      <w:lvlJc w:val="left"/>
      <w:pPr>
        <w:ind w:left="36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num w:numId="1" w16cid:durableId="1266575668">
    <w:abstractNumId w:val="0"/>
  </w:num>
  <w:num w:numId="2" w16cid:durableId="414740291">
    <w:abstractNumId w:val="7"/>
  </w:num>
  <w:num w:numId="3" w16cid:durableId="1260748778">
    <w:abstractNumId w:val="3"/>
  </w:num>
  <w:num w:numId="4" w16cid:durableId="1073627340">
    <w:abstractNumId w:val="13"/>
  </w:num>
  <w:num w:numId="5" w16cid:durableId="819076904">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289945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0059prhzx2txevdf1pw9fdxdw9wv0p9fze&quot;&gt;My EndNote Library&lt;record-ids&gt;&lt;item&gt;1&lt;/item&gt;&lt;item&gt;2&lt;/item&gt;&lt;item&gt;4&lt;/item&gt;&lt;item&gt;6&lt;/item&gt;&lt;item&gt;9&lt;/item&gt;&lt;item&gt;12&lt;/item&gt;&lt;item&gt;13&lt;/item&gt;&lt;item&gt;14&lt;/item&gt;&lt;item&gt;15&lt;/item&gt;&lt;item&gt;16&lt;/item&gt;&lt;item&gt;65&lt;/item&gt;&lt;item&gt;66&lt;/item&gt;&lt;item&gt;68&lt;/item&gt;&lt;item&gt;69&lt;/item&gt;&lt;item&gt;70&lt;/item&gt;&lt;item&gt;71&lt;/item&gt;&lt;item&gt;72&lt;/item&gt;&lt;item&gt;73&lt;/item&gt;&lt;item&gt;76&lt;/item&gt;&lt;item&gt;77&lt;/item&gt;&lt;item&gt;78&lt;/item&gt;&lt;item&gt;82&lt;/item&gt;&lt;item&gt;85&lt;/item&gt;&lt;item&gt;86&lt;/item&gt;&lt;item&gt;88&lt;/item&gt;&lt;item&gt;89&lt;/item&gt;&lt;item&gt;98&lt;/item&gt;&lt;item&gt;100&lt;/item&gt;&lt;item&gt;101&lt;/item&gt;&lt;item&gt;104&lt;/item&gt;&lt;item&gt;105&lt;/item&gt;&lt;item&gt;107&lt;/item&gt;&lt;item&gt;112&lt;/item&gt;&lt;item&gt;114&lt;/item&gt;&lt;item&gt;115&lt;/item&gt;&lt;item&gt;116&lt;/item&gt;&lt;item&gt;118&lt;/item&gt;&lt;item&gt;119&lt;/item&gt;&lt;item&gt;120&lt;/item&gt;&lt;item&gt;121&lt;/item&gt;&lt;item&gt;122&lt;/item&gt;&lt;item&gt;123&lt;/item&gt;&lt;item&gt;124&lt;/item&gt;&lt;item&gt;125&lt;/item&gt;&lt;item&gt;126&lt;/item&gt;&lt;item&gt;127&lt;/item&gt;&lt;item&gt;129&lt;/item&gt;&lt;item&gt;130&lt;/item&gt;&lt;item&gt;131&lt;/item&gt;&lt;item&gt;132&lt;/item&gt;&lt;item&gt;133&lt;/item&gt;&lt;item&gt;134&lt;/item&gt;&lt;item&gt;135&lt;/item&gt;&lt;item&gt;136&lt;/item&gt;&lt;item&gt;137&lt;/item&gt;&lt;item&gt;138&lt;/item&gt;&lt;item&gt;142&lt;/item&gt;&lt;item&gt;149&lt;/item&gt;&lt;item&gt;150&lt;/item&gt;&lt;item&gt;152&lt;/item&gt;&lt;item&gt;153&lt;/item&gt;&lt;item&gt;154&lt;/item&gt;&lt;item&gt;157&lt;/item&gt;&lt;item&gt;158&lt;/item&gt;&lt;item&gt;159&lt;/item&gt;&lt;item&gt;160&lt;/item&gt;&lt;item&gt;170&lt;/item&gt;&lt;item&gt;171&lt;/item&gt;&lt;item&gt;173&lt;/item&gt;&lt;item&gt;179&lt;/item&gt;&lt;item&gt;180&lt;/item&gt;&lt;item&gt;182&lt;/item&gt;&lt;item&gt;183&lt;/item&gt;&lt;item&gt;185&lt;/item&gt;&lt;item&gt;186&lt;/item&gt;&lt;item&gt;187&lt;/item&gt;&lt;item&gt;188&lt;/item&gt;&lt;item&gt;189&lt;/item&gt;&lt;item&gt;190&lt;/item&gt;&lt;item&gt;192&lt;/item&gt;&lt;item&gt;193&lt;/item&gt;&lt;item&gt;194&lt;/item&gt;&lt;item&gt;195&lt;/item&gt;&lt;item&gt;196&lt;/item&gt;&lt;item&gt;197&lt;/item&gt;&lt;item&gt;198&lt;/item&gt;&lt;item&gt;199&lt;/item&gt;&lt;item&gt;200&lt;/item&gt;&lt;item&gt;204&lt;/item&gt;&lt;item&gt;206&lt;/item&gt;&lt;item&gt;207&lt;/item&gt;&lt;item&gt;209&lt;/item&gt;&lt;item&gt;211&lt;/item&gt;&lt;item&gt;212&lt;/item&gt;&lt;item&gt;213&lt;/item&gt;&lt;item&gt;214&lt;/item&gt;&lt;item&gt;215&lt;/item&gt;&lt;item&gt;216&lt;/item&gt;&lt;item&gt;218&lt;/item&gt;&lt;item&gt;219&lt;/item&gt;&lt;item&gt;220&lt;/item&gt;&lt;item&gt;221&lt;/item&gt;&lt;item&gt;224&lt;/item&gt;&lt;item&gt;225&lt;/item&gt;&lt;item&gt;226&lt;/item&gt;&lt;item&gt;227&lt;/item&gt;&lt;item&gt;228&lt;/item&gt;&lt;item&gt;229&lt;/item&gt;&lt;item&gt;230&lt;/item&gt;&lt;item&gt;231&lt;/item&gt;&lt;item&gt;233&lt;/item&gt;&lt;item&gt;235&lt;/item&gt;&lt;item&gt;236&lt;/item&gt;&lt;item&gt;238&lt;/item&gt;&lt;/record-ids&gt;&lt;/item&gt;&lt;/Libraries&gt;"/>
  </w:docVars>
  <w:rsids>
    <w:rsidRoot w:val="009D2AA9"/>
    <w:rsid w:val="000027CA"/>
    <w:rsid w:val="00002E34"/>
    <w:rsid w:val="00004193"/>
    <w:rsid w:val="00004A7B"/>
    <w:rsid w:val="000108CA"/>
    <w:rsid w:val="00011A0C"/>
    <w:rsid w:val="00012AF6"/>
    <w:rsid w:val="00014A3E"/>
    <w:rsid w:val="000159B2"/>
    <w:rsid w:val="00015A4D"/>
    <w:rsid w:val="000166A9"/>
    <w:rsid w:val="0001692F"/>
    <w:rsid w:val="0002037F"/>
    <w:rsid w:val="000227BD"/>
    <w:rsid w:val="00023012"/>
    <w:rsid w:val="000242AF"/>
    <w:rsid w:val="00024E83"/>
    <w:rsid w:val="00027ED8"/>
    <w:rsid w:val="00032057"/>
    <w:rsid w:val="00034358"/>
    <w:rsid w:val="00035642"/>
    <w:rsid w:val="000441F7"/>
    <w:rsid w:val="00050A12"/>
    <w:rsid w:val="00054739"/>
    <w:rsid w:val="00057004"/>
    <w:rsid w:val="00066706"/>
    <w:rsid w:val="00071FB8"/>
    <w:rsid w:val="0007374E"/>
    <w:rsid w:val="00075607"/>
    <w:rsid w:val="00076A95"/>
    <w:rsid w:val="00085BB0"/>
    <w:rsid w:val="000867DB"/>
    <w:rsid w:val="00086C4A"/>
    <w:rsid w:val="00091D8F"/>
    <w:rsid w:val="000957C1"/>
    <w:rsid w:val="00096D56"/>
    <w:rsid w:val="0009734B"/>
    <w:rsid w:val="000A11E9"/>
    <w:rsid w:val="000A2D64"/>
    <w:rsid w:val="000A7E61"/>
    <w:rsid w:val="000B0A40"/>
    <w:rsid w:val="000B0F54"/>
    <w:rsid w:val="000B1F61"/>
    <w:rsid w:val="000B5C42"/>
    <w:rsid w:val="000C0027"/>
    <w:rsid w:val="000C0AD8"/>
    <w:rsid w:val="000C3425"/>
    <w:rsid w:val="000C49B5"/>
    <w:rsid w:val="000D10F4"/>
    <w:rsid w:val="000D1C25"/>
    <w:rsid w:val="000D2838"/>
    <w:rsid w:val="000D6F08"/>
    <w:rsid w:val="000D743D"/>
    <w:rsid w:val="000E1400"/>
    <w:rsid w:val="000E4E23"/>
    <w:rsid w:val="000F03BA"/>
    <w:rsid w:val="000F0D5C"/>
    <w:rsid w:val="000F2125"/>
    <w:rsid w:val="000F4DDC"/>
    <w:rsid w:val="000F6B90"/>
    <w:rsid w:val="0010217F"/>
    <w:rsid w:val="001025DB"/>
    <w:rsid w:val="00102E29"/>
    <w:rsid w:val="00103E40"/>
    <w:rsid w:val="0010614E"/>
    <w:rsid w:val="00112F00"/>
    <w:rsid w:val="00115423"/>
    <w:rsid w:val="00115A97"/>
    <w:rsid w:val="00115F04"/>
    <w:rsid w:val="00123CC0"/>
    <w:rsid w:val="00125021"/>
    <w:rsid w:val="00127C0E"/>
    <w:rsid w:val="001334B4"/>
    <w:rsid w:val="001379BC"/>
    <w:rsid w:val="0014192D"/>
    <w:rsid w:val="0014261D"/>
    <w:rsid w:val="0014300C"/>
    <w:rsid w:val="001460A7"/>
    <w:rsid w:val="00147044"/>
    <w:rsid w:val="00156C1B"/>
    <w:rsid w:val="00157C68"/>
    <w:rsid w:val="00162FA7"/>
    <w:rsid w:val="00165F84"/>
    <w:rsid w:val="001669A7"/>
    <w:rsid w:val="001674C6"/>
    <w:rsid w:val="001678C7"/>
    <w:rsid w:val="00172115"/>
    <w:rsid w:val="00173751"/>
    <w:rsid w:val="0017533B"/>
    <w:rsid w:val="00176B40"/>
    <w:rsid w:val="0017770B"/>
    <w:rsid w:val="00177D09"/>
    <w:rsid w:val="00180CB2"/>
    <w:rsid w:val="001854FB"/>
    <w:rsid w:val="001855E4"/>
    <w:rsid w:val="00185A99"/>
    <w:rsid w:val="00185E1A"/>
    <w:rsid w:val="001907D5"/>
    <w:rsid w:val="00191B81"/>
    <w:rsid w:val="00191DD7"/>
    <w:rsid w:val="00193642"/>
    <w:rsid w:val="00195D05"/>
    <w:rsid w:val="00195D3F"/>
    <w:rsid w:val="001A0D20"/>
    <w:rsid w:val="001A7F27"/>
    <w:rsid w:val="001B0867"/>
    <w:rsid w:val="001B3BF6"/>
    <w:rsid w:val="001B60B4"/>
    <w:rsid w:val="001B6EE1"/>
    <w:rsid w:val="001C323C"/>
    <w:rsid w:val="001C39F6"/>
    <w:rsid w:val="001C66FE"/>
    <w:rsid w:val="001D0403"/>
    <w:rsid w:val="001D33D8"/>
    <w:rsid w:val="001D4908"/>
    <w:rsid w:val="001D673E"/>
    <w:rsid w:val="001D6904"/>
    <w:rsid w:val="001E0B0B"/>
    <w:rsid w:val="001E1617"/>
    <w:rsid w:val="001F3350"/>
    <w:rsid w:val="001F4852"/>
    <w:rsid w:val="001F522F"/>
    <w:rsid w:val="002018FE"/>
    <w:rsid w:val="0020192F"/>
    <w:rsid w:val="00205D54"/>
    <w:rsid w:val="00206090"/>
    <w:rsid w:val="00206B4D"/>
    <w:rsid w:val="00207219"/>
    <w:rsid w:val="00210704"/>
    <w:rsid w:val="00211FA5"/>
    <w:rsid w:val="00212445"/>
    <w:rsid w:val="00213FE9"/>
    <w:rsid w:val="00214A02"/>
    <w:rsid w:val="002226D5"/>
    <w:rsid w:val="002327D2"/>
    <w:rsid w:val="00235CF7"/>
    <w:rsid w:val="00236E6D"/>
    <w:rsid w:val="00237CCB"/>
    <w:rsid w:val="002429E5"/>
    <w:rsid w:val="00252374"/>
    <w:rsid w:val="00257740"/>
    <w:rsid w:val="002631E0"/>
    <w:rsid w:val="00264A5A"/>
    <w:rsid w:val="0026627D"/>
    <w:rsid w:val="00272E0D"/>
    <w:rsid w:val="00280CEF"/>
    <w:rsid w:val="002842F9"/>
    <w:rsid w:val="002848DD"/>
    <w:rsid w:val="00284A00"/>
    <w:rsid w:val="00284FAE"/>
    <w:rsid w:val="0028757A"/>
    <w:rsid w:val="00291EB8"/>
    <w:rsid w:val="002951ED"/>
    <w:rsid w:val="0029555F"/>
    <w:rsid w:val="00297971"/>
    <w:rsid w:val="002A082F"/>
    <w:rsid w:val="002A136C"/>
    <w:rsid w:val="002A3175"/>
    <w:rsid w:val="002A4542"/>
    <w:rsid w:val="002A5D6C"/>
    <w:rsid w:val="002B4FE3"/>
    <w:rsid w:val="002B66B5"/>
    <w:rsid w:val="002B695B"/>
    <w:rsid w:val="002B6D1E"/>
    <w:rsid w:val="002C1D62"/>
    <w:rsid w:val="002C29BB"/>
    <w:rsid w:val="002C3620"/>
    <w:rsid w:val="002C514B"/>
    <w:rsid w:val="002C6095"/>
    <w:rsid w:val="002D1FE4"/>
    <w:rsid w:val="002D470F"/>
    <w:rsid w:val="002D5EFE"/>
    <w:rsid w:val="002D6944"/>
    <w:rsid w:val="002D74E8"/>
    <w:rsid w:val="002E00D5"/>
    <w:rsid w:val="002E2492"/>
    <w:rsid w:val="002E4A19"/>
    <w:rsid w:val="002E6F1A"/>
    <w:rsid w:val="002F0116"/>
    <w:rsid w:val="002F0A3E"/>
    <w:rsid w:val="002F15D8"/>
    <w:rsid w:val="002F186B"/>
    <w:rsid w:val="002F4DF7"/>
    <w:rsid w:val="002F5A69"/>
    <w:rsid w:val="00300069"/>
    <w:rsid w:val="0030218B"/>
    <w:rsid w:val="00302DDE"/>
    <w:rsid w:val="00304BC2"/>
    <w:rsid w:val="00304BD0"/>
    <w:rsid w:val="00306BE7"/>
    <w:rsid w:val="00307D77"/>
    <w:rsid w:val="00311F1A"/>
    <w:rsid w:val="0031247B"/>
    <w:rsid w:val="00313E9E"/>
    <w:rsid w:val="003144DB"/>
    <w:rsid w:val="00314B9A"/>
    <w:rsid w:val="003150D5"/>
    <w:rsid w:val="003154D4"/>
    <w:rsid w:val="00316817"/>
    <w:rsid w:val="00320F78"/>
    <w:rsid w:val="003226FF"/>
    <w:rsid w:val="00331565"/>
    <w:rsid w:val="003349B5"/>
    <w:rsid w:val="003431B1"/>
    <w:rsid w:val="00345616"/>
    <w:rsid w:val="00351054"/>
    <w:rsid w:val="0035155B"/>
    <w:rsid w:val="00351AF7"/>
    <w:rsid w:val="00355D4F"/>
    <w:rsid w:val="00357507"/>
    <w:rsid w:val="00357638"/>
    <w:rsid w:val="0035768F"/>
    <w:rsid w:val="00360CC8"/>
    <w:rsid w:val="0037774F"/>
    <w:rsid w:val="00377C87"/>
    <w:rsid w:val="0038177C"/>
    <w:rsid w:val="003836EB"/>
    <w:rsid w:val="003858D1"/>
    <w:rsid w:val="00386903"/>
    <w:rsid w:val="00387024"/>
    <w:rsid w:val="0039365D"/>
    <w:rsid w:val="003963D3"/>
    <w:rsid w:val="003A1A55"/>
    <w:rsid w:val="003A47AD"/>
    <w:rsid w:val="003B2E4B"/>
    <w:rsid w:val="003B34BF"/>
    <w:rsid w:val="003B38EA"/>
    <w:rsid w:val="003B61A5"/>
    <w:rsid w:val="003B7D53"/>
    <w:rsid w:val="003C0962"/>
    <w:rsid w:val="003C1575"/>
    <w:rsid w:val="003C17EC"/>
    <w:rsid w:val="003C3C75"/>
    <w:rsid w:val="003C7C2B"/>
    <w:rsid w:val="003D07F7"/>
    <w:rsid w:val="003D12D6"/>
    <w:rsid w:val="003D47F8"/>
    <w:rsid w:val="003D5275"/>
    <w:rsid w:val="003D63DF"/>
    <w:rsid w:val="003D737F"/>
    <w:rsid w:val="003E26A5"/>
    <w:rsid w:val="003E2944"/>
    <w:rsid w:val="003E5423"/>
    <w:rsid w:val="003E5EA7"/>
    <w:rsid w:val="003E6905"/>
    <w:rsid w:val="003F6399"/>
    <w:rsid w:val="003F7474"/>
    <w:rsid w:val="003F7F80"/>
    <w:rsid w:val="003F7FED"/>
    <w:rsid w:val="0040104F"/>
    <w:rsid w:val="00403CBE"/>
    <w:rsid w:val="0040400F"/>
    <w:rsid w:val="00404616"/>
    <w:rsid w:val="00404BEE"/>
    <w:rsid w:val="00407B6A"/>
    <w:rsid w:val="00407C78"/>
    <w:rsid w:val="00411289"/>
    <w:rsid w:val="004117EF"/>
    <w:rsid w:val="00411F39"/>
    <w:rsid w:val="00414400"/>
    <w:rsid w:val="00420910"/>
    <w:rsid w:val="00421CD4"/>
    <w:rsid w:val="004239A7"/>
    <w:rsid w:val="00426CF9"/>
    <w:rsid w:val="0042766D"/>
    <w:rsid w:val="00427833"/>
    <w:rsid w:val="004334EF"/>
    <w:rsid w:val="00435B80"/>
    <w:rsid w:val="004402C3"/>
    <w:rsid w:val="00440F31"/>
    <w:rsid w:val="0044196E"/>
    <w:rsid w:val="0044264D"/>
    <w:rsid w:val="0044300E"/>
    <w:rsid w:val="00444F4B"/>
    <w:rsid w:val="00450877"/>
    <w:rsid w:val="00451278"/>
    <w:rsid w:val="00451C9D"/>
    <w:rsid w:val="004577BA"/>
    <w:rsid w:val="004636B7"/>
    <w:rsid w:val="004651CD"/>
    <w:rsid w:val="004666F8"/>
    <w:rsid w:val="004730EF"/>
    <w:rsid w:val="00474210"/>
    <w:rsid w:val="00474996"/>
    <w:rsid w:val="0047561D"/>
    <w:rsid w:val="00480B96"/>
    <w:rsid w:val="00482874"/>
    <w:rsid w:val="0048303E"/>
    <w:rsid w:val="004865BB"/>
    <w:rsid w:val="004865E1"/>
    <w:rsid w:val="00491A4F"/>
    <w:rsid w:val="004920F6"/>
    <w:rsid w:val="0049331D"/>
    <w:rsid w:val="004944BD"/>
    <w:rsid w:val="00495D34"/>
    <w:rsid w:val="00496195"/>
    <w:rsid w:val="00497998"/>
    <w:rsid w:val="004A1B3F"/>
    <w:rsid w:val="004A2E52"/>
    <w:rsid w:val="004A5318"/>
    <w:rsid w:val="004A67E8"/>
    <w:rsid w:val="004A6ECB"/>
    <w:rsid w:val="004B057D"/>
    <w:rsid w:val="004B3623"/>
    <w:rsid w:val="004B4E45"/>
    <w:rsid w:val="004B5D9B"/>
    <w:rsid w:val="004B7C3F"/>
    <w:rsid w:val="004B7E01"/>
    <w:rsid w:val="004C3D65"/>
    <w:rsid w:val="004C468B"/>
    <w:rsid w:val="004C6E83"/>
    <w:rsid w:val="004C7C13"/>
    <w:rsid w:val="004D05F5"/>
    <w:rsid w:val="004D12FA"/>
    <w:rsid w:val="004D317A"/>
    <w:rsid w:val="004D37D7"/>
    <w:rsid w:val="004D4921"/>
    <w:rsid w:val="004D6472"/>
    <w:rsid w:val="004D6A00"/>
    <w:rsid w:val="004D6C00"/>
    <w:rsid w:val="004F08CE"/>
    <w:rsid w:val="004F0DB3"/>
    <w:rsid w:val="004F5198"/>
    <w:rsid w:val="004F6D63"/>
    <w:rsid w:val="004F7977"/>
    <w:rsid w:val="00512CFC"/>
    <w:rsid w:val="00513BB6"/>
    <w:rsid w:val="0051649E"/>
    <w:rsid w:val="00523D69"/>
    <w:rsid w:val="00524C94"/>
    <w:rsid w:val="005252AD"/>
    <w:rsid w:val="005262C6"/>
    <w:rsid w:val="005266D4"/>
    <w:rsid w:val="00530F6C"/>
    <w:rsid w:val="00540C40"/>
    <w:rsid w:val="005415C9"/>
    <w:rsid w:val="00547E3E"/>
    <w:rsid w:val="00551D03"/>
    <w:rsid w:val="00551D57"/>
    <w:rsid w:val="00554423"/>
    <w:rsid w:val="00560F15"/>
    <w:rsid w:val="00561E62"/>
    <w:rsid w:val="00562EB1"/>
    <w:rsid w:val="00567183"/>
    <w:rsid w:val="0057436D"/>
    <w:rsid w:val="00582B1B"/>
    <w:rsid w:val="005836B4"/>
    <w:rsid w:val="005905E9"/>
    <w:rsid w:val="00592303"/>
    <w:rsid w:val="0059255E"/>
    <w:rsid w:val="00592CFA"/>
    <w:rsid w:val="00593CBB"/>
    <w:rsid w:val="00593EA9"/>
    <w:rsid w:val="00596E41"/>
    <w:rsid w:val="00597D3F"/>
    <w:rsid w:val="005A0EB0"/>
    <w:rsid w:val="005A33C4"/>
    <w:rsid w:val="005B1896"/>
    <w:rsid w:val="005B2C9C"/>
    <w:rsid w:val="005B79E9"/>
    <w:rsid w:val="005C02C3"/>
    <w:rsid w:val="005C2438"/>
    <w:rsid w:val="005C3689"/>
    <w:rsid w:val="005C452D"/>
    <w:rsid w:val="005C471E"/>
    <w:rsid w:val="005C68DA"/>
    <w:rsid w:val="005D36DA"/>
    <w:rsid w:val="005D6392"/>
    <w:rsid w:val="005D66F4"/>
    <w:rsid w:val="005D73D8"/>
    <w:rsid w:val="005D7F98"/>
    <w:rsid w:val="005E02E4"/>
    <w:rsid w:val="005E1D09"/>
    <w:rsid w:val="005E3065"/>
    <w:rsid w:val="005E4250"/>
    <w:rsid w:val="005E4912"/>
    <w:rsid w:val="005E6F1F"/>
    <w:rsid w:val="005F12A2"/>
    <w:rsid w:val="005F2B0B"/>
    <w:rsid w:val="005F44D1"/>
    <w:rsid w:val="006014F0"/>
    <w:rsid w:val="00602463"/>
    <w:rsid w:val="00606F2B"/>
    <w:rsid w:val="006139A5"/>
    <w:rsid w:val="006170EC"/>
    <w:rsid w:val="00621129"/>
    <w:rsid w:val="00625C8D"/>
    <w:rsid w:val="0062605F"/>
    <w:rsid w:val="00633899"/>
    <w:rsid w:val="00633916"/>
    <w:rsid w:val="00634D4E"/>
    <w:rsid w:val="00640FBB"/>
    <w:rsid w:val="00641D2B"/>
    <w:rsid w:val="0064287C"/>
    <w:rsid w:val="0065033D"/>
    <w:rsid w:val="0065123B"/>
    <w:rsid w:val="006514FF"/>
    <w:rsid w:val="00651A0A"/>
    <w:rsid w:val="0065421F"/>
    <w:rsid w:val="006547EE"/>
    <w:rsid w:val="0065531E"/>
    <w:rsid w:val="00662D3E"/>
    <w:rsid w:val="00665227"/>
    <w:rsid w:val="00665C7E"/>
    <w:rsid w:val="006675A6"/>
    <w:rsid w:val="00672586"/>
    <w:rsid w:val="006727CC"/>
    <w:rsid w:val="00672DDD"/>
    <w:rsid w:val="00673FC8"/>
    <w:rsid w:val="00676C91"/>
    <w:rsid w:val="00683F5B"/>
    <w:rsid w:val="00686378"/>
    <w:rsid w:val="00686425"/>
    <w:rsid w:val="00687BB0"/>
    <w:rsid w:val="0069040A"/>
    <w:rsid w:val="00690B77"/>
    <w:rsid w:val="00693334"/>
    <w:rsid w:val="0069369F"/>
    <w:rsid w:val="00695171"/>
    <w:rsid w:val="00696606"/>
    <w:rsid w:val="006A1131"/>
    <w:rsid w:val="006A3676"/>
    <w:rsid w:val="006B029C"/>
    <w:rsid w:val="006B419A"/>
    <w:rsid w:val="006C0F19"/>
    <w:rsid w:val="006C25FE"/>
    <w:rsid w:val="006C4000"/>
    <w:rsid w:val="006C7DDC"/>
    <w:rsid w:val="006D0620"/>
    <w:rsid w:val="006D0F05"/>
    <w:rsid w:val="006D3AAF"/>
    <w:rsid w:val="006D474B"/>
    <w:rsid w:val="006D6E00"/>
    <w:rsid w:val="006E083E"/>
    <w:rsid w:val="006E0AD6"/>
    <w:rsid w:val="006E17C3"/>
    <w:rsid w:val="006E1C3F"/>
    <w:rsid w:val="006E1E6D"/>
    <w:rsid w:val="006E4BDD"/>
    <w:rsid w:val="006E52D9"/>
    <w:rsid w:val="006E56E8"/>
    <w:rsid w:val="006F0A25"/>
    <w:rsid w:val="006F0F96"/>
    <w:rsid w:val="006F20DE"/>
    <w:rsid w:val="006F5375"/>
    <w:rsid w:val="006F6AD2"/>
    <w:rsid w:val="00701FB1"/>
    <w:rsid w:val="00702151"/>
    <w:rsid w:val="00702899"/>
    <w:rsid w:val="0070628A"/>
    <w:rsid w:val="0070666F"/>
    <w:rsid w:val="00711200"/>
    <w:rsid w:val="007118B2"/>
    <w:rsid w:val="00711B7A"/>
    <w:rsid w:val="00711C15"/>
    <w:rsid w:val="00720702"/>
    <w:rsid w:val="0072075A"/>
    <w:rsid w:val="0072397F"/>
    <w:rsid w:val="007268D9"/>
    <w:rsid w:val="00726EE8"/>
    <w:rsid w:val="007313F2"/>
    <w:rsid w:val="00731922"/>
    <w:rsid w:val="00731ACB"/>
    <w:rsid w:val="00731ADF"/>
    <w:rsid w:val="00732447"/>
    <w:rsid w:val="0073253B"/>
    <w:rsid w:val="0073346F"/>
    <w:rsid w:val="007340E9"/>
    <w:rsid w:val="007364EB"/>
    <w:rsid w:val="007368AD"/>
    <w:rsid w:val="00737F54"/>
    <w:rsid w:val="0074133D"/>
    <w:rsid w:val="0074293C"/>
    <w:rsid w:val="00742E38"/>
    <w:rsid w:val="0074509E"/>
    <w:rsid w:val="007518F8"/>
    <w:rsid w:val="0075196D"/>
    <w:rsid w:val="00753EAD"/>
    <w:rsid w:val="0075558C"/>
    <w:rsid w:val="00761EFA"/>
    <w:rsid w:val="00762948"/>
    <w:rsid w:val="00762E99"/>
    <w:rsid w:val="00763C7C"/>
    <w:rsid w:val="0076475B"/>
    <w:rsid w:val="00764873"/>
    <w:rsid w:val="0076685B"/>
    <w:rsid w:val="007761E4"/>
    <w:rsid w:val="00777753"/>
    <w:rsid w:val="00777812"/>
    <w:rsid w:val="007778DD"/>
    <w:rsid w:val="00784947"/>
    <w:rsid w:val="00784EF6"/>
    <w:rsid w:val="007861A9"/>
    <w:rsid w:val="00787C8D"/>
    <w:rsid w:val="00790B6C"/>
    <w:rsid w:val="00792A36"/>
    <w:rsid w:val="00795D03"/>
    <w:rsid w:val="00796693"/>
    <w:rsid w:val="0079705A"/>
    <w:rsid w:val="00797131"/>
    <w:rsid w:val="007972E6"/>
    <w:rsid w:val="00797BDA"/>
    <w:rsid w:val="00797D2C"/>
    <w:rsid w:val="007A07D3"/>
    <w:rsid w:val="007A2DAB"/>
    <w:rsid w:val="007A46A9"/>
    <w:rsid w:val="007A7666"/>
    <w:rsid w:val="007B5B62"/>
    <w:rsid w:val="007B6F19"/>
    <w:rsid w:val="007C0701"/>
    <w:rsid w:val="007C3B84"/>
    <w:rsid w:val="007C6F38"/>
    <w:rsid w:val="007C7591"/>
    <w:rsid w:val="007D094B"/>
    <w:rsid w:val="007D1106"/>
    <w:rsid w:val="007D538B"/>
    <w:rsid w:val="007D5CD5"/>
    <w:rsid w:val="007D6409"/>
    <w:rsid w:val="007E2352"/>
    <w:rsid w:val="007E3F4E"/>
    <w:rsid w:val="007E53DF"/>
    <w:rsid w:val="007F0AE9"/>
    <w:rsid w:val="007F2C4F"/>
    <w:rsid w:val="007F56E1"/>
    <w:rsid w:val="007F59D0"/>
    <w:rsid w:val="007F690A"/>
    <w:rsid w:val="007F6AE9"/>
    <w:rsid w:val="007F6ED6"/>
    <w:rsid w:val="007F7A99"/>
    <w:rsid w:val="007F7F68"/>
    <w:rsid w:val="00800754"/>
    <w:rsid w:val="00804885"/>
    <w:rsid w:val="00805F8B"/>
    <w:rsid w:val="0081018E"/>
    <w:rsid w:val="0081057E"/>
    <w:rsid w:val="00812BC7"/>
    <w:rsid w:val="008153C3"/>
    <w:rsid w:val="00817EE1"/>
    <w:rsid w:val="00820FEA"/>
    <w:rsid w:val="00821768"/>
    <w:rsid w:val="0082474C"/>
    <w:rsid w:val="00826D54"/>
    <w:rsid w:val="00827709"/>
    <w:rsid w:val="008319FF"/>
    <w:rsid w:val="0083412B"/>
    <w:rsid w:val="008343E9"/>
    <w:rsid w:val="00834CBF"/>
    <w:rsid w:val="00834DD1"/>
    <w:rsid w:val="00836F89"/>
    <w:rsid w:val="008375CC"/>
    <w:rsid w:val="00840386"/>
    <w:rsid w:val="00841093"/>
    <w:rsid w:val="0084109F"/>
    <w:rsid w:val="008410F4"/>
    <w:rsid w:val="00846459"/>
    <w:rsid w:val="008502AA"/>
    <w:rsid w:val="00852266"/>
    <w:rsid w:val="00860617"/>
    <w:rsid w:val="00861CAB"/>
    <w:rsid w:val="00861F21"/>
    <w:rsid w:val="00863435"/>
    <w:rsid w:val="00866507"/>
    <w:rsid w:val="008725C3"/>
    <w:rsid w:val="00872827"/>
    <w:rsid w:val="0087317A"/>
    <w:rsid w:val="0087349A"/>
    <w:rsid w:val="00873B7C"/>
    <w:rsid w:val="00882321"/>
    <w:rsid w:val="00883A7E"/>
    <w:rsid w:val="0088424E"/>
    <w:rsid w:val="0088536D"/>
    <w:rsid w:val="008865B6"/>
    <w:rsid w:val="00886DA5"/>
    <w:rsid w:val="0089023C"/>
    <w:rsid w:val="008936D5"/>
    <w:rsid w:val="00895DDA"/>
    <w:rsid w:val="00895DF4"/>
    <w:rsid w:val="00895F6F"/>
    <w:rsid w:val="00897E7A"/>
    <w:rsid w:val="008A033D"/>
    <w:rsid w:val="008A0F7B"/>
    <w:rsid w:val="008A30E0"/>
    <w:rsid w:val="008A4735"/>
    <w:rsid w:val="008A4E30"/>
    <w:rsid w:val="008A4FDD"/>
    <w:rsid w:val="008A511F"/>
    <w:rsid w:val="008A5855"/>
    <w:rsid w:val="008A6B26"/>
    <w:rsid w:val="008A74BE"/>
    <w:rsid w:val="008B1A4D"/>
    <w:rsid w:val="008B2C04"/>
    <w:rsid w:val="008B3C28"/>
    <w:rsid w:val="008B3EF0"/>
    <w:rsid w:val="008B4C81"/>
    <w:rsid w:val="008B7792"/>
    <w:rsid w:val="008C49DE"/>
    <w:rsid w:val="008C759B"/>
    <w:rsid w:val="008D364F"/>
    <w:rsid w:val="008D47EE"/>
    <w:rsid w:val="008D589C"/>
    <w:rsid w:val="008D7D0F"/>
    <w:rsid w:val="008E7085"/>
    <w:rsid w:val="008E7DCD"/>
    <w:rsid w:val="008F04EB"/>
    <w:rsid w:val="008F19A5"/>
    <w:rsid w:val="008F1E3E"/>
    <w:rsid w:val="008F2A6C"/>
    <w:rsid w:val="008F362A"/>
    <w:rsid w:val="008F60C3"/>
    <w:rsid w:val="008F6F48"/>
    <w:rsid w:val="00902C0C"/>
    <w:rsid w:val="009050B9"/>
    <w:rsid w:val="0090560C"/>
    <w:rsid w:val="0091392C"/>
    <w:rsid w:val="0092483C"/>
    <w:rsid w:val="009254D6"/>
    <w:rsid w:val="009256DD"/>
    <w:rsid w:val="0092669B"/>
    <w:rsid w:val="0092727E"/>
    <w:rsid w:val="00930BD4"/>
    <w:rsid w:val="0093163E"/>
    <w:rsid w:val="00931901"/>
    <w:rsid w:val="00931968"/>
    <w:rsid w:val="00936436"/>
    <w:rsid w:val="009375C4"/>
    <w:rsid w:val="0094721A"/>
    <w:rsid w:val="0095041B"/>
    <w:rsid w:val="00954B51"/>
    <w:rsid w:val="00955EF5"/>
    <w:rsid w:val="009571AF"/>
    <w:rsid w:val="00960375"/>
    <w:rsid w:val="009628D6"/>
    <w:rsid w:val="00965FBD"/>
    <w:rsid w:val="00966BAC"/>
    <w:rsid w:val="00970B48"/>
    <w:rsid w:val="00973E5F"/>
    <w:rsid w:val="0097400A"/>
    <w:rsid w:val="009776BD"/>
    <w:rsid w:val="00981073"/>
    <w:rsid w:val="0098398B"/>
    <w:rsid w:val="00985C7E"/>
    <w:rsid w:val="009868DF"/>
    <w:rsid w:val="0098704A"/>
    <w:rsid w:val="00987644"/>
    <w:rsid w:val="0099051D"/>
    <w:rsid w:val="0099130E"/>
    <w:rsid w:val="00993A51"/>
    <w:rsid w:val="009A0AC4"/>
    <w:rsid w:val="009A2ABE"/>
    <w:rsid w:val="009A387C"/>
    <w:rsid w:val="009A4051"/>
    <w:rsid w:val="009A43B7"/>
    <w:rsid w:val="009A47A2"/>
    <w:rsid w:val="009A6434"/>
    <w:rsid w:val="009A6A2F"/>
    <w:rsid w:val="009A75F3"/>
    <w:rsid w:val="009B12AE"/>
    <w:rsid w:val="009B23D2"/>
    <w:rsid w:val="009B3B13"/>
    <w:rsid w:val="009B783E"/>
    <w:rsid w:val="009C0D02"/>
    <w:rsid w:val="009C4E2D"/>
    <w:rsid w:val="009C667A"/>
    <w:rsid w:val="009C755C"/>
    <w:rsid w:val="009C780F"/>
    <w:rsid w:val="009D2125"/>
    <w:rsid w:val="009D2408"/>
    <w:rsid w:val="009D2AA9"/>
    <w:rsid w:val="009D2C7D"/>
    <w:rsid w:val="009D6F15"/>
    <w:rsid w:val="009E4F4C"/>
    <w:rsid w:val="009E5586"/>
    <w:rsid w:val="009F4330"/>
    <w:rsid w:val="009F569E"/>
    <w:rsid w:val="00A023CA"/>
    <w:rsid w:val="00A03306"/>
    <w:rsid w:val="00A04A71"/>
    <w:rsid w:val="00A04A85"/>
    <w:rsid w:val="00A10E3B"/>
    <w:rsid w:val="00A116F1"/>
    <w:rsid w:val="00A15979"/>
    <w:rsid w:val="00A15C34"/>
    <w:rsid w:val="00A16B83"/>
    <w:rsid w:val="00A1780C"/>
    <w:rsid w:val="00A2030A"/>
    <w:rsid w:val="00A2500E"/>
    <w:rsid w:val="00A25353"/>
    <w:rsid w:val="00A26550"/>
    <w:rsid w:val="00A32298"/>
    <w:rsid w:val="00A34ABE"/>
    <w:rsid w:val="00A34F5F"/>
    <w:rsid w:val="00A36D21"/>
    <w:rsid w:val="00A37ACE"/>
    <w:rsid w:val="00A40CDA"/>
    <w:rsid w:val="00A43A42"/>
    <w:rsid w:val="00A46A0D"/>
    <w:rsid w:val="00A46A68"/>
    <w:rsid w:val="00A50EE9"/>
    <w:rsid w:val="00A5188E"/>
    <w:rsid w:val="00A5258D"/>
    <w:rsid w:val="00A5285D"/>
    <w:rsid w:val="00A54071"/>
    <w:rsid w:val="00A557F5"/>
    <w:rsid w:val="00A56996"/>
    <w:rsid w:val="00A56B44"/>
    <w:rsid w:val="00A56EA4"/>
    <w:rsid w:val="00A62FB8"/>
    <w:rsid w:val="00A6322D"/>
    <w:rsid w:val="00A640D5"/>
    <w:rsid w:val="00A65122"/>
    <w:rsid w:val="00A72213"/>
    <w:rsid w:val="00A75D2C"/>
    <w:rsid w:val="00A75D6C"/>
    <w:rsid w:val="00A80287"/>
    <w:rsid w:val="00A86F48"/>
    <w:rsid w:val="00A90C2D"/>
    <w:rsid w:val="00A9573D"/>
    <w:rsid w:val="00A95B0B"/>
    <w:rsid w:val="00AA040F"/>
    <w:rsid w:val="00AA3A29"/>
    <w:rsid w:val="00AA4655"/>
    <w:rsid w:val="00AA5520"/>
    <w:rsid w:val="00AB3243"/>
    <w:rsid w:val="00AC0EF6"/>
    <w:rsid w:val="00AC1710"/>
    <w:rsid w:val="00AC315D"/>
    <w:rsid w:val="00AC53AD"/>
    <w:rsid w:val="00AC6420"/>
    <w:rsid w:val="00AD050E"/>
    <w:rsid w:val="00AD0A33"/>
    <w:rsid w:val="00AD2A7E"/>
    <w:rsid w:val="00AD4A23"/>
    <w:rsid w:val="00AD7806"/>
    <w:rsid w:val="00AE0982"/>
    <w:rsid w:val="00AE0CD5"/>
    <w:rsid w:val="00AE125E"/>
    <w:rsid w:val="00AF018B"/>
    <w:rsid w:val="00AF0B97"/>
    <w:rsid w:val="00AF33A1"/>
    <w:rsid w:val="00AF343A"/>
    <w:rsid w:val="00AF3C8A"/>
    <w:rsid w:val="00AF7A84"/>
    <w:rsid w:val="00B016B3"/>
    <w:rsid w:val="00B03DAE"/>
    <w:rsid w:val="00B0522A"/>
    <w:rsid w:val="00B05797"/>
    <w:rsid w:val="00B07524"/>
    <w:rsid w:val="00B1038E"/>
    <w:rsid w:val="00B113E7"/>
    <w:rsid w:val="00B13A64"/>
    <w:rsid w:val="00B13C97"/>
    <w:rsid w:val="00B21373"/>
    <w:rsid w:val="00B252CF"/>
    <w:rsid w:val="00B262E9"/>
    <w:rsid w:val="00B30C6B"/>
    <w:rsid w:val="00B31D9B"/>
    <w:rsid w:val="00B3272F"/>
    <w:rsid w:val="00B331DF"/>
    <w:rsid w:val="00B33AB1"/>
    <w:rsid w:val="00B3402C"/>
    <w:rsid w:val="00B347BD"/>
    <w:rsid w:val="00B35B7C"/>
    <w:rsid w:val="00B36C31"/>
    <w:rsid w:val="00B4042D"/>
    <w:rsid w:val="00B51048"/>
    <w:rsid w:val="00B52570"/>
    <w:rsid w:val="00B53112"/>
    <w:rsid w:val="00B53C15"/>
    <w:rsid w:val="00B55C8A"/>
    <w:rsid w:val="00B5693A"/>
    <w:rsid w:val="00B61525"/>
    <w:rsid w:val="00B620D9"/>
    <w:rsid w:val="00B63987"/>
    <w:rsid w:val="00B6711C"/>
    <w:rsid w:val="00B72C13"/>
    <w:rsid w:val="00B74F9D"/>
    <w:rsid w:val="00B76E7C"/>
    <w:rsid w:val="00B77DC9"/>
    <w:rsid w:val="00B80710"/>
    <w:rsid w:val="00B85828"/>
    <w:rsid w:val="00B90095"/>
    <w:rsid w:val="00B93134"/>
    <w:rsid w:val="00B955BD"/>
    <w:rsid w:val="00BA08D5"/>
    <w:rsid w:val="00BA4E2F"/>
    <w:rsid w:val="00BA4F00"/>
    <w:rsid w:val="00BA57BF"/>
    <w:rsid w:val="00BA7CBC"/>
    <w:rsid w:val="00BA7E28"/>
    <w:rsid w:val="00BB0DEB"/>
    <w:rsid w:val="00BC092E"/>
    <w:rsid w:val="00BD3522"/>
    <w:rsid w:val="00BD43E6"/>
    <w:rsid w:val="00BE3579"/>
    <w:rsid w:val="00BE7D3D"/>
    <w:rsid w:val="00BF091A"/>
    <w:rsid w:val="00BF2531"/>
    <w:rsid w:val="00BF3EF7"/>
    <w:rsid w:val="00BF4B9C"/>
    <w:rsid w:val="00C02BA0"/>
    <w:rsid w:val="00C02CC9"/>
    <w:rsid w:val="00C03211"/>
    <w:rsid w:val="00C0643E"/>
    <w:rsid w:val="00C067FC"/>
    <w:rsid w:val="00C0799A"/>
    <w:rsid w:val="00C07EFF"/>
    <w:rsid w:val="00C112D9"/>
    <w:rsid w:val="00C11D0D"/>
    <w:rsid w:val="00C12408"/>
    <w:rsid w:val="00C139EB"/>
    <w:rsid w:val="00C14C7F"/>
    <w:rsid w:val="00C17C1D"/>
    <w:rsid w:val="00C21B02"/>
    <w:rsid w:val="00C23835"/>
    <w:rsid w:val="00C31139"/>
    <w:rsid w:val="00C317E9"/>
    <w:rsid w:val="00C33CB7"/>
    <w:rsid w:val="00C35695"/>
    <w:rsid w:val="00C42BDF"/>
    <w:rsid w:val="00C47049"/>
    <w:rsid w:val="00C509C3"/>
    <w:rsid w:val="00C50A17"/>
    <w:rsid w:val="00C603F1"/>
    <w:rsid w:val="00C607F6"/>
    <w:rsid w:val="00C638A7"/>
    <w:rsid w:val="00C65186"/>
    <w:rsid w:val="00C66DCB"/>
    <w:rsid w:val="00C67639"/>
    <w:rsid w:val="00C706F8"/>
    <w:rsid w:val="00C707F8"/>
    <w:rsid w:val="00C70EAE"/>
    <w:rsid w:val="00C71080"/>
    <w:rsid w:val="00C7180F"/>
    <w:rsid w:val="00C72D98"/>
    <w:rsid w:val="00C73EEC"/>
    <w:rsid w:val="00C75152"/>
    <w:rsid w:val="00C75C18"/>
    <w:rsid w:val="00C76F38"/>
    <w:rsid w:val="00C80B20"/>
    <w:rsid w:val="00C83B65"/>
    <w:rsid w:val="00C83E8C"/>
    <w:rsid w:val="00C87B27"/>
    <w:rsid w:val="00C91A10"/>
    <w:rsid w:val="00C92C88"/>
    <w:rsid w:val="00C95581"/>
    <w:rsid w:val="00CA05D5"/>
    <w:rsid w:val="00CA1A7A"/>
    <w:rsid w:val="00CA6CBC"/>
    <w:rsid w:val="00CB6C44"/>
    <w:rsid w:val="00CB72BF"/>
    <w:rsid w:val="00CB77EA"/>
    <w:rsid w:val="00CC17AA"/>
    <w:rsid w:val="00CC45C6"/>
    <w:rsid w:val="00CC58FB"/>
    <w:rsid w:val="00CD243F"/>
    <w:rsid w:val="00CD2641"/>
    <w:rsid w:val="00CD299D"/>
    <w:rsid w:val="00CD3BD3"/>
    <w:rsid w:val="00CD50B5"/>
    <w:rsid w:val="00CD73A9"/>
    <w:rsid w:val="00CE1012"/>
    <w:rsid w:val="00CE3ACC"/>
    <w:rsid w:val="00CE48F2"/>
    <w:rsid w:val="00CE572F"/>
    <w:rsid w:val="00CE58C6"/>
    <w:rsid w:val="00CE6B2A"/>
    <w:rsid w:val="00CF107E"/>
    <w:rsid w:val="00CF28C4"/>
    <w:rsid w:val="00CF3713"/>
    <w:rsid w:val="00CF5FA9"/>
    <w:rsid w:val="00CF6E97"/>
    <w:rsid w:val="00D00CE2"/>
    <w:rsid w:val="00D01C4D"/>
    <w:rsid w:val="00D02E90"/>
    <w:rsid w:val="00D034FC"/>
    <w:rsid w:val="00D0418E"/>
    <w:rsid w:val="00D06F12"/>
    <w:rsid w:val="00D21EF3"/>
    <w:rsid w:val="00D242BC"/>
    <w:rsid w:val="00D26E1A"/>
    <w:rsid w:val="00D27C09"/>
    <w:rsid w:val="00D30D40"/>
    <w:rsid w:val="00D3168C"/>
    <w:rsid w:val="00D32642"/>
    <w:rsid w:val="00D32CE2"/>
    <w:rsid w:val="00D34294"/>
    <w:rsid w:val="00D36BBD"/>
    <w:rsid w:val="00D43457"/>
    <w:rsid w:val="00D43582"/>
    <w:rsid w:val="00D46790"/>
    <w:rsid w:val="00D4738E"/>
    <w:rsid w:val="00D47C1B"/>
    <w:rsid w:val="00D546FC"/>
    <w:rsid w:val="00D55E5C"/>
    <w:rsid w:val="00D60040"/>
    <w:rsid w:val="00D62D5A"/>
    <w:rsid w:val="00D63729"/>
    <w:rsid w:val="00D66887"/>
    <w:rsid w:val="00D70B9B"/>
    <w:rsid w:val="00D71B4C"/>
    <w:rsid w:val="00D72B14"/>
    <w:rsid w:val="00D72C5D"/>
    <w:rsid w:val="00D81120"/>
    <w:rsid w:val="00D81B0C"/>
    <w:rsid w:val="00D83248"/>
    <w:rsid w:val="00D83B30"/>
    <w:rsid w:val="00D84216"/>
    <w:rsid w:val="00D858E2"/>
    <w:rsid w:val="00D87196"/>
    <w:rsid w:val="00D91C27"/>
    <w:rsid w:val="00DA017B"/>
    <w:rsid w:val="00DA19DF"/>
    <w:rsid w:val="00DA3596"/>
    <w:rsid w:val="00DA5E28"/>
    <w:rsid w:val="00DA7F74"/>
    <w:rsid w:val="00DB2E9F"/>
    <w:rsid w:val="00DB3CF8"/>
    <w:rsid w:val="00DB5A56"/>
    <w:rsid w:val="00DB6C07"/>
    <w:rsid w:val="00DB78DB"/>
    <w:rsid w:val="00DC1C95"/>
    <w:rsid w:val="00DC5925"/>
    <w:rsid w:val="00DC60FA"/>
    <w:rsid w:val="00DC7343"/>
    <w:rsid w:val="00DD0BAA"/>
    <w:rsid w:val="00DD7DEC"/>
    <w:rsid w:val="00DE0CCA"/>
    <w:rsid w:val="00DE1848"/>
    <w:rsid w:val="00DE23AF"/>
    <w:rsid w:val="00DE30C0"/>
    <w:rsid w:val="00DE463B"/>
    <w:rsid w:val="00DE5031"/>
    <w:rsid w:val="00DE5F7D"/>
    <w:rsid w:val="00DE7DD1"/>
    <w:rsid w:val="00DF27EA"/>
    <w:rsid w:val="00DF3B9A"/>
    <w:rsid w:val="00DF463D"/>
    <w:rsid w:val="00DF46B1"/>
    <w:rsid w:val="00DF5CC6"/>
    <w:rsid w:val="00DF67AC"/>
    <w:rsid w:val="00E00FAD"/>
    <w:rsid w:val="00E014E3"/>
    <w:rsid w:val="00E05129"/>
    <w:rsid w:val="00E11089"/>
    <w:rsid w:val="00E1159E"/>
    <w:rsid w:val="00E1496A"/>
    <w:rsid w:val="00E17598"/>
    <w:rsid w:val="00E20021"/>
    <w:rsid w:val="00E23196"/>
    <w:rsid w:val="00E233B5"/>
    <w:rsid w:val="00E260E2"/>
    <w:rsid w:val="00E34897"/>
    <w:rsid w:val="00E3539A"/>
    <w:rsid w:val="00E373D4"/>
    <w:rsid w:val="00E402CA"/>
    <w:rsid w:val="00E42A55"/>
    <w:rsid w:val="00E44557"/>
    <w:rsid w:val="00E4737A"/>
    <w:rsid w:val="00E512C6"/>
    <w:rsid w:val="00E54A23"/>
    <w:rsid w:val="00E54DC8"/>
    <w:rsid w:val="00E5528E"/>
    <w:rsid w:val="00E6097B"/>
    <w:rsid w:val="00E71951"/>
    <w:rsid w:val="00E72F4D"/>
    <w:rsid w:val="00E73D39"/>
    <w:rsid w:val="00E746D5"/>
    <w:rsid w:val="00E7699A"/>
    <w:rsid w:val="00E77C5C"/>
    <w:rsid w:val="00E835B1"/>
    <w:rsid w:val="00E85D36"/>
    <w:rsid w:val="00E85DD4"/>
    <w:rsid w:val="00E86F16"/>
    <w:rsid w:val="00E8745D"/>
    <w:rsid w:val="00E90118"/>
    <w:rsid w:val="00E91931"/>
    <w:rsid w:val="00E92B3A"/>
    <w:rsid w:val="00E93E63"/>
    <w:rsid w:val="00E95325"/>
    <w:rsid w:val="00E97FDB"/>
    <w:rsid w:val="00EA4932"/>
    <w:rsid w:val="00EA5199"/>
    <w:rsid w:val="00EA5479"/>
    <w:rsid w:val="00EB2F0C"/>
    <w:rsid w:val="00EB5358"/>
    <w:rsid w:val="00EC32A7"/>
    <w:rsid w:val="00EC4355"/>
    <w:rsid w:val="00ED0401"/>
    <w:rsid w:val="00ED6F7B"/>
    <w:rsid w:val="00ED743B"/>
    <w:rsid w:val="00ED7A05"/>
    <w:rsid w:val="00EE1FB4"/>
    <w:rsid w:val="00EE1FB6"/>
    <w:rsid w:val="00EE334C"/>
    <w:rsid w:val="00EE340A"/>
    <w:rsid w:val="00EE5F13"/>
    <w:rsid w:val="00EF11A4"/>
    <w:rsid w:val="00EF6DD1"/>
    <w:rsid w:val="00F00237"/>
    <w:rsid w:val="00F00FD1"/>
    <w:rsid w:val="00F01581"/>
    <w:rsid w:val="00F0186D"/>
    <w:rsid w:val="00F02153"/>
    <w:rsid w:val="00F058DF"/>
    <w:rsid w:val="00F06F17"/>
    <w:rsid w:val="00F07A5C"/>
    <w:rsid w:val="00F14749"/>
    <w:rsid w:val="00F150B3"/>
    <w:rsid w:val="00F155F1"/>
    <w:rsid w:val="00F15675"/>
    <w:rsid w:val="00F15997"/>
    <w:rsid w:val="00F160F3"/>
    <w:rsid w:val="00F17685"/>
    <w:rsid w:val="00F21250"/>
    <w:rsid w:val="00F22003"/>
    <w:rsid w:val="00F2398D"/>
    <w:rsid w:val="00F241FD"/>
    <w:rsid w:val="00F269D2"/>
    <w:rsid w:val="00F32F54"/>
    <w:rsid w:val="00F34CF0"/>
    <w:rsid w:val="00F36AA6"/>
    <w:rsid w:val="00F41EC2"/>
    <w:rsid w:val="00F420D1"/>
    <w:rsid w:val="00F436EB"/>
    <w:rsid w:val="00F4576F"/>
    <w:rsid w:val="00F46DC0"/>
    <w:rsid w:val="00F47D85"/>
    <w:rsid w:val="00F530BC"/>
    <w:rsid w:val="00F565CD"/>
    <w:rsid w:val="00F57FC1"/>
    <w:rsid w:val="00F6098A"/>
    <w:rsid w:val="00F61E52"/>
    <w:rsid w:val="00F634A3"/>
    <w:rsid w:val="00F63EE5"/>
    <w:rsid w:val="00F65E27"/>
    <w:rsid w:val="00F66444"/>
    <w:rsid w:val="00F7057A"/>
    <w:rsid w:val="00F710F9"/>
    <w:rsid w:val="00F713D9"/>
    <w:rsid w:val="00F7270B"/>
    <w:rsid w:val="00F74AD1"/>
    <w:rsid w:val="00F7620F"/>
    <w:rsid w:val="00F7627E"/>
    <w:rsid w:val="00F764D4"/>
    <w:rsid w:val="00F77793"/>
    <w:rsid w:val="00F805AE"/>
    <w:rsid w:val="00F82087"/>
    <w:rsid w:val="00F83A5F"/>
    <w:rsid w:val="00F83CB9"/>
    <w:rsid w:val="00F8462C"/>
    <w:rsid w:val="00F84E72"/>
    <w:rsid w:val="00F87F40"/>
    <w:rsid w:val="00F90260"/>
    <w:rsid w:val="00F94EFB"/>
    <w:rsid w:val="00F970A9"/>
    <w:rsid w:val="00FA0AE4"/>
    <w:rsid w:val="00FA0D6C"/>
    <w:rsid w:val="00FA6C29"/>
    <w:rsid w:val="00FB179A"/>
    <w:rsid w:val="00FB3EF0"/>
    <w:rsid w:val="00FB4DBA"/>
    <w:rsid w:val="00FB57C3"/>
    <w:rsid w:val="00FB667E"/>
    <w:rsid w:val="00FC0D06"/>
    <w:rsid w:val="00FC31B9"/>
    <w:rsid w:val="00FD7B90"/>
    <w:rsid w:val="00FE2C43"/>
    <w:rsid w:val="00FE552D"/>
    <w:rsid w:val="00FE6F27"/>
    <w:rsid w:val="00FF056C"/>
    <w:rsid w:val="00FF195C"/>
    <w:rsid w:val="00FF3CE9"/>
    <w:rsid w:val="00FF4E3B"/>
    <w:rsid w:val="00FF7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6870F"/>
  <w15:docId w15:val="{E98797B7-4EE9-4412-9D4A-8CAD8E40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style>
  <w:style w:type="paragraph" w:styleId="Heading1">
    <w:name w:val="heading 1"/>
    <w:basedOn w:val="Normal"/>
    <w:next w:val="Normal"/>
    <w:link w:val="Heading1Char"/>
    <w:autoRedefine/>
    <w:qFormat/>
    <w:rsid w:val="00300069"/>
    <w:pPr>
      <w:numPr>
        <w:numId w:val="4"/>
      </w:numPr>
      <w:autoSpaceDE w:val="0"/>
      <w:autoSpaceDN w:val="0"/>
      <w:adjustRightInd w:val="0"/>
      <w:spacing w:line="360" w:lineRule="auto"/>
      <w:jc w:val="center"/>
      <w:outlineLvl w:val="0"/>
    </w:pPr>
    <w:rPr>
      <w:b/>
      <w:bCs/>
      <w:caps/>
      <w:color w:val="000000" w:themeColor="text1"/>
    </w:rPr>
  </w:style>
  <w:style w:type="paragraph" w:styleId="Heading2">
    <w:name w:val="heading 2"/>
    <w:basedOn w:val="Normal"/>
    <w:next w:val="Normal"/>
    <w:link w:val="Heading2Char"/>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00069"/>
    <w:rPr>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59255E"/>
    <w:pPr>
      <w:keepNext/>
      <w:spacing w:before="120" w:after="120"/>
    </w:pPr>
    <w:rPr>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F28C4"/>
    <w:pPr>
      <w:numPr>
        <w:numId w:val="0"/>
      </w:numPr>
    </w:pPr>
    <w:rPr>
      <w:bCs w:val="0"/>
    </w:rPr>
  </w:style>
  <w:style w:type="paragraph" w:customStyle="1" w:styleId="EndNoteBibliographyTitle">
    <w:name w:val="EndNote Bibliography Title"/>
    <w:basedOn w:val="Normal"/>
    <w:link w:val="EndNoteBibliographyTitleChar"/>
    <w:rsid w:val="00633899"/>
    <w:pPr>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633899"/>
    <w:rPr>
      <w:rFonts w:ascii="Arial" w:hAnsi="Arial" w:cs="Arial"/>
      <w:noProof/>
    </w:rPr>
  </w:style>
  <w:style w:type="paragraph" w:customStyle="1" w:styleId="EndNoteBibliography">
    <w:name w:val="EndNote Bibliography"/>
    <w:basedOn w:val="Normal"/>
    <w:link w:val="EndNoteBibliographyChar"/>
    <w:rsid w:val="00633899"/>
    <w:rPr>
      <w:rFonts w:ascii="Arial" w:hAnsi="Arial" w:cs="Arial"/>
      <w:noProof/>
    </w:rPr>
  </w:style>
  <w:style w:type="character" w:customStyle="1" w:styleId="EndNoteBibliographyChar">
    <w:name w:val="EndNote Bibliography Char"/>
    <w:basedOn w:val="DefaultParagraphFont"/>
    <w:link w:val="EndNoteBibliography"/>
    <w:rsid w:val="00633899"/>
    <w:rPr>
      <w:rFonts w:ascii="Arial" w:hAnsi="Arial" w:cs="Arial"/>
      <w:noProof/>
    </w:rPr>
  </w:style>
  <w:style w:type="character" w:styleId="UnresolvedMention">
    <w:name w:val="Unresolved Mention"/>
    <w:basedOn w:val="DefaultParagraphFont"/>
    <w:uiPriority w:val="99"/>
    <w:semiHidden/>
    <w:unhideWhenUsed/>
    <w:rsid w:val="007A7666"/>
    <w:rPr>
      <w:color w:val="605E5C"/>
      <w:shd w:val="clear" w:color="auto" w:fill="E1DFDD"/>
    </w:rPr>
  </w:style>
  <w:style w:type="character" w:styleId="PlaceholderText">
    <w:name w:val="Placeholder Text"/>
    <w:basedOn w:val="DefaultParagraphFont"/>
    <w:uiPriority w:val="99"/>
    <w:semiHidden/>
    <w:rsid w:val="0037774F"/>
    <w:rPr>
      <w:color w:val="666666"/>
    </w:rPr>
  </w:style>
  <w:style w:type="character" w:customStyle="1" w:styleId="Heading2Char">
    <w:name w:val="Heading 2 Char"/>
    <w:basedOn w:val="DefaultParagraphFont"/>
    <w:link w:val="Heading2"/>
    <w:rsid w:val="004F7977"/>
    <w:rPr>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542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hyperlink" Target="https://www.energy.gov/grid-modernization-initiative-0/about-grid-modernization-initiative" TargetMode="Externa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8" Type="http://schemas.openxmlformats.org/officeDocument/2006/relationships/header" Target="head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TotalTime>
  <Pages>125</Pages>
  <Words>37717</Words>
  <Characters>247805</Characters>
  <Application>Microsoft Office Word</Application>
  <DocSecurity>0</DocSecurity>
  <Lines>3304</Lines>
  <Paragraphs>111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Guide to the Preparation of</vt:lpstr>
      <vt:lpstr>Introduction</vt:lpstr>
      <vt:lpstr>    1.1 Motivation </vt:lpstr>
      <vt:lpstr>    1.2 Flow battery overview</vt:lpstr>
      <vt:lpstr>    1.3 Electrodes</vt:lpstr>
      <vt:lpstr>        1.3.1 Graphite electrodes</vt:lpstr>
      <vt:lpstr>        1.3.2 Graphite electrode treatments</vt:lpstr>
      <vt:lpstr>        </vt:lpstr>
      <vt:lpstr>        1.3.3 Graphite surface features</vt:lpstr>
    </vt:vector>
  </TitlesOfParts>
  <Company>University of Tennessee</Company>
  <LinksUpToDate>false</LinksUpToDate>
  <CharactersWithSpaces>285411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Sherman, Abby</cp:lastModifiedBy>
  <cp:revision>3</cp:revision>
  <cp:lastPrinted>2025-03-03T22:19:00Z</cp:lastPrinted>
  <dcterms:created xsi:type="dcterms:W3CDTF">2025-04-24T14:41:00Z</dcterms:created>
  <dcterms:modified xsi:type="dcterms:W3CDTF">2025-04-24T14:42:00Z</dcterms:modified>
</cp:coreProperties>
</file>