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141" w:rsidRDefault="003C3774" w:rsidP="005C2141">
      <w:pPr>
        <w:jc w:val="center"/>
        <w:rPr>
          <w:rFonts w:ascii="Times New Roman" w:eastAsiaTheme="minorHAnsi" w:hAnsi="Times New Roman"/>
          <w:b/>
          <w:sz w:val="36"/>
          <w:szCs w:val="36"/>
        </w:rPr>
      </w:pPr>
      <w:r>
        <w:rPr>
          <w:rFonts w:ascii="Times New Roman" w:eastAsiaTheme="minorHAnsi" w:hAnsi="Times New Roman"/>
          <w:b/>
          <w:sz w:val="36"/>
          <w:szCs w:val="36"/>
        </w:rPr>
        <w:t xml:space="preserve">Developing </w:t>
      </w:r>
      <w:r w:rsidR="005C2141" w:rsidRPr="005C2141">
        <w:rPr>
          <w:rFonts w:ascii="Times New Roman" w:eastAsiaTheme="minorHAnsi" w:hAnsi="Times New Roman"/>
          <w:b/>
          <w:sz w:val="36"/>
          <w:szCs w:val="36"/>
        </w:rPr>
        <w:t xml:space="preserve">16- and 18-Atom Ringed </w:t>
      </w:r>
      <w:r>
        <w:rPr>
          <w:rFonts w:ascii="Times New Roman" w:eastAsiaTheme="minorHAnsi" w:hAnsi="Times New Roman"/>
          <w:b/>
          <w:sz w:val="36"/>
          <w:szCs w:val="36"/>
        </w:rPr>
        <w:t xml:space="preserve">Macrocyclic </w:t>
      </w:r>
    </w:p>
    <w:p w:rsidR="005C2141" w:rsidRPr="005C2141" w:rsidRDefault="003C3774" w:rsidP="005C2141">
      <w:pPr>
        <w:jc w:val="center"/>
        <w:rPr>
          <w:rFonts w:ascii="Times New Roman" w:eastAsiaTheme="minorHAnsi" w:hAnsi="Times New Roman"/>
          <w:b/>
          <w:sz w:val="36"/>
          <w:szCs w:val="36"/>
        </w:rPr>
      </w:pPr>
      <w:r>
        <w:rPr>
          <w:rFonts w:ascii="Times New Roman" w:eastAsiaTheme="minorHAnsi" w:hAnsi="Times New Roman"/>
          <w:b/>
          <w:sz w:val="36"/>
          <w:szCs w:val="36"/>
        </w:rPr>
        <w:t>Tetracarbene Complexes</w:t>
      </w:r>
    </w:p>
    <w:p w:rsidR="00DE7878" w:rsidRPr="00D0764A" w:rsidRDefault="00DE7878" w:rsidP="00DE7878">
      <w:pPr>
        <w:tabs>
          <w:tab w:val="left" w:pos="360"/>
        </w:tabs>
        <w:spacing w:after="0"/>
        <w:jc w:val="center"/>
        <w:rPr>
          <w:rFonts w:ascii="Times New Roman" w:hAnsi="Times New Roman"/>
          <w:b/>
          <w:szCs w:val="24"/>
        </w:rPr>
      </w:pPr>
    </w:p>
    <w:p w:rsidR="00DE7878" w:rsidRPr="00D0764A" w:rsidRDefault="00DE7878" w:rsidP="00DE7878">
      <w:pPr>
        <w:tabs>
          <w:tab w:val="left" w:pos="360"/>
        </w:tabs>
        <w:spacing w:after="0"/>
        <w:jc w:val="center"/>
        <w:rPr>
          <w:rFonts w:ascii="Times New Roman" w:hAnsi="Times New Roman"/>
          <w:b/>
          <w:szCs w:val="24"/>
        </w:rPr>
      </w:pPr>
    </w:p>
    <w:p w:rsidR="00DE7878" w:rsidRPr="00D0764A" w:rsidRDefault="00DE7878" w:rsidP="00DE7878">
      <w:pPr>
        <w:tabs>
          <w:tab w:val="left" w:pos="360"/>
        </w:tabs>
        <w:spacing w:after="0"/>
        <w:jc w:val="center"/>
        <w:rPr>
          <w:rFonts w:ascii="Times New Roman" w:hAnsi="Times New Roman"/>
          <w:b/>
          <w:szCs w:val="24"/>
        </w:rPr>
      </w:pPr>
    </w:p>
    <w:p w:rsidR="00DE7878" w:rsidRPr="00D0764A" w:rsidRDefault="00DE7878" w:rsidP="00DE7878">
      <w:pPr>
        <w:tabs>
          <w:tab w:val="left" w:pos="360"/>
        </w:tabs>
        <w:spacing w:after="0"/>
        <w:jc w:val="center"/>
        <w:rPr>
          <w:rFonts w:ascii="Times New Roman" w:hAnsi="Times New Roman"/>
          <w:b/>
          <w:szCs w:val="24"/>
        </w:rPr>
      </w:pPr>
    </w:p>
    <w:p w:rsidR="00DE7878" w:rsidRPr="00D0764A" w:rsidRDefault="00DE7878" w:rsidP="00DE7878">
      <w:pPr>
        <w:tabs>
          <w:tab w:val="left" w:pos="360"/>
        </w:tabs>
        <w:spacing w:after="0"/>
        <w:jc w:val="center"/>
        <w:rPr>
          <w:rFonts w:ascii="Times New Roman" w:hAnsi="Times New Roman"/>
          <w:b/>
          <w:szCs w:val="24"/>
        </w:rPr>
      </w:pPr>
    </w:p>
    <w:p w:rsidR="00DE7878" w:rsidRPr="00D0764A" w:rsidRDefault="00DE7878" w:rsidP="00DE7878">
      <w:pPr>
        <w:tabs>
          <w:tab w:val="left" w:pos="360"/>
        </w:tabs>
        <w:spacing w:after="0"/>
        <w:jc w:val="center"/>
        <w:rPr>
          <w:rFonts w:ascii="Times New Roman" w:hAnsi="Times New Roman"/>
          <w:b/>
          <w:szCs w:val="24"/>
        </w:rPr>
      </w:pPr>
    </w:p>
    <w:p w:rsidR="00DE7878" w:rsidRPr="00D0764A" w:rsidRDefault="00DE7878" w:rsidP="00DE7878">
      <w:pPr>
        <w:tabs>
          <w:tab w:val="left" w:pos="360"/>
        </w:tabs>
        <w:spacing w:after="0"/>
        <w:jc w:val="center"/>
        <w:rPr>
          <w:rFonts w:ascii="Times New Roman" w:hAnsi="Times New Roman"/>
          <w:b/>
          <w:szCs w:val="24"/>
        </w:rPr>
      </w:pPr>
    </w:p>
    <w:p w:rsidR="00DE7878" w:rsidRPr="00D0764A" w:rsidRDefault="00DE7878" w:rsidP="00DE7878">
      <w:pPr>
        <w:tabs>
          <w:tab w:val="left" w:pos="360"/>
        </w:tabs>
        <w:spacing w:after="0"/>
        <w:jc w:val="center"/>
        <w:rPr>
          <w:rFonts w:ascii="Times New Roman" w:hAnsi="Times New Roman"/>
          <w:b/>
          <w:szCs w:val="24"/>
        </w:rPr>
      </w:pPr>
    </w:p>
    <w:p w:rsidR="00DE7878" w:rsidRPr="00D0764A" w:rsidRDefault="00DE7878" w:rsidP="00DE7878">
      <w:pPr>
        <w:tabs>
          <w:tab w:val="left" w:pos="360"/>
        </w:tabs>
        <w:spacing w:after="0"/>
        <w:jc w:val="center"/>
        <w:rPr>
          <w:rFonts w:ascii="Times New Roman" w:hAnsi="Times New Roman"/>
          <w:b/>
          <w:szCs w:val="24"/>
        </w:rPr>
      </w:pPr>
    </w:p>
    <w:p w:rsidR="00DE7878" w:rsidRPr="00D0764A" w:rsidRDefault="00DE7878" w:rsidP="00DE7878">
      <w:pPr>
        <w:tabs>
          <w:tab w:val="left" w:pos="360"/>
        </w:tabs>
        <w:spacing w:after="0"/>
        <w:jc w:val="center"/>
        <w:rPr>
          <w:rFonts w:ascii="Times New Roman" w:hAnsi="Times New Roman"/>
          <w:b/>
          <w:sz w:val="36"/>
          <w:szCs w:val="36"/>
        </w:rPr>
      </w:pPr>
    </w:p>
    <w:p w:rsidR="00DE7878" w:rsidRPr="00D0764A" w:rsidRDefault="00DE7878" w:rsidP="00DE7878">
      <w:pPr>
        <w:tabs>
          <w:tab w:val="left" w:pos="360"/>
        </w:tabs>
        <w:spacing w:after="0"/>
        <w:jc w:val="center"/>
        <w:rPr>
          <w:rFonts w:ascii="Times New Roman" w:hAnsi="Times New Roman"/>
          <w:b/>
          <w:sz w:val="36"/>
          <w:szCs w:val="36"/>
        </w:rPr>
      </w:pPr>
    </w:p>
    <w:p w:rsidR="00DE7878" w:rsidRPr="00D0764A" w:rsidRDefault="00DE7878" w:rsidP="00DE7878">
      <w:pPr>
        <w:tabs>
          <w:tab w:val="left" w:pos="360"/>
        </w:tabs>
        <w:spacing w:after="0"/>
        <w:jc w:val="center"/>
        <w:rPr>
          <w:rFonts w:ascii="Times New Roman" w:hAnsi="Times New Roman"/>
          <w:b/>
          <w:sz w:val="36"/>
          <w:szCs w:val="36"/>
        </w:rPr>
      </w:pPr>
    </w:p>
    <w:p w:rsidR="00DE7878" w:rsidRPr="00D0764A" w:rsidRDefault="00DE7878" w:rsidP="00DE7878">
      <w:pPr>
        <w:tabs>
          <w:tab w:val="left" w:pos="360"/>
        </w:tabs>
        <w:spacing w:after="0"/>
        <w:jc w:val="center"/>
        <w:rPr>
          <w:rFonts w:ascii="Times New Roman" w:hAnsi="Times New Roman"/>
          <w:b/>
          <w:sz w:val="36"/>
          <w:szCs w:val="36"/>
        </w:rPr>
      </w:pPr>
    </w:p>
    <w:p w:rsidR="00DE7878" w:rsidRPr="00D0764A" w:rsidRDefault="00DE7878" w:rsidP="00DE7878">
      <w:pPr>
        <w:tabs>
          <w:tab w:val="left" w:pos="360"/>
        </w:tabs>
        <w:spacing w:after="0"/>
        <w:jc w:val="center"/>
        <w:rPr>
          <w:rFonts w:ascii="Times New Roman" w:hAnsi="Times New Roman"/>
          <w:b/>
          <w:sz w:val="36"/>
          <w:szCs w:val="36"/>
        </w:rPr>
      </w:pPr>
      <w:r w:rsidRPr="00D0764A">
        <w:rPr>
          <w:rFonts w:ascii="Times New Roman" w:hAnsi="Times New Roman"/>
          <w:b/>
          <w:sz w:val="36"/>
          <w:szCs w:val="36"/>
        </w:rPr>
        <w:t xml:space="preserve">A </w:t>
      </w:r>
      <w:r w:rsidR="00320C3E">
        <w:rPr>
          <w:rFonts w:ascii="Times New Roman" w:hAnsi="Times New Roman"/>
          <w:b/>
          <w:sz w:val="36"/>
          <w:szCs w:val="36"/>
        </w:rPr>
        <w:t>Dissertation</w:t>
      </w:r>
      <w:r w:rsidRPr="00D0764A">
        <w:rPr>
          <w:rFonts w:ascii="Times New Roman" w:hAnsi="Times New Roman"/>
          <w:b/>
          <w:sz w:val="36"/>
          <w:szCs w:val="36"/>
        </w:rPr>
        <w:t xml:space="preserve"> Presented for </w:t>
      </w:r>
      <w:r w:rsidR="00C11C9F">
        <w:rPr>
          <w:rFonts w:ascii="Times New Roman" w:hAnsi="Times New Roman"/>
          <w:b/>
          <w:sz w:val="36"/>
          <w:szCs w:val="36"/>
        </w:rPr>
        <w:t>the</w:t>
      </w:r>
      <w:r w:rsidRPr="00D0764A">
        <w:rPr>
          <w:rFonts w:ascii="Times New Roman" w:hAnsi="Times New Roman"/>
          <w:b/>
          <w:sz w:val="36"/>
          <w:szCs w:val="36"/>
        </w:rPr>
        <w:t xml:space="preserve"> </w:t>
      </w:r>
    </w:p>
    <w:p w:rsidR="00DE7878" w:rsidRPr="00D0764A" w:rsidRDefault="00C11C9F" w:rsidP="00C11C9F">
      <w:pPr>
        <w:tabs>
          <w:tab w:val="left" w:pos="360"/>
        </w:tabs>
        <w:spacing w:after="0"/>
        <w:jc w:val="center"/>
        <w:rPr>
          <w:rFonts w:ascii="Times New Roman" w:hAnsi="Times New Roman"/>
          <w:b/>
          <w:sz w:val="36"/>
          <w:szCs w:val="36"/>
        </w:rPr>
      </w:pPr>
      <w:r>
        <w:rPr>
          <w:rFonts w:ascii="Times New Roman" w:hAnsi="Times New Roman"/>
          <w:b/>
          <w:sz w:val="36"/>
          <w:szCs w:val="36"/>
        </w:rPr>
        <w:t>Doctor of Philosophy</w:t>
      </w:r>
      <w:r w:rsidR="00DE7878" w:rsidRPr="00D0764A">
        <w:rPr>
          <w:rFonts w:ascii="Times New Roman" w:hAnsi="Times New Roman"/>
          <w:b/>
          <w:sz w:val="36"/>
          <w:szCs w:val="36"/>
        </w:rPr>
        <w:t xml:space="preserve"> Degree</w:t>
      </w:r>
    </w:p>
    <w:p w:rsidR="00DE7878" w:rsidRPr="00D0764A" w:rsidRDefault="00DE7878" w:rsidP="00DE7878">
      <w:pPr>
        <w:tabs>
          <w:tab w:val="left" w:pos="360"/>
        </w:tabs>
        <w:spacing w:after="0"/>
        <w:jc w:val="center"/>
        <w:rPr>
          <w:rFonts w:ascii="Times New Roman" w:hAnsi="Times New Roman"/>
          <w:b/>
          <w:sz w:val="36"/>
          <w:szCs w:val="36"/>
        </w:rPr>
      </w:pPr>
      <w:r w:rsidRPr="00D0764A">
        <w:rPr>
          <w:rFonts w:ascii="Times New Roman" w:hAnsi="Times New Roman"/>
          <w:b/>
          <w:sz w:val="36"/>
          <w:szCs w:val="36"/>
        </w:rPr>
        <w:t>The University of Tennessee, Knoxville</w:t>
      </w:r>
    </w:p>
    <w:p w:rsidR="00DE7878" w:rsidRPr="00D0764A" w:rsidRDefault="00DE7878" w:rsidP="00DE7878">
      <w:pPr>
        <w:tabs>
          <w:tab w:val="left" w:pos="360"/>
        </w:tabs>
        <w:spacing w:after="0"/>
        <w:jc w:val="center"/>
        <w:rPr>
          <w:rFonts w:ascii="Times New Roman" w:hAnsi="Times New Roman"/>
          <w:b/>
          <w:sz w:val="36"/>
          <w:szCs w:val="36"/>
        </w:rPr>
      </w:pPr>
    </w:p>
    <w:p w:rsidR="00DE7878" w:rsidRPr="00D0764A" w:rsidRDefault="00DE7878" w:rsidP="00DE7878">
      <w:pPr>
        <w:tabs>
          <w:tab w:val="left" w:pos="360"/>
        </w:tabs>
        <w:spacing w:after="0"/>
        <w:jc w:val="center"/>
        <w:rPr>
          <w:rFonts w:ascii="Times New Roman" w:hAnsi="Times New Roman"/>
          <w:b/>
          <w:sz w:val="36"/>
          <w:szCs w:val="36"/>
        </w:rPr>
      </w:pPr>
    </w:p>
    <w:p w:rsidR="00DE7878" w:rsidRPr="00D0764A" w:rsidRDefault="00DE7878" w:rsidP="00DE7878">
      <w:pPr>
        <w:tabs>
          <w:tab w:val="left" w:pos="360"/>
        </w:tabs>
        <w:spacing w:after="0"/>
        <w:jc w:val="center"/>
        <w:rPr>
          <w:rFonts w:ascii="Times New Roman" w:hAnsi="Times New Roman"/>
          <w:b/>
          <w:sz w:val="36"/>
          <w:szCs w:val="36"/>
        </w:rPr>
      </w:pPr>
    </w:p>
    <w:p w:rsidR="00DE7878" w:rsidRPr="00D0764A" w:rsidRDefault="00DE7878" w:rsidP="00DE7878">
      <w:pPr>
        <w:tabs>
          <w:tab w:val="left" w:pos="360"/>
        </w:tabs>
        <w:spacing w:after="0"/>
        <w:jc w:val="center"/>
        <w:rPr>
          <w:rFonts w:ascii="Times New Roman" w:hAnsi="Times New Roman"/>
          <w:b/>
          <w:sz w:val="36"/>
          <w:szCs w:val="36"/>
        </w:rPr>
      </w:pPr>
    </w:p>
    <w:p w:rsidR="00DE7878" w:rsidRPr="00D0764A" w:rsidRDefault="00DE7878" w:rsidP="00DE7878">
      <w:pPr>
        <w:tabs>
          <w:tab w:val="left" w:pos="360"/>
        </w:tabs>
        <w:spacing w:after="0"/>
        <w:rPr>
          <w:rFonts w:ascii="Times New Roman" w:hAnsi="Times New Roman"/>
          <w:b/>
          <w:sz w:val="36"/>
          <w:szCs w:val="36"/>
        </w:rPr>
      </w:pPr>
    </w:p>
    <w:p w:rsidR="00DE7878" w:rsidRPr="00D0764A" w:rsidRDefault="00DE7878" w:rsidP="00DE7878">
      <w:pPr>
        <w:tabs>
          <w:tab w:val="left" w:pos="360"/>
        </w:tabs>
        <w:spacing w:after="0"/>
        <w:jc w:val="center"/>
        <w:rPr>
          <w:rFonts w:ascii="Times New Roman" w:hAnsi="Times New Roman"/>
          <w:b/>
          <w:sz w:val="36"/>
          <w:szCs w:val="36"/>
        </w:rPr>
      </w:pPr>
    </w:p>
    <w:p w:rsidR="00DE7878" w:rsidRPr="00D0764A" w:rsidRDefault="00DE7878" w:rsidP="00DE7878">
      <w:pPr>
        <w:tabs>
          <w:tab w:val="left" w:pos="360"/>
        </w:tabs>
        <w:spacing w:after="0"/>
        <w:jc w:val="center"/>
        <w:rPr>
          <w:rFonts w:ascii="Times New Roman" w:hAnsi="Times New Roman"/>
          <w:b/>
          <w:sz w:val="36"/>
          <w:szCs w:val="36"/>
        </w:rPr>
      </w:pPr>
    </w:p>
    <w:p w:rsidR="00DE7878" w:rsidRPr="00D0764A" w:rsidRDefault="00DE7878" w:rsidP="00DE7878">
      <w:pPr>
        <w:tabs>
          <w:tab w:val="left" w:pos="360"/>
        </w:tabs>
        <w:spacing w:after="0"/>
        <w:jc w:val="center"/>
        <w:rPr>
          <w:rFonts w:ascii="Times New Roman" w:hAnsi="Times New Roman"/>
          <w:b/>
          <w:sz w:val="36"/>
          <w:szCs w:val="36"/>
        </w:rPr>
      </w:pPr>
    </w:p>
    <w:p w:rsidR="00DE7878" w:rsidRPr="00D0764A" w:rsidRDefault="00DE7878" w:rsidP="00DE7878">
      <w:pPr>
        <w:tabs>
          <w:tab w:val="left" w:pos="360"/>
        </w:tabs>
        <w:spacing w:after="0"/>
        <w:jc w:val="center"/>
        <w:rPr>
          <w:rFonts w:ascii="Times New Roman" w:hAnsi="Times New Roman"/>
          <w:b/>
          <w:sz w:val="36"/>
          <w:szCs w:val="36"/>
        </w:rPr>
      </w:pPr>
    </w:p>
    <w:p w:rsidR="00DE7878" w:rsidRPr="00D0764A" w:rsidRDefault="00DE7878" w:rsidP="00DE7878">
      <w:pPr>
        <w:tabs>
          <w:tab w:val="left" w:pos="360"/>
        </w:tabs>
        <w:spacing w:after="0"/>
        <w:jc w:val="center"/>
        <w:rPr>
          <w:rFonts w:ascii="Times New Roman" w:hAnsi="Times New Roman"/>
          <w:b/>
          <w:sz w:val="36"/>
          <w:szCs w:val="36"/>
        </w:rPr>
      </w:pPr>
    </w:p>
    <w:p w:rsidR="00DE7878" w:rsidRPr="00D0764A" w:rsidRDefault="00DE7878" w:rsidP="00DE7878">
      <w:pPr>
        <w:tabs>
          <w:tab w:val="left" w:pos="360"/>
        </w:tabs>
        <w:spacing w:after="0"/>
        <w:rPr>
          <w:rFonts w:ascii="Times New Roman" w:hAnsi="Times New Roman"/>
          <w:b/>
          <w:sz w:val="36"/>
          <w:szCs w:val="36"/>
        </w:rPr>
      </w:pPr>
    </w:p>
    <w:p w:rsidR="00DE7878" w:rsidRDefault="00DE7878" w:rsidP="00DE7878">
      <w:pPr>
        <w:tabs>
          <w:tab w:val="left" w:pos="360"/>
        </w:tabs>
        <w:spacing w:after="0"/>
        <w:jc w:val="center"/>
        <w:rPr>
          <w:rFonts w:ascii="Times New Roman" w:hAnsi="Times New Roman"/>
          <w:b/>
          <w:sz w:val="36"/>
          <w:szCs w:val="36"/>
        </w:rPr>
      </w:pPr>
    </w:p>
    <w:p w:rsidR="00C11C9F" w:rsidRPr="00D0764A" w:rsidRDefault="00C11C9F" w:rsidP="00DE7878">
      <w:pPr>
        <w:tabs>
          <w:tab w:val="left" w:pos="360"/>
        </w:tabs>
        <w:spacing w:after="0"/>
        <w:jc w:val="center"/>
        <w:rPr>
          <w:rFonts w:ascii="Times New Roman" w:hAnsi="Times New Roman"/>
          <w:b/>
          <w:sz w:val="36"/>
          <w:szCs w:val="36"/>
        </w:rPr>
      </w:pPr>
    </w:p>
    <w:p w:rsidR="00DE7878" w:rsidRPr="00D0764A" w:rsidRDefault="00DE7878" w:rsidP="00DE7878">
      <w:pPr>
        <w:tabs>
          <w:tab w:val="left" w:pos="360"/>
        </w:tabs>
        <w:spacing w:after="0"/>
        <w:jc w:val="center"/>
        <w:rPr>
          <w:rFonts w:ascii="Times New Roman" w:hAnsi="Times New Roman"/>
          <w:b/>
          <w:sz w:val="36"/>
          <w:szCs w:val="36"/>
        </w:rPr>
      </w:pPr>
      <w:r w:rsidRPr="00D0764A">
        <w:rPr>
          <w:rFonts w:ascii="Times New Roman" w:hAnsi="Times New Roman"/>
          <w:b/>
          <w:sz w:val="36"/>
          <w:szCs w:val="36"/>
        </w:rPr>
        <w:t>Heather Marie Bass</w:t>
      </w:r>
    </w:p>
    <w:p w:rsidR="00DE7878" w:rsidRPr="00D0764A" w:rsidRDefault="00DE7878" w:rsidP="00DE7878">
      <w:pPr>
        <w:tabs>
          <w:tab w:val="left" w:pos="360"/>
        </w:tabs>
        <w:spacing w:after="0"/>
        <w:jc w:val="center"/>
        <w:rPr>
          <w:rFonts w:ascii="Times New Roman" w:hAnsi="Times New Roman"/>
          <w:b/>
          <w:sz w:val="36"/>
          <w:szCs w:val="36"/>
        </w:rPr>
      </w:pPr>
      <w:r w:rsidRPr="00D0764A">
        <w:rPr>
          <w:rFonts w:ascii="Times New Roman" w:hAnsi="Times New Roman"/>
          <w:b/>
          <w:sz w:val="36"/>
          <w:szCs w:val="36"/>
        </w:rPr>
        <w:t>August 2013</w:t>
      </w:r>
    </w:p>
    <w:p w:rsidR="00DE7878" w:rsidRPr="00D0764A" w:rsidRDefault="00DE7878" w:rsidP="00DE7878">
      <w:pPr>
        <w:tabs>
          <w:tab w:val="left" w:pos="360"/>
        </w:tabs>
        <w:spacing w:after="0"/>
        <w:jc w:val="center"/>
        <w:rPr>
          <w:rFonts w:ascii="Times New Roman" w:hAnsi="Times New Roman"/>
          <w:szCs w:val="24"/>
        </w:rPr>
      </w:pPr>
      <w:r w:rsidRPr="00D0764A">
        <w:rPr>
          <w:rFonts w:ascii="Times New Roman" w:hAnsi="Times New Roman"/>
          <w:szCs w:val="24"/>
        </w:rPr>
        <w:lastRenderedPageBreak/>
        <w:t>Copyright © by Heather Marie Bass.</w:t>
      </w:r>
    </w:p>
    <w:p w:rsidR="00DE7878" w:rsidRPr="00D0764A" w:rsidRDefault="00DE7878" w:rsidP="00DE7878">
      <w:pPr>
        <w:tabs>
          <w:tab w:val="left" w:pos="360"/>
        </w:tabs>
        <w:spacing w:after="0"/>
        <w:jc w:val="center"/>
        <w:rPr>
          <w:rFonts w:ascii="Times New Roman" w:hAnsi="Times New Roman"/>
          <w:szCs w:val="24"/>
        </w:rPr>
      </w:pPr>
      <w:r w:rsidRPr="00D0764A">
        <w:rPr>
          <w:rFonts w:ascii="Times New Roman" w:hAnsi="Times New Roman"/>
          <w:szCs w:val="24"/>
        </w:rPr>
        <w:t>All rights reserved.</w:t>
      </w:r>
    </w:p>
    <w:p w:rsidR="00DE7878" w:rsidRPr="00D0764A" w:rsidRDefault="00DE7878" w:rsidP="00DE7878">
      <w:pPr>
        <w:tabs>
          <w:tab w:val="left" w:pos="360"/>
        </w:tabs>
        <w:spacing w:after="0"/>
        <w:jc w:val="center"/>
        <w:rPr>
          <w:rFonts w:ascii="Times New Roman" w:hAnsi="Times New Roman"/>
          <w:b/>
          <w:szCs w:val="24"/>
        </w:rPr>
      </w:pPr>
    </w:p>
    <w:p w:rsidR="00DE7878" w:rsidRPr="00D0764A" w:rsidRDefault="00DE7878" w:rsidP="00DE7878">
      <w:pPr>
        <w:tabs>
          <w:tab w:val="left" w:pos="360"/>
        </w:tabs>
        <w:spacing w:after="0"/>
        <w:jc w:val="center"/>
        <w:rPr>
          <w:rFonts w:ascii="Times New Roman" w:hAnsi="Times New Roman"/>
          <w:b/>
          <w:szCs w:val="24"/>
        </w:rPr>
      </w:pPr>
    </w:p>
    <w:p w:rsidR="00DE7878" w:rsidRPr="00D0764A" w:rsidRDefault="00DE7878" w:rsidP="00DE7878">
      <w:pPr>
        <w:tabs>
          <w:tab w:val="left" w:pos="360"/>
        </w:tabs>
        <w:spacing w:after="0"/>
        <w:jc w:val="center"/>
        <w:rPr>
          <w:rFonts w:ascii="Times New Roman" w:hAnsi="Times New Roman"/>
          <w:b/>
          <w:szCs w:val="24"/>
        </w:rPr>
      </w:pPr>
    </w:p>
    <w:p w:rsidR="00DE7878" w:rsidRPr="00D0764A" w:rsidRDefault="00DE7878">
      <w:pPr>
        <w:spacing w:line="276" w:lineRule="auto"/>
        <w:jc w:val="left"/>
        <w:rPr>
          <w:rFonts w:ascii="Times New Roman" w:hAnsi="Times New Roman"/>
          <w:b/>
          <w:szCs w:val="24"/>
        </w:rPr>
      </w:pPr>
      <w:r w:rsidRPr="00D0764A">
        <w:rPr>
          <w:rFonts w:ascii="Times New Roman" w:hAnsi="Times New Roman"/>
          <w:b/>
          <w:szCs w:val="24"/>
        </w:rPr>
        <w:br w:type="page"/>
      </w:r>
    </w:p>
    <w:p w:rsidR="00DE7878" w:rsidRPr="00D0764A" w:rsidRDefault="00DE7878" w:rsidP="00DE7878">
      <w:pPr>
        <w:tabs>
          <w:tab w:val="left" w:pos="360"/>
        </w:tabs>
        <w:spacing w:after="0"/>
        <w:jc w:val="center"/>
        <w:rPr>
          <w:rFonts w:ascii="Times New Roman" w:hAnsi="Times New Roman"/>
          <w:b/>
          <w:szCs w:val="24"/>
        </w:rPr>
      </w:pPr>
      <w:r w:rsidRPr="00D0764A">
        <w:rPr>
          <w:rFonts w:ascii="Times New Roman" w:hAnsi="Times New Roman"/>
          <w:b/>
          <w:szCs w:val="24"/>
        </w:rPr>
        <w:lastRenderedPageBreak/>
        <w:t>Dedication</w:t>
      </w:r>
    </w:p>
    <w:p w:rsidR="0097795E" w:rsidRPr="00D0764A" w:rsidRDefault="0097795E" w:rsidP="00EC3A1D">
      <w:pPr>
        <w:tabs>
          <w:tab w:val="left" w:pos="360"/>
        </w:tabs>
        <w:spacing w:after="0" w:line="480" w:lineRule="auto"/>
        <w:rPr>
          <w:rFonts w:ascii="Times New Roman" w:hAnsi="Times New Roman"/>
          <w:szCs w:val="24"/>
        </w:rPr>
      </w:pPr>
    </w:p>
    <w:p w:rsidR="0097795E" w:rsidRDefault="00656307" w:rsidP="00EC3A1D">
      <w:pPr>
        <w:tabs>
          <w:tab w:val="left" w:pos="360"/>
        </w:tabs>
        <w:spacing w:after="0" w:line="480" w:lineRule="auto"/>
        <w:rPr>
          <w:rFonts w:ascii="Times New Roman" w:hAnsi="Times New Roman"/>
          <w:szCs w:val="24"/>
        </w:rPr>
      </w:pPr>
      <w:r>
        <w:rPr>
          <w:rFonts w:ascii="Times New Roman" w:hAnsi="Times New Roman"/>
          <w:szCs w:val="24"/>
        </w:rPr>
        <w:tab/>
      </w:r>
      <w:r>
        <w:rPr>
          <w:rFonts w:ascii="Times New Roman" w:hAnsi="Times New Roman"/>
          <w:szCs w:val="24"/>
        </w:rPr>
        <w:tab/>
      </w:r>
      <w:r w:rsidR="0097795E" w:rsidRPr="00D0764A">
        <w:rPr>
          <w:rFonts w:ascii="Times New Roman" w:hAnsi="Times New Roman"/>
          <w:szCs w:val="24"/>
        </w:rPr>
        <w:t xml:space="preserve">I dedicate my </w:t>
      </w:r>
      <w:r>
        <w:rPr>
          <w:rFonts w:ascii="Times New Roman" w:hAnsi="Times New Roman"/>
          <w:szCs w:val="24"/>
        </w:rPr>
        <w:t>dissertation</w:t>
      </w:r>
      <w:r w:rsidR="0097795E" w:rsidRPr="00D0764A">
        <w:rPr>
          <w:rFonts w:ascii="Times New Roman" w:hAnsi="Times New Roman"/>
          <w:szCs w:val="24"/>
        </w:rPr>
        <w:t xml:space="preserve"> research to </w:t>
      </w:r>
      <w:r w:rsidR="00BC1422" w:rsidRPr="00D0764A">
        <w:rPr>
          <w:rFonts w:ascii="Times New Roman" w:hAnsi="Times New Roman"/>
          <w:szCs w:val="24"/>
        </w:rPr>
        <w:t>my mom,</w:t>
      </w:r>
      <w:r>
        <w:rPr>
          <w:rFonts w:ascii="Times New Roman" w:hAnsi="Times New Roman"/>
          <w:szCs w:val="24"/>
        </w:rPr>
        <w:t xml:space="preserve"> my</w:t>
      </w:r>
      <w:r w:rsidR="00BC1422" w:rsidRPr="00D0764A">
        <w:rPr>
          <w:rFonts w:ascii="Times New Roman" w:hAnsi="Times New Roman"/>
          <w:szCs w:val="24"/>
        </w:rPr>
        <w:t xml:space="preserve"> dad, and</w:t>
      </w:r>
      <w:r>
        <w:rPr>
          <w:rFonts w:ascii="Times New Roman" w:hAnsi="Times New Roman"/>
          <w:szCs w:val="24"/>
        </w:rPr>
        <w:t xml:space="preserve"> my</w:t>
      </w:r>
      <w:r w:rsidR="00BC1422" w:rsidRPr="00D0764A">
        <w:rPr>
          <w:rFonts w:ascii="Times New Roman" w:hAnsi="Times New Roman"/>
          <w:szCs w:val="24"/>
        </w:rPr>
        <w:t xml:space="preserve"> sister. </w:t>
      </w:r>
      <w:r>
        <w:rPr>
          <w:rFonts w:ascii="Times New Roman" w:hAnsi="Times New Roman"/>
          <w:szCs w:val="24"/>
        </w:rPr>
        <w:t xml:space="preserve">Throughout my life my family has </w:t>
      </w:r>
      <w:r w:rsidR="0069468E" w:rsidRPr="00D0764A">
        <w:rPr>
          <w:rFonts w:ascii="Times New Roman" w:hAnsi="Times New Roman"/>
          <w:szCs w:val="24"/>
        </w:rPr>
        <w:t xml:space="preserve">always stood behind me and pushed me on even when I have wanted to give up. </w:t>
      </w:r>
      <w:r>
        <w:rPr>
          <w:rFonts w:ascii="Times New Roman" w:hAnsi="Times New Roman"/>
          <w:szCs w:val="24"/>
        </w:rPr>
        <w:t xml:space="preserve">They always provided more for me than I could ever hope to receive. They taught me right from wrong, pride from arrogance, and </w:t>
      </w:r>
      <w:r w:rsidR="002655C8">
        <w:rPr>
          <w:rFonts w:ascii="Times New Roman" w:hAnsi="Times New Roman"/>
          <w:szCs w:val="24"/>
        </w:rPr>
        <w:t>so much more.</w:t>
      </w:r>
      <w:r>
        <w:rPr>
          <w:rFonts w:ascii="Times New Roman" w:hAnsi="Times New Roman"/>
          <w:szCs w:val="24"/>
        </w:rPr>
        <w:t xml:space="preserve"> </w:t>
      </w:r>
      <w:r w:rsidR="0069468E" w:rsidRPr="00D0764A">
        <w:rPr>
          <w:rFonts w:ascii="Times New Roman" w:hAnsi="Times New Roman"/>
          <w:szCs w:val="24"/>
        </w:rPr>
        <w:t xml:space="preserve">Without them, I would not be who I am today or I </w:t>
      </w:r>
      <w:r>
        <w:rPr>
          <w:rFonts w:ascii="Times New Roman" w:hAnsi="Times New Roman"/>
          <w:szCs w:val="24"/>
        </w:rPr>
        <w:t xml:space="preserve">would not have as much success </w:t>
      </w:r>
      <w:r w:rsidR="0069468E" w:rsidRPr="00D0764A">
        <w:rPr>
          <w:rFonts w:ascii="Times New Roman" w:hAnsi="Times New Roman"/>
          <w:szCs w:val="24"/>
        </w:rPr>
        <w:t xml:space="preserve">as I have received. </w:t>
      </w:r>
    </w:p>
    <w:p w:rsidR="00EC3A1D" w:rsidRDefault="00EC3A1D" w:rsidP="00EC3A1D">
      <w:pPr>
        <w:tabs>
          <w:tab w:val="left" w:pos="360"/>
        </w:tabs>
        <w:spacing w:after="0" w:line="480" w:lineRule="auto"/>
        <w:rPr>
          <w:rFonts w:ascii="Times New Roman" w:hAnsi="Times New Roman"/>
          <w:szCs w:val="24"/>
        </w:rPr>
      </w:pPr>
      <w:r>
        <w:rPr>
          <w:rFonts w:ascii="Times New Roman" w:hAnsi="Times New Roman"/>
          <w:szCs w:val="24"/>
        </w:rPr>
        <w:tab/>
      </w:r>
      <w:r>
        <w:rPr>
          <w:rFonts w:ascii="Times New Roman" w:hAnsi="Times New Roman"/>
          <w:szCs w:val="24"/>
        </w:rPr>
        <w:tab/>
        <w:t xml:space="preserve">I would also like to dedicate my dissertation to God. Although I have no scientific proof of His existence, my existence and my success are all that I require. He is a feeling within me that keeps me going. He has been here from my beginning and will be here until my end. For that I am ever grateful.  </w:t>
      </w:r>
    </w:p>
    <w:p w:rsidR="00BC0DA5" w:rsidRPr="00D0764A" w:rsidRDefault="00BC0DA5" w:rsidP="00D626D9">
      <w:pPr>
        <w:tabs>
          <w:tab w:val="left" w:pos="360"/>
        </w:tabs>
        <w:spacing w:after="0" w:line="480" w:lineRule="auto"/>
        <w:jc w:val="left"/>
        <w:rPr>
          <w:rFonts w:ascii="Times New Roman" w:hAnsi="Times New Roman"/>
          <w:szCs w:val="24"/>
        </w:rPr>
      </w:pPr>
      <w:r>
        <w:rPr>
          <w:rFonts w:ascii="Times New Roman" w:hAnsi="Times New Roman"/>
          <w:szCs w:val="24"/>
        </w:rPr>
        <w:tab/>
      </w:r>
      <w:r>
        <w:rPr>
          <w:rFonts w:ascii="Times New Roman" w:hAnsi="Times New Roman"/>
          <w:szCs w:val="24"/>
        </w:rPr>
        <w:tab/>
      </w:r>
    </w:p>
    <w:p w:rsidR="0097795E" w:rsidRPr="003355D9" w:rsidRDefault="00DE7878" w:rsidP="003355D9">
      <w:pPr>
        <w:spacing w:line="480" w:lineRule="auto"/>
        <w:jc w:val="left"/>
        <w:rPr>
          <w:rFonts w:ascii="Times New Roman" w:hAnsi="Times New Roman"/>
          <w:szCs w:val="24"/>
        </w:rPr>
      </w:pPr>
      <w:r w:rsidRPr="00D0764A">
        <w:rPr>
          <w:rFonts w:ascii="Times New Roman" w:hAnsi="Times New Roman"/>
          <w:szCs w:val="24"/>
        </w:rPr>
        <w:br w:type="page"/>
      </w:r>
    </w:p>
    <w:p w:rsidR="00DE7878" w:rsidRPr="00D0764A" w:rsidRDefault="00DE7878" w:rsidP="00DE7878">
      <w:pPr>
        <w:tabs>
          <w:tab w:val="left" w:pos="360"/>
        </w:tabs>
        <w:spacing w:after="0"/>
        <w:jc w:val="center"/>
        <w:rPr>
          <w:rFonts w:ascii="Times New Roman" w:hAnsi="Times New Roman"/>
          <w:b/>
          <w:szCs w:val="24"/>
        </w:rPr>
      </w:pPr>
      <w:r w:rsidRPr="00D0764A">
        <w:rPr>
          <w:rFonts w:ascii="Times New Roman" w:hAnsi="Times New Roman"/>
          <w:b/>
          <w:szCs w:val="24"/>
        </w:rPr>
        <w:lastRenderedPageBreak/>
        <w:t>Acknowledgements</w:t>
      </w:r>
    </w:p>
    <w:p w:rsidR="00DE7878" w:rsidRPr="00D0764A" w:rsidRDefault="00DE7878" w:rsidP="009D7D98">
      <w:pPr>
        <w:tabs>
          <w:tab w:val="left" w:pos="360"/>
        </w:tabs>
        <w:spacing w:after="0" w:line="480" w:lineRule="auto"/>
        <w:rPr>
          <w:rFonts w:ascii="Times New Roman" w:hAnsi="Times New Roman"/>
          <w:b/>
          <w:szCs w:val="24"/>
        </w:rPr>
      </w:pPr>
    </w:p>
    <w:p w:rsidR="00BC0DA5" w:rsidRDefault="0069468E" w:rsidP="00BC0DA5">
      <w:pPr>
        <w:spacing w:after="0" w:line="480" w:lineRule="auto"/>
        <w:ind w:firstLine="720"/>
        <w:rPr>
          <w:rFonts w:ascii="Times New Roman" w:hAnsi="Times New Roman"/>
          <w:szCs w:val="24"/>
        </w:rPr>
      </w:pPr>
      <w:r w:rsidRPr="00D0764A">
        <w:rPr>
          <w:rFonts w:ascii="Times New Roman" w:hAnsi="Times New Roman"/>
          <w:szCs w:val="24"/>
        </w:rPr>
        <w:t xml:space="preserve">First and foremost, </w:t>
      </w:r>
      <w:r w:rsidR="00BC0DA5">
        <w:rPr>
          <w:rFonts w:ascii="Times New Roman" w:hAnsi="Times New Roman"/>
          <w:szCs w:val="24"/>
        </w:rPr>
        <w:t>I would like to</w:t>
      </w:r>
      <w:r w:rsidRPr="00D0764A">
        <w:rPr>
          <w:rFonts w:ascii="Times New Roman" w:hAnsi="Times New Roman"/>
          <w:szCs w:val="24"/>
        </w:rPr>
        <w:t xml:space="preserve"> acknowledge Dr. David M. Jenkins. When I first came </w:t>
      </w:r>
      <w:r w:rsidR="00BC0DA5">
        <w:rPr>
          <w:rFonts w:ascii="Times New Roman" w:hAnsi="Times New Roman"/>
          <w:szCs w:val="24"/>
        </w:rPr>
        <w:t>to</w:t>
      </w:r>
      <w:r w:rsidRPr="00D0764A">
        <w:rPr>
          <w:rFonts w:ascii="Times New Roman" w:hAnsi="Times New Roman"/>
          <w:szCs w:val="24"/>
        </w:rPr>
        <w:t xml:space="preserve"> graduate school, I was inept in synthetic lab techniques. </w:t>
      </w:r>
      <w:r w:rsidR="000568CE" w:rsidRPr="00D0764A">
        <w:rPr>
          <w:rFonts w:ascii="Times New Roman" w:hAnsi="Times New Roman"/>
          <w:szCs w:val="24"/>
        </w:rPr>
        <w:t>He took time o</w:t>
      </w:r>
      <w:r w:rsidR="00BC0DA5">
        <w:rPr>
          <w:rFonts w:ascii="Times New Roman" w:hAnsi="Times New Roman"/>
          <w:szCs w:val="24"/>
        </w:rPr>
        <w:t>ut of his schedule to mentor me, allowing me to</w:t>
      </w:r>
      <w:r w:rsidR="000568CE" w:rsidRPr="00D0764A">
        <w:rPr>
          <w:rFonts w:ascii="Times New Roman" w:hAnsi="Times New Roman"/>
          <w:szCs w:val="24"/>
        </w:rPr>
        <w:t xml:space="preserve"> develop into the chemist I am today. He also allowed me to knock on his door relentlessly whenever I had a quest</w:t>
      </w:r>
      <w:r w:rsidR="00BC0DA5">
        <w:rPr>
          <w:rFonts w:ascii="Times New Roman" w:hAnsi="Times New Roman"/>
          <w:szCs w:val="24"/>
        </w:rPr>
        <w:t>ion or just to talk. I thank him</w:t>
      </w:r>
      <w:r w:rsidR="000568CE" w:rsidRPr="00D0764A">
        <w:rPr>
          <w:rFonts w:ascii="Times New Roman" w:hAnsi="Times New Roman"/>
          <w:szCs w:val="24"/>
        </w:rPr>
        <w:t xml:space="preserve"> for all he has done. </w:t>
      </w:r>
    </w:p>
    <w:p w:rsidR="00B25A6E" w:rsidRDefault="000568CE" w:rsidP="00BC0DA5">
      <w:pPr>
        <w:spacing w:after="0" w:line="480" w:lineRule="auto"/>
        <w:ind w:firstLine="720"/>
        <w:rPr>
          <w:rFonts w:ascii="Times New Roman" w:hAnsi="Times New Roman"/>
          <w:szCs w:val="24"/>
        </w:rPr>
      </w:pPr>
      <w:r w:rsidRPr="00D0764A">
        <w:rPr>
          <w:rFonts w:ascii="Times New Roman" w:hAnsi="Times New Roman"/>
          <w:szCs w:val="24"/>
        </w:rPr>
        <w:t>I would</w:t>
      </w:r>
      <w:r w:rsidR="00BC0DA5">
        <w:rPr>
          <w:rFonts w:ascii="Times New Roman" w:hAnsi="Times New Roman"/>
          <w:szCs w:val="24"/>
        </w:rPr>
        <w:t xml:space="preserve"> also</w:t>
      </w:r>
      <w:r w:rsidRPr="00D0764A">
        <w:rPr>
          <w:rFonts w:ascii="Times New Roman" w:hAnsi="Times New Roman"/>
          <w:szCs w:val="24"/>
        </w:rPr>
        <w:t xml:space="preserve"> like to acknowle</w:t>
      </w:r>
      <w:r w:rsidR="00BC0DA5">
        <w:rPr>
          <w:rFonts w:ascii="Times New Roman" w:hAnsi="Times New Roman"/>
          <w:szCs w:val="24"/>
        </w:rPr>
        <w:t>dge all of the people in my lab</w:t>
      </w:r>
      <w:r w:rsidR="00B25A6E">
        <w:rPr>
          <w:rFonts w:ascii="Times New Roman" w:hAnsi="Times New Roman"/>
          <w:szCs w:val="24"/>
        </w:rPr>
        <w:t xml:space="preserve">, including past and present members: S. Alan Cramer, Chris R. Murdock, Brianna C. Hughes, Preeti </w:t>
      </w:r>
      <w:r w:rsidR="006051D0">
        <w:rPr>
          <w:rFonts w:ascii="Times New Roman" w:hAnsi="Times New Roman"/>
          <w:szCs w:val="24"/>
        </w:rPr>
        <w:t>Chandrachud, Zheng Lu, Chi-Linh</w:t>
      </w:r>
      <w:r w:rsidR="00B25A6E">
        <w:rPr>
          <w:rFonts w:ascii="Times New Roman" w:hAnsi="Times New Roman"/>
          <w:szCs w:val="24"/>
        </w:rPr>
        <w:t xml:space="preserve"> </w:t>
      </w:r>
      <w:r w:rsidR="006051D0">
        <w:rPr>
          <w:rFonts w:ascii="Times New Roman" w:hAnsi="Times New Roman"/>
          <w:szCs w:val="24"/>
        </w:rPr>
        <w:t>Do-Than</w:t>
      </w:r>
      <w:r w:rsidR="00B25A6E">
        <w:rPr>
          <w:rFonts w:ascii="Times New Roman" w:hAnsi="Times New Roman"/>
          <w:szCs w:val="24"/>
        </w:rPr>
        <w:t>h</w:t>
      </w:r>
      <w:r w:rsidR="00D4397A">
        <w:rPr>
          <w:rFonts w:ascii="Times New Roman" w:hAnsi="Times New Roman"/>
          <w:szCs w:val="24"/>
        </w:rPr>
        <w:t xml:space="preserve">, </w:t>
      </w:r>
      <w:r w:rsidR="00D402C7">
        <w:rPr>
          <w:rFonts w:ascii="Times New Roman" w:hAnsi="Times New Roman"/>
          <w:szCs w:val="24"/>
        </w:rPr>
        <w:t xml:space="preserve">Elizabeth Jacobs, Ben Sundell, Julia L. Price, </w:t>
      </w:r>
      <w:r w:rsidR="00D4397A">
        <w:rPr>
          <w:rFonts w:ascii="Times New Roman" w:hAnsi="Times New Roman"/>
          <w:szCs w:val="24"/>
        </w:rPr>
        <w:t>A. Scott McCullough, and Forrest Sturgill</w:t>
      </w:r>
      <w:r w:rsidR="00B25A6E">
        <w:rPr>
          <w:rFonts w:ascii="Times New Roman" w:hAnsi="Times New Roman"/>
          <w:szCs w:val="24"/>
        </w:rPr>
        <w:t>. Each one has contributed vastly to my knowledge, experiences, and memories at UT. I will always remember them and look back fondly on this period of my life due to their presence.</w:t>
      </w:r>
    </w:p>
    <w:p w:rsidR="00BC0DA5" w:rsidRDefault="00B25A6E" w:rsidP="00BC0DA5">
      <w:pPr>
        <w:spacing w:after="0" w:line="480" w:lineRule="auto"/>
        <w:ind w:firstLine="720"/>
        <w:rPr>
          <w:rFonts w:ascii="Times New Roman" w:hAnsi="Times New Roman"/>
          <w:szCs w:val="24"/>
        </w:rPr>
      </w:pPr>
      <w:r>
        <w:rPr>
          <w:rFonts w:ascii="Times New Roman" w:hAnsi="Times New Roman"/>
          <w:szCs w:val="24"/>
        </w:rPr>
        <w:t xml:space="preserve"> </w:t>
      </w:r>
      <w:r w:rsidR="000568CE" w:rsidRPr="00D0764A">
        <w:rPr>
          <w:rFonts w:ascii="Times New Roman" w:hAnsi="Times New Roman"/>
          <w:szCs w:val="24"/>
        </w:rPr>
        <w:t xml:space="preserve"> </w:t>
      </w:r>
    </w:p>
    <w:p w:rsidR="00B25A6E" w:rsidRDefault="00B25A6E" w:rsidP="00B25A6E">
      <w:pPr>
        <w:tabs>
          <w:tab w:val="left" w:pos="360"/>
        </w:tabs>
        <w:spacing w:after="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B25A6E" w:rsidRDefault="00B25A6E" w:rsidP="00B25A6E">
      <w:pPr>
        <w:tabs>
          <w:tab w:val="left" w:pos="360"/>
        </w:tabs>
        <w:spacing w:after="0"/>
        <w:rPr>
          <w:rFonts w:ascii="Times New Roman" w:hAnsi="Times New Roman"/>
          <w:szCs w:val="24"/>
        </w:rPr>
      </w:pPr>
    </w:p>
    <w:p w:rsidR="003355D9" w:rsidRDefault="003355D9" w:rsidP="00B25A6E">
      <w:pPr>
        <w:tabs>
          <w:tab w:val="left" w:pos="360"/>
        </w:tabs>
        <w:spacing w:after="0"/>
        <w:rPr>
          <w:rFonts w:ascii="Times New Roman" w:hAnsi="Times New Roman"/>
          <w:szCs w:val="24"/>
        </w:rPr>
      </w:pPr>
    </w:p>
    <w:p w:rsidR="00302AA4" w:rsidRDefault="00302AA4" w:rsidP="00B25A6E">
      <w:pPr>
        <w:tabs>
          <w:tab w:val="left" w:pos="360"/>
        </w:tabs>
        <w:spacing w:after="0"/>
        <w:rPr>
          <w:rFonts w:ascii="Times New Roman" w:hAnsi="Times New Roman"/>
          <w:szCs w:val="24"/>
        </w:rPr>
      </w:pPr>
    </w:p>
    <w:p w:rsidR="00DE7878" w:rsidRPr="00D0764A" w:rsidRDefault="00DE7878" w:rsidP="00B25A6E">
      <w:pPr>
        <w:tabs>
          <w:tab w:val="left" w:pos="360"/>
        </w:tabs>
        <w:spacing w:after="0"/>
        <w:jc w:val="center"/>
        <w:rPr>
          <w:rFonts w:ascii="Times New Roman" w:hAnsi="Times New Roman"/>
          <w:b/>
          <w:szCs w:val="24"/>
        </w:rPr>
      </w:pPr>
      <w:r w:rsidRPr="00D0764A">
        <w:rPr>
          <w:rFonts w:ascii="Times New Roman" w:hAnsi="Times New Roman"/>
          <w:b/>
          <w:szCs w:val="24"/>
        </w:rPr>
        <w:lastRenderedPageBreak/>
        <w:t>Abstract</w:t>
      </w:r>
    </w:p>
    <w:p w:rsidR="001C6E3E" w:rsidRPr="00D0764A" w:rsidRDefault="001C6E3E" w:rsidP="009D7D98">
      <w:pPr>
        <w:tabs>
          <w:tab w:val="left" w:pos="360"/>
        </w:tabs>
        <w:spacing w:after="0"/>
        <w:rPr>
          <w:rFonts w:ascii="Times New Roman" w:hAnsi="Times New Roman"/>
          <w:b/>
          <w:szCs w:val="24"/>
        </w:rPr>
      </w:pPr>
    </w:p>
    <w:p w:rsidR="00506B29" w:rsidRDefault="00026653" w:rsidP="009D7D98">
      <w:pPr>
        <w:tabs>
          <w:tab w:val="left" w:pos="360"/>
        </w:tabs>
        <w:spacing w:after="0" w:line="480" w:lineRule="auto"/>
        <w:rPr>
          <w:rFonts w:ascii="Times New Roman" w:hAnsi="Times New Roman"/>
          <w:szCs w:val="24"/>
        </w:rPr>
      </w:pPr>
      <w:r>
        <w:rPr>
          <w:rFonts w:ascii="Times New Roman" w:hAnsi="Times New Roman"/>
          <w:szCs w:val="24"/>
        </w:rPr>
        <w:tab/>
      </w:r>
      <w:r>
        <w:rPr>
          <w:rFonts w:ascii="Times New Roman" w:hAnsi="Times New Roman"/>
          <w:szCs w:val="24"/>
        </w:rPr>
        <w:tab/>
        <w:t>Stabilizing metal-ligand multiple bonds is important for the understanding of biological intermediates, as well as, for their use in group transfer reactions. Two considerations to make when developing a ligand system to support metal-ligand multiple bonds are the strength of the ligand and the symmetry of the ligand. Herein, our group has proposed a class of four</w:t>
      </w:r>
      <w:r w:rsidR="007F327D">
        <w:rPr>
          <w:rFonts w:ascii="Times New Roman" w:hAnsi="Times New Roman"/>
          <w:szCs w:val="24"/>
        </w:rPr>
        <w:t>-</w:t>
      </w:r>
      <w:r>
        <w:rPr>
          <w:rFonts w:ascii="Times New Roman" w:hAnsi="Times New Roman"/>
          <w:szCs w:val="24"/>
        </w:rPr>
        <w:t xml:space="preserve">coordinate, strong </w:t>
      </w:r>
      <w:r w:rsidR="006618F1">
        <w:rPr>
          <w:rFonts w:ascii="Times New Roman" w:hAnsi="Times New Roman"/>
          <w:szCs w:val="24"/>
        </w:rPr>
        <w:t>σ-</w:t>
      </w:r>
      <w:r>
        <w:rPr>
          <w:rFonts w:ascii="Times New Roman" w:hAnsi="Times New Roman"/>
          <w:szCs w:val="24"/>
        </w:rPr>
        <w:t>donor ligands by synthesizing macrocyclic tetra</w:t>
      </w:r>
      <w:r w:rsidR="003D309E">
        <w:rPr>
          <w:rFonts w:ascii="Times New Roman" w:hAnsi="Times New Roman"/>
          <w:szCs w:val="24"/>
        </w:rPr>
        <w:t>imidazolium</w:t>
      </w:r>
      <w:r w:rsidR="007F327D">
        <w:rPr>
          <w:rFonts w:ascii="Times New Roman" w:hAnsi="Times New Roman"/>
          <w:szCs w:val="24"/>
        </w:rPr>
        <w:t xml:space="preserve">s </w:t>
      </w:r>
      <w:r w:rsidR="003D309E">
        <w:rPr>
          <w:rFonts w:ascii="Times New Roman" w:hAnsi="Times New Roman"/>
          <w:szCs w:val="24"/>
        </w:rPr>
        <w:t>that form tetracarbenes upon deprotonation</w:t>
      </w:r>
      <w:r>
        <w:rPr>
          <w:rFonts w:ascii="Times New Roman" w:hAnsi="Times New Roman"/>
          <w:szCs w:val="24"/>
        </w:rPr>
        <w:t xml:space="preserve">. By examining group theory, these systems should allow for the formation </w:t>
      </w:r>
      <w:r w:rsidR="003D309E">
        <w:rPr>
          <w:rFonts w:ascii="Times New Roman" w:hAnsi="Times New Roman"/>
          <w:szCs w:val="24"/>
        </w:rPr>
        <w:t xml:space="preserve">of </w:t>
      </w:r>
      <w:r>
        <w:rPr>
          <w:rFonts w:ascii="Times New Roman" w:hAnsi="Times New Roman"/>
          <w:szCs w:val="24"/>
        </w:rPr>
        <w:t>complexes with metal-ligand multiple bonds in a bent square pyramidal geometry that exhibit high oxidation states and novel spin states.</w:t>
      </w:r>
    </w:p>
    <w:p w:rsidR="00DE7878" w:rsidRPr="007F327D" w:rsidRDefault="00506B29" w:rsidP="007F327D">
      <w:pPr>
        <w:tabs>
          <w:tab w:val="left" w:pos="360"/>
        </w:tabs>
        <w:spacing w:after="0" w:line="480" w:lineRule="auto"/>
        <w:rPr>
          <w:rFonts w:ascii="Times New Roman" w:hAnsi="Times New Roman"/>
          <w:szCs w:val="24"/>
        </w:rPr>
      </w:pPr>
      <w:r>
        <w:rPr>
          <w:rFonts w:ascii="Times New Roman" w:hAnsi="Times New Roman"/>
          <w:szCs w:val="24"/>
        </w:rPr>
        <w:tab/>
      </w:r>
      <w:r>
        <w:rPr>
          <w:rFonts w:ascii="Times New Roman" w:hAnsi="Times New Roman"/>
          <w:szCs w:val="24"/>
        </w:rPr>
        <w:tab/>
        <w:t xml:space="preserve">The first </w:t>
      </w:r>
      <w:r w:rsidR="003D309E">
        <w:rPr>
          <w:rFonts w:ascii="Times New Roman" w:hAnsi="Times New Roman"/>
          <w:szCs w:val="24"/>
        </w:rPr>
        <w:t xml:space="preserve">step in accomplishing this goal was the synthesis of </w:t>
      </w:r>
      <w:r>
        <w:rPr>
          <w:rFonts w:ascii="Times New Roman" w:hAnsi="Times New Roman"/>
          <w:szCs w:val="24"/>
        </w:rPr>
        <w:t>a neutral, 18-atom ringed macrocyclic tetra</w:t>
      </w:r>
      <w:r w:rsidR="003D309E">
        <w:rPr>
          <w:rFonts w:ascii="Times New Roman" w:hAnsi="Times New Roman"/>
          <w:szCs w:val="24"/>
        </w:rPr>
        <w:t>imidazolium</w:t>
      </w:r>
      <w:r>
        <w:rPr>
          <w:rFonts w:ascii="Times New Roman" w:hAnsi="Times New Roman"/>
          <w:szCs w:val="24"/>
        </w:rPr>
        <w:t xml:space="preserve"> system. By employing a weak base deprotonation strategy, we were able to form a platinum tetracarbene complex. Unlike previous </w:t>
      </w:r>
      <w:r w:rsidR="003D309E">
        <w:rPr>
          <w:rFonts w:ascii="Times New Roman" w:hAnsi="Times New Roman"/>
          <w:szCs w:val="24"/>
        </w:rPr>
        <w:t>macrocyclic tetracarbene</w:t>
      </w:r>
      <w:r>
        <w:rPr>
          <w:rFonts w:ascii="Times New Roman" w:hAnsi="Times New Roman"/>
          <w:szCs w:val="24"/>
        </w:rPr>
        <w:t xml:space="preserve"> systems, our complex was rigid in solution, allowing for accessible apical positions. A major drawback to this first neutral, 18-atom ringed macrocyclic tetracarbene system was its inherent insolubility in nonpolar solvents. In order to compensate for this </w:t>
      </w:r>
      <w:r w:rsidR="003D309E">
        <w:rPr>
          <w:rFonts w:ascii="Times New Roman" w:hAnsi="Times New Roman"/>
          <w:szCs w:val="24"/>
        </w:rPr>
        <w:t>shortcoming</w:t>
      </w:r>
      <w:r>
        <w:rPr>
          <w:rFonts w:ascii="Times New Roman" w:hAnsi="Times New Roman"/>
          <w:szCs w:val="24"/>
        </w:rPr>
        <w:t xml:space="preserve">, we added two borate moieties to </w:t>
      </w:r>
      <w:r w:rsidR="006618F1">
        <w:rPr>
          <w:rFonts w:ascii="Times New Roman" w:hAnsi="Times New Roman"/>
          <w:szCs w:val="24"/>
        </w:rPr>
        <w:t>second generation</w:t>
      </w:r>
      <w:r>
        <w:rPr>
          <w:rFonts w:ascii="Times New Roman" w:hAnsi="Times New Roman"/>
          <w:szCs w:val="24"/>
        </w:rPr>
        <w:t xml:space="preserve"> macrocyclic tetra</w:t>
      </w:r>
      <w:r w:rsidR="003D309E">
        <w:rPr>
          <w:rFonts w:ascii="Times New Roman" w:hAnsi="Times New Roman"/>
          <w:szCs w:val="24"/>
        </w:rPr>
        <w:t>imidazoliums, leading to dianionic ligands upon deprotonation</w:t>
      </w:r>
      <w:r>
        <w:rPr>
          <w:rFonts w:ascii="Times New Roman" w:hAnsi="Times New Roman"/>
          <w:szCs w:val="24"/>
        </w:rPr>
        <w:t>.</w:t>
      </w:r>
      <w:r w:rsidR="003D309E">
        <w:rPr>
          <w:rFonts w:ascii="Times New Roman" w:hAnsi="Times New Roman"/>
          <w:szCs w:val="24"/>
        </w:rPr>
        <w:t xml:space="preserve"> These three additional systems included two 16-atom ringed tetraimidazoliums and one 18-atom ringed tetraimidazolium. </w:t>
      </w:r>
      <w:r w:rsidR="007F327D">
        <w:rPr>
          <w:rFonts w:ascii="Times New Roman" w:hAnsi="Times New Roman"/>
          <w:szCs w:val="24"/>
        </w:rPr>
        <w:t>While</w:t>
      </w:r>
      <w:r w:rsidR="003D309E">
        <w:rPr>
          <w:rFonts w:ascii="Times New Roman" w:hAnsi="Times New Roman"/>
          <w:szCs w:val="24"/>
        </w:rPr>
        <w:t xml:space="preserve"> results of forming metal complexes with the 16-atom ringed variants </w:t>
      </w:r>
      <w:r w:rsidR="006618F1">
        <w:rPr>
          <w:rFonts w:ascii="Times New Roman" w:hAnsi="Times New Roman"/>
          <w:szCs w:val="24"/>
        </w:rPr>
        <w:t>are incomplete</w:t>
      </w:r>
      <w:r w:rsidR="003D309E">
        <w:rPr>
          <w:rFonts w:ascii="Times New Roman" w:hAnsi="Times New Roman"/>
          <w:szCs w:val="24"/>
        </w:rPr>
        <w:t>, we were able to form metal complexes with the 18-atom ringed, borate-based tetracarbene ligand.</w:t>
      </w:r>
      <w:r w:rsidR="007F327D">
        <w:rPr>
          <w:rFonts w:ascii="Times New Roman" w:hAnsi="Times New Roman"/>
          <w:szCs w:val="24"/>
        </w:rPr>
        <w:t xml:space="preserve"> Not only did the complexes formed by the 18-atom ringed, borate-based tetracarbene ligand</w:t>
      </w:r>
      <w:r w:rsidR="003D309E">
        <w:rPr>
          <w:rFonts w:ascii="Times New Roman" w:hAnsi="Times New Roman"/>
          <w:szCs w:val="24"/>
        </w:rPr>
        <w:t xml:space="preserve"> </w:t>
      </w:r>
      <w:r w:rsidR="007F327D">
        <w:rPr>
          <w:rFonts w:ascii="Times New Roman" w:hAnsi="Times New Roman"/>
          <w:szCs w:val="24"/>
        </w:rPr>
        <w:t xml:space="preserve">have enhanced solubility in solvents such as toluene, but preliminary results suggest they may stabilize metal-ligand multiple bonds. </w:t>
      </w:r>
      <w:r w:rsidR="003D309E">
        <w:rPr>
          <w:rFonts w:ascii="Times New Roman" w:hAnsi="Times New Roman"/>
          <w:szCs w:val="24"/>
        </w:rPr>
        <w:t xml:space="preserve">   </w:t>
      </w:r>
      <w:r>
        <w:rPr>
          <w:rFonts w:ascii="Times New Roman" w:hAnsi="Times New Roman"/>
          <w:szCs w:val="24"/>
        </w:rPr>
        <w:t xml:space="preserve">  </w:t>
      </w:r>
      <w:r w:rsidR="00D4397A">
        <w:rPr>
          <w:rFonts w:ascii="Times New Roman" w:hAnsi="Times New Roman"/>
          <w:szCs w:val="24"/>
        </w:rPr>
        <w:tab/>
      </w:r>
    </w:p>
    <w:p w:rsidR="00DE7878" w:rsidRDefault="00DE7878" w:rsidP="00DE7878">
      <w:pPr>
        <w:tabs>
          <w:tab w:val="left" w:pos="360"/>
        </w:tabs>
        <w:spacing w:after="0"/>
        <w:jc w:val="center"/>
        <w:rPr>
          <w:rFonts w:ascii="Times New Roman" w:hAnsi="Times New Roman"/>
          <w:b/>
          <w:szCs w:val="24"/>
        </w:rPr>
      </w:pPr>
      <w:r w:rsidRPr="00D0764A">
        <w:rPr>
          <w:rFonts w:ascii="Times New Roman" w:hAnsi="Times New Roman"/>
          <w:b/>
          <w:szCs w:val="24"/>
        </w:rPr>
        <w:lastRenderedPageBreak/>
        <w:t>Table of Contents</w:t>
      </w:r>
    </w:p>
    <w:p w:rsidR="00AC5022" w:rsidRDefault="00AC5022" w:rsidP="00DE7878">
      <w:pPr>
        <w:tabs>
          <w:tab w:val="left" w:pos="360"/>
        </w:tabs>
        <w:spacing w:after="0"/>
        <w:jc w:val="center"/>
        <w:rPr>
          <w:rFonts w:ascii="Times New Roman" w:hAnsi="Times New Roman"/>
          <w:b/>
          <w:szCs w:val="24"/>
        </w:rPr>
      </w:pPr>
    </w:p>
    <w:p w:rsidR="00AC5022" w:rsidRDefault="00AC5022" w:rsidP="00D4397A">
      <w:pPr>
        <w:tabs>
          <w:tab w:val="left" w:pos="360"/>
        </w:tabs>
        <w:spacing w:after="0" w:line="480" w:lineRule="auto"/>
        <w:rPr>
          <w:rFonts w:ascii="Times New Roman" w:hAnsi="Times New Roman"/>
          <w:szCs w:val="24"/>
        </w:rPr>
      </w:pPr>
      <w:r w:rsidRPr="00A21069">
        <w:rPr>
          <w:rFonts w:ascii="Times New Roman" w:hAnsi="Times New Roman"/>
          <w:szCs w:val="24"/>
        </w:rPr>
        <w:t>Introduction</w:t>
      </w:r>
      <w:r w:rsidR="00A21069" w:rsidRPr="00A21069">
        <w:rPr>
          <w:rFonts w:ascii="Times New Roman" w:hAnsi="Times New Roman"/>
          <w:szCs w:val="24"/>
        </w:rPr>
        <w:t>…………………………………………………………………………………</w:t>
      </w:r>
      <w:r w:rsidR="00A21069">
        <w:rPr>
          <w:rFonts w:ascii="Times New Roman" w:hAnsi="Times New Roman"/>
          <w:szCs w:val="24"/>
        </w:rPr>
        <w:t>……</w:t>
      </w:r>
      <w:r w:rsidR="00A21069" w:rsidRPr="00A21069">
        <w:rPr>
          <w:rFonts w:ascii="Times New Roman" w:hAnsi="Times New Roman"/>
          <w:szCs w:val="24"/>
        </w:rPr>
        <w:t>.1</w:t>
      </w:r>
    </w:p>
    <w:p w:rsidR="0065304B" w:rsidRPr="00A21069" w:rsidRDefault="0065304B" w:rsidP="00D4397A">
      <w:pPr>
        <w:tabs>
          <w:tab w:val="left" w:pos="360"/>
        </w:tabs>
        <w:spacing w:after="0" w:line="480" w:lineRule="auto"/>
        <w:rPr>
          <w:rFonts w:ascii="Times New Roman" w:hAnsi="Times New Roman"/>
          <w:szCs w:val="24"/>
        </w:rPr>
      </w:pPr>
      <w:r>
        <w:rPr>
          <w:rFonts w:ascii="Times New Roman" w:hAnsi="Times New Roman"/>
          <w:szCs w:val="24"/>
        </w:rPr>
        <w:tab/>
        <w:t>References………</w:t>
      </w:r>
      <w:r w:rsidR="002C5984">
        <w:rPr>
          <w:rFonts w:ascii="Times New Roman" w:hAnsi="Times New Roman"/>
          <w:szCs w:val="24"/>
        </w:rPr>
        <w:t>…………………………………………………………………………….</w:t>
      </w:r>
      <w:r w:rsidR="0024058F">
        <w:rPr>
          <w:rFonts w:ascii="Times New Roman" w:hAnsi="Times New Roman"/>
          <w:szCs w:val="24"/>
        </w:rPr>
        <w:t>.8</w:t>
      </w:r>
    </w:p>
    <w:p w:rsidR="00AC5022" w:rsidRDefault="001126E9" w:rsidP="00D4397A">
      <w:pPr>
        <w:tabs>
          <w:tab w:val="left" w:pos="360"/>
        </w:tabs>
        <w:spacing w:after="0" w:line="480" w:lineRule="auto"/>
        <w:rPr>
          <w:rFonts w:ascii="Times New Roman" w:hAnsi="Times New Roman"/>
          <w:szCs w:val="24"/>
        </w:rPr>
      </w:pPr>
      <w:r w:rsidRPr="00A21069">
        <w:rPr>
          <w:rFonts w:ascii="Times New Roman" w:hAnsi="Times New Roman"/>
          <w:szCs w:val="24"/>
        </w:rPr>
        <w:t>Chapter 1</w:t>
      </w:r>
      <w:r w:rsidR="00A21069" w:rsidRPr="00A21069">
        <w:rPr>
          <w:rFonts w:ascii="Times New Roman" w:hAnsi="Times New Roman"/>
          <w:szCs w:val="24"/>
        </w:rPr>
        <w:t>…………………………………………………………………………………</w:t>
      </w:r>
      <w:r w:rsidR="00A21069">
        <w:rPr>
          <w:rFonts w:ascii="Times New Roman" w:hAnsi="Times New Roman"/>
          <w:szCs w:val="24"/>
        </w:rPr>
        <w:t>…</w:t>
      </w:r>
      <w:r w:rsidR="0024058F">
        <w:rPr>
          <w:rFonts w:ascii="Times New Roman" w:hAnsi="Times New Roman"/>
          <w:szCs w:val="24"/>
        </w:rPr>
        <w:t>……10</w:t>
      </w:r>
    </w:p>
    <w:p w:rsidR="007D1B01" w:rsidRDefault="007D1B01" w:rsidP="007D1B01">
      <w:pPr>
        <w:tabs>
          <w:tab w:val="left" w:pos="360"/>
        </w:tabs>
        <w:spacing w:after="0" w:line="480" w:lineRule="auto"/>
        <w:ind w:firstLine="180"/>
        <w:rPr>
          <w:rFonts w:ascii="Times New Roman" w:hAnsi="Times New Roman"/>
          <w:szCs w:val="24"/>
        </w:rPr>
      </w:pPr>
      <w:r>
        <w:rPr>
          <w:rFonts w:ascii="Times New Roman" w:hAnsi="Times New Roman"/>
          <w:szCs w:val="24"/>
        </w:rPr>
        <w:tab/>
        <w:t>Abstract………………………………………………………………………………………11</w:t>
      </w:r>
    </w:p>
    <w:p w:rsidR="00A21069" w:rsidRDefault="007D1B01" w:rsidP="007D1B01">
      <w:pPr>
        <w:tabs>
          <w:tab w:val="left" w:pos="0"/>
          <w:tab w:val="left" w:pos="360"/>
        </w:tabs>
        <w:spacing w:after="0" w:line="480" w:lineRule="auto"/>
        <w:rPr>
          <w:rFonts w:ascii="Times New Roman" w:hAnsi="Times New Roman"/>
          <w:szCs w:val="24"/>
        </w:rPr>
      </w:pPr>
      <w:r>
        <w:rPr>
          <w:rFonts w:ascii="Times New Roman" w:hAnsi="Times New Roman"/>
          <w:szCs w:val="24"/>
        </w:rPr>
        <w:tab/>
      </w:r>
      <w:r w:rsidR="00A21069">
        <w:rPr>
          <w:rFonts w:ascii="Times New Roman" w:hAnsi="Times New Roman"/>
          <w:szCs w:val="24"/>
        </w:rPr>
        <w:t>Introduction……………</w:t>
      </w:r>
      <w:r>
        <w:rPr>
          <w:rFonts w:ascii="Times New Roman" w:hAnsi="Times New Roman"/>
          <w:szCs w:val="24"/>
        </w:rPr>
        <w:t>…………………………………………………………………</w:t>
      </w:r>
      <w:r w:rsidR="0024058F">
        <w:rPr>
          <w:rFonts w:ascii="Times New Roman" w:hAnsi="Times New Roman"/>
          <w:szCs w:val="24"/>
        </w:rPr>
        <w:t>…..11</w:t>
      </w:r>
    </w:p>
    <w:p w:rsidR="00A21069" w:rsidRDefault="007D1B01" w:rsidP="007D1B01">
      <w:pPr>
        <w:tabs>
          <w:tab w:val="left" w:pos="0"/>
          <w:tab w:val="left" w:pos="360"/>
        </w:tabs>
        <w:spacing w:after="0" w:line="480" w:lineRule="auto"/>
        <w:rPr>
          <w:rFonts w:ascii="Times New Roman" w:hAnsi="Times New Roman"/>
          <w:szCs w:val="24"/>
        </w:rPr>
      </w:pPr>
      <w:r>
        <w:rPr>
          <w:rFonts w:ascii="Times New Roman" w:hAnsi="Times New Roman"/>
          <w:szCs w:val="24"/>
        </w:rPr>
        <w:tab/>
        <w:t xml:space="preserve">Results </w:t>
      </w:r>
      <w:r w:rsidR="00A21069">
        <w:rPr>
          <w:rFonts w:ascii="Times New Roman" w:hAnsi="Times New Roman"/>
          <w:szCs w:val="24"/>
        </w:rPr>
        <w:t>and Discussion</w:t>
      </w:r>
      <w:r w:rsidR="0024058F">
        <w:rPr>
          <w:rFonts w:ascii="Times New Roman" w:hAnsi="Times New Roman"/>
          <w:szCs w:val="24"/>
        </w:rPr>
        <w:t>……………………</w:t>
      </w:r>
      <w:r>
        <w:rPr>
          <w:rFonts w:ascii="Times New Roman" w:hAnsi="Times New Roman"/>
          <w:szCs w:val="24"/>
        </w:rPr>
        <w:t>………………….……………………..……….13</w:t>
      </w:r>
    </w:p>
    <w:p w:rsidR="00A21069" w:rsidRDefault="00A21069" w:rsidP="007D1B01">
      <w:pPr>
        <w:tabs>
          <w:tab w:val="left" w:pos="0"/>
          <w:tab w:val="left" w:pos="360"/>
        </w:tabs>
        <w:spacing w:after="0" w:line="480" w:lineRule="auto"/>
        <w:rPr>
          <w:rFonts w:ascii="Times New Roman" w:hAnsi="Times New Roman"/>
          <w:szCs w:val="24"/>
        </w:rPr>
      </w:pPr>
      <w:r>
        <w:rPr>
          <w:rFonts w:ascii="Times New Roman" w:hAnsi="Times New Roman"/>
          <w:szCs w:val="24"/>
        </w:rPr>
        <w:tab/>
        <w:t>Conclusion…………</w:t>
      </w:r>
      <w:r w:rsidR="007D1B01">
        <w:rPr>
          <w:rFonts w:ascii="Times New Roman" w:hAnsi="Times New Roman"/>
          <w:szCs w:val="24"/>
        </w:rPr>
        <w:t>………………….……………………………………………………..23</w:t>
      </w:r>
    </w:p>
    <w:p w:rsidR="00A21069" w:rsidRDefault="00B5087B" w:rsidP="007D1B01">
      <w:pPr>
        <w:tabs>
          <w:tab w:val="left" w:pos="0"/>
          <w:tab w:val="left" w:pos="360"/>
        </w:tabs>
        <w:spacing w:after="0" w:line="480" w:lineRule="auto"/>
        <w:rPr>
          <w:rFonts w:ascii="Times New Roman" w:hAnsi="Times New Roman"/>
          <w:szCs w:val="24"/>
        </w:rPr>
      </w:pPr>
      <w:r>
        <w:rPr>
          <w:rFonts w:ascii="Times New Roman" w:hAnsi="Times New Roman"/>
          <w:szCs w:val="24"/>
        </w:rPr>
        <w:tab/>
        <w:t>Experimental</w:t>
      </w:r>
      <w:r w:rsidR="007D1B01">
        <w:rPr>
          <w:rFonts w:ascii="Times New Roman" w:hAnsi="Times New Roman"/>
          <w:szCs w:val="24"/>
        </w:rPr>
        <w:t>………….</w:t>
      </w:r>
      <w:r w:rsidR="00A21069">
        <w:rPr>
          <w:rFonts w:ascii="Times New Roman" w:hAnsi="Times New Roman"/>
          <w:szCs w:val="24"/>
        </w:rPr>
        <w:t>…………………………………………………………………….</w:t>
      </w:r>
      <w:r w:rsidR="0065304B">
        <w:rPr>
          <w:rFonts w:ascii="Times New Roman" w:hAnsi="Times New Roman"/>
          <w:szCs w:val="24"/>
        </w:rPr>
        <w:t>..</w:t>
      </w:r>
      <w:r w:rsidR="00A21069">
        <w:rPr>
          <w:rFonts w:ascii="Times New Roman" w:hAnsi="Times New Roman"/>
          <w:szCs w:val="24"/>
        </w:rPr>
        <w:t>2</w:t>
      </w:r>
      <w:r w:rsidR="007D1B01">
        <w:rPr>
          <w:rFonts w:ascii="Times New Roman" w:hAnsi="Times New Roman"/>
          <w:szCs w:val="24"/>
        </w:rPr>
        <w:t>6</w:t>
      </w:r>
    </w:p>
    <w:p w:rsidR="00A21069" w:rsidRPr="00A21069" w:rsidRDefault="00A21069" w:rsidP="007D1B01">
      <w:pPr>
        <w:tabs>
          <w:tab w:val="left" w:pos="0"/>
          <w:tab w:val="left" w:pos="360"/>
        </w:tabs>
        <w:spacing w:after="0" w:line="480" w:lineRule="auto"/>
        <w:rPr>
          <w:rFonts w:ascii="Times New Roman" w:hAnsi="Times New Roman"/>
          <w:szCs w:val="24"/>
        </w:rPr>
      </w:pPr>
      <w:r>
        <w:rPr>
          <w:rFonts w:ascii="Times New Roman" w:hAnsi="Times New Roman"/>
          <w:szCs w:val="24"/>
        </w:rPr>
        <w:tab/>
        <w:t>References……………</w:t>
      </w:r>
      <w:r w:rsidR="007D1B01">
        <w:rPr>
          <w:rFonts w:ascii="Times New Roman" w:hAnsi="Times New Roman"/>
          <w:szCs w:val="24"/>
        </w:rPr>
        <w:t>.……………………………………………………………………...31</w:t>
      </w:r>
    </w:p>
    <w:p w:rsidR="00AC5022" w:rsidRDefault="001126E9" w:rsidP="00D4397A">
      <w:pPr>
        <w:tabs>
          <w:tab w:val="left" w:pos="360"/>
        </w:tabs>
        <w:spacing w:after="0" w:line="480" w:lineRule="auto"/>
        <w:rPr>
          <w:rFonts w:ascii="Times New Roman" w:hAnsi="Times New Roman"/>
          <w:szCs w:val="24"/>
        </w:rPr>
      </w:pPr>
      <w:r w:rsidRPr="00A21069">
        <w:rPr>
          <w:rFonts w:ascii="Times New Roman" w:hAnsi="Times New Roman"/>
          <w:szCs w:val="24"/>
        </w:rPr>
        <w:t>Chapter 2</w:t>
      </w:r>
      <w:r w:rsidR="00A21069" w:rsidRPr="00A21069">
        <w:rPr>
          <w:rFonts w:ascii="Times New Roman" w:hAnsi="Times New Roman"/>
          <w:szCs w:val="24"/>
        </w:rPr>
        <w:t>………………………………………………………………………………………</w:t>
      </w:r>
      <w:r w:rsidR="00A21069">
        <w:rPr>
          <w:rFonts w:ascii="Times New Roman" w:hAnsi="Times New Roman"/>
          <w:szCs w:val="24"/>
        </w:rPr>
        <w:t>…</w:t>
      </w:r>
      <w:r w:rsidR="007D1B01">
        <w:rPr>
          <w:rFonts w:ascii="Times New Roman" w:hAnsi="Times New Roman"/>
          <w:szCs w:val="24"/>
        </w:rPr>
        <w:t>34</w:t>
      </w:r>
    </w:p>
    <w:p w:rsidR="007D1B01" w:rsidRDefault="00A21069" w:rsidP="00D4397A">
      <w:pPr>
        <w:tabs>
          <w:tab w:val="left" w:pos="360"/>
        </w:tabs>
        <w:spacing w:after="0" w:line="480" w:lineRule="auto"/>
        <w:rPr>
          <w:rFonts w:ascii="Times New Roman" w:hAnsi="Times New Roman"/>
          <w:szCs w:val="24"/>
        </w:rPr>
      </w:pPr>
      <w:r>
        <w:rPr>
          <w:rFonts w:ascii="Times New Roman" w:hAnsi="Times New Roman"/>
          <w:szCs w:val="24"/>
        </w:rPr>
        <w:tab/>
      </w:r>
      <w:r w:rsidR="007D1B01">
        <w:rPr>
          <w:rFonts w:ascii="Times New Roman" w:hAnsi="Times New Roman"/>
          <w:szCs w:val="24"/>
        </w:rPr>
        <w:t>Abstract……………………………………………………………………………..………..35</w:t>
      </w:r>
    </w:p>
    <w:p w:rsidR="00A21069" w:rsidRDefault="007D1B01" w:rsidP="00D4397A">
      <w:pPr>
        <w:tabs>
          <w:tab w:val="left" w:pos="360"/>
        </w:tabs>
        <w:spacing w:after="0" w:line="480" w:lineRule="auto"/>
        <w:rPr>
          <w:rFonts w:ascii="Times New Roman" w:hAnsi="Times New Roman"/>
          <w:szCs w:val="24"/>
        </w:rPr>
      </w:pPr>
      <w:r>
        <w:rPr>
          <w:rFonts w:ascii="Times New Roman" w:hAnsi="Times New Roman"/>
          <w:szCs w:val="24"/>
        </w:rPr>
        <w:tab/>
      </w:r>
      <w:r w:rsidR="00A21069">
        <w:rPr>
          <w:rFonts w:ascii="Times New Roman" w:hAnsi="Times New Roman"/>
          <w:szCs w:val="24"/>
        </w:rPr>
        <w:t>Introduction……</w:t>
      </w:r>
      <w:r w:rsidR="0024058F">
        <w:rPr>
          <w:rFonts w:ascii="Times New Roman" w:hAnsi="Times New Roman"/>
          <w:szCs w:val="24"/>
        </w:rPr>
        <w:t>……………………………………………………………</w:t>
      </w:r>
      <w:r>
        <w:rPr>
          <w:rFonts w:ascii="Times New Roman" w:hAnsi="Times New Roman"/>
          <w:szCs w:val="24"/>
        </w:rPr>
        <w:t>…………….….35</w:t>
      </w:r>
    </w:p>
    <w:p w:rsidR="00A21069" w:rsidRDefault="00A21069" w:rsidP="00D4397A">
      <w:pPr>
        <w:tabs>
          <w:tab w:val="left" w:pos="360"/>
        </w:tabs>
        <w:spacing w:after="0" w:line="480" w:lineRule="auto"/>
        <w:rPr>
          <w:rFonts w:ascii="Times New Roman" w:hAnsi="Times New Roman"/>
          <w:szCs w:val="24"/>
        </w:rPr>
      </w:pPr>
      <w:r>
        <w:rPr>
          <w:rFonts w:ascii="Times New Roman" w:hAnsi="Times New Roman"/>
          <w:szCs w:val="24"/>
        </w:rPr>
        <w:tab/>
        <w:t>Results and Discussion</w:t>
      </w:r>
      <w:r w:rsidR="007D1B01">
        <w:rPr>
          <w:rFonts w:ascii="Times New Roman" w:hAnsi="Times New Roman"/>
          <w:szCs w:val="24"/>
        </w:rPr>
        <w:t>……………………………………………………………..………..38</w:t>
      </w:r>
    </w:p>
    <w:p w:rsidR="00A21069" w:rsidRDefault="00A21069" w:rsidP="00D4397A">
      <w:pPr>
        <w:tabs>
          <w:tab w:val="left" w:pos="360"/>
        </w:tabs>
        <w:spacing w:after="0" w:line="480" w:lineRule="auto"/>
        <w:rPr>
          <w:rFonts w:ascii="Times New Roman" w:hAnsi="Times New Roman"/>
          <w:szCs w:val="24"/>
        </w:rPr>
      </w:pPr>
      <w:r>
        <w:rPr>
          <w:rFonts w:ascii="Times New Roman" w:hAnsi="Times New Roman"/>
          <w:szCs w:val="24"/>
        </w:rPr>
        <w:tab/>
        <w:t>Conclusion…………</w:t>
      </w:r>
      <w:r w:rsidR="007D1B01">
        <w:rPr>
          <w:rFonts w:ascii="Times New Roman" w:hAnsi="Times New Roman"/>
          <w:szCs w:val="24"/>
        </w:rPr>
        <w:t>………………………………………………………………………...48</w:t>
      </w:r>
    </w:p>
    <w:p w:rsidR="00A21069" w:rsidRDefault="00A21069" w:rsidP="00D4397A">
      <w:pPr>
        <w:tabs>
          <w:tab w:val="left" w:pos="360"/>
        </w:tabs>
        <w:spacing w:after="0" w:line="480" w:lineRule="auto"/>
        <w:rPr>
          <w:rFonts w:ascii="Times New Roman" w:hAnsi="Times New Roman"/>
          <w:szCs w:val="24"/>
        </w:rPr>
      </w:pPr>
      <w:r>
        <w:rPr>
          <w:rFonts w:ascii="Times New Roman" w:hAnsi="Times New Roman"/>
          <w:szCs w:val="24"/>
        </w:rPr>
        <w:tab/>
        <w:t>Experimental…………</w:t>
      </w:r>
      <w:r w:rsidR="007D1B01">
        <w:rPr>
          <w:rFonts w:ascii="Times New Roman" w:hAnsi="Times New Roman"/>
          <w:szCs w:val="24"/>
        </w:rPr>
        <w:t>……………………………………………………………..………..49</w:t>
      </w:r>
    </w:p>
    <w:p w:rsidR="00A21069" w:rsidRPr="00A21069" w:rsidRDefault="00A21069" w:rsidP="00D4397A">
      <w:pPr>
        <w:tabs>
          <w:tab w:val="left" w:pos="360"/>
        </w:tabs>
        <w:spacing w:after="0" w:line="480" w:lineRule="auto"/>
        <w:rPr>
          <w:rFonts w:ascii="Times New Roman" w:hAnsi="Times New Roman"/>
          <w:szCs w:val="24"/>
        </w:rPr>
      </w:pPr>
      <w:r>
        <w:rPr>
          <w:rFonts w:ascii="Times New Roman" w:hAnsi="Times New Roman"/>
          <w:szCs w:val="24"/>
        </w:rPr>
        <w:tab/>
        <w:t>References…………</w:t>
      </w:r>
      <w:r w:rsidR="002E5E62">
        <w:rPr>
          <w:rFonts w:ascii="Times New Roman" w:hAnsi="Times New Roman"/>
          <w:szCs w:val="24"/>
        </w:rPr>
        <w:t>…………………………………………………………………….…..</w:t>
      </w:r>
      <w:r w:rsidR="002C5984">
        <w:rPr>
          <w:rFonts w:ascii="Times New Roman" w:hAnsi="Times New Roman"/>
          <w:szCs w:val="24"/>
        </w:rPr>
        <w:t>.</w:t>
      </w:r>
      <w:r w:rsidR="007D1B01">
        <w:rPr>
          <w:rFonts w:ascii="Times New Roman" w:hAnsi="Times New Roman"/>
          <w:szCs w:val="24"/>
        </w:rPr>
        <w:t>51</w:t>
      </w:r>
    </w:p>
    <w:p w:rsidR="00AC5022" w:rsidRDefault="001126E9" w:rsidP="00D4397A">
      <w:pPr>
        <w:tabs>
          <w:tab w:val="left" w:pos="360"/>
        </w:tabs>
        <w:spacing w:after="0" w:line="480" w:lineRule="auto"/>
        <w:rPr>
          <w:rFonts w:ascii="Times New Roman" w:hAnsi="Times New Roman"/>
          <w:szCs w:val="24"/>
        </w:rPr>
      </w:pPr>
      <w:r w:rsidRPr="00A21069">
        <w:rPr>
          <w:rFonts w:ascii="Times New Roman" w:hAnsi="Times New Roman"/>
          <w:szCs w:val="24"/>
        </w:rPr>
        <w:t>Chapter 3</w:t>
      </w:r>
      <w:r w:rsidR="00B5087B">
        <w:rPr>
          <w:rFonts w:ascii="Times New Roman" w:hAnsi="Times New Roman"/>
          <w:szCs w:val="24"/>
        </w:rPr>
        <w:t>…………</w:t>
      </w:r>
      <w:r w:rsidR="0024058F">
        <w:rPr>
          <w:rFonts w:ascii="Times New Roman" w:hAnsi="Times New Roman"/>
          <w:szCs w:val="24"/>
        </w:rPr>
        <w:t>………………………………………………………………………………</w:t>
      </w:r>
      <w:r w:rsidR="007D1B01">
        <w:rPr>
          <w:rFonts w:ascii="Times New Roman" w:hAnsi="Times New Roman"/>
          <w:szCs w:val="24"/>
        </w:rPr>
        <w:t>52</w:t>
      </w:r>
    </w:p>
    <w:p w:rsidR="0025246C" w:rsidRDefault="0025246C" w:rsidP="00D4397A">
      <w:pPr>
        <w:tabs>
          <w:tab w:val="left" w:pos="360"/>
        </w:tabs>
        <w:spacing w:after="0" w:line="480" w:lineRule="auto"/>
        <w:rPr>
          <w:rFonts w:ascii="Times New Roman" w:hAnsi="Times New Roman"/>
          <w:szCs w:val="24"/>
        </w:rPr>
      </w:pPr>
      <w:r>
        <w:rPr>
          <w:rFonts w:ascii="Times New Roman" w:hAnsi="Times New Roman"/>
          <w:szCs w:val="24"/>
        </w:rPr>
        <w:tab/>
        <w:t>Abstract………………………………………………………………………………………53</w:t>
      </w:r>
      <w:r w:rsidR="002C5984">
        <w:rPr>
          <w:rFonts w:ascii="Times New Roman" w:hAnsi="Times New Roman"/>
          <w:szCs w:val="24"/>
        </w:rPr>
        <w:tab/>
      </w:r>
    </w:p>
    <w:p w:rsidR="002C5984" w:rsidRDefault="0025246C" w:rsidP="00D4397A">
      <w:pPr>
        <w:tabs>
          <w:tab w:val="left" w:pos="360"/>
        </w:tabs>
        <w:spacing w:after="0" w:line="480" w:lineRule="auto"/>
        <w:rPr>
          <w:rFonts w:ascii="Times New Roman" w:hAnsi="Times New Roman"/>
          <w:szCs w:val="24"/>
        </w:rPr>
      </w:pPr>
      <w:r>
        <w:rPr>
          <w:rFonts w:ascii="Times New Roman" w:hAnsi="Times New Roman"/>
          <w:szCs w:val="24"/>
        </w:rPr>
        <w:tab/>
      </w:r>
      <w:r w:rsidR="002C5984">
        <w:rPr>
          <w:rFonts w:ascii="Times New Roman" w:hAnsi="Times New Roman"/>
          <w:szCs w:val="24"/>
        </w:rPr>
        <w:t>Introduction………</w:t>
      </w:r>
      <w:r w:rsidR="007D1B01">
        <w:rPr>
          <w:rFonts w:ascii="Times New Roman" w:hAnsi="Times New Roman"/>
          <w:szCs w:val="24"/>
        </w:rPr>
        <w:t>…………………………………………………………………………..53</w:t>
      </w:r>
    </w:p>
    <w:p w:rsidR="00B5087B" w:rsidRDefault="00B5087B" w:rsidP="00D4397A">
      <w:pPr>
        <w:tabs>
          <w:tab w:val="left" w:pos="360"/>
        </w:tabs>
        <w:spacing w:after="0" w:line="480" w:lineRule="auto"/>
        <w:rPr>
          <w:rFonts w:ascii="Times New Roman" w:hAnsi="Times New Roman"/>
          <w:szCs w:val="24"/>
        </w:rPr>
      </w:pPr>
      <w:r>
        <w:rPr>
          <w:rFonts w:ascii="Times New Roman" w:hAnsi="Times New Roman"/>
          <w:szCs w:val="24"/>
        </w:rPr>
        <w:tab/>
        <w:t>Synthesis and Characterization of Macr</w:t>
      </w:r>
      <w:r w:rsidR="007D1B01">
        <w:rPr>
          <w:rFonts w:ascii="Times New Roman" w:hAnsi="Times New Roman"/>
          <w:szCs w:val="24"/>
        </w:rPr>
        <w:t>ocyclic Ligand……………………………………..56</w:t>
      </w:r>
    </w:p>
    <w:p w:rsidR="00B5087B" w:rsidRDefault="00B5087B" w:rsidP="00D4397A">
      <w:pPr>
        <w:tabs>
          <w:tab w:val="left" w:pos="360"/>
        </w:tabs>
        <w:spacing w:after="0" w:line="480" w:lineRule="auto"/>
        <w:rPr>
          <w:rFonts w:ascii="Times New Roman" w:hAnsi="Times New Roman"/>
          <w:szCs w:val="24"/>
        </w:rPr>
      </w:pPr>
      <w:r>
        <w:rPr>
          <w:rFonts w:ascii="Times New Roman" w:hAnsi="Times New Roman"/>
          <w:szCs w:val="24"/>
        </w:rPr>
        <w:tab/>
        <w:t>Synthesis and Characterization of Nickel and P</w:t>
      </w:r>
      <w:r w:rsidR="007D1B01">
        <w:rPr>
          <w:rFonts w:ascii="Times New Roman" w:hAnsi="Times New Roman"/>
          <w:szCs w:val="24"/>
        </w:rPr>
        <w:t>alladium Complexes……………………….59</w:t>
      </w:r>
    </w:p>
    <w:p w:rsidR="00B5087B" w:rsidRDefault="00B5087B" w:rsidP="00D4397A">
      <w:pPr>
        <w:tabs>
          <w:tab w:val="left" w:pos="360"/>
        </w:tabs>
        <w:spacing w:after="0" w:line="480" w:lineRule="auto"/>
        <w:rPr>
          <w:rFonts w:ascii="Times New Roman" w:hAnsi="Times New Roman"/>
          <w:szCs w:val="24"/>
        </w:rPr>
      </w:pPr>
      <w:r>
        <w:rPr>
          <w:rFonts w:ascii="Times New Roman" w:hAnsi="Times New Roman"/>
          <w:szCs w:val="24"/>
        </w:rPr>
        <w:tab/>
        <w:t>DFT Calculations of Nickel C</w:t>
      </w:r>
      <w:r w:rsidR="0024058F">
        <w:rPr>
          <w:rFonts w:ascii="Times New Roman" w:hAnsi="Times New Roman"/>
          <w:szCs w:val="24"/>
        </w:rPr>
        <w:t>omplexes……………………………………………</w:t>
      </w:r>
      <w:r w:rsidR="007D1B01">
        <w:rPr>
          <w:rFonts w:ascii="Times New Roman" w:hAnsi="Times New Roman"/>
          <w:szCs w:val="24"/>
        </w:rPr>
        <w:t>………..66</w:t>
      </w:r>
    </w:p>
    <w:p w:rsidR="00B5087B" w:rsidRDefault="00B5087B" w:rsidP="00D4397A">
      <w:pPr>
        <w:tabs>
          <w:tab w:val="left" w:pos="360"/>
        </w:tabs>
        <w:spacing w:after="0" w:line="480" w:lineRule="auto"/>
        <w:rPr>
          <w:rFonts w:ascii="Times New Roman" w:hAnsi="Times New Roman"/>
          <w:szCs w:val="24"/>
        </w:rPr>
      </w:pPr>
      <w:r>
        <w:rPr>
          <w:rFonts w:ascii="Times New Roman" w:hAnsi="Times New Roman"/>
          <w:szCs w:val="24"/>
        </w:rPr>
        <w:lastRenderedPageBreak/>
        <w:tab/>
        <w:t xml:space="preserve">Synthesis and </w:t>
      </w:r>
      <w:r w:rsidR="00D4397A">
        <w:rPr>
          <w:rFonts w:ascii="Times New Roman" w:hAnsi="Times New Roman"/>
          <w:szCs w:val="24"/>
        </w:rPr>
        <w:t>Characterization</w:t>
      </w:r>
      <w:r>
        <w:rPr>
          <w:rFonts w:ascii="Times New Roman" w:hAnsi="Times New Roman"/>
          <w:szCs w:val="24"/>
        </w:rPr>
        <w:t xml:space="preserve"> of Manganese</w:t>
      </w:r>
      <w:r w:rsidR="007D1B01">
        <w:rPr>
          <w:rFonts w:ascii="Times New Roman" w:hAnsi="Times New Roman"/>
          <w:szCs w:val="24"/>
        </w:rPr>
        <w:t xml:space="preserve"> and Iron Complexes………………………..70</w:t>
      </w:r>
    </w:p>
    <w:p w:rsidR="00B5087B" w:rsidRDefault="00B5087B" w:rsidP="00D4397A">
      <w:pPr>
        <w:tabs>
          <w:tab w:val="left" w:pos="360"/>
        </w:tabs>
        <w:spacing w:after="0" w:line="480" w:lineRule="auto"/>
        <w:rPr>
          <w:rFonts w:ascii="Times New Roman" w:hAnsi="Times New Roman"/>
          <w:szCs w:val="24"/>
        </w:rPr>
      </w:pPr>
      <w:r>
        <w:rPr>
          <w:rFonts w:ascii="Times New Roman" w:hAnsi="Times New Roman"/>
          <w:szCs w:val="24"/>
        </w:rPr>
        <w:tab/>
        <w:t>Conclusion…………</w:t>
      </w:r>
      <w:r w:rsidR="002E5E62">
        <w:rPr>
          <w:rFonts w:ascii="Times New Roman" w:hAnsi="Times New Roman"/>
          <w:szCs w:val="24"/>
        </w:rPr>
        <w:t>…………………………………………………………………</w:t>
      </w:r>
      <w:r w:rsidR="007D1B01">
        <w:rPr>
          <w:rFonts w:ascii="Times New Roman" w:hAnsi="Times New Roman"/>
          <w:szCs w:val="24"/>
        </w:rPr>
        <w:t>……...82</w:t>
      </w:r>
    </w:p>
    <w:p w:rsidR="00B5087B" w:rsidRDefault="00B5087B" w:rsidP="00D4397A">
      <w:pPr>
        <w:tabs>
          <w:tab w:val="left" w:pos="360"/>
        </w:tabs>
        <w:spacing w:after="0" w:line="480" w:lineRule="auto"/>
        <w:rPr>
          <w:rFonts w:ascii="Times New Roman" w:hAnsi="Times New Roman"/>
          <w:szCs w:val="24"/>
        </w:rPr>
      </w:pPr>
      <w:r>
        <w:rPr>
          <w:rFonts w:ascii="Times New Roman" w:hAnsi="Times New Roman"/>
          <w:szCs w:val="24"/>
        </w:rPr>
        <w:tab/>
        <w:t>Experimental…………………………………………………………………</w:t>
      </w:r>
      <w:r w:rsidR="007D1B01">
        <w:rPr>
          <w:rFonts w:ascii="Times New Roman" w:hAnsi="Times New Roman"/>
          <w:szCs w:val="24"/>
        </w:rPr>
        <w:t>………………84</w:t>
      </w:r>
    </w:p>
    <w:p w:rsidR="00B5087B" w:rsidRPr="00A21069" w:rsidRDefault="00B5087B" w:rsidP="00D4397A">
      <w:pPr>
        <w:tabs>
          <w:tab w:val="left" w:pos="360"/>
        </w:tabs>
        <w:spacing w:after="0" w:line="480" w:lineRule="auto"/>
        <w:rPr>
          <w:rFonts w:ascii="Times New Roman" w:hAnsi="Times New Roman"/>
          <w:szCs w:val="24"/>
        </w:rPr>
      </w:pPr>
      <w:r>
        <w:rPr>
          <w:rFonts w:ascii="Times New Roman" w:hAnsi="Times New Roman"/>
          <w:szCs w:val="24"/>
        </w:rPr>
        <w:tab/>
        <w:t>References……</w:t>
      </w:r>
      <w:r w:rsidR="007D1B01">
        <w:rPr>
          <w:rFonts w:ascii="Times New Roman" w:hAnsi="Times New Roman"/>
          <w:szCs w:val="24"/>
        </w:rPr>
        <w:t>………………………………………………………………………………90</w:t>
      </w:r>
    </w:p>
    <w:p w:rsidR="00AC5022" w:rsidRDefault="001126E9" w:rsidP="00D4397A">
      <w:pPr>
        <w:tabs>
          <w:tab w:val="left" w:pos="360"/>
        </w:tabs>
        <w:spacing w:after="0" w:line="480" w:lineRule="auto"/>
        <w:rPr>
          <w:rFonts w:ascii="Times New Roman" w:hAnsi="Times New Roman"/>
          <w:szCs w:val="24"/>
        </w:rPr>
      </w:pPr>
      <w:r w:rsidRPr="00A21069">
        <w:rPr>
          <w:rFonts w:ascii="Times New Roman" w:hAnsi="Times New Roman"/>
          <w:szCs w:val="24"/>
        </w:rPr>
        <w:t>Chapter 4</w:t>
      </w:r>
      <w:r w:rsidR="00B5087B">
        <w:rPr>
          <w:rFonts w:ascii="Times New Roman" w:hAnsi="Times New Roman"/>
          <w:szCs w:val="24"/>
        </w:rPr>
        <w:t>…………</w:t>
      </w:r>
      <w:r w:rsidR="0024058F">
        <w:rPr>
          <w:rFonts w:ascii="Times New Roman" w:hAnsi="Times New Roman"/>
          <w:szCs w:val="24"/>
        </w:rPr>
        <w:t>……………………………………………</w:t>
      </w:r>
      <w:r w:rsidR="007D1B01">
        <w:rPr>
          <w:rFonts w:ascii="Times New Roman" w:hAnsi="Times New Roman"/>
          <w:szCs w:val="24"/>
        </w:rPr>
        <w:t>…………………………………96</w:t>
      </w:r>
    </w:p>
    <w:p w:rsidR="007D1B01" w:rsidRDefault="007D1B01" w:rsidP="00D4397A">
      <w:pPr>
        <w:tabs>
          <w:tab w:val="left" w:pos="360"/>
        </w:tabs>
        <w:spacing w:after="0" w:line="480" w:lineRule="auto"/>
        <w:rPr>
          <w:rFonts w:ascii="Times New Roman" w:hAnsi="Times New Roman"/>
          <w:szCs w:val="24"/>
        </w:rPr>
      </w:pPr>
      <w:r>
        <w:rPr>
          <w:rFonts w:ascii="Times New Roman" w:hAnsi="Times New Roman"/>
          <w:szCs w:val="24"/>
        </w:rPr>
        <w:tab/>
        <w:t>Abstract………………………………………………………………………………………97</w:t>
      </w:r>
    </w:p>
    <w:p w:rsidR="0065304B" w:rsidRDefault="0065304B" w:rsidP="00D4397A">
      <w:pPr>
        <w:tabs>
          <w:tab w:val="left" w:pos="360"/>
        </w:tabs>
        <w:spacing w:after="0" w:line="480" w:lineRule="auto"/>
        <w:rPr>
          <w:rFonts w:ascii="Times New Roman" w:hAnsi="Times New Roman"/>
          <w:szCs w:val="24"/>
        </w:rPr>
      </w:pPr>
      <w:r>
        <w:rPr>
          <w:rFonts w:ascii="Times New Roman" w:hAnsi="Times New Roman"/>
          <w:szCs w:val="24"/>
        </w:rPr>
        <w:tab/>
        <w:t>Introduction for Aziridinations, Epoxidations, a</w:t>
      </w:r>
      <w:r w:rsidR="007D1B01">
        <w:rPr>
          <w:rFonts w:ascii="Times New Roman" w:hAnsi="Times New Roman"/>
          <w:szCs w:val="24"/>
        </w:rPr>
        <w:t>nd Cyclopropanations……………………..97</w:t>
      </w:r>
    </w:p>
    <w:p w:rsidR="0065304B" w:rsidRDefault="0065304B" w:rsidP="00D4397A">
      <w:pPr>
        <w:tabs>
          <w:tab w:val="left" w:pos="360"/>
        </w:tabs>
        <w:spacing w:after="0" w:line="480" w:lineRule="auto"/>
        <w:rPr>
          <w:rFonts w:ascii="Times New Roman" w:hAnsi="Times New Roman"/>
          <w:szCs w:val="24"/>
        </w:rPr>
      </w:pPr>
      <w:r>
        <w:rPr>
          <w:rFonts w:ascii="Times New Roman" w:hAnsi="Times New Roman"/>
          <w:szCs w:val="24"/>
        </w:rPr>
        <w:tab/>
        <w:t>Catalysis Results…</w:t>
      </w:r>
      <w:r w:rsidR="002E5E62">
        <w:rPr>
          <w:rFonts w:ascii="Times New Roman" w:hAnsi="Times New Roman"/>
          <w:szCs w:val="24"/>
        </w:rPr>
        <w:t>……………………</w:t>
      </w:r>
      <w:r w:rsidR="007D1B01">
        <w:rPr>
          <w:rFonts w:ascii="Times New Roman" w:hAnsi="Times New Roman"/>
          <w:szCs w:val="24"/>
        </w:rPr>
        <w:t>……………………………………………………..98</w:t>
      </w:r>
    </w:p>
    <w:p w:rsidR="0065304B" w:rsidRDefault="0065304B" w:rsidP="00D4397A">
      <w:pPr>
        <w:tabs>
          <w:tab w:val="left" w:pos="360"/>
        </w:tabs>
        <w:spacing w:after="0" w:line="480" w:lineRule="auto"/>
        <w:rPr>
          <w:rFonts w:ascii="Times New Roman" w:hAnsi="Times New Roman"/>
          <w:szCs w:val="24"/>
        </w:rPr>
      </w:pPr>
      <w:r>
        <w:rPr>
          <w:rFonts w:ascii="Times New Roman" w:hAnsi="Times New Roman"/>
          <w:szCs w:val="24"/>
        </w:rPr>
        <w:tab/>
        <w:t>Catalysis Conclusion</w:t>
      </w:r>
      <w:r w:rsidR="002E5E62">
        <w:rPr>
          <w:rFonts w:ascii="Times New Roman" w:hAnsi="Times New Roman"/>
          <w:szCs w:val="24"/>
        </w:rPr>
        <w:t>……………………</w:t>
      </w:r>
      <w:r w:rsidR="007D1B01">
        <w:rPr>
          <w:rFonts w:ascii="Times New Roman" w:hAnsi="Times New Roman"/>
          <w:szCs w:val="24"/>
        </w:rPr>
        <w:t>…………………………………………………..104</w:t>
      </w:r>
    </w:p>
    <w:p w:rsidR="0065304B" w:rsidRPr="00A21069" w:rsidRDefault="0065304B" w:rsidP="00D4397A">
      <w:pPr>
        <w:tabs>
          <w:tab w:val="left" w:pos="360"/>
        </w:tabs>
        <w:spacing w:after="0" w:line="480" w:lineRule="auto"/>
        <w:rPr>
          <w:rFonts w:ascii="Times New Roman" w:hAnsi="Times New Roman"/>
          <w:szCs w:val="24"/>
        </w:rPr>
      </w:pPr>
      <w:r>
        <w:rPr>
          <w:rFonts w:ascii="Times New Roman" w:hAnsi="Times New Roman"/>
          <w:szCs w:val="24"/>
        </w:rPr>
        <w:tab/>
        <w:t>Introduction for Aryl Phosphines Investi</w:t>
      </w:r>
      <w:r w:rsidR="0024058F">
        <w:rPr>
          <w:rFonts w:ascii="Times New Roman" w:hAnsi="Times New Roman"/>
          <w:szCs w:val="24"/>
        </w:rPr>
        <w:t>gation with</w:t>
      </w:r>
      <w:r w:rsidR="007D1B01">
        <w:rPr>
          <w:rFonts w:ascii="Times New Roman" w:hAnsi="Times New Roman"/>
          <w:szCs w:val="24"/>
        </w:rPr>
        <w:t xml:space="preserve"> Raman………………………………104</w:t>
      </w:r>
    </w:p>
    <w:p w:rsidR="00B5087B" w:rsidRDefault="00B5087B" w:rsidP="00D4397A">
      <w:pPr>
        <w:tabs>
          <w:tab w:val="left" w:pos="360"/>
        </w:tabs>
        <w:spacing w:after="0" w:line="480" w:lineRule="auto"/>
        <w:rPr>
          <w:rFonts w:ascii="Times New Roman" w:hAnsi="Times New Roman"/>
          <w:szCs w:val="24"/>
        </w:rPr>
      </w:pPr>
      <w:r>
        <w:rPr>
          <w:rFonts w:ascii="Times New Roman" w:hAnsi="Times New Roman"/>
          <w:szCs w:val="24"/>
        </w:rPr>
        <w:tab/>
      </w:r>
      <w:r w:rsidR="0065304B">
        <w:rPr>
          <w:rFonts w:ascii="Times New Roman" w:hAnsi="Times New Roman"/>
          <w:szCs w:val="24"/>
        </w:rPr>
        <w:t>Phosphine Results…</w:t>
      </w:r>
      <w:r w:rsidR="007D1B01">
        <w:rPr>
          <w:rFonts w:ascii="Times New Roman" w:hAnsi="Times New Roman"/>
          <w:szCs w:val="24"/>
        </w:rPr>
        <w:t>………………………………………………………………………..106</w:t>
      </w:r>
    </w:p>
    <w:p w:rsidR="0065304B" w:rsidRDefault="0065304B" w:rsidP="00D4397A">
      <w:pPr>
        <w:tabs>
          <w:tab w:val="left" w:pos="360"/>
        </w:tabs>
        <w:spacing w:after="0" w:line="480" w:lineRule="auto"/>
        <w:rPr>
          <w:rFonts w:ascii="Times New Roman" w:hAnsi="Times New Roman"/>
          <w:szCs w:val="24"/>
        </w:rPr>
      </w:pPr>
      <w:r>
        <w:rPr>
          <w:rFonts w:ascii="Times New Roman" w:hAnsi="Times New Roman"/>
          <w:szCs w:val="24"/>
        </w:rPr>
        <w:tab/>
        <w:t>Conclusion on Aryl Phosp</w:t>
      </w:r>
      <w:r w:rsidR="002C5984">
        <w:rPr>
          <w:rFonts w:ascii="Times New Roman" w:hAnsi="Times New Roman"/>
          <w:szCs w:val="24"/>
        </w:rPr>
        <w:t>hines………………………………………………………</w:t>
      </w:r>
      <w:r w:rsidR="007D1B01">
        <w:rPr>
          <w:rFonts w:ascii="Times New Roman" w:hAnsi="Times New Roman"/>
          <w:szCs w:val="24"/>
        </w:rPr>
        <w:t>…….110</w:t>
      </w:r>
    </w:p>
    <w:p w:rsidR="0065304B" w:rsidRDefault="0065304B" w:rsidP="00D4397A">
      <w:pPr>
        <w:tabs>
          <w:tab w:val="left" w:pos="360"/>
        </w:tabs>
        <w:spacing w:after="0" w:line="480" w:lineRule="auto"/>
        <w:rPr>
          <w:rFonts w:ascii="Times New Roman" w:hAnsi="Times New Roman"/>
          <w:szCs w:val="24"/>
        </w:rPr>
      </w:pPr>
      <w:r>
        <w:rPr>
          <w:rFonts w:ascii="Times New Roman" w:hAnsi="Times New Roman"/>
          <w:szCs w:val="24"/>
        </w:rPr>
        <w:tab/>
        <w:t>Experimental……………………………………………………………………</w:t>
      </w:r>
      <w:r w:rsidR="007D1B01">
        <w:rPr>
          <w:rFonts w:ascii="Times New Roman" w:hAnsi="Times New Roman"/>
          <w:szCs w:val="24"/>
        </w:rPr>
        <w:t>…………..112</w:t>
      </w:r>
    </w:p>
    <w:p w:rsidR="0065304B" w:rsidRDefault="0065304B" w:rsidP="00D4397A">
      <w:pPr>
        <w:tabs>
          <w:tab w:val="left" w:pos="360"/>
        </w:tabs>
        <w:spacing w:after="0" w:line="480" w:lineRule="auto"/>
        <w:rPr>
          <w:rFonts w:ascii="Times New Roman" w:hAnsi="Times New Roman"/>
          <w:szCs w:val="24"/>
        </w:rPr>
      </w:pPr>
      <w:r>
        <w:rPr>
          <w:rFonts w:ascii="Times New Roman" w:hAnsi="Times New Roman"/>
          <w:szCs w:val="24"/>
        </w:rPr>
        <w:tab/>
        <w:t>References…………</w:t>
      </w:r>
      <w:r w:rsidR="00302AA4">
        <w:rPr>
          <w:rFonts w:ascii="Times New Roman" w:hAnsi="Times New Roman"/>
          <w:szCs w:val="24"/>
        </w:rPr>
        <w:t>………………………………………………………………………..11</w:t>
      </w:r>
      <w:r w:rsidR="007D1B01">
        <w:rPr>
          <w:rFonts w:ascii="Times New Roman" w:hAnsi="Times New Roman"/>
          <w:szCs w:val="24"/>
        </w:rPr>
        <w:t>4</w:t>
      </w:r>
    </w:p>
    <w:p w:rsidR="00AC5022" w:rsidRPr="00A21069" w:rsidRDefault="00AC5022" w:rsidP="00D4397A">
      <w:pPr>
        <w:tabs>
          <w:tab w:val="left" w:pos="360"/>
        </w:tabs>
        <w:spacing w:after="0" w:line="480" w:lineRule="auto"/>
        <w:rPr>
          <w:rFonts w:ascii="Times New Roman" w:hAnsi="Times New Roman"/>
          <w:szCs w:val="24"/>
        </w:rPr>
      </w:pPr>
      <w:r w:rsidRPr="00A21069">
        <w:rPr>
          <w:rFonts w:ascii="Times New Roman" w:hAnsi="Times New Roman"/>
          <w:szCs w:val="24"/>
        </w:rPr>
        <w:t>Conclusion</w:t>
      </w:r>
      <w:r w:rsidR="0065304B">
        <w:rPr>
          <w:rFonts w:ascii="Times New Roman" w:hAnsi="Times New Roman"/>
          <w:szCs w:val="24"/>
        </w:rPr>
        <w:t>………………</w:t>
      </w:r>
      <w:r w:rsidR="00302AA4">
        <w:rPr>
          <w:rFonts w:ascii="Times New Roman" w:hAnsi="Times New Roman"/>
          <w:szCs w:val="24"/>
        </w:rPr>
        <w:t>……………………………………………………………………...11</w:t>
      </w:r>
      <w:r w:rsidR="007D1B01">
        <w:rPr>
          <w:rFonts w:ascii="Times New Roman" w:hAnsi="Times New Roman"/>
          <w:szCs w:val="24"/>
        </w:rPr>
        <w:t>6</w:t>
      </w:r>
    </w:p>
    <w:p w:rsidR="0065304B" w:rsidRDefault="0065304B" w:rsidP="00D4397A">
      <w:pPr>
        <w:tabs>
          <w:tab w:val="left" w:pos="360"/>
        </w:tabs>
        <w:spacing w:after="0" w:line="480" w:lineRule="auto"/>
        <w:rPr>
          <w:rFonts w:ascii="Times New Roman" w:hAnsi="Times New Roman"/>
          <w:szCs w:val="24"/>
        </w:rPr>
      </w:pPr>
      <w:r>
        <w:rPr>
          <w:rFonts w:ascii="Times New Roman" w:hAnsi="Times New Roman"/>
          <w:szCs w:val="24"/>
        </w:rPr>
        <w:tab/>
        <w:t>References………</w:t>
      </w:r>
      <w:r w:rsidR="007D1B01">
        <w:rPr>
          <w:rFonts w:ascii="Times New Roman" w:hAnsi="Times New Roman"/>
          <w:szCs w:val="24"/>
        </w:rPr>
        <w:t>………………………………………………………………………….119</w:t>
      </w:r>
    </w:p>
    <w:p w:rsidR="00AC5022" w:rsidRPr="00A21069" w:rsidRDefault="00AC5022" w:rsidP="00D4397A">
      <w:pPr>
        <w:tabs>
          <w:tab w:val="left" w:pos="360"/>
        </w:tabs>
        <w:spacing w:after="0" w:line="480" w:lineRule="auto"/>
        <w:rPr>
          <w:rFonts w:ascii="Times New Roman" w:hAnsi="Times New Roman"/>
          <w:szCs w:val="24"/>
        </w:rPr>
      </w:pPr>
      <w:r w:rsidRPr="00A21069">
        <w:rPr>
          <w:rFonts w:ascii="Times New Roman" w:hAnsi="Times New Roman"/>
          <w:szCs w:val="24"/>
        </w:rPr>
        <w:t>Vita</w:t>
      </w:r>
      <w:r w:rsidR="0065304B">
        <w:rPr>
          <w:rFonts w:ascii="Times New Roman" w:hAnsi="Times New Roman"/>
          <w:szCs w:val="24"/>
        </w:rPr>
        <w:t>……………………</w:t>
      </w:r>
      <w:r w:rsidR="007D1B01">
        <w:rPr>
          <w:rFonts w:ascii="Times New Roman" w:hAnsi="Times New Roman"/>
          <w:szCs w:val="24"/>
        </w:rPr>
        <w:t>………………………………………………………………………..120</w:t>
      </w:r>
    </w:p>
    <w:p w:rsidR="00DE7878" w:rsidRPr="00A21069" w:rsidRDefault="00DE7878" w:rsidP="00AC5022">
      <w:pPr>
        <w:spacing w:after="0" w:line="480" w:lineRule="auto"/>
        <w:jc w:val="left"/>
        <w:rPr>
          <w:rFonts w:ascii="Times New Roman" w:hAnsi="Times New Roman"/>
          <w:szCs w:val="24"/>
        </w:rPr>
      </w:pPr>
      <w:r w:rsidRPr="00A21069">
        <w:rPr>
          <w:rFonts w:ascii="Times New Roman" w:hAnsi="Times New Roman"/>
          <w:szCs w:val="24"/>
        </w:rPr>
        <w:br w:type="page"/>
      </w:r>
    </w:p>
    <w:p w:rsidR="00EA540E" w:rsidRPr="00292FAB" w:rsidRDefault="00DE7878" w:rsidP="00292FAB">
      <w:pPr>
        <w:tabs>
          <w:tab w:val="left" w:pos="360"/>
        </w:tabs>
        <w:spacing w:before="200" w:line="480" w:lineRule="auto"/>
        <w:jc w:val="center"/>
        <w:rPr>
          <w:rFonts w:ascii="Times New Roman" w:hAnsi="Times New Roman"/>
          <w:b/>
          <w:szCs w:val="24"/>
        </w:rPr>
      </w:pPr>
      <w:r w:rsidRPr="00D0764A">
        <w:rPr>
          <w:rFonts w:ascii="Times New Roman" w:hAnsi="Times New Roman"/>
          <w:b/>
          <w:szCs w:val="24"/>
        </w:rPr>
        <w:lastRenderedPageBreak/>
        <w:t>List of Tables</w:t>
      </w:r>
    </w:p>
    <w:p w:rsidR="00D54917" w:rsidRPr="005B6DBE" w:rsidRDefault="00EF2223" w:rsidP="009D741F">
      <w:pPr>
        <w:spacing w:after="0" w:line="480" w:lineRule="auto"/>
        <w:rPr>
          <w:rFonts w:ascii="Times New Roman" w:hAnsi="Times New Roman"/>
          <w:szCs w:val="24"/>
        </w:rPr>
      </w:pPr>
      <w:r>
        <w:rPr>
          <w:rFonts w:ascii="Times New Roman" w:hAnsi="Times New Roman"/>
          <w:szCs w:val="24"/>
        </w:rPr>
        <w:t>Table 1</w:t>
      </w:r>
      <w:r w:rsidR="00D54917" w:rsidRPr="005B6DBE">
        <w:rPr>
          <w:rFonts w:ascii="Times New Roman" w:hAnsi="Times New Roman"/>
          <w:szCs w:val="24"/>
        </w:rPr>
        <w:t>.1</w:t>
      </w:r>
      <w:r w:rsidR="00AE3BB7">
        <w:rPr>
          <w:rFonts w:ascii="Times New Roman" w:hAnsi="Times New Roman"/>
          <w:szCs w:val="24"/>
        </w:rPr>
        <w:t>. Comparison of C2 peak positions based on counteranion……………</w:t>
      </w:r>
      <w:r w:rsidR="007A1B2A">
        <w:rPr>
          <w:rFonts w:ascii="Times New Roman" w:hAnsi="Times New Roman"/>
          <w:szCs w:val="24"/>
        </w:rPr>
        <w:t>………..</w:t>
      </w:r>
      <w:r w:rsidR="00AE3BB7">
        <w:rPr>
          <w:rFonts w:ascii="Times New Roman" w:hAnsi="Times New Roman"/>
          <w:szCs w:val="24"/>
        </w:rPr>
        <w:t>…</w:t>
      </w:r>
      <w:r w:rsidR="0065304B">
        <w:rPr>
          <w:rFonts w:ascii="Times New Roman" w:hAnsi="Times New Roman"/>
          <w:szCs w:val="24"/>
        </w:rPr>
        <w:t>.</w:t>
      </w:r>
      <w:r w:rsidR="007A1B2A">
        <w:rPr>
          <w:rFonts w:ascii="Times New Roman" w:hAnsi="Times New Roman"/>
          <w:szCs w:val="24"/>
        </w:rPr>
        <w:t>…</w:t>
      </w:r>
      <w:r w:rsidR="00AE3BB7">
        <w:rPr>
          <w:rFonts w:ascii="Times New Roman" w:hAnsi="Times New Roman"/>
          <w:szCs w:val="24"/>
        </w:rPr>
        <w:t>.</w:t>
      </w:r>
      <w:r w:rsidR="00926237">
        <w:rPr>
          <w:rFonts w:ascii="Times New Roman" w:hAnsi="Times New Roman"/>
          <w:szCs w:val="24"/>
        </w:rPr>
        <w:t>16</w:t>
      </w:r>
    </w:p>
    <w:p w:rsidR="005B6DBE" w:rsidRDefault="00EF2223" w:rsidP="009D741F">
      <w:pPr>
        <w:spacing w:after="0" w:line="480" w:lineRule="auto"/>
        <w:rPr>
          <w:rFonts w:ascii="Times New Roman" w:hAnsi="Times New Roman"/>
          <w:szCs w:val="24"/>
        </w:rPr>
      </w:pPr>
      <w:r>
        <w:rPr>
          <w:rFonts w:ascii="Times New Roman" w:hAnsi="Times New Roman"/>
          <w:szCs w:val="24"/>
        </w:rPr>
        <w:t>Table 2</w:t>
      </w:r>
      <w:r w:rsidR="00D54917" w:rsidRPr="005B6DBE">
        <w:rPr>
          <w:rFonts w:ascii="Times New Roman" w:hAnsi="Times New Roman"/>
          <w:szCs w:val="24"/>
        </w:rPr>
        <w:t>.1</w:t>
      </w:r>
      <w:r w:rsidR="00AE3BB7">
        <w:rPr>
          <w:rFonts w:ascii="Times New Roman" w:hAnsi="Times New Roman"/>
          <w:szCs w:val="24"/>
        </w:rPr>
        <w:t>. Comparison of C2 peak positions of various tetraimidazoliums…………</w:t>
      </w:r>
      <w:r w:rsidR="00926237">
        <w:rPr>
          <w:rFonts w:ascii="Times New Roman" w:hAnsi="Times New Roman"/>
          <w:szCs w:val="24"/>
        </w:rPr>
        <w:t>………..…43</w:t>
      </w:r>
    </w:p>
    <w:p w:rsidR="005B6DBE" w:rsidRDefault="005B6DBE" w:rsidP="009D741F">
      <w:pPr>
        <w:spacing w:after="0" w:line="480" w:lineRule="auto"/>
        <w:rPr>
          <w:rFonts w:ascii="Times New Roman" w:hAnsi="Times New Roman"/>
          <w:szCs w:val="24"/>
        </w:rPr>
      </w:pPr>
      <w:r>
        <w:rPr>
          <w:rFonts w:ascii="Times New Roman" w:hAnsi="Times New Roman"/>
          <w:szCs w:val="24"/>
        </w:rPr>
        <w:t xml:space="preserve">Table </w:t>
      </w:r>
      <w:r w:rsidR="00EF2223">
        <w:rPr>
          <w:rFonts w:ascii="Times New Roman" w:hAnsi="Times New Roman"/>
          <w:szCs w:val="24"/>
        </w:rPr>
        <w:t>3</w:t>
      </w:r>
      <w:r w:rsidR="00AE3BB7">
        <w:rPr>
          <w:rFonts w:ascii="Times New Roman" w:hAnsi="Times New Roman"/>
          <w:szCs w:val="24"/>
        </w:rPr>
        <w:t>.1. Relative carbene peak positions………………………………………</w:t>
      </w:r>
      <w:r w:rsidR="007A1B2A">
        <w:rPr>
          <w:rFonts w:ascii="Times New Roman" w:hAnsi="Times New Roman"/>
          <w:szCs w:val="24"/>
        </w:rPr>
        <w:t>………….</w:t>
      </w:r>
      <w:r w:rsidR="00AE3BB7">
        <w:rPr>
          <w:rFonts w:ascii="Times New Roman" w:hAnsi="Times New Roman"/>
          <w:szCs w:val="24"/>
        </w:rPr>
        <w:t>…...</w:t>
      </w:r>
      <w:r w:rsidR="00926237">
        <w:rPr>
          <w:rFonts w:ascii="Times New Roman" w:hAnsi="Times New Roman"/>
          <w:szCs w:val="24"/>
        </w:rPr>
        <w:t>62</w:t>
      </w:r>
    </w:p>
    <w:p w:rsidR="00AE3BB7" w:rsidRDefault="00EF2223" w:rsidP="009D741F">
      <w:pPr>
        <w:spacing w:after="0" w:line="480" w:lineRule="auto"/>
        <w:rPr>
          <w:rFonts w:ascii="Times New Roman" w:hAnsi="Times New Roman"/>
          <w:szCs w:val="24"/>
        </w:rPr>
      </w:pPr>
      <w:r>
        <w:rPr>
          <w:rFonts w:ascii="Times New Roman" w:hAnsi="Times New Roman"/>
          <w:szCs w:val="24"/>
        </w:rPr>
        <w:t>Table 3</w:t>
      </w:r>
      <w:r w:rsidR="00AE3BB7">
        <w:rPr>
          <w:rFonts w:ascii="Times New Roman" w:hAnsi="Times New Roman"/>
          <w:szCs w:val="24"/>
        </w:rPr>
        <w:t xml:space="preserve">.2. Selected bond lengths and angles of </w:t>
      </w:r>
      <w:r w:rsidR="00AE3BB7" w:rsidRPr="00F00AA7">
        <w:rPr>
          <w:rFonts w:ascii="Times New Roman" w:hAnsi="Times New Roman"/>
        </w:rPr>
        <w:t>(</w:t>
      </w:r>
      <w:r w:rsidR="00AE3BB7">
        <w:rPr>
          <w:rFonts w:ascii="Times New Roman" w:hAnsi="Times New Roman"/>
          <w:vertAlign w:val="superscript"/>
        </w:rPr>
        <w:t>B(Me)</w:t>
      </w:r>
      <w:r w:rsidR="00AE3BB7" w:rsidRPr="00F00AA7">
        <w:rPr>
          <w:rFonts w:ascii="Times New Roman" w:hAnsi="Times New Roman"/>
          <w:position w:val="-6"/>
          <w:vertAlign w:val="superscript"/>
        </w:rPr>
        <w:t>2</w:t>
      </w:r>
      <w:r w:rsidR="00AE3BB7">
        <w:rPr>
          <w:rFonts w:ascii="Times New Roman" w:hAnsi="Times New Roman"/>
          <w:vertAlign w:val="superscript"/>
        </w:rPr>
        <w:t>,Et</w:t>
      </w:r>
      <w:r w:rsidR="00AE3BB7">
        <w:rPr>
          <w:rFonts w:ascii="Times New Roman" w:hAnsi="Times New Roman"/>
        </w:rPr>
        <w:t>TC</w:t>
      </w:r>
      <w:r w:rsidR="00AE3BB7">
        <w:rPr>
          <w:rFonts w:ascii="Times New Roman" w:hAnsi="Times New Roman"/>
          <w:i/>
          <w:vertAlign w:val="superscript"/>
        </w:rPr>
        <w:t>H</w:t>
      </w:r>
      <w:r w:rsidR="00AE3BB7" w:rsidRPr="00F00AA7">
        <w:rPr>
          <w:rFonts w:ascii="Times New Roman" w:hAnsi="Times New Roman"/>
        </w:rPr>
        <w:t>)</w:t>
      </w:r>
      <w:r w:rsidR="00AE3BB7" w:rsidRPr="00AE3BB7">
        <w:rPr>
          <w:rFonts w:ascii="Times New Roman" w:hAnsi="Times New Roman"/>
        </w:rPr>
        <w:t>Pd  and</w:t>
      </w:r>
      <w:r w:rsidR="00AE3BB7">
        <w:rPr>
          <w:rFonts w:ascii="Times New Roman" w:hAnsi="Times New Roman"/>
          <w:vertAlign w:val="subscript"/>
        </w:rPr>
        <w:t xml:space="preserve"> </w:t>
      </w:r>
      <w:r w:rsidR="00AE3BB7" w:rsidRPr="00F00AA7">
        <w:rPr>
          <w:rFonts w:ascii="Times New Roman" w:hAnsi="Times New Roman"/>
        </w:rPr>
        <w:t>(</w:t>
      </w:r>
      <w:r w:rsidR="00AE3BB7">
        <w:rPr>
          <w:rFonts w:ascii="Times New Roman" w:hAnsi="Times New Roman"/>
          <w:vertAlign w:val="superscript"/>
        </w:rPr>
        <w:t>B(Me)</w:t>
      </w:r>
      <w:r w:rsidR="00AE3BB7" w:rsidRPr="00F00AA7">
        <w:rPr>
          <w:rFonts w:ascii="Times New Roman" w:hAnsi="Times New Roman"/>
          <w:position w:val="-6"/>
          <w:vertAlign w:val="superscript"/>
        </w:rPr>
        <w:t>2</w:t>
      </w:r>
      <w:r w:rsidR="00AE3BB7">
        <w:rPr>
          <w:rFonts w:ascii="Times New Roman" w:hAnsi="Times New Roman"/>
          <w:vertAlign w:val="superscript"/>
        </w:rPr>
        <w:t>,Et</w:t>
      </w:r>
      <w:r w:rsidR="00AE3BB7">
        <w:rPr>
          <w:rFonts w:ascii="Times New Roman" w:hAnsi="Times New Roman"/>
        </w:rPr>
        <w:t>TC</w:t>
      </w:r>
      <w:r w:rsidR="00AE3BB7">
        <w:rPr>
          <w:rFonts w:ascii="Times New Roman" w:hAnsi="Times New Roman"/>
          <w:i/>
          <w:vertAlign w:val="superscript"/>
        </w:rPr>
        <w:t>H</w:t>
      </w:r>
      <w:r w:rsidR="00AE3BB7" w:rsidRPr="00F00AA7">
        <w:rPr>
          <w:rFonts w:ascii="Times New Roman" w:hAnsi="Times New Roman"/>
        </w:rPr>
        <w:t>)</w:t>
      </w:r>
      <w:r w:rsidR="00AE3BB7">
        <w:rPr>
          <w:rFonts w:ascii="Times New Roman" w:hAnsi="Times New Roman"/>
        </w:rPr>
        <w:t>Ni</w:t>
      </w:r>
      <w:r w:rsidR="00926237">
        <w:rPr>
          <w:rFonts w:ascii="Times New Roman" w:hAnsi="Times New Roman"/>
        </w:rPr>
        <w:t>…………65</w:t>
      </w:r>
    </w:p>
    <w:p w:rsidR="005B6DBE" w:rsidRDefault="00EF2223" w:rsidP="009D741F">
      <w:pPr>
        <w:spacing w:after="0" w:line="480" w:lineRule="auto"/>
        <w:rPr>
          <w:rFonts w:ascii="Times New Roman" w:hAnsi="Times New Roman"/>
          <w:szCs w:val="24"/>
        </w:rPr>
      </w:pPr>
      <w:r>
        <w:rPr>
          <w:rFonts w:ascii="Times New Roman" w:hAnsi="Times New Roman"/>
          <w:szCs w:val="24"/>
        </w:rPr>
        <w:t>Table 3</w:t>
      </w:r>
      <w:r w:rsidR="00AE3BB7">
        <w:rPr>
          <w:rFonts w:ascii="Times New Roman" w:hAnsi="Times New Roman"/>
          <w:szCs w:val="24"/>
        </w:rPr>
        <w:t xml:space="preserve">.3. Experimentally obtained data vs. DFT calculated data for </w:t>
      </w:r>
      <w:r w:rsidR="00AE3BB7" w:rsidRPr="00F00AA7">
        <w:rPr>
          <w:rFonts w:ascii="Times New Roman" w:hAnsi="Times New Roman"/>
        </w:rPr>
        <w:t>(</w:t>
      </w:r>
      <w:r w:rsidR="00AE3BB7">
        <w:rPr>
          <w:rFonts w:ascii="Times New Roman" w:hAnsi="Times New Roman"/>
          <w:vertAlign w:val="superscript"/>
        </w:rPr>
        <w:t>B(Me)</w:t>
      </w:r>
      <w:r w:rsidR="00AE3BB7" w:rsidRPr="00F00AA7">
        <w:rPr>
          <w:rFonts w:ascii="Times New Roman" w:hAnsi="Times New Roman"/>
          <w:position w:val="-6"/>
          <w:vertAlign w:val="superscript"/>
        </w:rPr>
        <w:t>2</w:t>
      </w:r>
      <w:r w:rsidR="00AE3BB7">
        <w:rPr>
          <w:rFonts w:ascii="Times New Roman" w:hAnsi="Times New Roman"/>
          <w:vertAlign w:val="superscript"/>
        </w:rPr>
        <w:t>,Et</w:t>
      </w:r>
      <w:r w:rsidR="00AE3BB7">
        <w:rPr>
          <w:rFonts w:ascii="Times New Roman" w:hAnsi="Times New Roman"/>
        </w:rPr>
        <w:t>TC</w:t>
      </w:r>
      <w:r w:rsidR="00AE3BB7">
        <w:rPr>
          <w:rFonts w:ascii="Times New Roman" w:hAnsi="Times New Roman"/>
          <w:i/>
          <w:vertAlign w:val="superscript"/>
        </w:rPr>
        <w:t>H</w:t>
      </w:r>
      <w:r w:rsidR="00AE3BB7">
        <w:rPr>
          <w:rFonts w:ascii="Times New Roman" w:hAnsi="Times New Roman"/>
        </w:rPr>
        <w:t>)Ni</w:t>
      </w:r>
      <w:r w:rsidR="00926237">
        <w:rPr>
          <w:rFonts w:ascii="Times New Roman" w:hAnsi="Times New Roman"/>
        </w:rPr>
        <w:t>…………67</w:t>
      </w:r>
    </w:p>
    <w:p w:rsidR="005B6DBE" w:rsidRDefault="00EF2223" w:rsidP="009D741F">
      <w:pPr>
        <w:spacing w:after="0" w:line="480" w:lineRule="auto"/>
        <w:rPr>
          <w:rFonts w:ascii="Times New Roman" w:hAnsi="Times New Roman"/>
          <w:szCs w:val="24"/>
        </w:rPr>
      </w:pPr>
      <w:r>
        <w:rPr>
          <w:rFonts w:ascii="Times New Roman" w:hAnsi="Times New Roman"/>
          <w:szCs w:val="24"/>
        </w:rPr>
        <w:t>Table 3</w:t>
      </w:r>
      <w:r w:rsidR="005B6DBE">
        <w:rPr>
          <w:rFonts w:ascii="Times New Roman" w:hAnsi="Times New Roman"/>
          <w:szCs w:val="24"/>
        </w:rPr>
        <w:t>.4</w:t>
      </w:r>
      <w:r w:rsidR="00AE3BB7">
        <w:rPr>
          <w:rFonts w:ascii="Times New Roman" w:hAnsi="Times New Roman"/>
          <w:szCs w:val="24"/>
        </w:rPr>
        <w:t xml:space="preserve">. Selected bond lengths and angles of </w:t>
      </w:r>
      <w:r w:rsidR="00AE3BB7" w:rsidRPr="00F00AA7">
        <w:rPr>
          <w:rFonts w:ascii="Times New Roman" w:hAnsi="Times New Roman"/>
        </w:rPr>
        <w:t>(</w:t>
      </w:r>
      <w:r w:rsidR="00AE3BB7">
        <w:rPr>
          <w:rFonts w:ascii="Times New Roman" w:hAnsi="Times New Roman"/>
          <w:vertAlign w:val="superscript"/>
        </w:rPr>
        <w:t>B(Me)</w:t>
      </w:r>
      <w:r w:rsidR="00AE3BB7" w:rsidRPr="00F00AA7">
        <w:rPr>
          <w:rFonts w:ascii="Times New Roman" w:hAnsi="Times New Roman"/>
          <w:position w:val="-6"/>
          <w:vertAlign w:val="superscript"/>
        </w:rPr>
        <w:t>2</w:t>
      </w:r>
      <w:r w:rsidR="00AE3BB7">
        <w:rPr>
          <w:rFonts w:ascii="Times New Roman" w:hAnsi="Times New Roman"/>
          <w:vertAlign w:val="superscript"/>
        </w:rPr>
        <w:t>,Et</w:t>
      </w:r>
      <w:r w:rsidR="00AE3BB7">
        <w:rPr>
          <w:rFonts w:ascii="Times New Roman" w:hAnsi="Times New Roman"/>
        </w:rPr>
        <w:t>TC</w:t>
      </w:r>
      <w:r w:rsidR="00AE3BB7">
        <w:rPr>
          <w:rFonts w:ascii="Times New Roman" w:hAnsi="Times New Roman"/>
          <w:i/>
          <w:vertAlign w:val="superscript"/>
        </w:rPr>
        <w:t>H</w:t>
      </w:r>
      <w:r w:rsidR="00AE3BB7" w:rsidRPr="00F00AA7">
        <w:rPr>
          <w:rFonts w:ascii="Times New Roman" w:hAnsi="Times New Roman"/>
        </w:rPr>
        <w:t>)</w:t>
      </w:r>
      <w:r w:rsidR="00AE3BB7">
        <w:rPr>
          <w:rFonts w:ascii="Times New Roman" w:hAnsi="Times New Roman"/>
        </w:rPr>
        <w:t>MnI</w:t>
      </w:r>
      <w:r w:rsidR="00AE3BB7" w:rsidRPr="00AE3BB7">
        <w:rPr>
          <w:rFonts w:ascii="Times New Roman" w:hAnsi="Times New Roman"/>
        </w:rPr>
        <w:t xml:space="preserve">  and</w:t>
      </w:r>
      <w:r w:rsidR="00AE3BB7">
        <w:rPr>
          <w:rFonts w:ascii="Times New Roman" w:hAnsi="Times New Roman"/>
          <w:vertAlign w:val="subscript"/>
        </w:rPr>
        <w:t xml:space="preserve"> </w:t>
      </w:r>
      <w:r w:rsidR="00AE3BB7" w:rsidRPr="00F00AA7">
        <w:rPr>
          <w:rFonts w:ascii="Times New Roman" w:hAnsi="Times New Roman"/>
        </w:rPr>
        <w:t>(</w:t>
      </w:r>
      <w:r w:rsidR="00AE3BB7">
        <w:rPr>
          <w:rFonts w:ascii="Times New Roman" w:hAnsi="Times New Roman"/>
          <w:vertAlign w:val="superscript"/>
        </w:rPr>
        <w:t>B(Me)</w:t>
      </w:r>
      <w:r w:rsidR="00AE3BB7" w:rsidRPr="00F00AA7">
        <w:rPr>
          <w:rFonts w:ascii="Times New Roman" w:hAnsi="Times New Roman"/>
          <w:position w:val="-6"/>
          <w:vertAlign w:val="superscript"/>
        </w:rPr>
        <w:t>2</w:t>
      </w:r>
      <w:r w:rsidR="00AE3BB7">
        <w:rPr>
          <w:rFonts w:ascii="Times New Roman" w:hAnsi="Times New Roman"/>
          <w:vertAlign w:val="superscript"/>
        </w:rPr>
        <w:t>,Et</w:t>
      </w:r>
      <w:r w:rsidR="00AE3BB7">
        <w:rPr>
          <w:rFonts w:ascii="Times New Roman" w:hAnsi="Times New Roman"/>
        </w:rPr>
        <w:t>TC</w:t>
      </w:r>
      <w:r w:rsidR="00AE3BB7">
        <w:rPr>
          <w:rFonts w:ascii="Times New Roman" w:hAnsi="Times New Roman"/>
          <w:i/>
          <w:vertAlign w:val="superscript"/>
        </w:rPr>
        <w:t>H</w:t>
      </w:r>
      <w:r w:rsidR="00AE3BB7" w:rsidRPr="00F00AA7">
        <w:rPr>
          <w:rFonts w:ascii="Times New Roman" w:hAnsi="Times New Roman"/>
        </w:rPr>
        <w:t>)</w:t>
      </w:r>
      <w:r w:rsidR="00AE3BB7">
        <w:rPr>
          <w:rFonts w:ascii="Times New Roman" w:hAnsi="Times New Roman"/>
        </w:rPr>
        <w:t>FeBr</w:t>
      </w:r>
      <w:r w:rsidR="002E5E62">
        <w:rPr>
          <w:rFonts w:ascii="Times New Roman" w:hAnsi="Times New Roman"/>
        </w:rPr>
        <w:t>…</w:t>
      </w:r>
      <w:r w:rsidR="00926237">
        <w:rPr>
          <w:rFonts w:ascii="Times New Roman" w:hAnsi="Times New Roman"/>
        </w:rPr>
        <w:t>…..73</w:t>
      </w:r>
    </w:p>
    <w:p w:rsidR="005B6DBE" w:rsidRDefault="00EF2223" w:rsidP="009D741F">
      <w:pPr>
        <w:spacing w:after="0" w:line="480" w:lineRule="auto"/>
        <w:rPr>
          <w:rFonts w:ascii="Times New Roman" w:hAnsi="Times New Roman"/>
          <w:szCs w:val="24"/>
        </w:rPr>
      </w:pPr>
      <w:r>
        <w:rPr>
          <w:rFonts w:ascii="Times New Roman" w:hAnsi="Times New Roman"/>
          <w:szCs w:val="24"/>
        </w:rPr>
        <w:t>Table 3</w:t>
      </w:r>
      <w:r w:rsidR="005B6DBE">
        <w:rPr>
          <w:rFonts w:ascii="Times New Roman" w:hAnsi="Times New Roman"/>
          <w:szCs w:val="24"/>
        </w:rPr>
        <w:t>.5</w:t>
      </w:r>
      <w:r w:rsidR="00AE3BB7">
        <w:rPr>
          <w:rFonts w:ascii="Times New Roman" w:hAnsi="Times New Roman"/>
          <w:szCs w:val="24"/>
        </w:rPr>
        <w:t xml:space="preserve">. Selected bond lengths and angles of </w:t>
      </w:r>
      <w:r w:rsidR="00AE3BB7" w:rsidRPr="00F00AA7">
        <w:rPr>
          <w:rFonts w:ascii="Times New Roman" w:hAnsi="Times New Roman"/>
        </w:rPr>
        <w:t>(</w:t>
      </w:r>
      <w:r w:rsidR="00AE3BB7">
        <w:rPr>
          <w:rFonts w:ascii="Times New Roman" w:hAnsi="Times New Roman"/>
          <w:vertAlign w:val="superscript"/>
        </w:rPr>
        <w:t>B(Me)</w:t>
      </w:r>
      <w:r w:rsidR="00AE3BB7" w:rsidRPr="00F00AA7">
        <w:rPr>
          <w:rFonts w:ascii="Times New Roman" w:hAnsi="Times New Roman"/>
          <w:position w:val="-6"/>
          <w:vertAlign w:val="superscript"/>
        </w:rPr>
        <w:t>2</w:t>
      </w:r>
      <w:r w:rsidR="00AE3BB7">
        <w:rPr>
          <w:rFonts w:ascii="Times New Roman" w:hAnsi="Times New Roman"/>
          <w:vertAlign w:val="superscript"/>
        </w:rPr>
        <w:t>,Et</w:t>
      </w:r>
      <w:r w:rsidR="00AE3BB7">
        <w:rPr>
          <w:rFonts w:ascii="Times New Roman" w:hAnsi="Times New Roman"/>
        </w:rPr>
        <w:t>TC</w:t>
      </w:r>
      <w:r w:rsidR="00AE3BB7">
        <w:rPr>
          <w:rFonts w:ascii="Times New Roman" w:hAnsi="Times New Roman"/>
          <w:i/>
          <w:vertAlign w:val="superscript"/>
        </w:rPr>
        <w:t>H</w:t>
      </w:r>
      <w:r w:rsidR="00AE3BB7" w:rsidRPr="00F00AA7">
        <w:rPr>
          <w:rFonts w:ascii="Times New Roman" w:hAnsi="Times New Roman"/>
        </w:rPr>
        <w:t>)</w:t>
      </w:r>
      <w:r w:rsidR="00AE3BB7">
        <w:rPr>
          <w:rFonts w:ascii="Times New Roman" w:hAnsi="Times New Roman"/>
        </w:rPr>
        <w:t>FeN</w:t>
      </w:r>
      <w:r w:rsidR="00AE3BB7" w:rsidRPr="00AE3BB7">
        <w:rPr>
          <w:rFonts w:ascii="Times New Roman" w:hAnsi="Times New Roman"/>
          <w:vertAlign w:val="subscript"/>
        </w:rPr>
        <w:t xml:space="preserve">3 </w:t>
      </w:r>
      <w:r w:rsidR="00AE3BB7" w:rsidRPr="00AE3BB7">
        <w:rPr>
          <w:rFonts w:ascii="Times New Roman" w:hAnsi="Times New Roman"/>
        </w:rPr>
        <w:t xml:space="preserve"> and</w:t>
      </w:r>
      <w:r w:rsidR="00D4397A">
        <w:rPr>
          <w:rFonts w:ascii="Times New Roman" w:hAnsi="Times New Roman"/>
          <w:vertAlign w:val="subscript"/>
        </w:rPr>
        <w:t xml:space="preserve"> </w:t>
      </w:r>
      <w:r w:rsidR="00D4397A" w:rsidRPr="00D4397A">
        <w:rPr>
          <w:rFonts w:ascii="Times New Roman" w:hAnsi="Times New Roman"/>
        </w:rPr>
        <w:t>[</w:t>
      </w:r>
      <w:r w:rsidR="00AE3BB7" w:rsidRPr="00F00AA7">
        <w:rPr>
          <w:rFonts w:ascii="Times New Roman" w:hAnsi="Times New Roman"/>
        </w:rPr>
        <w:t>(</w:t>
      </w:r>
      <w:r w:rsidR="00AE3BB7">
        <w:rPr>
          <w:rFonts w:ascii="Times New Roman" w:hAnsi="Times New Roman"/>
          <w:vertAlign w:val="superscript"/>
        </w:rPr>
        <w:t>B(Me)</w:t>
      </w:r>
      <w:r w:rsidR="00AE3BB7" w:rsidRPr="00F00AA7">
        <w:rPr>
          <w:rFonts w:ascii="Times New Roman" w:hAnsi="Times New Roman"/>
          <w:position w:val="-6"/>
          <w:vertAlign w:val="superscript"/>
        </w:rPr>
        <w:t>2</w:t>
      </w:r>
      <w:r w:rsidR="00AE3BB7">
        <w:rPr>
          <w:rFonts w:ascii="Times New Roman" w:hAnsi="Times New Roman"/>
          <w:vertAlign w:val="superscript"/>
        </w:rPr>
        <w:t>,Et</w:t>
      </w:r>
      <w:r w:rsidR="00AE3BB7">
        <w:rPr>
          <w:rFonts w:ascii="Times New Roman" w:hAnsi="Times New Roman"/>
        </w:rPr>
        <w:t>TC</w:t>
      </w:r>
      <w:r w:rsidR="00AE3BB7">
        <w:rPr>
          <w:rFonts w:ascii="Times New Roman" w:hAnsi="Times New Roman"/>
          <w:i/>
          <w:vertAlign w:val="superscript"/>
        </w:rPr>
        <w:t>H</w:t>
      </w:r>
      <w:r w:rsidR="00AE3BB7" w:rsidRPr="00F00AA7">
        <w:rPr>
          <w:rFonts w:ascii="Times New Roman" w:hAnsi="Times New Roman"/>
        </w:rPr>
        <w:t>)</w:t>
      </w:r>
      <w:r w:rsidR="00AE3BB7">
        <w:rPr>
          <w:rFonts w:ascii="Times New Roman" w:hAnsi="Times New Roman"/>
        </w:rPr>
        <w:t>Fe</w:t>
      </w:r>
      <w:r w:rsidR="00D4397A">
        <w:rPr>
          <w:rFonts w:ascii="Times New Roman" w:hAnsi="Times New Roman"/>
        </w:rPr>
        <w:t>]</w:t>
      </w:r>
      <w:r w:rsidR="00D4397A" w:rsidRPr="00D4397A">
        <w:rPr>
          <w:rFonts w:ascii="Times New Roman" w:hAnsi="Times New Roman"/>
          <w:vertAlign w:val="subscript"/>
        </w:rPr>
        <w:t>2</w:t>
      </w:r>
      <w:r w:rsidR="00D4397A">
        <w:rPr>
          <w:rFonts w:ascii="Times New Roman" w:hAnsi="Times New Roman"/>
        </w:rPr>
        <w:t>N...</w:t>
      </w:r>
      <w:r w:rsidR="00926237">
        <w:rPr>
          <w:rFonts w:ascii="Times New Roman" w:hAnsi="Times New Roman"/>
        </w:rPr>
        <w:t>..77</w:t>
      </w:r>
    </w:p>
    <w:p w:rsidR="005B6DBE" w:rsidRDefault="00EF2223" w:rsidP="009D741F">
      <w:pPr>
        <w:spacing w:after="0" w:line="480" w:lineRule="auto"/>
        <w:rPr>
          <w:rFonts w:ascii="Times New Roman" w:hAnsi="Times New Roman"/>
        </w:rPr>
      </w:pPr>
      <w:r>
        <w:rPr>
          <w:rFonts w:ascii="Times New Roman" w:hAnsi="Times New Roman"/>
          <w:szCs w:val="24"/>
        </w:rPr>
        <w:t>Table 3</w:t>
      </w:r>
      <w:r w:rsidR="005B6DBE">
        <w:rPr>
          <w:rFonts w:ascii="Times New Roman" w:hAnsi="Times New Roman"/>
          <w:szCs w:val="24"/>
        </w:rPr>
        <w:t>.6</w:t>
      </w:r>
      <w:r w:rsidR="00AE3BB7">
        <w:rPr>
          <w:rFonts w:ascii="Times New Roman" w:hAnsi="Times New Roman"/>
          <w:szCs w:val="24"/>
        </w:rPr>
        <w:t>. Selected bond lengths and angles of [</w:t>
      </w:r>
      <w:r w:rsidR="00AE3BB7" w:rsidRPr="00F00AA7">
        <w:rPr>
          <w:rFonts w:ascii="Times New Roman" w:hAnsi="Times New Roman"/>
        </w:rPr>
        <w:t>(</w:t>
      </w:r>
      <w:r w:rsidR="00AE3BB7">
        <w:rPr>
          <w:rFonts w:ascii="Times New Roman" w:hAnsi="Times New Roman"/>
          <w:vertAlign w:val="superscript"/>
        </w:rPr>
        <w:t>B(Me)</w:t>
      </w:r>
      <w:r w:rsidR="00AE3BB7" w:rsidRPr="00F00AA7">
        <w:rPr>
          <w:rFonts w:ascii="Times New Roman" w:hAnsi="Times New Roman"/>
          <w:position w:val="-6"/>
          <w:vertAlign w:val="superscript"/>
        </w:rPr>
        <w:t>2</w:t>
      </w:r>
      <w:r w:rsidR="00AE3BB7">
        <w:rPr>
          <w:rFonts w:ascii="Times New Roman" w:hAnsi="Times New Roman"/>
          <w:vertAlign w:val="superscript"/>
        </w:rPr>
        <w:t>,Et</w:t>
      </w:r>
      <w:r w:rsidR="00AE3BB7">
        <w:rPr>
          <w:rFonts w:ascii="Times New Roman" w:hAnsi="Times New Roman"/>
        </w:rPr>
        <w:t>TC</w:t>
      </w:r>
      <w:r w:rsidR="00AE3BB7">
        <w:rPr>
          <w:rFonts w:ascii="Times New Roman" w:hAnsi="Times New Roman"/>
          <w:i/>
          <w:vertAlign w:val="superscript"/>
        </w:rPr>
        <w:t>H</w:t>
      </w:r>
      <w:r w:rsidR="00AE3BB7" w:rsidRPr="00F00AA7">
        <w:rPr>
          <w:rFonts w:ascii="Times New Roman" w:hAnsi="Times New Roman"/>
        </w:rPr>
        <w:t>)</w:t>
      </w:r>
      <w:r w:rsidR="00AE3BB7">
        <w:rPr>
          <w:rFonts w:ascii="Times New Roman" w:hAnsi="Times New Roman"/>
        </w:rPr>
        <w:t>Fe(THF)](PF)</w:t>
      </w:r>
      <w:r w:rsidR="00AE3BB7" w:rsidRPr="00AE3BB7">
        <w:rPr>
          <w:rFonts w:ascii="Times New Roman" w:hAnsi="Times New Roman"/>
          <w:vertAlign w:val="subscript"/>
        </w:rPr>
        <w:t>6</w:t>
      </w:r>
      <w:r w:rsidR="00AC5022">
        <w:rPr>
          <w:rFonts w:ascii="Times New Roman" w:hAnsi="Times New Roman"/>
        </w:rPr>
        <w:t>………</w:t>
      </w:r>
      <w:r w:rsidR="007A1B2A">
        <w:rPr>
          <w:rFonts w:ascii="Times New Roman" w:hAnsi="Times New Roman"/>
        </w:rPr>
        <w:t>……….</w:t>
      </w:r>
      <w:r w:rsidR="00AC5022">
        <w:rPr>
          <w:rFonts w:ascii="Times New Roman" w:hAnsi="Times New Roman"/>
        </w:rPr>
        <w:t>…</w:t>
      </w:r>
      <w:r w:rsidR="00926237">
        <w:rPr>
          <w:rFonts w:ascii="Times New Roman" w:hAnsi="Times New Roman"/>
        </w:rPr>
        <w:t>79</w:t>
      </w:r>
      <w:r w:rsidR="00AE3BB7" w:rsidRPr="00AE3BB7">
        <w:rPr>
          <w:rFonts w:ascii="Times New Roman" w:hAnsi="Times New Roman"/>
          <w:vertAlign w:val="subscript"/>
        </w:rPr>
        <w:t xml:space="preserve"> </w:t>
      </w:r>
      <w:r w:rsidR="00AE3BB7" w:rsidRPr="00AE3BB7">
        <w:rPr>
          <w:rFonts w:ascii="Times New Roman" w:hAnsi="Times New Roman"/>
        </w:rPr>
        <w:t xml:space="preserve"> </w:t>
      </w:r>
    </w:p>
    <w:p w:rsidR="00AE3BB7" w:rsidRDefault="00EF2223" w:rsidP="009D741F">
      <w:pPr>
        <w:spacing w:after="0" w:line="480" w:lineRule="auto"/>
        <w:rPr>
          <w:rFonts w:ascii="Times New Roman" w:hAnsi="Times New Roman"/>
          <w:szCs w:val="24"/>
        </w:rPr>
      </w:pPr>
      <w:r>
        <w:rPr>
          <w:rFonts w:ascii="Times New Roman" w:hAnsi="Times New Roman"/>
        </w:rPr>
        <w:t>Table 4</w:t>
      </w:r>
      <w:r w:rsidR="00AE3BB7">
        <w:rPr>
          <w:rFonts w:ascii="Times New Roman" w:hAnsi="Times New Roman"/>
        </w:rPr>
        <w:t xml:space="preserve">.1. </w:t>
      </w:r>
      <w:r w:rsidR="00AC5022">
        <w:rPr>
          <w:rFonts w:ascii="Times New Roman" w:hAnsi="Times New Roman"/>
        </w:rPr>
        <w:t>2</w:t>
      </w:r>
      <w:r w:rsidR="00AC5022">
        <w:rPr>
          <w:rFonts w:ascii="Calibri" w:hAnsi="Calibri"/>
        </w:rPr>
        <w:t>°</w:t>
      </w:r>
      <w:r w:rsidR="00AC5022">
        <w:rPr>
          <w:rFonts w:ascii="Times New Roman" w:hAnsi="Times New Roman"/>
        </w:rPr>
        <w:t xml:space="preserve"> phosphines, 2</w:t>
      </w:r>
      <w:r w:rsidR="00AC5022">
        <w:rPr>
          <w:rFonts w:ascii="Calibri" w:hAnsi="Calibri"/>
        </w:rPr>
        <w:t>°</w:t>
      </w:r>
      <w:r w:rsidR="00AC5022">
        <w:rPr>
          <w:rFonts w:ascii="Times New Roman" w:hAnsi="Times New Roman"/>
        </w:rPr>
        <w:t xml:space="preserve"> phosphine oxide, and 3</w:t>
      </w:r>
      <w:r w:rsidR="00AC5022">
        <w:rPr>
          <w:rFonts w:ascii="Calibri" w:hAnsi="Calibri"/>
        </w:rPr>
        <w:t>°</w:t>
      </w:r>
      <w:r w:rsidR="00AC5022">
        <w:rPr>
          <w:rFonts w:ascii="Times New Roman" w:hAnsi="Times New Roman"/>
        </w:rPr>
        <w:t xml:space="preserve"> phosphines…………</w:t>
      </w:r>
      <w:r w:rsidR="007A1B2A">
        <w:rPr>
          <w:rFonts w:ascii="Times New Roman" w:hAnsi="Times New Roman"/>
        </w:rPr>
        <w:t>………….</w:t>
      </w:r>
      <w:r w:rsidR="00AC5022">
        <w:rPr>
          <w:rFonts w:ascii="Times New Roman" w:hAnsi="Times New Roman"/>
        </w:rPr>
        <w:t>……….</w:t>
      </w:r>
      <w:r w:rsidR="00926237">
        <w:rPr>
          <w:rFonts w:ascii="Times New Roman" w:hAnsi="Times New Roman"/>
        </w:rPr>
        <w:t>107</w:t>
      </w:r>
    </w:p>
    <w:p w:rsidR="00DE7878" w:rsidRPr="00D0764A" w:rsidRDefault="00DE7878" w:rsidP="00AE3BB7">
      <w:pPr>
        <w:spacing w:after="0" w:line="480" w:lineRule="auto"/>
        <w:rPr>
          <w:rFonts w:ascii="Times New Roman" w:hAnsi="Times New Roman"/>
          <w:b/>
          <w:szCs w:val="24"/>
        </w:rPr>
      </w:pPr>
      <w:r w:rsidRPr="00D0764A">
        <w:rPr>
          <w:rFonts w:ascii="Times New Roman" w:hAnsi="Times New Roman"/>
          <w:b/>
          <w:szCs w:val="24"/>
        </w:rPr>
        <w:br w:type="page"/>
      </w:r>
    </w:p>
    <w:p w:rsidR="00EA540E" w:rsidRPr="00D0764A" w:rsidRDefault="00DE7878" w:rsidP="00292FAB">
      <w:pPr>
        <w:tabs>
          <w:tab w:val="left" w:pos="360"/>
        </w:tabs>
        <w:spacing w:before="200" w:line="480" w:lineRule="auto"/>
        <w:jc w:val="center"/>
        <w:rPr>
          <w:rFonts w:ascii="Times New Roman" w:hAnsi="Times New Roman"/>
          <w:b/>
          <w:szCs w:val="24"/>
        </w:rPr>
      </w:pPr>
      <w:r w:rsidRPr="00D0764A">
        <w:rPr>
          <w:rFonts w:ascii="Times New Roman" w:hAnsi="Times New Roman"/>
          <w:b/>
          <w:szCs w:val="24"/>
        </w:rPr>
        <w:lastRenderedPageBreak/>
        <w:t>List of Figures</w:t>
      </w:r>
    </w:p>
    <w:p w:rsidR="00A65BE5" w:rsidRDefault="00A97451" w:rsidP="001C4A0A">
      <w:pPr>
        <w:spacing w:after="0" w:line="480" w:lineRule="auto"/>
        <w:rPr>
          <w:rFonts w:ascii="Times New Roman" w:hAnsi="Times New Roman"/>
          <w:szCs w:val="24"/>
        </w:rPr>
      </w:pPr>
      <w:r>
        <w:rPr>
          <w:rFonts w:ascii="Times New Roman" w:hAnsi="Times New Roman"/>
          <w:szCs w:val="24"/>
        </w:rPr>
        <w:t>Figure I.1</w:t>
      </w:r>
      <w:r w:rsidR="00A65BE5">
        <w:rPr>
          <w:rFonts w:ascii="Times New Roman" w:hAnsi="Times New Roman"/>
          <w:szCs w:val="24"/>
        </w:rPr>
        <w:t xml:space="preserve">. </w:t>
      </w:r>
      <w:r>
        <w:rPr>
          <w:rFonts w:ascii="Times New Roman" w:hAnsi="Times New Roman"/>
          <w:szCs w:val="24"/>
        </w:rPr>
        <w:t>Energy splitting diagrams of various metal-ligand multiple bonds………………..</w:t>
      </w:r>
      <w:r w:rsidR="00F769A1">
        <w:rPr>
          <w:rFonts w:ascii="Times New Roman" w:hAnsi="Times New Roman"/>
          <w:szCs w:val="24"/>
        </w:rPr>
        <w:t>….2</w:t>
      </w:r>
    </w:p>
    <w:p w:rsidR="00A65BE5" w:rsidRDefault="00A97451" w:rsidP="001C4A0A">
      <w:pPr>
        <w:spacing w:after="0" w:line="480" w:lineRule="auto"/>
        <w:rPr>
          <w:rFonts w:ascii="Times New Roman" w:hAnsi="Times New Roman"/>
          <w:szCs w:val="24"/>
        </w:rPr>
      </w:pPr>
      <w:r>
        <w:rPr>
          <w:rFonts w:ascii="Times New Roman" w:hAnsi="Times New Roman"/>
          <w:szCs w:val="24"/>
        </w:rPr>
        <w:t xml:space="preserve">Figure I.2. </w:t>
      </w:r>
      <w:r w:rsidR="00A65BE5">
        <w:rPr>
          <w:rFonts w:ascii="Times New Roman" w:hAnsi="Times New Roman"/>
          <w:szCs w:val="24"/>
        </w:rPr>
        <w:t>Crystal field splitting diagram of weak vs. strong-field donor</w:t>
      </w:r>
      <w:r w:rsidR="00A90813">
        <w:rPr>
          <w:rFonts w:ascii="Times New Roman" w:hAnsi="Times New Roman"/>
          <w:szCs w:val="24"/>
        </w:rPr>
        <w:t xml:space="preserve"> in a bent square pyramidal geometry……………………………………………………...</w:t>
      </w:r>
      <w:r w:rsidR="00A65BE5">
        <w:rPr>
          <w:rFonts w:ascii="Times New Roman" w:hAnsi="Times New Roman"/>
          <w:szCs w:val="24"/>
        </w:rPr>
        <w:t>……………</w:t>
      </w:r>
      <w:r>
        <w:rPr>
          <w:rFonts w:ascii="Times New Roman" w:hAnsi="Times New Roman"/>
          <w:szCs w:val="24"/>
        </w:rPr>
        <w:t>…………..3</w:t>
      </w:r>
    </w:p>
    <w:p w:rsidR="00A65BE5" w:rsidRDefault="00A97451" w:rsidP="00605ADA">
      <w:pPr>
        <w:spacing w:line="276" w:lineRule="auto"/>
        <w:rPr>
          <w:rFonts w:ascii="Times New Roman" w:hAnsi="Times New Roman"/>
          <w:szCs w:val="24"/>
        </w:rPr>
      </w:pPr>
      <w:r>
        <w:rPr>
          <w:rFonts w:ascii="Times New Roman" w:hAnsi="Times New Roman"/>
          <w:szCs w:val="24"/>
        </w:rPr>
        <w:t>Figure I.3</w:t>
      </w:r>
      <w:r w:rsidR="00A65BE5">
        <w:rPr>
          <w:rFonts w:ascii="Times New Roman" w:hAnsi="Times New Roman"/>
          <w:szCs w:val="24"/>
        </w:rPr>
        <w:t>. Previous macrocyclic tetracarbene complexes……………………………</w:t>
      </w:r>
      <w:r>
        <w:rPr>
          <w:rFonts w:ascii="Times New Roman" w:hAnsi="Times New Roman"/>
          <w:szCs w:val="24"/>
        </w:rPr>
        <w:t>…………...5</w:t>
      </w:r>
    </w:p>
    <w:p w:rsidR="00A65BE5" w:rsidRDefault="00A97451" w:rsidP="00605ADA">
      <w:pPr>
        <w:spacing w:line="276" w:lineRule="auto"/>
        <w:rPr>
          <w:rFonts w:ascii="Times New Roman" w:hAnsi="Times New Roman"/>
          <w:szCs w:val="24"/>
        </w:rPr>
      </w:pPr>
      <w:r>
        <w:rPr>
          <w:rFonts w:ascii="Times New Roman" w:hAnsi="Times New Roman"/>
          <w:szCs w:val="24"/>
        </w:rPr>
        <w:t>Figure I.4</w:t>
      </w:r>
      <w:r w:rsidR="00A65BE5">
        <w:rPr>
          <w:rFonts w:ascii="Times New Roman" w:hAnsi="Times New Roman"/>
          <w:szCs w:val="24"/>
        </w:rPr>
        <w:t>. Hahn’s 16-atom ringed macrocycle……………………………………………</w:t>
      </w:r>
      <w:r w:rsidR="00F769A1">
        <w:rPr>
          <w:rFonts w:ascii="Times New Roman" w:hAnsi="Times New Roman"/>
          <w:szCs w:val="24"/>
        </w:rPr>
        <w:t>...……</w:t>
      </w:r>
      <w:r>
        <w:rPr>
          <w:rFonts w:ascii="Times New Roman" w:hAnsi="Times New Roman"/>
          <w:szCs w:val="24"/>
        </w:rPr>
        <w:t>6</w:t>
      </w:r>
    </w:p>
    <w:p w:rsidR="00A65BE5" w:rsidRPr="00D0764A" w:rsidRDefault="00A97451" w:rsidP="00605ADA">
      <w:pPr>
        <w:spacing w:line="276" w:lineRule="auto"/>
        <w:rPr>
          <w:rFonts w:ascii="Times New Roman" w:hAnsi="Times New Roman"/>
          <w:szCs w:val="24"/>
        </w:rPr>
      </w:pPr>
      <w:r>
        <w:rPr>
          <w:rFonts w:ascii="Times New Roman" w:hAnsi="Times New Roman"/>
          <w:szCs w:val="24"/>
        </w:rPr>
        <w:t>Figure I.5</w:t>
      </w:r>
      <w:r w:rsidR="00A65BE5">
        <w:rPr>
          <w:rFonts w:ascii="Times New Roman" w:hAnsi="Times New Roman"/>
          <w:szCs w:val="24"/>
        </w:rPr>
        <w:t>. Murphy’s saddling 24-atom ringed nickel structure…………………………</w:t>
      </w:r>
      <w:r w:rsidR="00F769A1">
        <w:rPr>
          <w:rFonts w:ascii="Times New Roman" w:hAnsi="Times New Roman"/>
          <w:szCs w:val="24"/>
        </w:rPr>
        <w:t>………..</w:t>
      </w:r>
      <w:r>
        <w:rPr>
          <w:rFonts w:ascii="Times New Roman" w:hAnsi="Times New Roman"/>
          <w:szCs w:val="24"/>
        </w:rPr>
        <w:t>6</w:t>
      </w:r>
    </w:p>
    <w:p w:rsidR="00D54917" w:rsidRPr="00D0764A" w:rsidRDefault="00732CA3" w:rsidP="008354FD">
      <w:pPr>
        <w:spacing w:after="0" w:line="480" w:lineRule="auto"/>
        <w:rPr>
          <w:rFonts w:ascii="Times New Roman" w:hAnsi="Times New Roman"/>
          <w:szCs w:val="24"/>
        </w:rPr>
      </w:pPr>
      <w:r>
        <w:rPr>
          <w:rFonts w:ascii="Times New Roman" w:hAnsi="Times New Roman"/>
          <w:szCs w:val="24"/>
        </w:rPr>
        <w:t>Figure 1</w:t>
      </w:r>
      <w:r w:rsidR="00D54917" w:rsidRPr="00D0764A">
        <w:rPr>
          <w:rFonts w:ascii="Times New Roman" w:hAnsi="Times New Roman"/>
          <w:szCs w:val="24"/>
        </w:rPr>
        <w:t>.1</w:t>
      </w:r>
      <w:r w:rsidR="00605ADA">
        <w:rPr>
          <w:rFonts w:ascii="Times New Roman" w:hAnsi="Times New Roman"/>
          <w:szCs w:val="24"/>
        </w:rPr>
        <w:t xml:space="preserve">. </w:t>
      </w:r>
      <w:r w:rsidR="00605ADA" w:rsidRPr="00605ADA">
        <w:rPr>
          <w:rFonts w:ascii="Times New Roman" w:hAnsi="Times New Roman"/>
          <w:szCs w:val="24"/>
          <w:vertAlign w:val="superscript"/>
        </w:rPr>
        <w:t>1</w:t>
      </w:r>
      <w:r w:rsidR="00605ADA">
        <w:rPr>
          <w:rFonts w:ascii="Times New Roman" w:hAnsi="Times New Roman"/>
          <w:szCs w:val="24"/>
        </w:rPr>
        <w:t>H NMR of (</w:t>
      </w:r>
      <w:r w:rsidR="009D741F">
        <w:rPr>
          <w:rFonts w:ascii="Times New Roman" w:hAnsi="Times New Roman"/>
          <w:szCs w:val="24"/>
          <w:vertAlign w:val="superscript"/>
        </w:rPr>
        <w:t>Me,</w:t>
      </w:r>
      <w:r w:rsidR="00605ADA" w:rsidRPr="00605ADA">
        <w:rPr>
          <w:rFonts w:ascii="Times New Roman" w:hAnsi="Times New Roman"/>
          <w:szCs w:val="24"/>
          <w:vertAlign w:val="superscript"/>
        </w:rPr>
        <w:t>Et</w:t>
      </w:r>
      <w:r w:rsidR="00605ADA">
        <w:rPr>
          <w:rFonts w:ascii="Times New Roman" w:hAnsi="Times New Roman"/>
          <w:szCs w:val="24"/>
        </w:rPr>
        <w:t>TC</w:t>
      </w:r>
      <w:r w:rsidR="00605ADA" w:rsidRPr="00605ADA">
        <w:rPr>
          <w:rFonts w:ascii="Times New Roman" w:hAnsi="Times New Roman"/>
          <w:i/>
          <w:szCs w:val="24"/>
          <w:vertAlign w:val="superscript"/>
        </w:rPr>
        <w:t>H</w:t>
      </w:r>
      <w:r w:rsidR="00605ADA">
        <w:rPr>
          <w:rFonts w:ascii="Times New Roman" w:hAnsi="Times New Roman"/>
          <w:szCs w:val="24"/>
        </w:rPr>
        <w:t>)(X)</w:t>
      </w:r>
      <w:r w:rsidR="00605ADA" w:rsidRPr="00605ADA">
        <w:rPr>
          <w:rFonts w:ascii="Times New Roman" w:hAnsi="Times New Roman"/>
          <w:szCs w:val="24"/>
          <w:vertAlign w:val="subscript"/>
        </w:rPr>
        <w:t>4</w:t>
      </w:r>
      <w:r w:rsidR="00605ADA">
        <w:rPr>
          <w:rFonts w:ascii="Times New Roman" w:hAnsi="Times New Roman"/>
          <w:szCs w:val="24"/>
        </w:rPr>
        <w:t>…………………………………………</w:t>
      </w:r>
      <w:r w:rsidR="00A73CE0">
        <w:rPr>
          <w:rFonts w:ascii="Times New Roman" w:hAnsi="Times New Roman"/>
          <w:szCs w:val="24"/>
        </w:rPr>
        <w:t>……………….16</w:t>
      </w:r>
    </w:p>
    <w:p w:rsidR="00D54917" w:rsidRPr="00D0764A" w:rsidRDefault="00732CA3" w:rsidP="008354FD">
      <w:pPr>
        <w:spacing w:after="0" w:line="480" w:lineRule="auto"/>
        <w:rPr>
          <w:rFonts w:ascii="Times New Roman" w:hAnsi="Times New Roman"/>
          <w:szCs w:val="24"/>
        </w:rPr>
      </w:pPr>
      <w:r>
        <w:rPr>
          <w:rFonts w:ascii="Times New Roman" w:hAnsi="Times New Roman"/>
          <w:szCs w:val="24"/>
        </w:rPr>
        <w:t>Figure 1</w:t>
      </w:r>
      <w:r w:rsidR="00D54917" w:rsidRPr="00D0764A">
        <w:rPr>
          <w:rFonts w:ascii="Times New Roman" w:hAnsi="Times New Roman"/>
          <w:szCs w:val="24"/>
        </w:rPr>
        <w:t>.2</w:t>
      </w:r>
      <w:r w:rsidR="00605ADA">
        <w:rPr>
          <w:rFonts w:ascii="Times New Roman" w:hAnsi="Times New Roman"/>
          <w:szCs w:val="24"/>
        </w:rPr>
        <w:t>. ESI/MS of (</w:t>
      </w:r>
      <w:r w:rsidR="009D741F">
        <w:rPr>
          <w:rFonts w:ascii="Times New Roman" w:hAnsi="Times New Roman"/>
          <w:szCs w:val="24"/>
          <w:vertAlign w:val="superscript"/>
        </w:rPr>
        <w:t>Me,</w:t>
      </w:r>
      <w:r w:rsidR="00605ADA" w:rsidRPr="00605ADA">
        <w:rPr>
          <w:rFonts w:ascii="Times New Roman" w:hAnsi="Times New Roman"/>
          <w:szCs w:val="24"/>
          <w:vertAlign w:val="superscript"/>
        </w:rPr>
        <w:t>Et</w:t>
      </w:r>
      <w:r w:rsidR="00605ADA">
        <w:rPr>
          <w:rFonts w:ascii="Times New Roman" w:hAnsi="Times New Roman"/>
          <w:szCs w:val="24"/>
        </w:rPr>
        <w:t>TC</w:t>
      </w:r>
      <w:r w:rsidR="00605ADA" w:rsidRPr="00605ADA">
        <w:rPr>
          <w:rFonts w:ascii="Times New Roman" w:hAnsi="Times New Roman"/>
          <w:i/>
          <w:szCs w:val="24"/>
          <w:vertAlign w:val="superscript"/>
        </w:rPr>
        <w:t>H</w:t>
      </w:r>
      <w:r w:rsidR="00605ADA">
        <w:rPr>
          <w:rFonts w:ascii="Times New Roman" w:hAnsi="Times New Roman"/>
          <w:szCs w:val="24"/>
        </w:rPr>
        <w:t>)(OTf)</w:t>
      </w:r>
      <w:r w:rsidR="00605ADA" w:rsidRPr="00605ADA">
        <w:rPr>
          <w:rFonts w:ascii="Times New Roman" w:hAnsi="Times New Roman"/>
          <w:szCs w:val="24"/>
          <w:vertAlign w:val="subscript"/>
        </w:rPr>
        <w:t>4</w:t>
      </w:r>
      <w:r w:rsidR="00605ADA" w:rsidRPr="00605ADA">
        <w:rPr>
          <w:rFonts w:ascii="Times New Roman" w:hAnsi="Times New Roman"/>
          <w:szCs w:val="24"/>
        </w:rPr>
        <w:t>……………………………............</w:t>
      </w:r>
      <w:r w:rsidR="00F769A1">
        <w:rPr>
          <w:rFonts w:ascii="Times New Roman" w:hAnsi="Times New Roman"/>
          <w:szCs w:val="24"/>
        </w:rPr>
        <w:t>.......................</w:t>
      </w:r>
      <w:r w:rsidR="00605ADA" w:rsidRPr="00605ADA">
        <w:rPr>
          <w:rFonts w:ascii="Times New Roman" w:hAnsi="Times New Roman"/>
          <w:szCs w:val="24"/>
        </w:rPr>
        <w:t>........</w:t>
      </w:r>
      <w:r w:rsidR="00A73CE0">
        <w:rPr>
          <w:rFonts w:ascii="Times New Roman" w:hAnsi="Times New Roman"/>
          <w:szCs w:val="24"/>
        </w:rPr>
        <w:t>18</w:t>
      </w:r>
    </w:p>
    <w:p w:rsidR="00D54917" w:rsidRPr="00605ADA" w:rsidRDefault="00732CA3" w:rsidP="008354FD">
      <w:pPr>
        <w:spacing w:after="0" w:line="480" w:lineRule="auto"/>
        <w:rPr>
          <w:rFonts w:ascii="Times New Roman" w:hAnsi="Times New Roman"/>
          <w:szCs w:val="24"/>
        </w:rPr>
      </w:pPr>
      <w:r>
        <w:rPr>
          <w:rFonts w:ascii="Times New Roman" w:hAnsi="Times New Roman"/>
          <w:szCs w:val="24"/>
        </w:rPr>
        <w:t>Figure 1</w:t>
      </w:r>
      <w:r w:rsidR="00D54917" w:rsidRPr="00D0764A">
        <w:rPr>
          <w:rFonts w:ascii="Times New Roman" w:hAnsi="Times New Roman"/>
          <w:szCs w:val="24"/>
        </w:rPr>
        <w:t>.3</w:t>
      </w:r>
      <w:r w:rsidR="00605ADA">
        <w:rPr>
          <w:rFonts w:ascii="Times New Roman" w:hAnsi="Times New Roman"/>
          <w:szCs w:val="24"/>
        </w:rPr>
        <w:t>. Crystal structure of (</w:t>
      </w:r>
      <w:r w:rsidR="009D741F">
        <w:rPr>
          <w:rFonts w:ascii="Times New Roman" w:hAnsi="Times New Roman"/>
          <w:szCs w:val="24"/>
          <w:vertAlign w:val="superscript"/>
        </w:rPr>
        <w:t>Me,</w:t>
      </w:r>
      <w:r w:rsidR="00605ADA" w:rsidRPr="00605ADA">
        <w:rPr>
          <w:rFonts w:ascii="Times New Roman" w:hAnsi="Times New Roman"/>
          <w:szCs w:val="24"/>
          <w:vertAlign w:val="superscript"/>
        </w:rPr>
        <w:t>Et</w:t>
      </w:r>
      <w:r w:rsidR="00605ADA">
        <w:rPr>
          <w:rFonts w:ascii="Times New Roman" w:hAnsi="Times New Roman"/>
          <w:szCs w:val="24"/>
        </w:rPr>
        <w:t>TC</w:t>
      </w:r>
      <w:r w:rsidR="00605ADA" w:rsidRPr="00605ADA">
        <w:rPr>
          <w:rFonts w:ascii="Times New Roman" w:hAnsi="Times New Roman"/>
          <w:i/>
          <w:szCs w:val="24"/>
          <w:vertAlign w:val="superscript"/>
        </w:rPr>
        <w:t>H</w:t>
      </w:r>
      <w:r w:rsidR="00605ADA">
        <w:rPr>
          <w:rFonts w:ascii="Times New Roman" w:hAnsi="Times New Roman"/>
          <w:szCs w:val="24"/>
        </w:rPr>
        <w:t>)(OTf)</w:t>
      </w:r>
      <w:r w:rsidR="00605ADA" w:rsidRPr="00605ADA">
        <w:rPr>
          <w:rFonts w:ascii="Times New Roman" w:hAnsi="Times New Roman"/>
          <w:szCs w:val="24"/>
          <w:vertAlign w:val="subscript"/>
        </w:rPr>
        <w:t>4</w:t>
      </w:r>
      <w:r w:rsidR="00605ADA">
        <w:rPr>
          <w:rFonts w:ascii="Times New Roman" w:hAnsi="Times New Roman"/>
          <w:szCs w:val="24"/>
        </w:rPr>
        <w:t>……………………………</w:t>
      </w:r>
      <w:r w:rsidR="00F769A1">
        <w:rPr>
          <w:rFonts w:ascii="Times New Roman" w:hAnsi="Times New Roman"/>
          <w:szCs w:val="24"/>
        </w:rPr>
        <w:t>…………….</w:t>
      </w:r>
      <w:r w:rsidR="00605ADA">
        <w:rPr>
          <w:rFonts w:ascii="Times New Roman" w:hAnsi="Times New Roman"/>
          <w:szCs w:val="24"/>
        </w:rPr>
        <w:t>……</w:t>
      </w:r>
      <w:r w:rsidR="00A73CE0">
        <w:rPr>
          <w:rFonts w:ascii="Times New Roman" w:hAnsi="Times New Roman"/>
          <w:szCs w:val="24"/>
        </w:rPr>
        <w:t>19</w:t>
      </w:r>
    </w:p>
    <w:p w:rsidR="00D54917" w:rsidRPr="003D151A" w:rsidRDefault="00732CA3" w:rsidP="008354FD">
      <w:pPr>
        <w:spacing w:after="0" w:line="480" w:lineRule="auto"/>
        <w:rPr>
          <w:rFonts w:ascii="Times New Roman" w:hAnsi="Times New Roman"/>
          <w:szCs w:val="24"/>
        </w:rPr>
      </w:pPr>
      <w:r>
        <w:rPr>
          <w:rFonts w:ascii="Times New Roman" w:hAnsi="Times New Roman"/>
          <w:szCs w:val="24"/>
        </w:rPr>
        <w:t>Figure 1</w:t>
      </w:r>
      <w:r w:rsidR="00D54917" w:rsidRPr="00D0764A">
        <w:rPr>
          <w:rFonts w:ascii="Times New Roman" w:hAnsi="Times New Roman"/>
          <w:szCs w:val="24"/>
        </w:rPr>
        <w:t>.4</w:t>
      </w:r>
      <w:r w:rsidR="003D151A">
        <w:rPr>
          <w:rFonts w:ascii="Times New Roman" w:hAnsi="Times New Roman"/>
          <w:szCs w:val="24"/>
        </w:rPr>
        <w:t>. ESI/MS of [(</w:t>
      </w:r>
      <w:r w:rsidR="009D741F">
        <w:rPr>
          <w:rFonts w:ascii="Times New Roman" w:hAnsi="Times New Roman"/>
          <w:szCs w:val="24"/>
          <w:vertAlign w:val="superscript"/>
        </w:rPr>
        <w:t>Me,</w:t>
      </w:r>
      <w:r w:rsidR="003D151A" w:rsidRPr="00605ADA">
        <w:rPr>
          <w:rFonts w:ascii="Times New Roman" w:hAnsi="Times New Roman"/>
          <w:szCs w:val="24"/>
          <w:vertAlign w:val="superscript"/>
        </w:rPr>
        <w:t>Et</w:t>
      </w:r>
      <w:r w:rsidR="003D151A">
        <w:rPr>
          <w:rFonts w:ascii="Times New Roman" w:hAnsi="Times New Roman"/>
          <w:szCs w:val="24"/>
        </w:rPr>
        <w:t>TC</w:t>
      </w:r>
      <w:r w:rsidR="003D151A" w:rsidRPr="00605ADA">
        <w:rPr>
          <w:rFonts w:ascii="Times New Roman" w:hAnsi="Times New Roman"/>
          <w:i/>
          <w:szCs w:val="24"/>
          <w:vertAlign w:val="superscript"/>
        </w:rPr>
        <w:t>H</w:t>
      </w:r>
      <w:r w:rsidR="003D151A">
        <w:rPr>
          <w:rFonts w:ascii="Times New Roman" w:hAnsi="Times New Roman"/>
          <w:szCs w:val="24"/>
        </w:rPr>
        <w:t>)Pt](OTf)</w:t>
      </w:r>
      <w:r w:rsidR="003D151A">
        <w:rPr>
          <w:rFonts w:ascii="Times New Roman" w:hAnsi="Times New Roman"/>
          <w:szCs w:val="24"/>
          <w:vertAlign w:val="subscript"/>
        </w:rPr>
        <w:t>2</w:t>
      </w:r>
      <w:r w:rsidR="003D151A">
        <w:rPr>
          <w:rFonts w:ascii="Times New Roman" w:hAnsi="Times New Roman"/>
          <w:szCs w:val="24"/>
        </w:rPr>
        <w:t>…………………………………</w:t>
      </w:r>
      <w:r w:rsidR="00F769A1">
        <w:rPr>
          <w:rFonts w:ascii="Times New Roman" w:hAnsi="Times New Roman"/>
          <w:szCs w:val="24"/>
        </w:rPr>
        <w:t>……………...</w:t>
      </w:r>
      <w:r w:rsidR="003D151A">
        <w:rPr>
          <w:rFonts w:ascii="Times New Roman" w:hAnsi="Times New Roman"/>
          <w:szCs w:val="24"/>
        </w:rPr>
        <w:t>…..</w:t>
      </w:r>
      <w:r w:rsidR="00A73CE0">
        <w:rPr>
          <w:rFonts w:ascii="Times New Roman" w:hAnsi="Times New Roman"/>
          <w:szCs w:val="24"/>
        </w:rPr>
        <w:t>21</w:t>
      </w:r>
    </w:p>
    <w:p w:rsidR="005B6DBE" w:rsidRPr="003D151A" w:rsidRDefault="00732CA3" w:rsidP="008354FD">
      <w:pPr>
        <w:spacing w:after="0" w:line="480" w:lineRule="auto"/>
        <w:rPr>
          <w:rFonts w:ascii="Times New Roman" w:hAnsi="Times New Roman"/>
          <w:szCs w:val="24"/>
        </w:rPr>
      </w:pPr>
      <w:r>
        <w:rPr>
          <w:rFonts w:ascii="Times New Roman" w:hAnsi="Times New Roman"/>
          <w:szCs w:val="24"/>
        </w:rPr>
        <w:t>Figure 1</w:t>
      </w:r>
      <w:r w:rsidR="00D54917" w:rsidRPr="00D0764A">
        <w:rPr>
          <w:rFonts w:ascii="Times New Roman" w:hAnsi="Times New Roman"/>
          <w:szCs w:val="24"/>
        </w:rPr>
        <w:t>.5</w:t>
      </w:r>
      <w:r w:rsidR="003D151A">
        <w:rPr>
          <w:rFonts w:ascii="Times New Roman" w:hAnsi="Times New Roman"/>
          <w:szCs w:val="24"/>
        </w:rPr>
        <w:t xml:space="preserve">. </w:t>
      </w:r>
      <w:r w:rsidR="003D151A" w:rsidRPr="003D151A">
        <w:rPr>
          <w:rFonts w:ascii="Times New Roman" w:hAnsi="Times New Roman"/>
          <w:szCs w:val="24"/>
          <w:vertAlign w:val="superscript"/>
        </w:rPr>
        <w:t>1</w:t>
      </w:r>
      <w:r w:rsidR="003D151A">
        <w:rPr>
          <w:rFonts w:ascii="Times New Roman" w:hAnsi="Times New Roman"/>
          <w:szCs w:val="24"/>
        </w:rPr>
        <w:t xml:space="preserve">H NMR with </w:t>
      </w:r>
      <w:r w:rsidR="003D151A" w:rsidRPr="003D151A">
        <w:rPr>
          <w:rFonts w:ascii="Times New Roman" w:hAnsi="Times New Roman"/>
          <w:szCs w:val="24"/>
          <w:vertAlign w:val="superscript"/>
        </w:rPr>
        <w:t>13</w:t>
      </w:r>
      <w:r w:rsidR="003D151A">
        <w:rPr>
          <w:rFonts w:ascii="Times New Roman" w:hAnsi="Times New Roman"/>
          <w:szCs w:val="24"/>
        </w:rPr>
        <w:t xml:space="preserve">C inset of </w:t>
      </w:r>
      <w:r w:rsidR="003D151A">
        <w:rPr>
          <w:rFonts w:ascii="Times New Roman" w:hAnsi="Times New Roman"/>
          <w:szCs w:val="24"/>
        </w:rPr>
        <w:softHyphen/>
        <w:t>[(</w:t>
      </w:r>
      <w:r w:rsidR="009D741F">
        <w:rPr>
          <w:rFonts w:ascii="Times New Roman" w:hAnsi="Times New Roman"/>
          <w:szCs w:val="24"/>
          <w:vertAlign w:val="superscript"/>
        </w:rPr>
        <w:t>Me,</w:t>
      </w:r>
      <w:r w:rsidR="003D151A" w:rsidRPr="00605ADA">
        <w:rPr>
          <w:rFonts w:ascii="Times New Roman" w:hAnsi="Times New Roman"/>
          <w:szCs w:val="24"/>
          <w:vertAlign w:val="superscript"/>
        </w:rPr>
        <w:t>Et</w:t>
      </w:r>
      <w:r w:rsidR="003D151A">
        <w:rPr>
          <w:rFonts w:ascii="Times New Roman" w:hAnsi="Times New Roman"/>
          <w:szCs w:val="24"/>
        </w:rPr>
        <w:t>TC</w:t>
      </w:r>
      <w:r w:rsidR="003D151A" w:rsidRPr="00605ADA">
        <w:rPr>
          <w:rFonts w:ascii="Times New Roman" w:hAnsi="Times New Roman"/>
          <w:i/>
          <w:szCs w:val="24"/>
          <w:vertAlign w:val="superscript"/>
        </w:rPr>
        <w:t>H</w:t>
      </w:r>
      <w:r w:rsidR="003D151A">
        <w:rPr>
          <w:rFonts w:ascii="Times New Roman" w:hAnsi="Times New Roman"/>
          <w:szCs w:val="24"/>
        </w:rPr>
        <w:t>)Pt](OTf)</w:t>
      </w:r>
      <w:r w:rsidR="003D151A">
        <w:rPr>
          <w:rFonts w:ascii="Times New Roman" w:hAnsi="Times New Roman"/>
          <w:szCs w:val="24"/>
          <w:vertAlign w:val="subscript"/>
        </w:rPr>
        <w:t>2</w:t>
      </w:r>
      <w:r w:rsidR="003D151A">
        <w:rPr>
          <w:rFonts w:ascii="Times New Roman" w:hAnsi="Times New Roman"/>
          <w:szCs w:val="24"/>
        </w:rPr>
        <w:t>…………………</w:t>
      </w:r>
      <w:r w:rsidR="00F769A1">
        <w:rPr>
          <w:rFonts w:ascii="Times New Roman" w:hAnsi="Times New Roman"/>
          <w:szCs w:val="24"/>
        </w:rPr>
        <w:t>……………….</w:t>
      </w:r>
      <w:r w:rsidR="003D151A">
        <w:rPr>
          <w:rFonts w:ascii="Times New Roman" w:hAnsi="Times New Roman"/>
          <w:szCs w:val="24"/>
        </w:rPr>
        <w:t>…</w:t>
      </w:r>
      <w:r w:rsidR="00A73CE0">
        <w:rPr>
          <w:rFonts w:ascii="Times New Roman" w:hAnsi="Times New Roman"/>
          <w:szCs w:val="24"/>
        </w:rPr>
        <w:t>22</w:t>
      </w:r>
    </w:p>
    <w:p w:rsidR="005B6DBE" w:rsidRPr="003D151A" w:rsidRDefault="00732CA3" w:rsidP="008354FD">
      <w:pPr>
        <w:spacing w:after="0" w:line="480" w:lineRule="auto"/>
        <w:jc w:val="left"/>
        <w:rPr>
          <w:rFonts w:ascii="Times New Roman" w:hAnsi="Times New Roman"/>
          <w:szCs w:val="24"/>
        </w:rPr>
      </w:pPr>
      <w:r>
        <w:rPr>
          <w:rFonts w:ascii="Times New Roman" w:hAnsi="Times New Roman"/>
          <w:szCs w:val="24"/>
        </w:rPr>
        <w:t>Figure 1</w:t>
      </w:r>
      <w:r w:rsidR="005B6DBE">
        <w:rPr>
          <w:rFonts w:ascii="Times New Roman" w:hAnsi="Times New Roman"/>
          <w:szCs w:val="24"/>
        </w:rPr>
        <w:t>.6</w:t>
      </w:r>
      <w:r w:rsidR="003D151A">
        <w:rPr>
          <w:rFonts w:ascii="Times New Roman" w:hAnsi="Times New Roman"/>
          <w:szCs w:val="24"/>
        </w:rPr>
        <w:t>. ESI/MS of [(</w:t>
      </w:r>
      <w:r w:rsidR="009D741F">
        <w:rPr>
          <w:rFonts w:ascii="Times New Roman" w:hAnsi="Times New Roman"/>
          <w:szCs w:val="24"/>
          <w:vertAlign w:val="superscript"/>
        </w:rPr>
        <w:t>Me,</w:t>
      </w:r>
      <w:r w:rsidR="003D151A" w:rsidRPr="00605ADA">
        <w:rPr>
          <w:rFonts w:ascii="Times New Roman" w:hAnsi="Times New Roman"/>
          <w:szCs w:val="24"/>
          <w:vertAlign w:val="superscript"/>
        </w:rPr>
        <w:t>Et</w:t>
      </w:r>
      <w:r w:rsidR="003D151A">
        <w:rPr>
          <w:rFonts w:ascii="Times New Roman" w:hAnsi="Times New Roman"/>
          <w:szCs w:val="24"/>
        </w:rPr>
        <w:t>TC</w:t>
      </w:r>
      <w:r w:rsidR="003D151A" w:rsidRPr="00605ADA">
        <w:rPr>
          <w:rFonts w:ascii="Times New Roman" w:hAnsi="Times New Roman"/>
          <w:i/>
          <w:szCs w:val="24"/>
          <w:vertAlign w:val="superscript"/>
        </w:rPr>
        <w:t>H</w:t>
      </w:r>
      <w:r w:rsidR="009D741F">
        <w:rPr>
          <w:rFonts w:ascii="Times New Roman" w:hAnsi="Times New Roman"/>
          <w:szCs w:val="24"/>
        </w:rPr>
        <w:t>)Ir</w:t>
      </w:r>
      <w:r w:rsidR="003D151A">
        <w:rPr>
          <w:rFonts w:ascii="Times New Roman" w:hAnsi="Times New Roman"/>
          <w:szCs w:val="24"/>
        </w:rPr>
        <w:t>H](OTf)</w:t>
      </w:r>
      <w:r w:rsidR="003D151A">
        <w:rPr>
          <w:rFonts w:ascii="Times New Roman" w:hAnsi="Times New Roman"/>
          <w:szCs w:val="24"/>
          <w:vertAlign w:val="subscript"/>
        </w:rPr>
        <w:t xml:space="preserve">2 </w:t>
      </w:r>
      <w:r w:rsidR="003D151A" w:rsidRPr="003D151A">
        <w:rPr>
          <w:rFonts w:ascii="Times New Roman" w:hAnsi="Times New Roman"/>
          <w:szCs w:val="24"/>
        </w:rPr>
        <w:t>and [</w:t>
      </w:r>
      <w:r w:rsidR="003D151A">
        <w:rPr>
          <w:rFonts w:ascii="Times New Roman" w:hAnsi="Times New Roman"/>
          <w:szCs w:val="24"/>
        </w:rPr>
        <w:t>(</w:t>
      </w:r>
      <w:r w:rsidR="009D741F">
        <w:rPr>
          <w:rFonts w:ascii="Times New Roman" w:hAnsi="Times New Roman"/>
          <w:szCs w:val="24"/>
          <w:vertAlign w:val="superscript"/>
        </w:rPr>
        <w:t>Me,</w:t>
      </w:r>
      <w:r w:rsidR="003D151A" w:rsidRPr="00605ADA">
        <w:rPr>
          <w:rFonts w:ascii="Times New Roman" w:hAnsi="Times New Roman"/>
          <w:szCs w:val="24"/>
          <w:vertAlign w:val="superscript"/>
        </w:rPr>
        <w:t>Et</w:t>
      </w:r>
      <w:r w:rsidR="003D151A">
        <w:rPr>
          <w:rFonts w:ascii="Times New Roman" w:hAnsi="Times New Roman"/>
          <w:szCs w:val="24"/>
        </w:rPr>
        <w:t>TC</w:t>
      </w:r>
      <w:r w:rsidR="003D151A" w:rsidRPr="00605ADA">
        <w:rPr>
          <w:rFonts w:ascii="Times New Roman" w:hAnsi="Times New Roman"/>
          <w:i/>
          <w:szCs w:val="24"/>
          <w:vertAlign w:val="superscript"/>
        </w:rPr>
        <w:t>H</w:t>
      </w:r>
      <w:r w:rsidR="009D741F">
        <w:rPr>
          <w:rFonts w:ascii="Times New Roman" w:hAnsi="Times New Roman"/>
          <w:szCs w:val="24"/>
        </w:rPr>
        <w:t>)Rh</w:t>
      </w:r>
      <w:r w:rsidR="003D151A">
        <w:rPr>
          <w:rFonts w:ascii="Times New Roman" w:hAnsi="Times New Roman"/>
          <w:szCs w:val="24"/>
        </w:rPr>
        <w:t>H](OTf)</w:t>
      </w:r>
      <w:r w:rsidR="003D151A">
        <w:rPr>
          <w:rFonts w:ascii="Times New Roman" w:hAnsi="Times New Roman"/>
          <w:szCs w:val="24"/>
          <w:vertAlign w:val="subscript"/>
        </w:rPr>
        <w:t>2</w:t>
      </w:r>
      <w:r w:rsidR="003D151A">
        <w:rPr>
          <w:rFonts w:ascii="Times New Roman" w:hAnsi="Times New Roman"/>
          <w:szCs w:val="24"/>
        </w:rPr>
        <w:t>……</w:t>
      </w:r>
      <w:r w:rsidR="00F769A1">
        <w:rPr>
          <w:rFonts w:ascii="Times New Roman" w:hAnsi="Times New Roman"/>
          <w:szCs w:val="24"/>
        </w:rPr>
        <w:t>………</w:t>
      </w:r>
      <w:r w:rsidR="005B7CBE">
        <w:rPr>
          <w:rFonts w:ascii="Times New Roman" w:hAnsi="Times New Roman"/>
          <w:szCs w:val="24"/>
        </w:rPr>
        <w:t>…</w:t>
      </w:r>
      <w:r w:rsidR="00F769A1">
        <w:rPr>
          <w:rFonts w:ascii="Times New Roman" w:hAnsi="Times New Roman"/>
          <w:szCs w:val="24"/>
        </w:rPr>
        <w:t>...</w:t>
      </w:r>
      <w:r w:rsidR="003D151A">
        <w:rPr>
          <w:rFonts w:ascii="Times New Roman" w:hAnsi="Times New Roman"/>
          <w:szCs w:val="24"/>
        </w:rPr>
        <w:t>...</w:t>
      </w:r>
      <w:r w:rsidR="00A73CE0">
        <w:rPr>
          <w:rFonts w:ascii="Times New Roman" w:hAnsi="Times New Roman"/>
          <w:szCs w:val="24"/>
        </w:rPr>
        <w:t>24-25</w:t>
      </w:r>
    </w:p>
    <w:p w:rsidR="005B6DBE" w:rsidRDefault="00732CA3" w:rsidP="008354FD">
      <w:pPr>
        <w:spacing w:after="0" w:line="480" w:lineRule="auto"/>
        <w:jc w:val="left"/>
        <w:rPr>
          <w:rFonts w:ascii="Times New Roman" w:hAnsi="Times New Roman"/>
          <w:szCs w:val="24"/>
        </w:rPr>
      </w:pPr>
      <w:r>
        <w:rPr>
          <w:rFonts w:ascii="Times New Roman" w:hAnsi="Times New Roman"/>
          <w:szCs w:val="24"/>
        </w:rPr>
        <w:t>Figure 2</w:t>
      </w:r>
      <w:r w:rsidR="005B6DBE">
        <w:rPr>
          <w:rFonts w:ascii="Times New Roman" w:hAnsi="Times New Roman"/>
          <w:szCs w:val="24"/>
        </w:rPr>
        <w:t>.1</w:t>
      </w:r>
      <w:r w:rsidR="003D151A">
        <w:rPr>
          <w:rFonts w:ascii="Times New Roman" w:hAnsi="Times New Roman"/>
          <w:szCs w:val="24"/>
        </w:rPr>
        <w:t xml:space="preserve">. </w:t>
      </w:r>
      <w:r w:rsidR="005B7CBE">
        <w:rPr>
          <w:rFonts w:ascii="Times New Roman" w:hAnsi="Times New Roman"/>
          <w:szCs w:val="24"/>
        </w:rPr>
        <w:t>Structure of a Porphyrin Macrocycle……….</w:t>
      </w:r>
      <w:r w:rsidR="003D151A">
        <w:rPr>
          <w:rFonts w:ascii="Times New Roman" w:hAnsi="Times New Roman"/>
          <w:szCs w:val="24"/>
        </w:rPr>
        <w:t>………………………</w:t>
      </w:r>
      <w:r w:rsidR="00F769A1">
        <w:rPr>
          <w:rFonts w:ascii="Times New Roman" w:hAnsi="Times New Roman"/>
          <w:szCs w:val="24"/>
        </w:rPr>
        <w:t>……………</w:t>
      </w:r>
      <w:r w:rsidR="003D151A">
        <w:rPr>
          <w:rFonts w:ascii="Times New Roman" w:hAnsi="Times New Roman"/>
          <w:szCs w:val="24"/>
        </w:rPr>
        <w:t>….</w:t>
      </w:r>
      <w:r w:rsidR="00A73CE0">
        <w:rPr>
          <w:rFonts w:ascii="Times New Roman" w:hAnsi="Times New Roman"/>
          <w:szCs w:val="24"/>
        </w:rPr>
        <w:t>36</w:t>
      </w:r>
    </w:p>
    <w:p w:rsidR="005B6DBE" w:rsidRDefault="005B6DBE" w:rsidP="008354FD">
      <w:pPr>
        <w:spacing w:after="0" w:line="480" w:lineRule="auto"/>
        <w:jc w:val="left"/>
        <w:rPr>
          <w:rFonts w:ascii="Times New Roman" w:hAnsi="Times New Roman"/>
          <w:szCs w:val="24"/>
        </w:rPr>
      </w:pPr>
      <w:r>
        <w:rPr>
          <w:rFonts w:ascii="Times New Roman" w:hAnsi="Times New Roman"/>
          <w:szCs w:val="24"/>
        </w:rPr>
        <w:t>Fi</w:t>
      </w:r>
      <w:r w:rsidR="00732CA3">
        <w:rPr>
          <w:rFonts w:ascii="Times New Roman" w:hAnsi="Times New Roman"/>
          <w:szCs w:val="24"/>
        </w:rPr>
        <w:t>gure 2</w:t>
      </w:r>
      <w:r>
        <w:rPr>
          <w:rFonts w:ascii="Times New Roman" w:hAnsi="Times New Roman"/>
          <w:szCs w:val="24"/>
        </w:rPr>
        <w:t>.2</w:t>
      </w:r>
      <w:r w:rsidR="003D151A">
        <w:rPr>
          <w:rFonts w:ascii="Times New Roman" w:hAnsi="Times New Roman"/>
          <w:szCs w:val="24"/>
        </w:rPr>
        <w:t>. Previous borate-based macrocycles……………………………………</w:t>
      </w:r>
      <w:r w:rsidR="007A1B2A">
        <w:rPr>
          <w:rFonts w:ascii="Times New Roman" w:hAnsi="Times New Roman"/>
          <w:szCs w:val="24"/>
        </w:rPr>
        <w:t>………….</w:t>
      </w:r>
      <w:r w:rsidR="003D151A">
        <w:rPr>
          <w:rFonts w:ascii="Times New Roman" w:hAnsi="Times New Roman"/>
          <w:szCs w:val="24"/>
        </w:rPr>
        <w:t>…</w:t>
      </w:r>
      <w:r w:rsidR="00A73CE0">
        <w:rPr>
          <w:rFonts w:ascii="Times New Roman" w:hAnsi="Times New Roman"/>
          <w:szCs w:val="24"/>
        </w:rPr>
        <w:t>38</w:t>
      </w:r>
    </w:p>
    <w:p w:rsidR="005B6DBE" w:rsidRDefault="00732CA3" w:rsidP="008354FD">
      <w:pPr>
        <w:spacing w:after="0" w:line="480" w:lineRule="auto"/>
        <w:jc w:val="left"/>
        <w:rPr>
          <w:rFonts w:ascii="Times New Roman" w:hAnsi="Times New Roman"/>
          <w:szCs w:val="24"/>
        </w:rPr>
      </w:pPr>
      <w:r>
        <w:rPr>
          <w:rFonts w:ascii="Times New Roman" w:hAnsi="Times New Roman"/>
          <w:szCs w:val="24"/>
        </w:rPr>
        <w:t>Figure 2</w:t>
      </w:r>
      <w:r w:rsidR="005B6DBE">
        <w:rPr>
          <w:rFonts w:ascii="Times New Roman" w:hAnsi="Times New Roman"/>
          <w:szCs w:val="24"/>
        </w:rPr>
        <w:t>.3</w:t>
      </w:r>
      <w:r w:rsidR="003D151A">
        <w:rPr>
          <w:rFonts w:ascii="Times New Roman" w:hAnsi="Times New Roman"/>
          <w:szCs w:val="24"/>
        </w:rPr>
        <w:t>. Geminal ditriflates………………………………………………………</w:t>
      </w:r>
      <w:r w:rsidR="007A1B2A">
        <w:rPr>
          <w:rFonts w:ascii="Times New Roman" w:hAnsi="Times New Roman"/>
          <w:szCs w:val="24"/>
        </w:rPr>
        <w:t>………….</w:t>
      </w:r>
      <w:r w:rsidR="003D151A">
        <w:rPr>
          <w:rFonts w:ascii="Times New Roman" w:hAnsi="Times New Roman"/>
          <w:szCs w:val="24"/>
        </w:rPr>
        <w:t>..</w:t>
      </w:r>
      <w:r w:rsidR="00A73CE0">
        <w:rPr>
          <w:rFonts w:ascii="Times New Roman" w:hAnsi="Times New Roman"/>
          <w:szCs w:val="24"/>
        </w:rPr>
        <w:t>39</w:t>
      </w:r>
    </w:p>
    <w:p w:rsidR="005B6DBE" w:rsidRPr="003D151A" w:rsidRDefault="00732CA3" w:rsidP="008354FD">
      <w:pPr>
        <w:spacing w:after="0" w:line="480" w:lineRule="auto"/>
        <w:jc w:val="left"/>
        <w:rPr>
          <w:rFonts w:ascii="Times New Roman" w:hAnsi="Times New Roman"/>
          <w:szCs w:val="24"/>
        </w:rPr>
      </w:pPr>
      <w:r>
        <w:rPr>
          <w:rFonts w:ascii="Times New Roman" w:hAnsi="Times New Roman"/>
          <w:szCs w:val="24"/>
        </w:rPr>
        <w:t>Figure 2</w:t>
      </w:r>
      <w:r w:rsidR="005B6DBE">
        <w:rPr>
          <w:rFonts w:ascii="Times New Roman" w:hAnsi="Times New Roman"/>
          <w:szCs w:val="24"/>
        </w:rPr>
        <w:t>.4</w:t>
      </w:r>
      <w:r w:rsidR="003D151A">
        <w:rPr>
          <w:rFonts w:ascii="Times New Roman" w:hAnsi="Times New Roman"/>
          <w:szCs w:val="24"/>
        </w:rPr>
        <w:t>. ESI/MS of (</w:t>
      </w:r>
      <w:r w:rsidR="003D151A" w:rsidRPr="003D151A">
        <w:rPr>
          <w:rFonts w:ascii="Times New Roman" w:hAnsi="Times New Roman"/>
          <w:szCs w:val="24"/>
          <w:vertAlign w:val="superscript"/>
        </w:rPr>
        <w:t>BH</w:t>
      </w:r>
      <w:r w:rsidR="003D151A" w:rsidRPr="003D151A">
        <w:rPr>
          <w:rFonts w:ascii="Times New Roman" w:hAnsi="Times New Roman"/>
          <w:szCs w:val="24"/>
          <w:vertAlign w:val="subscript"/>
        </w:rPr>
        <w:t>2</w:t>
      </w:r>
      <w:r w:rsidR="003D151A" w:rsidRPr="003D151A">
        <w:rPr>
          <w:rFonts w:ascii="Times New Roman" w:hAnsi="Times New Roman"/>
          <w:szCs w:val="24"/>
          <w:vertAlign w:val="superscript"/>
        </w:rPr>
        <w:t>,</w:t>
      </w:r>
      <w:r w:rsidR="003D151A" w:rsidRPr="00605ADA">
        <w:rPr>
          <w:rFonts w:ascii="Times New Roman" w:hAnsi="Times New Roman"/>
          <w:szCs w:val="24"/>
          <w:vertAlign w:val="superscript"/>
        </w:rPr>
        <w:t>Me</w:t>
      </w:r>
      <w:r w:rsidR="003D151A">
        <w:rPr>
          <w:rFonts w:ascii="Times New Roman" w:hAnsi="Times New Roman"/>
          <w:szCs w:val="24"/>
        </w:rPr>
        <w:t>TC</w:t>
      </w:r>
      <w:r w:rsidR="003D151A">
        <w:rPr>
          <w:rFonts w:ascii="Times New Roman" w:hAnsi="Times New Roman"/>
          <w:i/>
          <w:szCs w:val="24"/>
          <w:vertAlign w:val="superscript"/>
        </w:rPr>
        <w:t>Me</w:t>
      </w:r>
      <w:r w:rsidR="003D151A">
        <w:rPr>
          <w:rFonts w:ascii="Times New Roman" w:hAnsi="Times New Roman"/>
          <w:szCs w:val="24"/>
        </w:rPr>
        <w:t>)(I)</w:t>
      </w:r>
      <w:r w:rsidR="003D151A">
        <w:rPr>
          <w:rFonts w:ascii="Times New Roman" w:hAnsi="Times New Roman"/>
          <w:szCs w:val="24"/>
          <w:vertAlign w:val="subscript"/>
        </w:rPr>
        <w:t>2</w:t>
      </w:r>
      <w:r w:rsidR="003D151A">
        <w:rPr>
          <w:rFonts w:ascii="Times New Roman" w:hAnsi="Times New Roman"/>
          <w:szCs w:val="24"/>
        </w:rPr>
        <w:t>…………………………………</w:t>
      </w:r>
      <w:r w:rsidR="007A1B2A">
        <w:rPr>
          <w:rFonts w:ascii="Times New Roman" w:hAnsi="Times New Roman"/>
          <w:szCs w:val="24"/>
        </w:rPr>
        <w:t>………….</w:t>
      </w:r>
      <w:r w:rsidR="003D151A">
        <w:rPr>
          <w:rFonts w:ascii="Times New Roman" w:hAnsi="Times New Roman"/>
          <w:szCs w:val="24"/>
        </w:rPr>
        <w:t>……………</w:t>
      </w:r>
      <w:r w:rsidR="00A73CE0">
        <w:rPr>
          <w:rFonts w:ascii="Times New Roman" w:hAnsi="Times New Roman"/>
          <w:szCs w:val="24"/>
        </w:rPr>
        <w:t>42</w:t>
      </w:r>
    </w:p>
    <w:p w:rsidR="005B6DBE" w:rsidRPr="003D151A" w:rsidRDefault="00732CA3" w:rsidP="008354FD">
      <w:pPr>
        <w:spacing w:after="0" w:line="480" w:lineRule="auto"/>
        <w:jc w:val="left"/>
        <w:rPr>
          <w:rFonts w:ascii="Times New Roman" w:hAnsi="Times New Roman"/>
          <w:szCs w:val="24"/>
        </w:rPr>
      </w:pPr>
      <w:r>
        <w:rPr>
          <w:rFonts w:ascii="Times New Roman" w:hAnsi="Times New Roman"/>
          <w:szCs w:val="24"/>
        </w:rPr>
        <w:t>Figure 2</w:t>
      </w:r>
      <w:r w:rsidR="005B6DBE">
        <w:rPr>
          <w:rFonts w:ascii="Times New Roman" w:hAnsi="Times New Roman"/>
          <w:szCs w:val="24"/>
        </w:rPr>
        <w:t>.5</w:t>
      </w:r>
      <w:r w:rsidR="003D151A">
        <w:rPr>
          <w:rFonts w:ascii="Times New Roman" w:hAnsi="Times New Roman"/>
          <w:szCs w:val="24"/>
        </w:rPr>
        <w:t>. Crystal structures of (</w:t>
      </w:r>
      <w:r w:rsidR="003D151A" w:rsidRPr="003D151A">
        <w:rPr>
          <w:rFonts w:ascii="Times New Roman" w:hAnsi="Times New Roman"/>
          <w:szCs w:val="24"/>
          <w:vertAlign w:val="superscript"/>
        </w:rPr>
        <w:t>BH</w:t>
      </w:r>
      <w:r w:rsidR="003D151A" w:rsidRPr="003D151A">
        <w:rPr>
          <w:rFonts w:ascii="Times New Roman" w:hAnsi="Times New Roman"/>
          <w:szCs w:val="24"/>
          <w:vertAlign w:val="subscript"/>
        </w:rPr>
        <w:t>2</w:t>
      </w:r>
      <w:r w:rsidR="003D151A" w:rsidRPr="003D151A">
        <w:rPr>
          <w:rFonts w:ascii="Times New Roman" w:hAnsi="Times New Roman"/>
          <w:szCs w:val="24"/>
          <w:vertAlign w:val="superscript"/>
        </w:rPr>
        <w:t>,</w:t>
      </w:r>
      <w:r w:rsidR="003D151A" w:rsidRPr="00605ADA">
        <w:rPr>
          <w:rFonts w:ascii="Times New Roman" w:hAnsi="Times New Roman"/>
          <w:szCs w:val="24"/>
          <w:vertAlign w:val="superscript"/>
        </w:rPr>
        <w:t>Me</w:t>
      </w:r>
      <w:r w:rsidR="003D151A">
        <w:rPr>
          <w:rFonts w:ascii="Times New Roman" w:hAnsi="Times New Roman"/>
          <w:szCs w:val="24"/>
        </w:rPr>
        <w:t>TC</w:t>
      </w:r>
      <w:r w:rsidR="003D151A">
        <w:rPr>
          <w:rFonts w:ascii="Times New Roman" w:hAnsi="Times New Roman"/>
          <w:i/>
          <w:szCs w:val="24"/>
          <w:vertAlign w:val="superscript"/>
        </w:rPr>
        <w:t>Me</w:t>
      </w:r>
      <w:r w:rsidR="003D151A">
        <w:rPr>
          <w:rFonts w:ascii="Times New Roman" w:hAnsi="Times New Roman"/>
          <w:szCs w:val="24"/>
        </w:rPr>
        <w:t>)(I)</w:t>
      </w:r>
      <w:r w:rsidR="003D151A">
        <w:rPr>
          <w:rFonts w:ascii="Times New Roman" w:hAnsi="Times New Roman"/>
          <w:szCs w:val="24"/>
          <w:vertAlign w:val="subscript"/>
        </w:rPr>
        <w:t xml:space="preserve">2 </w:t>
      </w:r>
      <w:r w:rsidR="003D151A" w:rsidRPr="003D151A">
        <w:rPr>
          <w:rFonts w:ascii="Times New Roman" w:hAnsi="Times New Roman"/>
          <w:szCs w:val="24"/>
        </w:rPr>
        <w:t>and</w:t>
      </w:r>
      <w:r w:rsidR="003D151A">
        <w:rPr>
          <w:rFonts w:ascii="Times New Roman" w:hAnsi="Times New Roman"/>
          <w:szCs w:val="24"/>
          <w:vertAlign w:val="subscript"/>
        </w:rPr>
        <w:t xml:space="preserve"> </w:t>
      </w:r>
      <w:r w:rsidR="003D151A">
        <w:rPr>
          <w:rFonts w:ascii="Times New Roman" w:hAnsi="Times New Roman"/>
          <w:szCs w:val="24"/>
        </w:rPr>
        <w:t>(</w:t>
      </w:r>
      <w:r w:rsidR="003D151A" w:rsidRPr="003D151A">
        <w:rPr>
          <w:rFonts w:ascii="Times New Roman" w:hAnsi="Times New Roman"/>
          <w:szCs w:val="24"/>
          <w:vertAlign w:val="superscript"/>
        </w:rPr>
        <w:t>B</w:t>
      </w:r>
      <w:r w:rsidR="003D151A">
        <w:rPr>
          <w:rFonts w:ascii="Times New Roman" w:hAnsi="Times New Roman"/>
          <w:szCs w:val="24"/>
          <w:vertAlign w:val="superscript"/>
        </w:rPr>
        <w:t>(Me)</w:t>
      </w:r>
      <w:r w:rsidR="003D151A" w:rsidRPr="003D151A">
        <w:rPr>
          <w:rFonts w:ascii="Times New Roman" w:hAnsi="Times New Roman"/>
          <w:szCs w:val="24"/>
          <w:vertAlign w:val="subscript"/>
        </w:rPr>
        <w:t>2</w:t>
      </w:r>
      <w:r w:rsidR="003D151A" w:rsidRPr="003D151A">
        <w:rPr>
          <w:rFonts w:ascii="Times New Roman" w:hAnsi="Times New Roman"/>
          <w:szCs w:val="24"/>
          <w:vertAlign w:val="superscript"/>
        </w:rPr>
        <w:t>,</w:t>
      </w:r>
      <w:r w:rsidR="003D151A" w:rsidRPr="00605ADA">
        <w:rPr>
          <w:rFonts w:ascii="Times New Roman" w:hAnsi="Times New Roman"/>
          <w:szCs w:val="24"/>
          <w:vertAlign w:val="superscript"/>
        </w:rPr>
        <w:t>Me</w:t>
      </w:r>
      <w:r w:rsidR="003D151A">
        <w:rPr>
          <w:rFonts w:ascii="Times New Roman" w:hAnsi="Times New Roman"/>
          <w:szCs w:val="24"/>
        </w:rPr>
        <w:t>TC</w:t>
      </w:r>
      <w:r w:rsidR="003D151A">
        <w:rPr>
          <w:rFonts w:ascii="Times New Roman" w:hAnsi="Times New Roman"/>
          <w:i/>
          <w:szCs w:val="24"/>
          <w:vertAlign w:val="superscript"/>
        </w:rPr>
        <w:t>H</w:t>
      </w:r>
      <w:r w:rsidR="003D151A">
        <w:rPr>
          <w:rFonts w:ascii="Times New Roman" w:hAnsi="Times New Roman"/>
          <w:szCs w:val="24"/>
        </w:rPr>
        <w:t>)(Br)</w:t>
      </w:r>
      <w:r w:rsidR="003D151A">
        <w:rPr>
          <w:rFonts w:ascii="Times New Roman" w:hAnsi="Times New Roman"/>
          <w:szCs w:val="24"/>
          <w:vertAlign w:val="subscript"/>
        </w:rPr>
        <w:t>2</w:t>
      </w:r>
      <w:r w:rsidR="003D151A">
        <w:rPr>
          <w:rFonts w:ascii="Times New Roman" w:hAnsi="Times New Roman"/>
          <w:szCs w:val="24"/>
        </w:rPr>
        <w:t>…………</w:t>
      </w:r>
      <w:r w:rsidR="007A1B2A">
        <w:rPr>
          <w:rFonts w:ascii="Times New Roman" w:hAnsi="Times New Roman"/>
          <w:szCs w:val="24"/>
        </w:rPr>
        <w:t>………...</w:t>
      </w:r>
      <w:r w:rsidR="003D151A">
        <w:rPr>
          <w:rFonts w:ascii="Times New Roman" w:hAnsi="Times New Roman"/>
          <w:szCs w:val="24"/>
        </w:rPr>
        <w:t>….</w:t>
      </w:r>
      <w:r w:rsidR="00A73CE0">
        <w:rPr>
          <w:rFonts w:ascii="Times New Roman" w:hAnsi="Times New Roman"/>
          <w:szCs w:val="24"/>
        </w:rPr>
        <w:t>45</w:t>
      </w:r>
    </w:p>
    <w:p w:rsidR="005B6DBE" w:rsidRDefault="005B6DBE" w:rsidP="008354FD">
      <w:pPr>
        <w:spacing w:after="0" w:line="480" w:lineRule="auto"/>
        <w:jc w:val="left"/>
        <w:rPr>
          <w:rFonts w:ascii="Times New Roman" w:hAnsi="Times New Roman"/>
          <w:szCs w:val="24"/>
        </w:rPr>
      </w:pPr>
      <w:r>
        <w:rPr>
          <w:rFonts w:ascii="Times New Roman" w:hAnsi="Times New Roman"/>
          <w:szCs w:val="24"/>
        </w:rPr>
        <w:t>Figu</w:t>
      </w:r>
      <w:r w:rsidR="00732CA3">
        <w:rPr>
          <w:rFonts w:ascii="Times New Roman" w:hAnsi="Times New Roman"/>
          <w:szCs w:val="24"/>
        </w:rPr>
        <w:t>re 2</w:t>
      </w:r>
      <w:r>
        <w:rPr>
          <w:rFonts w:ascii="Times New Roman" w:hAnsi="Times New Roman"/>
          <w:szCs w:val="24"/>
        </w:rPr>
        <w:t>.6</w:t>
      </w:r>
      <w:r w:rsidR="003D151A">
        <w:rPr>
          <w:rFonts w:ascii="Times New Roman" w:hAnsi="Times New Roman"/>
          <w:szCs w:val="24"/>
        </w:rPr>
        <w:t>. ESI/MS of (</w:t>
      </w:r>
      <w:r w:rsidR="003D151A" w:rsidRPr="003D151A">
        <w:rPr>
          <w:rFonts w:ascii="Times New Roman" w:hAnsi="Times New Roman"/>
          <w:szCs w:val="24"/>
          <w:vertAlign w:val="superscript"/>
        </w:rPr>
        <w:t>BH</w:t>
      </w:r>
      <w:r w:rsidR="003D151A" w:rsidRPr="003D151A">
        <w:rPr>
          <w:rFonts w:ascii="Times New Roman" w:hAnsi="Times New Roman"/>
          <w:szCs w:val="24"/>
          <w:vertAlign w:val="subscript"/>
        </w:rPr>
        <w:t>2</w:t>
      </w:r>
      <w:r w:rsidR="003D151A" w:rsidRPr="003D151A">
        <w:rPr>
          <w:rFonts w:ascii="Times New Roman" w:hAnsi="Times New Roman"/>
          <w:szCs w:val="24"/>
          <w:vertAlign w:val="superscript"/>
        </w:rPr>
        <w:t>,</w:t>
      </w:r>
      <w:r w:rsidR="003D151A" w:rsidRPr="00605ADA">
        <w:rPr>
          <w:rFonts w:ascii="Times New Roman" w:hAnsi="Times New Roman"/>
          <w:szCs w:val="24"/>
          <w:vertAlign w:val="superscript"/>
        </w:rPr>
        <w:t>Me</w:t>
      </w:r>
      <w:r w:rsidR="003D151A">
        <w:rPr>
          <w:rFonts w:ascii="Times New Roman" w:hAnsi="Times New Roman"/>
          <w:szCs w:val="24"/>
        </w:rPr>
        <w:t>TC</w:t>
      </w:r>
      <w:r w:rsidR="003D151A">
        <w:rPr>
          <w:rFonts w:ascii="Times New Roman" w:hAnsi="Times New Roman"/>
          <w:i/>
          <w:szCs w:val="24"/>
          <w:vertAlign w:val="superscript"/>
        </w:rPr>
        <w:t>Me</w:t>
      </w:r>
      <w:r w:rsidR="003D151A">
        <w:rPr>
          <w:rFonts w:ascii="Times New Roman" w:hAnsi="Times New Roman"/>
          <w:szCs w:val="24"/>
        </w:rPr>
        <w:t>)Pt……………………………………………</w:t>
      </w:r>
      <w:r w:rsidR="007A1B2A">
        <w:rPr>
          <w:rFonts w:ascii="Times New Roman" w:hAnsi="Times New Roman"/>
          <w:szCs w:val="24"/>
        </w:rPr>
        <w:t>………...</w:t>
      </w:r>
      <w:r w:rsidR="003D151A">
        <w:rPr>
          <w:rFonts w:ascii="Times New Roman" w:hAnsi="Times New Roman"/>
          <w:szCs w:val="24"/>
        </w:rPr>
        <w:t>……</w:t>
      </w:r>
      <w:r w:rsidR="00A73CE0">
        <w:rPr>
          <w:rFonts w:ascii="Times New Roman" w:hAnsi="Times New Roman"/>
          <w:szCs w:val="24"/>
        </w:rPr>
        <w:t>47</w:t>
      </w:r>
    </w:p>
    <w:p w:rsidR="005B6DBE" w:rsidRDefault="00732CA3" w:rsidP="008354FD">
      <w:pPr>
        <w:spacing w:after="0" w:line="480" w:lineRule="auto"/>
        <w:jc w:val="left"/>
        <w:rPr>
          <w:rFonts w:ascii="Times New Roman" w:hAnsi="Times New Roman"/>
          <w:szCs w:val="24"/>
        </w:rPr>
      </w:pPr>
      <w:r>
        <w:rPr>
          <w:rFonts w:ascii="Times New Roman" w:hAnsi="Times New Roman"/>
          <w:szCs w:val="24"/>
        </w:rPr>
        <w:t>Figure 3</w:t>
      </w:r>
      <w:r w:rsidR="005B6DBE">
        <w:rPr>
          <w:rFonts w:ascii="Times New Roman" w:hAnsi="Times New Roman"/>
          <w:szCs w:val="24"/>
        </w:rPr>
        <w:t>.1</w:t>
      </w:r>
      <w:r w:rsidR="000C6CDC">
        <w:rPr>
          <w:rFonts w:ascii="Times New Roman" w:hAnsi="Times New Roman"/>
          <w:szCs w:val="24"/>
        </w:rPr>
        <w:t xml:space="preserve">. Crystal structure of </w:t>
      </w:r>
      <w:r w:rsidR="000C6CDC" w:rsidRPr="00F00AA7">
        <w:rPr>
          <w:rFonts w:ascii="Times New Roman" w:hAnsi="Times New Roman"/>
        </w:rPr>
        <w:t>(</w:t>
      </w:r>
      <w:r w:rsidR="000C6CDC">
        <w:rPr>
          <w:rFonts w:ascii="Times New Roman" w:hAnsi="Times New Roman"/>
          <w:vertAlign w:val="superscript"/>
        </w:rPr>
        <w:t>B(Me)</w:t>
      </w:r>
      <w:r w:rsidR="000C6CDC" w:rsidRPr="00F00AA7">
        <w:rPr>
          <w:rFonts w:ascii="Times New Roman" w:hAnsi="Times New Roman"/>
          <w:position w:val="-6"/>
          <w:vertAlign w:val="superscript"/>
        </w:rPr>
        <w:t>2</w:t>
      </w:r>
      <w:r w:rsidR="000C6CDC">
        <w:rPr>
          <w:rFonts w:ascii="Times New Roman" w:hAnsi="Times New Roman"/>
          <w:vertAlign w:val="superscript"/>
        </w:rPr>
        <w:t>,Et</w:t>
      </w:r>
      <w:r w:rsidR="000C6CDC">
        <w:rPr>
          <w:rFonts w:ascii="Times New Roman" w:hAnsi="Times New Roman"/>
        </w:rPr>
        <w:t>TC</w:t>
      </w:r>
      <w:r w:rsidR="000C6CDC">
        <w:rPr>
          <w:rFonts w:ascii="Times New Roman" w:hAnsi="Times New Roman"/>
          <w:i/>
          <w:vertAlign w:val="superscript"/>
        </w:rPr>
        <w:t>H</w:t>
      </w:r>
      <w:r w:rsidR="000C6CDC" w:rsidRPr="00F00AA7">
        <w:rPr>
          <w:rFonts w:ascii="Times New Roman" w:hAnsi="Times New Roman"/>
        </w:rPr>
        <w:t>)</w:t>
      </w:r>
      <w:r w:rsidR="000C6CDC">
        <w:rPr>
          <w:rFonts w:ascii="Times New Roman" w:hAnsi="Times New Roman"/>
        </w:rPr>
        <w:t>(Br)</w:t>
      </w:r>
      <w:r w:rsidR="000C6CDC" w:rsidRPr="000C6CDC">
        <w:rPr>
          <w:rFonts w:ascii="Times New Roman" w:hAnsi="Times New Roman"/>
          <w:vertAlign w:val="subscript"/>
        </w:rPr>
        <w:t>2</w:t>
      </w:r>
      <w:r w:rsidR="000C6CDC" w:rsidRPr="000C6CDC">
        <w:rPr>
          <w:rFonts w:ascii="Times New Roman" w:hAnsi="Times New Roman"/>
        </w:rPr>
        <w:t>………………………………</w:t>
      </w:r>
      <w:r w:rsidR="007A1B2A">
        <w:rPr>
          <w:rFonts w:ascii="Times New Roman" w:hAnsi="Times New Roman"/>
        </w:rPr>
        <w:t>………...</w:t>
      </w:r>
      <w:r w:rsidR="000C6CDC" w:rsidRPr="000C6CDC">
        <w:rPr>
          <w:rFonts w:ascii="Times New Roman" w:hAnsi="Times New Roman"/>
        </w:rPr>
        <w:t>…</w:t>
      </w:r>
      <w:r w:rsidR="000C6CDC">
        <w:rPr>
          <w:rFonts w:ascii="Times New Roman" w:hAnsi="Times New Roman"/>
        </w:rPr>
        <w:t>…</w:t>
      </w:r>
      <w:r w:rsidR="000C6CDC" w:rsidRPr="000C6CDC">
        <w:rPr>
          <w:rFonts w:ascii="Times New Roman" w:hAnsi="Times New Roman"/>
        </w:rPr>
        <w:t xml:space="preserve"> </w:t>
      </w:r>
      <w:r w:rsidR="00A73CE0">
        <w:rPr>
          <w:rFonts w:ascii="Times New Roman" w:hAnsi="Times New Roman"/>
        </w:rPr>
        <w:t>58</w:t>
      </w:r>
    </w:p>
    <w:p w:rsidR="005B6DBE" w:rsidRPr="000C6CDC" w:rsidRDefault="00732CA3" w:rsidP="008354FD">
      <w:pPr>
        <w:spacing w:after="0" w:line="480" w:lineRule="auto"/>
        <w:jc w:val="left"/>
        <w:rPr>
          <w:rFonts w:ascii="Times New Roman" w:hAnsi="Times New Roman"/>
          <w:szCs w:val="24"/>
        </w:rPr>
      </w:pPr>
      <w:r>
        <w:rPr>
          <w:rFonts w:ascii="Times New Roman" w:hAnsi="Times New Roman"/>
          <w:szCs w:val="24"/>
        </w:rPr>
        <w:t>Figure 3</w:t>
      </w:r>
      <w:r w:rsidR="005B6DBE">
        <w:rPr>
          <w:rFonts w:ascii="Times New Roman" w:hAnsi="Times New Roman"/>
          <w:szCs w:val="24"/>
        </w:rPr>
        <w:t>.2</w:t>
      </w:r>
      <w:r w:rsidR="000C6CDC">
        <w:rPr>
          <w:rFonts w:ascii="Times New Roman" w:hAnsi="Times New Roman"/>
          <w:szCs w:val="24"/>
        </w:rPr>
        <w:t xml:space="preserve">. Crystal structures of </w:t>
      </w:r>
      <w:r w:rsidR="000C6CDC" w:rsidRPr="00F00AA7">
        <w:rPr>
          <w:rFonts w:ascii="Times New Roman" w:hAnsi="Times New Roman"/>
        </w:rPr>
        <w:t>(</w:t>
      </w:r>
      <w:r w:rsidR="000C6CDC">
        <w:rPr>
          <w:rFonts w:ascii="Times New Roman" w:hAnsi="Times New Roman"/>
          <w:vertAlign w:val="superscript"/>
        </w:rPr>
        <w:t>B(Me)</w:t>
      </w:r>
      <w:r w:rsidR="000C6CDC" w:rsidRPr="00F00AA7">
        <w:rPr>
          <w:rFonts w:ascii="Times New Roman" w:hAnsi="Times New Roman"/>
          <w:position w:val="-6"/>
          <w:vertAlign w:val="superscript"/>
        </w:rPr>
        <w:t>2</w:t>
      </w:r>
      <w:r w:rsidR="000C6CDC">
        <w:rPr>
          <w:rFonts w:ascii="Times New Roman" w:hAnsi="Times New Roman"/>
          <w:vertAlign w:val="superscript"/>
        </w:rPr>
        <w:t>,Et</w:t>
      </w:r>
      <w:r w:rsidR="000C6CDC">
        <w:rPr>
          <w:rFonts w:ascii="Times New Roman" w:hAnsi="Times New Roman"/>
        </w:rPr>
        <w:t>TC</w:t>
      </w:r>
      <w:r w:rsidR="000C6CDC">
        <w:rPr>
          <w:rFonts w:ascii="Times New Roman" w:hAnsi="Times New Roman"/>
          <w:i/>
          <w:vertAlign w:val="superscript"/>
        </w:rPr>
        <w:t>H</w:t>
      </w:r>
      <w:r w:rsidR="000C6CDC" w:rsidRPr="00F00AA7">
        <w:rPr>
          <w:rFonts w:ascii="Times New Roman" w:hAnsi="Times New Roman"/>
        </w:rPr>
        <w:t>)</w:t>
      </w:r>
      <w:r w:rsidR="000C6CDC">
        <w:rPr>
          <w:rFonts w:ascii="Times New Roman" w:hAnsi="Times New Roman"/>
        </w:rPr>
        <w:t xml:space="preserve">Pd </w:t>
      </w:r>
      <w:r w:rsidR="000C6CDC">
        <w:rPr>
          <w:rFonts w:ascii="Times New Roman" w:hAnsi="Times New Roman"/>
          <w:vertAlign w:val="subscript"/>
        </w:rPr>
        <w:t xml:space="preserve"> </w:t>
      </w:r>
      <w:r w:rsidR="000C6CDC" w:rsidRPr="000C6CDC">
        <w:rPr>
          <w:rFonts w:ascii="Times New Roman" w:hAnsi="Times New Roman"/>
        </w:rPr>
        <w:t>and</w:t>
      </w:r>
      <w:r w:rsidR="000C6CDC">
        <w:rPr>
          <w:rFonts w:ascii="Times New Roman" w:hAnsi="Times New Roman"/>
          <w:vertAlign w:val="subscript"/>
        </w:rPr>
        <w:t xml:space="preserve"> </w:t>
      </w:r>
      <w:r w:rsidR="000C6CDC" w:rsidRPr="00F00AA7">
        <w:rPr>
          <w:rFonts w:ascii="Times New Roman" w:hAnsi="Times New Roman"/>
        </w:rPr>
        <w:t>(</w:t>
      </w:r>
      <w:r w:rsidR="000C6CDC">
        <w:rPr>
          <w:rFonts w:ascii="Times New Roman" w:hAnsi="Times New Roman"/>
          <w:vertAlign w:val="superscript"/>
        </w:rPr>
        <w:t>B(Me)</w:t>
      </w:r>
      <w:r w:rsidR="000C6CDC" w:rsidRPr="00F00AA7">
        <w:rPr>
          <w:rFonts w:ascii="Times New Roman" w:hAnsi="Times New Roman"/>
          <w:position w:val="-6"/>
          <w:vertAlign w:val="superscript"/>
        </w:rPr>
        <w:t>2</w:t>
      </w:r>
      <w:r w:rsidR="000C6CDC">
        <w:rPr>
          <w:rFonts w:ascii="Times New Roman" w:hAnsi="Times New Roman"/>
          <w:vertAlign w:val="superscript"/>
        </w:rPr>
        <w:t>,Et</w:t>
      </w:r>
      <w:r w:rsidR="000C6CDC">
        <w:rPr>
          <w:rFonts w:ascii="Times New Roman" w:hAnsi="Times New Roman"/>
        </w:rPr>
        <w:t>TC</w:t>
      </w:r>
      <w:r w:rsidR="000C6CDC">
        <w:rPr>
          <w:rFonts w:ascii="Times New Roman" w:hAnsi="Times New Roman"/>
          <w:i/>
          <w:vertAlign w:val="superscript"/>
        </w:rPr>
        <w:t>H</w:t>
      </w:r>
      <w:r w:rsidR="000C6CDC" w:rsidRPr="00F00AA7">
        <w:rPr>
          <w:rFonts w:ascii="Times New Roman" w:hAnsi="Times New Roman"/>
        </w:rPr>
        <w:t>)</w:t>
      </w:r>
      <w:r w:rsidR="000C6CDC">
        <w:rPr>
          <w:rFonts w:ascii="Times New Roman" w:hAnsi="Times New Roman"/>
        </w:rPr>
        <w:t>Ni……………</w:t>
      </w:r>
      <w:r w:rsidR="007A1B2A">
        <w:rPr>
          <w:rFonts w:ascii="Times New Roman" w:hAnsi="Times New Roman"/>
        </w:rPr>
        <w:t>…………</w:t>
      </w:r>
      <w:r w:rsidR="000C6CDC">
        <w:rPr>
          <w:rFonts w:ascii="Times New Roman" w:hAnsi="Times New Roman"/>
        </w:rPr>
        <w:t>…</w:t>
      </w:r>
      <w:r w:rsidR="00A73CE0">
        <w:rPr>
          <w:rFonts w:ascii="Times New Roman" w:hAnsi="Times New Roman"/>
        </w:rPr>
        <w:t>64</w:t>
      </w:r>
    </w:p>
    <w:p w:rsidR="005B6DBE" w:rsidRPr="000C6CDC" w:rsidRDefault="00732CA3" w:rsidP="008354FD">
      <w:pPr>
        <w:spacing w:after="0" w:line="480" w:lineRule="auto"/>
        <w:jc w:val="left"/>
        <w:rPr>
          <w:rFonts w:ascii="Times New Roman" w:hAnsi="Times New Roman"/>
          <w:szCs w:val="24"/>
        </w:rPr>
      </w:pPr>
      <w:r>
        <w:rPr>
          <w:rFonts w:ascii="Times New Roman" w:hAnsi="Times New Roman"/>
          <w:szCs w:val="24"/>
        </w:rPr>
        <w:t>Figure 3</w:t>
      </w:r>
      <w:r w:rsidR="005B6DBE">
        <w:rPr>
          <w:rFonts w:ascii="Times New Roman" w:hAnsi="Times New Roman"/>
          <w:szCs w:val="24"/>
        </w:rPr>
        <w:t>.3</w:t>
      </w:r>
      <w:r w:rsidR="000C6CDC">
        <w:rPr>
          <w:rFonts w:ascii="Times New Roman" w:hAnsi="Times New Roman"/>
          <w:szCs w:val="24"/>
        </w:rPr>
        <w:t xml:space="preserve">. HOMO/LUMO diagram for </w:t>
      </w:r>
      <w:r w:rsidR="000C6CDC" w:rsidRPr="00F00AA7">
        <w:rPr>
          <w:rFonts w:ascii="Times New Roman" w:hAnsi="Times New Roman"/>
        </w:rPr>
        <w:t>(</w:t>
      </w:r>
      <w:r w:rsidR="000C6CDC">
        <w:rPr>
          <w:rFonts w:ascii="Times New Roman" w:hAnsi="Times New Roman"/>
          <w:vertAlign w:val="superscript"/>
        </w:rPr>
        <w:t>B(Me)</w:t>
      </w:r>
      <w:r w:rsidR="000C6CDC" w:rsidRPr="00F00AA7">
        <w:rPr>
          <w:rFonts w:ascii="Times New Roman" w:hAnsi="Times New Roman"/>
          <w:position w:val="-6"/>
          <w:vertAlign w:val="superscript"/>
        </w:rPr>
        <w:t>2</w:t>
      </w:r>
      <w:r w:rsidR="000C6CDC">
        <w:rPr>
          <w:rFonts w:ascii="Times New Roman" w:hAnsi="Times New Roman"/>
          <w:vertAlign w:val="superscript"/>
        </w:rPr>
        <w:t>,Et</w:t>
      </w:r>
      <w:r w:rsidR="000C6CDC">
        <w:rPr>
          <w:rFonts w:ascii="Times New Roman" w:hAnsi="Times New Roman"/>
        </w:rPr>
        <w:t>TC</w:t>
      </w:r>
      <w:r w:rsidR="000C6CDC">
        <w:rPr>
          <w:rFonts w:ascii="Times New Roman" w:hAnsi="Times New Roman"/>
          <w:i/>
          <w:vertAlign w:val="superscript"/>
        </w:rPr>
        <w:t>H</w:t>
      </w:r>
      <w:r w:rsidR="000C6CDC" w:rsidRPr="00F00AA7">
        <w:rPr>
          <w:rFonts w:ascii="Times New Roman" w:hAnsi="Times New Roman"/>
        </w:rPr>
        <w:t>)</w:t>
      </w:r>
      <w:r w:rsidR="000C6CDC">
        <w:rPr>
          <w:rFonts w:ascii="Times New Roman" w:hAnsi="Times New Roman"/>
        </w:rPr>
        <w:t xml:space="preserve">Ni and </w:t>
      </w:r>
      <w:r w:rsidR="000C6CDC">
        <w:rPr>
          <w:rFonts w:ascii="Times New Roman" w:hAnsi="Times New Roman"/>
        </w:rPr>
        <w:softHyphen/>
        <w:t>[</w:t>
      </w:r>
      <w:r w:rsidR="000C6CDC" w:rsidRPr="00F00AA7">
        <w:rPr>
          <w:rFonts w:ascii="Times New Roman" w:hAnsi="Times New Roman"/>
        </w:rPr>
        <w:t>(</w:t>
      </w:r>
      <w:r w:rsidR="000C6CDC">
        <w:rPr>
          <w:rFonts w:ascii="Times New Roman" w:hAnsi="Times New Roman"/>
          <w:vertAlign w:val="superscript"/>
        </w:rPr>
        <w:t>Me,Et</w:t>
      </w:r>
      <w:r w:rsidR="000C6CDC">
        <w:rPr>
          <w:rFonts w:ascii="Times New Roman" w:hAnsi="Times New Roman"/>
        </w:rPr>
        <w:t>TC</w:t>
      </w:r>
      <w:r w:rsidR="000C6CDC">
        <w:rPr>
          <w:rFonts w:ascii="Times New Roman" w:hAnsi="Times New Roman"/>
          <w:i/>
          <w:vertAlign w:val="superscript"/>
        </w:rPr>
        <w:t>H</w:t>
      </w:r>
      <w:r w:rsidR="000C6CDC" w:rsidRPr="00F00AA7">
        <w:rPr>
          <w:rFonts w:ascii="Times New Roman" w:hAnsi="Times New Roman"/>
        </w:rPr>
        <w:t>)</w:t>
      </w:r>
      <w:r w:rsidR="000C6CDC">
        <w:rPr>
          <w:rFonts w:ascii="Times New Roman" w:hAnsi="Times New Roman"/>
        </w:rPr>
        <w:t>Ni]</w:t>
      </w:r>
      <w:r w:rsidR="000C6CDC" w:rsidRPr="000C6CDC">
        <w:rPr>
          <w:rFonts w:ascii="Times New Roman" w:hAnsi="Times New Roman"/>
          <w:vertAlign w:val="superscript"/>
        </w:rPr>
        <w:t>2+</w:t>
      </w:r>
      <w:r w:rsidR="000C6CDC">
        <w:rPr>
          <w:rFonts w:ascii="Times New Roman" w:hAnsi="Times New Roman"/>
        </w:rPr>
        <w:t>……</w:t>
      </w:r>
      <w:r w:rsidR="007A1B2A">
        <w:rPr>
          <w:rFonts w:ascii="Times New Roman" w:hAnsi="Times New Roman"/>
        </w:rPr>
        <w:t>…………</w:t>
      </w:r>
      <w:r w:rsidR="000C6CDC">
        <w:rPr>
          <w:rFonts w:ascii="Times New Roman" w:hAnsi="Times New Roman"/>
        </w:rPr>
        <w:t>…</w:t>
      </w:r>
      <w:r w:rsidR="00A73CE0">
        <w:rPr>
          <w:rFonts w:ascii="Times New Roman" w:hAnsi="Times New Roman"/>
        </w:rPr>
        <w:t>68</w:t>
      </w:r>
    </w:p>
    <w:p w:rsidR="005B6DBE" w:rsidRDefault="00732CA3" w:rsidP="008354FD">
      <w:pPr>
        <w:spacing w:after="0" w:line="480" w:lineRule="auto"/>
        <w:jc w:val="left"/>
        <w:rPr>
          <w:rFonts w:ascii="Times New Roman" w:hAnsi="Times New Roman"/>
          <w:szCs w:val="24"/>
        </w:rPr>
      </w:pPr>
      <w:r>
        <w:rPr>
          <w:rFonts w:ascii="Times New Roman" w:hAnsi="Times New Roman"/>
          <w:szCs w:val="24"/>
        </w:rPr>
        <w:lastRenderedPageBreak/>
        <w:t>Figure 3</w:t>
      </w:r>
      <w:r w:rsidR="005B6DBE">
        <w:rPr>
          <w:rFonts w:ascii="Times New Roman" w:hAnsi="Times New Roman"/>
          <w:szCs w:val="24"/>
        </w:rPr>
        <w:t>.4</w:t>
      </w:r>
      <w:r w:rsidR="00AE2970">
        <w:rPr>
          <w:rFonts w:ascii="Times New Roman" w:hAnsi="Times New Roman"/>
          <w:szCs w:val="24"/>
        </w:rPr>
        <w:t xml:space="preserve">. Crystal structures of </w:t>
      </w:r>
      <w:r w:rsidR="000C6CDC" w:rsidRPr="00F00AA7">
        <w:rPr>
          <w:rFonts w:ascii="Times New Roman" w:hAnsi="Times New Roman"/>
        </w:rPr>
        <w:t>(</w:t>
      </w:r>
      <w:r w:rsidR="000C6CDC">
        <w:rPr>
          <w:rFonts w:ascii="Times New Roman" w:hAnsi="Times New Roman"/>
          <w:vertAlign w:val="superscript"/>
        </w:rPr>
        <w:t>B(Me)</w:t>
      </w:r>
      <w:r w:rsidR="000C6CDC" w:rsidRPr="00F00AA7">
        <w:rPr>
          <w:rFonts w:ascii="Times New Roman" w:hAnsi="Times New Roman"/>
          <w:position w:val="-6"/>
          <w:vertAlign w:val="superscript"/>
        </w:rPr>
        <w:t>2</w:t>
      </w:r>
      <w:r w:rsidR="000C6CDC">
        <w:rPr>
          <w:rFonts w:ascii="Times New Roman" w:hAnsi="Times New Roman"/>
          <w:vertAlign w:val="superscript"/>
        </w:rPr>
        <w:t>,Et</w:t>
      </w:r>
      <w:r w:rsidR="000C6CDC">
        <w:rPr>
          <w:rFonts w:ascii="Times New Roman" w:hAnsi="Times New Roman"/>
        </w:rPr>
        <w:t>TC</w:t>
      </w:r>
      <w:r w:rsidR="000C6CDC">
        <w:rPr>
          <w:rFonts w:ascii="Times New Roman" w:hAnsi="Times New Roman"/>
          <w:i/>
          <w:vertAlign w:val="superscript"/>
        </w:rPr>
        <w:t>H</w:t>
      </w:r>
      <w:r w:rsidR="000C6CDC" w:rsidRPr="00F00AA7">
        <w:rPr>
          <w:rFonts w:ascii="Times New Roman" w:hAnsi="Times New Roman"/>
        </w:rPr>
        <w:t>)</w:t>
      </w:r>
      <w:r w:rsidR="000C6CDC">
        <w:rPr>
          <w:rFonts w:ascii="Times New Roman" w:hAnsi="Times New Roman"/>
        </w:rPr>
        <w:t xml:space="preserve">MnI and </w:t>
      </w:r>
      <w:r w:rsidR="000C6CDC" w:rsidRPr="00F00AA7">
        <w:rPr>
          <w:rFonts w:ascii="Times New Roman" w:hAnsi="Times New Roman"/>
        </w:rPr>
        <w:t>(</w:t>
      </w:r>
      <w:r w:rsidR="000C6CDC">
        <w:rPr>
          <w:rFonts w:ascii="Times New Roman" w:hAnsi="Times New Roman"/>
          <w:vertAlign w:val="superscript"/>
        </w:rPr>
        <w:t>B(Me)</w:t>
      </w:r>
      <w:r w:rsidR="000C6CDC" w:rsidRPr="00F00AA7">
        <w:rPr>
          <w:rFonts w:ascii="Times New Roman" w:hAnsi="Times New Roman"/>
          <w:position w:val="-6"/>
          <w:vertAlign w:val="superscript"/>
        </w:rPr>
        <w:t>2</w:t>
      </w:r>
      <w:r w:rsidR="000C6CDC">
        <w:rPr>
          <w:rFonts w:ascii="Times New Roman" w:hAnsi="Times New Roman"/>
          <w:vertAlign w:val="superscript"/>
        </w:rPr>
        <w:t>,Et</w:t>
      </w:r>
      <w:r w:rsidR="000C6CDC">
        <w:rPr>
          <w:rFonts w:ascii="Times New Roman" w:hAnsi="Times New Roman"/>
        </w:rPr>
        <w:t>TC</w:t>
      </w:r>
      <w:r w:rsidR="000C6CDC">
        <w:rPr>
          <w:rFonts w:ascii="Times New Roman" w:hAnsi="Times New Roman"/>
          <w:i/>
          <w:vertAlign w:val="superscript"/>
        </w:rPr>
        <w:t>H</w:t>
      </w:r>
      <w:r w:rsidR="000C6CDC" w:rsidRPr="00F00AA7">
        <w:rPr>
          <w:rFonts w:ascii="Times New Roman" w:hAnsi="Times New Roman"/>
        </w:rPr>
        <w:t>)</w:t>
      </w:r>
      <w:r w:rsidR="000C6CDC">
        <w:rPr>
          <w:rFonts w:ascii="Times New Roman" w:hAnsi="Times New Roman"/>
        </w:rPr>
        <w:t>FeBr……</w:t>
      </w:r>
      <w:r w:rsidR="007A1B2A">
        <w:rPr>
          <w:rFonts w:ascii="Times New Roman" w:hAnsi="Times New Roman"/>
        </w:rPr>
        <w:t>……</w:t>
      </w:r>
      <w:r w:rsidR="00AE2970">
        <w:rPr>
          <w:rFonts w:ascii="Times New Roman" w:hAnsi="Times New Roman"/>
        </w:rPr>
        <w:t>.</w:t>
      </w:r>
      <w:r w:rsidR="007A1B2A">
        <w:rPr>
          <w:rFonts w:ascii="Times New Roman" w:hAnsi="Times New Roman"/>
        </w:rPr>
        <w:t>…….</w:t>
      </w:r>
      <w:r w:rsidR="000C6CDC">
        <w:rPr>
          <w:rFonts w:ascii="Times New Roman" w:hAnsi="Times New Roman"/>
        </w:rPr>
        <w:t>……</w:t>
      </w:r>
      <w:r w:rsidR="00A73CE0">
        <w:rPr>
          <w:rFonts w:ascii="Times New Roman" w:hAnsi="Times New Roman"/>
        </w:rPr>
        <w:t>72</w:t>
      </w:r>
    </w:p>
    <w:p w:rsidR="005B6DBE" w:rsidRDefault="00732CA3" w:rsidP="008354FD">
      <w:pPr>
        <w:spacing w:after="0" w:line="480" w:lineRule="auto"/>
        <w:jc w:val="left"/>
        <w:rPr>
          <w:rFonts w:ascii="Times New Roman" w:hAnsi="Times New Roman"/>
          <w:szCs w:val="24"/>
        </w:rPr>
      </w:pPr>
      <w:r>
        <w:rPr>
          <w:rFonts w:ascii="Times New Roman" w:hAnsi="Times New Roman"/>
          <w:szCs w:val="24"/>
        </w:rPr>
        <w:t>Figure 3</w:t>
      </w:r>
      <w:r w:rsidR="005B6DBE">
        <w:rPr>
          <w:rFonts w:ascii="Times New Roman" w:hAnsi="Times New Roman"/>
          <w:szCs w:val="24"/>
        </w:rPr>
        <w:t>.5</w:t>
      </w:r>
      <w:r w:rsidR="000C6CDC">
        <w:rPr>
          <w:rFonts w:ascii="Times New Roman" w:hAnsi="Times New Roman"/>
          <w:szCs w:val="24"/>
        </w:rPr>
        <w:t xml:space="preserve">. Crystal structures of </w:t>
      </w:r>
      <w:r w:rsidR="000C6CDC" w:rsidRPr="00F00AA7">
        <w:rPr>
          <w:rFonts w:ascii="Times New Roman" w:hAnsi="Times New Roman"/>
        </w:rPr>
        <w:t>(</w:t>
      </w:r>
      <w:r w:rsidR="000C6CDC">
        <w:rPr>
          <w:rFonts w:ascii="Times New Roman" w:hAnsi="Times New Roman"/>
          <w:vertAlign w:val="superscript"/>
        </w:rPr>
        <w:t>B(Me)</w:t>
      </w:r>
      <w:r w:rsidR="000C6CDC" w:rsidRPr="00F00AA7">
        <w:rPr>
          <w:rFonts w:ascii="Times New Roman" w:hAnsi="Times New Roman"/>
          <w:position w:val="-6"/>
          <w:vertAlign w:val="superscript"/>
        </w:rPr>
        <w:t>2</w:t>
      </w:r>
      <w:r w:rsidR="000C6CDC">
        <w:rPr>
          <w:rFonts w:ascii="Times New Roman" w:hAnsi="Times New Roman"/>
          <w:vertAlign w:val="superscript"/>
        </w:rPr>
        <w:t>,Et</w:t>
      </w:r>
      <w:r w:rsidR="000C6CDC">
        <w:rPr>
          <w:rFonts w:ascii="Times New Roman" w:hAnsi="Times New Roman"/>
        </w:rPr>
        <w:t>TC</w:t>
      </w:r>
      <w:r w:rsidR="000C6CDC">
        <w:rPr>
          <w:rFonts w:ascii="Times New Roman" w:hAnsi="Times New Roman"/>
          <w:i/>
          <w:vertAlign w:val="superscript"/>
        </w:rPr>
        <w:t>H</w:t>
      </w:r>
      <w:r w:rsidR="000C6CDC" w:rsidRPr="00F00AA7">
        <w:rPr>
          <w:rFonts w:ascii="Times New Roman" w:hAnsi="Times New Roman"/>
        </w:rPr>
        <w:t>)</w:t>
      </w:r>
      <w:r w:rsidR="000C6CDC">
        <w:rPr>
          <w:rFonts w:ascii="Times New Roman" w:hAnsi="Times New Roman"/>
        </w:rPr>
        <w:t>FeN</w:t>
      </w:r>
      <w:r w:rsidR="000C6CDC" w:rsidRPr="000C6CDC">
        <w:rPr>
          <w:rFonts w:ascii="Times New Roman" w:hAnsi="Times New Roman"/>
          <w:vertAlign w:val="subscript"/>
        </w:rPr>
        <w:t>3</w:t>
      </w:r>
      <w:r w:rsidR="000C6CDC">
        <w:rPr>
          <w:rFonts w:ascii="Times New Roman" w:hAnsi="Times New Roman"/>
        </w:rPr>
        <w:t xml:space="preserve"> and </w:t>
      </w:r>
      <w:r w:rsidR="00282AA1">
        <w:rPr>
          <w:rFonts w:ascii="Times New Roman" w:hAnsi="Times New Roman"/>
        </w:rPr>
        <w:t>[</w:t>
      </w:r>
      <w:r w:rsidR="00282AA1" w:rsidRPr="00646113">
        <w:rPr>
          <w:rFonts w:ascii="Times New Roman" w:hAnsi="Times New Roman"/>
        </w:rPr>
        <w:t>(</w:t>
      </w:r>
      <w:r w:rsidR="00282AA1" w:rsidRPr="00646113">
        <w:rPr>
          <w:rFonts w:ascii="Times New Roman" w:hAnsi="Times New Roman"/>
          <w:vertAlign w:val="superscript"/>
        </w:rPr>
        <w:t>B(Me)</w:t>
      </w:r>
      <w:r w:rsidR="00282AA1" w:rsidRPr="00646113">
        <w:rPr>
          <w:rFonts w:ascii="Times New Roman" w:hAnsi="Times New Roman"/>
          <w:position w:val="-6"/>
          <w:vertAlign w:val="superscript"/>
        </w:rPr>
        <w:t>2</w:t>
      </w:r>
      <w:r w:rsidR="00282AA1" w:rsidRPr="00646113">
        <w:rPr>
          <w:rFonts w:ascii="Times New Roman" w:hAnsi="Times New Roman"/>
          <w:vertAlign w:val="superscript"/>
        </w:rPr>
        <w:t>,Et</w:t>
      </w:r>
      <w:r w:rsidR="00282AA1" w:rsidRPr="00646113">
        <w:rPr>
          <w:rFonts w:ascii="Times New Roman" w:hAnsi="Times New Roman"/>
        </w:rPr>
        <w:t>TC</w:t>
      </w:r>
      <w:r w:rsidR="00282AA1" w:rsidRPr="00646113">
        <w:rPr>
          <w:rFonts w:ascii="Times New Roman" w:hAnsi="Times New Roman"/>
          <w:i/>
          <w:vertAlign w:val="superscript"/>
        </w:rPr>
        <w:t>H</w:t>
      </w:r>
      <w:r w:rsidR="00282AA1" w:rsidRPr="00646113">
        <w:rPr>
          <w:rFonts w:ascii="Times New Roman" w:hAnsi="Times New Roman"/>
        </w:rPr>
        <w:t>)Fe</w:t>
      </w:r>
      <w:r w:rsidR="00282AA1">
        <w:rPr>
          <w:rFonts w:ascii="Times New Roman" w:hAnsi="Times New Roman"/>
        </w:rPr>
        <w:t>]</w:t>
      </w:r>
      <w:r w:rsidR="00282AA1" w:rsidRPr="001C7146">
        <w:rPr>
          <w:rFonts w:ascii="Times New Roman" w:hAnsi="Times New Roman"/>
          <w:vertAlign w:val="subscript"/>
        </w:rPr>
        <w:t>2</w:t>
      </w:r>
      <w:r w:rsidR="00282AA1">
        <w:rPr>
          <w:rFonts w:ascii="Times New Roman" w:hAnsi="Times New Roman"/>
        </w:rPr>
        <w:t xml:space="preserve">N </w:t>
      </w:r>
      <w:r w:rsidR="00A73CE0">
        <w:rPr>
          <w:rFonts w:ascii="Times New Roman" w:hAnsi="Times New Roman"/>
        </w:rPr>
        <w:t>………………….76</w:t>
      </w:r>
    </w:p>
    <w:p w:rsidR="005B6DBE" w:rsidRPr="000C6CDC" w:rsidRDefault="00732CA3" w:rsidP="008354FD">
      <w:pPr>
        <w:spacing w:after="0" w:line="480" w:lineRule="auto"/>
        <w:jc w:val="left"/>
        <w:rPr>
          <w:rFonts w:ascii="Times New Roman" w:hAnsi="Times New Roman"/>
          <w:szCs w:val="24"/>
        </w:rPr>
      </w:pPr>
      <w:r>
        <w:rPr>
          <w:rFonts w:ascii="Times New Roman" w:hAnsi="Times New Roman"/>
          <w:szCs w:val="24"/>
        </w:rPr>
        <w:t>Figure 3</w:t>
      </w:r>
      <w:r w:rsidR="005B6DBE">
        <w:rPr>
          <w:rFonts w:ascii="Times New Roman" w:hAnsi="Times New Roman"/>
          <w:szCs w:val="24"/>
        </w:rPr>
        <w:t>.6</w:t>
      </w:r>
      <w:r w:rsidR="000C6CDC">
        <w:rPr>
          <w:rFonts w:ascii="Times New Roman" w:hAnsi="Times New Roman"/>
          <w:szCs w:val="24"/>
        </w:rPr>
        <w:t>. Crystal structure of [</w:t>
      </w:r>
      <w:r w:rsidR="000C6CDC" w:rsidRPr="00F00AA7">
        <w:rPr>
          <w:rFonts w:ascii="Times New Roman" w:hAnsi="Times New Roman"/>
        </w:rPr>
        <w:t>(</w:t>
      </w:r>
      <w:r w:rsidR="000C6CDC">
        <w:rPr>
          <w:rFonts w:ascii="Times New Roman" w:hAnsi="Times New Roman"/>
          <w:vertAlign w:val="superscript"/>
        </w:rPr>
        <w:t>B(Me)</w:t>
      </w:r>
      <w:r w:rsidR="000C6CDC" w:rsidRPr="00F00AA7">
        <w:rPr>
          <w:rFonts w:ascii="Times New Roman" w:hAnsi="Times New Roman"/>
          <w:position w:val="-6"/>
          <w:vertAlign w:val="superscript"/>
        </w:rPr>
        <w:t>2</w:t>
      </w:r>
      <w:r w:rsidR="000C6CDC">
        <w:rPr>
          <w:rFonts w:ascii="Times New Roman" w:hAnsi="Times New Roman"/>
          <w:vertAlign w:val="superscript"/>
        </w:rPr>
        <w:t>,Et</w:t>
      </w:r>
      <w:r w:rsidR="000C6CDC">
        <w:rPr>
          <w:rFonts w:ascii="Times New Roman" w:hAnsi="Times New Roman"/>
        </w:rPr>
        <w:t>TC</w:t>
      </w:r>
      <w:r w:rsidR="000C6CDC">
        <w:rPr>
          <w:rFonts w:ascii="Times New Roman" w:hAnsi="Times New Roman"/>
          <w:i/>
          <w:vertAlign w:val="superscript"/>
        </w:rPr>
        <w:t>H</w:t>
      </w:r>
      <w:r w:rsidR="000C6CDC" w:rsidRPr="00F00AA7">
        <w:rPr>
          <w:rFonts w:ascii="Times New Roman" w:hAnsi="Times New Roman"/>
        </w:rPr>
        <w:t>)</w:t>
      </w:r>
      <w:r w:rsidR="000C6CDC">
        <w:rPr>
          <w:rFonts w:ascii="Times New Roman" w:hAnsi="Times New Roman"/>
        </w:rPr>
        <w:t>Fe(THF)](PF)</w:t>
      </w:r>
      <w:r w:rsidR="000C6CDC" w:rsidRPr="000C6CDC">
        <w:rPr>
          <w:rFonts w:ascii="Times New Roman" w:hAnsi="Times New Roman"/>
          <w:vertAlign w:val="subscript"/>
        </w:rPr>
        <w:t>6</w:t>
      </w:r>
      <w:r w:rsidR="000C6CDC">
        <w:rPr>
          <w:rFonts w:ascii="Times New Roman" w:hAnsi="Times New Roman"/>
        </w:rPr>
        <w:t>……………………</w:t>
      </w:r>
      <w:r w:rsidR="007A1B2A">
        <w:rPr>
          <w:rFonts w:ascii="Times New Roman" w:hAnsi="Times New Roman"/>
        </w:rPr>
        <w:t>…….</w:t>
      </w:r>
      <w:r w:rsidR="000C6CDC">
        <w:rPr>
          <w:rFonts w:ascii="Times New Roman" w:hAnsi="Times New Roman"/>
        </w:rPr>
        <w:t>………..</w:t>
      </w:r>
      <w:r w:rsidR="00A73CE0">
        <w:rPr>
          <w:rFonts w:ascii="Times New Roman" w:hAnsi="Times New Roman"/>
        </w:rPr>
        <w:t>78</w:t>
      </w:r>
    </w:p>
    <w:p w:rsidR="005B6DBE" w:rsidRPr="00414B5C" w:rsidRDefault="00732CA3" w:rsidP="008354FD">
      <w:pPr>
        <w:spacing w:after="0" w:line="480" w:lineRule="auto"/>
        <w:jc w:val="left"/>
        <w:rPr>
          <w:rFonts w:ascii="Times New Roman" w:hAnsi="Times New Roman"/>
          <w:szCs w:val="24"/>
        </w:rPr>
      </w:pPr>
      <w:r>
        <w:rPr>
          <w:rFonts w:ascii="Times New Roman" w:hAnsi="Times New Roman"/>
          <w:szCs w:val="24"/>
        </w:rPr>
        <w:t>Figure 3</w:t>
      </w:r>
      <w:r w:rsidR="005B6DBE">
        <w:rPr>
          <w:rFonts w:ascii="Times New Roman" w:hAnsi="Times New Roman"/>
          <w:szCs w:val="24"/>
        </w:rPr>
        <w:t>.7</w:t>
      </w:r>
      <w:r w:rsidR="000C6CDC">
        <w:rPr>
          <w:rFonts w:ascii="Times New Roman" w:hAnsi="Times New Roman"/>
          <w:szCs w:val="24"/>
        </w:rPr>
        <w:t xml:space="preserve">. ESI/MS of </w:t>
      </w:r>
      <w:r w:rsidR="0006207E" w:rsidRPr="00F00AA7">
        <w:rPr>
          <w:rFonts w:ascii="Times New Roman" w:hAnsi="Times New Roman"/>
        </w:rPr>
        <w:t>[(</w:t>
      </w:r>
      <w:r w:rsidR="0006207E" w:rsidRPr="00F00AA7">
        <w:rPr>
          <w:rFonts w:ascii="Times New Roman" w:hAnsi="Times New Roman"/>
          <w:vertAlign w:val="superscript"/>
        </w:rPr>
        <w:t>B</w:t>
      </w:r>
      <w:r w:rsidR="0006207E">
        <w:rPr>
          <w:rFonts w:ascii="Times New Roman" w:hAnsi="Times New Roman"/>
          <w:vertAlign w:val="superscript"/>
        </w:rPr>
        <w:t>(Me)</w:t>
      </w:r>
      <w:r w:rsidR="0006207E" w:rsidRPr="00F00AA7">
        <w:rPr>
          <w:rFonts w:ascii="Times New Roman" w:hAnsi="Times New Roman"/>
          <w:position w:val="-6"/>
          <w:vertAlign w:val="superscript"/>
        </w:rPr>
        <w:t>2</w:t>
      </w:r>
      <w:r w:rsidR="0006207E">
        <w:rPr>
          <w:rFonts w:ascii="Times New Roman" w:hAnsi="Times New Roman"/>
          <w:vertAlign w:val="superscript"/>
        </w:rPr>
        <w:t>,Et</w:t>
      </w:r>
      <w:r w:rsidR="0006207E">
        <w:rPr>
          <w:rFonts w:ascii="Times New Roman" w:hAnsi="Times New Roman"/>
        </w:rPr>
        <w:t>TC</w:t>
      </w:r>
      <w:r w:rsidR="0006207E">
        <w:rPr>
          <w:rFonts w:ascii="Times New Roman" w:hAnsi="Times New Roman"/>
          <w:i/>
          <w:vertAlign w:val="superscript"/>
        </w:rPr>
        <w:t>H</w:t>
      </w:r>
      <w:r w:rsidR="0006207E" w:rsidRPr="00F00AA7">
        <w:rPr>
          <w:rFonts w:ascii="Times New Roman" w:hAnsi="Times New Roman"/>
        </w:rPr>
        <w:t>)Fe=Nadamantyl](PF</w:t>
      </w:r>
      <w:r w:rsidR="0006207E" w:rsidRPr="00F00AA7">
        <w:rPr>
          <w:rFonts w:ascii="Times New Roman" w:hAnsi="Times New Roman"/>
          <w:vertAlign w:val="subscript"/>
        </w:rPr>
        <w:t>6</w:t>
      </w:r>
      <w:r w:rsidR="0006207E" w:rsidRPr="00F00AA7">
        <w:rPr>
          <w:rFonts w:ascii="Times New Roman" w:hAnsi="Times New Roman"/>
        </w:rPr>
        <w:t>)</w:t>
      </w:r>
      <w:r w:rsidR="008354FD">
        <w:rPr>
          <w:rFonts w:ascii="Times New Roman" w:hAnsi="Times New Roman"/>
        </w:rPr>
        <w:t xml:space="preserve"> and </w:t>
      </w:r>
      <w:r w:rsidR="008354FD" w:rsidRPr="00F00AA7">
        <w:rPr>
          <w:rFonts w:ascii="Times New Roman" w:hAnsi="Times New Roman"/>
        </w:rPr>
        <w:t>[(</w:t>
      </w:r>
      <w:r w:rsidR="008354FD" w:rsidRPr="00F00AA7">
        <w:rPr>
          <w:rFonts w:ascii="Times New Roman" w:hAnsi="Times New Roman"/>
          <w:vertAlign w:val="superscript"/>
        </w:rPr>
        <w:t>B</w:t>
      </w:r>
      <w:r w:rsidR="008354FD">
        <w:rPr>
          <w:rFonts w:ascii="Times New Roman" w:hAnsi="Times New Roman"/>
          <w:vertAlign w:val="superscript"/>
        </w:rPr>
        <w:t>(Me)</w:t>
      </w:r>
      <w:r w:rsidR="008354FD" w:rsidRPr="00F00AA7">
        <w:rPr>
          <w:rFonts w:ascii="Times New Roman" w:hAnsi="Times New Roman"/>
          <w:position w:val="-6"/>
          <w:vertAlign w:val="superscript"/>
        </w:rPr>
        <w:t>2</w:t>
      </w:r>
      <w:r w:rsidR="008354FD">
        <w:rPr>
          <w:rFonts w:ascii="Times New Roman" w:hAnsi="Times New Roman"/>
          <w:vertAlign w:val="superscript"/>
        </w:rPr>
        <w:t>,Et</w:t>
      </w:r>
      <w:r w:rsidR="008354FD" w:rsidRPr="00F00AA7">
        <w:rPr>
          <w:rFonts w:ascii="Times New Roman" w:hAnsi="Times New Roman"/>
        </w:rPr>
        <w:t>TC</w:t>
      </w:r>
      <w:r w:rsidR="008354FD">
        <w:rPr>
          <w:rFonts w:ascii="Times New Roman" w:hAnsi="Times New Roman"/>
          <w:i/>
          <w:vertAlign w:val="superscript"/>
        </w:rPr>
        <w:t>H</w:t>
      </w:r>
      <w:r w:rsidR="008354FD" w:rsidRPr="00F00AA7">
        <w:rPr>
          <w:rFonts w:ascii="Times New Roman" w:hAnsi="Times New Roman"/>
        </w:rPr>
        <w:t>)Fe=NC</w:t>
      </w:r>
      <w:r w:rsidR="008354FD" w:rsidRPr="00F00AA7">
        <w:rPr>
          <w:rFonts w:ascii="Times New Roman" w:hAnsi="Times New Roman"/>
          <w:vertAlign w:val="subscript"/>
        </w:rPr>
        <w:t>6</w:t>
      </w:r>
      <w:r w:rsidR="008354FD" w:rsidRPr="00F00AA7">
        <w:rPr>
          <w:rFonts w:ascii="Times New Roman" w:hAnsi="Times New Roman"/>
        </w:rPr>
        <w:t>H</w:t>
      </w:r>
      <w:r w:rsidR="008354FD" w:rsidRPr="00F00AA7">
        <w:rPr>
          <w:rFonts w:ascii="Times New Roman" w:hAnsi="Times New Roman"/>
          <w:vertAlign w:val="subscript"/>
        </w:rPr>
        <w:t>4</w:t>
      </w:r>
      <w:r w:rsidR="008354FD" w:rsidRPr="00F00AA7">
        <w:rPr>
          <w:rFonts w:ascii="Times New Roman" w:hAnsi="Times New Roman"/>
        </w:rPr>
        <w:t>CN](PF</w:t>
      </w:r>
      <w:r w:rsidR="008354FD" w:rsidRPr="00F00AA7">
        <w:rPr>
          <w:rFonts w:ascii="Times New Roman" w:hAnsi="Times New Roman"/>
          <w:vertAlign w:val="subscript"/>
        </w:rPr>
        <w:t>6</w:t>
      </w:r>
      <w:r w:rsidR="008354FD" w:rsidRPr="00F00AA7">
        <w:rPr>
          <w:rFonts w:ascii="Times New Roman" w:hAnsi="Times New Roman"/>
        </w:rPr>
        <w:t>)</w:t>
      </w:r>
      <w:r w:rsidR="00014D02">
        <w:rPr>
          <w:rFonts w:ascii="Times New Roman" w:hAnsi="Times New Roman"/>
        </w:rPr>
        <w:t>…………………………………………………………</w:t>
      </w:r>
      <w:r w:rsidR="007A1B2A">
        <w:rPr>
          <w:rFonts w:ascii="Times New Roman" w:hAnsi="Times New Roman"/>
        </w:rPr>
        <w:t>…</w:t>
      </w:r>
      <w:r w:rsidR="00014D02">
        <w:rPr>
          <w:rFonts w:ascii="Times New Roman" w:hAnsi="Times New Roman"/>
        </w:rPr>
        <w:t>…</w:t>
      </w:r>
      <w:r w:rsidR="00A73CE0">
        <w:rPr>
          <w:rFonts w:ascii="Times New Roman" w:hAnsi="Times New Roman"/>
        </w:rPr>
        <w:t>81</w:t>
      </w:r>
    </w:p>
    <w:p w:rsidR="005B6DBE" w:rsidRDefault="00732CA3" w:rsidP="008354FD">
      <w:pPr>
        <w:spacing w:after="0" w:line="480" w:lineRule="auto"/>
        <w:jc w:val="left"/>
        <w:rPr>
          <w:rFonts w:ascii="Times New Roman" w:hAnsi="Times New Roman"/>
          <w:szCs w:val="24"/>
        </w:rPr>
      </w:pPr>
      <w:r>
        <w:rPr>
          <w:rFonts w:ascii="Times New Roman" w:hAnsi="Times New Roman"/>
          <w:szCs w:val="24"/>
        </w:rPr>
        <w:t>Figure 4</w:t>
      </w:r>
      <w:r w:rsidR="005B6DBE">
        <w:rPr>
          <w:rFonts w:ascii="Times New Roman" w:hAnsi="Times New Roman"/>
          <w:szCs w:val="24"/>
        </w:rPr>
        <w:t>.1</w:t>
      </w:r>
      <w:r w:rsidR="008354FD">
        <w:rPr>
          <w:rFonts w:ascii="Times New Roman" w:hAnsi="Times New Roman"/>
          <w:szCs w:val="24"/>
        </w:rPr>
        <w:t>. ESI/MS of [(</w:t>
      </w:r>
      <w:r w:rsidR="008354FD" w:rsidRPr="008354FD">
        <w:rPr>
          <w:rFonts w:ascii="Times New Roman" w:hAnsi="Times New Roman"/>
          <w:szCs w:val="24"/>
          <w:vertAlign w:val="superscript"/>
        </w:rPr>
        <w:t>Me,Et</w:t>
      </w:r>
      <w:r w:rsidR="008354FD">
        <w:rPr>
          <w:rFonts w:ascii="Times New Roman" w:hAnsi="Times New Roman"/>
          <w:szCs w:val="24"/>
        </w:rPr>
        <w:t>TC</w:t>
      </w:r>
      <w:r w:rsidR="008354FD" w:rsidRPr="008354FD">
        <w:rPr>
          <w:rFonts w:ascii="Times New Roman" w:hAnsi="Times New Roman"/>
          <w:i/>
          <w:szCs w:val="24"/>
          <w:vertAlign w:val="superscript"/>
        </w:rPr>
        <w:t>Ph</w:t>
      </w:r>
      <w:r w:rsidR="008354FD">
        <w:rPr>
          <w:rFonts w:ascii="Times New Roman" w:hAnsi="Times New Roman"/>
          <w:szCs w:val="24"/>
        </w:rPr>
        <w:t>)Co(OTf)](OTf)……………………………………</w:t>
      </w:r>
      <w:r w:rsidR="00237D9C">
        <w:rPr>
          <w:rFonts w:ascii="Times New Roman" w:hAnsi="Times New Roman"/>
          <w:szCs w:val="24"/>
        </w:rPr>
        <w:t>……...</w:t>
      </w:r>
      <w:r w:rsidR="00A73CE0">
        <w:rPr>
          <w:rFonts w:ascii="Times New Roman" w:hAnsi="Times New Roman"/>
          <w:szCs w:val="24"/>
        </w:rPr>
        <w:t>...100</w:t>
      </w:r>
    </w:p>
    <w:p w:rsidR="005B6DBE" w:rsidRDefault="00732CA3" w:rsidP="008354FD">
      <w:pPr>
        <w:spacing w:after="0" w:line="480" w:lineRule="auto"/>
        <w:jc w:val="left"/>
        <w:rPr>
          <w:rFonts w:ascii="Times New Roman" w:hAnsi="Times New Roman"/>
          <w:szCs w:val="24"/>
        </w:rPr>
      </w:pPr>
      <w:r>
        <w:rPr>
          <w:rFonts w:ascii="Times New Roman" w:hAnsi="Times New Roman"/>
          <w:szCs w:val="24"/>
        </w:rPr>
        <w:t>Figure 4</w:t>
      </w:r>
      <w:r w:rsidR="005B6DBE">
        <w:rPr>
          <w:rFonts w:ascii="Times New Roman" w:hAnsi="Times New Roman"/>
          <w:szCs w:val="24"/>
        </w:rPr>
        <w:t>.2</w:t>
      </w:r>
      <w:r w:rsidR="008354FD">
        <w:rPr>
          <w:rFonts w:ascii="Times New Roman" w:hAnsi="Times New Roman"/>
          <w:szCs w:val="24"/>
        </w:rPr>
        <w:t xml:space="preserve">. </w:t>
      </w:r>
      <w:r w:rsidR="008354FD" w:rsidRPr="008354FD">
        <w:rPr>
          <w:rFonts w:ascii="Times New Roman" w:hAnsi="Times New Roman"/>
          <w:szCs w:val="24"/>
          <w:vertAlign w:val="superscript"/>
        </w:rPr>
        <w:t>1</w:t>
      </w:r>
      <w:r w:rsidR="008354FD">
        <w:rPr>
          <w:rFonts w:ascii="Times New Roman" w:hAnsi="Times New Roman"/>
          <w:szCs w:val="24"/>
        </w:rPr>
        <w:t>H NMR of 2-octyl-1-(p-tolyl)-aziridine in CDCl</w:t>
      </w:r>
      <w:r w:rsidR="008354FD" w:rsidRPr="008354FD">
        <w:rPr>
          <w:rFonts w:ascii="Times New Roman" w:hAnsi="Times New Roman"/>
          <w:szCs w:val="24"/>
          <w:vertAlign w:val="subscript"/>
        </w:rPr>
        <w:t>3</w:t>
      </w:r>
      <w:r w:rsidR="008354FD">
        <w:rPr>
          <w:rFonts w:ascii="Times New Roman" w:hAnsi="Times New Roman"/>
          <w:szCs w:val="24"/>
        </w:rPr>
        <w:t>…………………………</w:t>
      </w:r>
      <w:r w:rsidR="00237D9C">
        <w:rPr>
          <w:rFonts w:ascii="Times New Roman" w:hAnsi="Times New Roman"/>
          <w:szCs w:val="24"/>
        </w:rPr>
        <w:t>……</w:t>
      </w:r>
      <w:r w:rsidR="005B7CBE">
        <w:rPr>
          <w:rFonts w:ascii="Times New Roman" w:hAnsi="Times New Roman"/>
          <w:szCs w:val="24"/>
        </w:rPr>
        <w:t>..</w:t>
      </w:r>
      <w:r w:rsidR="00237D9C">
        <w:rPr>
          <w:rFonts w:ascii="Times New Roman" w:hAnsi="Times New Roman"/>
          <w:szCs w:val="24"/>
        </w:rPr>
        <w:t>.</w:t>
      </w:r>
      <w:r w:rsidR="00A73CE0">
        <w:rPr>
          <w:rFonts w:ascii="Times New Roman" w:hAnsi="Times New Roman"/>
          <w:szCs w:val="24"/>
        </w:rPr>
        <w:t>102</w:t>
      </w:r>
    </w:p>
    <w:p w:rsidR="005B6DBE" w:rsidRPr="008354FD" w:rsidRDefault="00732CA3" w:rsidP="008354FD">
      <w:pPr>
        <w:spacing w:after="0" w:line="480" w:lineRule="auto"/>
        <w:jc w:val="left"/>
        <w:rPr>
          <w:rFonts w:ascii="Times New Roman" w:hAnsi="Times New Roman"/>
          <w:szCs w:val="24"/>
        </w:rPr>
      </w:pPr>
      <w:r>
        <w:rPr>
          <w:rFonts w:ascii="Times New Roman" w:hAnsi="Times New Roman"/>
          <w:szCs w:val="24"/>
        </w:rPr>
        <w:t>Figure 4</w:t>
      </w:r>
      <w:r w:rsidR="005B6DBE">
        <w:rPr>
          <w:rFonts w:ascii="Times New Roman" w:hAnsi="Times New Roman"/>
          <w:szCs w:val="24"/>
        </w:rPr>
        <w:t>.3</w:t>
      </w:r>
      <w:r w:rsidR="008354FD">
        <w:rPr>
          <w:rFonts w:ascii="Times New Roman" w:hAnsi="Times New Roman"/>
          <w:szCs w:val="24"/>
        </w:rPr>
        <w:t xml:space="preserve">. </w:t>
      </w:r>
      <w:r w:rsidR="008354FD" w:rsidRPr="008354FD">
        <w:rPr>
          <w:rFonts w:ascii="Times New Roman" w:hAnsi="Times New Roman"/>
          <w:szCs w:val="24"/>
          <w:vertAlign w:val="superscript"/>
        </w:rPr>
        <w:t>1</w:t>
      </w:r>
      <w:r w:rsidR="008354FD">
        <w:rPr>
          <w:rFonts w:ascii="Times New Roman" w:hAnsi="Times New Roman"/>
          <w:szCs w:val="24"/>
          <w:vertAlign w:val="superscript"/>
        </w:rPr>
        <w:t>3</w:t>
      </w:r>
      <w:r w:rsidR="008354FD">
        <w:rPr>
          <w:rFonts w:ascii="Times New Roman" w:hAnsi="Times New Roman"/>
          <w:szCs w:val="24"/>
        </w:rPr>
        <w:t>C NMR of 2-octyl-1-(p-tolyl)-aziridine in CDCl</w:t>
      </w:r>
      <w:r w:rsidR="008354FD" w:rsidRPr="008354FD">
        <w:rPr>
          <w:rFonts w:ascii="Times New Roman" w:hAnsi="Times New Roman"/>
          <w:szCs w:val="24"/>
          <w:vertAlign w:val="subscript"/>
        </w:rPr>
        <w:t>3</w:t>
      </w:r>
      <w:r w:rsidR="008354FD">
        <w:rPr>
          <w:rFonts w:ascii="Times New Roman" w:hAnsi="Times New Roman"/>
          <w:szCs w:val="24"/>
        </w:rPr>
        <w:t>…………………………</w:t>
      </w:r>
      <w:r w:rsidR="00237D9C">
        <w:rPr>
          <w:rFonts w:ascii="Times New Roman" w:hAnsi="Times New Roman"/>
          <w:szCs w:val="24"/>
        </w:rPr>
        <w:t>……</w:t>
      </w:r>
      <w:r w:rsidR="00A73CE0">
        <w:rPr>
          <w:rFonts w:ascii="Times New Roman" w:hAnsi="Times New Roman"/>
          <w:szCs w:val="24"/>
        </w:rPr>
        <w:t>..102</w:t>
      </w:r>
    </w:p>
    <w:p w:rsidR="005B6DBE" w:rsidRDefault="00732CA3" w:rsidP="008354FD">
      <w:pPr>
        <w:spacing w:after="0" w:line="480" w:lineRule="auto"/>
        <w:jc w:val="left"/>
        <w:rPr>
          <w:rFonts w:ascii="Times New Roman" w:hAnsi="Times New Roman"/>
          <w:szCs w:val="24"/>
        </w:rPr>
      </w:pPr>
      <w:r>
        <w:rPr>
          <w:rFonts w:ascii="Times New Roman" w:hAnsi="Times New Roman"/>
          <w:szCs w:val="24"/>
        </w:rPr>
        <w:t>Figure 4</w:t>
      </w:r>
      <w:r w:rsidR="005B6DBE">
        <w:rPr>
          <w:rFonts w:ascii="Times New Roman" w:hAnsi="Times New Roman"/>
          <w:szCs w:val="24"/>
        </w:rPr>
        <w:t>.4</w:t>
      </w:r>
      <w:r w:rsidR="008354FD">
        <w:rPr>
          <w:rFonts w:ascii="Times New Roman" w:hAnsi="Times New Roman"/>
          <w:szCs w:val="24"/>
        </w:rPr>
        <w:t xml:space="preserve">. </w:t>
      </w:r>
      <w:r w:rsidR="00FE7575">
        <w:rPr>
          <w:rFonts w:ascii="Times New Roman" w:hAnsi="Times New Roman"/>
          <w:szCs w:val="24"/>
        </w:rPr>
        <w:t>Bonding modes of aryl phosphines vs. aryl thiols……………………………</w:t>
      </w:r>
      <w:r w:rsidR="00A73CE0">
        <w:rPr>
          <w:rFonts w:ascii="Times New Roman" w:hAnsi="Times New Roman"/>
          <w:szCs w:val="24"/>
        </w:rPr>
        <w:t>…….105</w:t>
      </w:r>
    </w:p>
    <w:p w:rsidR="005B6DBE" w:rsidRDefault="00732CA3" w:rsidP="008354FD">
      <w:pPr>
        <w:spacing w:after="0" w:line="480" w:lineRule="auto"/>
        <w:jc w:val="left"/>
        <w:rPr>
          <w:rFonts w:ascii="Times New Roman" w:hAnsi="Times New Roman"/>
          <w:szCs w:val="24"/>
        </w:rPr>
      </w:pPr>
      <w:r>
        <w:rPr>
          <w:rFonts w:ascii="Times New Roman" w:hAnsi="Times New Roman"/>
          <w:szCs w:val="24"/>
        </w:rPr>
        <w:t>Figure 4</w:t>
      </w:r>
      <w:r w:rsidR="005B6DBE">
        <w:rPr>
          <w:rFonts w:ascii="Times New Roman" w:hAnsi="Times New Roman"/>
          <w:szCs w:val="24"/>
        </w:rPr>
        <w:t>.5</w:t>
      </w:r>
      <w:r w:rsidR="00FE7575">
        <w:rPr>
          <w:rFonts w:ascii="Times New Roman" w:hAnsi="Times New Roman"/>
          <w:szCs w:val="24"/>
        </w:rPr>
        <w:t xml:space="preserve">. </w:t>
      </w:r>
      <w:r w:rsidR="00FE7575" w:rsidRPr="00FE7575">
        <w:rPr>
          <w:rFonts w:ascii="Times New Roman" w:hAnsi="Times New Roman"/>
          <w:szCs w:val="24"/>
          <w:vertAlign w:val="superscript"/>
        </w:rPr>
        <w:t>1</w:t>
      </w:r>
      <w:r w:rsidR="00FE7575">
        <w:rPr>
          <w:rFonts w:ascii="Times New Roman" w:hAnsi="Times New Roman"/>
          <w:szCs w:val="24"/>
        </w:rPr>
        <w:t>H NMR of bis[3,5-bis(trifluoromethyl)phenyl]phosphine oxide in CDCl</w:t>
      </w:r>
      <w:r w:rsidR="00FE7575" w:rsidRPr="00FE7575">
        <w:rPr>
          <w:rFonts w:ascii="Times New Roman" w:hAnsi="Times New Roman"/>
          <w:szCs w:val="24"/>
          <w:vertAlign w:val="subscript"/>
        </w:rPr>
        <w:t>3</w:t>
      </w:r>
      <w:r w:rsidR="00FE7575">
        <w:rPr>
          <w:rFonts w:ascii="Times New Roman" w:hAnsi="Times New Roman"/>
          <w:szCs w:val="24"/>
        </w:rPr>
        <w:t>…</w:t>
      </w:r>
      <w:r w:rsidR="00237D9C">
        <w:rPr>
          <w:rFonts w:ascii="Times New Roman" w:hAnsi="Times New Roman"/>
          <w:szCs w:val="24"/>
        </w:rPr>
        <w:t>……</w:t>
      </w:r>
      <w:r w:rsidR="00FE7575">
        <w:rPr>
          <w:rFonts w:ascii="Times New Roman" w:hAnsi="Times New Roman"/>
          <w:szCs w:val="24"/>
        </w:rPr>
        <w:t>.</w:t>
      </w:r>
      <w:r w:rsidR="00A73CE0">
        <w:rPr>
          <w:rFonts w:ascii="Times New Roman" w:hAnsi="Times New Roman"/>
          <w:szCs w:val="24"/>
        </w:rPr>
        <w:t>107</w:t>
      </w:r>
    </w:p>
    <w:p w:rsidR="005B6DBE" w:rsidRDefault="00732CA3" w:rsidP="008354FD">
      <w:pPr>
        <w:spacing w:after="0" w:line="480" w:lineRule="auto"/>
        <w:jc w:val="left"/>
        <w:rPr>
          <w:rFonts w:ascii="Times New Roman" w:hAnsi="Times New Roman"/>
          <w:szCs w:val="24"/>
        </w:rPr>
      </w:pPr>
      <w:r>
        <w:rPr>
          <w:rFonts w:ascii="Times New Roman" w:hAnsi="Times New Roman"/>
          <w:szCs w:val="24"/>
        </w:rPr>
        <w:t>Figure 4</w:t>
      </w:r>
      <w:r w:rsidR="005B6DBE">
        <w:rPr>
          <w:rFonts w:ascii="Times New Roman" w:hAnsi="Times New Roman"/>
          <w:szCs w:val="24"/>
        </w:rPr>
        <w:t>.6</w:t>
      </w:r>
      <w:r w:rsidR="00FE7575">
        <w:rPr>
          <w:rFonts w:ascii="Times New Roman" w:hAnsi="Times New Roman"/>
          <w:szCs w:val="24"/>
        </w:rPr>
        <w:t xml:space="preserve">. Raman spectra </w:t>
      </w:r>
      <w:r w:rsidR="00014D02">
        <w:rPr>
          <w:rFonts w:ascii="Times New Roman" w:hAnsi="Times New Roman"/>
          <w:szCs w:val="24"/>
        </w:rPr>
        <w:t>of 2</w:t>
      </w:r>
      <w:r w:rsidR="00014D02">
        <w:rPr>
          <w:rFonts w:ascii="Calibri" w:hAnsi="Calibri"/>
          <w:szCs w:val="24"/>
        </w:rPr>
        <w:t>°</w:t>
      </w:r>
      <w:r w:rsidR="00014D02">
        <w:rPr>
          <w:rFonts w:ascii="Times New Roman" w:hAnsi="Times New Roman"/>
          <w:szCs w:val="24"/>
        </w:rPr>
        <w:t xml:space="preserve"> phosphines vs. 2</w:t>
      </w:r>
      <w:r w:rsidR="00014D02">
        <w:rPr>
          <w:rFonts w:ascii="Calibri" w:hAnsi="Calibri"/>
          <w:szCs w:val="24"/>
        </w:rPr>
        <w:t>°</w:t>
      </w:r>
      <w:r w:rsidR="00014D02">
        <w:rPr>
          <w:rFonts w:ascii="Times New Roman" w:hAnsi="Times New Roman"/>
          <w:szCs w:val="24"/>
        </w:rPr>
        <w:t xml:space="preserve"> phosphine oxides……………………</w:t>
      </w:r>
      <w:r w:rsidR="00237D9C">
        <w:rPr>
          <w:rFonts w:ascii="Times New Roman" w:hAnsi="Times New Roman"/>
          <w:szCs w:val="24"/>
        </w:rPr>
        <w:t>….</w:t>
      </w:r>
      <w:r w:rsidR="00014D02">
        <w:rPr>
          <w:rFonts w:ascii="Times New Roman" w:hAnsi="Times New Roman"/>
          <w:szCs w:val="24"/>
        </w:rPr>
        <w:t>…</w:t>
      </w:r>
      <w:r w:rsidR="00A73CE0">
        <w:rPr>
          <w:rFonts w:ascii="Times New Roman" w:hAnsi="Times New Roman"/>
          <w:szCs w:val="24"/>
        </w:rPr>
        <w:t>108</w:t>
      </w:r>
    </w:p>
    <w:p w:rsidR="005B6DBE" w:rsidRDefault="00732CA3" w:rsidP="008354FD">
      <w:pPr>
        <w:spacing w:after="0" w:line="480" w:lineRule="auto"/>
        <w:jc w:val="left"/>
        <w:rPr>
          <w:rFonts w:ascii="Times New Roman" w:hAnsi="Times New Roman"/>
          <w:szCs w:val="24"/>
        </w:rPr>
      </w:pPr>
      <w:r>
        <w:rPr>
          <w:rFonts w:ascii="Times New Roman" w:hAnsi="Times New Roman"/>
          <w:szCs w:val="24"/>
        </w:rPr>
        <w:t>Figure 4</w:t>
      </w:r>
      <w:r w:rsidR="005B6DBE">
        <w:rPr>
          <w:rFonts w:ascii="Times New Roman" w:hAnsi="Times New Roman"/>
          <w:szCs w:val="24"/>
        </w:rPr>
        <w:t>.7</w:t>
      </w:r>
      <w:r w:rsidR="00014D02">
        <w:rPr>
          <w:rFonts w:ascii="Times New Roman" w:hAnsi="Times New Roman"/>
          <w:szCs w:val="24"/>
        </w:rPr>
        <w:t>. SERS of 3</w:t>
      </w:r>
      <w:r w:rsidR="00014D02">
        <w:rPr>
          <w:rFonts w:ascii="Calibri" w:hAnsi="Calibri"/>
          <w:szCs w:val="24"/>
        </w:rPr>
        <w:t>°</w:t>
      </w:r>
      <w:r w:rsidR="00014D02">
        <w:rPr>
          <w:rFonts w:ascii="Times New Roman" w:hAnsi="Times New Roman"/>
          <w:szCs w:val="24"/>
        </w:rPr>
        <w:t xml:space="preserve"> phosphines and a 2</w:t>
      </w:r>
      <w:r w:rsidR="00014D02">
        <w:rPr>
          <w:rFonts w:ascii="Calibri" w:hAnsi="Calibri"/>
          <w:szCs w:val="24"/>
        </w:rPr>
        <w:t>°</w:t>
      </w:r>
      <w:r w:rsidR="00014D02">
        <w:rPr>
          <w:rFonts w:ascii="Times New Roman" w:hAnsi="Times New Roman"/>
          <w:szCs w:val="24"/>
        </w:rPr>
        <w:t xml:space="preserve"> phosphine oxide……………………………</w:t>
      </w:r>
      <w:r w:rsidR="00A73CE0">
        <w:rPr>
          <w:rFonts w:ascii="Times New Roman" w:hAnsi="Times New Roman"/>
          <w:szCs w:val="24"/>
        </w:rPr>
        <w:t>…….110</w:t>
      </w:r>
    </w:p>
    <w:p w:rsidR="00DE7878" w:rsidRPr="00D0764A" w:rsidRDefault="00DE7878" w:rsidP="008354FD">
      <w:pPr>
        <w:spacing w:after="0" w:line="480" w:lineRule="auto"/>
        <w:jc w:val="left"/>
        <w:rPr>
          <w:rFonts w:ascii="Times New Roman" w:hAnsi="Times New Roman"/>
          <w:szCs w:val="24"/>
        </w:rPr>
      </w:pPr>
      <w:r w:rsidRPr="00D0764A">
        <w:rPr>
          <w:rFonts w:ascii="Times New Roman" w:hAnsi="Times New Roman"/>
          <w:szCs w:val="24"/>
        </w:rPr>
        <w:br w:type="page"/>
      </w:r>
    </w:p>
    <w:p w:rsidR="00D54917" w:rsidRPr="00D0764A" w:rsidRDefault="00D54917" w:rsidP="00292FAB">
      <w:pPr>
        <w:spacing w:before="200" w:line="480" w:lineRule="auto"/>
        <w:jc w:val="center"/>
        <w:rPr>
          <w:rFonts w:ascii="Times New Roman" w:hAnsi="Times New Roman"/>
          <w:b/>
          <w:szCs w:val="24"/>
        </w:rPr>
      </w:pPr>
      <w:r w:rsidRPr="00D0764A">
        <w:rPr>
          <w:rFonts w:ascii="Times New Roman" w:hAnsi="Times New Roman"/>
          <w:b/>
          <w:szCs w:val="24"/>
        </w:rPr>
        <w:lastRenderedPageBreak/>
        <w:t>List of Schemes</w:t>
      </w:r>
    </w:p>
    <w:p w:rsidR="005B6DBE" w:rsidRDefault="00732CA3" w:rsidP="005B6DBE">
      <w:pPr>
        <w:tabs>
          <w:tab w:val="left" w:pos="360"/>
        </w:tabs>
        <w:spacing w:after="0" w:line="480" w:lineRule="auto"/>
        <w:jc w:val="left"/>
        <w:rPr>
          <w:rFonts w:ascii="Times New Roman" w:hAnsi="Times New Roman"/>
          <w:szCs w:val="24"/>
        </w:rPr>
      </w:pPr>
      <w:r>
        <w:rPr>
          <w:rFonts w:ascii="Times New Roman" w:hAnsi="Times New Roman"/>
          <w:szCs w:val="24"/>
        </w:rPr>
        <w:t>Scheme 1</w:t>
      </w:r>
      <w:r w:rsidR="00D54917" w:rsidRPr="005B6DBE">
        <w:rPr>
          <w:rFonts w:ascii="Times New Roman" w:hAnsi="Times New Roman"/>
          <w:szCs w:val="24"/>
        </w:rPr>
        <w:t>.1</w:t>
      </w:r>
      <w:r w:rsidR="00AB6170">
        <w:rPr>
          <w:rFonts w:ascii="Times New Roman" w:hAnsi="Times New Roman"/>
          <w:szCs w:val="24"/>
        </w:rPr>
        <w:t>. Synthesis of bisimidazole and (</w:t>
      </w:r>
      <w:r w:rsidR="00AB6170" w:rsidRPr="009A2C5A">
        <w:rPr>
          <w:rFonts w:ascii="Times New Roman" w:hAnsi="Times New Roman"/>
          <w:szCs w:val="24"/>
          <w:vertAlign w:val="superscript"/>
        </w:rPr>
        <w:t>Me,Et</w:t>
      </w:r>
      <w:r w:rsidR="00AB6170">
        <w:rPr>
          <w:rFonts w:ascii="Times New Roman" w:hAnsi="Times New Roman"/>
          <w:szCs w:val="24"/>
        </w:rPr>
        <w:t>TC</w:t>
      </w:r>
      <w:r w:rsidR="00AB6170" w:rsidRPr="009A2C5A">
        <w:rPr>
          <w:rFonts w:ascii="Times New Roman" w:hAnsi="Times New Roman"/>
          <w:i/>
          <w:szCs w:val="24"/>
          <w:vertAlign w:val="superscript"/>
        </w:rPr>
        <w:t>H</w:t>
      </w:r>
      <w:r w:rsidR="00AB6170">
        <w:rPr>
          <w:rFonts w:ascii="Times New Roman" w:hAnsi="Times New Roman"/>
          <w:szCs w:val="24"/>
        </w:rPr>
        <w:t>)(X)</w:t>
      </w:r>
      <w:r w:rsidR="00AB6170" w:rsidRPr="009A2C5A">
        <w:rPr>
          <w:rFonts w:ascii="Times New Roman" w:hAnsi="Times New Roman"/>
          <w:szCs w:val="24"/>
          <w:vertAlign w:val="subscript"/>
        </w:rPr>
        <w:t>4</w:t>
      </w:r>
      <w:r w:rsidR="00AB6170">
        <w:rPr>
          <w:rFonts w:ascii="Times New Roman" w:hAnsi="Times New Roman"/>
          <w:szCs w:val="24"/>
        </w:rPr>
        <w:t>……………………</w:t>
      </w:r>
      <w:r w:rsidR="00237D9C">
        <w:rPr>
          <w:rFonts w:ascii="Times New Roman" w:hAnsi="Times New Roman"/>
          <w:szCs w:val="24"/>
        </w:rPr>
        <w:t>…………….</w:t>
      </w:r>
      <w:r w:rsidR="00AB6170">
        <w:rPr>
          <w:rFonts w:ascii="Times New Roman" w:hAnsi="Times New Roman"/>
          <w:szCs w:val="24"/>
        </w:rPr>
        <w:t>…..</w:t>
      </w:r>
      <w:r w:rsidR="00D2790C">
        <w:rPr>
          <w:rFonts w:ascii="Times New Roman" w:hAnsi="Times New Roman"/>
          <w:szCs w:val="24"/>
        </w:rPr>
        <w:t>15</w:t>
      </w:r>
    </w:p>
    <w:p w:rsidR="005B6DBE" w:rsidRPr="009A2C5A" w:rsidRDefault="00732CA3" w:rsidP="005B6DBE">
      <w:pPr>
        <w:tabs>
          <w:tab w:val="left" w:pos="360"/>
        </w:tabs>
        <w:spacing w:after="0" w:line="480" w:lineRule="auto"/>
        <w:jc w:val="left"/>
        <w:rPr>
          <w:rFonts w:ascii="Times New Roman" w:hAnsi="Times New Roman"/>
          <w:szCs w:val="24"/>
        </w:rPr>
      </w:pPr>
      <w:r>
        <w:rPr>
          <w:rFonts w:ascii="Times New Roman" w:hAnsi="Times New Roman"/>
          <w:szCs w:val="24"/>
        </w:rPr>
        <w:t>Scheme 1</w:t>
      </w:r>
      <w:r w:rsidR="005B6DBE">
        <w:rPr>
          <w:rFonts w:ascii="Times New Roman" w:hAnsi="Times New Roman"/>
          <w:szCs w:val="24"/>
        </w:rPr>
        <w:t>.2</w:t>
      </w:r>
      <w:r w:rsidR="00AB6170">
        <w:rPr>
          <w:rFonts w:ascii="Times New Roman" w:hAnsi="Times New Roman"/>
          <w:szCs w:val="24"/>
        </w:rPr>
        <w:t xml:space="preserve">. </w:t>
      </w:r>
      <w:r w:rsidR="009A2C5A">
        <w:rPr>
          <w:rFonts w:ascii="Times New Roman" w:hAnsi="Times New Roman"/>
          <w:szCs w:val="24"/>
        </w:rPr>
        <w:t>Reaction of (</w:t>
      </w:r>
      <w:r w:rsidR="009A2C5A" w:rsidRPr="009A2C5A">
        <w:rPr>
          <w:rFonts w:ascii="Times New Roman" w:hAnsi="Times New Roman"/>
          <w:szCs w:val="24"/>
          <w:vertAlign w:val="superscript"/>
        </w:rPr>
        <w:t>Me,Et</w:t>
      </w:r>
      <w:r w:rsidR="009A2C5A">
        <w:rPr>
          <w:rFonts w:ascii="Times New Roman" w:hAnsi="Times New Roman"/>
          <w:szCs w:val="24"/>
        </w:rPr>
        <w:t>TC</w:t>
      </w:r>
      <w:r w:rsidR="009A2C5A" w:rsidRPr="009A2C5A">
        <w:rPr>
          <w:rFonts w:ascii="Times New Roman" w:hAnsi="Times New Roman"/>
          <w:i/>
          <w:szCs w:val="24"/>
          <w:vertAlign w:val="superscript"/>
        </w:rPr>
        <w:t>H</w:t>
      </w:r>
      <w:r w:rsidR="009A2C5A">
        <w:rPr>
          <w:rFonts w:ascii="Times New Roman" w:hAnsi="Times New Roman"/>
          <w:szCs w:val="24"/>
        </w:rPr>
        <w:t>)Pt(OTf)</w:t>
      </w:r>
      <w:r w:rsidR="009A2C5A">
        <w:rPr>
          <w:rFonts w:ascii="Times New Roman" w:hAnsi="Times New Roman"/>
          <w:szCs w:val="24"/>
          <w:vertAlign w:val="subscript"/>
        </w:rPr>
        <w:t>2</w:t>
      </w:r>
      <w:r w:rsidR="009A2C5A">
        <w:rPr>
          <w:rFonts w:ascii="Times New Roman" w:hAnsi="Times New Roman"/>
          <w:szCs w:val="24"/>
        </w:rPr>
        <w:t>………………………………………</w:t>
      </w:r>
      <w:r w:rsidR="00237D9C">
        <w:rPr>
          <w:rFonts w:ascii="Times New Roman" w:hAnsi="Times New Roman"/>
          <w:szCs w:val="24"/>
        </w:rPr>
        <w:t>………...</w:t>
      </w:r>
      <w:r w:rsidR="009A2C5A">
        <w:rPr>
          <w:rFonts w:ascii="Times New Roman" w:hAnsi="Times New Roman"/>
          <w:szCs w:val="24"/>
        </w:rPr>
        <w:t>…..</w:t>
      </w:r>
      <w:r w:rsidR="00D2790C">
        <w:rPr>
          <w:rFonts w:ascii="Times New Roman" w:hAnsi="Times New Roman"/>
          <w:szCs w:val="24"/>
        </w:rPr>
        <w:t>20</w:t>
      </w:r>
    </w:p>
    <w:p w:rsidR="005B6DBE" w:rsidRDefault="00732CA3" w:rsidP="005B6DBE">
      <w:pPr>
        <w:tabs>
          <w:tab w:val="left" w:pos="360"/>
        </w:tabs>
        <w:spacing w:after="0" w:line="480" w:lineRule="auto"/>
        <w:jc w:val="left"/>
        <w:rPr>
          <w:rFonts w:ascii="Times New Roman" w:hAnsi="Times New Roman"/>
          <w:szCs w:val="24"/>
        </w:rPr>
      </w:pPr>
      <w:r>
        <w:rPr>
          <w:rFonts w:ascii="Times New Roman" w:hAnsi="Times New Roman"/>
          <w:szCs w:val="24"/>
        </w:rPr>
        <w:t>Scheme 2</w:t>
      </w:r>
      <w:r w:rsidR="005B6DBE">
        <w:rPr>
          <w:rFonts w:ascii="Times New Roman" w:hAnsi="Times New Roman"/>
          <w:szCs w:val="24"/>
        </w:rPr>
        <w:t>.1</w:t>
      </w:r>
      <w:r w:rsidR="00AB6170">
        <w:rPr>
          <w:rFonts w:ascii="Times New Roman" w:hAnsi="Times New Roman"/>
          <w:szCs w:val="24"/>
        </w:rPr>
        <w:t>.</w:t>
      </w:r>
      <w:r w:rsidR="00AB6170" w:rsidRPr="00AB6170">
        <w:rPr>
          <w:rFonts w:ascii="Times New Roman" w:hAnsi="Times New Roman"/>
          <w:szCs w:val="24"/>
        </w:rPr>
        <w:t xml:space="preserve"> </w:t>
      </w:r>
      <w:r w:rsidR="00AB6170">
        <w:rPr>
          <w:rFonts w:ascii="Times New Roman" w:hAnsi="Times New Roman"/>
          <w:szCs w:val="24"/>
        </w:rPr>
        <w:t>Proposed synthesis of various 16-atom ringed tetraimidazoliums…</w:t>
      </w:r>
      <w:r w:rsidR="00237D9C">
        <w:rPr>
          <w:rFonts w:ascii="Times New Roman" w:hAnsi="Times New Roman"/>
          <w:szCs w:val="24"/>
        </w:rPr>
        <w:t>…………</w:t>
      </w:r>
      <w:r w:rsidR="00AB6170">
        <w:rPr>
          <w:rFonts w:ascii="Times New Roman" w:hAnsi="Times New Roman"/>
          <w:szCs w:val="24"/>
        </w:rPr>
        <w:t>……</w:t>
      </w:r>
      <w:r w:rsidR="00D2790C">
        <w:rPr>
          <w:rFonts w:ascii="Times New Roman" w:hAnsi="Times New Roman"/>
          <w:szCs w:val="24"/>
        </w:rPr>
        <w:t>37</w:t>
      </w:r>
    </w:p>
    <w:p w:rsidR="00AB6170" w:rsidRPr="00776E77" w:rsidRDefault="00732CA3" w:rsidP="005B6DBE">
      <w:pPr>
        <w:tabs>
          <w:tab w:val="left" w:pos="360"/>
        </w:tabs>
        <w:spacing w:after="0" w:line="480" w:lineRule="auto"/>
        <w:jc w:val="left"/>
        <w:rPr>
          <w:rFonts w:ascii="Times New Roman" w:hAnsi="Times New Roman"/>
          <w:szCs w:val="24"/>
        </w:rPr>
      </w:pPr>
      <w:r>
        <w:rPr>
          <w:rFonts w:ascii="Times New Roman" w:hAnsi="Times New Roman"/>
          <w:szCs w:val="24"/>
        </w:rPr>
        <w:t>Scheme 2</w:t>
      </w:r>
      <w:r w:rsidR="005B6DBE">
        <w:rPr>
          <w:rFonts w:ascii="Times New Roman" w:hAnsi="Times New Roman"/>
          <w:szCs w:val="24"/>
        </w:rPr>
        <w:t>.2</w:t>
      </w:r>
      <w:r w:rsidR="00AB6170">
        <w:rPr>
          <w:rFonts w:ascii="Times New Roman" w:hAnsi="Times New Roman"/>
          <w:szCs w:val="24"/>
        </w:rPr>
        <w:t>. Synthesis of</w:t>
      </w:r>
      <w:r w:rsidR="00776E77" w:rsidRPr="00776E77">
        <w:rPr>
          <w:rFonts w:ascii="Times New Roman" w:hAnsi="Times New Roman"/>
        </w:rPr>
        <w:t xml:space="preserve"> </w:t>
      </w:r>
      <w:r w:rsidR="00776E77" w:rsidRPr="00F00AA7">
        <w:rPr>
          <w:rFonts w:ascii="Times New Roman" w:hAnsi="Times New Roman"/>
        </w:rPr>
        <w:t>(</w:t>
      </w:r>
      <w:r w:rsidR="00776E77" w:rsidRPr="00F00AA7">
        <w:rPr>
          <w:rFonts w:ascii="Times New Roman" w:hAnsi="Times New Roman"/>
          <w:vertAlign w:val="superscript"/>
        </w:rPr>
        <w:t>BH</w:t>
      </w:r>
      <w:r w:rsidR="00776E77" w:rsidRPr="00F00AA7">
        <w:rPr>
          <w:rFonts w:ascii="Times New Roman" w:hAnsi="Times New Roman"/>
          <w:position w:val="-6"/>
          <w:vertAlign w:val="superscript"/>
        </w:rPr>
        <w:t>2</w:t>
      </w:r>
      <w:r w:rsidR="00776E77" w:rsidRPr="00F00AA7">
        <w:rPr>
          <w:rFonts w:ascii="Times New Roman" w:hAnsi="Times New Roman"/>
          <w:vertAlign w:val="superscript"/>
        </w:rPr>
        <w:t>, Me</w:t>
      </w:r>
      <w:r w:rsidR="00776E77" w:rsidRPr="00F00AA7">
        <w:rPr>
          <w:rFonts w:ascii="Times New Roman" w:hAnsi="Times New Roman"/>
        </w:rPr>
        <w:t>TC</w:t>
      </w:r>
      <w:r w:rsidR="00776E77" w:rsidRPr="00F00AA7">
        <w:rPr>
          <w:rFonts w:ascii="Times New Roman" w:hAnsi="Times New Roman"/>
          <w:i/>
          <w:vertAlign w:val="superscript"/>
        </w:rPr>
        <w:t>Me</w:t>
      </w:r>
      <w:r w:rsidR="00776E77" w:rsidRPr="00F00AA7">
        <w:rPr>
          <w:rFonts w:ascii="Times New Roman" w:hAnsi="Times New Roman"/>
        </w:rPr>
        <w:t>)(I)</w:t>
      </w:r>
      <w:r w:rsidR="00776E77" w:rsidRPr="00F00AA7">
        <w:rPr>
          <w:rFonts w:ascii="Times New Roman" w:hAnsi="Times New Roman"/>
          <w:vertAlign w:val="subscript"/>
        </w:rPr>
        <w:t>2</w:t>
      </w:r>
      <w:r w:rsidR="00776E77" w:rsidRPr="00F00AA7">
        <w:rPr>
          <w:rFonts w:ascii="Times New Roman" w:hAnsi="Times New Roman"/>
        </w:rPr>
        <w:t xml:space="preserve">  and (</w:t>
      </w:r>
      <w:r w:rsidR="00776E77" w:rsidRPr="00F00AA7">
        <w:rPr>
          <w:rFonts w:ascii="Times New Roman" w:hAnsi="Times New Roman"/>
          <w:vertAlign w:val="superscript"/>
        </w:rPr>
        <w:t>B(Me)</w:t>
      </w:r>
      <w:r w:rsidR="00776E77" w:rsidRPr="00F00AA7">
        <w:rPr>
          <w:rFonts w:ascii="Times New Roman" w:hAnsi="Times New Roman"/>
          <w:position w:val="-6"/>
          <w:vertAlign w:val="superscript"/>
        </w:rPr>
        <w:t>2</w:t>
      </w:r>
      <w:r w:rsidR="00776E77" w:rsidRPr="00F00AA7">
        <w:rPr>
          <w:rFonts w:ascii="Times New Roman" w:hAnsi="Times New Roman"/>
        </w:rPr>
        <w:t>,</w:t>
      </w:r>
      <w:r w:rsidR="00776E77" w:rsidRPr="00F00AA7">
        <w:rPr>
          <w:rFonts w:ascii="Times New Roman" w:hAnsi="Times New Roman"/>
          <w:vertAlign w:val="superscript"/>
        </w:rPr>
        <w:t xml:space="preserve"> Me</w:t>
      </w:r>
      <w:r w:rsidR="00776E77" w:rsidRPr="00F00AA7">
        <w:rPr>
          <w:rFonts w:ascii="Times New Roman" w:hAnsi="Times New Roman"/>
        </w:rPr>
        <w:t>TC</w:t>
      </w:r>
      <w:r w:rsidR="00776E77" w:rsidRPr="00F00AA7">
        <w:rPr>
          <w:rFonts w:ascii="Times New Roman" w:hAnsi="Times New Roman"/>
          <w:i/>
          <w:vertAlign w:val="superscript"/>
        </w:rPr>
        <w:t>H</w:t>
      </w:r>
      <w:r w:rsidR="00776E77" w:rsidRPr="00F00AA7">
        <w:rPr>
          <w:rFonts w:ascii="Times New Roman" w:hAnsi="Times New Roman"/>
        </w:rPr>
        <w:t>)(Br)</w:t>
      </w:r>
      <w:r w:rsidR="00776E77" w:rsidRPr="00F00AA7">
        <w:rPr>
          <w:rFonts w:ascii="Times New Roman" w:hAnsi="Times New Roman"/>
          <w:vertAlign w:val="subscript"/>
        </w:rPr>
        <w:t>2</w:t>
      </w:r>
      <w:r w:rsidR="00776E77">
        <w:rPr>
          <w:rFonts w:ascii="Times New Roman" w:hAnsi="Times New Roman"/>
        </w:rPr>
        <w:t>………</w:t>
      </w:r>
      <w:r w:rsidR="00237D9C">
        <w:rPr>
          <w:rFonts w:ascii="Times New Roman" w:hAnsi="Times New Roman"/>
        </w:rPr>
        <w:t>…………..</w:t>
      </w:r>
      <w:r w:rsidR="00776E77">
        <w:rPr>
          <w:rFonts w:ascii="Times New Roman" w:hAnsi="Times New Roman"/>
        </w:rPr>
        <w:t>………..</w:t>
      </w:r>
      <w:r w:rsidR="00D2790C">
        <w:rPr>
          <w:rFonts w:ascii="Times New Roman" w:hAnsi="Times New Roman"/>
        </w:rPr>
        <w:t>41</w:t>
      </w:r>
    </w:p>
    <w:p w:rsidR="005B6DBE" w:rsidRDefault="00732CA3" w:rsidP="005B6DBE">
      <w:pPr>
        <w:tabs>
          <w:tab w:val="left" w:pos="360"/>
        </w:tabs>
        <w:spacing w:after="0" w:line="480" w:lineRule="auto"/>
        <w:jc w:val="left"/>
        <w:rPr>
          <w:rFonts w:ascii="Times New Roman" w:hAnsi="Times New Roman"/>
          <w:szCs w:val="24"/>
        </w:rPr>
      </w:pPr>
      <w:r>
        <w:rPr>
          <w:rFonts w:ascii="Times New Roman" w:hAnsi="Times New Roman"/>
          <w:szCs w:val="24"/>
        </w:rPr>
        <w:t>Scheme 2</w:t>
      </w:r>
      <w:r w:rsidR="005B6DBE">
        <w:rPr>
          <w:rFonts w:ascii="Times New Roman" w:hAnsi="Times New Roman"/>
          <w:szCs w:val="24"/>
        </w:rPr>
        <w:t>.3</w:t>
      </w:r>
      <w:r w:rsidR="00776E77">
        <w:rPr>
          <w:rFonts w:ascii="Times New Roman" w:hAnsi="Times New Roman"/>
          <w:szCs w:val="24"/>
        </w:rPr>
        <w:t xml:space="preserve">. Attempted metal reaction with </w:t>
      </w:r>
      <w:r w:rsidR="00776E77" w:rsidRPr="00F00AA7">
        <w:rPr>
          <w:rFonts w:ascii="Times New Roman" w:hAnsi="Times New Roman"/>
        </w:rPr>
        <w:t>(</w:t>
      </w:r>
      <w:r w:rsidR="00776E77" w:rsidRPr="00F00AA7">
        <w:rPr>
          <w:rFonts w:ascii="Times New Roman" w:hAnsi="Times New Roman"/>
          <w:vertAlign w:val="superscript"/>
        </w:rPr>
        <w:t>BH</w:t>
      </w:r>
      <w:r w:rsidR="00776E77" w:rsidRPr="00F00AA7">
        <w:rPr>
          <w:rFonts w:ascii="Times New Roman" w:hAnsi="Times New Roman"/>
          <w:position w:val="-6"/>
          <w:vertAlign w:val="superscript"/>
        </w:rPr>
        <w:t>2</w:t>
      </w:r>
      <w:r w:rsidR="00776E77" w:rsidRPr="00F00AA7">
        <w:rPr>
          <w:rFonts w:ascii="Times New Roman" w:hAnsi="Times New Roman"/>
          <w:vertAlign w:val="superscript"/>
        </w:rPr>
        <w:t>, Me</w:t>
      </w:r>
      <w:r w:rsidR="00776E77" w:rsidRPr="00F00AA7">
        <w:rPr>
          <w:rFonts w:ascii="Times New Roman" w:hAnsi="Times New Roman"/>
        </w:rPr>
        <w:t>TC</w:t>
      </w:r>
      <w:r w:rsidR="00776E77" w:rsidRPr="00F00AA7">
        <w:rPr>
          <w:rFonts w:ascii="Times New Roman" w:hAnsi="Times New Roman"/>
          <w:i/>
          <w:vertAlign w:val="superscript"/>
        </w:rPr>
        <w:t>Me</w:t>
      </w:r>
      <w:r w:rsidR="00776E77" w:rsidRPr="00F00AA7">
        <w:rPr>
          <w:rFonts w:ascii="Times New Roman" w:hAnsi="Times New Roman"/>
        </w:rPr>
        <w:t>)(I)</w:t>
      </w:r>
      <w:r w:rsidR="00776E77" w:rsidRPr="00F00AA7">
        <w:rPr>
          <w:rFonts w:ascii="Times New Roman" w:hAnsi="Times New Roman"/>
          <w:vertAlign w:val="subscript"/>
        </w:rPr>
        <w:t>2</w:t>
      </w:r>
      <w:r w:rsidR="00776E77">
        <w:rPr>
          <w:rFonts w:ascii="Times New Roman" w:hAnsi="Times New Roman"/>
        </w:rPr>
        <w:t>……………………</w:t>
      </w:r>
      <w:r w:rsidR="00237D9C">
        <w:rPr>
          <w:rFonts w:ascii="Times New Roman" w:hAnsi="Times New Roman"/>
        </w:rPr>
        <w:t>………...</w:t>
      </w:r>
      <w:r w:rsidR="00776E77">
        <w:rPr>
          <w:rFonts w:ascii="Times New Roman" w:hAnsi="Times New Roman"/>
        </w:rPr>
        <w:t>……</w:t>
      </w:r>
      <w:r w:rsidR="00D2790C">
        <w:rPr>
          <w:rFonts w:ascii="Times New Roman" w:hAnsi="Times New Roman"/>
        </w:rPr>
        <w:t>47</w:t>
      </w:r>
    </w:p>
    <w:p w:rsidR="005B6DBE" w:rsidRPr="00776E77" w:rsidRDefault="00732CA3" w:rsidP="005B6DBE">
      <w:pPr>
        <w:tabs>
          <w:tab w:val="left" w:pos="360"/>
        </w:tabs>
        <w:spacing w:after="0" w:line="480" w:lineRule="auto"/>
        <w:jc w:val="left"/>
        <w:rPr>
          <w:rFonts w:ascii="Times New Roman" w:hAnsi="Times New Roman"/>
          <w:szCs w:val="24"/>
        </w:rPr>
      </w:pPr>
      <w:r>
        <w:rPr>
          <w:rFonts w:ascii="Times New Roman" w:hAnsi="Times New Roman"/>
          <w:szCs w:val="24"/>
        </w:rPr>
        <w:t>Scheme 3</w:t>
      </w:r>
      <w:r w:rsidR="005B6DBE">
        <w:rPr>
          <w:rFonts w:ascii="Times New Roman" w:hAnsi="Times New Roman"/>
          <w:szCs w:val="24"/>
        </w:rPr>
        <w:t>.1</w:t>
      </w:r>
      <w:r w:rsidR="00776E77">
        <w:rPr>
          <w:rFonts w:ascii="Times New Roman" w:hAnsi="Times New Roman"/>
          <w:szCs w:val="24"/>
        </w:rPr>
        <w:t xml:space="preserve">. Synthesis of </w:t>
      </w:r>
      <w:r w:rsidR="00776E77" w:rsidRPr="00D0764A">
        <w:rPr>
          <w:rFonts w:ascii="Times New Roman" w:hAnsi="Times New Roman"/>
          <w:szCs w:val="24"/>
        </w:rPr>
        <w:t>(</w:t>
      </w:r>
      <w:r w:rsidR="00776E77" w:rsidRPr="00D0764A">
        <w:rPr>
          <w:rFonts w:ascii="Times New Roman" w:hAnsi="Times New Roman"/>
          <w:szCs w:val="24"/>
          <w:vertAlign w:val="superscript"/>
        </w:rPr>
        <w:t>B(Me)</w:t>
      </w:r>
      <w:r w:rsidR="00776E77" w:rsidRPr="00D0764A">
        <w:rPr>
          <w:rFonts w:ascii="Times New Roman" w:hAnsi="Times New Roman"/>
          <w:position w:val="-6"/>
          <w:szCs w:val="24"/>
          <w:vertAlign w:val="superscript"/>
        </w:rPr>
        <w:t>2</w:t>
      </w:r>
      <w:r w:rsidR="00776E77">
        <w:rPr>
          <w:rFonts w:ascii="Times New Roman" w:hAnsi="Times New Roman"/>
          <w:szCs w:val="24"/>
          <w:vertAlign w:val="superscript"/>
        </w:rPr>
        <w:t>,</w:t>
      </w:r>
      <w:r w:rsidR="00776E77" w:rsidRPr="00D0764A">
        <w:rPr>
          <w:rFonts w:ascii="Times New Roman" w:hAnsi="Times New Roman"/>
          <w:szCs w:val="24"/>
          <w:vertAlign w:val="superscript"/>
        </w:rPr>
        <w:t>Et</w:t>
      </w:r>
      <w:r w:rsidR="00776E77" w:rsidRPr="00D0764A">
        <w:rPr>
          <w:rFonts w:ascii="Times New Roman" w:hAnsi="Times New Roman"/>
          <w:szCs w:val="24"/>
        </w:rPr>
        <w:t>TC</w:t>
      </w:r>
      <w:r w:rsidR="00776E77" w:rsidRPr="00D0764A">
        <w:rPr>
          <w:rFonts w:ascii="Times New Roman" w:hAnsi="Times New Roman"/>
          <w:i/>
          <w:szCs w:val="24"/>
          <w:vertAlign w:val="superscript"/>
        </w:rPr>
        <w:t>H</w:t>
      </w:r>
      <w:r w:rsidR="00776E77" w:rsidRPr="00D0764A">
        <w:rPr>
          <w:rFonts w:ascii="Times New Roman" w:hAnsi="Times New Roman"/>
          <w:szCs w:val="24"/>
        </w:rPr>
        <w:t>)(Br)</w:t>
      </w:r>
      <w:r w:rsidR="00776E77" w:rsidRPr="00D0764A">
        <w:rPr>
          <w:rFonts w:ascii="Times New Roman" w:hAnsi="Times New Roman"/>
          <w:szCs w:val="24"/>
          <w:vertAlign w:val="subscript"/>
        </w:rPr>
        <w:t>2</w:t>
      </w:r>
      <w:r w:rsidR="00776E77">
        <w:rPr>
          <w:rFonts w:ascii="Times New Roman" w:hAnsi="Times New Roman"/>
          <w:szCs w:val="24"/>
        </w:rPr>
        <w:t>………………………………………</w:t>
      </w:r>
      <w:r w:rsidR="00237D9C">
        <w:rPr>
          <w:rFonts w:ascii="Times New Roman" w:hAnsi="Times New Roman"/>
          <w:szCs w:val="24"/>
        </w:rPr>
        <w:t>………...</w:t>
      </w:r>
      <w:r w:rsidR="00776E77">
        <w:rPr>
          <w:rFonts w:ascii="Times New Roman" w:hAnsi="Times New Roman"/>
          <w:szCs w:val="24"/>
        </w:rPr>
        <w:t>…..</w:t>
      </w:r>
      <w:r w:rsidR="00D2790C">
        <w:rPr>
          <w:rFonts w:ascii="Times New Roman" w:hAnsi="Times New Roman"/>
          <w:szCs w:val="24"/>
        </w:rPr>
        <w:t>56</w:t>
      </w:r>
    </w:p>
    <w:p w:rsidR="005B6DBE" w:rsidRPr="00776E77" w:rsidRDefault="00732CA3" w:rsidP="005B6DBE">
      <w:pPr>
        <w:tabs>
          <w:tab w:val="left" w:pos="360"/>
        </w:tabs>
        <w:spacing w:after="0" w:line="480" w:lineRule="auto"/>
        <w:jc w:val="left"/>
        <w:rPr>
          <w:rFonts w:ascii="Times New Roman" w:hAnsi="Times New Roman"/>
          <w:b/>
          <w:szCs w:val="24"/>
        </w:rPr>
      </w:pPr>
      <w:r>
        <w:rPr>
          <w:rFonts w:ascii="Times New Roman" w:hAnsi="Times New Roman"/>
          <w:szCs w:val="24"/>
        </w:rPr>
        <w:t>Scheme 3</w:t>
      </w:r>
      <w:r w:rsidR="005B6DBE">
        <w:rPr>
          <w:rFonts w:ascii="Times New Roman" w:hAnsi="Times New Roman"/>
          <w:szCs w:val="24"/>
        </w:rPr>
        <w:t>.2</w:t>
      </w:r>
      <w:r w:rsidR="00776E77">
        <w:rPr>
          <w:rFonts w:ascii="Times New Roman" w:hAnsi="Times New Roman"/>
          <w:szCs w:val="24"/>
        </w:rPr>
        <w:t xml:space="preserve">. Synthesis of metal complexes supported by </w:t>
      </w:r>
      <w:r w:rsidR="00776E77" w:rsidRPr="00D0764A">
        <w:rPr>
          <w:rFonts w:ascii="Times New Roman" w:hAnsi="Times New Roman"/>
          <w:szCs w:val="24"/>
        </w:rPr>
        <w:t>(</w:t>
      </w:r>
      <w:r w:rsidR="00776E77" w:rsidRPr="00D0764A">
        <w:rPr>
          <w:rFonts w:ascii="Times New Roman" w:hAnsi="Times New Roman"/>
          <w:szCs w:val="24"/>
          <w:vertAlign w:val="superscript"/>
        </w:rPr>
        <w:t>B(Me)</w:t>
      </w:r>
      <w:r w:rsidR="00776E77" w:rsidRPr="00D0764A">
        <w:rPr>
          <w:rFonts w:ascii="Times New Roman" w:hAnsi="Times New Roman"/>
          <w:position w:val="-6"/>
          <w:szCs w:val="24"/>
          <w:vertAlign w:val="superscript"/>
        </w:rPr>
        <w:t>2</w:t>
      </w:r>
      <w:r w:rsidR="00776E77">
        <w:rPr>
          <w:rFonts w:ascii="Times New Roman" w:hAnsi="Times New Roman"/>
          <w:szCs w:val="24"/>
          <w:vertAlign w:val="superscript"/>
        </w:rPr>
        <w:t>,</w:t>
      </w:r>
      <w:r w:rsidR="00776E77" w:rsidRPr="00D0764A">
        <w:rPr>
          <w:rFonts w:ascii="Times New Roman" w:hAnsi="Times New Roman"/>
          <w:szCs w:val="24"/>
          <w:vertAlign w:val="superscript"/>
        </w:rPr>
        <w:t>Et</w:t>
      </w:r>
      <w:r w:rsidR="00776E77" w:rsidRPr="00D0764A">
        <w:rPr>
          <w:rFonts w:ascii="Times New Roman" w:hAnsi="Times New Roman"/>
          <w:szCs w:val="24"/>
        </w:rPr>
        <w:t>TC</w:t>
      </w:r>
      <w:r w:rsidR="00776E77" w:rsidRPr="00D0764A">
        <w:rPr>
          <w:rFonts w:ascii="Times New Roman" w:hAnsi="Times New Roman"/>
          <w:i/>
          <w:szCs w:val="24"/>
          <w:vertAlign w:val="superscript"/>
        </w:rPr>
        <w:t>H</w:t>
      </w:r>
      <w:r w:rsidR="00776E77" w:rsidRPr="00D0764A">
        <w:rPr>
          <w:rFonts w:ascii="Times New Roman" w:hAnsi="Times New Roman"/>
          <w:szCs w:val="24"/>
        </w:rPr>
        <w:t>)(Br)</w:t>
      </w:r>
      <w:r w:rsidR="00776E77" w:rsidRPr="00D0764A">
        <w:rPr>
          <w:rFonts w:ascii="Times New Roman" w:hAnsi="Times New Roman"/>
          <w:szCs w:val="24"/>
          <w:vertAlign w:val="subscript"/>
        </w:rPr>
        <w:t>2</w:t>
      </w:r>
      <w:r w:rsidR="00776E77">
        <w:rPr>
          <w:rFonts w:ascii="Times New Roman" w:hAnsi="Times New Roman"/>
          <w:szCs w:val="24"/>
        </w:rPr>
        <w:t>……</w:t>
      </w:r>
      <w:r w:rsidR="00237D9C">
        <w:rPr>
          <w:rFonts w:ascii="Times New Roman" w:hAnsi="Times New Roman"/>
          <w:szCs w:val="24"/>
        </w:rPr>
        <w:t>………….</w:t>
      </w:r>
      <w:r w:rsidR="00776E77">
        <w:rPr>
          <w:rFonts w:ascii="Times New Roman" w:hAnsi="Times New Roman"/>
          <w:szCs w:val="24"/>
        </w:rPr>
        <w:t>…..</w:t>
      </w:r>
      <w:r w:rsidR="00D2790C">
        <w:rPr>
          <w:rFonts w:ascii="Times New Roman" w:hAnsi="Times New Roman"/>
          <w:szCs w:val="24"/>
        </w:rPr>
        <w:t>59</w:t>
      </w:r>
    </w:p>
    <w:p w:rsidR="005B6DBE" w:rsidRPr="00776E77" w:rsidRDefault="00732CA3" w:rsidP="005B6DBE">
      <w:pPr>
        <w:tabs>
          <w:tab w:val="left" w:pos="360"/>
        </w:tabs>
        <w:spacing w:after="0" w:line="480" w:lineRule="auto"/>
        <w:jc w:val="left"/>
        <w:rPr>
          <w:rFonts w:ascii="Times New Roman" w:hAnsi="Times New Roman"/>
          <w:b/>
          <w:szCs w:val="24"/>
        </w:rPr>
      </w:pPr>
      <w:r>
        <w:rPr>
          <w:rFonts w:ascii="Times New Roman" w:hAnsi="Times New Roman"/>
          <w:szCs w:val="24"/>
        </w:rPr>
        <w:t>Scheme 3</w:t>
      </w:r>
      <w:r w:rsidR="005B6DBE">
        <w:rPr>
          <w:rFonts w:ascii="Times New Roman" w:hAnsi="Times New Roman"/>
          <w:szCs w:val="24"/>
        </w:rPr>
        <w:t>.3</w:t>
      </w:r>
      <w:r w:rsidR="00776E77">
        <w:rPr>
          <w:rFonts w:ascii="Times New Roman" w:hAnsi="Times New Roman"/>
          <w:szCs w:val="24"/>
        </w:rPr>
        <w:t xml:space="preserve">. Set of reactions for the formation of </w:t>
      </w:r>
      <w:r w:rsidR="00776E77" w:rsidRPr="00D0764A">
        <w:rPr>
          <w:rFonts w:ascii="Times New Roman" w:hAnsi="Times New Roman"/>
          <w:szCs w:val="24"/>
        </w:rPr>
        <w:t>(</w:t>
      </w:r>
      <w:r w:rsidR="00776E77" w:rsidRPr="00D0764A">
        <w:rPr>
          <w:rFonts w:ascii="Times New Roman" w:hAnsi="Times New Roman"/>
          <w:szCs w:val="24"/>
          <w:vertAlign w:val="superscript"/>
        </w:rPr>
        <w:t>B(Me)</w:t>
      </w:r>
      <w:r w:rsidR="00776E77" w:rsidRPr="00D0764A">
        <w:rPr>
          <w:rFonts w:ascii="Times New Roman" w:hAnsi="Times New Roman"/>
          <w:position w:val="-6"/>
          <w:szCs w:val="24"/>
          <w:vertAlign w:val="superscript"/>
        </w:rPr>
        <w:t>2</w:t>
      </w:r>
      <w:r w:rsidR="00776E77">
        <w:rPr>
          <w:rFonts w:ascii="Times New Roman" w:hAnsi="Times New Roman"/>
          <w:szCs w:val="24"/>
          <w:vertAlign w:val="superscript"/>
        </w:rPr>
        <w:t>,</w:t>
      </w:r>
      <w:r w:rsidR="00776E77" w:rsidRPr="00D0764A">
        <w:rPr>
          <w:rFonts w:ascii="Times New Roman" w:hAnsi="Times New Roman"/>
          <w:szCs w:val="24"/>
          <w:vertAlign w:val="superscript"/>
        </w:rPr>
        <w:t>Et</w:t>
      </w:r>
      <w:r w:rsidR="00776E77" w:rsidRPr="00D0764A">
        <w:rPr>
          <w:rFonts w:ascii="Times New Roman" w:hAnsi="Times New Roman"/>
          <w:szCs w:val="24"/>
        </w:rPr>
        <w:t>TC</w:t>
      </w:r>
      <w:r w:rsidR="00776E77" w:rsidRPr="00D0764A">
        <w:rPr>
          <w:rFonts w:ascii="Times New Roman" w:hAnsi="Times New Roman"/>
          <w:i/>
          <w:szCs w:val="24"/>
          <w:vertAlign w:val="superscript"/>
        </w:rPr>
        <w:t>H</w:t>
      </w:r>
      <w:r w:rsidR="00776E77">
        <w:rPr>
          <w:rFonts w:ascii="Times New Roman" w:hAnsi="Times New Roman"/>
          <w:szCs w:val="24"/>
        </w:rPr>
        <w:t>)FeN</w:t>
      </w:r>
      <w:r w:rsidR="00776E77" w:rsidRPr="00776E77">
        <w:rPr>
          <w:rFonts w:ascii="Times New Roman" w:hAnsi="Times New Roman"/>
          <w:szCs w:val="24"/>
          <w:vertAlign w:val="subscript"/>
        </w:rPr>
        <w:t>3</w:t>
      </w:r>
      <w:r w:rsidR="00776E77">
        <w:rPr>
          <w:rFonts w:ascii="Times New Roman" w:hAnsi="Times New Roman"/>
          <w:szCs w:val="24"/>
          <w:vertAlign w:val="subscript"/>
        </w:rPr>
        <w:t xml:space="preserve"> </w:t>
      </w:r>
      <w:r w:rsidR="002E5E62">
        <w:rPr>
          <w:rFonts w:ascii="Times New Roman" w:hAnsi="Times New Roman"/>
          <w:szCs w:val="24"/>
        </w:rPr>
        <w:t xml:space="preserve">and </w:t>
      </w:r>
      <w:r w:rsidR="00AE2970">
        <w:rPr>
          <w:rFonts w:ascii="Times New Roman" w:hAnsi="Times New Roman"/>
          <w:szCs w:val="24"/>
        </w:rPr>
        <w:t>[</w:t>
      </w:r>
      <w:r w:rsidR="00776E77" w:rsidRPr="00D0764A">
        <w:rPr>
          <w:rFonts w:ascii="Times New Roman" w:hAnsi="Times New Roman"/>
          <w:szCs w:val="24"/>
        </w:rPr>
        <w:t>(</w:t>
      </w:r>
      <w:r w:rsidR="00776E77" w:rsidRPr="00D0764A">
        <w:rPr>
          <w:rFonts w:ascii="Times New Roman" w:hAnsi="Times New Roman"/>
          <w:szCs w:val="24"/>
          <w:vertAlign w:val="superscript"/>
        </w:rPr>
        <w:t>B(Me)</w:t>
      </w:r>
      <w:r w:rsidR="00776E77" w:rsidRPr="00D0764A">
        <w:rPr>
          <w:rFonts w:ascii="Times New Roman" w:hAnsi="Times New Roman"/>
          <w:position w:val="-6"/>
          <w:szCs w:val="24"/>
          <w:vertAlign w:val="superscript"/>
        </w:rPr>
        <w:t>2</w:t>
      </w:r>
      <w:r w:rsidR="00776E77">
        <w:rPr>
          <w:rFonts w:ascii="Times New Roman" w:hAnsi="Times New Roman"/>
          <w:szCs w:val="24"/>
          <w:vertAlign w:val="superscript"/>
        </w:rPr>
        <w:t>,</w:t>
      </w:r>
      <w:r w:rsidR="00776E77" w:rsidRPr="00D0764A">
        <w:rPr>
          <w:rFonts w:ascii="Times New Roman" w:hAnsi="Times New Roman"/>
          <w:szCs w:val="24"/>
          <w:vertAlign w:val="superscript"/>
        </w:rPr>
        <w:t>Et</w:t>
      </w:r>
      <w:r w:rsidR="00776E77" w:rsidRPr="00D0764A">
        <w:rPr>
          <w:rFonts w:ascii="Times New Roman" w:hAnsi="Times New Roman"/>
          <w:szCs w:val="24"/>
        </w:rPr>
        <w:t>TC</w:t>
      </w:r>
      <w:r w:rsidR="00776E77" w:rsidRPr="00D0764A">
        <w:rPr>
          <w:rFonts w:ascii="Times New Roman" w:hAnsi="Times New Roman"/>
          <w:i/>
          <w:szCs w:val="24"/>
          <w:vertAlign w:val="superscript"/>
        </w:rPr>
        <w:t>H</w:t>
      </w:r>
      <w:r w:rsidR="00776E77" w:rsidRPr="00D0764A">
        <w:rPr>
          <w:rFonts w:ascii="Times New Roman" w:hAnsi="Times New Roman"/>
          <w:szCs w:val="24"/>
        </w:rPr>
        <w:t>)</w:t>
      </w:r>
      <w:r w:rsidR="002E5E62">
        <w:rPr>
          <w:rFonts w:ascii="Times New Roman" w:hAnsi="Times New Roman"/>
          <w:szCs w:val="24"/>
        </w:rPr>
        <w:t>Fe</w:t>
      </w:r>
      <w:r w:rsidR="00AE2970">
        <w:rPr>
          <w:rFonts w:ascii="Times New Roman" w:hAnsi="Times New Roman"/>
          <w:szCs w:val="24"/>
        </w:rPr>
        <w:t>]</w:t>
      </w:r>
      <w:r w:rsidR="00AE2970" w:rsidRPr="00AE2970">
        <w:rPr>
          <w:rFonts w:ascii="Times New Roman" w:hAnsi="Times New Roman"/>
          <w:szCs w:val="24"/>
          <w:vertAlign w:val="subscript"/>
        </w:rPr>
        <w:t>2</w:t>
      </w:r>
      <w:r w:rsidR="002E5E62">
        <w:rPr>
          <w:rFonts w:ascii="Times New Roman" w:hAnsi="Times New Roman"/>
          <w:szCs w:val="24"/>
        </w:rPr>
        <w:t>N</w:t>
      </w:r>
      <w:r w:rsidR="00AE2970">
        <w:rPr>
          <w:rFonts w:ascii="Times New Roman" w:hAnsi="Times New Roman"/>
          <w:szCs w:val="24"/>
        </w:rPr>
        <w:t>.</w:t>
      </w:r>
      <w:r w:rsidR="00776E77">
        <w:rPr>
          <w:rFonts w:ascii="Times New Roman" w:hAnsi="Times New Roman"/>
          <w:szCs w:val="24"/>
        </w:rPr>
        <w:t>………</w:t>
      </w:r>
      <w:r w:rsidR="002E5E62">
        <w:rPr>
          <w:rFonts w:ascii="Times New Roman" w:hAnsi="Times New Roman"/>
          <w:szCs w:val="24"/>
        </w:rPr>
        <w:t>………………</w:t>
      </w:r>
      <w:r w:rsidR="00776E77">
        <w:rPr>
          <w:rFonts w:ascii="Times New Roman" w:hAnsi="Times New Roman"/>
          <w:szCs w:val="24"/>
        </w:rPr>
        <w:t>…………………………………</w:t>
      </w:r>
      <w:r w:rsidR="00237D9C">
        <w:rPr>
          <w:rFonts w:ascii="Times New Roman" w:hAnsi="Times New Roman"/>
          <w:szCs w:val="24"/>
        </w:rPr>
        <w:t>……………..</w:t>
      </w:r>
      <w:r w:rsidR="00776E77">
        <w:rPr>
          <w:rFonts w:ascii="Times New Roman" w:hAnsi="Times New Roman"/>
          <w:szCs w:val="24"/>
        </w:rPr>
        <w:t>……</w:t>
      </w:r>
      <w:r w:rsidR="00D2790C">
        <w:rPr>
          <w:rFonts w:ascii="Times New Roman" w:hAnsi="Times New Roman"/>
          <w:szCs w:val="24"/>
        </w:rPr>
        <w:t>75</w:t>
      </w:r>
    </w:p>
    <w:p w:rsidR="005B6DBE" w:rsidRDefault="00732CA3" w:rsidP="005B6DBE">
      <w:pPr>
        <w:tabs>
          <w:tab w:val="left" w:pos="360"/>
        </w:tabs>
        <w:spacing w:after="0" w:line="480" w:lineRule="auto"/>
        <w:jc w:val="left"/>
        <w:rPr>
          <w:rFonts w:ascii="Times New Roman" w:hAnsi="Times New Roman"/>
          <w:szCs w:val="24"/>
        </w:rPr>
      </w:pPr>
      <w:r>
        <w:rPr>
          <w:rFonts w:ascii="Times New Roman" w:hAnsi="Times New Roman"/>
          <w:szCs w:val="24"/>
        </w:rPr>
        <w:t>Scheme 3</w:t>
      </w:r>
      <w:r w:rsidR="005B6DBE">
        <w:rPr>
          <w:rFonts w:ascii="Times New Roman" w:hAnsi="Times New Roman"/>
          <w:szCs w:val="24"/>
        </w:rPr>
        <w:t>.4</w:t>
      </w:r>
      <w:r w:rsidR="00776E77">
        <w:rPr>
          <w:rFonts w:ascii="Times New Roman" w:hAnsi="Times New Roman"/>
          <w:szCs w:val="24"/>
        </w:rPr>
        <w:t>. Proposed reaction for the formation of</w:t>
      </w:r>
      <w:r w:rsidR="00AE2970">
        <w:rPr>
          <w:rFonts w:ascii="Times New Roman" w:hAnsi="Times New Roman"/>
          <w:szCs w:val="24"/>
        </w:rPr>
        <w:t xml:space="preserve"> an</w:t>
      </w:r>
      <w:r w:rsidR="00776E77">
        <w:rPr>
          <w:rFonts w:ascii="Times New Roman" w:hAnsi="Times New Roman"/>
          <w:szCs w:val="24"/>
        </w:rPr>
        <w:t xml:space="preserve"> Fe(V) imide…………………</w:t>
      </w:r>
      <w:r w:rsidR="00AE2970">
        <w:rPr>
          <w:rFonts w:ascii="Times New Roman" w:hAnsi="Times New Roman"/>
          <w:szCs w:val="24"/>
        </w:rPr>
        <w:t>……...</w:t>
      </w:r>
      <w:r w:rsidR="00776E77">
        <w:rPr>
          <w:rFonts w:ascii="Times New Roman" w:hAnsi="Times New Roman"/>
          <w:szCs w:val="24"/>
        </w:rPr>
        <w:t>….</w:t>
      </w:r>
      <w:r w:rsidR="00D2790C">
        <w:rPr>
          <w:rFonts w:ascii="Times New Roman" w:hAnsi="Times New Roman"/>
          <w:szCs w:val="24"/>
        </w:rPr>
        <w:t>80</w:t>
      </w:r>
    </w:p>
    <w:p w:rsidR="005B6DBE" w:rsidRDefault="00732CA3" w:rsidP="005B6DBE">
      <w:pPr>
        <w:tabs>
          <w:tab w:val="left" w:pos="360"/>
        </w:tabs>
        <w:spacing w:after="0" w:line="480" w:lineRule="auto"/>
        <w:jc w:val="left"/>
        <w:rPr>
          <w:rFonts w:ascii="Times New Roman" w:hAnsi="Times New Roman"/>
          <w:szCs w:val="24"/>
        </w:rPr>
      </w:pPr>
      <w:r>
        <w:rPr>
          <w:rFonts w:ascii="Times New Roman" w:hAnsi="Times New Roman"/>
          <w:szCs w:val="24"/>
        </w:rPr>
        <w:t>Scheme 4</w:t>
      </w:r>
      <w:r w:rsidR="005B6DBE">
        <w:rPr>
          <w:rFonts w:ascii="Times New Roman" w:hAnsi="Times New Roman"/>
          <w:szCs w:val="24"/>
        </w:rPr>
        <w:t>.1</w:t>
      </w:r>
      <w:r w:rsidR="00776E77">
        <w:rPr>
          <w:rFonts w:ascii="Times New Roman" w:hAnsi="Times New Roman"/>
          <w:szCs w:val="24"/>
        </w:rPr>
        <w:t>.</w:t>
      </w:r>
      <w:r w:rsidR="009A2C5A">
        <w:rPr>
          <w:rFonts w:ascii="Times New Roman" w:hAnsi="Times New Roman"/>
          <w:szCs w:val="24"/>
        </w:rPr>
        <w:t xml:space="preserve"> Synthesis of</w:t>
      </w:r>
      <w:r w:rsidR="009A2C5A" w:rsidRPr="00D46600">
        <w:rPr>
          <w:rFonts w:ascii="Times New Roman" w:hAnsi="Times New Roman"/>
          <w:szCs w:val="24"/>
        </w:rPr>
        <w:t xml:space="preserve"> [{(</w:t>
      </w:r>
      <w:r w:rsidR="009A2C5A" w:rsidRPr="00D46600">
        <w:rPr>
          <w:rFonts w:ascii="Times New Roman" w:hAnsi="Times New Roman"/>
          <w:szCs w:val="24"/>
          <w:vertAlign w:val="superscript"/>
        </w:rPr>
        <w:t>Me,Et</w:t>
      </w:r>
      <w:r w:rsidR="009A2C5A" w:rsidRPr="00D46600">
        <w:rPr>
          <w:rFonts w:ascii="Times New Roman" w:hAnsi="Times New Roman"/>
          <w:szCs w:val="24"/>
        </w:rPr>
        <w:t>TC</w:t>
      </w:r>
      <w:r w:rsidR="009A2C5A" w:rsidRPr="00D46600">
        <w:rPr>
          <w:rFonts w:ascii="Times New Roman" w:hAnsi="Times New Roman"/>
          <w:i/>
          <w:szCs w:val="24"/>
          <w:vertAlign w:val="superscript"/>
        </w:rPr>
        <w:t>Ph</w:t>
      </w:r>
      <w:r w:rsidR="009A2C5A" w:rsidRPr="00D46600">
        <w:rPr>
          <w:rFonts w:ascii="Times New Roman" w:hAnsi="Times New Roman"/>
          <w:szCs w:val="24"/>
        </w:rPr>
        <w:t>)Ag}</w:t>
      </w:r>
      <w:r w:rsidR="009A2C5A" w:rsidRPr="00D46600">
        <w:rPr>
          <w:rFonts w:ascii="Times New Roman" w:hAnsi="Times New Roman"/>
          <w:szCs w:val="24"/>
          <w:vertAlign w:val="subscript"/>
        </w:rPr>
        <w:t>2</w:t>
      </w:r>
      <w:r w:rsidR="009A2C5A" w:rsidRPr="00D46600">
        <w:rPr>
          <w:rFonts w:ascii="Times New Roman" w:hAnsi="Times New Roman"/>
          <w:szCs w:val="24"/>
        </w:rPr>
        <w:t>Ag</w:t>
      </w:r>
      <w:r w:rsidR="009A2C5A" w:rsidRPr="00D46600">
        <w:rPr>
          <w:rFonts w:ascii="Times New Roman" w:hAnsi="Times New Roman"/>
          <w:szCs w:val="24"/>
          <w:vertAlign w:val="subscript"/>
        </w:rPr>
        <w:t>2</w:t>
      </w:r>
      <w:r w:rsidR="009A2C5A" w:rsidRPr="00D46600">
        <w:rPr>
          <w:rFonts w:ascii="Times New Roman" w:hAnsi="Times New Roman"/>
          <w:szCs w:val="24"/>
        </w:rPr>
        <w:t>](OTf)</w:t>
      </w:r>
      <w:r w:rsidR="009A2C5A" w:rsidRPr="00D46600">
        <w:rPr>
          <w:rFonts w:ascii="Times New Roman" w:hAnsi="Times New Roman"/>
          <w:szCs w:val="24"/>
          <w:vertAlign w:val="subscript"/>
        </w:rPr>
        <w:t>4</w:t>
      </w:r>
      <w:r w:rsidR="009A2C5A">
        <w:rPr>
          <w:rFonts w:ascii="Times New Roman" w:hAnsi="Times New Roman"/>
          <w:szCs w:val="24"/>
          <w:vertAlign w:val="subscript"/>
        </w:rPr>
        <w:t xml:space="preserve"> </w:t>
      </w:r>
      <w:r w:rsidR="009A2C5A" w:rsidRPr="009A2C5A">
        <w:rPr>
          <w:rFonts w:ascii="Times New Roman" w:hAnsi="Times New Roman"/>
          <w:szCs w:val="24"/>
        </w:rPr>
        <w:t xml:space="preserve">and </w:t>
      </w:r>
      <w:r w:rsidR="009A2C5A" w:rsidRPr="00D46600">
        <w:rPr>
          <w:rFonts w:ascii="Times New Roman" w:hAnsi="Times New Roman"/>
          <w:szCs w:val="24"/>
        </w:rPr>
        <w:t>[ (</w:t>
      </w:r>
      <w:r w:rsidR="009A2C5A" w:rsidRPr="00D46600">
        <w:rPr>
          <w:rFonts w:ascii="Times New Roman" w:hAnsi="Times New Roman"/>
          <w:szCs w:val="24"/>
          <w:vertAlign w:val="superscript"/>
        </w:rPr>
        <w:t>Me,Et</w:t>
      </w:r>
      <w:r w:rsidR="009A2C5A" w:rsidRPr="00D46600">
        <w:rPr>
          <w:rFonts w:ascii="Times New Roman" w:hAnsi="Times New Roman"/>
          <w:szCs w:val="24"/>
        </w:rPr>
        <w:t>TC</w:t>
      </w:r>
      <w:r w:rsidR="009A2C5A" w:rsidRPr="00D46600">
        <w:rPr>
          <w:rFonts w:ascii="Times New Roman" w:hAnsi="Times New Roman"/>
          <w:i/>
          <w:szCs w:val="24"/>
          <w:vertAlign w:val="superscript"/>
        </w:rPr>
        <w:t>Ph</w:t>
      </w:r>
      <w:r w:rsidR="009A2C5A" w:rsidRPr="00D46600">
        <w:rPr>
          <w:rFonts w:ascii="Times New Roman" w:hAnsi="Times New Roman"/>
          <w:szCs w:val="24"/>
        </w:rPr>
        <w:t>)</w:t>
      </w:r>
      <w:r w:rsidR="009A2C5A">
        <w:rPr>
          <w:rFonts w:ascii="Times New Roman" w:hAnsi="Times New Roman"/>
          <w:szCs w:val="24"/>
        </w:rPr>
        <w:t>Co(OTf)</w:t>
      </w:r>
      <w:r w:rsidR="009A2C5A" w:rsidRPr="00D46600">
        <w:rPr>
          <w:rFonts w:ascii="Times New Roman" w:hAnsi="Times New Roman"/>
          <w:szCs w:val="24"/>
        </w:rPr>
        <w:t>](OTf)</w:t>
      </w:r>
      <w:r w:rsidR="00D2790C">
        <w:rPr>
          <w:rFonts w:ascii="Times New Roman" w:hAnsi="Times New Roman"/>
          <w:szCs w:val="24"/>
        </w:rPr>
        <w:t>……...99</w:t>
      </w:r>
    </w:p>
    <w:p w:rsidR="005B6DBE" w:rsidRDefault="00732CA3" w:rsidP="005B6DBE">
      <w:pPr>
        <w:tabs>
          <w:tab w:val="left" w:pos="360"/>
        </w:tabs>
        <w:spacing w:after="0" w:line="480" w:lineRule="auto"/>
        <w:jc w:val="left"/>
        <w:rPr>
          <w:rFonts w:ascii="Times New Roman" w:hAnsi="Times New Roman"/>
          <w:szCs w:val="24"/>
        </w:rPr>
      </w:pPr>
      <w:r>
        <w:rPr>
          <w:rFonts w:ascii="Times New Roman" w:hAnsi="Times New Roman"/>
          <w:szCs w:val="24"/>
        </w:rPr>
        <w:t>Scheme 4</w:t>
      </w:r>
      <w:r w:rsidR="005B6DBE">
        <w:rPr>
          <w:rFonts w:ascii="Times New Roman" w:hAnsi="Times New Roman"/>
          <w:szCs w:val="24"/>
        </w:rPr>
        <w:t>.2</w:t>
      </w:r>
      <w:r w:rsidR="009A2C5A">
        <w:rPr>
          <w:rFonts w:ascii="Times New Roman" w:hAnsi="Times New Roman"/>
          <w:szCs w:val="24"/>
        </w:rPr>
        <w:t>. General synthesis of attempted aziridine reactions………………………</w:t>
      </w:r>
      <w:r w:rsidR="00237D9C">
        <w:rPr>
          <w:rFonts w:ascii="Times New Roman" w:hAnsi="Times New Roman"/>
          <w:szCs w:val="24"/>
        </w:rPr>
        <w:t>…….</w:t>
      </w:r>
      <w:r w:rsidR="00531348">
        <w:rPr>
          <w:rFonts w:ascii="Times New Roman" w:hAnsi="Times New Roman"/>
          <w:szCs w:val="24"/>
        </w:rPr>
        <w:t>..</w:t>
      </w:r>
      <w:r w:rsidR="00237D9C">
        <w:rPr>
          <w:rFonts w:ascii="Times New Roman" w:hAnsi="Times New Roman"/>
          <w:szCs w:val="24"/>
        </w:rPr>
        <w:t>..</w:t>
      </w:r>
      <w:r w:rsidR="00D2790C">
        <w:rPr>
          <w:rFonts w:ascii="Times New Roman" w:hAnsi="Times New Roman"/>
          <w:szCs w:val="24"/>
        </w:rPr>
        <w:t>101</w:t>
      </w:r>
    </w:p>
    <w:p w:rsidR="005B6DBE" w:rsidRPr="005B6DBE" w:rsidRDefault="00732CA3" w:rsidP="005B6DBE">
      <w:pPr>
        <w:tabs>
          <w:tab w:val="left" w:pos="360"/>
        </w:tabs>
        <w:spacing w:after="0" w:line="480" w:lineRule="auto"/>
        <w:jc w:val="left"/>
        <w:rPr>
          <w:rFonts w:ascii="Times New Roman" w:hAnsi="Times New Roman"/>
          <w:szCs w:val="24"/>
        </w:rPr>
      </w:pPr>
      <w:r>
        <w:rPr>
          <w:rFonts w:ascii="Times New Roman" w:hAnsi="Times New Roman"/>
          <w:szCs w:val="24"/>
        </w:rPr>
        <w:t>Scheme 4</w:t>
      </w:r>
      <w:r w:rsidR="005B6DBE">
        <w:rPr>
          <w:rFonts w:ascii="Times New Roman" w:hAnsi="Times New Roman"/>
          <w:szCs w:val="24"/>
        </w:rPr>
        <w:t>.3</w:t>
      </w:r>
      <w:r w:rsidR="009A2C5A">
        <w:rPr>
          <w:rFonts w:ascii="Times New Roman" w:hAnsi="Times New Roman"/>
          <w:szCs w:val="24"/>
        </w:rPr>
        <w:t>. Cyclopropanation and epoxidation reactions……………………………</w:t>
      </w:r>
      <w:r w:rsidR="00237D9C">
        <w:rPr>
          <w:rFonts w:ascii="Times New Roman" w:hAnsi="Times New Roman"/>
          <w:szCs w:val="24"/>
        </w:rPr>
        <w:t>…….</w:t>
      </w:r>
      <w:r w:rsidR="009A2C5A">
        <w:rPr>
          <w:rFonts w:ascii="Times New Roman" w:hAnsi="Times New Roman"/>
          <w:szCs w:val="24"/>
        </w:rPr>
        <w:t>….</w:t>
      </w:r>
      <w:r w:rsidR="00D2790C">
        <w:rPr>
          <w:rFonts w:ascii="Times New Roman" w:hAnsi="Times New Roman"/>
          <w:szCs w:val="24"/>
        </w:rPr>
        <w:t>103</w:t>
      </w:r>
    </w:p>
    <w:p w:rsidR="00D54917" w:rsidRPr="00D0764A" w:rsidRDefault="00D54917" w:rsidP="00D54917">
      <w:pPr>
        <w:tabs>
          <w:tab w:val="left" w:pos="360"/>
        </w:tabs>
        <w:spacing w:after="0"/>
        <w:jc w:val="left"/>
        <w:rPr>
          <w:rFonts w:ascii="Times New Roman" w:hAnsi="Times New Roman"/>
          <w:b/>
          <w:szCs w:val="24"/>
        </w:rPr>
      </w:pPr>
    </w:p>
    <w:p w:rsidR="00D54917" w:rsidRPr="00D0764A" w:rsidRDefault="00D54917" w:rsidP="00332ACD">
      <w:pPr>
        <w:tabs>
          <w:tab w:val="left" w:pos="360"/>
        </w:tabs>
        <w:spacing w:after="0"/>
        <w:jc w:val="center"/>
        <w:rPr>
          <w:rFonts w:ascii="Times New Roman" w:hAnsi="Times New Roman"/>
          <w:b/>
          <w:szCs w:val="24"/>
        </w:rPr>
      </w:pPr>
    </w:p>
    <w:p w:rsidR="00D54917" w:rsidRPr="00D0764A" w:rsidRDefault="00D54917" w:rsidP="00332ACD">
      <w:pPr>
        <w:tabs>
          <w:tab w:val="left" w:pos="360"/>
        </w:tabs>
        <w:spacing w:after="0"/>
        <w:jc w:val="center"/>
        <w:rPr>
          <w:rFonts w:ascii="Times New Roman" w:hAnsi="Times New Roman"/>
          <w:b/>
          <w:szCs w:val="24"/>
        </w:rPr>
      </w:pPr>
    </w:p>
    <w:p w:rsidR="00D54917" w:rsidRPr="00D0764A" w:rsidRDefault="00D54917" w:rsidP="00332ACD">
      <w:pPr>
        <w:tabs>
          <w:tab w:val="left" w:pos="360"/>
        </w:tabs>
        <w:spacing w:after="0"/>
        <w:jc w:val="center"/>
        <w:rPr>
          <w:rFonts w:ascii="Times New Roman" w:hAnsi="Times New Roman"/>
          <w:b/>
          <w:szCs w:val="24"/>
        </w:rPr>
      </w:pPr>
    </w:p>
    <w:p w:rsidR="00D54917" w:rsidRPr="00D0764A" w:rsidRDefault="00D54917" w:rsidP="00332ACD">
      <w:pPr>
        <w:tabs>
          <w:tab w:val="left" w:pos="360"/>
        </w:tabs>
        <w:spacing w:after="0"/>
        <w:jc w:val="center"/>
        <w:rPr>
          <w:rFonts w:ascii="Times New Roman" w:hAnsi="Times New Roman"/>
          <w:b/>
          <w:szCs w:val="24"/>
        </w:rPr>
      </w:pPr>
    </w:p>
    <w:p w:rsidR="00D54917" w:rsidRPr="00D0764A" w:rsidRDefault="00D54917" w:rsidP="00332ACD">
      <w:pPr>
        <w:tabs>
          <w:tab w:val="left" w:pos="360"/>
        </w:tabs>
        <w:spacing w:after="0"/>
        <w:jc w:val="center"/>
        <w:rPr>
          <w:rFonts w:ascii="Times New Roman" w:hAnsi="Times New Roman"/>
          <w:b/>
          <w:szCs w:val="24"/>
        </w:rPr>
      </w:pPr>
    </w:p>
    <w:p w:rsidR="00D54917" w:rsidRPr="00D0764A" w:rsidRDefault="00D54917" w:rsidP="00332ACD">
      <w:pPr>
        <w:tabs>
          <w:tab w:val="left" w:pos="360"/>
        </w:tabs>
        <w:spacing w:after="0"/>
        <w:jc w:val="center"/>
        <w:rPr>
          <w:rFonts w:ascii="Times New Roman" w:hAnsi="Times New Roman"/>
          <w:b/>
          <w:szCs w:val="24"/>
        </w:rPr>
      </w:pPr>
    </w:p>
    <w:p w:rsidR="00D54917" w:rsidRPr="00D0764A" w:rsidRDefault="00D54917" w:rsidP="00332ACD">
      <w:pPr>
        <w:tabs>
          <w:tab w:val="left" w:pos="360"/>
        </w:tabs>
        <w:spacing w:after="0"/>
        <w:jc w:val="center"/>
        <w:rPr>
          <w:rFonts w:ascii="Times New Roman" w:hAnsi="Times New Roman"/>
          <w:b/>
          <w:szCs w:val="24"/>
        </w:rPr>
      </w:pPr>
    </w:p>
    <w:p w:rsidR="00D54917" w:rsidRPr="00D0764A" w:rsidRDefault="00D54917" w:rsidP="00332ACD">
      <w:pPr>
        <w:tabs>
          <w:tab w:val="left" w:pos="360"/>
        </w:tabs>
        <w:spacing w:after="0"/>
        <w:jc w:val="center"/>
        <w:rPr>
          <w:rFonts w:ascii="Times New Roman" w:hAnsi="Times New Roman"/>
          <w:b/>
          <w:szCs w:val="24"/>
        </w:rPr>
      </w:pPr>
    </w:p>
    <w:p w:rsidR="00D54917" w:rsidRPr="00D0764A" w:rsidRDefault="00D54917" w:rsidP="00332ACD">
      <w:pPr>
        <w:tabs>
          <w:tab w:val="left" w:pos="360"/>
        </w:tabs>
        <w:spacing w:after="0"/>
        <w:jc w:val="center"/>
        <w:rPr>
          <w:rFonts w:ascii="Times New Roman" w:hAnsi="Times New Roman"/>
          <w:b/>
          <w:szCs w:val="24"/>
        </w:rPr>
      </w:pPr>
    </w:p>
    <w:p w:rsidR="00D54917" w:rsidRPr="00D0764A" w:rsidRDefault="00D54917" w:rsidP="00B56435">
      <w:pPr>
        <w:tabs>
          <w:tab w:val="left" w:pos="360"/>
        </w:tabs>
        <w:spacing w:after="0"/>
        <w:rPr>
          <w:rFonts w:ascii="Times New Roman" w:hAnsi="Times New Roman"/>
          <w:b/>
          <w:szCs w:val="24"/>
        </w:rPr>
      </w:pPr>
    </w:p>
    <w:p w:rsidR="00D54917" w:rsidRPr="00D0764A" w:rsidRDefault="00D54917" w:rsidP="00332ACD">
      <w:pPr>
        <w:tabs>
          <w:tab w:val="left" w:pos="360"/>
        </w:tabs>
        <w:spacing w:after="0"/>
        <w:jc w:val="center"/>
        <w:rPr>
          <w:rFonts w:ascii="Times New Roman" w:hAnsi="Times New Roman"/>
          <w:b/>
          <w:szCs w:val="24"/>
        </w:rPr>
      </w:pPr>
    </w:p>
    <w:p w:rsidR="00D54917" w:rsidRPr="00D0764A" w:rsidRDefault="00D54917" w:rsidP="00332ACD">
      <w:pPr>
        <w:tabs>
          <w:tab w:val="left" w:pos="360"/>
        </w:tabs>
        <w:spacing w:after="0"/>
        <w:jc w:val="center"/>
        <w:rPr>
          <w:rFonts w:ascii="Times New Roman" w:hAnsi="Times New Roman"/>
          <w:b/>
          <w:szCs w:val="24"/>
        </w:rPr>
      </w:pPr>
    </w:p>
    <w:p w:rsidR="00605ADA" w:rsidRDefault="00605ADA" w:rsidP="002A03AF">
      <w:pPr>
        <w:tabs>
          <w:tab w:val="left" w:pos="360"/>
        </w:tabs>
        <w:spacing w:after="0"/>
        <w:rPr>
          <w:rFonts w:ascii="Times New Roman" w:hAnsi="Times New Roman"/>
          <w:b/>
          <w:szCs w:val="24"/>
        </w:rPr>
        <w:sectPr w:rsidR="00605ADA" w:rsidSect="00605ADA">
          <w:headerReference w:type="default" r:id="rId9"/>
          <w:footerReference w:type="default" r:id="rId10"/>
          <w:pgSz w:w="12240" w:h="15840"/>
          <w:pgMar w:top="1440" w:right="1440" w:bottom="1440" w:left="1440" w:header="720" w:footer="720" w:gutter="0"/>
          <w:pgNumType w:fmt="lowerRoman" w:start="1"/>
          <w:cols w:space="720"/>
          <w:titlePg/>
          <w:docGrid w:linePitch="360"/>
        </w:sectPr>
      </w:pPr>
    </w:p>
    <w:p w:rsidR="00523F02" w:rsidRPr="00E47267" w:rsidRDefault="00523F02" w:rsidP="00523F02">
      <w:pPr>
        <w:tabs>
          <w:tab w:val="left" w:pos="360"/>
        </w:tabs>
        <w:spacing w:line="480" w:lineRule="auto"/>
        <w:jc w:val="center"/>
        <w:rPr>
          <w:rFonts w:ascii="Times New Roman" w:hAnsi="Times New Roman"/>
          <w:b/>
          <w:szCs w:val="24"/>
        </w:rPr>
      </w:pPr>
      <w:r>
        <w:rPr>
          <w:rFonts w:ascii="Times New Roman" w:hAnsi="Times New Roman"/>
          <w:b/>
          <w:szCs w:val="24"/>
        </w:rPr>
        <w:lastRenderedPageBreak/>
        <w:t>Introduction</w:t>
      </w:r>
    </w:p>
    <w:p w:rsidR="00523F02" w:rsidRDefault="00523F02" w:rsidP="00523F02">
      <w:pPr>
        <w:tabs>
          <w:tab w:val="left" w:pos="360"/>
        </w:tabs>
        <w:spacing w:after="0" w:line="480" w:lineRule="auto"/>
        <w:rPr>
          <w:rFonts w:ascii="Times New Roman" w:hAnsi="Times New Roman"/>
          <w:szCs w:val="24"/>
        </w:rPr>
      </w:pPr>
      <w:r>
        <w:rPr>
          <w:rFonts w:ascii="Times New Roman" w:hAnsi="Times New Roman"/>
          <w:szCs w:val="24"/>
        </w:rPr>
        <w:tab/>
      </w:r>
      <w:r>
        <w:rPr>
          <w:rFonts w:ascii="Times New Roman" w:hAnsi="Times New Roman"/>
          <w:szCs w:val="24"/>
        </w:rPr>
        <w:tab/>
        <w:t xml:space="preserve">Stabilizing metal-ligand multiple bonds is important </w:t>
      </w:r>
      <w:r w:rsidR="00FA6D5C">
        <w:rPr>
          <w:rFonts w:ascii="Times New Roman" w:hAnsi="Times New Roman"/>
          <w:szCs w:val="24"/>
        </w:rPr>
        <w:t>since</w:t>
      </w:r>
      <w:r>
        <w:rPr>
          <w:rFonts w:ascii="Times New Roman" w:hAnsi="Times New Roman"/>
          <w:szCs w:val="24"/>
        </w:rPr>
        <w:t xml:space="preserve"> many biological and chemical processes go through reactive intermediates that contain metal-ligand multiple bonds,</w:t>
      </w:r>
      <w:r w:rsidRPr="005109B5">
        <w:rPr>
          <w:rFonts w:ascii="Times New Roman" w:hAnsi="Times New Roman"/>
          <w:szCs w:val="24"/>
          <w:vertAlign w:val="superscript"/>
        </w:rPr>
        <w:t>1</w:t>
      </w:r>
      <w:r>
        <w:rPr>
          <w:rFonts w:ascii="Times New Roman" w:hAnsi="Times New Roman"/>
          <w:szCs w:val="24"/>
        </w:rPr>
        <w:t xml:space="preserve"> such as the activation of dioxygen to produce methanol in monooxygenase reactions.</w:t>
      </w:r>
      <w:r>
        <w:rPr>
          <w:rFonts w:ascii="Times New Roman" w:hAnsi="Times New Roman"/>
          <w:szCs w:val="24"/>
          <w:vertAlign w:val="superscript"/>
        </w:rPr>
        <w:t>1a</w:t>
      </w:r>
      <w:r>
        <w:rPr>
          <w:rFonts w:ascii="Times New Roman" w:hAnsi="Times New Roman"/>
          <w:szCs w:val="24"/>
        </w:rPr>
        <w:t xml:space="preserve"> By isolating these reactive intermediates, we are able to gain a better understanding of how these </w:t>
      </w:r>
      <w:r w:rsidR="00FA6D5C">
        <w:rPr>
          <w:rFonts w:ascii="Times New Roman" w:hAnsi="Times New Roman"/>
          <w:szCs w:val="24"/>
        </w:rPr>
        <w:t>reactions</w:t>
      </w:r>
      <w:r>
        <w:rPr>
          <w:rFonts w:ascii="Times New Roman" w:hAnsi="Times New Roman"/>
          <w:szCs w:val="24"/>
        </w:rPr>
        <w:t xml:space="preserve"> proceed and ultimately manipulate them for enhancing chemical processes, such as group transfer reactions.</w:t>
      </w:r>
      <w:r w:rsidRPr="005109B5">
        <w:rPr>
          <w:rFonts w:ascii="Times New Roman" w:hAnsi="Times New Roman"/>
          <w:szCs w:val="24"/>
          <w:vertAlign w:val="superscript"/>
        </w:rPr>
        <w:t>2</w:t>
      </w:r>
      <w:r>
        <w:rPr>
          <w:rFonts w:ascii="Times New Roman" w:hAnsi="Times New Roman"/>
          <w:szCs w:val="24"/>
        </w:rPr>
        <w:t xml:space="preserve"> Two important aspects of stabilizing metal-ligand multiple bonds are the ligand donor strength and symmetry of the auxiliary ligand bound to the metal center.</w:t>
      </w:r>
      <w:r w:rsidRPr="005109B5">
        <w:rPr>
          <w:rFonts w:ascii="Times New Roman" w:hAnsi="Times New Roman"/>
          <w:szCs w:val="24"/>
          <w:vertAlign w:val="superscript"/>
        </w:rPr>
        <w:t>1c</w:t>
      </w:r>
      <w:r>
        <w:rPr>
          <w:rFonts w:ascii="Times New Roman" w:hAnsi="Times New Roman"/>
          <w:szCs w:val="24"/>
        </w:rPr>
        <w:t xml:space="preserve"> Figure I.1 highlights a few examples of metal-ligand multiple bonds isolated by ligands of various donor strengths and various symmetries. By examining the spin states and location of the electrons in the energy orbital diagrams from Figure I.1, it can be concluded that Smith’s Fe(IV) nitride</w:t>
      </w:r>
      <w:r w:rsidRPr="005109B5">
        <w:rPr>
          <w:rFonts w:ascii="Times New Roman" w:hAnsi="Times New Roman"/>
          <w:szCs w:val="24"/>
          <w:vertAlign w:val="superscript"/>
        </w:rPr>
        <w:t>3</w:t>
      </w:r>
      <w:r>
        <w:rPr>
          <w:rFonts w:ascii="Times New Roman" w:hAnsi="Times New Roman"/>
          <w:szCs w:val="24"/>
        </w:rPr>
        <w:t xml:space="preserve"> is more stable than Que’s Fe(IV) oxo</w:t>
      </w:r>
      <w:r w:rsidRPr="005109B5">
        <w:rPr>
          <w:rFonts w:ascii="Times New Roman" w:hAnsi="Times New Roman"/>
          <w:szCs w:val="24"/>
          <w:vertAlign w:val="superscript"/>
        </w:rPr>
        <w:t>4</w:t>
      </w:r>
      <w:r>
        <w:rPr>
          <w:rFonts w:ascii="Times New Roman" w:hAnsi="Times New Roman"/>
          <w:szCs w:val="24"/>
        </w:rPr>
        <w:t xml:space="preserve"> </w:t>
      </w:r>
      <w:r w:rsidRPr="007B7AF5">
        <w:rPr>
          <w:rFonts w:ascii="Times New Roman" w:hAnsi="Times New Roman"/>
          <w:szCs w:val="24"/>
        </w:rPr>
        <w:t xml:space="preserve">and </w:t>
      </w:r>
      <w:r>
        <w:rPr>
          <w:rFonts w:ascii="Times New Roman" w:hAnsi="Times New Roman"/>
          <w:szCs w:val="24"/>
        </w:rPr>
        <w:t>Hillhouse’s Ni(II) imide</w:t>
      </w:r>
      <w:r w:rsidRPr="005109B5">
        <w:rPr>
          <w:rFonts w:ascii="Times New Roman" w:hAnsi="Times New Roman"/>
          <w:szCs w:val="24"/>
          <w:vertAlign w:val="superscript"/>
        </w:rPr>
        <w:t>5</w:t>
      </w:r>
      <w:r>
        <w:rPr>
          <w:rFonts w:ascii="Times New Roman" w:hAnsi="Times New Roman"/>
          <w:szCs w:val="24"/>
        </w:rPr>
        <w:t xml:space="preserve"> due to the fact that it has </w:t>
      </w:r>
      <w:r w:rsidR="00FA6D5C">
        <w:rPr>
          <w:rFonts w:ascii="Times New Roman" w:hAnsi="Times New Roman"/>
          <w:szCs w:val="24"/>
        </w:rPr>
        <w:t>four</w:t>
      </w:r>
      <w:r>
        <w:rPr>
          <w:rFonts w:ascii="Times New Roman" w:hAnsi="Times New Roman"/>
          <w:szCs w:val="24"/>
        </w:rPr>
        <w:t xml:space="preserve"> paired electrons in non-bonding orbitals and a large HOMO-LUMO gap due to the ligand donor strength of Smith’s auxiliary ligand. The inherent change in stability and reactivity is due to the fact that as ligand donor strength increases, the energy gap between the non-</w:t>
      </w:r>
      <w:r w:rsidRPr="00311EF3">
        <w:rPr>
          <w:rFonts w:ascii="Times New Roman" w:hAnsi="Times New Roman"/>
          <w:szCs w:val="24"/>
        </w:rPr>
        <w:t>bonding</w:t>
      </w:r>
      <w:r>
        <w:rPr>
          <w:rFonts w:ascii="Times New Roman" w:hAnsi="Times New Roman"/>
          <w:szCs w:val="24"/>
        </w:rPr>
        <w:t xml:space="preserve"> and anti-bonding orbitals increases concurrently. Although Hillhouse uses a strong ligand, the d-count of his complex is such that electrons</w:t>
      </w:r>
      <w:r w:rsidR="00FA6D5C">
        <w:rPr>
          <w:rFonts w:ascii="Times New Roman" w:hAnsi="Times New Roman"/>
          <w:szCs w:val="24"/>
        </w:rPr>
        <w:t xml:space="preserve"> must</w:t>
      </w:r>
      <w:r>
        <w:rPr>
          <w:rFonts w:ascii="Times New Roman" w:hAnsi="Times New Roman"/>
          <w:szCs w:val="24"/>
        </w:rPr>
        <w:t xml:space="preserve"> occupy the anti</w:t>
      </w:r>
      <w:r w:rsidR="00DB3F61">
        <w:rPr>
          <w:rFonts w:ascii="Times New Roman" w:hAnsi="Times New Roman"/>
          <w:szCs w:val="24"/>
        </w:rPr>
        <w:t>-</w:t>
      </w:r>
      <w:r>
        <w:rPr>
          <w:rFonts w:ascii="Times New Roman" w:hAnsi="Times New Roman"/>
          <w:szCs w:val="24"/>
        </w:rPr>
        <w:t xml:space="preserve">bonding orbitals.  </w:t>
      </w:r>
    </w:p>
    <w:p w:rsidR="00523F02" w:rsidRDefault="00523F02" w:rsidP="00523F02">
      <w:pPr>
        <w:tabs>
          <w:tab w:val="left" w:pos="360"/>
        </w:tabs>
        <w:spacing w:after="0" w:line="480" w:lineRule="auto"/>
        <w:rPr>
          <w:rFonts w:ascii="Times New Roman" w:hAnsi="Times New Roman"/>
          <w:szCs w:val="24"/>
        </w:rPr>
      </w:pPr>
    </w:p>
    <w:p w:rsidR="00523F02" w:rsidRDefault="00523F02" w:rsidP="00523F02">
      <w:pPr>
        <w:tabs>
          <w:tab w:val="left" w:pos="360"/>
        </w:tabs>
        <w:spacing w:after="0" w:line="480" w:lineRule="auto"/>
        <w:rPr>
          <w:rFonts w:ascii="Times New Roman" w:hAnsi="Times New Roman"/>
          <w:szCs w:val="24"/>
        </w:rPr>
      </w:pPr>
      <w:r w:rsidRPr="002A0CC7">
        <w:rPr>
          <w:noProof/>
        </w:rPr>
        <w:lastRenderedPageBreak/>
        <w:drawing>
          <wp:inline distT="0" distB="0" distL="0" distR="0" wp14:anchorId="7129C503" wp14:editId="6A77E711">
            <wp:extent cx="6162675" cy="3824611"/>
            <wp:effectExtent l="0" t="0" r="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65797" cy="3826549"/>
                    </a:xfrm>
                    <a:prstGeom prst="rect">
                      <a:avLst/>
                    </a:prstGeom>
                    <a:noFill/>
                    <a:ln>
                      <a:noFill/>
                    </a:ln>
                  </pic:spPr>
                </pic:pic>
              </a:graphicData>
            </a:graphic>
          </wp:inline>
        </w:drawing>
      </w:r>
    </w:p>
    <w:p w:rsidR="00523F02" w:rsidRDefault="00523F02" w:rsidP="00523F02">
      <w:pPr>
        <w:tabs>
          <w:tab w:val="left" w:pos="360"/>
        </w:tabs>
        <w:spacing w:after="0" w:line="480" w:lineRule="auto"/>
        <w:rPr>
          <w:rFonts w:ascii="Times New Roman" w:hAnsi="Times New Roman"/>
          <w:szCs w:val="24"/>
        </w:rPr>
      </w:pPr>
      <w:r w:rsidRPr="002A0CC7">
        <w:rPr>
          <w:rFonts w:ascii="Times New Roman" w:hAnsi="Times New Roman"/>
          <w:noProof/>
          <w:szCs w:val="24"/>
        </w:rPr>
        <mc:AlternateContent>
          <mc:Choice Requires="wps">
            <w:drawing>
              <wp:inline distT="0" distB="0" distL="0" distR="0" wp14:anchorId="772E3338" wp14:editId="426FEC4C">
                <wp:extent cx="5857875" cy="1403985"/>
                <wp:effectExtent l="0" t="0" r="9525" b="0"/>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1403985"/>
                        </a:xfrm>
                        <a:prstGeom prst="rect">
                          <a:avLst/>
                        </a:prstGeom>
                        <a:solidFill>
                          <a:srgbClr val="FFFFFF"/>
                        </a:solidFill>
                        <a:ln w="9525">
                          <a:noFill/>
                          <a:miter lim="800000"/>
                          <a:headEnd/>
                          <a:tailEnd/>
                        </a:ln>
                      </wps:spPr>
                      <wps:txbx>
                        <w:txbxContent>
                          <w:p w:rsidR="00A43F41" w:rsidRPr="002A0CC7" w:rsidRDefault="00A43F41" w:rsidP="00523F02">
                            <w:pPr>
                              <w:spacing w:after="0" w:line="480" w:lineRule="auto"/>
                              <w:rPr>
                                <w:rFonts w:ascii="Times New Roman" w:hAnsi="Times New Roman"/>
                              </w:rPr>
                            </w:pPr>
                            <w:r w:rsidRPr="002A0CC7">
                              <w:rPr>
                                <w:rFonts w:ascii="Times New Roman" w:hAnsi="Times New Roman"/>
                                <w:b/>
                              </w:rPr>
                              <w:t>Figure I.1.</w:t>
                            </w:r>
                            <w:r w:rsidRPr="002A0CC7">
                              <w:rPr>
                                <w:rFonts w:ascii="Times New Roman" w:hAnsi="Times New Roman"/>
                              </w:rPr>
                              <w:t xml:space="preserve"> Energy splitting diagram</w:t>
                            </w:r>
                            <w:r>
                              <w:rPr>
                                <w:rFonts w:ascii="Times New Roman" w:hAnsi="Times New Roman"/>
                              </w:rPr>
                              <w:t>s</w:t>
                            </w:r>
                            <w:r w:rsidRPr="002A0CC7">
                              <w:rPr>
                                <w:rFonts w:ascii="Times New Roman" w:hAnsi="Times New Roman"/>
                              </w:rPr>
                              <w:t xml:space="preserve"> of previously synthesized metal-ligand multiple bonds in various geometries and with various strength ligands. </w:t>
                            </w:r>
                          </w:p>
                        </w:txbxContent>
                      </wps:txbx>
                      <wps:bodyPr rot="0" vert="horz" wrap="square" lIns="91440" tIns="45720" rIns="91440" bIns="45720" anchor="t" anchorCtr="0">
                        <a:sp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1.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" stroked="f">
                <v:textbox style="mso-fit-shape-to-text:t">
                  <w:txbxContent>
                    <w:p w:rsidR="00A43F41" w:rsidRPr="002A0CC7" w:rsidRDefault="00A43F41" w:rsidP="00523F02">
                      <w:pPr>
                        <w:spacing w:after="0" w:line="480" w:lineRule="auto"/>
                        <w:rPr>
                          <w:rFonts w:ascii="Times New Roman" w:hAnsi="Times New Roman"/>
                        </w:rPr>
                      </w:pPr>
                      <w:r w:rsidRPr="002A0CC7">
                        <w:rPr>
                          <w:rFonts w:ascii="Times New Roman" w:hAnsi="Times New Roman"/>
                          <w:b/>
                        </w:rPr>
                        <w:t>Figure I.1.</w:t>
                      </w:r>
                      <w:r w:rsidRPr="002A0CC7">
                        <w:rPr>
                          <w:rFonts w:ascii="Times New Roman" w:hAnsi="Times New Roman"/>
                        </w:rPr>
                        <w:t xml:space="preserve"> Energy splitting diagram</w:t>
                      </w:r>
                      <w:r>
                        <w:rPr>
                          <w:rFonts w:ascii="Times New Roman" w:hAnsi="Times New Roman"/>
                        </w:rPr>
                        <w:t>s</w:t>
                      </w:r>
                      <w:r w:rsidRPr="002A0CC7">
                        <w:rPr>
                          <w:rFonts w:ascii="Times New Roman" w:hAnsi="Times New Roman"/>
                        </w:rPr>
                        <w:t xml:space="preserve"> of previously synthesized metal-ligand multiple bonds in various geometries and with various strength ligands. </w:t>
                      </w:r>
                    </w:p>
                  </w:txbxContent>
                </v:textbox>
                <w10:anchorlock/>
              </v:shape>
            </w:pict>
          </mc:Fallback>
        </mc:AlternateContent>
      </w:r>
    </w:p>
    <w:p w:rsidR="00523F02" w:rsidRDefault="00523F02" w:rsidP="00523F02">
      <w:pPr>
        <w:tabs>
          <w:tab w:val="left" w:pos="360"/>
        </w:tabs>
        <w:spacing w:after="0" w:line="480" w:lineRule="auto"/>
        <w:rPr>
          <w:rFonts w:ascii="Times New Roman" w:hAnsi="Times New Roman"/>
          <w:szCs w:val="24"/>
        </w:rPr>
      </w:pPr>
    </w:p>
    <w:p w:rsidR="00523F02" w:rsidRDefault="00523F02" w:rsidP="00523F02">
      <w:pPr>
        <w:tabs>
          <w:tab w:val="left" w:pos="360"/>
        </w:tabs>
        <w:spacing w:after="0" w:line="480" w:lineRule="auto"/>
        <w:rPr>
          <w:rFonts w:ascii="Times New Roman" w:hAnsi="Times New Roman"/>
          <w:szCs w:val="24"/>
        </w:rPr>
      </w:pPr>
      <w:r>
        <w:rPr>
          <w:rFonts w:ascii="Times New Roman" w:hAnsi="Times New Roman"/>
          <w:szCs w:val="24"/>
        </w:rPr>
        <w:tab/>
      </w:r>
      <w:r>
        <w:rPr>
          <w:rFonts w:ascii="Times New Roman" w:hAnsi="Times New Roman"/>
          <w:szCs w:val="24"/>
        </w:rPr>
        <w:tab/>
        <w:t>A more comparative example of the difference of a weak donor and a strong donor stabilizing metal-ligand multiple bonds entails looking at systems in the same geometry with an identical d-count. Figure I.2 shows the difference between a weak donor ligand and a strong donor ligand both in a bent square pyramidal geometry with a d</w:t>
      </w:r>
      <w:r>
        <w:rPr>
          <w:rFonts w:ascii="Times New Roman" w:hAnsi="Times New Roman"/>
          <w:szCs w:val="24"/>
          <w:vertAlign w:val="superscript"/>
        </w:rPr>
        <w:t>4</w:t>
      </w:r>
      <w:r>
        <w:rPr>
          <w:rFonts w:ascii="Times New Roman" w:hAnsi="Times New Roman"/>
          <w:szCs w:val="24"/>
        </w:rPr>
        <w:t xml:space="preserve"> electron count.</w:t>
      </w:r>
      <w:r w:rsidRPr="005109B5">
        <w:rPr>
          <w:rFonts w:ascii="Times New Roman" w:hAnsi="Times New Roman"/>
          <w:szCs w:val="24"/>
          <w:vertAlign w:val="superscript"/>
        </w:rPr>
        <w:t>6</w:t>
      </w:r>
      <w:r w:rsidRPr="00893B77">
        <w:rPr>
          <w:rFonts w:ascii="Times New Roman" w:hAnsi="Times New Roman"/>
          <w:szCs w:val="24"/>
        </w:rPr>
        <w:t xml:space="preserve"> </w:t>
      </w:r>
      <w:r>
        <w:rPr>
          <w:rFonts w:ascii="Times New Roman" w:hAnsi="Times New Roman"/>
          <w:szCs w:val="24"/>
        </w:rPr>
        <w:t xml:space="preserve">In the case of the weak donor ligand with </w:t>
      </w:r>
      <w:r>
        <w:rPr>
          <w:rFonts w:ascii="Calibri" w:hAnsi="Calibri"/>
          <w:szCs w:val="24"/>
        </w:rPr>
        <w:t>π</w:t>
      </w:r>
      <w:r>
        <w:rPr>
          <w:rFonts w:ascii="Times New Roman" w:hAnsi="Times New Roman"/>
          <w:szCs w:val="24"/>
        </w:rPr>
        <w:t xml:space="preserve">-bonding, the complex is a more reactive, high-spin complex where </w:t>
      </w:r>
      <w:r w:rsidRPr="00F47757">
        <w:rPr>
          <w:rFonts w:ascii="Times New Roman" w:hAnsi="Times New Roman"/>
          <w:i/>
          <w:szCs w:val="24"/>
        </w:rPr>
        <w:t>S</w:t>
      </w:r>
      <w:r>
        <w:rPr>
          <w:rFonts w:ascii="Times New Roman" w:hAnsi="Times New Roman"/>
          <w:szCs w:val="24"/>
        </w:rPr>
        <w:t xml:space="preserve"> = 2; however, for the strong donor ligand with </w:t>
      </w:r>
      <w:r>
        <w:rPr>
          <w:rFonts w:ascii="Calibri" w:hAnsi="Calibri"/>
          <w:szCs w:val="24"/>
        </w:rPr>
        <w:t>π</w:t>
      </w:r>
      <w:r>
        <w:rPr>
          <w:rFonts w:ascii="Times New Roman" w:hAnsi="Times New Roman"/>
          <w:szCs w:val="24"/>
        </w:rPr>
        <w:t xml:space="preserve">-bonding, the complex is a less reactive, low-spin complex with </w:t>
      </w:r>
      <w:r w:rsidRPr="00F47757">
        <w:rPr>
          <w:rFonts w:ascii="Times New Roman" w:hAnsi="Times New Roman"/>
          <w:i/>
          <w:szCs w:val="24"/>
        </w:rPr>
        <w:t>S</w:t>
      </w:r>
      <w:r>
        <w:rPr>
          <w:rFonts w:ascii="Times New Roman" w:hAnsi="Times New Roman"/>
          <w:szCs w:val="24"/>
        </w:rPr>
        <w:t xml:space="preserve"> = 0. Since both pairs of electrons for the strong donor ligand are in non-bonding orbitals and the anti-bonding orbitals are unoccupied, this complex is </w:t>
      </w:r>
      <w:r w:rsidR="00FA6D5C">
        <w:rPr>
          <w:rFonts w:ascii="Times New Roman" w:hAnsi="Times New Roman"/>
          <w:szCs w:val="24"/>
        </w:rPr>
        <w:t>more</w:t>
      </w:r>
      <w:r>
        <w:rPr>
          <w:rFonts w:ascii="Times New Roman" w:hAnsi="Times New Roman"/>
          <w:szCs w:val="24"/>
        </w:rPr>
        <w:t xml:space="preserve"> stable. If an </w:t>
      </w:r>
      <w:r>
        <w:rPr>
          <w:rFonts w:ascii="Times New Roman" w:hAnsi="Times New Roman"/>
          <w:szCs w:val="24"/>
        </w:rPr>
        <w:lastRenderedPageBreak/>
        <w:t xml:space="preserve">electron is promoted into the anti-boding orbital of the strong donor ligand, however, it will be more destabilized and hence more reactive since it is of a higher energy than its weak donor counterpart. Due to this apparent stability using stronger donor ligands and enhanced reactivity upon electron promotion, our group is focused on using strong σ-donating systems in order to stabilize high-valent complexes with metal-ligand multiple bonds. </w:t>
      </w:r>
    </w:p>
    <w:p w:rsidR="00A17EC8" w:rsidRDefault="00A17EC8" w:rsidP="00523F02">
      <w:pPr>
        <w:tabs>
          <w:tab w:val="left" w:pos="360"/>
        </w:tabs>
        <w:spacing w:after="0" w:line="480" w:lineRule="auto"/>
        <w:rPr>
          <w:rFonts w:ascii="Times New Roman" w:hAnsi="Times New Roman"/>
          <w:szCs w:val="24"/>
        </w:rPr>
      </w:pPr>
    </w:p>
    <w:p w:rsidR="00A17EC8" w:rsidRDefault="00A17EC8" w:rsidP="00523F02">
      <w:pPr>
        <w:tabs>
          <w:tab w:val="left" w:pos="360"/>
        </w:tabs>
        <w:spacing w:after="0" w:line="480" w:lineRule="auto"/>
        <w:rPr>
          <w:rFonts w:ascii="Times New Roman" w:hAnsi="Times New Roman"/>
          <w:szCs w:val="24"/>
        </w:rPr>
      </w:pPr>
    </w:p>
    <w:p w:rsidR="00523F02" w:rsidRDefault="00A43F41" w:rsidP="00523F02">
      <w:pPr>
        <w:tabs>
          <w:tab w:val="left" w:pos="360"/>
        </w:tabs>
        <w:spacing w:after="0" w:line="480" w:lineRule="auto"/>
        <w:rPr>
          <w:rFonts w:ascii="Times New Roman" w:hAnsi="Times New Roman"/>
          <w:szCs w:val="24"/>
        </w:rPr>
      </w:pPr>
      <w:r w:rsidRPr="00A43F41">
        <w:drawing>
          <wp:inline distT="0" distB="0" distL="0" distR="0">
            <wp:extent cx="6295260" cy="37719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00543" cy="3775066"/>
                    </a:xfrm>
                    <a:prstGeom prst="rect">
                      <a:avLst/>
                    </a:prstGeom>
                    <a:noFill/>
                    <a:ln>
                      <a:noFill/>
                    </a:ln>
                  </pic:spPr>
                </pic:pic>
              </a:graphicData>
            </a:graphic>
          </wp:inline>
        </w:drawing>
      </w:r>
    </w:p>
    <w:p w:rsidR="00523F02" w:rsidRDefault="00523F02" w:rsidP="00523F02">
      <w:pPr>
        <w:tabs>
          <w:tab w:val="left" w:pos="360"/>
        </w:tabs>
        <w:spacing w:after="0" w:line="480" w:lineRule="auto"/>
        <w:jc w:val="center"/>
        <w:rPr>
          <w:rFonts w:ascii="Times New Roman" w:hAnsi="Times New Roman"/>
          <w:szCs w:val="24"/>
        </w:rPr>
        <w:sectPr w:rsidR="00523F02" w:rsidSect="00605ADA">
          <w:pgSz w:w="12240" w:h="15840"/>
          <w:pgMar w:top="1440" w:right="1440" w:bottom="1440" w:left="1440" w:header="720" w:footer="720" w:gutter="0"/>
          <w:pgNumType w:start="1"/>
          <w:cols w:space="720"/>
          <w:docGrid w:linePitch="360"/>
        </w:sectPr>
      </w:pPr>
      <w:r w:rsidRPr="00334B6C">
        <w:rPr>
          <w:rFonts w:ascii="Times New Roman" w:eastAsiaTheme="minorEastAsia" w:hAnsi="Times New Roman" w:cstheme="minorBidi"/>
          <w:noProof/>
          <w:sz w:val="22"/>
          <w:szCs w:val="24"/>
        </w:rPr>
        <mc:AlternateContent>
          <mc:Choice Requires="wps">
            <w:drawing>
              <wp:inline distT="0" distB="0" distL="0" distR="0" wp14:anchorId="3F905342" wp14:editId="1ED6E365">
                <wp:extent cx="5943600" cy="847725"/>
                <wp:effectExtent l="0" t="0" r="0" b="9525"/>
                <wp:docPr id="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47725"/>
                        </a:xfrm>
                        <a:prstGeom prst="rect">
                          <a:avLst/>
                        </a:prstGeom>
                        <a:solidFill>
                          <a:srgbClr val="FFFFFF"/>
                        </a:solidFill>
                        <a:ln w="9525">
                          <a:noFill/>
                          <a:miter lim="800000"/>
                          <a:headEnd/>
                          <a:tailEnd/>
                        </a:ln>
                      </wps:spPr>
                      <wps:txbx>
                        <w:txbxContent>
                          <w:p w:rsidR="00A43F41" w:rsidRPr="005109B5" w:rsidRDefault="00A43F41" w:rsidP="00523F02">
                            <w:pPr>
                              <w:spacing w:after="0" w:line="480" w:lineRule="auto"/>
                              <w:rPr>
                                <w:rFonts w:ascii="Times New Roman" w:hAnsi="Times New Roman"/>
                              </w:rPr>
                            </w:pPr>
                            <w:r w:rsidRPr="005109B5">
                              <w:rPr>
                                <w:rFonts w:ascii="Times New Roman" w:hAnsi="Times New Roman"/>
                                <w:b/>
                              </w:rPr>
                              <w:t>Figure I.2.</w:t>
                            </w:r>
                            <w:r w:rsidRPr="005109B5">
                              <w:rPr>
                                <w:rFonts w:ascii="Times New Roman" w:hAnsi="Times New Roman"/>
                              </w:rPr>
                              <w:t xml:space="preserve"> Comparison of an energy splitting diagram of bent square pyramidal complexes with a strong vs. weak-field donor. </w:t>
                            </w:r>
                          </w:p>
                          <w:p w:rsidR="00A43F41" w:rsidRDefault="00A43F41" w:rsidP="00523F02"/>
                        </w:txbxContent>
                      </wps:txbx>
                      <wps:bodyPr rot="0" vert="horz" wrap="square" lIns="91440" tIns="45720" rIns="91440" bIns="45720" anchor="t" anchorCtr="0">
                        <a:noAutofit/>
                      </wps:bodyPr>
                    </wps:wsp>
                  </a:graphicData>
                </a:graphic>
              </wp:inline>
            </w:drawing>
          </mc:Choice>
          <mc:Fallback>
            <w:pict>
              <v:shape id="_x0000_s1027" type="#_x0000_t202" style="width:468pt;height:6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" stroked="f">
                <v:textbox>
                  <w:txbxContent>
                    <w:p w:rsidR="00A43F41" w:rsidRPr="005109B5" w:rsidRDefault="00A43F41" w:rsidP="00523F02">
                      <w:pPr>
                        <w:spacing w:after="0" w:line="480" w:lineRule="auto"/>
                        <w:rPr>
                          <w:rFonts w:ascii="Times New Roman" w:hAnsi="Times New Roman"/>
                        </w:rPr>
                      </w:pPr>
                      <w:r w:rsidRPr="005109B5">
                        <w:rPr>
                          <w:rFonts w:ascii="Times New Roman" w:hAnsi="Times New Roman"/>
                          <w:b/>
                        </w:rPr>
                        <w:t>Figure I.2.</w:t>
                      </w:r>
                      <w:r w:rsidRPr="005109B5">
                        <w:rPr>
                          <w:rFonts w:ascii="Times New Roman" w:hAnsi="Times New Roman"/>
                        </w:rPr>
                        <w:t xml:space="preserve"> Comparison of an energy splitting diagram of bent square pyramidal complexes with a strong vs. weak-field donor. </w:t>
                      </w:r>
                    </w:p>
                    <w:p w:rsidR="00A43F41" w:rsidRDefault="00A43F41" w:rsidP="00523F02"/>
                  </w:txbxContent>
                </v:textbox>
                <w10:anchorlock/>
              </v:shape>
            </w:pict>
          </mc:Fallback>
        </mc:AlternateContent>
      </w:r>
    </w:p>
    <w:p w:rsidR="00523F02" w:rsidRDefault="00523F02" w:rsidP="00523F02">
      <w:pPr>
        <w:tabs>
          <w:tab w:val="left" w:pos="360"/>
        </w:tabs>
        <w:spacing w:after="0" w:line="480" w:lineRule="auto"/>
        <w:rPr>
          <w:rFonts w:ascii="Times New Roman" w:hAnsi="Times New Roman"/>
        </w:rPr>
      </w:pPr>
      <w:r>
        <w:rPr>
          <w:rFonts w:ascii="Times New Roman" w:hAnsi="Times New Roman"/>
          <w:szCs w:val="24"/>
        </w:rPr>
        <w:lastRenderedPageBreak/>
        <w:tab/>
      </w:r>
      <w:r>
        <w:rPr>
          <w:rFonts w:ascii="Times New Roman" w:hAnsi="Times New Roman"/>
          <w:szCs w:val="24"/>
        </w:rPr>
        <w:tab/>
        <w:t xml:space="preserve">As previously stated, donor strength and symmetry of the auxiliary ligand determine the stability of metal-ligand multiple bonds. Along with synthesizing a strong σ-donating ligand, we were interested in incorporating it into a tetradentate macrocyclic system. </w:t>
      </w:r>
      <w:r w:rsidRPr="00D0764A">
        <w:rPr>
          <w:rFonts w:ascii="Times New Roman" w:hAnsi="Times New Roman"/>
          <w:szCs w:val="24"/>
        </w:rPr>
        <w:t xml:space="preserve">Macrocyclic ligands </w:t>
      </w:r>
      <w:r>
        <w:rPr>
          <w:rFonts w:ascii="Times New Roman" w:hAnsi="Times New Roman"/>
          <w:szCs w:val="24"/>
        </w:rPr>
        <w:t xml:space="preserve">have previously been shown to </w:t>
      </w:r>
      <w:r w:rsidRPr="00D0764A">
        <w:rPr>
          <w:rFonts w:ascii="Times New Roman" w:hAnsi="Times New Roman"/>
          <w:szCs w:val="24"/>
        </w:rPr>
        <w:t>play a major role in catalysis and small molecule activation both in bi</w:t>
      </w:r>
      <w:r>
        <w:rPr>
          <w:rFonts w:ascii="Times New Roman" w:hAnsi="Times New Roman"/>
          <w:szCs w:val="24"/>
        </w:rPr>
        <w:t>ological and synthetic systems.</w:t>
      </w:r>
      <w:r w:rsidRPr="005109B5">
        <w:rPr>
          <w:rFonts w:ascii="Times New Roman" w:hAnsi="Times New Roman"/>
          <w:szCs w:val="24"/>
          <w:vertAlign w:val="superscript"/>
        </w:rPr>
        <w:t>7</w:t>
      </w:r>
      <w:r>
        <w:rPr>
          <w:rFonts w:ascii="Times New Roman" w:hAnsi="Times New Roman"/>
        </w:rPr>
        <w:t xml:space="preserve"> A major reason for the success of macrocyclic ligands, especially tetradentate ligands, is that four equatorial sites in a plane about a transition metal are blocked, allowing for reactions to be mediated at the apical positions. We believed that by synthesizing a strong σ-donating, tetradentate ligand that we could take advantage of these freely accessible apical sites and synthesize complexes with novel metal-ligand multiple bonds. </w:t>
      </w:r>
    </w:p>
    <w:p w:rsidR="00523F02" w:rsidRDefault="00523F02" w:rsidP="00523F02">
      <w:pPr>
        <w:tabs>
          <w:tab w:val="left" w:pos="360"/>
        </w:tabs>
        <w:spacing w:after="0" w:line="480" w:lineRule="auto"/>
        <w:rPr>
          <w:rFonts w:ascii="Times New Roman" w:hAnsi="Times New Roman"/>
        </w:rPr>
      </w:pPr>
      <w:r>
        <w:rPr>
          <w:rFonts w:ascii="Times New Roman" w:hAnsi="Times New Roman"/>
        </w:rPr>
        <w:tab/>
      </w:r>
      <w:r>
        <w:rPr>
          <w:rFonts w:ascii="Times New Roman" w:hAnsi="Times New Roman"/>
        </w:rPr>
        <w:tab/>
        <w:t>Typical</w:t>
      </w:r>
      <w:r w:rsidR="00FA6D5C">
        <w:rPr>
          <w:rFonts w:ascii="Times New Roman" w:hAnsi="Times New Roman"/>
        </w:rPr>
        <w:t>ly, phosphines have been used as</w:t>
      </w:r>
      <w:r>
        <w:rPr>
          <w:rFonts w:ascii="Times New Roman" w:hAnsi="Times New Roman"/>
        </w:rPr>
        <w:t xml:space="preserve"> strong σ-donating ligands. </w:t>
      </w:r>
      <w:r>
        <w:rPr>
          <w:rFonts w:ascii="Times New Roman" w:hAnsi="Times New Roman"/>
          <w:szCs w:val="24"/>
        </w:rPr>
        <w:t>Since phosphines are typically sensitive to O</w:t>
      </w:r>
      <w:r w:rsidRPr="004A24C3">
        <w:rPr>
          <w:rFonts w:ascii="Times New Roman" w:hAnsi="Times New Roman"/>
          <w:szCs w:val="24"/>
          <w:vertAlign w:val="subscript"/>
        </w:rPr>
        <w:t>2</w:t>
      </w:r>
      <w:r>
        <w:rPr>
          <w:rFonts w:ascii="Times New Roman" w:hAnsi="Times New Roman"/>
          <w:szCs w:val="24"/>
        </w:rPr>
        <w:t>,</w:t>
      </w:r>
      <w:r w:rsidRPr="00290731">
        <w:rPr>
          <w:rFonts w:ascii="Times New Roman" w:hAnsi="Times New Roman"/>
          <w:szCs w:val="24"/>
          <w:vertAlign w:val="superscript"/>
        </w:rPr>
        <w:t>8</w:t>
      </w:r>
      <w:r w:rsidRPr="008159B5">
        <w:rPr>
          <w:rFonts w:ascii="Times New Roman" w:hAnsi="Times New Roman"/>
          <w:szCs w:val="24"/>
          <w:vertAlign w:val="superscript"/>
        </w:rPr>
        <w:t xml:space="preserve"> </w:t>
      </w:r>
      <w:r>
        <w:rPr>
          <w:rFonts w:ascii="Times New Roman" w:hAnsi="Times New Roman"/>
          <w:szCs w:val="24"/>
        </w:rPr>
        <w:t>there has been a push towards N-heterocyclic carbene systems due to their inherent stability in the presence of O</w:t>
      </w:r>
      <w:r w:rsidRPr="003021BC">
        <w:rPr>
          <w:rFonts w:ascii="Times New Roman" w:hAnsi="Times New Roman"/>
          <w:szCs w:val="24"/>
          <w:vertAlign w:val="subscript"/>
        </w:rPr>
        <w:t>2</w:t>
      </w:r>
      <w:r>
        <w:rPr>
          <w:rFonts w:ascii="Times New Roman" w:hAnsi="Times New Roman"/>
          <w:szCs w:val="24"/>
        </w:rPr>
        <w:t>.</w:t>
      </w:r>
      <w:r w:rsidRPr="00290731">
        <w:rPr>
          <w:rFonts w:ascii="Times New Roman" w:hAnsi="Times New Roman"/>
          <w:szCs w:val="24"/>
          <w:vertAlign w:val="superscript"/>
        </w:rPr>
        <w:t>9</w:t>
      </w:r>
      <w:r>
        <w:rPr>
          <w:rFonts w:ascii="Times New Roman" w:hAnsi="Times New Roman"/>
          <w:szCs w:val="24"/>
        </w:rPr>
        <w:t xml:space="preserve"> For our ligand system, we decided to synthesis macrocycle tetracarbene complexes. </w:t>
      </w:r>
      <w:r w:rsidRPr="00D0764A">
        <w:rPr>
          <w:rFonts w:ascii="Times New Roman" w:hAnsi="Times New Roman"/>
        </w:rPr>
        <w:t>With respect to current research on macrocyclic carbene complexes, only two research groups have thus far been able to synthesize such species</w:t>
      </w:r>
      <w:r>
        <w:rPr>
          <w:rFonts w:ascii="Times New Roman" w:hAnsi="Times New Roman"/>
        </w:rPr>
        <w:t xml:space="preserve"> (Figure I.3)</w:t>
      </w:r>
      <w:r w:rsidRPr="00D0764A">
        <w:rPr>
          <w:rFonts w:ascii="Times New Roman" w:hAnsi="Times New Roman"/>
        </w:rPr>
        <w:t xml:space="preserve">. The first reported macrocyclic carbene was </w:t>
      </w:r>
      <w:r>
        <w:rPr>
          <w:rFonts w:ascii="Times New Roman" w:hAnsi="Times New Roman"/>
        </w:rPr>
        <w:t>a 16-atom ringed platinum tetracarbene complex by Hahn’s group</w:t>
      </w:r>
      <w:r w:rsidRPr="00D0764A">
        <w:rPr>
          <w:rFonts w:ascii="Times New Roman" w:hAnsi="Times New Roman"/>
        </w:rPr>
        <w:t>.</w:t>
      </w:r>
      <w:r>
        <w:rPr>
          <w:rFonts w:ascii="Times New Roman" w:hAnsi="Times New Roman"/>
          <w:vertAlign w:val="superscript"/>
        </w:rPr>
        <w:t>10</w:t>
      </w:r>
      <w:r w:rsidRPr="00D0764A">
        <w:rPr>
          <w:rFonts w:ascii="Times New Roman" w:hAnsi="Times New Roman"/>
          <w:vertAlign w:val="superscript"/>
        </w:rPr>
        <w:t xml:space="preserve"> </w:t>
      </w:r>
      <w:r w:rsidRPr="00D0764A">
        <w:rPr>
          <w:rFonts w:ascii="Times New Roman" w:hAnsi="Times New Roman"/>
        </w:rPr>
        <w:t xml:space="preserve">Later, Murphy’s group synthesized </w:t>
      </w:r>
      <w:r>
        <w:rPr>
          <w:rFonts w:ascii="Times New Roman" w:hAnsi="Times New Roman"/>
        </w:rPr>
        <w:t>several 24-atom ringed metal tetra</w:t>
      </w:r>
      <w:r w:rsidRPr="00D0764A">
        <w:rPr>
          <w:rFonts w:ascii="Times New Roman" w:hAnsi="Times New Roman"/>
        </w:rPr>
        <w:t>carbene</w:t>
      </w:r>
      <w:r>
        <w:rPr>
          <w:rFonts w:ascii="Times New Roman" w:hAnsi="Times New Roman"/>
        </w:rPr>
        <w:t>s</w:t>
      </w:r>
      <w:r w:rsidRPr="00D0764A">
        <w:rPr>
          <w:rFonts w:ascii="Times New Roman" w:hAnsi="Times New Roman"/>
        </w:rPr>
        <w:t>.</w:t>
      </w:r>
      <w:r>
        <w:rPr>
          <w:rFonts w:ascii="Times New Roman" w:hAnsi="Times New Roman"/>
        </w:rPr>
        <w:t xml:space="preserve"> </w:t>
      </w:r>
      <w:r w:rsidRPr="00D0764A">
        <w:rPr>
          <w:rFonts w:ascii="Times New Roman" w:hAnsi="Times New Roman"/>
        </w:rPr>
        <w:t>In regards to size, Hahn’s complex is far more suitable for monomeric complexation, since it has a methyl-b</w:t>
      </w:r>
      <w:r>
        <w:rPr>
          <w:rFonts w:ascii="Times New Roman" w:hAnsi="Times New Roman"/>
        </w:rPr>
        <w:t>ridge between each carbene, whic</w:t>
      </w:r>
      <w:r w:rsidRPr="00D0764A">
        <w:rPr>
          <w:rFonts w:ascii="Times New Roman" w:hAnsi="Times New Roman"/>
        </w:rPr>
        <w:t>h induces rigidity and gives 6-member</w:t>
      </w:r>
      <w:r>
        <w:rPr>
          <w:rFonts w:ascii="Times New Roman" w:hAnsi="Times New Roman"/>
        </w:rPr>
        <w:t xml:space="preserve"> rings around the metal center as seen in Figure I.4.</w:t>
      </w:r>
      <w:r w:rsidRPr="007672B2">
        <w:rPr>
          <w:rFonts w:ascii="Times New Roman" w:hAnsi="Times New Roman"/>
          <w:vertAlign w:val="superscript"/>
        </w:rPr>
        <w:t>10</w:t>
      </w:r>
      <w:r>
        <w:rPr>
          <w:rFonts w:ascii="Times New Roman" w:hAnsi="Times New Roman"/>
        </w:rPr>
        <w:t xml:space="preserve"> </w:t>
      </w:r>
      <w:r w:rsidRPr="00D0764A">
        <w:rPr>
          <w:rFonts w:ascii="Times New Roman" w:hAnsi="Times New Roman"/>
        </w:rPr>
        <w:t xml:space="preserve">Hahn synthesized his complex using a templating reaction in which four monomeric carbenes were attached to the platinum before linking them </w:t>
      </w:r>
      <w:r>
        <w:rPr>
          <w:rFonts w:ascii="Times New Roman" w:hAnsi="Times New Roman"/>
        </w:rPr>
        <w:t>together, thus making the tetra</w:t>
      </w:r>
      <w:r w:rsidRPr="00D0764A">
        <w:rPr>
          <w:rFonts w:ascii="Times New Roman" w:hAnsi="Times New Roman"/>
        </w:rPr>
        <w:t>carbene.</w:t>
      </w:r>
      <w:r w:rsidRPr="007672B2">
        <w:rPr>
          <w:rFonts w:ascii="Times New Roman" w:hAnsi="Times New Roman"/>
          <w:vertAlign w:val="superscript"/>
        </w:rPr>
        <w:t>10</w:t>
      </w:r>
      <w:r w:rsidRPr="00D0764A">
        <w:rPr>
          <w:rFonts w:ascii="Times New Roman" w:hAnsi="Times New Roman"/>
        </w:rPr>
        <w:t xml:space="preserve"> This kind of synthesis generally pertains only to transition metals that C-H bond activate, hence this synthetic protocol is limited. </w:t>
      </w:r>
      <w:r>
        <w:rPr>
          <w:rFonts w:ascii="Times New Roman" w:hAnsi="Times New Roman"/>
        </w:rPr>
        <w:t>As far as</w:t>
      </w:r>
      <w:r w:rsidRPr="00D0764A">
        <w:rPr>
          <w:rFonts w:ascii="Times New Roman" w:hAnsi="Times New Roman"/>
        </w:rPr>
        <w:t xml:space="preserve"> synthetic methodology, Murphy’s approach is more applicable to a wide </w:t>
      </w:r>
      <w:r w:rsidRPr="00D0764A">
        <w:rPr>
          <w:rFonts w:ascii="Times New Roman" w:hAnsi="Times New Roman"/>
        </w:rPr>
        <w:lastRenderedPageBreak/>
        <w:t>range of transition metals, because he was able to</w:t>
      </w:r>
      <w:r>
        <w:rPr>
          <w:rFonts w:ascii="Times New Roman" w:hAnsi="Times New Roman"/>
        </w:rPr>
        <w:t xml:space="preserve"> prepare a free tetra</w:t>
      </w:r>
      <w:r w:rsidRPr="00D0764A">
        <w:rPr>
          <w:rFonts w:ascii="Times New Roman" w:hAnsi="Times New Roman"/>
        </w:rPr>
        <w:t>imidazolium ligand before putting it on a metal center.</w:t>
      </w:r>
      <w:r w:rsidRPr="00992A63">
        <w:rPr>
          <w:rFonts w:ascii="Times New Roman" w:hAnsi="Times New Roman"/>
          <w:vertAlign w:val="superscript"/>
        </w:rPr>
        <w:t>11</w:t>
      </w:r>
      <w:r w:rsidRPr="00D0764A">
        <w:rPr>
          <w:rFonts w:ascii="Times New Roman" w:hAnsi="Times New Roman"/>
        </w:rPr>
        <w:t xml:space="preserve"> </w:t>
      </w:r>
      <w:r>
        <w:rPr>
          <w:rFonts w:ascii="Times New Roman" w:hAnsi="Times New Roman"/>
        </w:rPr>
        <w:t>Unfortunately, Murphy’s tetra</w:t>
      </w:r>
      <w:r w:rsidRPr="00D0764A">
        <w:rPr>
          <w:rFonts w:ascii="Times New Roman" w:hAnsi="Times New Roman"/>
        </w:rPr>
        <w:t xml:space="preserve">imidazolium is </w:t>
      </w:r>
      <w:r>
        <w:rPr>
          <w:rFonts w:ascii="Times New Roman" w:hAnsi="Times New Roman"/>
        </w:rPr>
        <w:t>a 24-atom ringed</w:t>
      </w:r>
      <w:r w:rsidRPr="00D0764A">
        <w:rPr>
          <w:rFonts w:ascii="Times New Roman" w:hAnsi="Times New Roman"/>
        </w:rPr>
        <w:t xml:space="preserve"> macrocycle, which </w:t>
      </w:r>
      <w:r>
        <w:rPr>
          <w:rFonts w:ascii="Times New Roman" w:hAnsi="Times New Roman"/>
        </w:rPr>
        <w:t>produces saddle-shaped complexes with blocked apical positions as seen in Figure I.6</w:t>
      </w:r>
      <w:r w:rsidRPr="00D0764A">
        <w:rPr>
          <w:rFonts w:ascii="Times New Roman" w:hAnsi="Times New Roman"/>
        </w:rPr>
        <w:t>.</w:t>
      </w:r>
      <w:r w:rsidRPr="00992A63">
        <w:rPr>
          <w:rFonts w:ascii="Times New Roman" w:hAnsi="Times New Roman"/>
          <w:vertAlign w:val="superscript"/>
        </w:rPr>
        <w:t>11</w:t>
      </w:r>
      <w:r w:rsidRPr="00D0764A">
        <w:rPr>
          <w:rFonts w:ascii="Times New Roman" w:hAnsi="Times New Roman"/>
        </w:rPr>
        <w:t xml:space="preserve"> </w:t>
      </w:r>
      <w:r>
        <w:rPr>
          <w:rFonts w:ascii="Times New Roman" w:hAnsi="Times New Roman"/>
        </w:rPr>
        <w:t>Furthermore, Murphy’s 24-atom ringed macrocycle formed</w:t>
      </w:r>
      <w:r w:rsidRPr="00D0764A">
        <w:rPr>
          <w:rFonts w:ascii="Times New Roman" w:hAnsi="Times New Roman"/>
        </w:rPr>
        <w:t xml:space="preserve"> palladiu</w:t>
      </w:r>
      <w:r>
        <w:rPr>
          <w:rFonts w:ascii="Times New Roman" w:hAnsi="Times New Roman"/>
        </w:rPr>
        <w:t>m,</w:t>
      </w:r>
      <w:r w:rsidRPr="00D0764A">
        <w:rPr>
          <w:rFonts w:ascii="Times New Roman" w:hAnsi="Times New Roman"/>
        </w:rPr>
        <w:t xml:space="preserve"> </w:t>
      </w:r>
      <w:r>
        <w:rPr>
          <w:rFonts w:ascii="Times New Roman" w:hAnsi="Times New Roman"/>
        </w:rPr>
        <w:t>nickel, and cobalt</w:t>
      </w:r>
      <w:r w:rsidRPr="00D0764A">
        <w:rPr>
          <w:rFonts w:ascii="Times New Roman" w:hAnsi="Times New Roman"/>
        </w:rPr>
        <w:t xml:space="preserve"> </w:t>
      </w:r>
      <w:r>
        <w:rPr>
          <w:rFonts w:ascii="Times New Roman" w:hAnsi="Times New Roman"/>
        </w:rPr>
        <w:t>monomeric species, yet</w:t>
      </w:r>
      <w:r w:rsidRPr="00D0764A">
        <w:rPr>
          <w:rFonts w:ascii="Times New Roman" w:hAnsi="Times New Roman"/>
        </w:rPr>
        <w:t xml:space="preserve"> </w:t>
      </w:r>
      <w:r w:rsidR="00DB3F61">
        <w:rPr>
          <w:rFonts w:ascii="Times New Roman" w:hAnsi="Times New Roman"/>
        </w:rPr>
        <w:t>dimeric species were formed on silver and copper</w:t>
      </w:r>
      <w:r>
        <w:rPr>
          <w:rFonts w:ascii="Times New Roman" w:hAnsi="Times New Roman"/>
        </w:rPr>
        <w:t>.</w:t>
      </w:r>
      <w:r w:rsidRPr="00992A63">
        <w:rPr>
          <w:rFonts w:ascii="Times New Roman" w:hAnsi="Times New Roman"/>
          <w:vertAlign w:val="superscript"/>
        </w:rPr>
        <w:t>11</w:t>
      </w:r>
      <w:r>
        <w:rPr>
          <w:rFonts w:ascii="Times New Roman" w:hAnsi="Times New Roman"/>
          <w:vertAlign w:val="superscript"/>
        </w:rPr>
        <w:t xml:space="preserve"> </w:t>
      </w:r>
      <w:r w:rsidRPr="00884ED0">
        <w:rPr>
          <w:rFonts w:ascii="Times New Roman" w:hAnsi="Times New Roman"/>
        </w:rPr>
        <w:t>We</w:t>
      </w:r>
      <w:r>
        <w:rPr>
          <w:rFonts w:ascii="Times New Roman" w:hAnsi="Times New Roman"/>
          <w:vertAlign w:val="superscript"/>
        </w:rPr>
        <w:t xml:space="preserve"> </w:t>
      </w:r>
      <w:r>
        <w:rPr>
          <w:rFonts w:ascii="Times New Roman" w:hAnsi="Times New Roman"/>
        </w:rPr>
        <w:t>realized a</w:t>
      </w:r>
      <w:r w:rsidRPr="00D0764A">
        <w:rPr>
          <w:rFonts w:ascii="Times New Roman" w:hAnsi="Times New Roman"/>
        </w:rPr>
        <w:t xml:space="preserve"> solution to the </w:t>
      </w:r>
      <w:r>
        <w:rPr>
          <w:rFonts w:ascii="Times New Roman" w:hAnsi="Times New Roman"/>
        </w:rPr>
        <w:t>pitfalls of both of these tetra</w:t>
      </w:r>
      <w:r w:rsidRPr="00D0764A">
        <w:rPr>
          <w:rFonts w:ascii="Times New Roman" w:hAnsi="Times New Roman"/>
        </w:rPr>
        <w:t>carbene</w:t>
      </w:r>
      <w:r>
        <w:rPr>
          <w:rFonts w:ascii="Times New Roman" w:hAnsi="Times New Roman"/>
        </w:rPr>
        <w:t xml:space="preserve"> metal complexation methods</w:t>
      </w:r>
      <w:r w:rsidRPr="00D0764A">
        <w:rPr>
          <w:rFonts w:ascii="Times New Roman" w:hAnsi="Times New Roman"/>
        </w:rPr>
        <w:t xml:space="preserve"> would be synthesizing a free tetr</w:t>
      </w:r>
      <w:r>
        <w:rPr>
          <w:rFonts w:ascii="Times New Roman" w:hAnsi="Times New Roman"/>
        </w:rPr>
        <w:t>a</w:t>
      </w:r>
      <w:r w:rsidRPr="00D0764A">
        <w:rPr>
          <w:rFonts w:ascii="Times New Roman" w:hAnsi="Times New Roman"/>
        </w:rPr>
        <w:t xml:space="preserve">imidazolium ligand with </w:t>
      </w:r>
      <w:r>
        <w:rPr>
          <w:rFonts w:ascii="Times New Roman" w:hAnsi="Times New Roman"/>
        </w:rPr>
        <w:t xml:space="preserve">a 16- or 18- atom ring. </w:t>
      </w:r>
    </w:p>
    <w:p w:rsidR="00523F02" w:rsidRDefault="00523F02" w:rsidP="00523F02">
      <w:pPr>
        <w:tabs>
          <w:tab w:val="left" w:pos="360"/>
        </w:tabs>
        <w:spacing w:after="0" w:line="480" w:lineRule="auto"/>
        <w:rPr>
          <w:rFonts w:ascii="Times New Roman" w:hAnsi="Times New Roman"/>
        </w:rPr>
      </w:pPr>
    </w:p>
    <w:p w:rsidR="00523F02" w:rsidRDefault="00523F02" w:rsidP="00523F02">
      <w:pPr>
        <w:tabs>
          <w:tab w:val="left" w:pos="360"/>
        </w:tabs>
        <w:spacing w:after="0" w:line="480" w:lineRule="auto"/>
        <w:jc w:val="center"/>
        <w:rPr>
          <w:rFonts w:ascii="Times New Roman" w:hAnsi="Times New Roman"/>
        </w:rPr>
      </w:pPr>
      <w:r>
        <w:rPr>
          <w:rFonts w:ascii="Times New Roman" w:hAnsi="Times New Roman"/>
        </w:rPr>
        <w:object w:dxaOrig="5078" w:dyaOrig="2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4.2pt;height:200.2pt" o:ole="">
            <v:imagedata r:id="rId13" o:title=""/>
          </v:shape>
          <o:OLEObject Type="Embed" ProgID="ChemDraw.Document.6.0" ShapeID="_x0000_i1025" DrawAspect="Content" ObjectID="_1434359409" r:id="rId14"/>
        </w:object>
      </w:r>
    </w:p>
    <w:p w:rsidR="00523F02" w:rsidRDefault="00523F02" w:rsidP="00523F02">
      <w:pPr>
        <w:tabs>
          <w:tab w:val="left" w:pos="360"/>
        </w:tabs>
        <w:spacing w:after="0" w:line="480" w:lineRule="auto"/>
        <w:rPr>
          <w:rFonts w:ascii="Times New Roman" w:hAnsi="Times New Roman"/>
        </w:rPr>
      </w:pPr>
      <w:r>
        <w:rPr>
          <w:rFonts w:ascii="Times New Roman" w:hAnsi="Times New Roman"/>
          <w:noProof/>
        </w:rPr>
        <mc:AlternateContent>
          <mc:Choice Requires="wps">
            <w:drawing>
              <wp:inline distT="0" distB="0" distL="0" distR="0" wp14:anchorId="3AA301AC" wp14:editId="1A83E7BF">
                <wp:extent cx="5943600" cy="701360"/>
                <wp:effectExtent l="0" t="0" r="0" b="3810"/>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01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02772C" w:rsidRDefault="00A43F41" w:rsidP="00523F02">
                            <w:pPr>
                              <w:spacing w:after="0" w:line="480" w:lineRule="auto"/>
                              <w:rPr>
                                <w:rFonts w:ascii="Times New Roman" w:hAnsi="Times New Roman"/>
                              </w:rPr>
                            </w:pPr>
                            <w:r>
                              <w:rPr>
                                <w:rFonts w:ascii="Times New Roman" w:hAnsi="Times New Roman"/>
                                <w:b/>
                              </w:rPr>
                              <w:t>Figure I.3</w:t>
                            </w:r>
                            <w:r w:rsidRPr="0002772C">
                              <w:rPr>
                                <w:rFonts w:ascii="Times New Roman" w:hAnsi="Times New Roman"/>
                                <w:b/>
                              </w:rPr>
                              <w:t>.</w:t>
                            </w:r>
                            <w:r w:rsidRPr="0002772C">
                              <w:rPr>
                                <w:rFonts w:ascii="Times New Roman" w:hAnsi="Times New Roman"/>
                              </w:rPr>
                              <w:t xml:space="preserve"> Hahn’s </w:t>
                            </w:r>
                            <w:r>
                              <w:rPr>
                                <w:rFonts w:ascii="Times New Roman" w:hAnsi="Times New Roman"/>
                              </w:rPr>
                              <w:t xml:space="preserve">templated </w:t>
                            </w:r>
                            <w:r w:rsidRPr="0002772C">
                              <w:rPr>
                                <w:rFonts w:ascii="Times New Roman" w:hAnsi="Times New Roman"/>
                              </w:rPr>
                              <w:t xml:space="preserve">16-atom ringed macrocycle </w:t>
                            </w:r>
                            <w:r>
                              <w:rPr>
                                <w:rFonts w:ascii="Times New Roman" w:hAnsi="Times New Roman"/>
                              </w:rPr>
                              <w:t xml:space="preserve">(left) </w:t>
                            </w:r>
                            <w:r w:rsidRPr="0002772C">
                              <w:rPr>
                                <w:rFonts w:ascii="Times New Roman" w:hAnsi="Times New Roman"/>
                              </w:rPr>
                              <w:t xml:space="preserve">and Murphy’s 24-atom ringed macrocycle using </w:t>
                            </w:r>
                            <w:r>
                              <w:rPr>
                                <w:rFonts w:ascii="Times New Roman" w:hAnsi="Times New Roman"/>
                              </w:rPr>
                              <w:t>a tetraimidazolium (right)</w:t>
                            </w:r>
                            <w:r w:rsidRPr="0002772C">
                              <w:rPr>
                                <w:rFonts w:ascii="Times New Roman" w:hAnsi="Times New Roman"/>
                              </w:rPr>
                              <w:t xml:space="preserve">. </w:t>
                            </w:r>
                          </w:p>
                        </w:txbxContent>
                      </wps:txbx>
                      <wps:bodyPr rot="0" vert="horz" wrap="square" lIns="91440" tIns="45720" rIns="91440" bIns="45720" anchor="t" anchorCtr="0" upright="1">
                        <a:noAutofit/>
                      </wps:bodyPr>
                    </wps:wsp>
                  </a:graphicData>
                </a:graphic>
              </wp:inline>
            </w:drawing>
          </mc:Choice>
          <mc:Fallback>
            <w:pict>
              <v:shape id="Text Box 9" o:spid="_x0000_s1028" type="#_x0000_t202" style="width:468pt;height:5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" stroked="f">
                <v:textbox>
                  <w:txbxContent>
                    <w:p w:rsidR="00A43F41" w:rsidRPr="0002772C" w:rsidRDefault="00A43F41" w:rsidP="00523F02">
                      <w:pPr>
                        <w:spacing w:after="0" w:line="480" w:lineRule="auto"/>
                        <w:rPr>
                          <w:rFonts w:ascii="Times New Roman" w:hAnsi="Times New Roman"/>
                        </w:rPr>
                      </w:pPr>
                      <w:r>
                        <w:rPr>
                          <w:rFonts w:ascii="Times New Roman" w:hAnsi="Times New Roman"/>
                          <w:b/>
                        </w:rPr>
                        <w:t>Figure I.3</w:t>
                      </w:r>
                      <w:r w:rsidRPr="0002772C">
                        <w:rPr>
                          <w:rFonts w:ascii="Times New Roman" w:hAnsi="Times New Roman"/>
                          <w:b/>
                        </w:rPr>
                        <w:t>.</w:t>
                      </w:r>
                      <w:r w:rsidRPr="0002772C">
                        <w:rPr>
                          <w:rFonts w:ascii="Times New Roman" w:hAnsi="Times New Roman"/>
                        </w:rPr>
                        <w:t xml:space="preserve"> Hahn’s </w:t>
                      </w:r>
                      <w:r>
                        <w:rPr>
                          <w:rFonts w:ascii="Times New Roman" w:hAnsi="Times New Roman"/>
                        </w:rPr>
                        <w:t xml:space="preserve">templated </w:t>
                      </w:r>
                      <w:r w:rsidRPr="0002772C">
                        <w:rPr>
                          <w:rFonts w:ascii="Times New Roman" w:hAnsi="Times New Roman"/>
                        </w:rPr>
                        <w:t xml:space="preserve">16-atom ringed macrocycle </w:t>
                      </w:r>
                      <w:r>
                        <w:rPr>
                          <w:rFonts w:ascii="Times New Roman" w:hAnsi="Times New Roman"/>
                        </w:rPr>
                        <w:t xml:space="preserve">(left) </w:t>
                      </w:r>
                      <w:r w:rsidRPr="0002772C">
                        <w:rPr>
                          <w:rFonts w:ascii="Times New Roman" w:hAnsi="Times New Roman"/>
                        </w:rPr>
                        <w:t xml:space="preserve">and Murphy’s 24-atom ringed macrocycle using </w:t>
                      </w:r>
                      <w:r>
                        <w:rPr>
                          <w:rFonts w:ascii="Times New Roman" w:hAnsi="Times New Roman"/>
                        </w:rPr>
                        <w:t>a tetraimidazolium (right)</w:t>
                      </w:r>
                      <w:r w:rsidRPr="0002772C">
                        <w:rPr>
                          <w:rFonts w:ascii="Times New Roman" w:hAnsi="Times New Roman"/>
                        </w:rPr>
                        <w:t xml:space="preserve">. </w:t>
                      </w:r>
                    </w:p>
                  </w:txbxContent>
                </v:textbox>
                <w10:anchorlock/>
              </v:shape>
            </w:pict>
          </mc:Fallback>
        </mc:AlternateContent>
      </w:r>
    </w:p>
    <w:p w:rsidR="00523F02" w:rsidRDefault="00523F02" w:rsidP="00523F02">
      <w:pPr>
        <w:spacing w:after="0" w:line="480" w:lineRule="auto"/>
        <w:ind w:firstLine="720"/>
        <w:rPr>
          <w:rFonts w:ascii="Times New Roman" w:hAnsi="Times New Roman"/>
        </w:rPr>
      </w:pPr>
    </w:p>
    <w:p w:rsidR="00523F02" w:rsidRDefault="00523F02" w:rsidP="00523F02">
      <w:pPr>
        <w:spacing w:after="0" w:line="480" w:lineRule="auto"/>
        <w:ind w:firstLine="720"/>
        <w:rPr>
          <w:rFonts w:ascii="Times New Roman" w:hAnsi="Times New Roman"/>
        </w:rPr>
      </w:pPr>
    </w:p>
    <w:p w:rsidR="00523F02" w:rsidRDefault="00523F02" w:rsidP="00523F02">
      <w:pPr>
        <w:spacing w:after="0" w:line="480" w:lineRule="auto"/>
        <w:ind w:firstLine="720"/>
        <w:rPr>
          <w:rFonts w:ascii="Times New Roman" w:hAnsi="Times New Roman"/>
        </w:rPr>
      </w:pPr>
    </w:p>
    <w:p w:rsidR="00523F02" w:rsidRDefault="00523F02" w:rsidP="00523F02">
      <w:pPr>
        <w:spacing w:after="0" w:line="480" w:lineRule="auto"/>
        <w:rPr>
          <w:rFonts w:ascii="Times New Roman" w:hAnsi="Times New Roman"/>
        </w:rPr>
      </w:pPr>
      <w:r>
        <w:rPr>
          <w:rFonts w:ascii="Times New Roman" w:hAnsi="Times New Roman"/>
          <w:noProof/>
        </w:rPr>
        <w:lastRenderedPageBreak/>
        <w:drawing>
          <wp:inline distT="0" distB="0" distL="0" distR="0" wp14:anchorId="25F529DE" wp14:editId="4953E8BD">
            <wp:extent cx="2915728" cy="2600325"/>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hn1.jpg"/>
                    <pic:cNvPicPr/>
                  </pic:nvPicPr>
                  <pic:blipFill rotWithShape="1">
                    <a:blip r:embed="rId15" cstate="print">
                      <a:extLst>
                        <a:ext uri="{28A0092B-C50C-407E-A947-70E740481C1C}">
                          <a14:useLocalDpi xmlns:a14="http://schemas.microsoft.com/office/drawing/2010/main" val="0"/>
                        </a:ext>
                      </a:extLst>
                    </a:blip>
                    <a:srcRect l="16828" t="11971" r="16506" b="8722"/>
                    <a:stretch/>
                  </pic:blipFill>
                  <pic:spPr bwMode="auto">
                    <a:xfrm>
                      <a:off x="0" y="0"/>
                      <a:ext cx="2915728" cy="260032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noProof/>
        </w:rPr>
        <w:drawing>
          <wp:inline distT="0" distB="0" distL="0" distR="0" wp14:anchorId="33147241" wp14:editId="326FE80E">
            <wp:extent cx="2965702" cy="1571625"/>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hn1side.jpg"/>
                    <pic:cNvPicPr/>
                  </pic:nvPicPr>
                  <pic:blipFill rotWithShape="1">
                    <a:blip r:embed="rId16" cstate="print">
                      <a:extLst>
                        <a:ext uri="{28A0092B-C50C-407E-A947-70E740481C1C}">
                          <a14:useLocalDpi xmlns:a14="http://schemas.microsoft.com/office/drawing/2010/main" val="0"/>
                        </a:ext>
                      </a:extLst>
                    </a:blip>
                    <a:srcRect l="14423" t="25225" r="13301" b="23685"/>
                    <a:stretch/>
                  </pic:blipFill>
                  <pic:spPr bwMode="auto">
                    <a:xfrm>
                      <a:off x="0" y="0"/>
                      <a:ext cx="2965702" cy="1571625"/>
                    </a:xfrm>
                    <a:prstGeom prst="rect">
                      <a:avLst/>
                    </a:prstGeom>
                    <a:ln>
                      <a:noFill/>
                    </a:ln>
                    <a:extLst>
                      <a:ext uri="{53640926-AAD7-44D8-BBD7-CCE9431645EC}">
                        <a14:shadowObscured xmlns:a14="http://schemas.microsoft.com/office/drawing/2010/main"/>
                      </a:ext>
                    </a:extLst>
                  </pic:spPr>
                </pic:pic>
              </a:graphicData>
            </a:graphic>
          </wp:inline>
        </w:drawing>
      </w:r>
    </w:p>
    <w:p w:rsidR="00523F02" w:rsidRDefault="00523F02" w:rsidP="00523F02">
      <w:pPr>
        <w:spacing w:after="0" w:line="480" w:lineRule="auto"/>
        <w:rPr>
          <w:rFonts w:ascii="Times New Roman" w:hAnsi="Times New Roman"/>
        </w:rPr>
      </w:pPr>
      <w:r>
        <w:rPr>
          <w:rFonts w:ascii="Times New Roman" w:hAnsi="Times New Roman"/>
          <w:noProof/>
        </w:rPr>
        <mc:AlternateContent>
          <mc:Choice Requires="wps">
            <w:drawing>
              <wp:inline distT="0" distB="0" distL="0" distR="0" wp14:anchorId="618EC3FB" wp14:editId="3D01621B">
                <wp:extent cx="5943600" cy="1114425"/>
                <wp:effectExtent l="0" t="0" r="0" b="9525"/>
                <wp:docPr id="404" name="Text 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114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1E587F" w:rsidRDefault="00A43F41" w:rsidP="00523F02">
                            <w:pPr>
                              <w:spacing w:after="0" w:line="480" w:lineRule="auto"/>
                              <w:rPr>
                                <w:b/>
                              </w:rPr>
                            </w:pPr>
                            <w:r>
                              <w:rPr>
                                <w:rFonts w:ascii="Times New Roman" w:hAnsi="Times New Roman"/>
                                <w:b/>
                              </w:rPr>
                              <w:t>Figure I.4</w:t>
                            </w:r>
                            <w:r w:rsidRPr="0002772C">
                              <w:rPr>
                                <w:rFonts w:ascii="Times New Roman" w:hAnsi="Times New Roman"/>
                                <w:b/>
                              </w:rPr>
                              <w:t>.</w:t>
                            </w:r>
                            <w:r w:rsidRPr="0002772C">
                              <w:rPr>
                                <w:rFonts w:ascii="Times New Roman" w:hAnsi="Times New Roman"/>
                              </w:rPr>
                              <w:t xml:space="preserve"> Top</w:t>
                            </w:r>
                            <w:r>
                              <w:rPr>
                                <w:rFonts w:ascii="Times New Roman" w:hAnsi="Times New Roman"/>
                              </w:rPr>
                              <w:t>-down (left)</w:t>
                            </w:r>
                            <w:r w:rsidRPr="0002772C">
                              <w:rPr>
                                <w:rFonts w:ascii="Times New Roman" w:hAnsi="Times New Roman"/>
                              </w:rPr>
                              <w:t xml:space="preserve"> and side-view</w:t>
                            </w:r>
                            <w:r>
                              <w:rPr>
                                <w:rFonts w:ascii="Times New Roman" w:hAnsi="Times New Roman"/>
                              </w:rPr>
                              <w:t xml:space="preserve"> (right)</w:t>
                            </w:r>
                            <w:r w:rsidRPr="0002772C">
                              <w:rPr>
                                <w:rFonts w:ascii="Times New Roman" w:hAnsi="Times New Roman"/>
                              </w:rPr>
                              <w:t xml:space="preserve"> of Hahn’s 16-atom ringed macrocycle. </w:t>
                            </w:r>
                            <w:r>
                              <w:rPr>
                                <w:rFonts w:ascii="Times New Roman" w:hAnsi="Times New Roman"/>
                              </w:rPr>
                              <w:t>Blue, gray, and aqua</w:t>
                            </w:r>
                            <w:r w:rsidRPr="00D0764A">
                              <w:rPr>
                                <w:rFonts w:ascii="Times New Roman" w:hAnsi="Times New Roman"/>
                              </w:rPr>
                              <w:t xml:space="preserve"> ellipsoids (50% probability) represent </w:t>
                            </w:r>
                            <w:r>
                              <w:rPr>
                                <w:rFonts w:ascii="Times New Roman" w:hAnsi="Times New Roman"/>
                              </w:rPr>
                              <w:t>N, C, and Pt,</w:t>
                            </w:r>
                            <w:r w:rsidRPr="00D0764A">
                              <w:rPr>
                                <w:rFonts w:ascii="Times New Roman" w:hAnsi="Times New Roman"/>
                              </w:rPr>
                              <w:t xml:space="preserve"> respectively.  Hydrogens</w:t>
                            </w:r>
                            <w:r>
                              <w:rPr>
                                <w:rFonts w:ascii="Times New Roman" w:hAnsi="Times New Roman"/>
                              </w:rPr>
                              <w:t xml:space="preserve"> and anions</w:t>
                            </w:r>
                            <w:r w:rsidRPr="00D0764A">
                              <w:rPr>
                                <w:rFonts w:ascii="Times New Roman" w:hAnsi="Times New Roman"/>
                              </w:rPr>
                              <w:t xml:space="preserve"> have been omitted for clarity.</w:t>
                            </w:r>
                          </w:p>
                          <w:p w:rsidR="00A43F41" w:rsidRPr="0002772C" w:rsidRDefault="00A43F41" w:rsidP="00523F02">
                            <w:pPr>
                              <w:spacing w:after="0" w:line="480" w:lineRule="auto"/>
                              <w:rPr>
                                <w:rFonts w:ascii="Times New Roman" w:hAnsi="Times New Roman"/>
                              </w:rPr>
                            </w:pPr>
                          </w:p>
                        </w:txbxContent>
                      </wps:txbx>
                      <wps:bodyPr rot="0" vert="horz" wrap="square" lIns="91440" tIns="45720" rIns="91440" bIns="45720" anchor="t" anchorCtr="0" upright="1">
                        <a:noAutofit/>
                      </wps:bodyPr>
                    </wps:wsp>
                  </a:graphicData>
                </a:graphic>
              </wp:inline>
            </w:drawing>
          </mc:Choice>
          <mc:Fallback>
            <w:pict>
              <v:shape id="Text Box 404" o:spid="_x0000_s1029" type="#_x0000_t202" style="width:468pt;height:8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" stroked="f">
                <v:textbox>
                  <w:txbxContent>
                    <w:p w:rsidR="00A43F41" w:rsidRPr="001E587F" w:rsidRDefault="00A43F41" w:rsidP="00523F02">
                      <w:pPr>
                        <w:spacing w:after="0" w:line="480" w:lineRule="auto"/>
                        <w:rPr>
                          <w:b/>
                        </w:rPr>
                      </w:pPr>
                      <w:r>
                        <w:rPr>
                          <w:rFonts w:ascii="Times New Roman" w:hAnsi="Times New Roman"/>
                          <w:b/>
                        </w:rPr>
                        <w:t>Figure I.4</w:t>
                      </w:r>
                      <w:r w:rsidRPr="0002772C">
                        <w:rPr>
                          <w:rFonts w:ascii="Times New Roman" w:hAnsi="Times New Roman"/>
                          <w:b/>
                        </w:rPr>
                        <w:t>.</w:t>
                      </w:r>
                      <w:r w:rsidRPr="0002772C">
                        <w:rPr>
                          <w:rFonts w:ascii="Times New Roman" w:hAnsi="Times New Roman"/>
                        </w:rPr>
                        <w:t xml:space="preserve"> Top</w:t>
                      </w:r>
                      <w:r>
                        <w:rPr>
                          <w:rFonts w:ascii="Times New Roman" w:hAnsi="Times New Roman"/>
                        </w:rPr>
                        <w:t>-down (left)</w:t>
                      </w:r>
                      <w:r w:rsidRPr="0002772C">
                        <w:rPr>
                          <w:rFonts w:ascii="Times New Roman" w:hAnsi="Times New Roman"/>
                        </w:rPr>
                        <w:t xml:space="preserve"> and side-view</w:t>
                      </w:r>
                      <w:r>
                        <w:rPr>
                          <w:rFonts w:ascii="Times New Roman" w:hAnsi="Times New Roman"/>
                        </w:rPr>
                        <w:t xml:space="preserve"> (right)</w:t>
                      </w:r>
                      <w:r w:rsidRPr="0002772C">
                        <w:rPr>
                          <w:rFonts w:ascii="Times New Roman" w:hAnsi="Times New Roman"/>
                        </w:rPr>
                        <w:t xml:space="preserve"> of Hahn’s 16-atom ringed macrocycle. </w:t>
                      </w:r>
                      <w:r>
                        <w:rPr>
                          <w:rFonts w:ascii="Times New Roman" w:hAnsi="Times New Roman"/>
                        </w:rPr>
                        <w:t>Blue, gray, and aqua</w:t>
                      </w:r>
                      <w:r w:rsidRPr="00D0764A">
                        <w:rPr>
                          <w:rFonts w:ascii="Times New Roman" w:hAnsi="Times New Roman"/>
                        </w:rPr>
                        <w:t xml:space="preserve"> ellipsoids (50% probability) represent </w:t>
                      </w:r>
                      <w:r>
                        <w:rPr>
                          <w:rFonts w:ascii="Times New Roman" w:hAnsi="Times New Roman"/>
                        </w:rPr>
                        <w:t>N, C, and Pt,</w:t>
                      </w:r>
                      <w:r w:rsidRPr="00D0764A">
                        <w:rPr>
                          <w:rFonts w:ascii="Times New Roman" w:hAnsi="Times New Roman"/>
                        </w:rPr>
                        <w:t xml:space="preserve"> respectively.  Hydrogens</w:t>
                      </w:r>
                      <w:r>
                        <w:rPr>
                          <w:rFonts w:ascii="Times New Roman" w:hAnsi="Times New Roman"/>
                        </w:rPr>
                        <w:t xml:space="preserve"> and anions</w:t>
                      </w:r>
                      <w:r w:rsidRPr="00D0764A">
                        <w:rPr>
                          <w:rFonts w:ascii="Times New Roman" w:hAnsi="Times New Roman"/>
                        </w:rPr>
                        <w:t xml:space="preserve"> have been omitted for clarity.</w:t>
                      </w:r>
                    </w:p>
                    <w:p w:rsidR="00A43F41" w:rsidRPr="0002772C" w:rsidRDefault="00A43F41" w:rsidP="00523F02">
                      <w:pPr>
                        <w:spacing w:after="0" w:line="480" w:lineRule="auto"/>
                        <w:rPr>
                          <w:rFonts w:ascii="Times New Roman" w:hAnsi="Times New Roman"/>
                        </w:rPr>
                      </w:pPr>
                    </w:p>
                  </w:txbxContent>
                </v:textbox>
                <w10:anchorlock/>
              </v:shape>
            </w:pict>
          </mc:Fallback>
        </mc:AlternateContent>
      </w:r>
    </w:p>
    <w:p w:rsidR="00523F02" w:rsidRDefault="00523F02" w:rsidP="00523F02">
      <w:pPr>
        <w:spacing w:after="0" w:line="480" w:lineRule="auto"/>
        <w:rPr>
          <w:rFonts w:ascii="Times New Roman" w:hAnsi="Times New Roman"/>
        </w:rPr>
      </w:pPr>
    </w:p>
    <w:p w:rsidR="00523F02" w:rsidRDefault="00523F02" w:rsidP="00523F02">
      <w:pPr>
        <w:spacing w:after="0" w:line="480" w:lineRule="auto"/>
        <w:rPr>
          <w:rFonts w:ascii="Times New Roman" w:hAnsi="Times New Roman"/>
        </w:rPr>
      </w:pPr>
      <w:r>
        <w:rPr>
          <w:rFonts w:ascii="Times New Roman" w:hAnsi="Times New Roman"/>
          <w:noProof/>
        </w:rPr>
        <w:drawing>
          <wp:inline distT="0" distB="0" distL="0" distR="0" wp14:anchorId="16FE6823" wp14:editId="38EDC26F">
            <wp:extent cx="2639746" cy="2333625"/>
            <wp:effectExtent l="0" t="0" r="0"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_murphy.jpg"/>
                    <pic:cNvPicPr/>
                  </pic:nvPicPr>
                  <pic:blipFill rotWithShape="1">
                    <a:blip r:embed="rId17" cstate="print">
                      <a:extLst>
                        <a:ext uri="{28A0092B-C50C-407E-A947-70E740481C1C}">
                          <a14:useLocalDpi xmlns:a14="http://schemas.microsoft.com/office/drawing/2010/main" val="0"/>
                        </a:ext>
                      </a:extLst>
                    </a:blip>
                    <a:srcRect l="12821" t="10047" r="10897"/>
                    <a:stretch/>
                  </pic:blipFill>
                  <pic:spPr bwMode="auto">
                    <a:xfrm>
                      <a:off x="0" y="0"/>
                      <a:ext cx="2639900" cy="2333761"/>
                    </a:xfrm>
                    <a:prstGeom prst="rect">
                      <a:avLst/>
                    </a:prstGeom>
                    <a:ln>
                      <a:noFill/>
                    </a:ln>
                    <a:extLst>
                      <a:ext uri="{53640926-AAD7-44D8-BBD7-CCE9431645EC}">
                        <a14:shadowObscured xmlns:a14="http://schemas.microsoft.com/office/drawing/2010/main"/>
                      </a:ext>
                    </a:extLst>
                  </pic:spPr>
                </pic:pic>
              </a:graphicData>
            </a:graphic>
          </wp:inline>
        </w:drawing>
      </w:r>
    </w:p>
    <w:p w:rsidR="00523F02" w:rsidRDefault="00523F02" w:rsidP="00523F02">
      <w:pPr>
        <w:spacing w:after="0" w:line="480" w:lineRule="auto"/>
        <w:rPr>
          <w:rFonts w:ascii="Times New Roman" w:hAnsi="Times New Roman"/>
        </w:rPr>
      </w:pPr>
      <w:r>
        <w:rPr>
          <w:rFonts w:ascii="Times New Roman" w:hAnsi="Times New Roman"/>
          <w:noProof/>
        </w:rPr>
        <mc:AlternateContent>
          <mc:Choice Requires="wps">
            <w:drawing>
              <wp:inline distT="0" distB="0" distL="0" distR="0" wp14:anchorId="406C1014" wp14:editId="0CB19806">
                <wp:extent cx="5943600" cy="1041784"/>
                <wp:effectExtent l="0" t="0" r="0" b="6350"/>
                <wp:docPr id="405" name="Text Box 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417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D0764A" w:rsidRDefault="00A43F41" w:rsidP="00523F02">
                            <w:pPr>
                              <w:spacing w:after="0" w:line="480" w:lineRule="auto"/>
                              <w:rPr>
                                <w:rFonts w:ascii="Times New Roman" w:hAnsi="Times New Roman"/>
                              </w:rPr>
                            </w:pPr>
                            <w:r>
                              <w:rPr>
                                <w:rFonts w:ascii="Times New Roman" w:hAnsi="Times New Roman"/>
                                <w:b/>
                              </w:rPr>
                              <w:t>Figure I.5</w:t>
                            </w:r>
                            <w:r w:rsidRPr="0002772C">
                              <w:rPr>
                                <w:rFonts w:ascii="Times New Roman" w:hAnsi="Times New Roman"/>
                                <w:b/>
                              </w:rPr>
                              <w:t>.</w:t>
                            </w:r>
                            <w:r w:rsidRPr="0002772C">
                              <w:rPr>
                                <w:rFonts w:ascii="Times New Roman" w:hAnsi="Times New Roman"/>
                              </w:rPr>
                              <w:t xml:space="preserve"> Murphy’s </w:t>
                            </w:r>
                            <w:r>
                              <w:rPr>
                                <w:rFonts w:ascii="Times New Roman" w:hAnsi="Times New Roman"/>
                              </w:rPr>
                              <w:t xml:space="preserve">24-atom ringed nickel </w:t>
                            </w:r>
                            <w:r w:rsidRPr="0002772C">
                              <w:rPr>
                                <w:rFonts w:ascii="Times New Roman" w:hAnsi="Times New Roman"/>
                              </w:rPr>
                              <w:t xml:space="preserve">complex </w:t>
                            </w:r>
                            <w:r>
                              <w:rPr>
                                <w:rFonts w:ascii="Times New Roman" w:hAnsi="Times New Roman"/>
                              </w:rPr>
                              <w:t>with saddling around the metal center. Blue, gray, and teal</w:t>
                            </w:r>
                            <w:r w:rsidRPr="00D0764A">
                              <w:rPr>
                                <w:rFonts w:ascii="Times New Roman" w:hAnsi="Times New Roman"/>
                              </w:rPr>
                              <w:t xml:space="preserve"> ellipsoids (50% probability) represent </w:t>
                            </w:r>
                            <w:r>
                              <w:rPr>
                                <w:rFonts w:ascii="Times New Roman" w:hAnsi="Times New Roman"/>
                              </w:rPr>
                              <w:t>N, C, and Ni,</w:t>
                            </w:r>
                            <w:r w:rsidRPr="00D0764A">
                              <w:rPr>
                                <w:rFonts w:ascii="Times New Roman" w:hAnsi="Times New Roman"/>
                              </w:rPr>
                              <w:t xml:space="preserve"> respectively.  Hydrogens</w:t>
                            </w:r>
                            <w:r>
                              <w:rPr>
                                <w:rFonts w:ascii="Times New Roman" w:hAnsi="Times New Roman"/>
                              </w:rPr>
                              <w:t xml:space="preserve"> and anions</w:t>
                            </w:r>
                            <w:r w:rsidRPr="00D0764A">
                              <w:rPr>
                                <w:rFonts w:ascii="Times New Roman" w:hAnsi="Times New Roman"/>
                              </w:rPr>
                              <w:t xml:space="preserve"> have bee</w:t>
                            </w:r>
                            <w:r>
                              <w:rPr>
                                <w:rFonts w:ascii="Times New Roman" w:hAnsi="Times New Roman"/>
                              </w:rPr>
                              <w:t>n omitted for clarity.</w:t>
                            </w:r>
                          </w:p>
                          <w:p w:rsidR="00A43F41" w:rsidRPr="0002772C" w:rsidRDefault="00A43F41" w:rsidP="00523F02">
                            <w:pPr>
                              <w:rPr>
                                <w:rFonts w:ascii="Times New Roman" w:hAnsi="Times New Roman"/>
                              </w:rPr>
                            </w:pPr>
                          </w:p>
                        </w:txbxContent>
                      </wps:txbx>
                      <wps:bodyPr rot="0" vert="horz" wrap="square" lIns="91440" tIns="45720" rIns="91440" bIns="45720" anchor="t" anchorCtr="0" upright="1">
                        <a:noAutofit/>
                      </wps:bodyPr>
                    </wps:wsp>
                  </a:graphicData>
                </a:graphic>
              </wp:inline>
            </w:drawing>
          </mc:Choice>
          <mc:Fallback>
            <w:pict>
              <v:shape id="Text Box 405" o:spid="_x0000_s1030" type="#_x0000_t202" style="width:468pt;height:8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" stroked="f">
                <v:textbox>
                  <w:txbxContent>
                    <w:p w:rsidR="00A43F41" w:rsidRPr="00D0764A" w:rsidRDefault="00A43F41" w:rsidP="00523F02">
                      <w:pPr>
                        <w:spacing w:after="0" w:line="480" w:lineRule="auto"/>
                        <w:rPr>
                          <w:rFonts w:ascii="Times New Roman" w:hAnsi="Times New Roman"/>
                        </w:rPr>
                      </w:pPr>
                      <w:r>
                        <w:rPr>
                          <w:rFonts w:ascii="Times New Roman" w:hAnsi="Times New Roman"/>
                          <w:b/>
                        </w:rPr>
                        <w:t>Figure I.5</w:t>
                      </w:r>
                      <w:r w:rsidRPr="0002772C">
                        <w:rPr>
                          <w:rFonts w:ascii="Times New Roman" w:hAnsi="Times New Roman"/>
                          <w:b/>
                        </w:rPr>
                        <w:t>.</w:t>
                      </w:r>
                      <w:r w:rsidRPr="0002772C">
                        <w:rPr>
                          <w:rFonts w:ascii="Times New Roman" w:hAnsi="Times New Roman"/>
                        </w:rPr>
                        <w:t xml:space="preserve"> Murphy’s </w:t>
                      </w:r>
                      <w:r>
                        <w:rPr>
                          <w:rFonts w:ascii="Times New Roman" w:hAnsi="Times New Roman"/>
                        </w:rPr>
                        <w:t xml:space="preserve">24-atom ringed nickel </w:t>
                      </w:r>
                      <w:r w:rsidRPr="0002772C">
                        <w:rPr>
                          <w:rFonts w:ascii="Times New Roman" w:hAnsi="Times New Roman"/>
                        </w:rPr>
                        <w:t xml:space="preserve">complex </w:t>
                      </w:r>
                      <w:r>
                        <w:rPr>
                          <w:rFonts w:ascii="Times New Roman" w:hAnsi="Times New Roman"/>
                        </w:rPr>
                        <w:t>with saddling around the metal center. Blue, gray, and teal</w:t>
                      </w:r>
                      <w:r w:rsidRPr="00D0764A">
                        <w:rPr>
                          <w:rFonts w:ascii="Times New Roman" w:hAnsi="Times New Roman"/>
                        </w:rPr>
                        <w:t xml:space="preserve"> ellipsoids (50% probability) represent </w:t>
                      </w:r>
                      <w:r>
                        <w:rPr>
                          <w:rFonts w:ascii="Times New Roman" w:hAnsi="Times New Roman"/>
                        </w:rPr>
                        <w:t>N, C, and Ni,</w:t>
                      </w:r>
                      <w:r w:rsidRPr="00D0764A">
                        <w:rPr>
                          <w:rFonts w:ascii="Times New Roman" w:hAnsi="Times New Roman"/>
                        </w:rPr>
                        <w:t xml:space="preserve"> respectively.  Hydrogens</w:t>
                      </w:r>
                      <w:r>
                        <w:rPr>
                          <w:rFonts w:ascii="Times New Roman" w:hAnsi="Times New Roman"/>
                        </w:rPr>
                        <w:t xml:space="preserve"> and anions</w:t>
                      </w:r>
                      <w:r w:rsidRPr="00D0764A">
                        <w:rPr>
                          <w:rFonts w:ascii="Times New Roman" w:hAnsi="Times New Roman"/>
                        </w:rPr>
                        <w:t xml:space="preserve"> have bee</w:t>
                      </w:r>
                      <w:r>
                        <w:rPr>
                          <w:rFonts w:ascii="Times New Roman" w:hAnsi="Times New Roman"/>
                        </w:rPr>
                        <w:t>n omitted for clarity.</w:t>
                      </w:r>
                    </w:p>
                    <w:p w:rsidR="00A43F41" w:rsidRPr="0002772C" w:rsidRDefault="00A43F41" w:rsidP="00523F02">
                      <w:pPr>
                        <w:rPr>
                          <w:rFonts w:ascii="Times New Roman" w:hAnsi="Times New Roman"/>
                        </w:rPr>
                      </w:pPr>
                    </w:p>
                  </w:txbxContent>
                </v:textbox>
                <w10:anchorlock/>
              </v:shape>
            </w:pict>
          </mc:Fallback>
        </mc:AlternateContent>
      </w:r>
    </w:p>
    <w:p w:rsidR="00523F02" w:rsidRDefault="00523F02" w:rsidP="00523F02">
      <w:pPr>
        <w:spacing w:after="0" w:line="480" w:lineRule="auto"/>
        <w:ind w:firstLine="720"/>
        <w:rPr>
          <w:rFonts w:ascii="Times New Roman" w:hAnsi="Times New Roman"/>
        </w:rPr>
      </w:pPr>
      <w:r>
        <w:rPr>
          <w:rFonts w:ascii="Times New Roman" w:hAnsi="Times New Roman"/>
        </w:rPr>
        <w:lastRenderedPageBreak/>
        <w:t>Our research goal was to synthesize 16- or 18-atom ringed tetraimidazolium precursors that could be deprotonated to form monomeric tetracarbene complexes. By synthesizing complexes of a smaller ring size than Murphy’s, we believed our complexes would be more rigid and not buckled at the apical positions, allowing for access to the metal centers. The first step of this process involved the synthesis of a diimidazoles that then had to be fused together by a dielectrophile. Once the synthesis of a tetraimidazolium was complete, complexation was accomplished by using both a weak and strong base approach. From here, our research turned to making more soluble macrocyclic tetracarbenes. In order to accomplish this task, we installed borates into our macrocycles to reduce the overall charge</w:t>
      </w:r>
      <w:r w:rsidR="00DB3F61">
        <w:rPr>
          <w:rFonts w:ascii="Times New Roman" w:hAnsi="Times New Roman"/>
        </w:rPr>
        <w:t>, allowing</w:t>
      </w:r>
      <w:r>
        <w:rPr>
          <w:rFonts w:ascii="Times New Roman" w:hAnsi="Times New Roman"/>
        </w:rPr>
        <w:t xml:space="preserve"> </w:t>
      </w:r>
      <w:r w:rsidR="00DB3F61">
        <w:rPr>
          <w:rFonts w:ascii="Times New Roman" w:hAnsi="Times New Roman"/>
        </w:rPr>
        <w:t>the formation of</w:t>
      </w:r>
      <w:r>
        <w:rPr>
          <w:rFonts w:ascii="Times New Roman" w:hAnsi="Times New Roman"/>
        </w:rPr>
        <w:t xml:space="preserve"> isostructural complexes that were different electronically. </w:t>
      </w:r>
    </w:p>
    <w:p w:rsidR="00A5486B" w:rsidRDefault="00523F02" w:rsidP="00A5486B">
      <w:pPr>
        <w:spacing w:after="0" w:line="480" w:lineRule="auto"/>
        <w:ind w:firstLine="720"/>
        <w:rPr>
          <w:rFonts w:ascii="Times New Roman" w:hAnsi="Times New Roman"/>
        </w:rPr>
      </w:pPr>
      <w:r>
        <w:rPr>
          <w:rFonts w:ascii="Times New Roman" w:hAnsi="Times New Roman"/>
        </w:rPr>
        <w:t>Two side projects were the investigation of catalytic reactions using one of our 18-atom ringed tetracarbene complexes and determining the bonding mode of aryl phosphines on a surface. The first project entailed screening aziridination, epoxidation, and cyclopropanation reactions using various reaction conditions. These results were then compared to our previously obtained results. For the bonding mode of aryl phosphines, we examined secondary aryl phosphines, secondary aryl phosphine oxides, and tertiary ar</w:t>
      </w:r>
      <w:r w:rsidR="00C902F8">
        <w:rPr>
          <w:rFonts w:ascii="Times New Roman" w:hAnsi="Times New Roman"/>
        </w:rPr>
        <w:t>yl phosphines using Raman. The objective was to determine which</w:t>
      </w:r>
      <w:r>
        <w:rPr>
          <w:rFonts w:ascii="Times New Roman" w:hAnsi="Times New Roman"/>
        </w:rPr>
        <w:t xml:space="preserve"> complexes bonded and which did not, </w:t>
      </w:r>
      <w:r w:rsidR="00C902F8">
        <w:rPr>
          <w:rFonts w:ascii="Times New Roman" w:hAnsi="Times New Roman"/>
        </w:rPr>
        <w:t xml:space="preserve">and </w:t>
      </w:r>
      <w:r>
        <w:rPr>
          <w:rFonts w:ascii="Times New Roman" w:hAnsi="Times New Roman"/>
        </w:rPr>
        <w:t>ultimately t</w:t>
      </w:r>
      <w:r w:rsidR="00A5486B">
        <w:rPr>
          <w:rFonts w:ascii="Times New Roman" w:hAnsi="Times New Roman"/>
        </w:rPr>
        <w:t>o determine their bonding mode</w:t>
      </w:r>
      <w:r w:rsidR="00C902F8">
        <w:rPr>
          <w:rFonts w:ascii="Times New Roman" w:hAnsi="Times New Roman"/>
        </w:rPr>
        <w:t xml:space="preserve"> to metal surfaces</w:t>
      </w:r>
      <w:r w:rsidR="00A5486B">
        <w:rPr>
          <w:rFonts w:ascii="Times New Roman" w:hAnsi="Times New Roman"/>
        </w:rPr>
        <w:t>.</w:t>
      </w:r>
    </w:p>
    <w:p w:rsidR="00A5486B" w:rsidRPr="00884ED0" w:rsidRDefault="00A5486B" w:rsidP="00A5486B">
      <w:pPr>
        <w:spacing w:after="0" w:line="480" w:lineRule="auto"/>
        <w:ind w:firstLine="720"/>
        <w:rPr>
          <w:rFonts w:ascii="Times New Roman" w:hAnsi="Times New Roman"/>
        </w:rPr>
        <w:sectPr w:rsidR="00A5486B" w:rsidRPr="00884ED0" w:rsidSect="00523F02">
          <w:pgSz w:w="12240" w:h="15840"/>
          <w:pgMar w:top="1440" w:right="1440" w:bottom="1440" w:left="1440" w:header="720" w:footer="720" w:gutter="0"/>
          <w:pgNumType w:start="4"/>
          <w:cols w:space="720"/>
          <w:docGrid w:linePitch="360"/>
        </w:sectPr>
      </w:pPr>
      <w:r w:rsidRPr="00884ED0">
        <w:rPr>
          <w:rFonts w:ascii="Times New Roman" w:hAnsi="Times New Roman"/>
        </w:rPr>
        <w:t xml:space="preserve"> </w:t>
      </w:r>
    </w:p>
    <w:p w:rsidR="00523F02" w:rsidRPr="00884ED0" w:rsidRDefault="00523F02" w:rsidP="00523F02">
      <w:pPr>
        <w:spacing w:line="480" w:lineRule="auto"/>
        <w:jc w:val="center"/>
        <w:rPr>
          <w:rFonts w:ascii="Times New Roman" w:hAnsi="Times New Roman"/>
          <w:b/>
        </w:rPr>
      </w:pPr>
      <w:r w:rsidRPr="00884ED0">
        <w:rPr>
          <w:rFonts w:ascii="Times New Roman" w:hAnsi="Times New Roman"/>
          <w:b/>
        </w:rPr>
        <w:lastRenderedPageBreak/>
        <w:t>References</w:t>
      </w:r>
    </w:p>
    <w:p w:rsidR="00523F02" w:rsidRPr="00884ED0" w:rsidRDefault="00523F02" w:rsidP="00523F02">
      <w:pPr>
        <w:pStyle w:val="ListParagraph"/>
        <w:numPr>
          <w:ilvl w:val="0"/>
          <w:numId w:val="18"/>
        </w:numPr>
        <w:spacing w:after="0" w:line="480" w:lineRule="auto"/>
        <w:ind w:left="0" w:firstLine="0"/>
        <w:rPr>
          <w:rFonts w:ascii="Times New Roman" w:eastAsiaTheme="minorHAnsi" w:hAnsi="Times New Roman"/>
        </w:rPr>
      </w:pPr>
      <w:r w:rsidRPr="00884ED0">
        <w:rPr>
          <w:rFonts w:ascii="Times New Roman" w:eastAsiaTheme="minorHAnsi" w:hAnsi="Times New Roman"/>
          <w:szCs w:val="24"/>
        </w:rPr>
        <w:t xml:space="preserve">(a) </w:t>
      </w:r>
      <w:hyperlink r:id="rId18" w:history="1">
        <w:r w:rsidRPr="00884ED0">
          <w:rPr>
            <w:rFonts w:ascii="Times New Roman" w:eastAsiaTheme="minorHAnsi" w:hAnsi="Times New Roman"/>
          </w:rPr>
          <w:t xml:space="preserve">de Montellano, P. R., Ed. </w:t>
        </w:r>
      </w:hyperlink>
      <w:r w:rsidRPr="00884ED0">
        <w:rPr>
          <w:rFonts w:ascii="Times New Roman" w:eastAsiaTheme="minorHAnsi" w:hAnsi="Times New Roman"/>
          <w:i/>
          <w:iCs/>
        </w:rPr>
        <w:t>Cytochrome P450 Structure, Mechanism, and Biochemistry</w:t>
      </w:r>
      <w:r w:rsidRPr="00884ED0">
        <w:rPr>
          <w:rFonts w:ascii="Times New Roman" w:eastAsiaTheme="minorHAnsi" w:hAnsi="Times New Roman"/>
        </w:rPr>
        <w:t xml:space="preserve">; Plenum Press: New York, 1986. (b) </w:t>
      </w:r>
      <w:hyperlink r:id="rId19" w:history="1">
        <w:r w:rsidRPr="00884ED0">
          <w:rPr>
            <w:rFonts w:ascii="Times New Roman" w:eastAsiaTheme="minorHAnsi" w:hAnsi="Times New Roman"/>
          </w:rPr>
          <w:t xml:space="preserve">Lippard, S. J.; </w:t>
        </w:r>
      </w:hyperlink>
      <w:hyperlink r:id="rId20" w:history="1">
        <w:r w:rsidRPr="00884ED0">
          <w:rPr>
            <w:rFonts w:ascii="Times New Roman" w:eastAsiaTheme="minorHAnsi" w:hAnsi="Times New Roman"/>
          </w:rPr>
          <w:t>Berg</w:t>
        </w:r>
      </w:hyperlink>
      <w:r w:rsidRPr="00884ED0">
        <w:rPr>
          <w:rFonts w:ascii="Times New Roman" w:eastAsiaTheme="minorHAnsi" w:hAnsi="Times New Roman"/>
        </w:rPr>
        <w:t xml:space="preserve">, J. M. </w:t>
      </w:r>
      <w:r w:rsidRPr="00884ED0">
        <w:rPr>
          <w:rFonts w:ascii="Times New Roman" w:eastAsiaTheme="minorHAnsi" w:hAnsi="Times New Roman"/>
          <w:i/>
          <w:iCs/>
        </w:rPr>
        <w:t>Principles of Bioinorganic Chemistry</w:t>
      </w:r>
      <w:r w:rsidRPr="00884ED0">
        <w:rPr>
          <w:rFonts w:ascii="Times New Roman" w:eastAsiaTheme="minorHAnsi" w:hAnsi="Times New Roman"/>
        </w:rPr>
        <w:t xml:space="preserve">; University Science Books: Mill Valley, 1994. (c) Tollman, W. B., Ed. </w:t>
      </w:r>
      <w:r w:rsidRPr="00884ED0">
        <w:rPr>
          <w:rFonts w:ascii="Times New Roman" w:eastAsiaTheme="minorHAnsi" w:hAnsi="Times New Roman"/>
          <w:i/>
        </w:rPr>
        <w:t>Activation of Small Molecules: Organometallic and Biorganic Perspectives</w:t>
      </w:r>
      <w:r w:rsidRPr="00884ED0">
        <w:rPr>
          <w:rFonts w:ascii="Times New Roman" w:eastAsiaTheme="minorHAnsi" w:hAnsi="Times New Roman"/>
        </w:rPr>
        <w:t xml:space="preserve">; Wiley-VCH: Weinheim, Germany, 2006. (d) </w:t>
      </w:r>
      <w:r w:rsidRPr="00884ED0">
        <w:rPr>
          <w:rFonts w:ascii="Times New Roman" w:hAnsi="Times New Roman"/>
        </w:rPr>
        <w:t xml:space="preserve">Ertl, G. </w:t>
      </w:r>
      <w:r w:rsidRPr="00884ED0">
        <w:rPr>
          <w:rStyle w:val="italic"/>
          <w:rFonts w:ascii="Times New Roman" w:hAnsi="Times New Roman"/>
          <w:i/>
        </w:rPr>
        <w:t>Chem. Rec.</w:t>
      </w:r>
      <w:r w:rsidRPr="00884ED0">
        <w:rPr>
          <w:rFonts w:ascii="Times New Roman" w:hAnsi="Times New Roman"/>
        </w:rPr>
        <w:t xml:space="preserve"> </w:t>
      </w:r>
      <w:r w:rsidRPr="00884ED0">
        <w:rPr>
          <w:rFonts w:ascii="Times New Roman" w:hAnsi="Times New Roman"/>
          <w:b/>
        </w:rPr>
        <w:t>2001</w:t>
      </w:r>
      <w:r w:rsidRPr="00884ED0">
        <w:rPr>
          <w:rFonts w:ascii="Times New Roman" w:hAnsi="Times New Roman"/>
        </w:rPr>
        <w:t xml:space="preserve">, </w:t>
      </w:r>
      <w:r w:rsidRPr="00884ED0">
        <w:rPr>
          <w:rStyle w:val="bold"/>
          <w:rFonts w:ascii="Times New Roman" w:hAnsi="Times New Roman"/>
          <w:i/>
        </w:rPr>
        <w:t>1</w:t>
      </w:r>
      <w:r w:rsidRPr="00884ED0">
        <w:rPr>
          <w:rFonts w:ascii="Times New Roman" w:hAnsi="Times New Roman"/>
        </w:rPr>
        <w:t>, 33.</w:t>
      </w:r>
    </w:p>
    <w:p w:rsidR="00523F02" w:rsidRPr="00884ED0" w:rsidRDefault="00523F02" w:rsidP="00523F02">
      <w:pPr>
        <w:pStyle w:val="ListParagraph"/>
        <w:numPr>
          <w:ilvl w:val="0"/>
          <w:numId w:val="18"/>
        </w:numPr>
        <w:spacing w:line="480" w:lineRule="auto"/>
        <w:ind w:left="0" w:firstLine="0"/>
        <w:rPr>
          <w:rFonts w:ascii="Times New Roman" w:hAnsi="Times New Roman"/>
        </w:rPr>
      </w:pPr>
      <w:r w:rsidRPr="00884ED0">
        <w:rPr>
          <w:rFonts w:ascii="Times New Roman" w:hAnsi="Times New Roman"/>
        </w:rPr>
        <w:t xml:space="preserve">(a) Brown, S. D.; Betley, T. A.; Peters, J. C. </w:t>
      </w:r>
      <w:r w:rsidRPr="00884ED0">
        <w:rPr>
          <w:rFonts w:ascii="Times New Roman" w:hAnsi="Times New Roman"/>
          <w:i/>
          <w:iCs/>
        </w:rPr>
        <w:t>J. Am. Chem. Soc.</w:t>
      </w:r>
      <w:r w:rsidRPr="00884ED0">
        <w:rPr>
          <w:rFonts w:ascii="Times New Roman" w:hAnsi="Times New Roman"/>
        </w:rPr>
        <w:t xml:space="preserve"> </w:t>
      </w:r>
      <w:r w:rsidRPr="00884ED0">
        <w:rPr>
          <w:rFonts w:ascii="Times New Roman" w:hAnsi="Times New Roman"/>
          <w:b/>
          <w:bCs/>
        </w:rPr>
        <w:t>2003</w:t>
      </w:r>
      <w:r w:rsidRPr="00884ED0">
        <w:rPr>
          <w:rFonts w:ascii="Times New Roman" w:hAnsi="Times New Roman"/>
        </w:rPr>
        <w:t xml:space="preserve">, </w:t>
      </w:r>
      <w:r w:rsidRPr="00884ED0">
        <w:rPr>
          <w:rFonts w:ascii="Times New Roman" w:hAnsi="Times New Roman"/>
          <w:i/>
          <w:iCs/>
        </w:rPr>
        <w:t>125</w:t>
      </w:r>
      <w:r w:rsidRPr="00884ED0">
        <w:rPr>
          <w:rFonts w:ascii="Times New Roman" w:hAnsi="Times New Roman"/>
        </w:rPr>
        <w:t>, 322. (b)</w:t>
      </w:r>
      <w:r w:rsidRPr="00884ED0">
        <w:rPr>
          <w:rFonts w:ascii="Times New Roman" w:hAnsi="Times New Roman"/>
          <w:vertAlign w:val="superscript"/>
        </w:rPr>
        <w:t xml:space="preserve"> </w:t>
      </w:r>
      <w:r w:rsidRPr="00884ED0">
        <w:rPr>
          <w:rFonts w:ascii="Times New Roman" w:hAnsi="Times New Roman"/>
        </w:rPr>
        <w:t xml:space="preserve">Scepaniak, J. J.; Vogel, C. S.; Khusniyarov, M. M.; Heinemann, F. W.; Meyer, K.; Smith, J. M. </w:t>
      </w:r>
      <w:r w:rsidRPr="00884ED0">
        <w:rPr>
          <w:rFonts w:ascii="Times New Roman" w:hAnsi="Times New Roman"/>
          <w:i/>
          <w:iCs/>
        </w:rPr>
        <w:t>Science</w:t>
      </w:r>
      <w:r w:rsidRPr="00884ED0">
        <w:rPr>
          <w:rFonts w:ascii="Times New Roman" w:hAnsi="Times New Roman"/>
        </w:rPr>
        <w:t xml:space="preserve"> </w:t>
      </w:r>
      <w:r w:rsidRPr="00884ED0">
        <w:rPr>
          <w:rFonts w:ascii="Times New Roman" w:hAnsi="Times New Roman"/>
          <w:b/>
          <w:bCs/>
        </w:rPr>
        <w:t>2011</w:t>
      </w:r>
      <w:r w:rsidRPr="00884ED0">
        <w:rPr>
          <w:rFonts w:ascii="Times New Roman" w:hAnsi="Times New Roman"/>
        </w:rPr>
        <w:t xml:space="preserve">, </w:t>
      </w:r>
      <w:r w:rsidRPr="00884ED0">
        <w:rPr>
          <w:rFonts w:ascii="Times New Roman" w:hAnsi="Times New Roman"/>
          <w:i/>
          <w:iCs/>
        </w:rPr>
        <w:t>331</w:t>
      </w:r>
      <w:r w:rsidRPr="00884ED0">
        <w:rPr>
          <w:rFonts w:ascii="Times New Roman" w:hAnsi="Times New Roman"/>
        </w:rPr>
        <w:t xml:space="preserve">, 1049. (c) </w:t>
      </w:r>
      <w:r w:rsidRPr="00884ED0">
        <w:rPr>
          <w:rFonts w:ascii="Times New Roman" w:eastAsiaTheme="minorHAnsi" w:hAnsi="Times New Roman"/>
          <w:szCs w:val="24"/>
        </w:rPr>
        <w:t xml:space="preserve">Mindiola, D. J.; Hillhouse, G. L. </w:t>
      </w:r>
      <w:r w:rsidRPr="00884ED0">
        <w:rPr>
          <w:rFonts w:ascii="Times New Roman" w:eastAsiaTheme="minorHAnsi" w:hAnsi="Times New Roman"/>
          <w:i/>
          <w:iCs/>
          <w:szCs w:val="24"/>
        </w:rPr>
        <w:t xml:space="preserve">J. Amer. Chem. Soc. </w:t>
      </w:r>
      <w:r w:rsidRPr="00884ED0">
        <w:rPr>
          <w:rFonts w:ascii="Times New Roman" w:eastAsiaTheme="minorHAnsi" w:hAnsi="Times New Roman"/>
          <w:b/>
          <w:bCs/>
          <w:szCs w:val="24"/>
        </w:rPr>
        <w:t>2001,</w:t>
      </w:r>
      <w:r w:rsidRPr="00884ED0">
        <w:rPr>
          <w:rFonts w:ascii="Times New Roman" w:eastAsiaTheme="minorHAnsi" w:hAnsi="Times New Roman"/>
          <w:szCs w:val="24"/>
        </w:rPr>
        <w:t xml:space="preserve"> </w:t>
      </w:r>
      <w:r w:rsidRPr="00884ED0">
        <w:rPr>
          <w:rFonts w:ascii="Times New Roman" w:eastAsiaTheme="minorHAnsi" w:hAnsi="Times New Roman"/>
          <w:i/>
          <w:iCs/>
          <w:szCs w:val="24"/>
        </w:rPr>
        <w:t>123</w:t>
      </w:r>
      <w:r w:rsidRPr="00884ED0">
        <w:rPr>
          <w:rFonts w:ascii="Times New Roman" w:eastAsiaTheme="minorHAnsi" w:hAnsi="Times New Roman"/>
          <w:szCs w:val="24"/>
        </w:rPr>
        <w:t>, 4623.</w:t>
      </w:r>
    </w:p>
    <w:p w:rsidR="00523F02" w:rsidRPr="00884ED0" w:rsidRDefault="00523F02" w:rsidP="00523F02">
      <w:pPr>
        <w:pStyle w:val="ListParagraph"/>
        <w:numPr>
          <w:ilvl w:val="0"/>
          <w:numId w:val="18"/>
        </w:numPr>
        <w:spacing w:line="480" w:lineRule="auto"/>
        <w:ind w:left="0" w:firstLine="0"/>
        <w:rPr>
          <w:rFonts w:ascii="Times New Roman" w:hAnsi="Times New Roman"/>
          <w:szCs w:val="24"/>
        </w:rPr>
      </w:pPr>
      <w:r w:rsidRPr="00884ED0">
        <w:rPr>
          <w:rFonts w:ascii="Times New Roman" w:eastAsiaTheme="minorEastAsia" w:hAnsi="Times New Roman"/>
          <w:color w:val="000000" w:themeColor="text1"/>
          <w:kern w:val="24"/>
          <w:szCs w:val="24"/>
        </w:rPr>
        <w:t xml:space="preserve">Scepaniak, J. J.; Margarit, C. G.; Harvey, J. N.; Smith, J. M. </w:t>
      </w:r>
      <w:r w:rsidRPr="00884ED0">
        <w:rPr>
          <w:rFonts w:ascii="Times New Roman" w:eastAsiaTheme="minorEastAsia" w:hAnsi="Times New Roman"/>
          <w:i/>
          <w:iCs/>
          <w:color w:val="000000" w:themeColor="text1"/>
          <w:kern w:val="24"/>
          <w:szCs w:val="24"/>
        </w:rPr>
        <w:t xml:space="preserve">Inorg.Chem. </w:t>
      </w:r>
      <w:r w:rsidRPr="00884ED0">
        <w:rPr>
          <w:rFonts w:ascii="Times New Roman" w:eastAsiaTheme="minorEastAsia" w:hAnsi="Times New Roman"/>
          <w:b/>
          <w:bCs/>
          <w:color w:val="000000" w:themeColor="text1"/>
          <w:kern w:val="24"/>
          <w:szCs w:val="24"/>
        </w:rPr>
        <w:t>2011</w:t>
      </w:r>
      <w:r w:rsidRPr="00884ED0">
        <w:rPr>
          <w:rFonts w:ascii="Times New Roman" w:eastAsiaTheme="minorEastAsia" w:hAnsi="Times New Roman"/>
          <w:b/>
          <w:bCs/>
          <w:color w:val="000000" w:themeColor="text1"/>
          <w:kern w:val="24"/>
          <w:szCs w:val="24"/>
          <w:vertAlign w:val="subscript"/>
        </w:rPr>
        <w:t>,</w:t>
      </w:r>
      <w:r w:rsidRPr="00884ED0">
        <w:rPr>
          <w:rFonts w:ascii="Times New Roman" w:eastAsiaTheme="minorEastAsia" w:hAnsi="Times New Roman"/>
          <w:color w:val="000000" w:themeColor="text1"/>
          <w:kern w:val="24"/>
          <w:szCs w:val="24"/>
        </w:rPr>
        <w:t xml:space="preserve"> </w:t>
      </w:r>
      <w:r w:rsidRPr="00884ED0">
        <w:rPr>
          <w:rFonts w:ascii="Times New Roman" w:eastAsiaTheme="minorEastAsia" w:hAnsi="Times New Roman"/>
          <w:i/>
          <w:iCs/>
          <w:color w:val="000000" w:themeColor="text1"/>
          <w:kern w:val="24"/>
          <w:szCs w:val="24"/>
        </w:rPr>
        <w:t>50</w:t>
      </w:r>
      <w:r w:rsidRPr="00884ED0">
        <w:rPr>
          <w:rFonts w:ascii="Times New Roman" w:eastAsiaTheme="minorEastAsia" w:hAnsi="Times New Roman"/>
          <w:color w:val="000000" w:themeColor="text1"/>
          <w:kern w:val="24"/>
          <w:szCs w:val="24"/>
        </w:rPr>
        <w:t>, 9508.</w:t>
      </w:r>
    </w:p>
    <w:p w:rsidR="00523F02" w:rsidRPr="00884ED0" w:rsidRDefault="00523F02" w:rsidP="00523F02">
      <w:pPr>
        <w:pStyle w:val="ListParagraph"/>
        <w:numPr>
          <w:ilvl w:val="0"/>
          <w:numId w:val="18"/>
        </w:numPr>
        <w:spacing w:line="480" w:lineRule="auto"/>
        <w:ind w:left="0" w:firstLine="0"/>
        <w:rPr>
          <w:rFonts w:ascii="Times New Roman" w:hAnsi="Times New Roman"/>
          <w:szCs w:val="24"/>
        </w:rPr>
      </w:pPr>
      <w:r w:rsidRPr="00884ED0">
        <w:rPr>
          <w:rFonts w:ascii="Times New Roman" w:hAnsi="Times New Roman"/>
          <w:szCs w:val="24"/>
        </w:rPr>
        <w:t xml:space="preserve">McDonald, A. R.; Que Jr, L. </w:t>
      </w:r>
      <w:r w:rsidRPr="00884ED0">
        <w:rPr>
          <w:rFonts w:ascii="Times New Roman" w:hAnsi="Times New Roman"/>
          <w:i/>
          <w:iCs/>
          <w:szCs w:val="24"/>
        </w:rPr>
        <w:t xml:space="preserve">Coord. Chem. Rev. </w:t>
      </w:r>
      <w:r w:rsidRPr="00884ED0">
        <w:rPr>
          <w:rFonts w:ascii="Times New Roman" w:hAnsi="Times New Roman"/>
          <w:b/>
          <w:bCs/>
          <w:szCs w:val="24"/>
        </w:rPr>
        <w:t>2013</w:t>
      </w:r>
      <w:r w:rsidRPr="00884ED0">
        <w:rPr>
          <w:rFonts w:ascii="Times New Roman" w:hAnsi="Times New Roman"/>
          <w:bCs/>
          <w:szCs w:val="24"/>
        </w:rPr>
        <w:t>,</w:t>
      </w:r>
      <w:r w:rsidRPr="00884ED0">
        <w:rPr>
          <w:rFonts w:ascii="Times New Roman" w:hAnsi="Times New Roman"/>
          <w:szCs w:val="24"/>
        </w:rPr>
        <w:t xml:space="preserve"> </w:t>
      </w:r>
      <w:r w:rsidRPr="00884ED0">
        <w:rPr>
          <w:rFonts w:ascii="Times New Roman" w:hAnsi="Times New Roman"/>
          <w:i/>
          <w:iCs/>
          <w:szCs w:val="24"/>
        </w:rPr>
        <w:t>257</w:t>
      </w:r>
      <w:r w:rsidRPr="00884ED0">
        <w:rPr>
          <w:rFonts w:ascii="Times New Roman" w:hAnsi="Times New Roman"/>
          <w:szCs w:val="24"/>
        </w:rPr>
        <w:t>, 414.</w:t>
      </w:r>
    </w:p>
    <w:p w:rsidR="00523F02" w:rsidRPr="00884ED0" w:rsidRDefault="00523F02" w:rsidP="00523F02">
      <w:pPr>
        <w:pStyle w:val="ListParagraph"/>
        <w:numPr>
          <w:ilvl w:val="0"/>
          <w:numId w:val="18"/>
        </w:numPr>
        <w:spacing w:line="480" w:lineRule="auto"/>
        <w:ind w:left="0" w:firstLine="0"/>
        <w:rPr>
          <w:rFonts w:ascii="Times New Roman" w:hAnsi="Times New Roman"/>
          <w:szCs w:val="24"/>
        </w:rPr>
      </w:pPr>
      <w:r w:rsidRPr="00884ED0">
        <w:rPr>
          <w:rFonts w:ascii="Times New Roman" w:eastAsiaTheme="minorHAnsi" w:hAnsi="Times New Roman"/>
          <w:szCs w:val="24"/>
        </w:rPr>
        <w:t xml:space="preserve">Laskowski, C. A.; Miller, A. J. M.; Hillhouse, G. L.; Cundari, T. R. </w:t>
      </w:r>
      <w:r w:rsidRPr="00884ED0">
        <w:rPr>
          <w:rFonts w:ascii="Times New Roman" w:eastAsiaTheme="minorHAnsi" w:hAnsi="Times New Roman"/>
          <w:i/>
          <w:iCs/>
          <w:szCs w:val="24"/>
        </w:rPr>
        <w:t xml:space="preserve">J. Amer. Chem. Soc. </w:t>
      </w:r>
      <w:r w:rsidRPr="00884ED0">
        <w:rPr>
          <w:rFonts w:ascii="Times New Roman" w:eastAsiaTheme="minorHAnsi" w:hAnsi="Times New Roman"/>
          <w:b/>
          <w:bCs/>
          <w:szCs w:val="24"/>
        </w:rPr>
        <w:t>2010</w:t>
      </w:r>
      <w:r w:rsidRPr="00884ED0">
        <w:rPr>
          <w:rFonts w:ascii="Times New Roman" w:eastAsiaTheme="minorHAnsi" w:hAnsi="Times New Roman"/>
          <w:bCs/>
          <w:szCs w:val="24"/>
        </w:rPr>
        <w:t>,</w:t>
      </w:r>
      <w:r w:rsidRPr="00884ED0">
        <w:rPr>
          <w:rFonts w:ascii="Times New Roman" w:eastAsiaTheme="minorHAnsi" w:hAnsi="Times New Roman"/>
          <w:szCs w:val="24"/>
        </w:rPr>
        <w:t xml:space="preserve"> </w:t>
      </w:r>
      <w:r w:rsidRPr="00884ED0">
        <w:rPr>
          <w:rFonts w:ascii="Times New Roman" w:eastAsiaTheme="minorHAnsi" w:hAnsi="Times New Roman"/>
          <w:i/>
          <w:iCs/>
          <w:szCs w:val="24"/>
        </w:rPr>
        <w:t>133</w:t>
      </w:r>
      <w:r w:rsidRPr="00884ED0">
        <w:rPr>
          <w:rFonts w:ascii="Times New Roman" w:eastAsiaTheme="minorHAnsi" w:hAnsi="Times New Roman"/>
          <w:szCs w:val="24"/>
        </w:rPr>
        <w:t>, 771.</w:t>
      </w:r>
    </w:p>
    <w:p w:rsidR="00523F02" w:rsidRPr="00884ED0" w:rsidRDefault="00523F02" w:rsidP="00523F02">
      <w:pPr>
        <w:pStyle w:val="ListParagraph"/>
        <w:numPr>
          <w:ilvl w:val="0"/>
          <w:numId w:val="18"/>
        </w:numPr>
        <w:spacing w:line="480" w:lineRule="auto"/>
        <w:ind w:left="0" w:firstLine="0"/>
        <w:rPr>
          <w:rFonts w:ascii="Times New Roman" w:hAnsi="Times New Roman"/>
          <w:szCs w:val="24"/>
        </w:rPr>
      </w:pPr>
      <w:r w:rsidRPr="00884ED0">
        <w:rPr>
          <w:rFonts w:ascii="Times New Roman" w:hAnsi="Times New Roman"/>
          <w:szCs w:val="24"/>
        </w:rPr>
        <w:t xml:space="preserve">Miessler, G. L.; Tarr, D. A. </w:t>
      </w:r>
      <w:r w:rsidRPr="00884ED0">
        <w:rPr>
          <w:rFonts w:ascii="Times New Roman" w:hAnsi="Times New Roman"/>
          <w:i/>
          <w:szCs w:val="24"/>
        </w:rPr>
        <w:t>Inorganic Chemistry Third Edition</w:t>
      </w:r>
      <w:r w:rsidRPr="00884ED0">
        <w:rPr>
          <w:rFonts w:ascii="Times New Roman" w:hAnsi="Times New Roman"/>
          <w:szCs w:val="24"/>
        </w:rPr>
        <w:t xml:space="preserve">; Pearson Prentice Hall: New Jersey, 2004.  </w:t>
      </w:r>
    </w:p>
    <w:p w:rsidR="00523F02" w:rsidRPr="00884ED0" w:rsidRDefault="00523F02" w:rsidP="00523F02">
      <w:pPr>
        <w:pStyle w:val="ListParagraph"/>
        <w:numPr>
          <w:ilvl w:val="0"/>
          <w:numId w:val="18"/>
        </w:numPr>
        <w:tabs>
          <w:tab w:val="left" w:pos="0"/>
        </w:tabs>
        <w:spacing w:after="0" w:line="480" w:lineRule="auto"/>
        <w:ind w:left="0" w:firstLine="0"/>
        <w:rPr>
          <w:rFonts w:ascii="Times New Roman" w:hAnsi="Times New Roman"/>
          <w:szCs w:val="24"/>
        </w:rPr>
      </w:pPr>
      <w:r w:rsidRPr="00884ED0">
        <w:rPr>
          <w:rFonts w:ascii="Times New Roman" w:hAnsi="Times New Roman"/>
        </w:rPr>
        <w:t xml:space="preserve">(a) Shekhawat, G. S.; Verma, K. </w:t>
      </w:r>
      <w:r w:rsidRPr="00884ED0">
        <w:rPr>
          <w:rFonts w:ascii="Times New Roman" w:hAnsi="Times New Roman"/>
          <w:i/>
        </w:rPr>
        <w:t xml:space="preserve">J. of Exp. Bot. </w:t>
      </w:r>
      <w:r w:rsidRPr="00884ED0">
        <w:rPr>
          <w:rFonts w:ascii="Times New Roman" w:hAnsi="Times New Roman"/>
          <w:b/>
        </w:rPr>
        <w:t>2010</w:t>
      </w:r>
      <w:r w:rsidRPr="00884ED0">
        <w:rPr>
          <w:rFonts w:ascii="Times New Roman" w:hAnsi="Times New Roman"/>
        </w:rPr>
        <w:t xml:space="preserve">, </w:t>
      </w:r>
      <w:r w:rsidRPr="00884ED0">
        <w:rPr>
          <w:rFonts w:ascii="Times New Roman" w:hAnsi="Times New Roman"/>
          <w:i/>
        </w:rPr>
        <w:t>61</w:t>
      </w:r>
      <w:r w:rsidRPr="00884ED0">
        <w:rPr>
          <w:rFonts w:ascii="Times New Roman" w:hAnsi="Times New Roman"/>
        </w:rPr>
        <w:t xml:space="preserve">, 2255. </w:t>
      </w:r>
      <w:r w:rsidRPr="00884ED0">
        <w:rPr>
          <w:rFonts w:ascii="Times New Roman" w:hAnsi="Times New Roman"/>
          <w:szCs w:val="24"/>
        </w:rPr>
        <w:t xml:space="preserve"> (b) </w:t>
      </w:r>
      <w:r w:rsidRPr="00884ED0">
        <w:rPr>
          <w:rFonts w:ascii="Times New Roman" w:hAnsi="Times New Roman"/>
        </w:rPr>
        <w:t xml:space="preserve">Fantauzzi, S.; Caselli, A.; Gallo, E. </w:t>
      </w:r>
      <w:r w:rsidRPr="00884ED0">
        <w:rPr>
          <w:rFonts w:ascii="Times New Roman" w:hAnsi="Times New Roman"/>
          <w:i/>
        </w:rPr>
        <w:t>Dalton Trans.</w:t>
      </w:r>
      <w:r w:rsidRPr="00884ED0">
        <w:rPr>
          <w:rFonts w:ascii="Times New Roman" w:hAnsi="Times New Roman"/>
        </w:rPr>
        <w:t xml:space="preserve"> </w:t>
      </w:r>
      <w:r w:rsidRPr="00884ED0">
        <w:rPr>
          <w:rFonts w:ascii="Times New Roman" w:hAnsi="Times New Roman"/>
          <w:b/>
        </w:rPr>
        <w:t>2009</w:t>
      </w:r>
      <w:r w:rsidRPr="00884ED0">
        <w:rPr>
          <w:rFonts w:ascii="Times New Roman" w:hAnsi="Times New Roman"/>
        </w:rPr>
        <w:t xml:space="preserve">, 5434-5443. (c) Zhang, J.-L.; Che, C.-M. </w:t>
      </w:r>
      <w:r w:rsidRPr="00884ED0">
        <w:rPr>
          <w:rFonts w:ascii="Times New Roman" w:hAnsi="Times New Roman"/>
          <w:i/>
        </w:rPr>
        <w:t xml:space="preserve">Org. Lett. </w:t>
      </w:r>
      <w:r w:rsidRPr="00884ED0">
        <w:rPr>
          <w:rFonts w:ascii="Times New Roman" w:hAnsi="Times New Roman"/>
          <w:b/>
        </w:rPr>
        <w:t>2002</w:t>
      </w:r>
      <w:r w:rsidRPr="00884ED0">
        <w:rPr>
          <w:rFonts w:ascii="Times New Roman" w:hAnsi="Times New Roman"/>
        </w:rPr>
        <w:t xml:space="preserve">, </w:t>
      </w:r>
      <w:r w:rsidRPr="00884ED0">
        <w:rPr>
          <w:rFonts w:ascii="Times New Roman" w:hAnsi="Times New Roman"/>
          <w:i/>
        </w:rPr>
        <w:t>4</w:t>
      </w:r>
      <w:r w:rsidRPr="00884ED0">
        <w:rPr>
          <w:rFonts w:ascii="Times New Roman" w:hAnsi="Times New Roman"/>
        </w:rPr>
        <w:t xml:space="preserve">, 1911. (d) Rose, E.; Andrioletti, B.; Zrig, S.; Quelquejeu-Ethève, M. </w:t>
      </w:r>
      <w:r w:rsidRPr="00884ED0">
        <w:rPr>
          <w:rFonts w:ascii="Times New Roman" w:hAnsi="Times New Roman"/>
          <w:i/>
        </w:rPr>
        <w:t>Chem. Soc. Rev.</w:t>
      </w:r>
      <w:r w:rsidRPr="00884ED0">
        <w:rPr>
          <w:rFonts w:ascii="Times New Roman" w:hAnsi="Times New Roman"/>
        </w:rPr>
        <w:t xml:space="preserve"> </w:t>
      </w:r>
      <w:r w:rsidRPr="00884ED0">
        <w:rPr>
          <w:rFonts w:ascii="Times New Roman" w:hAnsi="Times New Roman"/>
          <w:b/>
        </w:rPr>
        <w:t>2005</w:t>
      </w:r>
      <w:r w:rsidRPr="00884ED0">
        <w:rPr>
          <w:rFonts w:ascii="Times New Roman" w:hAnsi="Times New Roman"/>
        </w:rPr>
        <w:t xml:space="preserve">, 34, 573-583. (e) </w:t>
      </w:r>
      <w:r w:rsidRPr="00884ED0">
        <w:rPr>
          <w:rFonts w:ascii="Times New Roman" w:eastAsiaTheme="minorHAnsi" w:hAnsi="Times New Roman"/>
          <w:szCs w:val="24"/>
        </w:rPr>
        <w:t xml:space="preserve">Hong, S.; So, H.; Yoon, H.; Cho, K.-B.; Lee, Y.-M.; Fukuzumi, S.; Nam, W. </w:t>
      </w:r>
      <w:r w:rsidRPr="00884ED0">
        <w:rPr>
          <w:rFonts w:ascii="Times New Roman" w:eastAsiaTheme="minorHAnsi" w:hAnsi="Times New Roman"/>
          <w:i/>
          <w:iCs/>
          <w:szCs w:val="24"/>
        </w:rPr>
        <w:t xml:space="preserve">Dalton Trans. </w:t>
      </w:r>
      <w:r w:rsidRPr="00884ED0">
        <w:rPr>
          <w:rFonts w:ascii="Times New Roman" w:eastAsiaTheme="minorHAnsi" w:hAnsi="Times New Roman"/>
          <w:b/>
          <w:bCs/>
          <w:szCs w:val="24"/>
        </w:rPr>
        <w:t>2013,</w:t>
      </w:r>
      <w:r w:rsidRPr="00884ED0">
        <w:rPr>
          <w:rFonts w:ascii="Times New Roman" w:eastAsiaTheme="minorHAnsi" w:hAnsi="Times New Roman"/>
          <w:szCs w:val="24"/>
        </w:rPr>
        <w:t xml:space="preserve"> </w:t>
      </w:r>
      <w:r w:rsidRPr="00884ED0">
        <w:rPr>
          <w:rFonts w:ascii="Times New Roman" w:eastAsiaTheme="minorHAnsi" w:hAnsi="Times New Roman"/>
          <w:i/>
          <w:iCs/>
          <w:szCs w:val="24"/>
        </w:rPr>
        <w:t>42</w:t>
      </w:r>
      <w:r w:rsidRPr="00884ED0">
        <w:rPr>
          <w:rFonts w:ascii="Times New Roman" w:eastAsiaTheme="minorHAnsi" w:hAnsi="Times New Roman"/>
          <w:szCs w:val="24"/>
        </w:rPr>
        <w:t xml:space="preserve">, 7842. (f) Van Heuvelen, K. M.; Fiedler, A. T.; Shan, X.; De Hont, R. F.; Meier, K. K.; Bominaar, E. L.; Münck, E.; Que, L. </w:t>
      </w:r>
      <w:r w:rsidRPr="00884ED0">
        <w:rPr>
          <w:rFonts w:ascii="Times New Roman" w:hAnsi="Times New Roman"/>
          <w:i/>
        </w:rPr>
        <w:t>Proc. Natl. Acad. Sci. U. S. A.</w:t>
      </w:r>
      <w:r w:rsidRPr="00884ED0">
        <w:rPr>
          <w:rFonts w:ascii="Times New Roman" w:eastAsiaTheme="minorHAnsi" w:hAnsi="Times New Roman"/>
          <w:i/>
          <w:iCs/>
          <w:szCs w:val="24"/>
        </w:rPr>
        <w:t xml:space="preserve"> </w:t>
      </w:r>
      <w:r w:rsidRPr="00884ED0">
        <w:rPr>
          <w:rFonts w:ascii="Times New Roman" w:eastAsiaTheme="minorHAnsi" w:hAnsi="Times New Roman"/>
          <w:b/>
          <w:bCs/>
          <w:szCs w:val="24"/>
        </w:rPr>
        <w:t>2012,</w:t>
      </w:r>
      <w:r w:rsidRPr="00884ED0">
        <w:rPr>
          <w:rFonts w:ascii="Times New Roman" w:eastAsiaTheme="minorHAnsi" w:hAnsi="Times New Roman"/>
          <w:szCs w:val="24"/>
        </w:rPr>
        <w:t xml:space="preserve"> </w:t>
      </w:r>
      <w:r w:rsidRPr="00884ED0">
        <w:rPr>
          <w:rFonts w:ascii="Times New Roman" w:eastAsiaTheme="minorHAnsi" w:hAnsi="Times New Roman"/>
          <w:i/>
          <w:iCs/>
          <w:szCs w:val="24"/>
        </w:rPr>
        <w:t>109</w:t>
      </w:r>
      <w:r w:rsidRPr="00884ED0">
        <w:rPr>
          <w:rFonts w:ascii="Times New Roman" w:eastAsiaTheme="minorHAnsi" w:hAnsi="Times New Roman"/>
          <w:szCs w:val="24"/>
        </w:rPr>
        <w:t xml:space="preserve">, 11933. </w:t>
      </w:r>
    </w:p>
    <w:p w:rsidR="00523F02" w:rsidRPr="00884ED0" w:rsidRDefault="00523F02" w:rsidP="00523F02">
      <w:pPr>
        <w:pStyle w:val="ListParagraph"/>
        <w:numPr>
          <w:ilvl w:val="0"/>
          <w:numId w:val="18"/>
        </w:numPr>
        <w:spacing w:line="480" w:lineRule="auto"/>
        <w:ind w:left="0" w:firstLine="0"/>
        <w:rPr>
          <w:rFonts w:ascii="Times New Roman" w:hAnsi="Times New Roman"/>
          <w:szCs w:val="24"/>
        </w:rPr>
      </w:pPr>
      <w:r w:rsidRPr="00884ED0">
        <w:rPr>
          <w:rFonts w:ascii="Times New Roman" w:hAnsi="Times New Roman"/>
        </w:rPr>
        <w:lastRenderedPageBreak/>
        <w:t xml:space="preserve">(a) Kyba, E. P.; Davis, R. E.; Hudson, C. W.; John, A. M.; Brown, S. B.; McPhaul, M. J.; Liu, L.-K.; Glover, A. C. </w:t>
      </w:r>
      <w:r w:rsidRPr="00884ED0">
        <w:rPr>
          <w:rFonts w:ascii="Times New Roman" w:hAnsi="Times New Roman"/>
          <w:i/>
        </w:rPr>
        <w:t>J. Am. Chem. Soc.</w:t>
      </w:r>
      <w:r w:rsidRPr="00884ED0">
        <w:rPr>
          <w:rFonts w:ascii="Times New Roman" w:hAnsi="Times New Roman"/>
        </w:rPr>
        <w:t xml:space="preserve"> </w:t>
      </w:r>
      <w:r w:rsidRPr="00884ED0">
        <w:rPr>
          <w:rFonts w:ascii="Times New Roman" w:hAnsi="Times New Roman"/>
          <w:b/>
        </w:rPr>
        <w:t>1981</w:t>
      </w:r>
      <w:r w:rsidRPr="00884ED0">
        <w:rPr>
          <w:rFonts w:ascii="Times New Roman" w:hAnsi="Times New Roman"/>
        </w:rPr>
        <w:t xml:space="preserve">, </w:t>
      </w:r>
      <w:r w:rsidRPr="00884ED0">
        <w:rPr>
          <w:rFonts w:ascii="Times New Roman" w:hAnsi="Times New Roman"/>
          <w:i/>
        </w:rPr>
        <w:t>103</w:t>
      </w:r>
      <w:r w:rsidRPr="00884ED0">
        <w:rPr>
          <w:rFonts w:ascii="Times New Roman" w:hAnsi="Times New Roman"/>
        </w:rPr>
        <w:t xml:space="preserve">, 3868. (b) Kyba, E. P.; Hudson, C. W.; McPhaul, M. J.; John, A. M. </w:t>
      </w:r>
      <w:r w:rsidRPr="00884ED0">
        <w:rPr>
          <w:rFonts w:ascii="Times New Roman" w:hAnsi="Times New Roman"/>
          <w:i/>
        </w:rPr>
        <w:t>J. Am. Chem. Soc.</w:t>
      </w:r>
      <w:r w:rsidRPr="00884ED0">
        <w:rPr>
          <w:rFonts w:ascii="Times New Roman" w:hAnsi="Times New Roman"/>
        </w:rPr>
        <w:t xml:space="preserve"> </w:t>
      </w:r>
      <w:r w:rsidRPr="00884ED0">
        <w:rPr>
          <w:rFonts w:ascii="Times New Roman" w:hAnsi="Times New Roman"/>
          <w:b/>
        </w:rPr>
        <w:t>1977</w:t>
      </w:r>
      <w:r w:rsidRPr="00884ED0">
        <w:rPr>
          <w:rFonts w:ascii="Times New Roman" w:hAnsi="Times New Roman"/>
        </w:rPr>
        <w:t xml:space="preserve">, </w:t>
      </w:r>
      <w:r w:rsidRPr="00884ED0">
        <w:rPr>
          <w:rFonts w:ascii="Times New Roman" w:hAnsi="Times New Roman"/>
          <w:i/>
        </w:rPr>
        <w:t>99</w:t>
      </w:r>
      <w:r w:rsidRPr="00884ED0">
        <w:rPr>
          <w:rFonts w:ascii="Times New Roman" w:hAnsi="Times New Roman"/>
        </w:rPr>
        <w:t xml:space="preserve">, 8053. (c) Mizuta, T.; Okano, A.; Sasaki, T.; Nakazawa, H.; Miyoshi, K. </w:t>
      </w:r>
      <w:r w:rsidRPr="00884ED0">
        <w:rPr>
          <w:rFonts w:ascii="Times New Roman" w:hAnsi="Times New Roman"/>
          <w:i/>
        </w:rPr>
        <w:t>Inorg. Chem.</w:t>
      </w:r>
      <w:r w:rsidRPr="00884ED0">
        <w:rPr>
          <w:rFonts w:ascii="Times New Roman" w:hAnsi="Times New Roman"/>
        </w:rPr>
        <w:t xml:space="preserve"> </w:t>
      </w:r>
      <w:r w:rsidRPr="00884ED0">
        <w:rPr>
          <w:rFonts w:ascii="Times New Roman" w:hAnsi="Times New Roman"/>
          <w:b/>
        </w:rPr>
        <w:t>1997</w:t>
      </w:r>
      <w:r w:rsidRPr="00884ED0">
        <w:rPr>
          <w:rFonts w:ascii="Times New Roman" w:hAnsi="Times New Roman"/>
        </w:rPr>
        <w:t xml:space="preserve">, </w:t>
      </w:r>
      <w:r w:rsidRPr="00884ED0">
        <w:rPr>
          <w:rFonts w:ascii="Times New Roman" w:hAnsi="Times New Roman"/>
          <w:i/>
        </w:rPr>
        <w:t>36</w:t>
      </w:r>
      <w:r w:rsidRPr="00884ED0">
        <w:rPr>
          <w:rFonts w:ascii="Times New Roman" w:hAnsi="Times New Roman"/>
        </w:rPr>
        <w:t>, 200.</w:t>
      </w:r>
    </w:p>
    <w:p w:rsidR="00523F02" w:rsidRPr="00884ED0" w:rsidRDefault="00523F02" w:rsidP="00523F02">
      <w:pPr>
        <w:pStyle w:val="ListParagraph"/>
        <w:numPr>
          <w:ilvl w:val="0"/>
          <w:numId w:val="18"/>
        </w:numPr>
        <w:spacing w:line="480" w:lineRule="auto"/>
        <w:ind w:left="0" w:firstLine="0"/>
        <w:rPr>
          <w:rFonts w:ascii="Times New Roman" w:hAnsi="Times New Roman"/>
          <w:szCs w:val="24"/>
        </w:rPr>
      </w:pPr>
      <w:r w:rsidRPr="00884ED0">
        <w:rPr>
          <w:rFonts w:ascii="Times New Roman" w:hAnsi="Times New Roman"/>
        </w:rPr>
        <w:t xml:space="preserve">Strassner, T. </w:t>
      </w:r>
      <w:r w:rsidRPr="00884ED0">
        <w:rPr>
          <w:rFonts w:ascii="Times New Roman" w:hAnsi="Times New Roman"/>
          <w:i/>
        </w:rPr>
        <w:t>Top. Organomet. Chem.</w:t>
      </w:r>
      <w:r w:rsidRPr="00884ED0">
        <w:rPr>
          <w:rFonts w:ascii="Times New Roman" w:hAnsi="Times New Roman"/>
        </w:rPr>
        <w:t xml:space="preserve"> </w:t>
      </w:r>
      <w:r w:rsidRPr="00884ED0">
        <w:rPr>
          <w:rFonts w:ascii="Times New Roman" w:hAnsi="Times New Roman"/>
          <w:b/>
        </w:rPr>
        <w:t>2007</w:t>
      </w:r>
      <w:r w:rsidRPr="00884ED0">
        <w:rPr>
          <w:rFonts w:ascii="Times New Roman" w:hAnsi="Times New Roman"/>
        </w:rPr>
        <w:t xml:space="preserve">, </w:t>
      </w:r>
      <w:r w:rsidRPr="00884ED0">
        <w:rPr>
          <w:rFonts w:ascii="Times New Roman" w:hAnsi="Times New Roman"/>
          <w:i/>
        </w:rPr>
        <w:t>22</w:t>
      </w:r>
      <w:r w:rsidRPr="00884ED0">
        <w:rPr>
          <w:rFonts w:ascii="Times New Roman" w:hAnsi="Times New Roman"/>
        </w:rPr>
        <w:t>, 125.</w:t>
      </w:r>
    </w:p>
    <w:p w:rsidR="00523F02" w:rsidRPr="00884ED0" w:rsidRDefault="00523F02" w:rsidP="00523F02">
      <w:pPr>
        <w:pStyle w:val="ListParagraph"/>
        <w:numPr>
          <w:ilvl w:val="0"/>
          <w:numId w:val="18"/>
        </w:numPr>
        <w:tabs>
          <w:tab w:val="left" w:pos="0"/>
        </w:tabs>
        <w:spacing w:after="0" w:line="480" w:lineRule="auto"/>
        <w:ind w:left="0" w:firstLine="0"/>
        <w:rPr>
          <w:rFonts w:ascii="Times New Roman" w:hAnsi="Times New Roman"/>
        </w:rPr>
      </w:pPr>
      <w:r w:rsidRPr="00884ED0">
        <w:rPr>
          <w:rFonts w:ascii="Times New Roman" w:hAnsi="Times New Roman"/>
        </w:rPr>
        <w:t xml:space="preserve">Hahn, F. E.; Langenhahn, V.; Lügger, T.; Pape, T.; Le Van, D. </w:t>
      </w:r>
      <w:r w:rsidRPr="00884ED0">
        <w:rPr>
          <w:rFonts w:ascii="Times New Roman" w:hAnsi="Times New Roman"/>
          <w:i/>
        </w:rPr>
        <w:t xml:space="preserve">Angew. Chem., Int. Ed. </w:t>
      </w:r>
      <w:r w:rsidRPr="00884ED0">
        <w:rPr>
          <w:rFonts w:ascii="Times New Roman" w:hAnsi="Times New Roman"/>
          <w:b/>
        </w:rPr>
        <w:t>2005</w:t>
      </w:r>
      <w:r w:rsidRPr="00884ED0">
        <w:rPr>
          <w:rFonts w:ascii="Times New Roman" w:hAnsi="Times New Roman"/>
        </w:rPr>
        <w:t xml:space="preserve">, 44, 3759. </w:t>
      </w:r>
    </w:p>
    <w:p w:rsidR="00523F02" w:rsidRPr="00884ED0" w:rsidRDefault="00523F02" w:rsidP="00523F02">
      <w:pPr>
        <w:pStyle w:val="ListParagraph"/>
        <w:numPr>
          <w:ilvl w:val="0"/>
          <w:numId w:val="18"/>
        </w:numPr>
        <w:tabs>
          <w:tab w:val="left" w:pos="0"/>
        </w:tabs>
        <w:spacing w:line="480" w:lineRule="auto"/>
        <w:ind w:left="0" w:firstLine="0"/>
        <w:rPr>
          <w:rFonts w:ascii="Times New Roman" w:hAnsi="Times New Roman"/>
          <w:szCs w:val="24"/>
        </w:rPr>
      </w:pPr>
      <w:r w:rsidRPr="00884ED0">
        <w:rPr>
          <w:rFonts w:ascii="Times New Roman" w:hAnsi="Times New Roman"/>
        </w:rPr>
        <w:t xml:space="preserve">(a) McKie, R.; Murphy, J. A.; Park, S. R.; Spicer, M. D.; Zhou, S. </w:t>
      </w:r>
      <w:r w:rsidRPr="00884ED0">
        <w:rPr>
          <w:rFonts w:ascii="Times New Roman" w:hAnsi="Times New Roman"/>
          <w:i/>
        </w:rPr>
        <w:t xml:space="preserve">Angew. Chem., Int. Ed. </w:t>
      </w:r>
      <w:r w:rsidRPr="00884ED0">
        <w:rPr>
          <w:rFonts w:ascii="Times New Roman" w:hAnsi="Times New Roman"/>
          <w:b/>
        </w:rPr>
        <w:t>2007</w:t>
      </w:r>
      <w:r w:rsidRPr="00884ED0">
        <w:rPr>
          <w:rFonts w:ascii="Times New Roman" w:hAnsi="Times New Roman"/>
        </w:rPr>
        <w:t xml:space="preserve">, 46, 6525. </w:t>
      </w:r>
      <w:r w:rsidRPr="00884ED0">
        <w:rPr>
          <w:rFonts w:ascii="Times New Roman" w:eastAsiaTheme="minorHAnsi" w:hAnsi="Times New Roman"/>
          <w:szCs w:val="24"/>
        </w:rPr>
        <w:t xml:space="preserve">(b) Findlay, N. J.; Park, S. R.; Schoenebeck, F.; Cahard, E.; Zhou, S.-z.; Berlouis, L. E. A.; Spicer, M. D.; Tuttle, T.; Murphy, J. A. </w:t>
      </w:r>
      <w:r w:rsidRPr="00884ED0">
        <w:rPr>
          <w:rFonts w:ascii="Times New Roman" w:eastAsiaTheme="minorHAnsi" w:hAnsi="Times New Roman"/>
          <w:i/>
          <w:iCs/>
          <w:szCs w:val="24"/>
        </w:rPr>
        <w:t xml:space="preserve">J. Amer. Chem. Soc. </w:t>
      </w:r>
      <w:r w:rsidRPr="00884ED0">
        <w:rPr>
          <w:rFonts w:ascii="Times New Roman" w:eastAsiaTheme="minorHAnsi" w:hAnsi="Times New Roman"/>
          <w:b/>
          <w:bCs/>
          <w:szCs w:val="24"/>
        </w:rPr>
        <w:t>2010,</w:t>
      </w:r>
      <w:r w:rsidRPr="00884ED0">
        <w:rPr>
          <w:rFonts w:ascii="Times New Roman" w:eastAsiaTheme="minorHAnsi" w:hAnsi="Times New Roman"/>
          <w:szCs w:val="24"/>
        </w:rPr>
        <w:t xml:space="preserve"> </w:t>
      </w:r>
      <w:r w:rsidRPr="00884ED0">
        <w:rPr>
          <w:rFonts w:ascii="Times New Roman" w:eastAsiaTheme="minorHAnsi" w:hAnsi="Times New Roman"/>
          <w:i/>
          <w:iCs/>
          <w:szCs w:val="24"/>
        </w:rPr>
        <w:t>132</w:t>
      </w:r>
      <w:r w:rsidRPr="00884ED0">
        <w:rPr>
          <w:rFonts w:ascii="Times New Roman" w:eastAsiaTheme="minorHAnsi" w:hAnsi="Times New Roman"/>
          <w:szCs w:val="24"/>
        </w:rPr>
        <w:t xml:space="preserve">, 15462. (c) </w:t>
      </w:r>
      <w:r w:rsidRPr="00884ED0">
        <w:rPr>
          <w:rFonts w:ascii="Times New Roman" w:hAnsi="Times New Roman"/>
        </w:rPr>
        <w:t xml:space="preserve">Park, S. R.; Findlay, N. J.; Garnier, J.; Zhou, S.; Spicer, M. D.; Murphy, J. A. </w:t>
      </w:r>
      <w:r w:rsidRPr="00884ED0">
        <w:rPr>
          <w:rFonts w:ascii="Times New Roman" w:hAnsi="Times New Roman"/>
          <w:i/>
        </w:rPr>
        <w:t>Tetrahedron</w:t>
      </w:r>
      <w:r w:rsidRPr="00884ED0">
        <w:rPr>
          <w:rFonts w:ascii="Times New Roman" w:hAnsi="Times New Roman"/>
        </w:rPr>
        <w:t xml:space="preserve"> </w:t>
      </w:r>
      <w:r w:rsidRPr="00884ED0">
        <w:rPr>
          <w:rFonts w:ascii="Times New Roman" w:hAnsi="Times New Roman"/>
          <w:b/>
        </w:rPr>
        <w:t>2009</w:t>
      </w:r>
      <w:r w:rsidRPr="00884ED0">
        <w:rPr>
          <w:rFonts w:ascii="Times New Roman" w:hAnsi="Times New Roman"/>
        </w:rPr>
        <w:t xml:space="preserve">, </w:t>
      </w:r>
      <w:r w:rsidRPr="00884ED0">
        <w:rPr>
          <w:rFonts w:ascii="Times New Roman" w:hAnsi="Times New Roman"/>
          <w:i/>
        </w:rPr>
        <w:t>65</w:t>
      </w:r>
      <w:r w:rsidRPr="00884ED0">
        <w:rPr>
          <w:rFonts w:ascii="Times New Roman" w:hAnsi="Times New Roman"/>
        </w:rPr>
        <w:t>, 10756.</w:t>
      </w:r>
    </w:p>
    <w:p w:rsidR="00523F02" w:rsidRPr="00884ED0" w:rsidRDefault="00523F02" w:rsidP="00523F02">
      <w:pPr>
        <w:spacing w:after="0" w:line="480" w:lineRule="auto"/>
        <w:rPr>
          <w:rFonts w:ascii="Times New Roman" w:hAnsi="Times New Roman"/>
        </w:rPr>
      </w:pPr>
    </w:p>
    <w:p w:rsidR="00523F02" w:rsidRDefault="00523F02" w:rsidP="00BF11AD">
      <w:pPr>
        <w:spacing w:after="0" w:line="480" w:lineRule="auto"/>
        <w:jc w:val="center"/>
        <w:rPr>
          <w:rFonts w:ascii="Times New Roman" w:hAnsi="Times New Roman"/>
          <w:b/>
          <w:szCs w:val="24"/>
        </w:rPr>
      </w:pPr>
    </w:p>
    <w:p w:rsidR="00523F02" w:rsidRDefault="00523F02" w:rsidP="00BF11AD">
      <w:pPr>
        <w:spacing w:after="0" w:line="480" w:lineRule="auto"/>
        <w:jc w:val="center"/>
        <w:rPr>
          <w:rFonts w:ascii="Times New Roman" w:hAnsi="Times New Roman"/>
          <w:b/>
          <w:szCs w:val="24"/>
        </w:rPr>
      </w:pPr>
    </w:p>
    <w:p w:rsidR="00523F02" w:rsidRDefault="00523F02" w:rsidP="00BF11AD">
      <w:pPr>
        <w:spacing w:after="0" w:line="480" w:lineRule="auto"/>
        <w:jc w:val="center"/>
        <w:rPr>
          <w:rFonts w:ascii="Times New Roman" w:hAnsi="Times New Roman"/>
          <w:b/>
          <w:szCs w:val="24"/>
        </w:rPr>
      </w:pPr>
    </w:p>
    <w:p w:rsidR="00523F02" w:rsidRDefault="00523F02" w:rsidP="00BF11AD">
      <w:pPr>
        <w:spacing w:after="0" w:line="480" w:lineRule="auto"/>
        <w:jc w:val="center"/>
        <w:rPr>
          <w:rFonts w:ascii="Times New Roman" w:hAnsi="Times New Roman"/>
          <w:b/>
          <w:szCs w:val="24"/>
        </w:rPr>
      </w:pPr>
    </w:p>
    <w:p w:rsidR="00523F02" w:rsidRDefault="00523F02" w:rsidP="00BF11AD">
      <w:pPr>
        <w:spacing w:after="0" w:line="480" w:lineRule="auto"/>
        <w:jc w:val="center"/>
        <w:rPr>
          <w:rFonts w:ascii="Times New Roman" w:hAnsi="Times New Roman"/>
          <w:b/>
          <w:szCs w:val="24"/>
        </w:rPr>
      </w:pPr>
    </w:p>
    <w:p w:rsidR="00523F02" w:rsidRDefault="00523F02" w:rsidP="00BF11AD">
      <w:pPr>
        <w:spacing w:after="0" w:line="480" w:lineRule="auto"/>
        <w:jc w:val="center"/>
        <w:rPr>
          <w:rFonts w:ascii="Times New Roman" w:hAnsi="Times New Roman"/>
          <w:b/>
          <w:szCs w:val="24"/>
        </w:rPr>
      </w:pPr>
    </w:p>
    <w:p w:rsidR="00523F02" w:rsidRDefault="00523F02" w:rsidP="00BF11AD">
      <w:pPr>
        <w:spacing w:after="0" w:line="480" w:lineRule="auto"/>
        <w:jc w:val="center"/>
        <w:rPr>
          <w:rFonts w:ascii="Times New Roman" w:hAnsi="Times New Roman"/>
          <w:b/>
          <w:szCs w:val="24"/>
        </w:rPr>
      </w:pPr>
    </w:p>
    <w:p w:rsidR="00523F02" w:rsidRDefault="00523F02" w:rsidP="00BF11AD">
      <w:pPr>
        <w:spacing w:after="0" w:line="480" w:lineRule="auto"/>
        <w:jc w:val="center"/>
        <w:rPr>
          <w:rFonts w:ascii="Times New Roman" w:hAnsi="Times New Roman"/>
          <w:b/>
          <w:szCs w:val="24"/>
        </w:rPr>
      </w:pPr>
    </w:p>
    <w:p w:rsidR="00523F02" w:rsidRDefault="00523F02" w:rsidP="00523F02">
      <w:pPr>
        <w:spacing w:after="0" w:line="480" w:lineRule="auto"/>
        <w:rPr>
          <w:rFonts w:ascii="Times New Roman" w:hAnsi="Times New Roman"/>
          <w:b/>
          <w:szCs w:val="24"/>
        </w:rPr>
      </w:pPr>
    </w:p>
    <w:p w:rsidR="00523F02" w:rsidRDefault="00523F02">
      <w:pPr>
        <w:spacing w:line="276" w:lineRule="auto"/>
        <w:jc w:val="left"/>
        <w:rPr>
          <w:rFonts w:ascii="Times New Roman" w:hAnsi="Times New Roman"/>
          <w:b/>
          <w:szCs w:val="24"/>
        </w:rPr>
      </w:pPr>
      <w:r>
        <w:rPr>
          <w:rFonts w:ascii="Times New Roman" w:hAnsi="Times New Roman"/>
          <w:b/>
          <w:szCs w:val="24"/>
        </w:rPr>
        <w:br w:type="page"/>
      </w:r>
    </w:p>
    <w:p w:rsidR="00FC5932" w:rsidRDefault="00FC5932" w:rsidP="00523F02">
      <w:pPr>
        <w:spacing w:after="0" w:line="480" w:lineRule="auto"/>
        <w:jc w:val="center"/>
        <w:rPr>
          <w:rFonts w:ascii="Times New Roman" w:hAnsi="Times New Roman"/>
          <w:b/>
          <w:szCs w:val="24"/>
        </w:rPr>
      </w:pPr>
      <w:r w:rsidRPr="00D0764A">
        <w:rPr>
          <w:rFonts w:ascii="Times New Roman" w:hAnsi="Times New Roman"/>
          <w:b/>
          <w:szCs w:val="24"/>
        </w:rPr>
        <w:lastRenderedPageBreak/>
        <w:t>Chapter</w:t>
      </w:r>
      <w:r w:rsidR="004656FA">
        <w:rPr>
          <w:rFonts w:ascii="Times New Roman" w:hAnsi="Times New Roman"/>
          <w:b/>
          <w:szCs w:val="24"/>
        </w:rPr>
        <w:t xml:space="preserve"> 1</w:t>
      </w:r>
    </w:p>
    <w:p w:rsidR="00781152" w:rsidRDefault="00917C87" w:rsidP="00BF11AD">
      <w:pPr>
        <w:spacing w:after="0" w:line="480" w:lineRule="auto"/>
        <w:jc w:val="center"/>
        <w:rPr>
          <w:rFonts w:ascii="Times New Roman" w:hAnsi="Times New Roman"/>
          <w:b/>
          <w:szCs w:val="24"/>
        </w:rPr>
      </w:pPr>
      <w:r>
        <w:rPr>
          <w:rFonts w:ascii="Times New Roman" w:hAnsi="Times New Roman"/>
          <w:b/>
          <w:szCs w:val="24"/>
        </w:rPr>
        <w:t>Synthesis of an 18-Atom Ringed T</w:t>
      </w:r>
      <w:r w:rsidR="00BF11AD">
        <w:rPr>
          <w:rFonts w:ascii="Times New Roman" w:hAnsi="Times New Roman"/>
          <w:b/>
          <w:szCs w:val="24"/>
        </w:rPr>
        <w:t>etracarbene</w:t>
      </w:r>
    </w:p>
    <w:p w:rsidR="00781152" w:rsidRDefault="00781152" w:rsidP="00781152">
      <w:pPr>
        <w:spacing w:line="480" w:lineRule="auto"/>
        <w:jc w:val="center"/>
        <w:rPr>
          <w:rFonts w:ascii="Times New Roman" w:hAnsi="Times New Roman"/>
          <w:b/>
          <w:szCs w:val="24"/>
        </w:rPr>
      </w:pPr>
    </w:p>
    <w:p w:rsidR="00781152" w:rsidRDefault="00781152" w:rsidP="00781152">
      <w:pPr>
        <w:spacing w:line="276" w:lineRule="auto"/>
        <w:jc w:val="left"/>
        <w:rPr>
          <w:rFonts w:ascii="Times New Roman" w:hAnsi="Times New Roman"/>
          <w:b/>
          <w:szCs w:val="24"/>
        </w:rPr>
      </w:pPr>
      <w:r>
        <w:rPr>
          <w:rFonts w:ascii="Times New Roman" w:hAnsi="Times New Roman"/>
          <w:b/>
          <w:szCs w:val="24"/>
        </w:rPr>
        <w:br w:type="page"/>
      </w:r>
    </w:p>
    <w:p w:rsidR="00002DAF" w:rsidRPr="00002DAF" w:rsidRDefault="00002DAF" w:rsidP="00002DAF">
      <w:pPr>
        <w:spacing w:after="0" w:line="480" w:lineRule="auto"/>
        <w:jc w:val="left"/>
        <w:rPr>
          <w:rFonts w:ascii="Times New Roman" w:hAnsi="Times New Roman"/>
          <w:szCs w:val="24"/>
        </w:rPr>
      </w:pPr>
      <w:r w:rsidRPr="00002DAF">
        <w:rPr>
          <w:rFonts w:ascii="Times New Roman" w:hAnsi="Times New Roman"/>
          <w:szCs w:val="24"/>
        </w:rPr>
        <w:lastRenderedPageBreak/>
        <w:t>A version of this chapter was originally published by Heather M. Bass, S. Alan Cramer, Julia</w:t>
      </w:r>
      <w:r w:rsidR="00C2467A">
        <w:rPr>
          <w:rFonts w:ascii="Times New Roman" w:hAnsi="Times New Roman"/>
          <w:szCs w:val="24"/>
        </w:rPr>
        <w:t xml:space="preserve"> L.</w:t>
      </w:r>
      <w:r w:rsidRPr="00002DAF">
        <w:rPr>
          <w:rFonts w:ascii="Times New Roman" w:hAnsi="Times New Roman"/>
          <w:szCs w:val="24"/>
        </w:rPr>
        <w:t xml:space="preserve"> Price, and David M. Jenkins:</w:t>
      </w:r>
    </w:p>
    <w:p w:rsidR="00002DAF" w:rsidRDefault="00002DAF" w:rsidP="00002DAF">
      <w:pPr>
        <w:spacing w:after="0" w:line="480" w:lineRule="auto"/>
        <w:jc w:val="left"/>
        <w:rPr>
          <w:rFonts w:ascii="Times New Roman" w:eastAsiaTheme="minorHAnsi" w:hAnsi="Times New Roman"/>
          <w:szCs w:val="24"/>
        </w:rPr>
      </w:pPr>
      <w:r w:rsidRPr="00002DAF">
        <w:rPr>
          <w:rFonts w:ascii="Times New Roman" w:eastAsiaTheme="minorHAnsi" w:hAnsi="Times New Roman"/>
          <w:szCs w:val="24"/>
        </w:rPr>
        <w:t>Bass, H. M.; Cramer, S. A</w:t>
      </w:r>
      <w:r>
        <w:rPr>
          <w:rFonts w:ascii="Times New Roman" w:eastAsiaTheme="minorHAnsi" w:hAnsi="Times New Roman"/>
          <w:szCs w:val="24"/>
        </w:rPr>
        <w:t>.; Price, J. L.; Jenkins, D. M.</w:t>
      </w:r>
      <w:r w:rsidRPr="00002DAF">
        <w:rPr>
          <w:rFonts w:ascii="Times New Roman" w:eastAsiaTheme="minorHAnsi" w:hAnsi="Times New Roman"/>
          <w:szCs w:val="24"/>
        </w:rPr>
        <w:t xml:space="preserve"> </w:t>
      </w:r>
      <w:r>
        <w:rPr>
          <w:rFonts w:ascii="Times New Roman" w:eastAsiaTheme="minorHAnsi" w:hAnsi="Times New Roman"/>
          <w:szCs w:val="24"/>
        </w:rPr>
        <w:t>“</w:t>
      </w:r>
      <w:r w:rsidRPr="00002DAF">
        <w:rPr>
          <w:rFonts w:ascii="Times New Roman" w:eastAsiaTheme="minorHAnsi" w:hAnsi="Times New Roman"/>
          <w:szCs w:val="24"/>
        </w:rPr>
        <w:t>1</w:t>
      </w:r>
      <w:r w:rsidR="00282AA1">
        <w:rPr>
          <w:rFonts w:ascii="Times New Roman" w:eastAsiaTheme="minorHAnsi" w:hAnsi="Times New Roman"/>
          <w:szCs w:val="24"/>
        </w:rPr>
        <w:t>8-Atom-Ringed Macrocyclic Tetra</w:t>
      </w:r>
      <w:r w:rsidRPr="00002DAF">
        <w:rPr>
          <w:rFonts w:ascii="Times New Roman" w:eastAsiaTheme="minorHAnsi" w:hAnsi="Times New Roman"/>
          <w:szCs w:val="24"/>
        </w:rPr>
        <w:t>imidazoliums for Preparation of Monome</w:t>
      </w:r>
      <w:r w:rsidR="00282AA1">
        <w:rPr>
          <w:rFonts w:ascii="Times New Roman" w:eastAsiaTheme="minorHAnsi" w:hAnsi="Times New Roman"/>
          <w:szCs w:val="24"/>
        </w:rPr>
        <w:t>ric Tetra</w:t>
      </w:r>
      <w:r w:rsidRPr="00002DAF">
        <w:rPr>
          <w:rFonts w:ascii="Times New Roman" w:eastAsiaTheme="minorHAnsi" w:hAnsi="Times New Roman"/>
          <w:szCs w:val="24"/>
        </w:rPr>
        <w:t>carbene Complexes.</w:t>
      </w:r>
      <w:r>
        <w:rPr>
          <w:rFonts w:ascii="Times New Roman" w:eastAsiaTheme="minorHAnsi" w:hAnsi="Times New Roman"/>
          <w:szCs w:val="24"/>
        </w:rPr>
        <w:t>”</w:t>
      </w:r>
      <w:r w:rsidRPr="00002DAF">
        <w:rPr>
          <w:rFonts w:ascii="Times New Roman" w:eastAsiaTheme="minorHAnsi" w:hAnsi="Times New Roman"/>
          <w:szCs w:val="24"/>
        </w:rPr>
        <w:t xml:space="preserve"> </w:t>
      </w:r>
      <w:r w:rsidRPr="00002DAF">
        <w:rPr>
          <w:rFonts w:ascii="Times New Roman" w:eastAsiaTheme="minorHAnsi" w:hAnsi="Times New Roman"/>
          <w:i/>
          <w:iCs/>
          <w:szCs w:val="24"/>
        </w:rPr>
        <w:t xml:space="preserve">Organometallics </w:t>
      </w:r>
      <w:r w:rsidRPr="00002DAF">
        <w:rPr>
          <w:rFonts w:ascii="Times New Roman" w:eastAsiaTheme="minorHAnsi" w:hAnsi="Times New Roman"/>
          <w:b/>
          <w:bCs/>
          <w:szCs w:val="24"/>
        </w:rPr>
        <w:t>2010</w:t>
      </w:r>
      <w:r w:rsidRPr="00002DAF">
        <w:rPr>
          <w:rFonts w:ascii="Times New Roman" w:eastAsiaTheme="minorHAnsi" w:hAnsi="Times New Roman"/>
          <w:bCs/>
          <w:szCs w:val="24"/>
        </w:rPr>
        <w:t>,</w:t>
      </w:r>
      <w:r w:rsidRPr="00002DAF">
        <w:rPr>
          <w:rFonts w:ascii="Times New Roman" w:eastAsiaTheme="minorHAnsi" w:hAnsi="Times New Roman"/>
          <w:szCs w:val="24"/>
        </w:rPr>
        <w:t xml:space="preserve"> </w:t>
      </w:r>
      <w:r w:rsidRPr="00002DAF">
        <w:rPr>
          <w:rFonts w:ascii="Times New Roman" w:eastAsiaTheme="minorHAnsi" w:hAnsi="Times New Roman"/>
          <w:i/>
          <w:iCs/>
          <w:szCs w:val="24"/>
        </w:rPr>
        <w:t>29</w:t>
      </w:r>
      <w:r w:rsidRPr="00002DAF">
        <w:rPr>
          <w:rFonts w:ascii="Times New Roman" w:eastAsiaTheme="minorHAnsi" w:hAnsi="Times New Roman"/>
          <w:szCs w:val="24"/>
        </w:rPr>
        <w:t>, 3235-3238.</w:t>
      </w:r>
    </w:p>
    <w:p w:rsidR="00C56AA0" w:rsidRPr="007D7DD8" w:rsidRDefault="00C56AA0" w:rsidP="007D7DD8">
      <w:pPr>
        <w:spacing w:before="200" w:line="480" w:lineRule="auto"/>
        <w:jc w:val="left"/>
        <w:rPr>
          <w:rFonts w:ascii="Times New Roman" w:eastAsiaTheme="minorHAnsi" w:hAnsi="Times New Roman"/>
          <w:b/>
          <w:szCs w:val="24"/>
        </w:rPr>
      </w:pPr>
      <w:r w:rsidRPr="007D7DD8">
        <w:rPr>
          <w:rFonts w:ascii="Times New Roman" w:eastAsiaTheme="minorHAnsi" w:hAnsi="Times New Roman"/>
          <w:b/>
          <w:szCs w:val="24"/>
        </w:rPr>
        <w:t>Abstract</w:t>
      </w:r>
    </w:p>
    <w:p w:rsidR="00C56AA0" w:rsidRPr="00002DAF" w:rsidRDefault="00C56AA0" w:rsidP="007D7DD8">
      <w:pPr>
        <w:spacing w:after="0" w:line="480" w:lineRule="auto"/>
        <w:rPr>
          <w:rFonts w:ascii="Times New Roman" w:hAnsi="Times New Roman"/>
          <w:szCs w:val="24"/>
        </w:rPr>
      </w:pPr>
      <w:r>
        <w:rPr>
          <w:rFonts w:ascii="Times New Roman" w:eastAsiaTheme="minorHAnsi" w:hAnsi="Times New Roman"/>
          <w:szCs w:val="24"/>
        </w:rPr>
        <w:tab/>
      </w:r>
      <w:r w:rsidR="007D7DD8">
        <w:rPr>
          <w:rFonts w:ascii="Times New Roman" w:eastAsiaTheme="minorHAnsi" w:hAnsi="Times New Roman"/>
          <w:szCs w:val="24"/>
        </w:rPr>
        <w:t>The</w:t>
      </w:r>
      <w:r>
        <w:rPr>
          <w:rFonts w:ascii="Times New Roman" w:eastAsiaTheme="minorHAnsi" w:hAnsi="Times New Roman"/>
          <w:szCs w:val="24"/>
        </w:rPr>
        <w:t xml:space="preserve"> 18-atom ringed macrocyclic tetraimidazolium</w:t>
      </w:r>
      <w:r w:rsidR="007D7DD8">
        <w:rPr>
          <w:rFonts w:ascii="Times New Roman" w:eastAsiaTheme="minorHAnsi" w:hAnsi="Times New Roman"/>
          <w:szCs w:val="24"/>
        </w:rPr>
        <w:t xml:space="preserve">, </w:t>
      </w:r>
      <w:r w:rsidR="007D7DD8" w:rsidRPr="00D0764A">
        <w:rPr>
          <w:rFonts w:ascii="Times New Roman" w:hAnsi="Times New Roman"/>
        </w:rPr>
        <w:t>(</w:t>
      </w:r>
      <w:r w:rsidR="007D7DD8" w:rsidRPr="00D0764A">
        <w:rPr>
          <w:rFonts w:ascii="Times New Roman" w:hAnsi="Times New Roman"/>
          <w:vertAlign w:val="superscript"/>
        </w:rPr>
        <w:t>Me,Et</w:t>
      </w:r>
      <w:r w:rsidR="007D7DD8" w:rsidRPr="00D0764A">
        <w:rPr>
          <w:rFonts w:ascii="Times New Roman" w:hAnsi="Times New Roman"/>
        </w:rPr>
        <w:t>TC</w:t>
      </w:r>
      <w:r w:rsidR="007D7DD8" w:rsidRPr="00D0764A">
        <w:rPr>
          <w:rFonts w:ascii="Times New Roman" w:hAnsi="Times New Roman"/>
          <w:i/>
          <w:vertAlign w:val="superscript"/>
        </w:rPr>
        <w:t>H</w:t>
      </w:r>
      <w:r w:rsidR="007D7DD8" w:rsidRPr="00D0764A">
        <w:rPr>
          <w:rFonts w:ascii="Times New Roman" w:hAnsi="Times New Roman"/>
        </w:rPr>
        <w:t>)(OTf)</w:t>
      </w:r>
      <w:r w:rsidR="007D7DD8" w:rsidRPr="00D0764A">
        <w:rPr>
          <w:rFonts w:ascii="Times New Roman" w:hAnsi="Times New Roman"/>
          <w:vertAlign w:val="subscript"/>
        </w:rPr>
        <w:t>4</w:t>
      </w:r>
      <w:r w:rsidR="007D7DD8" w:rsidRPr="007D7DD8">
        <w:rPr>
          <w:rFonts w:ascii="Times New Roman" w:hAnsi="Times New Roman"/>
        </w:rPr>
        <w:t>,</w:t>
      </w:r>
      <w:r w:rsidR="007D7DD8" w:rsidRPr="00D0764A">
        <w:rPr>
          <w:rFonts w:ascii="Times New Roman" w:hAnsi="Times New Roman"/>
        </w:rPr>
        <w:t xml:space="preserve"> </w:t>
      </w:r>
      <w:r>
        <w:rPr>
          <w:rFonts w:ascii="Times New Roman" w:eastAsiaTheme="minorHAnsi" w:hAnsi="Times New Roman"/>
          <w:szCs w:val="24"/>
        </w:rPr>
        <w:t xml:space="preserve"> was formed through a two-step process and without the use of dilute solvent conditions</w:t>
      </w:r>
      <w:r w:rsidR="007D7DD8">
        <w:rPr>
          <w:rFonts w:ascii="Times New Roman" w:eastAsiaTheme="minorHAnsi" w:hAnsi="Times New Roman"/>
          <w:szCs w:val="24"/>
        </w:rPr>
        <w:t xml:space="preserve">. The tetraimidazolium was the exclusive product, as opposed to the concurrent formation of a tetraimidazolium and diimidazolium species. </w:t>
      </w:r>
      <w:r>
        <w:rPr>
          <w:rFonts w:ascii="Times New Roman" w:eastAsiaTheme="minorHAnsi" w:hAnsi="Times New Roman"/>
          <w:szCs w:val="24"/>
        </w:rPr>
        <w:t xml:space="preserve">Due to its small ring size, this 18-atom ringed macrocyclic tetraimidazolium should favor monomeric complexation. By employing a weak base deprotonation strategy, </w:t>
      </w:r>
      <w:r w:rsidR="007D7DD8">
        <w:rPr>
          <w:rFonts w:ascii="Times New Roman" w:eastAsiaTheme="minorHAnsi" w:hAnsi="Times New Roman"/>
          <w:szCs w:val="24"/>
        </w:rPr>
        <w:t>the macrocyclic tetracarbene platinum complex, [</w:t>
      </w:r>
      <w:r w:rsidR="007D7DD8" w:rsidRPr="00D0764A">
        <w:rPr>
          <w:rFonts w:ascii="Times New Roman" w:hAnsi="Times New Roman"/>
        </w:rPr>
        <w:t>(</w:t>
      </w:r>
      <w:r w:rsidR="007D7DD8" w:rsidRPr="00D0764A">
        <w:rPr>
          <w:rFonts w:ascii="Times New Roman" w:hAnsi="Times New Roman"/>
          <w:vertAlign w:val="superscript"/>
        </w:rPr>
        <w:t>Me,Et</w:t>
      </w:r>
      <w:r w:rsidR="007D7DD8" w:rsidRPr="00D0764A">
        <w:rPr>
          <w:rFonts w:ascii="Times New Roman" w:hAnsi="Times New Roman"/>
        </w:rPr>
        <w:t>TC</w:t>
      </w:r>
      <w:r w:rsidR="007D7DD8" w:rsidRPr="00D0764A">
        <w:rPr>
          <w:rFonts w:ascii="Times New Roman" w:hAnsi="Times New Roman"/>
          <w:i/>
          <w:vertAlign w:val="superscript"/>
        </w:rPr>
        <w:t>H</w:t>
      </w:r>
      <w:r w:rsidR="007D7DD8" w:rsidRPr="00D0764A">
        <w:rPr>
          <w:rFonts w:ascii="Times New Roman" w:hAnsi="Times New Roman"/>
        </w:rPr>
        <w:t>)</w:t>
      </w:r>
      <w:r w:rsidR="007D7DD8">
        <w:rPr>
          <w:rFonts w:ascii="Times New Roman" w:hAnsi="Times New Roman"/>
        </w:rPr>
        <w:t>Pt]</w:t>
      </w:r>
      <w:r w:rsidR="007D7DD8" w:rsidRPr="00D0764A">
        <w:rPr>
          <w:rFonts w:ascii="Times New Roman" w:hAnsi="Times New Roman"/>
        </w:rPr>
        <w:t>(OTf)</w:t>
      </w:r>
      <w:r w:rsidR="007D7DD8">
        <w:rPr>
          <w:rFonts w:ascii="Times New Roman" w:hAnsi="Times New Roman"/>
          <w:vertAlign w:val="subscript"/>
        </w:rPr>
        <w:t>2</w:t>
      </w:r>
      <w:r w:rsidR="007D7DD8" w:rsidRPr="007D7DD8">
        <w:rPr>
          <w:rFonts w:ascii="Times New Roman" w:hAnsi="Times New Roman"/>
        </w:rPr>
        <w:t xml:space="preserve">, </w:t>
      </w:r>
      <w:r w:rsidR="007D7DD8">
        <w:rPr>
          <w:rFonts w:ascii="Times New Roman" w:eastAsiaTheme="minorHAnsi" w:hAnsi="Times New Roman"/>
          <w:szCs w:val="24"/>
        </w:rPr>
        <w:t>was synthesized. Although not conclusively confirmed, ESI/MS also suggested the formation of two other metal complexes, [</w:t>
      </w:r>
      <w:r w:rsidR="007D7DD8" w:rsidRPr="00D0764A">
        <w:rPr>
          <w:rFonts w:ascii="Times New Roman" w:hAnsi="Times New Roman"/>
        </w:rPr>
        <w:t>(</w:t>
      </w:r>
      <w:r w:rsidR="007D7DD8" w:rsidRPr="00D0764A">
        <w:rPr>
          <w:rFonts w:ascii="Times New Roman" w:hAnsi="Times New Roman"/>
          <w:vertAlign w:val="superscript"/>
        </w:rPr>
        <w:t>Me,Et</w:t>
      </w:r>
      <w:r w:rsidR="007D7DD8" w:rsidRPr="00D0764A">
        <w:rPr>
          <w:rFonts w:ascii="Times New Roman" w:hAnsi="Times New Roman"/>
        </w:rPr>
        <w:t>TC</w:t>
      </w:r>
      <w:r w:rsidR="007D7DD8" w:rsidRPr="00D0764A">
        <w:rPr>
          <w:rFonts w:ascii="Times New Roman" w:hAnsi="Times New Roman"/>
          <w:i/>
          <w:vertAlign w:val="superscript"/>
        </w:rPr>
        <w:t>H</w:t>
      </w:r>
      <w:r w:rsidR="007D7DD8" w:rsidRPr="00D0764A">
        <w:rPr>
          <w:rFonts w:ascii="Times New Roman" w:hAnsi="Times New Roman"/>
        </w:rPr>
        <w:t>)</w:t>
      </w:r>
      <w:r w:rsidR="007D7DD8">
        <w:rPr>
          <w:rFonts w:ascii="Times New Roman" w:hAnsi="Times New Roman"/>
        </w:rPr>
        <w:t>IrH]</w:t>
      </w:r>
      <w:r w:rsidR="007D7DD8" w:rsidRPr="00D0764A">
        <w:rPr>
          <w:rFonts w:ascii="Times New Roman" w:hAnsi="Times New Roman"/>
        </w:rPr>
        <w:t>(OTf)</w:t>
      </w:r>
      <w:r w:rsidR="007D7DD8">
        <w:rPr>
          <w:rFonts w:ascii="Times New Roman" w:hAnsi="Times New Roman"/>
          <w:vertAlign w:val="subscript"/>
        </w:rPr>
        <w:t>2</w:t>
      </w:r>
      <w:r w:rsidR="007D7DD8" w:rsidRPr="00D0764A">
        <w:rPr>
          <w:rFonts w:ascii="Times New Roman" w:hAnsi="Times New Roman"/>
        </w:rPr>
        <w:t xml:space="preserve"> </w:t>
      </w:r>
      <w:r w:rsidR="007D7DD8">
        <w:rPr>
          <w:rFonts w:ascii="Times New Roman" w:hAnsi="Times New Roman"/>
        </w:rPr>
        <w:t>and [</w:t>
      </w:r>
      <w:r w:rsidR="007D7DD8" w:rsidRPr="00D0764A">
        <w:rPr>
          <w:rFonts w:ascii="Times New Roman" w:hAnsi="Times New Roman"/>
        </w:rPr>
        <w:t>(</w:t>
      </w:r>
      <w:r w:rsidR="007D7DD8" w:rsidRPr="00D0764A">
        <w:rPr>
          <w:rFonts w:ascii="Times New Roman" w:hAnsi="Times New Roman"/>
          <w:vertAlign w:val="superscript"/>
        </w:rPr>
        <w:t>Me,Et</w:t>
      </w:r>
      <w:r w:rsidR="007D7DD8" w:rsidRPr="00D0764A">
        <w:rPr>
          <w:rFonts w:ascii="Times New Roman" w:hAnsi="Times New Roman"/>
        </w:rPr>
        <w:t>TC</w:t>
      </w:r>
      <w:r w:rsidR="007D7DD8" w:rsidRPr="00D0764A">
        <w:rPr>
          <w:rFonts w:ascii="Times New Roman" w:hAnsi="Times New Roman"/>
          <w:i/>
          <w:vertAlign w:val="superscript"/>
        </w:rPr>
        <w:t>H</w:t>
      </w:r>
      <w:r w:rsidR="007D7DD8" w:rsidRPr="00D0764A">
        <w:rPr>
          <w:rFonts w:ascii="Times New Roman" w:hAnsi="Times New Roman"/>
        </w:rPr>
        <w:t>)</w:t>
      </w:r>
      <w:r w:rsidR="007D7DD8">
        <w:rPr>
          <w:rFonts w:ascii="Times New Roman" w:hAnsi="Times New Roman"/>
        </w:rPr>
        <w:t>RhH]</w:t>
      </w:r>
      <w:r w:rsidR="007D7DD8" w:rsidRPr="00D0764A">
        <w:rPr>
          <w:rFonts w:ascii="Times New Roman" w:hAnsi="Times New Roman"/>
        </w:rPr>
        <w:t>(OTf)</w:t>
      </w:r>
      <w:r w:rsidR="007D7DD8">
        <w:rPr>
          <w:rFonts w:ascii="Times New Roman" w:hAnsi="Times New Roman"/>
          <w:vertAlign w:val="subscript"/>
        </w:rPr>
        <w:t>2</w:t>
      </w:r>
      <w:r w:rsidR="007D7DD8">
        <w:rPr>
          <w:rFonts w:ascii="Times New Roman" w:hAnsi="Times New Roman"/>
        </w:rPr>
        <w:t>.</w:t>
      </w:r>
      <w:r w:rsidR="007D7DD8">
        <w:rPr>
          <w:rFonts w:ascii="Times New Roman" w:eastAsiaTheme="minorHAnsi" w:hAnsi="Times New Roman"/>
          <w:szCs w:val="24"/>
        </w:rPr>
        <w:t xml:space="preserve"> </w:t>
      </w:r>
      <w:r>
        <w:rPr>
          <w:rFonts w:ascii="Times New Roman" w:eastAsiaTheme="minorHAnsi" w:hAnsi="Times New Roman"/>
          <w:szCs w:val="24"/>
        </w:rPr>
        <w:t xml:space="preserve">  </w:t>
      </w:r>
    </w:p>
    <w:p w:rsidR="00C2062A" w:rsidRPr="00D0764A" w:rsidRDefault="00C2062A" w:rsidP="00002DAF">
      <w:pPr>
        <w:spacing w:before="200" w:line="480" w:lineRule="auto"/>
        <w:jc w:val="left"/>
        <w:rPr>
          <w:rFonts w:ascii="Times New Roman" w:hAnsi="Times New Roman"/>
          <w:b/>
          <w:szCs w:val="24"/>
        </w:rPr>
      </w:pPr>
      <w:r>
        <w:rPr>
          <w:rFonts w:ascii="Times New Roman" w:hAnsi="Times New Roman"/>
          <w:b/>
          <w:szCs w:val="24"/>
        </w:rPr>
        <w:t>Introduction</w:t>
      </w:r>
    </w:p>
    <w:p w:rsidR="00B604B2" w:rsidRPr="00D0764A" w:rsidRDefault="00C038C5" w:rsidP="00C038C5">
      <w:pPr>
        <w:tabs>
          <w:tab w:val="left" w:pos="360"/>
        </w:tabs>
        <w:spacing w:after="0" w:line="480" w:lineRule="auto"/>
        <w:ind w:firstLine="202"/>
        <w:rPr>
          <w:rFonts w:ascii="Times New Roman" w:hAnsi="Times New Roman"/>
        </w:rPr>
      </w:pPr>
      <w:r>
        <w:rPr>
          <w:rFonts w:ascii="Times New Roman" w:hAnsi="Times New Roman"/>
        </w:rPr>
        <w:tab/>
      </w:r>
      <w:r w:rsidR="00C2062A">
        <w:rPr>
          <w:rFonts w:ascii="Times New Roman" w:hAnsi="Times New Roman"/>
        </w:rPr>
        <w:tab/>
      </w:r>
      <w:r w:rsidR="00B604B2" w:rsidRPr="00D0764A">
        <w:rPr>
          <w:rFonts w:ascii="Times New Roman" w:hAnsi="Times New Roman"/>
        </w:rPr>
        <w:t>The stabilization of complexes that contain metal-ligand multiple bonds, such as oxo and nitride ligands, is dependent on the symmetry and donor strength of the auxiliary ligands bound to the transition metal.</w:t>
      </w:r>
      <w:r w:rsidR="00BD5FF2" w:rsidRPr="00D0764A">
        <w:rPr>
          <w:rFonts w:ascii="Times New Roman" w:hAnsi="Times New Roman"/>
        </w:rPr>
        <w:fldChar w:fldCharType="begin">
          <w:fldData xml:space="preserve">PEVuZE5vdGU+PENpdGU+PEF1dGhvcj5OdWdlbnQ8L0F1dGhvcj48WWVhcj4xOTg4PC9ZZWFyPjxS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PEVuZE5vdGU+PENpdGU+PEF1dGhvcj5OdWdlbnQ8L0F1dGhvcj48WWVhcj4xOTg4PC9ZZWFyPjxS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1</w:t>
      </w:r>
      <w:r w:rsidR="00BD5FF2" w:rsidRPr="00D0764A">
        <w:rPr>
          <w:rFonts w:ascii="Times New Roman" w:hAnsi="Times New Roman"/>
        </w:rPr>
        <w:fldChar w:fldCharType="end"/>
      </w:r>
      <w:r w:rsidR="00B604B2" w:rsidRPr="00D0764A">
        <w:rPr>
          <w:rFonts w:ascii="Times New Roman" w:hAnsi="Times New Roman"/>
        </w:rPr>
        <w:t xml:space="preserve"> Recent advancements in the preparation of iron oxos and nitrides for bioinorganic models of O</w:t>
      </w:r>
      <w:r w:rsidR="00B604B2" w:rsidRPr="00D0764A">
        <w:rPr>
          <w:rFonts w:ascii="Times New Roman" w:hAnsi="Times New Roman"/>
          <w:vertAlign w:val="subscript"/>
        </w:rPr>
        <w:t>2</w:t>
      </w:r>
      <w:r w:rsidR="00B604B2" w:rsidRPr="00D0764A">
        <w:rPr>
          <w:rFonts w:ascii="Times New Roman" w:hAnsi="Times New Roman"/>
        </w:rPr>
        <w:t xml:space="preserve"> and N</w:t>
      </w:r>
      <w:r w:rsidR="00B604B2" w:rsidRPr="00D0764A">
        <w:rPr>
          <w:rFonts w:ascii="Times New Roman" w:hAnsi="Times New Roman"/>
          <w:vertAlign w:val="subscript"/>
        </w:rPr>
        <w:t>2</w:t>
      </w:r>
      <w:r w:rsidR="00B604B2" w:rsidRPr="00D0764A">
        <w:rPr>
          <w:rFonts w:ascii="Times New Roman" w:hAnsi="Times New Roman"/>
        </w:rPr>
        <w:t xml:space="preserve"> activat</w:t>
      </w:r>
      <w:r w:rsidR="00950F6E">
        <w:rPr>
          <w:rFonts w:ascii="Times New Roman" w:hAnsi="Times New Roman"/>
        </w:rPr>
        <w:t>ion have employed neutral tetra</w:t>
      </w:r>
      <w:r w:rsidR="00B604B2" w:rsidRPr="00D0764A">
        <w:rPr>
          <w:rFonts w:ascii="Times New Roman" w:hAnsi="Times New Roman"/>
        </w:rPr>
        <w:t>dentate weak σ-donors, such as cyclam, as the auxiliary macrocyclic ligand.</w:t>
      </w:r>
      <w:r w:rsidR="00BD5FF2" w:rsidRPr="00D0764A">
        <w:rPr>
          <w:rFonts w:ascii="Times New Roman" w:hAnsi="Times New Roman"/>
        </w:rPr>
        <w:fldChar w:fldCharType="begin">
          <w:fldData xml:space="preserve">PEVuZE5vdGU+PENpdGU+PEF1dGhvcj5Sb2hkZTwvQXV0aG9yPjxZZWFyPjIwMDM8L1llYXI+PFJl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PEVuZE5vdGU+PENpdGU+PEF1dGhvcj5Sb2hkZTwvQXV0aG9yPjxZZWFyPjIwMDM8L1llYXI+PFJl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2</w:t>
      </w:r>
      <w:r w:rsidR="00BD5FF2" w:rsidRPr="00D0764A">
        <w:rPr>
          <w:rFonts w:ascii="Times New Roman" w:hAnsi="Times New Roman"/>
        </w:rPr>
        <w:fldChar w:fldCharType="end"/>
      </w:r>
      <w:r w:rsidR="0087414F">
        <w:rPr>
          <w:rFonts w:ascii="Times New Roman" w:hAnsi="Times New Roman"/>
        </w:rPr>
        <w:t xml:space="preserve"> </w:t>
      </w:r>
      <w:r w:rsidR="00B604B2" w:rsidRPr="00D0764A">
        <w:rPr>
          <w:rFonts w:ascii="Times New Roman" w:hAnsi="Times New Roman"/>
        </w:rPr>
        <w:t>Current research on three-fold symmetry complexes of iron</w:t>
      </w:r>
      <w:r w:rsidR="00BD5FF2" w:rsidRPr="00D0764A">
        <w:rPr>
          <w:rFonts w:ascii="Times New Roman" w:hAnsi="Times New Roman"/>
        </w:rPr>
        <w:fldChar w:fldCharType="begin">
          <w:fldData xml:space="preserve">PEVuZE5vdGU+PENpdGU+PEF1dGhvcj5TY2VwYW5pYWs8L0F1dGhvcj48WWVhcj4yMDA4PC9ZZWFy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PEVuZE5vdGU+PENpdGU+PEF1dGhvcj5TY2VwYW5pYWs8L0F1dGhvcj48WWVhcj4yMDA4PC9ZZWFy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3</w:t>
      </w:r>
      <w:r w:rsidR="00BD5FF2" w:rsidRPr="00D0764A">
        <w:rPr>
          <w:rFonts w:ascii="Times New Roman" w:hAnsi="Times New Roman"/>
        </w:rPr>
        <w:fldChar w:fldCharType="end"/>
      </w:r>
      <w:r w:rsidR="00B604B2" w:rsidRPr="00D0764A">
        <w:rPr>
          <w:rFonts w:ascii="Times New Roman" w:hAnsi="Times New Roman"/>
        </w:rPr>
        <w:t xml:space="preserve"> and cobalt</w:t>
      </w:r>
      <w:r w:rsidR="00BD5FF2" w:rsidRPr="00D0764A">
        <w:rPr>
          <w:rFonts w:ascii="Times New Roman" w:hAnsi="Times New Roman"/>
        </w:rPr>
        <w:fldChar w:fldCharType="begin">
          <w:fldData xml:space="preserve">PEVuZE5vdGU+PENpdGU+PEF1dGhvcj5KZW5raW5zPC9BdXRob3I+PFllYXI+MjAwMjwvWWVhcj48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=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PEVuZE5vdGU+PENpdGU+PEF1dGhvcj5KZW5raW5zPC9BdXRob3I+PFllYXI+MjAwMjwvWWVhcj48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=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4</w:t>
      </w:r>
      <w:r w:rsidR="00BD5FF2" w:rsidRPr="00D0764A">
        <w:rPr>
          <w:rFonts w:ascii="Times New Roman" w:hAnsi="Times New Roman"/>
        </w:rPr>
        <w:fldChar w:fldCharType="end"/>
      </w:r>
      <w:r w:rsidR="00B604B2" w:rsidRPr="00D0764A">
        <w:rPr>
          <w:rFonts w:ascii="Times New Roman" w:hAnsi="Times New Roman"/>
        </w:rPr>
        <w:t xml:space="preserve"> has demonstrated that increasing the </w:t>
      </w:r>
      <w:r>
        <w:rPr>
          <w:rFonts w:ascii="Times New Roman" w:hAnsi="Times New Roman"/>
        </w:rPr>
        <w:t>σ</w:t>
      </w:r>
      <w:r w:rsidR="00B604B2" w:rsidRPr="00D0764A">
        <w:rPr>
          <w:rFonts w:ascii="Times New Roman" w:hAnsi="Times New Roman"/>
        </w:rPr>
        <w:t xml:space="preserve">-donor strength of the </w:t>
      </w:r>
      <w:r w:rsidR="00B604B2" w:rsidRPr="00D0764A">
        <w:rPr>
          <w:rFonts w:ascii="Times New Roman" w:hAnsi="Times New Roman"/>
        </w:rPr>
        <w:lastRenderedPageBreak/>
        <w:t>auxiliary ligands stabilizes novel</w:t>
      </w:r>
      <w:r w:rsidR="00C2467A">
        <w:rPr>
          <w:rFonts w:ascii="Times New Roman" w:hAnsi="Times New Roman"/>
        </w:rPr>
        <w:t xml:space="preserve"> imido and nitride</w:t>
      </w:r>
      <w:r w:rsidR="0087414F">
        <w:rPr>
          <w:rFonts w:ascii="Times New Roman" w:hAnsi="Times New Roman"/>
        </w:rPr>
        <w:t xml:space="preserve"> complexes.</w:t>
      </w:r>
      <w:r w:rsidR="00B604B2" w:rsidRPr="00D0764A">
        <w:rPr>
          <w:rFonts w:ascii="Times New Roman" w:hAnsi="Times New Roman"/>
        </w:rPr>
        <w:t xml:space="preserve"> To o</w:t>
      </w:r>
      <w:r w:rsidR="00950F6E">
        <w:rPr>
          <w:rFonts w:ascii="Times New Roman" w:hAnsi="Times New Roman"/>
        </w:rPr>
        <w:t>ur knowledge, few neutral tetra</w:t>
      </w:r>
      <w:r w:rsidR="00B604B2" w:rsidRPr="00D0764A">
        <w:rPr>
          <w:rFonts w:ascii="Times New Roman" w:hAnsi="Times New Roman"/>
        </w:rPr>
        <w:t xml:space="preserve">dentate strong </w:t>
      </w:r>
      <w:r>
        <w:rPr>
          <w:rFonts w:ascii="Times New Roman" w:hAnsi="Times New Roman"/>
        </w:rPr>
        <w:t>σ</w:t>
      </w:r>
      <w:r w:rsidR="00B604B2" w:rsidRPr="00D0764A">
        <w:rPr>
          <w:rFonts w:ascii="Times New Roman" w:hAnsi="Times New Roman"/>
        </w:rPr>
        <w:t>-donor ligands have been synthesized.</w:t>
      </w:r>
      <w:r w:rsidR="00950F6E">
        <w:rPr>
          <w:rFonts w:ascii="Times New Roman" w:hAnsi="Times New Roman"/>
        </w:rPr>
        <w:t xml:space="preserve"> In fact, few macrocyclic tetra</w:t>
      </w:r>
      <w:r w:rsidR="00B604B2" w:rsidRPr="00D0764A">
        <w:rPr>
          <w:rFonts w:ascii="Times New Roman" w:hAnsi="Times New Roman"/>
        </w:rPr>
        <w:t>dentate phosphines have been prepared and isolated, due to their difficult syntheses, instability, and sensitivity to O</w:t>
      </w:r>
      <w:r w:rsidR="00B604B2" w:rsidRPr="00D0764A">
        <w:rPr>
          <w:rFonts w:ascii="Times New Roman" w:hAnsi="Times New Roman"/>
          <w:vertAlign w:val="subscript"/>
        </w:rPr>
        <w:t>2</w:t>
      </w:r>
      <w:r w:rsidR="00B604B2" w:rsidRPr="00D0764A">
        <w:rPr>
          <w:rFonts w:ascii="Times New Roman" w:hAnsi="Times New Roman"/>
        </w:rPr>
        <w:t>.</w:t>
      </w:r>
      <w:r w:rsidR="00BD5FF2" w:rsidRPr="00D0764A">
        <w:rPr>
          <w:rFonts w:ascii="Times New Roman" w:hAnsi="Times New Roman"/>
        </w:rPr>
        <w:fldChar w:fldCharType="begin">
          <w:fldData xml:space="preserve">PEVuZE5vdGU+PENpdGU+PEF1dGhvcj5LeWJhPC9BdXRob3I+PFllYXI+MTk4MTwvWWVhcj48UmVj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PEVuZE5vdGU+PENpdGU+PEF1dGhvcj5LeWJhPC9BdXRob3I+PFllYXI+MTk4MTwvWWVhcj48UmVj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5</w:t>
      </w:r>
      <w:r w:rsidR="00BD5FF2" w:rsidRPr="00D0764A">
        <w:rPr>
          <w:rFonts w:ascii="Times New Roman" w:hAnsi="Times New Roman"/>
        </w:rPr>
        <w:fldChar w:fldCharType="end"/>
      </w:r>
      <w:r w:rsidR="0087414F">
        <w:rPr>
          <w:rFonts w:ascii="Times New Roman" w:hAnsi="Times New Roman"/>
        </w:rPr>
        <w:t xml:space="preserve"> </w:t>
      </w:r>
      <w:r w:rsidR="00B604B2" w:rsidRPr="00D0764A">
        <w:rPr>
          <w:rFonts w:ascii="Times New Roman" w:hAnsi="Times New Roman"/>
        </w:rPr>
        <w:t xml:space="preserve">Lately, </w:t>
      </w:r>
      <w:r w:rsidR="00B604B2" w:rsidRPr="00D0764A">
        <w:rPr>
          <w:rFonts w:ascii="Times New Roman" w:hAnsi="Times New Roman"/>
          <w:i/>
        </w:rPr>
        <w:t>N</w:t>
      </w:r>
      <w:r w:rsidR="00B604B2" w:rsidRPr="00D0764A">
        <w:rPr>
          <w:rFonts w:ascii="Times New Roman" w:hAnsi="Times New Roman"/>
        </w:rPr>
        <w:t>-heterocyclic carbenes (NHCs) have become a more attractive alternative to phosphines for many catalytic applications.</w:t>
      </w:r>
      <w:r w:rsidR="00BD5FF2" w:rsidRPr="00D0764A">
        <w:rPr>
          <w:rFonts w:ascii="Times New Roman" w:hAnsi="Times New Roman"/>
        </w:rPr>
        <w:fldChar w:fldCharType="begin">
          <w:fldData xml:space="preserve">PEVuZE5vdGU+PENpdGU+PEF1dGhvcj5IZXJybWFubjwvQXV0aG9yPjxZZWFyPjIwMDI8L1llYXI+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=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PEVuZE5vdGU+PENpdGU+PEF1dGhvcj5IZXJybWFubjwvQXV0aG9yPjxZZWFyPjIwMDI8L1llYXI+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=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6</w:t>
      </w:r>
      <w:r w:rsidR="00BD5FF2" w:rsidRPr="00D0764A">
        <w:rPr>
          <w:rFonts w:ascii="Times New Roman" w:hAnsi="Times New Roman"/>
        </w:rPr>
        <w:fldChar w:fldCharType="end"/>
      </w:r>
      <w:r w:rsidR="00B604B2" w:rsidRPr="00D0764A">
        <w:rPr>
          <w:rFonts w:ascii="Times New Roman" w:hAnsi="Times New Roman"/>
        </w:rPr>
        <w:t xml:space="preserve"> In addition to strong σ-donation, NHCs exhibit other beneficial properties, in particular their resistance to degradation in the presence of O</w:t>
      </w:r>
      <w:r w:rsidR="00B604B2" w:rsidRPr="00D0764A">
        <w:rPr>
          <w:rFonts w:ascii="Times New Roman" w:hAnsi="Times New Roman"/>
          <w:vertAlign w:val="subscript"/>
        </w:rPr>
        <w:t>2</w:t>
      </w:r>
      <w:r w:rsidR="00B604B2" w:rsidRPr="00D0764A">
        <w:rPr>
          <w:rFonts w:ascii="Times New Roman" w:hAnsi="Times New Roman"/>
        </w:rPr>
        <w:t>.</w:t>
      </w:r>
      <w:r w:rsidR="00BD5FF2" w:rsidRPr="00D0764A">
        <w:rPr>
          <w:rFonts w:ascii="Times New Roman" w:hAnsi="Times New Roman"/>
        </w:rPr>
        <w:fldChar w:fldCharType="begin"/>
      </w:r>
      <w:r w:rsidR="00B604B2" w:rsidRPr="00D0764A">
        <w:rPr>
          <w:rFonts w:ascii="Times New Roman" w:hAnsi="Times New Roman"/>
        </w:rPr>
        <w:instrText xml:space="preserve"> ADDIN EN.CITE &lt;EndNote&gt;&lt;Cite&gt;&lt;Author&gt;Strassner&lt;/Author&gt;&lt;Year&gt;2007&lt;/Year&gt;&lt;RecNum&gt;53&lt;/RecNum&gt;&lt;DisplayText&gt;&lt;style face="superscript"&gt;7&lt;/style&gt;&lt;/DisplayText&gt;&lt;record&gt;&lt;rec-number&gt;53&lt;/rec-number&gt;&lt;foreign-keys&gt;&lt;key app="EN" db-id="fwpv2te9mtp2d7e00srpfrdq2vffz0wzsax9"&gt;53&lt;/key&gt;&lt;/foreign-keys&gt;&lt;ref-type name="Journal Article"&gt;17&lt;/ref-type&gt;&lt;contributors&gt;&lt;authors&gt;&lt;author&gt;Strassner, Thomas&lt;/author&gt;&lt;/authors&gt;&lt;/contributors&gt;&lt;auth-address&gt;Physikalische Organische Chemie, Technische Universitaet Dresden, Dresden, Germany.&lt;/auth-address&gt;&lt;titles&gt;&lt;title&gt;The role of NHC ligands in oxidation catalysis&lt;/title&gt;&lt;secondary-title&gt;Top. Organomet. Chem.&lt;/secondary-title&gt;&lt;alt-title&gt;Topics in Organometallic Chemistry&lt;/alt-title&gt;&lt;/titles&gt;&lt;periodical&gt;&lt;full-title&gt;Top. Organomet. Chem.&lt;/full-title&gt;&lt;abbr-1&gt;Topics in Organometallic Chemistry&lt;/abbr-1&gt;&lt;/periodical&gt;&lt;alt-periodical&gt;&lt;full-title&gt;Top. Organomet. Chem.&lt;/full-title&gt;&lt;abbr-1&gt;Topics in Organometallic Chemistry&lt;/abbr-1&gt;&lt;/alt-periodical&gt;&lt;pages&gt;125-148&lt;/pages&gt;&lt;volume&gt;22&lt;/volume&gt;&lt;number&gt;Organometallic Oxidation Catalysis&lt;/number&gt;&lt;keywords&gt;&lt;keyword&gt;Density functional theory (of NHC carbene transition metal complexes)&lt;/keyword&gt;&lt;keyword&gt;Oxidation catalysts (prepn. and role of NHC ligands in transition metal mediated oxidn. catalysis)&lt;/keyword&gt;&lt;keyword&gt;Carbene complexes Role: CAT (Catalyst use), SPN (Synthetic preparation), PREP (Preparation), USES (Uses) (prepn. and role of NHC ligands in transition metal mediated oxidn. catalysis)&lt;/keyword&gt;&lt;keyword&gt;review imidazolidene NHC ligand prepn transition metal oxidn catalysis&lt;/keyword&gt;&lt;/keywords&gt;&lt;dates&gt;&lt;year&gt;2007&lt;/year&gt;&lt;/dates&gt;&lt;isbn&gt;1436-6002&lt;/isbn&gt;&lt;accession-num&gt;2007:544202&lt;/accession-num&gt;&lt;urls&gt;&lt;/urls&gt;&lt;remote-database-name&gt;CAPLUS&lt;/remote-database-name&gt;&lt;remote-database-provider&gt;American Chemical Society . All Rights Reserved.&lt;/remote-database-provider&gt;&lt;language&gt;English&lt;/language&gt;&lt;/record&gt;&lt;/Cite&gt;&lt;/EndNote&gt;</w:instrText>
      </w:r>
      <w:r w:rsidR="00BD5FF2" w:rsidRPr="00D0764A">
        <w:rPr>
          <w:rFonts w:ascii="Times New Roman" w:hAnsi="Times New Roman"/>
        </w:rPr>
        <w:fldChar w:fldCharType="separate"/>
      </w:r>
      <w:r w:rsidR="00B604B2" w:rsidRPr="00D0764A">
        <w:rPr>
          <w:rFonts w:ascii="Times New Roman" w:hAnsi="Times New Roman"/>
          <w:noProof/>
          <w:vertAlign w:val="superscript"/>
        </w:rPr>
        <w:t>7</w:t>
      </w:r>
      <w:r w:rsidR="00BD5FF2" w:rsidRPr="00D0764A">
        <w:rPr>
          <w:rFonts w:ascii="Times New Roman" w:hAnsi="Times New Roman"/>
        </w:rPr>
        <w:fldChar w:fldCharType="end"/>
      </w:r>
      <w:r w:rsidR="0087414F">
        <w:rPr>
          <w:rFonts w:ascii="Times New Roman" w:hAnsi="Times New Roman"/>
        </w:rPr>
        <w:t xml:space="preserve"> </w:t>
      </w:r>
      <w:r w:rsidR="005137D6">
        <w:rPr>
          <w:rFonts w:ascii="Times New Roman" w:hAnsi="Times New Roman"/>
        </w:rPr>
        <w:t>This chapter</w:t>
      </w:r>
      <w:r w:rsidR="00B604B2" w:rsidRPr="00D0764A">
        <w:rPr>
          <w:rFonts w:ascii="Times New Roman" w:hAnsi="Times New Roman"/>
        </w:rPr>
        <w:t xml:space="preserve"> presents </w:t>
      </w:r>
      <w:r w:rsidR="005137D6">
        <w:rPr>
          <w:rFonts w:ascii="Times New Roman" w:hAnsi="Times New Roman"/>
        </w:rPr>
        <w:t xml:space="preserve">an </w:t>
      </w:r>
      <w:r w:rsidR="00B604B2" w:rsidRPr="00D0764A">
        <w:rPr>
          <w:rFonts w:ascii="Times New Roman" w:hAnsi="Times New Roman"/>
        </w:rPr>
        <w:t>easy to synthesize strong σ-donor macrocyclic tetra-NHC that exclusively produce</w:t>
      </w:r>
      <w:r w:rsidR="005137D6">
        <w:rPr>
          <w:rFonts w:ascii="Times New Roman" w:hAnsi="Times New Roman"/>
        </w:rPr>
        <w:t>s</w:t>
      </w:r>
      <w:r w:rsidR="00B604B2" w:rsidRPr="00D0764A">
        <w:rPr>
          <w:rFonts w:ascii="Times New Roman" w:hAnsi="Times New Roman"/>
        </w:rPr>
        <w:t xml:space="preserve"> monomeric transition metal complexes.</w:t>
      </w:r>
    </w:p>
    <w:p w:rsidR="00B604B2" w:rsidRPr="00D0764A" w:rsidRDefault="00C038C5" w:rsidP="00C038C5">
      <w:pPr>
        <w:tabs>
          <w:tab w:val="left" w:pos="360"/>
        </w:tabs>
        <w:spacing w:after="0" w:line="480" w:lineRule="auto"/>
        <w:ind w:firstLine="202"/>
        <w:rPr>
          <w:rFonts w:ascii="Times New Roman" w:hAnsi="Times New Roman"/>
        </w:rPr>
      </w:pPr>
      <w:r>
        <w:rPr>
          <w:rFonts w:ascii="Times New Roman" w:hAnsi="Times New Roman"/>
        </w:rPr>
        <w:tab/>
      </w:r>
      <w:r w:rsidR="00C2062A">
        <w:rPr>
          <w:rFonts w:ascii="Times New Roman" w:hAnsi="Times New Roman"/>
        </w:rPr>
        <w:tab/>
      </w:r>
      <w:r w:rsidR="00B604B2" w:rsidRPr="00D0764A">
        <w:rPr>
          <w:rFonts w:ascii="Times New Roman" w:hAnsi="Times New Roman"/>
        </w:rPr>
        <w:t>Recently synthesized tetra-</w:t>
      </w:r>
      <w:r w:rsidR="00B604B2" w:rsidRPr="00D0764A">
        <w:rPr>
          <w:rFonts w:ascii="Times New Roman" w:hAnsi="Times New Roman"/>
          <w:i/>
        </w:rPr>
        <w:t>N</w:t>
      </w:r>
      <w:r w:rsidR="00B604B2" w:rsidRPr="00D0764A">
        <w:rPr>
          <w:rFonts w:ascii="Times New Roman" w:hAnsi="Times New Roman"/>
        </w:rPr>
        <w:t>-heterocyclic carbene complexes include the classes of tetra-monodentate-carbenes, bis-bidentate-carbenes</w:t>
      </w:r>
      <w:r w:rsidR="000E295D">
        <w:rPr>
          <w:rFonts w:ascii="Times New Roman" w:hAnsi="Times New Roman"/>
        </w:rPr>
        <w:t>,</w:t>
      </w:r>
      <w:r w:rsidR="00B604B2" w:rsidRPr="00D0764A">
        <w:rPr>
          <w:rFonts w:ascii="Times New Roman" w:hAnsi="Times New Roman"/>
          <w:vertAlign w:val="superscript"/>
        </w:rPr>
        <w:t xml:space="preserve"> </w:t>
      </w:r>
      <w:r w:rsidR="00B604B2" w:rsidRPr="00D0764A">
        <w:rPr>
          <w:rFonts w:ascii="Times New Roman" w:hAnsi="Times New Roman"/>
        </w:rPr>
        <w:t>and macrocyclic tetradentate-carbenes.</w:t>
      </w:r>
      <w:r w:rsidR="00BD5FF2" w:rsidRPr="00D0764A">
        <w:rPr>
          <w:rFonts w:ascii="Times New Roman" w:hAnsi="Times New Roman"/>
        </w:rPr>
        <w:fldChar w:fldCharType="begin">
          <w:fldData xml:space="preserve">PEVuZE5vdGU+PENpdGU+PEF1dGhvcj5Qb3lhdG9zPC9BdXRob3I+PFllYXI+MjAwOTwvWWVhcj48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PEVuZE5vdGU+PENpdGU+PEF1dGhvcj5Qb3lhdG9zPC9BdXRob3I+PFllYXI+MjAwOTwvWWVhcj48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8</w:t>
      </w:r>
      <w:r w:rsidR="00BD5FF2" w:rsidRPr="00D0764A">
        <w:rPr>
          <w:rFonts w:ascii="Times New Roman" w:hAnsi="Times New Roman"/>
        </w:rPr>
        <w:fldChar w:fldCharType="end"/>
      </w:r>
      <w:r w:rsidR="0087414F">
        <w:rPr>
          <w:rFonts w:ascii="Times New Roman" w:hAnsi="Times New Roman"/>
        </w:rPr>
        <w:t xml:space="preserve"> </w:t>
      </w:r>
      <w:r w:rsidR="00950F6E">
        <w:rPr>
          <w:rFonts w:ascii="Times New Roman" w:hAnsi="Times New Roman"/>
        </w:rPr>
        <w:t>These tetra</w:t>
      </w:r>
      <w:r w:rsidR="00B604B2" w:rsidRPr="00D0764A">
        <w:rPr>
          <w:rFonts w:ascii="Times New Roman" w:hAnsi="Times New Roman"/>
        </w:rPr>
        <w:t>carbene complexes have found potential applications as near UV-phosphorescent emitters,</w:t>
      </w:r>
      <w:r w:rsidR="00BD5FF2" w:rsidRPr="00D0764A">
        <w:rPr>
          <w:rFonts w:ascii="Times New Roman" w:hAnsi="Times New Roman"/>
        </w:rPr>
        <w:fldChar w:fldCharType="begin">
          <w:fldData xml:space="preserve">PEVuZE5vdGU+PENpdGU+PEF1dGhvcj5VbmdlcjwvQXV0aG9yPjxZZWFyPjIwMDk8L1llYXI+PFJl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PEVuZE5vdGU+PENpdGU+PEF1dGhvcj5VbmdlcjwvQXV0aG9yPjxZZWFyPjIwMDk8L1llYXI+PFJl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9</w:t>
      </w:r>
      <w:r w:rsidR="00BD5FF2" w:rsidRPr="00D0764A">
        <w:rPr>
          <w:rFonts w:ascii="Times New Roman" w:hAnsi="Times New Roman"/>
        </w:rPr>
        <w:fldChar w:fldCharType="end"/>
      </w:r>
      <w:r w:rsidR="00B604B2" w:rsidRPr="00D0764A">
        <w:rPr>
          <w:rFonts w:ascii="Times New Roman" w:hAnsi="Times New Roman"/>
        </w:rPr>
        <w:t xml:space="preserve"> radiopharmaceuticals,</w:t>
      </w:r>
      <w:r w:rsidR="00BD5FF2" w:rsidRPr="00D0764A">
        <w:rPr>
          <w:rFonts w:ascii="Times New Roman" w:hAnsi="Times New Roman"/>
        </w:rPr>
        <w:fldChar w:fldCharType="begin"/>
      </w:r>
      <w:r w:rsidR="00B604B2" w:rsidRPr="00D0764A">
        <w:rPr>
          <w:rFonts w:ascii="Times New Roman" w:hAnsi="Times New Roman"/>
        </w:rPr>
        <w:instrText xml:space="preserve"> ADDIN EN.CITE &lt;EndNote&gt;&lt;Cite&gt;&lt;Author&gt;Quezada&lt;/Author&gt;&lt;Year&gt;2003&lt;/Year&gt;&lt;RecNum&gt;8&lt;/RecNum&gt;&lt;DisplayText&gt;&lt;style face="superscript"&gt;10&lt;/style&gt;&lt;/DisplayText&gt;&lt;record&gt;&lt;rec-number&gt;8&lt;/rec-number&gt;&lt;foreign-keys&gt;&lt;key app="EN" db-id="fwpv2te9mtp2d7e00srpfrdq2vffz0wzsax9"&gt;8&lt;/key&gt;&lt;/foreign-keys&gt;&lt;ref-type name="Journal Article"&gt;17&lt;/ref-type&gt;&lt;contributors&gt;&lt;authors&gt;&lt;author&gt;Quezada, Carol A.&lt;/author&gt;&lt;author&gt;Garrison, Jered C.&lt;/author&gt;&lt;author&gt;Tessier, Claire A.&lt;/author&gt;&lt;author&gt;Youngs, Wiley J.&lt;/author&gt;&lt;/authors&gt;&lt;/contributors&gt;&lt;auth-address&gt;Department of Chemistry,University of Akron,Akron,OH,USA.&lt;/auth-address&gt;&lt;titles&gt;&lt;title&gt;Synthesis and structural characterization of two bis(imidazol-2-ylidene) complexes of Pt(II)&lt;/title&gt;&lt;secondary-title&gt;J. Organomet. Chem.&lt;/secondary-title&gt;&lt;alt-title&gt;Journal of Organometallic Chemistry&lt;/alt-title&gt;&lt;/titles&gt;&lt;periodical&gt;&lt;full-title&gt;J. Organomet. Chem.&lt;/full-title&gt;&lt;abbr-1&gt;Journal of Organometallic Chemistry&lt;/abbr-1&gt;&lt;/periodical&gt;&lt;alt-periodical&gt;&lt;full-title&gt;J. Organomet. Chem.&lt;/full-title&gt;&lt;abbr-1&gt;Journal of Organometallic Chemistry&lt;/abbr-1&gt;&lt;/alt-periodical&gt;&lt;pages&gt;183-186&lt;/pages&gt;&lt;volume&gt;671&lt;/volume&gt;&lt;number&gt;1-2&lt;/number&gt;&lt;keywords&gt;&lt;keyword&gt;Crystal structure&lt;/keyword&gt;&lt;keyword&gt;Molecular structure (of two bis(imidazolylidene) heterocyclic carbene complexes of platinum)&lt;/keyword&gt;&lt;keyword&gt;Carbene complexes Role: PRP (Properties), SPN (Synthetic preparation), PREP (Preparation) (synthesis and structural characterization of two bis(imidazolylidene) heterocyclic carbene complexes of platinum)&lt;/keyword&gt;&lt;keyword&gt;bis imidazolylidene carbene platinum complex prepn crystal mol structure&lt;/keyword&gt;&lt;keyword&gt;heterocyclic carbene platinum complex prepn crystal mol structure&lt;/keyword&gt;&lt;/keywords&gt;&lt;dates&gt;&lt;year&gt;2003&lt;/year&gt;&lt;/dates&gt;&lt;isbn&gt;0022-328X&lt;/isbn&gt;&lt;accession-num&gt;2003:293863&lt;/accession-num&gt;&lt;urls&gt;&lt;/urls&gt;&lt;remote-database-name&gt;CAPLUS&lt;/remote-database-name&gt;&lt;remote-database-provider&gt;SciFinder&lt;/remote-database-provider&gt;&lt;language&gt;English&lt;/language&gt;&lt;/record&gt;&lt;/Cite&gt;&lt;/EndNote&gt;</w:instrText>
      </w:r>
      <w:r w:rsidR="00BD5FF2" w:rsidRPr="00D0764A">
        <w:rPr>
          <w:rFonts w:ascii="Times New Roman" w:hAnsi="Times New Roman"/>
        </w:rPr>
        <w:fldChar w:fldCharType="separate"/>
      </w:r>
      <w:r w:rsidR="00B604B2" w:rsidRPr="00D0764A">
        <w:rPr>
          <w:rFonts w:ascii="Times New Roman" w:hAnsi="Times New Roman"/>
          <w:noProof/>
          <w:vertAlign w:val="superscript"/>
        </w:rPr>
        <w:t>10</w:t>
      </w:r>
      <w:r w:rsidR="00BD5FF2" w:rsidRPr="00D0764A">
        <w:rPr>
          <w:rFonts w:ascii="Times New Roman" w:hAnsi="Times New Roman"/>
        </w:rPr>
        <w:fldChar w:fldCharType="end"/>
      </w:r>
      <w:r w:rsidR="00B604B2" w:rsidRPr="00D0764A">
        <w:rPr>
          <w:rFonts w:ascii="Times New Roman" w:hAnsi="Times New Roman"/>
        </w:rPr>
        <w:t xml:space="preserve"> and catalyst precursors.</w:t>
      </w:r>
      <w:r w:rsidR="00BD5FF2" w:rsidRPr="00D0764A">
        <w:rPr>
          <w:rFonts w:ascii="Times New Roman" w:hAnsi="Times New Roman"/>
        </w:rPr>
        <w:fldChar w:fldCharType="begin"/>
      </w:r>
      <w:r w:rsidR="00B604B2" w:rsidRPr="00D0764A">
        <w:rPr>
          <w:rFonts w:ascii="Times New Roman" w:hAnsi="Times New Roman"/>
        </w:rPr>
        <w:instrText xml:space="preserve"> ADDIN EN.CITE &lt;EndNote&gt;&lt;Cite&gt;&lt;Author&gt;Lee&lt;/Author&gt;&lt;Year&gt;2008&lt;/Year&gt;&lt;RecNum&gt;1&lt;/RecNum&gt;&lt;DisplayText&gt;&lt;style face="superscript"&gt;11&lt;/style&gt;&lt;/DisplayText&gt;&lt;record&gt;&lt;rec-number&gt;1&lt;/rec-number&gt;&lt;foreign-keys&gt;&lt;key app="EN" db-id="fwpv2te9mtp2d7e00srpfrdq2vffz0wzsax9"&gt;1&lt;/key&gt;&lt;/foreign-keys&gt;&lt;ref-type name="Journal Article"&gt;17&lt;/ref-type&gt;&lt;contributors&gt;&lt;authors&gt;&lt;author&gt;Lee, Chen-Shiang&lt;/author&gt;&lt;author&gt;Pal, Sachindranath&lt;/author&gt;&lt;author&gt;Yang, Wei-Shiuan&lt;/author&gt;&lt;author&gt;Hwang, Wen-Shu&lt;/author&gt;&lt;author&gt;Lin, Ivan J. B.&lt;/author&gt;&lt;/authors&gt;&lt;/contributors&gt;&lt;auth-address&gt;Department of Chemistry,National Dong Hwa University 1,Hualien,Taiwan.&lt;/auth-address&gt;&lt;titles&gt;&lt;title&gt;Bis-chelate tetracarbene palladium(II) complex as an efficient and recyclable catalyst precursor for Heck reaction&lt;/title&gt;&lt;secondary-title&gt;J. Mol. Catal. A Chem.&lt;/secondary-title&gt;&lt;alt-title&gt;Journal of Molecular Catalysis A: Chemical&lt;/alt-title&gt;&lt;/titles&gt;&lt;periodical&gt;&lt;full-title&gt;J. Mol. Catal. A Chem.&lt;/full-title&gt;&lt;abbr-1&gt;Journal of Molecular Catalysis A: Chemical&lt;/abbr-1&gt;&lt;/periodical&gt;&lt;alt-periodical&gt;&lt;full-title&gt;J. Mol. Catal. A Chem.&lt;/full-title&gt;&lt;abbr-1&gt;Journal of Molecular Catalysis A: Chemical&lt;/abbr-1&gt;&lt;/alt-periodical&gt;&lt;pages&gt;115-121&lt;/pages&gt;&lt;volume&gt;280&lt;/volume&gt;&lt;number&gt;1-2&lt;/number&gt;&lt;keywords&gt;&lt;keyword&gt;Arylation&lt;/keyword&gt;&lt;keyword&gt;Arylation catalysts (Heck&lt;/keyword&gt;&lt;keyword&gt;bis-chelate tetracarbene palladium(II) complex as an efficient and recyclable catalyst precursor for Heck reaction)&lt;/keyword&gt;&lt;keyword&gt;Ionic liquids (bis-chelate tetracarbene palladium(II) complex as an efficient and recyclable catalyst precursor for Heck reaction)&lt;/keyword&gt;&lt;keyword&gt;Heck arylation catalyst palladium methylenebisimidazole ionic liq complex&lt;/keyword&gt;&lt;/keywords&gt;&lt;dates&gt;&lt;year&gt;2008&lt;/year&gt;&lt;/dates&gt;&lt;isbn&gt;1381-1169&lt;/isbn&gt;&lt;accession-num&gt;2008:82594&lt;/accession-num&gt;&lt;urls&gt;&lt;/urls&gt;&lt;remote-database-name&gt;CAPLUS&lt;/remote-database-name&gt;&lt;remote-database-provider&gt;SciFinder&lt;/remote-database-provider&gt;&lt;language&gt;English&lt;/language&gt;&lt;/record&gt;&lt;/Cite&gt;&lt;/EndNote&gt;</w:instrText>
      </w:r>
      <w:r w:rsidR="00BD5FF2" w:rsidRPr="00D0764A">
        <w:rPr>
          <w:rFonts w:ascii="Times New Roman" w:hAnsi="Times New Roman"/>
        </w:rPr>
        <w:fldChar w:fldCharType="separate"/>
      </w:r>
      <w:r w:rsidR="00B604B2" w:rsidRPr="00D0764A">
        <w:rPr>
          <w:rFonts w:ascii="Times New Roman" w:hAnsi="Times New Roman"/>
          <w:noProof/>
          <w:vertAlign w:val="superscript"/>
        </w:rPr>
        <w:t>11</w:t>
      </w:r>
      <w:r w:rsidR="00BD5FF2" w:rsidRPr="00D0764A">
        <w:rPr>
          <w:rFonts w:ascii="Times New Roman" w:hAnsi="Times New Roman"/>
        </w:rPr>
        <w:fldChar w:fldCharType="end"/>
      </w:r>
      <w:r w:rsidR="0087414F">
        <w:rPr>
          <w:rFonts w:ascii="Times New Roman" w:hAnsi="Times New Roman"/>
        </w:rPr>
        <w:t xml:space="preserve"> </w:t>
      </w:r>
      <w:r w:rsidR="00B604B2" w:rsidRPr="00D0764A">
        <w:rPr>
          <w:rFonts w:ascii="Times New Roman" w:hAnsi="Times New Roman"/>
        </w:rPr>
        <w:t xml:space="preserve">Yet, of these tetra-NHCs, only </w:t>
      </w:r>
      <w:r w:rsidR="00282AA1">
        <w:rPr>
          <w:rFonts w:ascii="Times New Roman" w:hAnsi="Times New Roman"/>
        </w:rPr>
        <w:t>four</w:t>
      </w:r>
      <w:r w:rsidR="00B604B2" w:rsidRPr="00D0764A">
        <w:rPr>
          <w:rFonts w:ascii="Times New Roman" w:hAnsi="Times New Roman"/>
        </w:rPr>
        <w:t xml:space="preserve"> examples</w:t>
      </w:r>
      <w:r w:rsidR="00950F6E">
        <w:rPr>
          <w:rFonts w:ascii="Times New Roman" w:hAnsi="Times New Roman"/>
        </w:rPr>
        <w:t xml:space="preserve"> of monomeric macrocyclic tetra</w:t>
      </w:r>
      <w:r w:rsidR="00B604B2" w:rsidRPr="00D0764A">
        <w:rPr>
          <w:rFonts w:ascii="Times New Roman" w:hAnsi="Times New Roman"/>
        </w:rPr>
        <w:t xml:space="preserve">carbene complexes have been prepared, and both synthetic approaches </w:t>
      </w:r>
      <w:r w:rsidR="0087414F">
        <w:rPr>
          <w:rFonts w:ascii="Times New Roman" w:hAnsi="Times New Roman"/>
        </w:rPr>
        <w:t xml:space="preserve">are somewhat limited in scope. </w:t>
      </w:r>
      <w:r w:rsidR="00B604B2" w:rsidRPr="00D0764A">
        <w:rPr>
          <w:rFonts w:ascii="Times New Roman" w:hAnsi="Times New Roman"/>
        </w:rPr>
        <w:t>Hahn’s synthesis</w:t>
      </w:r>
      <w:r w:rsidR="00950F6E">
        <w:rPr>
          <w:rFonts w:ascii="Times New Roman" w:hAnsi="Times New Roman"/>
        </w:rPr>
        <w:t xml:space="preserve"> of the first macrocyclic tetra</w:t>
      </w:r>
      <w:r w:rsidR="00B604B2" w:rsidRPr="00D0764A">
        <w:rPr>
          <w:rFonts w:ascii="Times New Roman" w:hAnsi="Times New Roman"/>
        </w:rPr>
        <w:t>carbene complex requires a templating reaction on platinum.</w:t>
      </w:r>
      <w:r w:rsidR="00BD5FF2" w:rsidRPr="00D0764A">
        <w:rPr>
          <w:rFonts w:ascii="Times New Roman" w:hAnsi="Times New Roman"/>
        </w:rPr>
        <w:fldChar w:fldCharType="begin">
          <w:fldData xml:space="preserve">PEVuZE5vdGU+PENpdGU+PEF1dGhvcj5IYWhuPC9BdXRob3I+PFllYXI+MjAwNTwvWWVhcj48UmVj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PEVuZE5vdGU+PENpdGU+PEF1dGhvcj5IYWhuPC9BdXRob3I+PFllYXI+MjAwNTwvWWVhcj48UmVj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12</w:t>
      </w:r>
      <w:r w:rsidR="00BD5FF2" w:rsidRPr="00D0764A">
        <w:rPr>
          <w:rFonts w:ascii="Times New Roman" w:hAnsi="Times New Roman"/>
        </w:rPr>
        <w:fldChar w:fldCharType="end"/>
      </w:r>
      <w:r w:rsidR="00B604B2" w:rsidRPr="00D0764A">
        <w:rPr>
          <w:rFonts w:ascii="Times New Roman" w:hAnsi="Times New Roman"/>
        </w:rPr>
        <w:t xml:space="preserve"> In addition to requiring a tetra-isocyanide complex as a precursor to the monodentate carbene ligands, the synthesis also requires</w:t>
      </w:r>
      <w:r w:rsidR="0087414F">
        <w:rPr>
          <w:rFonts w:ascii="Times New Roman" w:hAnsi="Times New Roman"/>
        </w:rPr>
        <w:t xml:space="preserve"> harsh reagents like phosgene. </w:t>
      </w:r>
      <w:r w:rsidR="00B604B2" w:rsidRPr="00D0764A">
        <w:rPr>
          <w:rFonts w:ascii="Times New Roman" w:hAnsi="Times New Roman"/>
        </w:rPr>
        <w:t>The other two examples have been pr</w:t>
      </w:r>
      <w:r w:rsidR="00950F6E">
        <w:rPr>
          <w:rFonts w:ascii="Times New Roman" w:hAnsi="Times New Roman"/>
        </w:rPr>
        <w:t>epared from a macrocyclic tetra</w:t>
      </w:r>
      <w:r w:rsidR="00B604B2" w:rsidRPr="00D0764A">
        <w:rPr>
          <w:rFonts w:ascii="Times New Roman" w:hAnsi="Times New Roman"/>
        </w:rPr>
        <w:t>imidazolium ligand and, a</w:t>
      </w:r>
      <w:r w:rsidR="00950F6E">
        <w:rPr>
          <w:rFonts w:ascii="Times New Roman" w:hAnsi="Times New Roman"/>
        </w:rPr>
        <w:t>lthough a few macrocyclic tetra</w:t>
      </w:r>
      <w:r w:rsidR="00B604B2" w:rsidRPr="00D0764A">
        <w:rPr>
          <w:rFonts w:ascii="Times New Roman" w:hAnsi="Times New Roman"/>
        </w:rPr>
        <w:t>imidazoliums have been synthesized,</w:t>
      </w:r>
      <w:r w:rsidR="00BD5FF2" w:rsidRPr="00D0764A">
        <w:rPr>
          <w:rFonts w:ascii="Times New Roman" w:hAnsi="Times New Roman"/>
        </w:rPr>
        <w:fldChar w:fldCharType="begin">
          <w:fldData xml:space="preserve">PEVuZE5vdGU+PENpdGU+PEF1dGhvcj5TYXRvPC9BdXRob3I+PFllYXI+MjAwMzwvWWVhcj48UmVj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PEVuZE5vdGU+PENpdGU+PEF1dGhvcj5TYXRvPC9BdXRob3I+PFllYXI+MjAwMzwvWWVhcj48UmVj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13</w:t>
      </w:r>
      <w:r w:rsidR="00BD5FF2" w:rsidRPr="00D0764A">
        <w:rPr>
          <w:rFonts w:ascii="Times New Roman" w:hAnsi="Times New Roman"/>
        </w:rPr>
        <w:fldChar w:fldCharType="end"/>
      </w:r>
      <w:r w:rsidR="00B604B2" w:rsidRPr="00D0764A">
        <w:rPr>
          <w:rFonts w:ascii="Times New Roman" w:hAnsi="Times New Roman"/>
        </w:rPr>
        <w:t xml:space="preserve"> only one of these species has been employed as </w:t>
      </w:r>
      <w:r w:rsidR="00950F6E">
        <w:rPr>
          <w:rFonts w:ascii="Times New Roman" w:hAnsi="Times New Roman"/>
        </w:rPr>
        <w:t>a ligand for synthesizing tetra</w:t>
      </w:r>
      <w:r w:rsidR="0087414F">
        <w:rPr>
          <w:rFonts w:ascii="Times New Roman" w:hAnsi="Times New Roman"/>
        </w:rPr>
        <w:t>carbene complexes.</w:t>
      </w:r>
      <w:r w:rsidR="00B604B2" w:rsidRPr="00D0764A">
        <w:rPr>
          <w:rFonts w:ascii="Times New Roman" w:hAnsi="Times New Roman"/>
        </w:rPr>
        <w:t xml:space="preserve"> Murphy’s group was able to</w:t>
      </w:r>
      <w:r w:rsidR="00282AA1">
        <w:rPr>
          <w:rFonts w:ascii="Times New Roman" w:hAnsi="Times New Roman"/>
        </w:rPr>
        <w:t xml:space="preserve"> prepare a 24-atom ringed tetra</w:t>
      </w:r>
      <w:r w:rsidR="00B604B2" w:rsidRPr="00D0764A">
        <w:rPr>
          <w:rFonts w:ascii="Times New Roman" w:hAnsi="Times New Roman"/>
        </w:rPr>
        <w:t>imidazolium using 1,3-diiodopropane as the key dielectrophile for ring formation.</w:t>
      </w:r>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Y051bT4xMTwvUmVjTnVtPjxEaXNwbGF5VGV4dD48c3R5bGUgZmFjZT0ic3VwZXJzY3JpcHQiPjE0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PGtleXdvcmQ+Q2FyYmVuZSBjb21wbGV4ZXMgUm9sZTogUFJQIChQcm9wZXJ0aWVzKSwgU1BOIChT
eW50aGV0aWMgcHJlcGFyYXRpb24pLCBQUkVQIChQcmVwYXJhdGlvbikgKG1ldGFsIGNvbXBsZXhl
cywgc2lsdmVyLCBjb3BwZXIsIHBhbGxhZGl1bTwva2V5d29yZD48a2V5d29yZD5wcmVwbi4gYW5k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PGtleXdvcmQ+Qm9uZCAobWV0YWwtbWV0YWwsIGNvcHBlci1jb3BwZXIsIHNpbHZlci1zaWx2ZXI8
L2tleXdvcmQ+PGtleXdvcmQ+cHJlcG4uIGFuZCBzdHJ1Y3R1cmUgb2Ygc2lsdmVyIGFuZCBjb3Bw
ZXIgYmludWNsZWFyIG1hY3JvY3ljbGljIHRldHJhY2FyYmVuZSB0ZXRyYWtpcy1pbWlkYXpvbHls
aWRlbmUgY29tcGxleGVzIHdpdGggbWV0YWwtbWV0YWwgYm9uZCk8L2tleXdvcmQ+PGtleXdvcmQ+
SGV0ZXJvY3ljbGljIGNvbXBvdW5kcyBSb2xlOiBQUlAgKFByb3BlcnRpZXMpLCBSQ1QgKFJlYWN0
YW50KSwgU1BOIChTeW50aGV0aWMgcHJlcGFyYXRpb24pLCBQUkVQIChQcmVwYXJhdGlvbiksIFJB
Q1QgKFJlYWN0YW50IG9yIHJlYWdlbnQpIChuaXRyb2dlbiwgZml2ZS1tZW1iZXJlZCwgaW1pZGF6
b2x5bGlkZW5lcywgbWFjcm9jeWNsaWM8L2tleXdvcmQ+PGtleXdvcmQ+cHJlcG4uIGFuZCBzdHJ1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b3JkPkNyeXN0YWwgc3RydWN0dXJlPC9rZXl3b3JkPjxrZXl3b3JkPk1vbGVjdWxhciBzdHJ1Y3R1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Y051bT4xMTwvUmVjTnVtPjxEaXNwbGF5VGV4dD48c3R5bGUgZmFjZT0ic3VwZXJzY3JpcHQiPjE0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PGtleXdvcmQ+Q2FyYmVuZSBjb21wbGV4ZXMgUm9sZTogUFJQIChQcm9wZXJ0aWVzKSwgU1BOIChT
eW50aGV0aWMgcHJlcGFyYXRpb24pLCBQUkVQIChQcmVwYXJhdGlvbikgKG1ldGFsIGNvbXBsZXhl
cywgc2lsdmVyLCBjb3BwZXIsIHBhbGxhZGl1bTwva2V5d29yZD48a2V5d29yZD5wcmVwbi4gYW5k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PGtleXdvcmQ+Qm9uZCAobWV0YWwtbWV0YWwsIGNvcHBlci1jb3BwZXIsIHNpbHZlci1zaWx2ZXI8
L2tleXdvcmQ+PGtleXdvcmQ+cHJlcG4uIGFuZCBzdHJ1Y3R1cmUgb2Ygc2lsdmVyIGFuZCBjb3Bw
ZXIgYmludWNsZWFyIG1hY3JvY3ljbGljIHRldHJhY2FyYmVuZSB0ZXRyYWtpcy1pbWlkYXpvbHls
aWRlbmUgY29tcGxleGVzIHdpdGggbWV0YWwtbWV0YWwgYm9uZCk8L2tleXdvcmQ+PGtleXdvcmQ+
SGV0ZXJvY3ljbGljIGNvbXBvdW5kcyBSb2xlOiBQUlAgKFByb3BlcnRpZXMpLCBSQ1QgKFJlYWN0
YW50KSwgU1BOIChTeW50aGV0aWMgcHJlcGFyYXRpb24pLCBQUkVQIChQcmVwYXJhdGlvbiksIFJB
Q1QgKFJlYWN0YW50IG9yIHJlYWdlbnQpIChuaXRyb2dlbiwgZml2ZS1tZW1iZXJlZCwgaW1pZGF6
b2x5bGlkZW5lcywgbWFjcm9jeWNsaWM8L2tleXdvcmQ+PGtleXdvcmQ+cHJlcG4uIGFuZCBzdHJ1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b3JkPkNyeXN0YWwgc3RydWN0dXJlPC9rZXl3b3JkPjxrZXl3b3JkPk1vbGVjdWxhciBzdHJ1Y3R1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14</w:t>
      </w:r>
      <w:r w:rsidR="00BD5FF2" w:rsidRPr="00D0764A">
        <w:rPr>
          <w:rFonts w:ascii="Times New Roman" w:hAnsi="Times New Roman"/>
        </w:rPr>
        <w:fldChar w:fldCharType="end"/>
      </w:r>
      <w:r w:rsidR="00282AA1">
        <w:rPr>
          <w:rFonts w:ascii="Times New Roman" w:hAnsi="Times New Roman"/>
        </w:rPr>
        <w:t xml:space="preserve"> This tetra</w:t>
      </w:r>
      <w:r w:rsidR="00B604B2" w:rsidRPr="00D0764A">
        <w:rPr>
          <w:rFonts w:ascii="Times New Roman" w:hAnsi="Times New Roman"/>
        </w:rPr>
        <w:t>carbene ligand is so large and flexible that some metal complexes are monomeric, such as palladiu</w:t>
      </w:r>
      <w:r w:rsidR="00DB6577">
        <w:rPr>
          <w:rFonts w:ascii="Times New Roman" w:hAnsi="Times New Roman"/>
        </w:rPr>
        <w:t>m</w:t>
      </w:r>
      <w:r w:rsidR="001E76CE">
        <w:rPr>
          <w:rFonts w:ascii="Times New Roman" w:hAnsi="Times New Roman"/>
        </w:rPr>
        <w:t>,</w:t>
      </w:r>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Y051bT4xMTwvUmVjTnVtPjxEaXNwbGF5VGV4dD48c3R5bGUgZmFjZT0ic3VwZXJzY3JpcHQiPjE0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PGtleXdvcmQ+Q2FyYmVuZSBjb21wbGV4ZXMgUm9sZTogUFJQIChQcm9wZXJ0aWVzKSwgU1BOIChT
eW50aGV0aWMgcHJlcGFyYXRpb24pLCBQUkVQIChQcmVwYXJhdGlvbikgKG1ldGFsIGNvbXBsZXhl
cywgc2lsdmVyLCBjb3BwZXIsIHBhbGxhZGl1bTwva2V5d29yZD48a2V5d29yZD5wcmVwbi4gYW5k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PGtleXdvcmQ+Qm9uZCAobWV0YWwtbWV0YWwsIGNvcHBlci1jb3BwZXIsIHNpbHZlci1zaWx2ZXI8
L2tleXdvcmQ+PGtleXdvcmQ+cHJlcG4uIGFuZCBzdHJ1Y3R1cmUgb2Ygc2lsdmVyIGFuZCBjb3Bw
ZXIgYmludWNsZWFyIG1hY3JvY3ljbGljIHRldHJhY2FyYmVuZSB0ZXRyYWtpcy1pbWlkYXpvbHls
aWRlbmUgY29tcGxleGVzIHdpdGggbWV0YWwtbWV0YWwgYm9uZCk8L2tleXdvcmQ+PGtleXdvcmQ+
SGV0ZXJvY3ljbGljIGNvbXBvdW5kcyBSb2xlOiBQUlAgKFByb3BlcnRpZXMpLCBSQ1QgKFJlYWN0
YW50KSwgU1BOIChTeW50aGV0aWMgcHJlcGFyYXRpb24pLCBQUkVQIChQcmVwYXJhdGlvbiksIFJB
Q1QgKFJlYWN0YW50IG9yIHJlYWdlbnQpIChuaXRyb2dlbiwgZml2ZS1tZW1iZXJlZCwgaW1pZGF6
b2x5bGlkZW5lcywgbWFjcm9jeWNsaWM8L2tleXdvcmQ+PGtleXdvcmQ+cHJlcG4uIGFuZCBzdHJ1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b3JkPkNyeXN0YWwgc3RydWN0dXJlPC9rZXl3b3JkPjxrZXl3b3JkPk1vbGVjdWxhciBzdHJ1Y3R1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Y051bT4xMTwvUmVjTnVtPjxEaXNwbGF5VGV4dD48c3R5bGUgZmFjZT0ic3VwZXJzY3JpcHQiPjE0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PGtleXdvcmQ+Q2FyYmVuZSBjb21wbGV4ZXMgUm9sZTogUFJQIChQcm9wZXJ0aWVzKSwgU1BOIChT
eW50aGV0aWMgcHJlcGFyYXRpb24pLCBQUkVQIChQcmVwYXJhdGlvbikgKG1ldGFsIGNvbXBsZXhl
cywgc2lsdmVyLCBjb3BwZXIsIHBhbGxhZGl1bTwva2V5d29yZD48a2V5d29yZD5wcmVwbi4gYW5k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PGtleXdvcmQ+Qm9uZCAobWV0YWwtbWV0YWwsIGNvcHBlci1jb3BwZXIsIHNpbHZlci1zaWx2ZXI8
L2tleXdvcmQ+PGtleXdvcmQ+cHJlcG4uIGFuZCBzdHJ1Y3R1cmUgb2Ygc2lsdmVyIGFuZCBjb3Bw
ZXIgYmludWNsZWFyIG1hY3JvY3ljbGljIHRldHJhY2FyYmVuZSB0ZXRyYWtpcy1pbWlkYXpvbHls
aWRlbmUgY29tcGxleGVzIHdpdGggbWV0YWwtbWV0YWwgYm9uZCk8L2tleXdvcmQ+PGtleXdvcmQ+
SGV0ZXJvY3ljbGljIGNvbXBvdW5kcyBSb2xlOiBQUlAgKFByb3BlcnRpZXMpLCBSQ1QgKFJlYWN0
YW50KSwgU1BOIChTeW50aGV0aWMgcHJlcGFyYXRpb24pLCBQUkVQIChQcmVwYXJhdGlvbiksIFJB
Q1QgKFJlYWN0YW50IG9yIHJlYWdlbnQpIChuaXRyb2dlbiwgZml2ZS1tZW1iZXJlZCwgaW1pZGF6
b2x5bGlkZW5lcywgbWFjcm9jeWNsaWM8L2tleXdvcmQ+PGtleXdvcmQ+cHJlcG4uIGFuZCBzdHJ1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b3JkPkNyeXN0YWwgc3RydWN0dXJlPC9rZXl3b3JkPjxrZXl3b3JkPk1vbGVjdWxhciBzdHJ1Y3R1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14</w:t>
      </w:r>
      <w:r w:rsidR="00BD5FF2" w:rsidRPr="00D0764A">
        <w:rPr>
          <w:rFonts w:ascii="Times New Roman" w:hAnsi="Times New Roman"/>
        </w:rPr>
        <w:fldChar w:fldCharType="end"/>
      </w:r>
      <w:r w:rsidR="00B604B2" w:rsidRPr="00D0764A">
        <w:rPr>
          <w:rFonts w:ascii="Times New Roman" w:hAnsi="Times New Roman"/>
        </w:rPr>
        <w:t xml:space="preserve"> </w:t>
      </w:r>
      <w:r w:rsidR="00DB6577" w:rsidRPr="000E295D">
        <w:rPr>
          <w:rFonts w:ascii="Times New Roman" w:hAnsi="Times New Roman"/>
        </w:rPr>
        <w:t>nickel,</w:t>
      </w:r>
      <w:r w:rsidR="00DB6577" w:rsidRPr="000E295D">
        <w:rPr>
          <w:rFonts w:ascii="Times New Roman" w:hAnsi="Times New Roman"/>
          <w:vertAlign w:val="superscript"/>
        </w:rPr>
        <w:t>15</w:t>
      </w:r>
      <w:r w:rsidR="00DB6577">
        <w:rPr>
          <w:rFonts w:ascii="Times New Roman" w:hAnsi="Times New Roman"/>
        </w:rPr>
        <w:t xml:space="preserve"> </w:t>
      </w:r>
      <w:r w:rsidR="00B604B2" w:rsidRPr="00D0764A">
        <w:rPr>
          <w:rFonts w:ascii="Times New Roman" w:hAnsi="Times New Roman"/>
        </w:rPr>
        <w:lastRenderedPageBreak/>
        <w:t>and cobalt,</w:t>
      </w:r>
      <w:r w:rsidR="000E295D" w:rsidRPr="007B2A5F">
        <w:rPr>
          <w:rFonts w:ascii="Times New Roman" w:hAnsi="Times New Roman"/>
          <w:vertAlign w:val="superscript"/>
        </w:rPr>
        <w:t>16</w:t>
      </w:r>
      <w:r w:rsidR="00B604B2" w:rsidRPr="00D0764A">
        <w:rPr>
          <w:rFonts w:ascii="Times New Roman" w:hAnsi="Times New Roman"/>
        </w:rPr>
        <w:t xml:space="preserve"> but others are dimeric, such as silver</w:t>
      </w:r>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Y051bT4xMTwvUmVjTnVtPjxEaXNwbGF5VGV4dD48c3R5bGUgZmFjZT0ic3VwZXJzY3JpcHQiPjE0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PGtleXdvcmQ+Q2FyYmVuZSBjb21wbGV4ZXMgUm9sZTogUFJQIChQcm9wZXJ0aWVzKSwgU1BOIChT
eW50aGV0aWMgcHJlcGFyYXRpb24pLCBQUkVQIChQcmVwYXJhdGlvbikgKG1ldGFsIGNvbXBsZXhl
cywgc2lsdmVyLCBjb3BwZXIsIHBhbGxhZGl1bTwva2V5d29yZD48a2V5d29yZD5wcmVwbi4gYW5k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PGtleXdvcmQ+Qm9uZCAobWV0YWwtbWV0YWwsIGNvcHBlci1jb3BwZXIsIHNpbHZlci1zaWx2ZXI8
L2tleXdvcmQ+PGtleXdvcmQ+cHJlcG4uIGFuZCBzdHJ1Y3R1cmUgb2Ygc2lsdmVyIGFuZCBjb3Bw
ZXIgYmludWNsZWFyIG1hY3JvY3ljbGljIHRldHJhY2FyYmVuZSB0ZXRyYWtpcy1pbWlkYXpvbHls
aWRlbmUgY29tcGxleGVzIHdpdGggbWV0YWwtbWV0YWwgYm9uZCk8L2tleXdvcmQ+PGtleXdvcmQ+
SGV0ZXJvY3ljbGljIGNvbXBvdW5kcyBSb2xlOiBQUlAgKFByb3BlcnRpZXMpLCBSQ1QgKFJlYWN0
YW50KSwgU1BOIChTeW50aGV0aWMgcHJlcGFyYXRpb24pLCBQUkVQIChQcmVwYXJhdGlvbiksIFJB
Q1QgKFJlYWN0YW50IG9yIHJlYWdlbnQpIChuaXRyb2dlbiwgZml2ZS1tZW1iZXJlZCwgaW1pZGF6
b2x5bGlkZW5lcywgbWFjcm9jeWNsaWM8L2tleXdvcmQ+PGtleXdvcmQ+cHJlcG4uIGFuZCBzdHJ1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b3JkPkNyeXN0YWwgc3RydWN0dXJlPC9rZXl3b3JkPjxrZXl3b3JkPk1vbGVjdWxhciBzdHJ1Y3R1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Y051bT4xMTwvUmVjTnVtPjxEaXNwbGF5VGV4dD48c3R5bGUgZmFjZT0ic3VwZXJzY3JpcHQiPjE0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PGtleXdvcmQ+Q2FyYmVuZSBjb21wbGV4ZXMgUm9sZTogUFJQIChQcm9wZXJ0aWVzKSwgU1BOIChT
eW50aGV0aWMgcHJlcGFyYXRpb24pLCBQUkVQIChQcmVwYXJhdGlvbikgKG1ldGFsIGNvbXBsZXhl
cywgc2lsdmVyLCBjb3BwZXIsIHBhbGxhZGl1bTwva2V5d29yZD48a2V5d29yZD5wcmVwbi4gYW5k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PGtleXdvcmQ+Qm9uZCAobWV0YWwtbWV0YWwsIGNvcHBlci1jb3BwZXIsIHNpbHZlci1zaWx2ZXI8
L2tleXdvcmQ+PGtleXdvcmQ+cHJlcG4uIGFuZCBzdHJ1Y3R1cmUgb2Ygc2lsdmVyIGFuZCBjb3Bw
ZXIgYmludWNsZWFyIG1hY3JvY3ljbGljIHRldHJhY2FyYmVuZSB0ZXRyYWtpcy1pbWlkYXpvbHls
aWRlbmUgY29tcGxleGVzIHdpdGggbWV0YWwtbWV0YWwgYm9uZCk8L2tleXdvcmQ+PGtleXdvcmQ+
SGV0ZXJvY3ljbGljIGNvbXBvdW5kcyBSb2xlOiBQUlAgKFByb3BlcnRpZXMpLCBSQ1QgKFJlYWN0
YW50KSwgU1BOIChTeW50aGV0aWMgcHJlcGFyYXRpb24pLCBQUkVQIChQcmVwYXJhdGlvbiksIFJB
Q1QgKFJlYWN0YW50IG9yIHJlYWdlbnQpIChuaXRyb2dlbiwgZml2ZS1tZW1iZXJlZCwgaW1pZGF6
b2x5bGlkZW5lcywgbWFjcm9jeWNsaWM8L2tleXdvcmQ+PGtleXdvcmQ+cHJlcG4uIGFuZCBzdHJ1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b3JkPkNyeXN0YWwgc3RydWN0dXJlPC9rZXl3b3JkPjxrZXl3b3JkPk1vbGVjdWxhciBzdHJ1Y3R1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14</w:t>
      </w:r>
      <w:r w:rsidR="00BD5FF2" w:rsidRPr="00D0764A">
        <w:rPr>
          <w:rFonts w:ascii="Times New Roman" w:hAnsi="Times New Roman"/>
        </w:rPr>
        <w:fldChar w:fldCharType="end"/>
      </w:r>
      <w:r w:rsidR="00B604B2" w:rsidRPr="00D0764A">
        <w:rPr>
          <w:rFonts w:ascii="Times New Roman" w:hAnsi="Times New Roman"/>
        </w:rPr>
        <w:t xml:space="preserve"> and copper.</w:t>
      </w:r>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Y051bT4xMTwvUmVjTnVtPjxEaXNwbGF5VGV4dD48c3R5bGUgZmFjZT0ic3VwZXJzY3JpcHQiPjE0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PGtleXdvcmQ+Q2FyYmVuZSBjb21wbGV4ZXMgUm9sZTogUFJQIChQcm9wZXJ0aWVzKSwgU1BOIChT
eW50aGV0aWMgcHJlcGFyYXRpb24pLCBQUkVQIChQcmVwYXJhdGlvbikgKG1ldGFsIGNvbXBsZXhl
cywgc2lsdmVyLCBjb3BwZXIsIHBhbGxhZGl1bTwva2V5d29yZD48a2V5d29yZD5wcmVwbi4gYW5k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PGtleXdvcmQ+Qm9uZCAobWV0YWwtbWV0YWwsIGNvcHBlci1jb3BwZXIsIHNpbHZlci1zaWx2ZXI8
L2tleXdvcmQ+PGtleXdvcmQ+cHJlcG4uIGFuZCBzdHJ1Y3R1cmUgb2Ygc2lsdmVyIGFuZCBjb3Bw
ZXIgYmludWNsZWFyIG1hY3JvY3ljbGljIHRldHJhY2FyYmVuZSB0ZXRyYWtpcy1pbWlkYXpvbHls
aWRlbmUgY29tcGxleGVzIHdpdGggbWV0YWwtbWV0YWwgYm9uZCk8L2tleXdvcmQ+PGtleXdvcmQ+
SGV0ZXJvY3ljbGljIGNvbXBvdW5kcyBSb2xlOiBQUlAgKFByb3BlcnRpZXMpLCBSQ1QgKFJlYWN0
YW50KSwgU1BOIChTeW50aGV0aWMgcHJlcGFyYXRpb24pLCBQUkVQIChQcmVwYXJhdGlvbiksIFJB
Q1QgKFJlYWN0YW50IG9yIHJlYWdlbnQpIChuaXRyb2dlbiwgZml2ZS1tZW1iZXJlZCwgaW1pZGF6
b2x5bGlkZW5lcywgbWFjcm9jeWNsaWM8L2tleXdvcmQ+PGtleXdvcmQ+cHJlcG4uIGFuZCBzdHJ1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b3JkPkNyeXN0YWwgc3RydWN0dXJlPC9rZXl3b3JkPjxrZXl3b3JkPk1vbGVjdWxhciBzdHJ1Y3R1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Y051bT4xMTwvUmVjTnVtPjxEaXNwbGF5VGV4dD48c3R5bGUgZmFjZT0ic3VwZXJzY3JpcHQiPjE0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PGtleXdvcmQ+Q2FyYmVuZSBjb21wbGV4ZXMgUm9sZTogUFJQIChQcm9wZXJ0aWVzKSwgU1BOIChT
eW50aGV0aWMgcHJlcGFyYXRpb24pLCBQUkVQIChQcmVwYXJhdGlvbikgKG1ldGFsIGNvbXBsZXhl
cywgc2lsdmVyLCBjb3BwZXIsIHBhbGxhZGl1bTwva2V5d29yZD48a2V5d29yZD5wcmVwbi4gYW5k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PGtleXdvcmQ+Qm9uZCAobWV0YWwtbWV0YWwsIGNvcHBlci1jb3BwZXIsIHNpbHZlci1zaWx2ZXI8
L2tleXdvcmQ+PGtleXdvcmQ+cHJlcG4uIGFuZCBzdHJ1Y3R1cmUgb2Ygc2lsdmVyIGFuZCBjb3Bw
ZXIgYmludWNsZWFyIG1hY3JvY3ljbGljIHRldHJhY2FyYmVuZSB0ZXRyYWtpcy1pbWlkYXpvbHls
aWRlbmUgY29tcGxleGVzIHdpdGggbWV0YWwtbWV0YWwgYm9uZCk8L2tleXdvcmQ+PGtleXdvcmQ+
SGV0ZXJvY3ljbGljIGNvbXBvdW5kcyBSb2xlOiBQUlAgKFByb3BlcnRpZXMpLCBSQ1QgKFJlYWN0
YW50KSwgU1BOIChTeW50aGV0aWMgcHJlcGFyYXRpb24pLCBQUkVQIChQcmVwYXJhdGlvbiksIFJB
Q1QgKFJlYWN0YW50IG9yIHJlYWdlbnQpIChuaXRyb2dlbiwgZml2ZS1tZW1iZXJlZCwgaW1pZGF6
b2x5bGlkZW5lcywgbWFjcm9jeWNsaWM8L2tleXdvcmQ+PGtleXdvcmQ+cHJlcG4uIGFuZCBzdHJ1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b3JkPkNyeXN0YWwgc3RydWN0dXJlPC9rZXl3b3JkPjxrZXl3b3JkPk1vbGVjdWxhciBzdHJ1Y3R1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14</w:t>
      </w:r>
      <w:r w:rsidR="00BD5FF2" w:rsidRPr="00D0764A">
        <w:rPr>
          <w:rFonts w:ascii="Times New Roman" w:hAnsi="Times New Roman"/>
        </w:rPr>
        <w:fldChar w:fldCharType="end"/>
      </w:r>
      <w:r w:rsidR="00B604B2" w:rsidRPr="00D0764A">
        <w:rPr>
          <w:rFonts w:ascii="Times New Roman" w:hAnsi="Times New Roman"/>
        </w:rPr>
        <w:t xml:space="preserve"> Since most NHC complexes are prepared from imidazoliums, this approach provides a wider-ranging scope than templating.</w:t>
      </w:r>
    </w:p>
    <w:p w:rsidR="00B604B2" w:rsidRPr="00D0764A" w:rsidRDefault="00B604B2" w:rsidP="00C2062A">
      <w:pPr>
        <w:tabs>
          <w:tab w:val="left" w:pos="0"/>
          <w:tab w:val="left" w:pos="360"/>
        </w:tabs>
        <w:spacing w:before="200" w:line="480" w:lineRule="auto"/>
        <w:rPr>
          <w:rFonts w:ascii="Times New Roman" w:hAnsi="Times New Roman"/>
          <w:b/>
        </w:rPr>
      </w:pPr>
      <w:r w:rsidRPr="00D0764A">
        <w:rPr>
          <w:rFonts w:ascii="Times New Roman" w:hAnsi="Times New Roman"/>
          <w:b/>
        </w:rPr>
        <w:t>Results and Discussion</w:t>
      </w:r>
    </w:p>
    <w:p w:rsidR="00B604B2" w:rsidRPr="00D0764A" w:rsidRDefault="00C038C5" w:rsidP="00C038C5">
      <w:pPr>
        <w:tabs>
          <w:tab w:val="left" w:pos="360"/>
        </w:tabs>
        <w:spacing w:after="0" w:line="480" w:lineRule="auto"/>
        <w:ind w:firstLine="202"/>
        <w:rPr>
          <w:rFonts w:ascii="Times New Roman" w:hAnsi="Times New Roman"/>
        </w:rPr>
      </w:pPr>
      <w:r>
        <w:rPr>
          <w:rFonts w:ascii="Times New Roman" w:hAnsi="Times New Roman"/>
        </w:rPr>
        <w:tab/>
      </w:r>
      <w:r w:rsidR="00C2062A">
        <w:rPr>
          <w:rFonts w:ascii="Times New Roman" w:hAnsi="Times New Roman"/>
        </w:rPr>
        <w:tab/>
      </w:r>
      <w:r w:rsidR="00AF48B0" w:rsidRPr="00D0764A">
        <w:rPr>
          <w:rFonts w:ascii="Times New Roman" w:hAnsi="Times New Roman"/>
        </w:rPr>
        <w:t>We</w:t>
      </w:r>
      <w:r w:rsidR="00EF1446" w:rsidRPr="00D0764A">
        <w:rPr>
          <w:rFonts w:ascii="Times New Roman" w:hAnsi="Times New Roman"/>
        </w:rPr>
        <w:t xml:space="preserve"> have synt</w:t>
      </w:r>
      <w:r w:rsidR="00950F6E">
        <w:rPr>
          <w:rFonts w:ascii="Times New Roman" w:hAnsi="Times New Roman"/>
        </w:rPr>
        <w:t>hesized an 18-atom ringed tetra</w:t>
      </w:r>
      <w:r w:rsidR="00EF1446" w:rsidRPr="00D0764A">
        <w:rPr>
          <w:rFonts w:ascii="Times New Roman" w:hAnsi="Times New Roman"/>
        </w:rPr>
        <w:t>imidazolium macrocycle that should exclusively fav</w:t>
      </w:r>
      <w:r w:rsidR="00A1729C" w:rsidRPr="00D0764A">
        <w:rPr>
          <w:rFonts w:ascii="Times New Roman" w:hAnsi="Times New Roman"/>
        </w:rPr>
        <w:t xml:space="preserve">or monomeric complexation. </w:t>
      </w:r>
      <w:r w:rsidR="00AF48B0" w:rsidRPr="00D0764A">
        <w:rPr>
          <w:rFonts w:ascii="Times New Roman" w:hAnsi="Times New Roman"/>
        </w:rPr>
        <w:t>In comparison to Murphy’s 24-atom ringed macrocycle, which suffered from saddling, our 18-atom ringed macrocycle should be more suitable for forming planar complexes that w</w:t>
      </w:r>
      <w:r w:rsidR="003A2368">
        <w:rPr>
          <w:rFonts w:ascii="Times New Roman" w:hAnsi="Times New Roman"/>
        </w:rPr>
        <w:t>ill</w:t>
      </w:r>
      <w:r w:rsidR="00AF48B0" w:rsidRPr="00D0764A">
        <w:rPr>
          <w:rFonts w:ascii="Times New Roman" w:hAnsi="Times New Roman"/>
        </w:rPr>
        <w:t xml:space="preserve"> allow for reac</w:t>
      </w:r>
      <w:r w:rsidR="0087414F">
        <w:rPr>
          <w:rFonts w:ascii="Times New Roman" w:hAnsi="Times New Roman"/>
        </w:rPr>
        <w:t>tivity at the apical positions.</w:t>
      </w:r>
      <w:r w:rsidR="00D0040C">
        <w:rPr>
          <w:rFonts w:ascii="Times New Roman" w:hAnsi="Times New Roman"/>
        </w:rPr>
        <w:t xml:space="preserve"> </w:t>
      </w:r>
      <w:r w:rsidR="00EF1446" w:rsidRPr="00D0764A">
        <w:rPr>
          <w:rFonts w:ascii="Times New Roman" w:hAnsi="Times New Roman"/>
        </w:rPr>
        <w:t xml:space="preserve">This </w:t>
      </w:r>
      <w:r w:rsidR="00950F6E">
        <w:rPr>
          <w:rFonts w:ascii="Times New Roman" w:hAnsi="Times New Roman"/>
        </w:rPr>
        <w:t>tetra</w:t>
      </w:r>
      <w:r w:rsidR="00B604B2" w:rsidRPr="00D0764A">
        <w:rPr>
          <w:rFonts w:ascii="Times New Roman" w:hAnsi="Times New Roman"/>
        </w:rPr>
        <w:t>imidazolium w</w:t>
      </w:r>
      <w:r w:rsidR="00765AE7" w:rsidRPr="00D0764A">
        <w:rPr>
          <w:rFonts w:ascii="Times New Roman" w:hAnsi="Times New Roman"/>
        </w:rPr>
        <w:t>as</w:t>
      </w:r>
      <w:r w:rsidR="00B604B2" w:rsidRPr="00D0764A">
        <w:rPr>
          <w:rFonts w:ascii="Times New Roman" w:hAnsi="Times New Roman"/>
        </w:rPr>
        <w:t xml:space="preserve"> synthesized in multi-gram quantities using a simple </w:t>
      </w:r>
      <w:r w:rsidR="00024F4C" w:rsidRPr="00D0764A">
        <w:rPr>
          <w:rFonts w:ascii="Times New Roman" w:hAnsi="Times New Roman"/>
        </w:rPr>
        <w:t>two-step</w:t>
      </w:r>
      <w:r w:rsidR="00B604B2" w:rsidRPr="00D0764A">
        <w:rPr>
          <w:rFonts w:ascii="Times New Roman" w:hAnsi="Times New Roman"/>
        </w:rPr>
        <w:t xml:space="preserve"> process starting from commercially available imidazole and without the use of dilute solvent conditions (Scheme </w:t>
      </w:r>
      <w:r w:rsidR="004656FA">
        <w:rPr>
          <w:rFonts w:ascii="Times New Roman" w:hAnsi="Times New Roman"/>
        </w:rPr>
        <w:t>1</w:t>
      </w:r>
      <w:r w:rsidR="005A5383">
        <w:rPr>
          <w:rFonts w:ascii="Times New Roman" w:hAnsi="Times New Roman"/>
        </w:rPr>
        <w:t>.</w:t>
      </w:r>
      <w:r w:rsidR="0087414F">
        <w:rPr>
          <w:rFonts w:ascii="Times New Roman" w:hAnsi="Times New Roman"/>
        </w:rPr>
        <w:t xml:space="preserve">1). </w:t>
      </w:r>
      <w:r w:rsidR="00B604B2" w:rsidRPr="00D0764A">
        <w:rPr>
          <w:rFonts w:ascii="Times New Roman" w:hAnsi="Times New Roman"/>
        </w:rPr>
        <w:t>We prepared 1,1'-methylene(bis-imidazole) (</w:t>
      </w:r>
      <w:r w:rsidR="00B604B2" w:rsidRPr="00D0764A">
        <w:rPr>
          <w:rFonts w:ascii="Times New Roman" w:hAnsi="Times New Roman"/>
          <w:b/>
        </w:rPr>
        <w:t>1</w:t>
      </w:r>
      <w:r w:rsidR="00B604B2" w:rsidRPr="00D0764A">
        <w:rPr>
          <w:rFonts w:ascii="Times New Roman" w:hAnsi="Times New Roman"/>
        </w:rPr>
        <w:t>) using the methods of Diez-Barra</w:t>
      </w:r>
      <w:r w:rsidR="000E295D" w:rsidRPr="007B2A5F">
        <w:rPr>
          <w:rFonts w:ascii="Times New Roman" w:hAnsi="Times New Roman"/>
          <w:vertAlign w:val="superscript"/>
        </w:rPr>
        <w:t>17</w:t>
      </w:r>
      <w:r w:rsidR="00B604B2" w:rsidRPr="00D0764A">
        <w:rPr>
          <w:rFonts w:ascii="Times New Roman" w:hAnsi="Times New Roman"/>
        </w:rPr>
        <w:t xml:space="preserve"> and Claramunt.</w:t>
      </w:r>
      <w:r w:rsidR="000E295D" w:rsidRPr="007B2A5F">
        <w:rPr>
          <w:rFonts w:ascii="Times New Roman" w:hAnsi="Times New Roman"/>
          <w:vertAlign w:val="superscript"/>
        </w:rPr>
        <w:t>18</w:t>
      </w:r>
      <w:r w:rsidR="00D0040C">
        <w:rPr>
          <w:rFonts w:ascii="Times New Roman" w:hAnsi="Times New Roman"/>
        </w:rPr>
        <w:t xml:space="preserve"> </w:t>
      </w:r>
      <w:r w:rsidR="00B604B2" w:rsidRPr="00D0764A">
        <w:rPr>
          <w:rFonts w:ascii="Times New Roman" w:hAnsi="Times New Roman"/>
        </w:rPr>
        <w:t>Although previous</w:t>
      </w:r>
      <w:r w:rsidR="00950F6E">
        <w:rPr>
          <w:rFonts w:ascii="Times New Roman" w:hAnsi="Times New Roman"/>
        </w:rPr>
        <w:t xml:space="preserve"> syntheses of macrocyclic tetra</w:t>
      </w:r>
      <w:r w:rsidR="00B604B2" w:rsidRPr="00D0764A">
        <w:rPr>
          <w:rFonts w:ascii="Times New Roman" w:hAnsi="Times New Roman"/>
        </w:rPr>
        <w:t>imidazolium species have employed dihaloalkanes or dihaloxylenes as the key dielectrophile for ring formation,</w:t>
      </w:r>
      <w:r w:rsidR="00BD5FF2" w:rsidRPr="00D0764A">
        <w:rPr>
          <w:rFonts w:ascii="Times New Roman" w:hAnsi="Times New Roman"/>
        </w:rPr>
        <w:fldChar w:fldCharType="begin">
          <w:fldData xml:space="preserve">PEVuZE5vdGU+PENpdGU+PEF1dGhvcj5TaGk8L0F1dGhvcj48WWVhcj4xOTk1PC9ZZWFyPjxSZWNO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PEVuZE5vdGU+PENpdGU+PEF1dGhvcj5TaGk8L0F1dGhvcj48WWVhcj4xOTk1PC9ZZWFyPjxSZWNO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13</w:t>
      </w:r>
      <w:r w:rsidR="00BD5FF2" w:rsidRPr="00D0764A">
        <w:rPr>
          <w:rFonts w:ascii="Times New Roman" w:hAnsi="Times New Roman"/>
        </w:rPr>
        <w:fldChar w:fldCharType="end"/>
      </w:r>
      <w:r w:rsidR="00B604B2" w:rsidRPr="00D0764A">
        <w:rPr>
          <w:rFonts w:ascii="Times New Roman" w:hAnsi="Times New Roman"/>
          <w:vertAlign w:val="superscript"/>
        </w:rPr>
        <w:t>,</w:t>
      </w:r>
      <w:r w:rsidR="003A2368">
        <w:rPr>
          <w:rFonts w:ascii="Times New Roman" w:hAnsi="Times New Roman"/>
          <w:vertAlign w:val="superscript"/>
        </w:rPr>
        <w:t xml:space="preserve"> </w:t>
      </w:r>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Y051bT4xMTwvUmVjTnVtPjxEaXNwbGF5VGV4dD48c3R5bGUgZmFjZT0ic3VwZXJzY3JpcHQiPjE0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PGtleXdvcmQ+Q2FyYmVuZSBjb21wbGV4ZXMgUm9sZTogUFJQIChQcm9wZXJ0aWVzKSwgU1BOIChT
eW50aGV0aWMgcHJlcGFyYXRpb24pLCBQUkVQIChQcmVwYXJhdGlvbikgKG1ldGFsIGNvbXBsZXhl
cywgc2lsdmVyLCBjb3BwZXIsIHBhbGxhZGl1bTwva2V5d29yZD48a2V5d29yZD5wcmVwbi4gYW5k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PGtleXdvcmQ+Qm9uZCAobWV0YWwtbWV0YWwsIGNvcHBlci1jb3BwZXIsIHNpbHZlci1zaWx2ZXI8
L2tleXdvcmQ+PGtleXdvcmQ+cHJlcG4uIGFuZCBzdHJ1Y3R1cmUgb2Ygc2lsdmVyIGFuZCBjb3Bw
ZXIgYmludWNsZWFyIG1hY3JvY3ljbGljIHRldHJhY2FyYmVuZSB0ZXRyYWtpcy1pbWlkYXpvbHls
aWRlbmUgY29tcGxleGVzIHdpdGggbWV0YWwtbWV0YWwgYm9uZCk8L2tleXdvcmQ+PGtleXdvcmQ+
SGV0ZXJvY3ljbGljIGNvbXBvdW5kcyBSb2xlOiBQUlAgKFByb3BlcnRpZXMpLCBSQ1QgKFJlYWN0
YW50KSwgU1BOIChTeW50aGV0aWMgcHJlcGFyYXRpb24pLCBQUkVQIChQcmVwYXJhdGlvbiksIFJB
Q1QgKFJlYWN0YW50IG9yIHJlYWdlbnQpIChuaXRyb2dlbiwgZml2ZS1tZW1iZXJlZCwgaW1pZGF6
b2x5bGlkZW5lcywgbWFjcm9jeWNsaWM8L2tleXdvcmQ+PGtleXdvcmQ+cHJlcG4uIGFuZCBzdHJ1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b3JkPkNyeXN0YWwgc3RydWN0dXJlPC9rZXl3b3JkPjxrZXl3b3JkPk1vbGVjdWxhciBzdHJ1Y3R1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Y051bT4xMTwvUmVjTnVtPjxEaXNwbGF5VGV4dD48c3R5bGUgZmFjZT0ic3VwZXJzY3JpcHQiPjE0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PGtleXdvcmQ+Q2FyYmVuZSBjb21wbGV4ZXMgUm9sZTogUFJQIChQcm9wZXJ0aWVzKSwgU1BOIChT
eW50aGV0aWMgcHJlcGFyYXRpb24pLCBQUkVQIChQcmVwYXJhdGlvbikgKG1ldGFsIGNvbXBsZXhl
cywgc2lsdmVyLCBjb3BwZXIsIHBhbGxhZGl1bTwva2V5d29yZD48a2V5d29yZD5wcmVwbi4gYW5k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PGtleXdvcmQ+Qm9uZCAobWV0YWwtbWV0YWwsIGNvcHBlci1jb3BwZXIsIHNpbHZlci1zaWx2ZXI8
L2tleXdvcmQ+PGtleXdvcmQ+cHJlcG4uIGFuZCBzdHJ1Y3R1cmUgb2Ygc2lsdmVyIGFuZCBjb3Bw
ZXIgYmludWNsZWFyIG1hY3JvY3ljbGljIHRldHJhY2FyYmVuZSB0ZXRyYWtpcy1pbWlkYXpvbHls
aWRlbmUgY29tcGxleGVzIHdpdGggbWV0YWwtbWV0YWwgYm9uZCk8L2tleXdvcmQ+PGtleXdvcmQ+
SGV0ZXJvY3ljbGljIGNvbXBvdW5kcyBSb2xlOiBQUlAgKFByb3BlcnRpZXMpLCBSQ1QgKFJlYWN0
YW50KSwgU1BOIChTeW50aGV0aWMgcHJlcGFyYXRpb24pLCBQUkVQIChQcmVwYXJhdGlvbiksIFJB
Q1QgKFJlYWN0YW50IG9yIHJlYWdlbnQpIChuaXRyb2dlbiwgZml2ZS1tZW1iZXJlZCwgaW1pZGF6
b2x5bGlkZW5lcywgbWFjcm9jeWNsaWM8L2tleXdvcmQ+PGtleXdvcmQ+cHJlcG4uIGFuZCBzdHJ1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b3JkPkNyeXN0YWwgc3RydWN0dXJlPC9rZXl3b3JkPjxrZXl3b3JkPk1vbGVjdWxhciBzdHJ1Y3R1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14</w:t>
      </w:r>
      <w:r w:rsidR="00BD5FF2" w:rsidRPr="00D0764A">
        <w:rPr>
          <w:rFonts w:ascii="Times New Roman" w:hAnsi="Times New Roman"/>
        </w:rPr>
        <w:fldChar w:fldCharType="end"/>
      </w:r>
      <w:r w:rsidR="00183E11">
        <w:rPr>
          <w:rFonts w:ascii="Times New Roman" w:hAnsi="Times New Roman"/>
        </w:rPr>
        <w:t xml:space="preserve"> </w:t>
      </w:r>
      <w:r w:rsidR="00AA1FBD">
        <w:rPr>
          <w:rFonts w:ascii="Times New Roman" w:hAnsi="Times New Roman"/>
        </w:rPr>
        <w:t>we were unsuccessful</w:t>
      </w:r>
      <w:r w:rsidR="00B604B2" w:rsidRPr="00D0764A">
        <w:rPr>
          <w:rFonts w:ascii="Times New Roman" w:hAnsi="Times New Roman"/>
        </w:rPr>
        <w:t xml:space="preserve"> in our attempts at similar reactions to produce smaller-sized macrocycles with </w:t>
      </w:r>
      <w:r w:rsidR="00AA1FBD">
        <w:rPr>
          <w:rFonts w:ascii="Times New Roman" w:hAnsi="Times New Roman"/>
        </w:rPr>
        <w:t xml:space="preserve">reagents </w:t>
      </w:r>
      <w:r w:rsidR="00B604B2" w:rsidRPr="00D0764A">
        <w:rPr>
          <w:rFonts w:ascii="Times New Roman" w:hAnsi="Times New Roman"/>
        </w:rPr>
        <w:t>such as diiod</w:t>
      </w:r>
      <w:r w:rsidR="00AA1FBD">
        <w:rPr>
          <w:rFonts w:ascii="Times New Roman" w:hAnsi="Times New Roman"/>
        </w:rPr>
        <w:t>omethane and 1,2-diiodoethane.</w:t>
      </w:r>
      <w:r w:rsidR="00D0040C">
        <w:rPr>
          <w:rFonts w:ascii="Times New Roman" w:hAnsi="Times New Roman"/>
        </w:rPr>
        <w:t xml:space="preserve"> </w:t>
      </w:r>
      <w:r w:rsidR="00B604B2" w:rsidRPr="00D0764A">
        <w:rPr>
          <w:rFonts w:ascii="Times New Roman" w:hAnsi="Times New Roman"/>
        </w:rPr>
        <w:t>However, utilizing the stronger dielectrophile 1,2-bis-(trifoxy)ethane</w:t>
      </w:r>
      <w:r w:rsidR="000E295D" w:rsidRPr="007B2A5F">
        <w:rPr>
          <w:rFonts w:ascii="Times New Roman" w:hAnsi="Times New Roman"/>
          <w:vertAlign w:val="superscript"/>
        </w:rPr>
        <w:t>19</w:t>
      </w:r>
      <w:r w:rsidR="00B604B2" w:rsidRPr="00D0764A">
        <w:rPr>
          <w:rFonts w:ascii="Times New Roman" w:hAnsi="Times New Roman"/>
        </w:rPr>
        <w:t xml:space="preserve"> allowed us to prepare the 1</w:t>
      </w:r>
      <w:r w:rsidR="00950F6E">
        <w:rPr>
          <w:rFonts w:ascii="Times New Roman" w:hAnsi="Times New Roman"/>
        </w:rPr>
        <w:t>8-atom ringed macrocyclic tetra</w:t>
      </w:r>
      <w:r w:rsidR="00B604B2" w:rsidRPr="00D0764A">
        <w:rPr>
          <w:rFonts w:ascii="Times New Roman" w:hAnsi="Times New Roman"/>
        </w:rPr>
        <w:t>imidazolium, (</w:t>
      </w:r>
      <w:r w:rsidR="00B604B2" w:rsidRPr="00D0764A">
        <w:rPr>
          <w:rFonts w:ascii="Times New Roman" w:hAnsi="Times New Roman"/>
          <w:vertAlign w:val="superscript"/>
        </w:rPr>
        <w:t>Me,Et</w:t>
      </w:r>
      <w:r w:rsidR="00B604B2" w:rsidRPr="00D0764A">
        <w:rPr>
          <w:rFonts w:ascii="Times New Roman" w:hAnsi="Times New Roman"/>
        </w:rPr>
        <w:t>TC</w:t>
      </w:r>
      <w:r w:rsidR="00B604B2" w:rsidRPr="00D0764A">
        <w:rPr>
          <w:rFonts w:ascii="Times New Roman" w:hAnsi="Times New Roman"/>
          <w:i/>
          <w:vertAlign w:val="superscript"/>
        </w:rPr>
        <w:t>H</w:t>
      </w:r>
      <w:r w:rsidR="00B604B2" w:rsidRPr="00D0764A">
        <w:rPr>
          <w:rFonts w:ascii="Times New Roman" w:hAnsi="Times New Roman"/>
        </w:rPr>
        <w:t>)(OTf)</w:t>
      </w:r>
      <w:r w:rsidR="00B604B2" w:rsidRPr="00D0764A">
        <w:rPr>
          <w:rFonts w:ascii="Times New Roman" w:hAnsi="Times New Roman"/>
          <w:vertAlign w:val="subscript"/>
        </w:rPr>
        <w:t>4</w:t>
      </w:r>
      <w:r w:rsidR="00B604B2" w:rsidRPr="00D0764A">
        <w:rPr>
          <w:rFonts w:ascii="Times New Roman" w:hAnsi="Times New Roman"/>
        </w:rPr>
        <w:t xml:space="preserve"> (</w:t>
      </w:r>
      <w:r w:rsidR="00B604B2" w:rsidRPr="00D0764A">
        <w:rPr>
          <w:rFonts w:ascii="Times New Roman" w:hAnsi="Times New Roman"/>
          <w:b/>
        </w:rPr>
        <w:t>2</w:t>
      </w:r>
      <w:r w:rsidR="00B604B2" w:rsidRPr="00D0764A">
        <w:rPr>
          <w:rFonts w:ascii="Times New Roman" w:hAnsi="Times New Roman"/>
        </w:rPr>
        <w:t>) in greater than 1</w:t>
      </w:r>
      <w:r w:rsidR="0087414F">
        <w:rPr>
          <w:rFonts w:ascii="Times New Roman" w:hAnsi="Times New Roman"/>
        </w:rPr>
        <w:t>5% yield and within three days.</w:t>
      </w:r>
      <w:r w:rsidR="00B604B2" w:rsidRPr="00D0764A">
        <w:rPr>
          <w:rFonts w:ascii="Times New Roman" w:hAnsi="Times New Roman"/>
        </w:rPr>
        <w:t xml:space="preserve"> We were then able to exchange the triflates to </w:t>
      </w:r>
      <w:r w:rsidR="00566999" w:rsidRPr="00D0764A">
        <w:rPr>
          <w:rFonts w:ascii="Times New Roman" w:hAnsi="Times New Roman"/>
        </w:rPr>
        <w:t>various counteranions</w:t>
      </w:r>
      <w:r w:rsidR="00B604B2" w:rsidRPr="00D0764A">
        <w:rPr>
          <w:rFonts w:ascii="Times New Roman" w:hAnsi="Times New Roman"/>
        </w:rPr>
        <w:t xml:space="preserve"> by mixing </w:t>
      </w:r>
      <w:r w:rsidR="00566999" w:rsidRPr="00D0764A">
        <w:rPr>
          <w:rFonts w:ascii="Times New Roman" w:hAnsi="Times New Roman"/>
          <w:b/>
        </w:rPr>
        <w:t xml:space="preserve">2 </w:t>
      </w:r>
      <w:r w:rsidR="00B604B2" w:rsidRPr="00D0764A">
        <w:rPr>
          <w:rFonts w:ascii="Times New Roman" w:hAnsi="Times New Roman"/>
        </w:rPr>
        <w:t>with excess (</w:t>
      </w:r>
      <w:r w:rsidR="00B604B2" w:rsidRPr="00D0764A">
        <w:rPr>
          <w:rFonts w:ascii="Times New Roman" w:hAnsi="Times New Roman"/>
          <w:vertAlign w:val="superscript"/>
        </w:rPr>
        <w:t>n</w:t>
      </w:r>
      <w:r w:rsidR="00B604B2" w:rsidRPr="00D0764A">
        <w:rPr>
          <w:rFonts w:ascii="Times New Roman" w:hAnsi="Times New Roman"/>
        </w:rPr>
        <w:t>Bu</w:t>
      </w:r>
      <w:r w:rsidR="00B604B2" w:rsidRPr="00D0764A">
        <w:rPr>
          <w:rFonts w:ascii="Times New Roman" w:hAnsi="Times New Roman"/>
          <w:vertAlign w:val="subscript"/>
        </w:rPr>
        <w:t>4</w:t>
      </w:r>
      <w:r w:rsidR="00B604B2" w:rsidRPr="00D0764A">
        <w:rPr>
          <w:rFonts w:ascii="Times New Roman" w:hAnsi="Times New Roman"/>
        </w:rPr>
        <w:t>N)</w:t>
      </w:r>
      <w:r w:rsidR="00520B86" w:rsidRPr="00D0764A">
        <w:rPr>
          <w:rFonts w:ascii="Times New Roman" w:hAnsi="Times New Roman"/>
        </w:rPr>
        <w:t xml:space="preserve">X (where X = Cl or I) </w:t>
      </w:r>
      <w:r w:rsidR="00B604B2" w:rsidRPr="00D0764A">
        <w:rPr>
          <w:rFonts w:ascii="Times New Roman" w:hAnsi="Times New Roman"/>
        </w:rPr>
        <w:t xml:space="preserve">in an </w:t>
      </w:r>
      <w:r w:rsidR="00566999" w:rsidRPr="00D0764A">
        <w:rPr>
          <w:rFonts w:ascii="Times New Roman" w:hAnsi="Times New Roman"/>
        </w:rPr>
        <w:t xml:space="preserve">acetonitrile solution to yield the appropriate </w:t>
      </w:r>
      <w:r w:rsidR="00520B86" w:rsidRPr="00D0764A">
        <w:rPr>
          <w:rFonts w:ascii="Times New Roman" w:hAnsi="Times New Roman"/>
        </w:rPr>
        <w:t xml:space="preserve">halide </w:t>
      </w:r>
      <w:r w:rsidR="0087414F">
        <w:rPr>
          <w:rFonts w:ascii="Times New Roman" w:hAnsi="Times New Roman"/>
        </w:rPr>
        <w:t>analogue.</w:t>
      </w:r>
      <w:r w:rsidR="00D0040C">
        <w:rPr>
          <w:rFonts w:ascii="Times New Roman" w:hAnsi="Times New Roman"/>
        </w:rPr>
        <w:t xml:space="preserve"> </w:t>
      </w:r>
      <w:r w:rsidR="00520B86" w:rsidRPr="00D0764A">
        <w:rPr>
          <w:rFonts w:ascii="Times New Roman" w:hAnsi="Times New Roman"/>
        </w:rPr>
        <w:t>Since anion exchange must be</w:t>
      </w:r>
      <w:r w:rsidR="00AF48B0" w:rsidRPr="00D0764A">
        <w:rPr>
          <w:rFonts w:ascii="Times New Roman" w:hAnsi="Times New Roman"/>
        </w:rPr>
        <w:t xml:space="preserve"> from a</w:t>
      </w:r>
      <w:r w:rsidR="00520B86" w:rsidRPr="00D0764A">
        <w:rPr>
          <w:rFonts w:ascii="Times New Roman" w:hAnsi="Times New Roman"/>
        </w:rPr>
        <w:t xml:space="preserve"> hard </w:t>
      </w:r>
      <w:r w:rsidR="00AF48B0" w:rsidRPr="00D0764A">
        <w:rPr>
          <w:rFonts w:ascii="Times New Roman" w:hAnsi="Times New Roman"/>
        </w:rPr>
        <w:t xml:space="preserve">anion </w:t>
      </w:r>
      <w:r w:rsidR="00520B86" w:rsidRPr="00D0764A">
        <w:rPr>
          <w:rFonts w:ascii="Times New Roman" w:hAnsi="Times New Roman"/>
        </w:rPr>
        <w:t>to</w:t>
      </w:r>
      <w:r w:rsidR="00AF48B0" w:rsidRPr="00D0764A">
        <w:rPr>
          <w:rFonts w:ascii="Times New Roman" w:hAnsi="Times New Roman"/>
        </w:rPr>
        <w:t xml:space="preserve"> a</w:t>
      </w:r>
      <w:r w:rsidR="00520B86" w:rsidRPr="00D0764A">
        <w:rPr>
          <w:rFonts w:ascii="Times New Roman" w:hAnsi="Times New Roman"/>
        </w:rPr>
        <w:t xml:space="preserve"> soft</w:t>
      </w:r>
      <w:r w:rsidR="00AF48B0" w:rsidRPr="00D0764A">
        <w:rPr>
          <w:rFonts w:ascii="Times New Roman" w:hAnsi="Times New Roman"/>
        </w:rPr>
        <w:t xml:space="preserve"> anion</w:t>
      </w:r>
      <w:r w:rsidR="00520B86" w:rsidRPr="00D0764A">
        <w:rPr>
          <w:rFonts w:ascii="Times New Roman" w:hAnsi="Times New Roman"/>
        </w:rPr>
        <w:t xml:space="preserve"> and vice versa, in order to get the PF</w:t>
      </w:r>
      <w:r w:rsidR="00520B86" w:rsidRPr="00D0764A">
        <w:rPr>
          <w:rFonts w:ascii="Times New Roman" w:hAnsi="Times New Roman"/>
          <w:vertAlign w:val="subscript"/>
        </w:rPr>
        <w:t>6</w:t>
      </w:r>
      <w:r w:rsidR="00520B86" w:rsidRPr="00D0764A">
        <w:rPr>
          <w:rFonts w:ascii="Times New Roman" w:hAnsi="Times New Roman"/>
        </w:rPr>
        <w:t xml:space="preserve"> analogue, we used excess TlPF</w:t>
      </w:r>
      <w:r w:rsidR="00520B86" w:rsidRPr="00D0764A">
        <w:rPr>
          <w:rFonts w:ascii="Times New Roman" w:hAnsi="Times New Roman"/>
          <w:vertAlign w:val="subscript"/>
        </w:rPr>
        <w:t>6</w:t>
      </w:r>
      <w:r w:rsidR="00520B86" w:rsidRPr="00D0764A">
        <w:rPr>
          <w:rFonts w:ascii="Times New Roman" w:hAnsi="Times New Roman"/>
        </w:rPr>
        <w:t xml:space="preserve"> with either of our halide variants</w:t>
      </w:r>
      <w:r w:rsidR="00DA043B" w:rsidRPr="00D0764A">
        <w:rPr>
          <w:rFonts w:ascii="Times New Roman" w:hAnsi="Times New Roman"/>
        </w:rPr>
        <w:t xml:space="preserve"> in acetonitrile (Scheme </w:t>
      </w:r>
      <w:r w:rsidR="004656FA">
        <w:rPr>
          <w:rFonts w:ascii="Times New Roman" w:hAnsi="Times New Roman"/>
        </w:rPr>
        <w:t>1</w:t>
      </w:r>
      <w:r w:rsidR="00DB6577">
        <w:rPr>
          <w:rFonts w:ascii="Times New Roman" w:hAnsi="Times New Roman"/>
        </w:rPr>
        <w:t>.</w:t>
      </w:r>
      <w:r w:rsidR="00DA043B" w:rsidRPr="00D0764A">
        <w:rPr>
          <w:rFonts w:ascii="Times New Roman" w:hAnsi="Times New Roman"/>
        </w:rPr>
        <w:t>1</w:t>
      </w:r>
      <w:r w:rsidR="001E76CE">
        <w:rPr>
          <w:rFonts w:ascii="Times New Roman" w:hAnsi="Times New Roman"/>
        </w:rPr>
        <w:t>/Reaction 3</w:t>
      </w:r>
      <w:r w:rsidR="00DA043B" w:rsidRPr="00D0764A">
        <w:rPr>
          <w:rFonts w:ascii="Times New Roman" w:hAnsi="Times New Roman"/>
        </w:rPr>
        <w:t>)</w:t>
      </w:r>
      <w:r w:rsidR="0087414F">
        <w:rPr>
          <w:rFonts w:ascii="Times New Roman" w:hAnsi="Times New Roman"/>
        </w:rPr>
        <w:t>.</w:t>
      </w:r>
      <w:r w:rsidR="00D0040C">
        <w:rPr>
          <w:rFonts w:ascii="Times New Roman" w:hAnsi="Times New Roman"/>
        </w:rPr>
        <w:t xml:space="preserve"> </w:t>
      </w:r>
      <w:r w:rsidR="00AF48B0" w:rsidRPr="00D0764A">
        <w:rPr>
          <w:rFonts w:ascii="Times New Roman" w:hAnsi="Times New Roman"/>
        </w:rPr>
        <w:t>By</w:t>
      </w:r>
      <w:r w:rsidR="00566999" w:rsidRPr="00D0764A">
        <w:rPr>
          <w:rFonts w:ascii="Times New Roman" w:hAnsi="Times New Roman"/>
        </w:rPr>
        <w:t xml:space="preserve"> examining the C2 peak position in the </w:t>
      </w:r>
      <w:r w:rsidR="00566999" w:rsidRPr="00D0764A">
        <w:rPr>
          <w:rFonts w:ascii="Times New Roman" w:hAnsi="Times New Roman"/>
          <w:vertAlign w:val="superscript"/>
        </w:rPr>
        <w:t>1</w:t>
      </w:r>
      <w:r w:rsidR="00566999" w:rsidRPr="00D0764A">
        <w:rPr>
          <w:rFonts w:ascii="Times New Roman" w:hAnsi="Times New Roman"/>
        </w:rPr>
        <w:t>H NMR of each counteranion,</w:t>
      </w:r>
      <w:r w:rsidR="00AF48B0" w:rsidRPr="00D0764A">
        <w:rPr>
          <w:rFonts w:ascii="Times New Roman" w:hAnsi="Times New Roman"/>
        </w:rPr>
        <w:t xml:space="preserve"> it </w:t>
      </w:r>
      <w:r w:rsidR="001E76CE">
        <w:rPr>
          <w:rFonts w:ascii="Times New Roman" w:hAnsi="Times New Roman"/>
        </w:rPr>
        <w:t xml:space="preserve">is </w:t>
      </w:r>
      <w:r w:rsidR="00AF48B0" w:rsidRPr="00D0764A">
        <w:rPr>
          <w:rFonts w:ascii="Times New Roman" w:hAnsi="Times New Roman"/>
        </w:rPr>
        <w:t>noted that as</w:t>
      </w:r>
      <w:r w:rsidR="00566999" w:rsidRPr="00D0764A">
        <w:rPr>
          <w:rFonts w:ascii="Times New Roman" w:hAnsi="Times New Roman"/>
        </w:rPr>
        <w:t xml:space="preserve"> the donor strength </w:t>
      </w:r>
      <w:r w:rsidR="00AC6CBB" w:rsidRPr="00D0764A">
        <w:rPr>
          <w:rFonts w:ascii="Times New Roman" w:hAnsi="Times New Roman"/>
        </w:rPr>
        <w:t xml:space="preserve">and relative electronegativity </w:t>
      </w:r>
      <w:r w:rsidR="00566999" w:rsidRPr="00D0764A">
        <w:rPr>
          <w:rFonts w:ascii="Times New Roman" w:hAnsi="Times New Roman"/>
        </w:rPr>
        <w:t xml:space="preserve">of the counteranion </w:t>
      </w:r>
      <w:r w:rsidR="00DA043B" w:rsidRPr="00D0764A">
        <w:rPr>
          <w:rFonts w:ascii="Times New Roman" w:hAnsi="Times New Roman"/>
        </w:rPr>
        <w:t>increases,</w:t>
      </w:r>
      <w:r w:rsidR="00566999" w:rsidRPr="00D0764A">
        <w:rPr>
          <w:rFonts w:ascii="Times New Roman" w:hAnsi="Times New Roman"/>
        </w:rPr>
        <w:t xml:space="preserve"> the </w:t>
      </w:r>
      <w:r w:rsidR="00566999" w:rsidRPr="00D0764A">
        <w:rPr>
          <w:rFonts w:ascii="Times New Roman" w:hAnsi="Times New Roman"/>
        </w:rPr>
        <w:lastRenderedPageBreak/>
        <w:t xml:space="preserve">C2 </w:t>
      </w:r>
      <w:r w:rsidR="00D70BFA" w:rsidRPr="00D0764A">
        <w:rPr>
          <w:rFonts w:ascii="Times New Roman" w:hAnsi="Times New Roman"/>
        </w:rPr>
        <w:t xml:space="preserve">proton </w:t>
      </w:r>
      <w:r w:rsidR="00566999" w:rsidRPr="00D0764A">
        <w:rPr>
          <w:rFonts w:ascii="Times New Roman" w:hAnsi="Times New Roman"/>
        </w:rPr>
        <w:t xml:space="preserve">position </w:t>
      </w:r>
      <w:r w:rsidR="00D70BFA" w:rsidRPr="00D0764A">
        <w:rPr>
          <w:rFonts w:ascii="Times New Roman" w:hAnsi="Times New Roman"/>
        </w:rPr>
        <w:t xml:space="preserve">shifts </w:t>
      </w:r>
      <w:r w:rsidR="00566999" w:rsidRPr="00D0764A">
        <w:rPr>
          <w:rFonts w:ascii="Times New Roman" w:hAnsi="Times New Roman"/>
        </w:rPr>
        <w:t>downfield</w:t>
      </w:r>
      <w:r w:rsidR="00D70BFA" w:rsidRPr="00D0764A">
        <w:rPr>
          <w:rFonts w:ascii="Times New Roman" w:hAnsi="Times New Roman"/>
        </w:rPr>
        <w:t xml:space="preserve"> due to the weakening of the </w:t>
      </w:r>
      <w:r w:rsidR="00D91ED1" w:rsidRPr="00D0764A">
        <w:rPr>
          <w:rFonts w:ascii="Times New Roman" w:hAnsi="Times New Roman"/>
        </w:rPr>
        <w:t>C2 carbon-proton bond, which lea</w:t>
      </w:r>
      <w:r w:rsidR="00D70BFA" w:rsidRPr="00D0764A">
        <w:rPr>
          <w:rFonts w:ascii="Times New Roman" w:hAnsi="Times New Roman"/>
        </w:rPr>
        <w:t>ds to deshielding of the proton</w:t>
      </w:r>
      <w:r w:rsidR="00566999" w:rsidRPr="00D0764A">
        <w:rPr>
          <w:rFonts w:ascii="Times New Roman" w:hAnsi="Times New Roman"/>
        </w:rPr>
        <w:t xml:space="preserve">. </w:t>
      </w:r>
      <w:r w:rsidR="00D70BFA" w:rsidRPr="00D0764A">
        <w:rPr>
          <w:rFonts w:ascii="Times New Roman" w:hAnsi="Times New Roman"/>
        </w:rPr>
        <w:t>This effect</w:t>
      </w:r>
      <w:r w:rsidR="005A5383">
        <w:rPr>
          <w:rFonts w:ascii="Times New Roman" w:hAnsi="Times New Roman"/>
        </w:rPr>
        <w:t xml:space="preserve"> can be seen in Figure </w:t>
      </w:r>
      <w:r w:rsidR="004656FA">
        <w:rPr>
          <w:rFonts w:ascii="Times New Roman" w:hAnsi="Times New Roman"/>
        </w:rPr>
        <w:t>1</w:t>
      </w:r>
      <w:r w:rsidR="005A5383">
        <w:rPr>
          <w:rFonts w:ascii="Times New Roman" w:hAnsi="Times New Roman"/>
        </w:rPr>
        <w:t>.1 and</w:t>
      </w:r>
      <w:r w:rsidR="00D70BFA" w:rsidRPr="00D0764A">
        <w:rPr>
          <w:rFonts w:ascii="Times New Roman" w:hAnsi="Times New Roman"/>
        </w:rPr>
        <w:t xml:space="preserve"> is most significant in the chloride analogue</w:t>
      </w:r>
      <w:r w:rsidR="005A5383">
        <w:rPr>
          <w:rFonts w:ascii="Times New Roman" w:hAnsi="Times New Roman"/>
        </w:rPr>
        <w:t>. A compiled list of C2 values for each of the various counteranions</w:t>
      </w:r>
      <w:r w:rsidR="00D70BFA" w:rsidRPr="00D0764A">
        <w:rPr>
          <w:rFonts w:ascii="Times New Roman" w:hAnsi="Times New Roman"/>
        </w:rPr>
        <w:t xml:space="preserve"> can be seen in </w:t>
      </w:r>
      <w:r w:rsidR="00566999" w:rsidRPr="00D0764A">
        <w:rPr>
          <w:rFonts w:ascii="Times New Roman" w:hAnsi="Times New Roman"/>
        </w:rPr>
        <w:t xml:space="preserve">Table </w:t>
      </w:r>
      <w:r w:rsidR="004656FA">
        <w:rPr>
          <w:rFonts w:ascii="Times New Roman" w:hAnsi="Times New Roman"/>
        </w:rPr>
        <w:t>1</w:t>
      </w:r>
      <w:r w:rsidR="00DB6577">
        <w:rPr>
          <w:rFonts w:ascii="Times New Roman" w:hAnsi="Times New Roman"/>
        </w:rPr>
        <w:t>.</w:t>
      </w:r>
      <w:r w:rsidR="00566999" w:rsidRPr="00D0764A">
        <w:rPr>
          <w:rFonts w:ascii="Times New Roman" w:hAnsi="Times New Roman"/>
        </w:rPr>
        <w:t>1</w:t>
      </w:r>
      <w:r w:rsidR="00D70BFA" w:rsidRPr="00D0764A">
        <w:rPr>
          <w:rFonts w:ascii="Times New Roman" w:hAnsi="Times New Roman"/>
        </w:rPr>
        <w:t>.</w:t>
      </w:r>
      <w:r w:rsidR="00566999" w:rsidRPr="00D0764A">
        <w:rPr>
          <w:rFonts w:ascii="Times New Roman" w:hAnsi="Times New Roman"/>
        </w:rPr>
        <w:t xml:space="preserve">  </w:t>
      </w:r>
    </w:p>
    <w:p w:rsidR="00441D89" w:rsidRPr="00D0764A" w:rsidRDefault="00441D89" w:rsidP="00B604B2">
      <w:pPr>
        <w:spacing w:after="0" w:line="480" w:lineRule="auto"/>
        <w:ind w:firstLine="202"/>
        <w:rPr>
          <w:rFonts w:ascii="Times New Roman" w:hAnsi="Times New Roman"/>
        </w:rPr>
      </w:pPr>
    </w:p>
    <w:p w:rsidR="00441D89" w:rsidRPr="00D0764A" w:rsidRDefault="00441D89" w:rsidP="00B604B2">
      <w:pPr>
        <w:spacing w:after="0" w:line="480" w:lineRule="auto"/>
        <w:ind w:firstLine="202"/>
        <w:rPr>
          <w:rFonts w:ascii="Times New Roman" w:hAnsi="Times New Roman"/>
        </w:rPr>
      </w:pPr>
    </w:p>
    <w:p w:rsidR="00441D89" w:rsidRPr="00D0764A" w:rsidRDefault="00441D89" w:rsidP="00B604B2">
      <w:pPr>
        <w:spacing w:after="0" w:line="480" w:lineRule="auto"/>
        <w:ind w:firstLine="202"/>
        <w:rPr>
          <w:rFonts w:ascii="Times New Roman" w:hAnsi="Times New Roman"/>
        </w:rPr>
      </w:pPr>
    </w:p>
    <w:p w:rsidR="00441D89" w:rsidRPr="00D0764A" w:rsidRDefault="00441D89" w:rsidP="00B604B2">
      <w:pPr>
        <w:spacing w:after="0" w:line="480" w:lineRule="auto"/>
        <w:ind w:firstLine="202"/>
        <w:rPr>
          <w:rFonts w:ascii="Times New Roman" w:hAnsi="Times New Roman"/>
        </w:rPr>
      </w:pPr>
    </w:p>
    <w:p w:rsidR="00BF11AD" w:rsidRDefault="00BF11AD" w:rsidP="0023313A">
      <w:pPr>
        <w:spacing w:after="0" w:line="480" w:lineRule="auto"/>
        <w:rPr>
          <w:rFonts w:ascii="Times New Roman" w:hAnsi="Times New Roman"/>
        </w:rPr>
      </w:pPr>
    </w:p>
    <w:p w:rsidR="00921CA9" w:rsidRPr="00D0764A" w:rsidRDefault="00F00D9E" w:rsidP="00D004E3">
      <w:pPr>
        <w:spacing w:after="0" w:line="480" w:lineRule="auto"/>
        <w:rPr>
          <w:rFonts w:ascii="Times New Roman" w:hAnsi="Times New Roman"/>
        </w:rPr>
      </w:pPr>
      <w:r>
        <w:rPr>
          <w:rFonts w:ascii="Times New Roman" w:hAnsi="Times New Roman"/>
          <w:noProof/>
        </w:rPr>
        <w:lastRenderedPageBreak/>
        <mc:AlternateContent>
          <mc:Choice Requires="wps">
            <w:drawing>
              <wp:anchor distT="0" distB="0" distL="114300" distR="114300" simplePos="0" relativeHeight="251665408" behindDoc="0" locked="0" layoutInCell="1" allowOverlap="1">
                <wp:simplePos x="0" y="0"/>
                <wp:positionH relativeFrom="column">
                  <wp:posOffset>-95250</wp:posOffset>
                </wp:positionH>
                <wp:positionV relativeFrom="paragraph">
                  <wp:posOffset>6057900</wp:posOffset>
                </wp:positionV>
                <wp:extent cx="6078855" cy="1028700"/>
                <wp:effectExtent l="0" t="0" r="0" b="0"/>
                <wp:wrapNone/>
                <wp:docPr id="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8855" cy="1028700"/>
                        </a:xfrm>
                        <a:prstGeom prst="rect">
                          <a:avLst/>
                        </a:prstGeom>
                        <a:solidFill>
                          <a:srgbClr val="FFFFFF"/>
                        </a:solidFill>
                        <a:ln w="9525">
                          <a:noFill/>
                          <a:miter lim="800000"/>
                          <a:headEnd/>
                          <a:tailEnd/>
                        </a:ln>
                      </wps:spPr>
                      <wps:txbx>
                        <w:txbxContent>
                          <w:p w:rsidR="00A43F41" w:rsidRPr="00D004E3" w:rsidRDefault="00A43F41" w:rsidP="00D004E3">
                            <w:pPr>
                              <w:spacing w:after="0" w:line="480" w:lineRule="auto"/>
                              <w:rPr>
                                <w:rFonts w:ascii="Times New Roman" w:hAnsi="Times New Roman"/>
                              </w:rPr>
                            </w:pPr>
                            <w:r>
                              <w:rPr>
                                <w:rFonts w:ascii="Times New Roman" w:hAnsi="Times New Roman"/>
                                <w:b/>
                              </w:rPr>
                              <w:t>Scheme 1</w:t>
                            </w:r>
                            <w:r w:rsidRPr="00F00AA7">
                              <w:rPr>
                                <w:rFonts w:ascii="Times New Roman" w:hAnsi="Times New Roman"/>
                                <w:b/>
                              </w:rPr>
                              <w:t xml:space="preserve">.1. </w:t>
                            </w:r>
                            <w:r w:rsidRPr="00D004E3">
                              <w:rPr>
                                <w:rFonts w:ascii="Times New Roman" w:hAnsi="Times New Roman"/>
                              </w:rPr>
                              <w:t>Synthesis of diimidazole</w:t>
                            </w:r>
                            <w:r>
                              <w:rPr>
                                <w:rFonts w:ascii="Times New Roman" w:hAnsi="Times New Roman"/>
                              </w:rPr>
                              <w:t xml:space="preserve"> (Reaction 1)</w:t>
                            </w:r>
                            <w:r w:rsidRPr="00D004E3">
                              <w:rPr>
                                <w:rFonts w:ascii="Times New Roman" w:hAnsi="Times New Roman"/>
                              </w:rPr>
                              <w:t xml:space="preserve"> followed by the </w:t>
                            </w:r>
                            <w:r>
                              <w:rPr>
                                <w:rFonts w:ascii="Times New Roman" w:hAnsi="Times New Roman"/>
                              </w:rPr>
                              <w:t xml:space="preserve">formation of </w:t>
                            </w:r>
                            <w:r w:rsidRPr="00D0764A">
                              <w:rPr>
                                <w:rFonts w:ascii="Times New Roman" w:hAnsi="Times New Roman"/>
                              </w:rPr>
                              <w:t>(</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)(OTf)</w:t>
                            </w:r>
                            <w:r w:rsidRPr="00D0764A">
                              <w:rPr>
                                <w:rFonts w:ascii="Times New Roman" w:hAnsi="Times New Roman"/>
                                <w:vertAlign w:val="subscript"/>
                              </w:rPr>
                              <w:t>4</w:t>
                            </w:r>
                            <w:r>
                              <w:rPr>
                                <w:rFonts w:ascii="Times New Roman" w:hAnsi="Times New Roman"/>
                                <w:vertAlign w:val="subscript"/>
                              </w:rPr>
                              <w:t xml:space="preserve"> </w:t>
                            </w:r>
                            <w:r w:rsidRPr="00D004E3">
                              <w:rPr>
                                <w:rFonts w:ascii="Times New Roman" w:hAnsi="Times New Roman"/>
                              </w:rPr>
                              <w:t>(</w:t>
                            </w:r>
                            <w:r w:rsidRPr="00D004E3">
                              <w:rPr>
                                <w:rFonts w:ascii="Times New Roman" w:hAnsi="Times New Roman"/>
                                <w:b/>
                              </w:rPr>
                              <w:t>2</w:t>
                            </w:r>
                            <w:r w:rsidRPr="00D004E3">
                              <w:rPr>
                                <w:rFonts w:ascii="Times New Roman" w:hAnsi="Times New Roman"/>
                              </w:rPr>
                              <w:t>)</w:t>
                            </w:r>
                            <w:r>
                              <w:rPr>
                                <w:rFonts w:ascii="Times New Roman" w:hAnsi="Times New Roman"/>
                              </w:rPr>
                              <w:t xml:space="preserve"> (Reaction 2)</w:t>
                            </w:r>
                            <w:r w:rsidRPr="00D004E3">
                              <w:rPr>
                                <w:rFonts w:ascii="Times New Roman" w:hAnsi="Times New Roman"/>
                              </w:rPr>
                              <w:t>. Reaction 3 shows how</w:t>
                            </w:r>
                            <w:r>
                              <w:rPr>
                                <w:rFonts w:ascii="Times New Roman" w:hAnsi="Times New Roman"/>
                              </w:rPr>
                              <w:t xml:space="preserve"> to</w:t>
                            </w:r>
                            <w:r w:rsidRPr="00D004E3">
                              <w:rPr>
                                <w:rFonts w:ascii="Times New Roman" w:hAnsi="Times New Roman"/>
                              </w:rPr>
                              <w:t xml:space="preserve"> </w:t>
                            </w:r>
                            <w:r>
                              <w:rPr>
                                <w:rFonts w:ascii="Times New Roman" w:hAnsi="Times New Roman"/>
                              </w:rPr>
                              <w:t>make each corresponding halide analogue.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7.5pt;margin-top:477pt;width:478.65pt;height: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" stroked="f">
                <v:textbox>
                  <w:txbxContent>
                    <w:p w:rsidR="00A43F41" w:rsidRPr="00D004E3" w:rsidRDefault="00A43F41" w:rsidP="00D004E3">
                      <w:pPr>
                        <w:spacing w:after="0" w:line="480" w:lineRule="auto"/>
                        <w:rPr>
                          <w:rFonts w:ascii="Times New Roman" w:hAnsi="Times New Roman"/>
                        </w:rPr>
                      </w:pPr>
                      <w:r>
                        <w:rPr>
                          <w:rFonts w:ascii="Times New Roman" w:hAnsi="Times New Roman"/>
                          <w:b/>
                        </w:rPr>
                        <w:t>Scheme 1</w:t>
                      </w:r>
                      <w:r w:rsidRPr="00F00AA7">
                        <w:rPr>
                          <w:rFonts w:ascii="Times New Roman" w:hAnsi="Times New Roman"/>
                          <w:b/>
                        </w:rPr>
                        <w:t xml:space="preserve">.1. </w:t>
                      </w:r>
                      <w:r w:rsidRPr="00D004E3">
                        <w:rPr>
                          <w:rFonts w:ascii="Times New Roman" w:hAnsi="Times New Roman"/>
                        </w:rPr>
                        <w:t>Synthesis of diimidazole</w:t>
                      </w:r>
                      <w:r>
                        <w:rPr>
                          <w:rFonts w:ascii="Times New Roman" w:hAnsi="Times New Roman"/>
                        </w:rPr>
                        <w:t xml:space="preserve"> (Reaction 1)</w:t>
                      </w:r>
                      <w:r w:rsidRPr="00D004E3">
                        <w:rPr>
                          <w:rFonts w:ascii="Times New Roman" w:hAnsi="Times New Roman"/>
                        </w:rPr>
                        <w:t xml:space="preserve"> followed by the </w:t>
                      </w:r>
                      <w:r>
                        <w:rPr>
                          <w:rFonts w:ascii="Times New Roman" w:hAnsi="Times New Roman"/>
                        </w:rPr>
                        <w:t xml:space="preserve">formation of </w:t>
                      </w:r>
                      <w:r w:rsidRPr="00D0764A">
                        <w:rPr>
                          <w:rFonts w:ascii="Times New Roman" w:hAnsi="Times New Roman"/>
                        </w:rPr>
                        <w:t>(</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)(OTf)</w:t>
                      </w:r>
                      <w:r w:rsidRPr="00D0764A">
                        <w:rPr>
                          <w:rFonts w:ascii="Times New Roman" w:hAnsi="Times New Roman"/>
                          <w:vertAlign w:val="subscript"/>
                        </w:rPr>
                        <w:t>4</w:t>
                      </w:r>
                      <w:r>
                        <w:rPr>
                          <w:rFonts w:ascii="Times New Roman" w:hAnsi="Times New Roman"/>
                          <w:vertAlign w:val="subscript"/>
                        </w:rPr>
                        <w:t xml:space="preserve"> </w:t>
                      </w:r>
                      <w:r w:rsidRPr="00D004E3">
                        <w:rPr>
                          <w:rFonts w:ascii="Times New Roman" w:hAnsi="Times New Roman"/>
                        </w:rPr>
                        <w:t>(</w:t>
                      </w:r>
                      <w:r w:rsidRPr="00D004E3">
                        <w:rPr>
                          <w:rFonts w:ascii="Times New Roman" w:hAnsi="Times New Roman"/>
                          <w:b/>
                        </w:rPr>
                        <w:t>2</w:t>
                      </w:r>
                      <w:r w:rsidRPr="00D004E3">
                        <w:rPr>
                          <w:rFonts w:ascii="Times New Roman" w:hAnsi="Times New Roman"/>
                        </w:rPr>
                        <w:t>)</w:t>
                      </w:r>
                      <w:r>
                        <w:rPr>
                          <w:rFonts w:ascii="Times New Roman" w:hAnsi="Times New Roman"/>
                        </w:rPr>
                        <w:t xml:space="preserve"> (Reaction 2)</w:t>
                      </w:r>
                      <w:r w:rsidRPr="00D004E3">
                        <w:rPr>
                          <w:rFonts w:ascii="Times New Roman" w:hAnsi="Times New Roman"/>
                        </w:rPr>
                        <w:t>. Reaction 3 shows how</w:t>
                      </w:r>
                      <w:r>
                        <w:rPr>
                          <w:rFonts w:ascii="Times New Roman" w:hAnsi="Times New Roman"/>
                        </w:rPr>
                        <w:t xml:space="preserve"> to</w:t>
                      </w:r>
                      <w:r w:rsidRPr="00D004E3">
                        <w:rPr>
                          <w:rFonts w:ascii="Times New Roman" w:hAnsi="Times New Roman"/>
                        </w:rPr>
                        <w:t xml:space="preserve"> </w:t>
                      </w:r>
                      <w:r>
                        <w:rPr>
                          <w:rFonts w:ascii="Times New Roman" w:hAnsi="Times New Roman"/>
                        </w:rPr>
                        <w:t>make each corresponding halide analogue.</w:t>
                      </w:r>
                    </w:p>
                  </w:txbxContent>
                </v:textbox>
              </v:shape>
            </w:pict>
          </mc:Fallback>
        </mc:AlternateContent>
      </w:r>
      <w:r w:rsidR="00E877B4" w:rsidRPr="00E877B4">
        <w:rPr>
          <w:rFonts w:ascii="Times New Roman" w:hAnsi="Times New Roman"/>
        </w:rPr>
        <w:t xml:space="preserve"> </w:t>
      </w:r>
      <w:r w:rsidR="00F52262" w:rsidRPr="00F52262">
        <w:rPr>
          <w:noProof/>
        </w:rPr>
        <w:drawing>
          <wp:inline distT="0" distB="0" distL="0" distR="0" wp14:anchorId="65EE383A" wp14:editId="7EEFEBF9">
            <wp:extent cx="5772150" cy="5895975"/>
            <wp:effectExtent l="0" t="0" r="0"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72150" cy="5895975"/>
                    </a:xfrm>
                    <a:prstGeom prst="rect">
                      <a:avLst/>
                    </a:prstGeom>
                    <a:noFill/>
                    <a:ln>
                      <a:noFill/>
                    </a:ln>
                  </pic:spPr>
                </pic:pic>
              </a:graphicData>
            </a:graphic>
          </wp:inline>
        </w:drawing>
      </w:r>
    </w:p>
    <w:p w:rsidR="00441D89" w:rsidRPr="00D0764A" w:rsidRDefault="00441D89" w:rsidP="003502FD">
      <w:pPr>
        <w:spacing w:after="0" w:line="480" w:lineRule="auto"/>
        <w:rPr>
          <w:rFonts w:ascii="Times New Roman" w:hAnsi="Times New Roman"/>
        </w:rPr>
      </w:pPr>
    </w:p>
    <w:p w:rsidR="0023313A" w:rsidRDefault="0023313A" w:rsidP="00270E43">
      <w:pPr>
        <w:tabs>
          <w:tab w:val="left" w:pos="5565"/>
        </w:tabs>
        <w:spacing w:after="0" w:line="480" w:lineRule="auto"/>
        <w:rPr>
          <w:rFonts w:ascii="Times New Roman" w:hAnsi="Times New Roman"/>
          <w:noProof/>
        </w:rPr>
      </w:pPr>
    </w:p>
    <w:p w:rsidR="0023313A" w:rsidRDefault="0023313A" w:rsidP="00270E43">
      <w:pPr>
        <w:tabs>
          <w:tab w:val="left" w:pos="5565"/>
        </w:tabs>
        <w:spacing w:after="0" w:line="480" w:lineRule="auto"/>
        <w:rPr>
          <w:rFonts w:ascii="Times New Roman" w:hAnsi="Times New Roman"/>
          <w:noProof/>
        </w:rPr>
      </w:pPr>
    </w:p>
    <w:p w:rsidR="0023313A" w:rsidRDefault="0023313A" w:rsidP="00270E43">
      <w:pPr>
        <w:tabs>
          <w:tab w:val="left" w:pos="5565"/>
        </w:tabs>
        <w:spacing w:after="0" w:line="480" w:lineRule="auto"/>
        <w:rPr>
          <w:rFonts w:ascii="Times New Roman" w:hAnsi="Times New Roman"/>
          <w:noProof/>
        </w:rPr>
      </w:pPr>
    </w:p>
    <w:p w:rsidR="00270E43" w:rsidRDefault="00F00D9E" w:rsidP="00270E43">
      <w:pPr>
        <w:tabs>
          <w:tab w:val="left" w:pos="5565"/>
        </w:tabs>
        <w:spacing w:after="0" w:line="480" w:lineRule="auto"/>
        <w:rPr>
          <w:rFonts w:ascii="Times New Roman" w:hAnsi="Times New Roman"/>
        </w:rPr>
      </w:pPr>
      <w:r>
        <w:rPr>
          <w:rFonts w:ascii="Times New Roman" w:hAnsi="Times New Roman"/>
          <w:noProof/>
        </w:rPr>
        <w:lastRenderedPageBreak/>
        <mc:AlternateContent>
          <mc:Choice Requires="wps">
            <w:drawing>
              <wp:inline distT="0" distB="0" distL="0" distR="0">
                <wp:extent cx="5802630" cy="690880"/>
                <wp:effectExtent l="0" t="0" r="0" b="4445"/>
                <wp:docPr id="393"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2630" cy="690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F00AA7" w:rsidRDefault="00A43F41" w:rsidP="00E3365B">
                            <w:pPr>
                              <w:spacing w:line="480" w:lineRule="auto"/>
                              <w:rPr>
                                <w:rFonts w:ascii="Times New Roman" w:hAnsi="Times New Roman"/>
                              </w:rPr>
                            </w:pPr>
                            <w:r>
                              <w:rPr>
                                <w:rFonts w:ascii="Times New Roman" w:hAnsi="Times New Roman"/>
                                <w:b/>
                              </w:rPr>
                              <w:t>Table 1</w:t>
                            </w:r>
                            <w:r w:rsidRPr="00F00AA7">
                              <w:rPr>
                                <w:rFonts w:ascii="Times New Roman" w:hAnsi="Times New Roman"/>
                                <w:b/>
                              </w:rPr>
                              <w:t>.1.</w:t>
                            </w:r>
                            <w:r w:rsidRPr="00F00AA7">
                              <w:rPr>
                                <w:rFonts w:ascii="Times New Roman" w:hAnsi="Times New Roman"/>
                              </w:rPr>
                              <w:t xml:space="preserve"> </w:t>
                            </w:r>
                            <w:r w:rsidRPr="00F00AA7">
                              <w:rPr>
                                <w:rFonts w:ascii="Times New Roman" w:hAnsi="Times New Roman"/>
                                <w:vertAlign w:val="superscript"/>
                              </w:rPr>
                              <w:t>1</w:t>
                            </w:r>
                            <w:r w:rsidRPr="00F00AA7">
                              <w:rPr>
                                <w:rFonts w:ascii="Times New Roman" w:hAnsi="Times New Roman"/>
                              </w:rPr>
                              <w:t xml:space="preserve">H NMR </w:t>
                            </w:r>
                            <w:r>
                              <w:rPr>
                                <w:rFonts w:ascii="Times New Roman" w:hAnsi="Times New Roman"/>
                              </w:rPr>
                              <w:t>c</w:t>
                            </w:r>
                            <w:r w:rsidRPr="00F00AA7">
                              <w:rPr>
                                <w:rFonts w:ascii="Times New Roman" w:hAnsi="Times New Roman"/>
                              </w:rPr>
                              <w:t xml:space="preserve">omparison </w:t>
                            </w:r>
                            <w:r>
                              <w:rPr>
                                <w:rFonts w:ascii="Times New Roman" w:hAnsi="Times New Roman"/>
                              </w:rPr>
                              <w:t>in</w:t>
                            </w:r>
                            <w:r w:rsidRPr="00F00AA7">
                              <w:rPr>
                                <w:rFonts w:ascii="Times New Roman" w:hAnsi="Times New Roman"/>
                              </w:rPr>
                              <w:t xml:space="preserve"> DMSO-d</w:t>
                            </w:r>
                            <w:r w:rsidRPr="00F00AA7">
                              <w:rPr>
                                <w:rFonts w:ascii="Times New Roman" w:hAnsi="Times New Roman"/>
                                <w:vertAlign w:val="subscript"/>
                              </w:rPr>
                              <w:t>6</w:t>
                            </w:r>
                            <w:r>
                              <w:rPr>
                                <w:rFonts w:ascii="Times New Roman" w:hAnsi="Times New Roman"/>
                                <w:vertAlign w:val="subscript"/>
                              </w:rPr>
                              <w:t xml:space="preserve"> </w:t>
                            </w:r>
                            <w:r w:rsidRPr="00F00AA7">
                              <w:rPr>
                                <w:rFonts w:ascii="Times New Roman" w:hAnsi="Times New Roman"/>
                              </w:rPr>
                              <w:t>of the C2 peak positions of the tetraimidazolium</w:t>
                            </w:r>
                            <w:r>
                              <w:rPr>
                                <w:rFonts w:ascii="Times New Roman" w:hAnsi="Times New Roman"/>
                              </w:rPr>
                              <w:t>,</w:t>
                            </w:r>
                            <w:r w:rsidRPr="00F00AA7">
                              <w:rPr>
                                <w:rFonts w:ascii="Times New Roman" w:hAnsi="Times New Roman"/>
                              </w:rPr>
                              <w:t xml:space="preserve"> </w:t>
                            </w:r>
                            <w:r w:rsidRPr="00D0764A">
                              <w:rPr>
                                <w:rFonts w:ascii="Times New Roman" w:hAnsi="Times New Roman"/>
                              </w:rPr>
                              <w:t>(</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w:t>
                            </w:r>
                            <w:r>
                              <w:rPr>
                                <w:rFonts w:ascii="Times New Roman" w:hAnsi="Times New Roman"/>
                              </w:rPr>
                              <w:t>X)</w:t>
                            </w:r>
                            <w:r w:rsidRPr="00D0764A">
                              <w:rPr>
                                <w:rFonts w:ascii="Times New Roman" w:hAnsi="Times New Roman"/>
                                <w:vertAlign w:val="subscript"/>
                              </w:rPr>
                              <w:t xml:space="preserve"> 4</w:t>
                            </w:r>
                            <w:r>
                              <w:rPr>
                                <w:rFonts w:ascii="Times New Roman" w:hAnsi="Times New Roman"/>
                                <w:vertAlign w:val="subscript"/>
                              </w:rPr>
                              <w:t xml:space="preserve">, </w:t>
                            </w:r>
                            <w:r w:rsidRPr="00F00AA7">
                              <w:rPr>
                                <w:rFonts w:ascii="Times New Roman" w:hAnsi="Times New Roman"/>
                              </w:rPr>
                              <w:t xml:space="preserve">based on various counteranions. </w:t>
                            </w:r>
                          </w:p>
                        </w:txbxContent>
                      </wps:txbx>
                      <wps:bodyPr rot="0" vert="horz" wrap="square" lIns="91440" tIns="45720" rIns="91440" bIns="45720" anchor="t" anchorCtr="0" upright="1">
                        <a:noAutofit/>
                      </wps:bodyPr>
                    </wps:wsp>
                  </a:graphicData>
                </a:graphic>
              </wp:inline>
            </w:drawing>
          </mc:Choice>
          <mc:Fallback>
            <w:pict>
              <v:shape id="Text Box 194" o:spid="_x0000_s1032" type="#_x0000_t202" style="width:456.9pt;height:5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" stroked="f">
                <v:textbox>
                  <w:txbxContent>
                    <w:p w:rsidR="00A43F41" w:rsidRPr="00F00AA7" w:rsidRDefault="00A43F41" w:rsidP="00E3365B">
                      <w:pPr>
                        <w:spacing w:line="480" w:lineRule="auto"/>
                        <w:rPr>
                          <w:rFonts w:ascii="Times New Roman" w:hAnsi="Times New Roman"/>
                        </w:rPr>
                      </w:pPr>
                      <w:r>
                        <w:rPr>
                          <w:rFonts w:ascii="Times New Roman" w:hAnsi="Times New Roman"/>
                          <w:b/>
                        </w:rPr>
                        <w:t>Table 1</w:t>
                      </w:r>
                      <w:r w:rsidRPr="00F00AA7">
                        <w:rPr>
                          <w:rFonts w:ascii="Times New Roman" w:hAnsi="Times New Roman"/>
                          <w:b/>
                        </w:rPr>
                        <w:t>.1.</w:t>
                      </w:r>
                      <w:r w:rsidRPr="00F00AA7">
                        <w:rPr>
                          <w:rFonts w:ascii="Times New Roman" w:hAnsi="Times New Roman"/>
                        </w:rPr>
                        <w:t xml:space="preserve"> </w:t>
                      </w:r>
                      <w:r w:rsidRPr="00F00AA7">
                        <w:rPr>
                          <w:rFonts w:ascii="Times New Roman" w:hAnsi="Times New Roman"/>
                          <w:vertAlign w:val="superscript"/>
                        </w:rPr>
                        <w:t>1</w:t>
                      </w:r>
                      <w:r w:rsidRPr="00F00AA7">
                        <w:rPr>
                          <w:rFonts w:ascii="Times New Roman" w:hAnsi="Times New Roman"/>
                        </w:rPr>
                        <w:t xml:space="preserve">H NMR </w:t>
                      </w:r>
                      <w:r>
                        <w:rPr>
                          <w:rFonts w:ascii="Times New Roman" w:hAnsi="Times New Roman"/>
                        </w:rPr>
                        <w:t>c</w:t>
                      </w:r>
                      <w:r w:rsidRPr="00F00AA7">
                        <w:rPr>
                          <w:rFonts w:ascii="Times New Roman" w:hAnsi="Times New Roman"/>
                        </w:rPr>
                        <w:t xml:space="preserve">omparison </w:t>
                      </w:r>
                      <w:r>
                        <w:rPr>
                          <w:rFonts w:ascii="Times New Roman" w:hAnsi="Times New Roman"/>
                        </w:rPr>
                        <w:t>in</w:t>
                      </w:r>
                      <w:r w:rsidRPr="00F00AA7">
                        <w:rPr>
                          <w:rFonts w:ascii="Times New Roman" w:hAnsi="Times New Roman"/>
                        </w:rPr>
                        <w:t xml:space="preserve"> DMSO-d</w:t>
                      </w:r>
                      <w:r w:rsidRPr="00F00AA7">
                        <w:rPr>
                          <w:rFonts w:ascii="Times New Roman" w:hAnsi="Times New Roman"/>
                          <w:vertAlign w:val="subscript"/>
                        </w:rPr>
                        <w:t>6</w:t>
                      </w:r>
                      <w:r>
                        <w:rPr>
                          <w:rFonts w:ascii="Times New Roman" w:hAnsi="Times New Roman"/>
                          <w:vertAlign w:val="subscript"/>
                        </w:rPr>
                        <w:t xml:space="preserve"> </w:t>
                      </w:r>
                      <w:r w:rsidRPr="00F00AA7">
                        <w:rPr>
                          <w:rFonts w:ascii="Times New Roman" w:hAnsi="Times New Roman"/>
                        </w:rPr>
                        <w:t>of the C2 peak positions of the tetraimidazolium</w:t>
                      </w:r>
                      <w:r>
                        <w:rPr>
                          <w:rFonts w:ascii="Times New Roman" w:hAnsi="Times New Roman"/>
                        </w:rPr>
                        <w:t>,</w:t>
                      </w:r>
                      <w:r w:rsidRPr="00F00AA7">
                        <w:rPr>
                          <w:rFonts w:ascii="Times New Roman" w:hAnsi="Times New Roman"/>
                        </w:rPr>
                        <w:t xml:space="preserve"> </w:t>
                      </w:r>
                      <w:r w:rsidRPr="00D0764A">
                        <w:rPr>
                          <w:rFonts w:ascii="Times New Roman" w:hAnsi="Times New Roman"/>
                        </w:rPr>
                        <w:t>(</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w:t>
                      </w:r>
                      <w:r>
                        <w:rPr>
                          <w:rFonts w:ascii="Times New Roman" w:hAnsi="Times New Roman"/>
                        </w:rPr>
                        <w:t>X)</w:t>
                      </w:r>
                      <w:r w:rsidRPr="00D0764A">
                        <w:rPr>
                          <w:rFonts w:ascii="Times New Roman" w:hAnsi="Times New Roman"/>
                          <w:vertAlign w:val="subscript"/>
                        </w:rPr>
                        <w:t xml:space="preserve"> 4</w:t>
                      </w:r>
                      <w:r>
                        <w:rPr>
                          <w:rFonts w:ascii="Times New Roman" w:hAnsi="Times New Roman"/>
                          <w:vertAlign w:val="subscript"/>
                        </w:rPr>
                        <w:t xml:space="preserve">, </w:t>
                      </w:r>
                      <w:r w:rsidRPr="00F00AA7">
                        <w:rPr>
                          <w:rFonts w:ascii="Times New Roman" w:hAnsi="Times New Roman"/>
                        </w:rPr>
                        <w:t xml:space="preserve">based on various counteranions. </w:t>
                      </w:r>
                    </w:p>
                  </w:txbxContent>
                </v:textbox>
                <w10:anchorlock/>
              </v:shape>
            </w:pict>
          </mc:Fallback>
        </mc:AlternateContent>
      </w:r>
    </w:p>
    <w:tbl>
      <w:tblPr>
        <w:tblStyle w:val="TableGrid"/>
        <w:tblW w:w="0" w:type="auto"/>
        <w:jc w:val="center"/>
        <w:tblInd w:w="288" w:type="dxa"/>
        <w:tblLook w:val="04A0" w:firstRow="1" w:lastRow="0" w:firstColumn="1" w:lastColumn="0" w:noHBand="0" w:noVBand="1"/>
      </w:tblPr>
      <w:tblGrid>
        <w:gridCol w:w="2105"/>
        <w:gridCol w:w="2880"/>
      </w:tblGrid>
      <w:tr w:rsidR="00270E43" w:rsidRPr="00D0764A" w:rsidTr="001C7146">
        <w:trPr>
          <w:trHeight w:val="683"/>
          <w:jc w:val="center"/>
        </w:trPr>
        <w:tc>
          <w:tcPr>
            <w:tcW w:w="2105" w:type="dxa"/>
            <w:vAlign w:val="center"/>
          </w:tcPr>
          <w:p w:rsidR="00270E43" w:rsidRPr="003A2368" w:rsidRDefault="00270E43" w:rsidP="001C7146">
            <w:pPr>
              <w:jc w:val="center"/>
              <w:rPr>
                <w:rFonts w:ascii="Times New Roman" w:hAnsi="Times New Roman"/>
                <w:b/>
                <w:szCs w:val="24"/>
              </w:rPr>
            </w:pPr>
            <w:r w:rsidRPr="003A2368">
              <w:rPr>
                <w:rFonts w:ascii="Times New Roman" w:hAnsi="Times New Roman"/>
                <w:b/>
                <w:szCs w:val="24"/>
              </w:rPr>
              <w:t>Counteranion</w:t>
            </w:r>
          </w:p>
        </w:tc>
        <w:tc>
          <w:tcPr>
            <w:tcW w:w="2880" w:type="dxa"/>
            <w:vAlign w:val="center"/>
          </w:tcPr>
          <w:p w:rsidR="00270E43" w:rsidRPr="003A2368" w:rsidRDefault="00270E43" w:rsidP="001C7146">
            <w:pPr>
              <w:jc w:val="center"/>
              <w:rPr>
                <w:rFonts w:ascii="Times New Roman" w:hAnsi="Times New Roman"/>
                <w:b/>
                <w:szCs w:val="24"/>
              </w:rPr>
            </w:pPr>
            <w:r w:rsidRPr="003A2368">
              <w:rPr>
                <w:rFonts w:ascii="Times New Roman" w:hAnsi="Times New Roman"/>
                <w:b/>
                <w:szCs w:val="24"/>
              </w:rPr>
              <w:t>C2 proton peak position (ppm)</w:t>
            </w:r>
          </w:p>
        </w:tc>
      </w:tr>
      <w:tr w:rsidR="00270E43" w:rsidRPr="00D0764A" w:rsidTr="001C7146">
        <w:trPr>
          <w:trHeight w:val="361"/>
          <w:jc w:val="center"/>
        </w:trPr>
        <w:tc>
          <w:tcPr>
            <w:tcW w:w="2105" w:type="dxa"/>
            <w:vAlign w:val="center"/>
          </w:tcPr>
          <w:p w:rsidR="00270E43" w:rsidRPr="003A2368" w:rsidRDefault="00270E43" w:rsidP="001C7146">
            <w:pPr>
              <w:jc w:val="center"/>
              <w:rPr>
                <w:rFonts w:ascii="Times New Roman" w:hAnsi="Times New Roman"/>
                <w:szCs w:val="24"/>
              </w:rPr>
            </w:pPr>
            <w:r w:rsidRPr="003A2368">
              <w:rPr>
                <w:rFonts w:ascii="Times New Roman" w:hAnsi="Times New Roman"/>
                <w:szCs w:val="24"/>
              </w:rPr>
              <w:t>PF</w:t>
            </w:r>
            <w:r w:rsidRPr="003A2368">
              <w:rPr>
                <w:rFonts w:ascii="Times New Roman" w:hAnsi="Times New Roman"/>
                <w:szCs w:val="24"/>
                <w:vertAlign w:val="subscript"/>
              </w:rPr>
              <w:t>6</w:t>
            </w:r>
            <w:r w:rsidRPr="003A2368">
              <w:rPr>
                <w:rFonts w:ascii="Times New Roman" w:hAnsi="Times New Roman"/>
                <w:szCs w:val="24"/>
                <w:vertAlign w:val="superscript"/>
              </w:rPr>
              <w:t>-</w:t>
            </w:r>
          </w:p>
        </w:tc>
        <w:tc>
          <w:tcPr>
            <w:tcW w:w="2880" w:type="dxa"/>
            <w:vAlign w:val="center"/>
          </w:tcPr>
          <w:p w:rsidR="00270E43" w:rsidRPr="003A2368" w:rsidRDefault="00270E43" w:rsidP="001C7146">
            <w:pPr>
              <w:jc w:val="center"/>
              <w:rPr>
                <w:rFonts w:ascii="Times New Roman" w:hAnsi="Times New Roman"/>
                <w:szCs w:val="24"/>
              </w:rPr>
            </w:pPr>
            <w:r w:rsidRPr="003A2368">
              <w:rPr>
                <w:rFonts w:ascii="Times New Roman" w:hAnsi="Times New Roman"/>
                <w:szCs w:val="24"/>
              </w:rPr>
              <w:t>8.96</w:t>
            </w:r>
          </w:p>
        </w:tc>
      </w:tr>
      <w:tr w:rsidR="00270E43" w:rsidRPr="00D0764A" w:rsidTr="001C7146">
        <w:trPr>
          <w:trHeight w:val="342"/>
          <w:jc w:val="center"/>
        </w:trPr>
        <w:tc>
          <w:tcPr>
            <w:tcW w:w="2105" w:type="dxa"/>
            <w:vAlign w:val="center"/>
          </w:tcPr>
          <w:p w:rsidR="00270E43" w:rsidRPr="003A2368" w:rsidRDefault="00270E43" w:rsidP="001C7146">
            <w:pPr>
              <w:jc w:val="center"/>
              <w:rPr>
                <w:rFonts w:ascii="Times New Roman" w:hAnsi="Times New Roman"/>
                <w:szCs w:val="24"/>
              </w:rPr>
            </w:pPr>
            <w:r w:rsidRPr="003A2368">
              <w:rPr>
                <w:rFonts w:ascii="Times New Roman" w:hAnsi="Times New Roman"/>
                <w:szCs w:val="24"/>
              </w:rPr>
              <w:t>OTf</w:t>
            </w:r>
            <w:r w:rsidRPr="003A2368">
              <w:rPr>
                <w:rFonts w:ascii="Times New Roman" w:hAnsi="Times New Roman"/>
                <w:szCs w:val="24"/>
                <w:vertAlign w:val="superscript"/>
              </w:rPr>
              <w:t>-</w:t>
            </w:r>
          </w:p>
        </w:tc>
        <w:tc>
          <w:tcPr>
            <w:tcW w:w="2880" w:type="dxa"/>
            <w:vAlign w:val="center"/>
          </w:tcPr>
          <w:p w:rsidR="00270E43" w:rsidRPr="003A2368" w:rsidRDefault="00270E43" w:rsidP="001C7146">
            <w:pPr>
              <w:jc w:val="center"/>
              <w:rPr>
                <w:rFonts w:ascii="Times New Roman" w:hAnsi="Times New Roman"/>
                <w:szCs w:val="24"/>
              </w:rPr>
            </w:pPr>
            <w:r w:rsidRPr="003A2368">
              <w:rPr>
                <w:rFonts w:ascii="Times New Roman" w:hAnsi="Times New Roman"/>
                <w:szCs w:val="24"/>
              </w:rPr>
              <w:t>8.98</w:t>
            </w:r>
          </w:p>
        </w:tc>
      </w:tr>
      <w:tr w:rsidR="00270E43" w:rsidRPr="00D0764A" w:rsidTr="001C7146">
        <w:trPr>
          <w:trHeight w:val="342"/>
          <w:jc w:val="center"/>
        </w:trPr>
        <w:tc>
          <w:tcPr>
            <w:tcW w:w="2105" w:type="dxa"/>
            <w:vAlign w:val="center"/>
          </w:tcPr>
          <w:p w:rsidR="00270E43" w:rsidRPr="003A2368" w:rsidRDefault="00270E43" w:rsidP="001C7146">
            <w:pPr>
              <w:jc w:val="center"/>
              <w:rPr>
                <w:rFonts w:ascii="Times New Roman" w:hAnsi="Times New Roman"/>
                <w:szCs w:val="24"/>
              </w:rPr>
            </w:pPr>
            <w:r w:rsidRPr="003A2368">
              <w:rPr>
                <w:rFonts w:ascii="Times New Roman" w:hAnsi="Times New Roman"/>
                <w:szCs w:val="24"/>
              </w:rPr>
              <w:t>I</w:t>
            </w:r>
            <w:r w:rsidRPr="003A2368">
              <w:rPr>
                <w:rFonts w:ascii="Times New Roman" w:hAnsi="Times New Roman"/>
                <w:szCs w:val="24"/>
                <w:vertAlign w:val="superscript"/>
              </w:rPr>
              <w:t>-</w:t>
            </w:r>
          </w:p>
        </w:tc>
        <w:tc>
          <w:tcPr>
            <w:tcW w:w="2880" w:type="dxa"/>
            <w:vAlign w:val="center"/>
          </w:tcPr>
          <w:p w:rsidR="00270E43" w:rsidRPr="003A2368" w:rsidRDefault="00270E43" w:rsidP="001C7146">
            <w:pPr>
              <w:jc w:val="center"/>
              <w:rPr>
                <w:rFonts w:ascii="Times New Roman" w:hAnsi="Times New Roman"/>
                <w:szCs w:val="24"/>
              </w:rPr>
            </w:pPr>
            <w:r w:rsidRPr="003A2368">
              <w:rPr>
                <w:rFonts w:ascii="Times New Roman" w:hAnsi="Times New Roman"/>
                <w:szCs w:val="24"/>
              </w:rPr>
              <w:t>9.15</w:t>
            </w:r>
          </w:p>
        </w:tc>
      </w:tr>
      <w:tr w:rsidR="00270E43" w:rsidRPr="00D0764A" w:rsidTr="001C7146">
        <w:trPr>
          <w:trHeight w:val="342"/>
          <w:jc w:val="center"/>
        </w:trPr>
        <w:tc>
          <w:tcPr>
            <w:tcW w:w="2105" w:type="dxa"/>
            <w:vAlign w:val="center"/>
          </w:tcPr>
          <w:p w:rsidR="00270E43" w:rsidRPr="003A2368" w:rsidRDefault="00270E43" w:rsidP="001C7146">
            <w:pPr>
              <w:jc w:val="center"/>
              <w:rPr>
                <w:rFonts w:ascii="Times New Roman" w:hAnsi="Times New Roman"/>
                <w:szCs w:val="24"/>
              </w:rPr>
            </w:pPr>
            <w:r w:rsidRPr="003A2368">
              <w:rPr>
                <w:rFonts w:ascii="Times New Roman" w:hAnsi="Times New Roman"/>
                <w:szCs w:val="24"/>
              </w:rPr>
              <w:t>Cl</w:t>
            </w:r>
            <w:r w:rsidRPr="003A2368">
              <w:rPr>
                <w:rFonts w:ascii="Times New Roman" w:hAnsi="Times New Roman"/>
                <w:szCs w:val="24"/>
                <w:vertAlign w:val="superscript"/>
              </w:rPr>
              <w:t>-</w:t>
            </w:r>
          </w:p>
        </w:tc>
        <w:tc>
          <w:tcPr>
            <w:tcW w:w="2880" w:type="dxa"/>
            <w:vAlign w:val="center"/>
          </w:tcPr>
          <w:p w:rsidR="00270E43" w:rsidRPr="003A2368" w:rsidRDefault="00270E43" w:rsidP="001C7146">
            <w:pPr>
              <w:jc w:val="center"/>
              <w:rPr>
                <w:rFonts w:ascii="Times New Roman" w:hAnsi="Times New Roman"/>
                <w:szCs w:val="24"/>
              </w:rPr>
            </w:pPr>
            <w:r w:rsidRPr="003A2368">
              <w:rPr>
                <w:rFonts w:ascii="Times New Roman" w:hAnsi="Times New Roman"/>
                <w:szCs w:val="24"/>
              </w:rPr>
              <w:t>9.87</w:t>
            </w:r>
          </w:p>
        </w:tc>
      </w:tr>
    </w:tbl>
    <w:p w:rsidR="00527EEF" w:rsidRDefault="00350EFF" w:rsidP="00270E43">
      <w:pPr>
        <w:tabs>
          <w:tab w:val="left" w:pos="5565"/>
        </w:tabs>
        <w:spacing w:after="0" w:line="480" w:lineRule="auto"/>
        <w:rPr>
          <w:rFonts w:ascii="Times New Roman" w:hAnsi="Times New Roman"/>
        </w:rPr>
      </w:pPr>
      <w:r>
        <w:rPr>
          <w:rFonts w:ascii="Times New Roman" w:hAnsi="Times New Roman"/>
        </w:rPr>
        <w:tab/>
      </w:r>
    </w:p>
    <w:p w:rsidR="00BF11AD" w:rsidRPr="00D0764A" w:rsidRDefault="00BF11AD" w:rsidP="00DE764A">
      <w:pPr>
        <w:tabs>
          <w:tab w:val="left" w:pos="5565"/>
        </w:tabs>
        <w:spacing w:after="0" w:line="480" w:lineRule="auto"/>
        <w:rPr>
          <w:rFonts w:ascii="Times New Roman" w:hAnsi="Times New Roman"/>
        </w:rPr>
      </w:pPr>
    </w:p>
    <w:p w:rsidR="00527EEF" w:rsidRPr="00D0764A" w:rsidRDefault="00350EFF" w:rsidP="00D004E3">
      <w:pPr>
        <w:spacing w:after="0" w:line="480" w:lineRule="auto"/>
        <w:jc w:val="center"/>
        <w:rPr>
          <w:rFonts w:ascii="Times New Roman" w:hAnsi="Times New Roman"/>
        </w:rPr>
      </w:pPr>
      <w:r>
        <w:rPr>
          <w:rFonts w:ascii="Times New Roman" w:hAnsi="Times New Roman"/>
          <w:noProof/>
        </w:rPr>
        <w:drawing>
          <wp:inline distT="0" distB="0" distL="0" distR="0" wp14:anchorId="553CA6AB" wp14:editId="12D2C7AA">
            <wp:extent cx="4833620" cy="284988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eVariousAnions.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833620" cy="2849880"/>
                    </a:xfrm>
                    <a:prstGeom prst="rect">
                      <a:avLst/>
                    </a:prstGeom>
                  </pic:spPr>
                </pic:pic>
              </a:graphicData>
            </a:graphic>
          </wp:inline>
        </w:drawing>
      </w:r>
    </w:p>
    <w:p w:rsidR="00527EEF" w:rsidRPr="00D0764A" w:rsidRDefault="00F00D9E" w:rsidP="000E7C5B">
      <w:pPr>
        <w:spacing w:after="0" w:line="480" w:lineRule="auto"/>
        <w:rPr>
          <w:rFonts w:ascii="Times New Roman" w:hAnsi="Times New Roman"/>
        </w:rPr>
      </w:pPr>
      <w:r>
        <w:rPr>
          <w:rFonts w:ascii="Times New Roman" w:hAnsi="Times New Roman"/>
          <w:noProof/>
        </w:rPr>
        <mc:AlternateContent>
          <mc:Choice Requires="wps">
            <w:drawing>
              <wp:inline distT="0" distB="0" distL="0" distR="0">
                <wp:extent cx="6043930" cy="393700"/>
                <wp:effectExtent l="0" t="0" r="0" b="0"/>
                <wp:docPr id="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3930" cy="393700"/>
                        </a:xfrm>
                        <a:prstGeom prst="rect">
                          <a:avLst/>
                        </a:prstGeom>
                        <a:solidFill>
                          <a:srgbClr val="FFFFFF"/>
                        </a:solidFill>
                        <a:ln w="9525">
                          <a:noFill/>
                          <a:miter lim="800000"/>
                          <a:headEnd/>
                          <a:tailEnd/>
                        </a:ln>
                      </wps:spPr>
                      <wps:txbx>
                        <w:txbxContent>
                          <w:p w:rsidR="00A43F41" w:rsidRPr="00F00AA7" w:rsidRDefault="00A43F41" w:rsidP="000E7C5B">
                            <w:pPr>
                              <w:rPr>
                                <w:rFonts w:ascii="Times New Roman" w:hAnsi="Times New Roman"/>
                                <w:b/>
                              </w:rPr>
                            </w:pPr>
                            <w:r>
                              <w:rPr>
                                <w:rFonts w:ascii="Times New Roman" w:hAnsi="Times New Roman"/>
                                <w:b/>
                              </w:rPr>
                              <w:t>Figure 1</w:t>
                            </w:r>
                            <w:r w:rsidRPr="00F00AA7">
                              <w:rPr>
                                <w:rFonts w:ascii="Times New Roman" w:hAnsi="Times New Roman"/>
                                <w:b/>
                              </w:rPr>
                              <w:t xml:space="preserve">.1. </w:t>
                            </w:r>
                            <w:r w:rsidRPr="00F00AA7">
                              <w:rPr>
                                <w:rFonts w:ascii="Times New Roman" w:hAnsi="Times New Roman"/>
                                <w:vertAlign w:val="superscript"/>
                              </w:rPr>
                              <w:t>1</w:t>
                            </w:r>
                            <w:r w:rsidRPr="00F00AA7">
                              <w:rPr>
                                <w:rFonts w:ascii="Times New Roman" w:hAnsi="Times New Roman"/>
                              </w:rPr>
                              <w:t>H NMR in DMSO-d</w:t>
                            </w:r>
                            <w:r w:rsidRPr="00F00AA7">
                              <w:rPr>
                                <w:rFonts w:ascii="Times New Roman" w:hAnsi="Times New Roman"/>
                                <w:vertAlign w:val="subscript"/>
                              </w:rPr>
                              <w:t>6</w:t>
                            </w:r>
                            <w:r w:rsidRPr="00F00AA7">
                              <w:rPr>
                                <w:rFonts w:ascii="Times New Roman" w:hAnsi="Times New Roman"/>
                              </w:rPr>
                              <w:t xml:space="preserve"> of (</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)(X)</w:t>
                            </w:r>
                            <w:r w:rsidRPr="00F00AA7">
                              <w:rPr>
                                <w:rFonts w:ascii="Times New Roman" w:hAnsi="Times New Roman"/>
                                <w:vertAlign w:val="subscript"/>
                              </w:rPr>
                              <w:t xml:space="preserve">4 </w:t>
                            </w:r>
                            <w:r w:rsidRPr="00F00AA7">
                              <w:rPr>
                                <w:rFonts w:ascii="Times New Roman" w:hAnsi="Times New Roman"/>
                              </w:rPr>
                              <w:t xml:space="preserve">with various counteranions. </w:t>
                            </w:r>
                          </w:p>
                        </w:txbxContent>
                      </wps:txbx>
                      <wps:bodyPr rot="0" vert="horz" wrap="square" lIns="91440" tIns="45720" rIns="91440" bIns="45720" anchor="t" anchorCtr="0">
                        <a:spAutoFit/>
                      </wps:bodyPr>
                    </wps:wsp>
                  </a:graphicData>
                </a:graphic>
              </wp:inline>
            </w:drawing>
          </mc:Choice>
          <mc:Fallback>
            <w:pict>
              <v:shape id="_x0000_s1033" type="#_x0000_t202" style="width:475.9pt;height: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" stroked="f">
                <v:textbox style="mso-fit-shape-to-text:t">
                  <w:txbxContent>
                    <w:p w:rsidR="00A43F41" w:rsidRPr="00F00AA7" w:rsidRDefault="00A43F41" w:rsidP="000E7C5B">
                      <w:pPr>
                        <w:rPr>
                          <w:rFonts w:ascii="Times New Roman" w:hAnsi="Times New Roman"/>
                          <w:b/>
                        </w:rPr>
                      </w:pPr>
                      <w:r>
                        <w:rPr>
                          <w:rFonts w:ascii="Times New Roman" w:hAnsi="Times New Roman"/>
                          <w:b/>
                        </w:rPr>
                        <w:t>Figure 1</w:t>
                      </w:r>
                      <w:r w:rsidRPr="00F00AA7">
                        <w:rPr>
                          <w:rFonts w:ascii="Times New Roman" w:hAnsi="Times New Roman"/>
                          <w:b/>
                        </w:rPr>
                        <w:t xml:space="preserve">.1. </w:t>
                      </w:r>
                      <w:r w:rsidRPr="00F00AA7">
                        <w:rPr>
                          <w:rFonts w:ascii="Times New Roman" w:hAnsi="Times New Roman"/>
                          <w:vertAlign w:val="superscript"/>
                        </w:rPr>
                        <w:t>1</w:t>
                      </w:r>
                      <w:r w:rsidRPr="00F00AA7">
                        <w:rPr>
                          <w:rFonts w:ascii="Times New Roman" w:hAnsi="Times New Roman"/>
                        </w:rPr>
                        <w:t>H NMR in DMSO-d</w:t>
                      </w:r>
                      <w:r w:rsidRPr="00F00AA7">
                        <w:rPr>
                          <w:rFonts w:ascii="Times New Roman" w:hAnsi="Times New Roman"/>
                          <w:vertAlign w:val="subscript"/>
                        </w:rPr>
                        <w:t>6</w:t>
                      </w:r>
                      <w:r w:rsidRPr="00F00AA7">
                        <w:rPr>
                          <w:rFonts w:ascii="Times New Roman" w:hAnsi="Times New Roman"/>
                        </w:rPr>
                        <w:t xml:space="preserve"> of (</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)(X)</w:t>
                      </w:r>
                      <w:r w:rsidRPr="00F00AA7">
                        <w:rPr>
                          <w:rFonts w:ascii="Times New Roman" w:hAnsi="Times New Roman"/>
                          <w:vertAlign w:val="subscript"/>
                        </w:rPr>
                        <w:t xml:space="preserve">4 </w:t>
                      </w:r>
                      <w:r w:rsidRPr="00F00AA7">
                        <w:rPr>
                          <w:rFonts w:ascii="Times New Roman" w:hAnsi="Times New Roman"/>
                        </w:rPr>
                        <w:t xml:space="preserve">with various counteranions. </w:t>
                      </w:r>
                    </w:p>
                  </w:txbxContent>
                </v:textbox>
                <w10:anchorlock/>
              </v:shape>
            </w:pict>
          </mc:Fallback>
        </mc:AlternateContent>
      </w:r>
    </w:p>
    <w:p w:rsidR="00527EEF" w:rsidRPr="00D0764A" w:rsidRDefault="00527EEF" w:rsidP="00DC159E">
      <w:pPr>
        <w:spacing w:after="0" w:line="480" w:lineRule="auto"/>
        <w:ind w:firstLine="202"/>
        <w:rPr>
          <w:rFonts w:ascii="Times New Roman" w:hAnsi="Times New Roman"/>
        </w:rPr>
      </w:pPr>
    </w:p>
    <w:p w:rsidR="00527EEF" w:rsidRPr="00D0764A" w:rsidRDefault="00527EEF" w:rsidP="00DC159E">
      <w:pPr>
        <w:spacing w:after="0" w:line="480" w:lineRule="auto"/>
        <w:ind w:firstLine="202"/>
        <w:rPr>
          <w:rFonts w:ascii="Times New Roman" w:hAnsi="Times New Roman"/>
        </w:rPr>
      </w:pPr>
    </w:p>
    <w:p w:rsidR="00B42758" w:rsidRDefault="00B42758" w:rsidP="00270E43">
      <w:pPr>
        <w:spacing w:after="0" w:line="480" w:lineRule="auto"/>
        <w:rPr>
          <w:rFonts w:ascii="Times New Roman" w:hAnsi="Times New Roman"/>
        </w:rPr>
      </w:pPr>
    </w:p>
    <w:p w:rsidR="00B604B2" w:rsidRDefault="00B42758" w:rsidP="00B42758">
      <w:pPr>
        <w:tabs>
          <w:tab w:val="left" w:pos="360"/>
        </w:tabs>
        <w:spacing w:after="0" w:line="480" w:lineRule="auto"/>
        <w:rPr>
          <w:rFonts w:ascii="Times New Roman" w:hAnsi="Times New Roman"/>
        </w:rPr>
      </w:pPr>
      <w:r>
        <w:rPr>
          <w:rFonts w:ascii="Times New Roman" w:hAnsi="Times New Roman"/>
        </w:rPr>
        <w:lastRenderedPageBreak/>
        <w:tab/>
      </w:r>
      <w:r w:rsidR="00C038C5">
        <w:rPr>
          <w:rFonts w:ascii="Times New Roman" w:hAnsi="Times New Roman"/>
        </w:rPr>
        <w:tab/>
      </w:r>
      <w:r w:rsidR="00B604B2" w:rsidRPr="00D0764A">
        <w:rPr>
          <w:rFonts w:ascii="Times New Roman" w:hAnsi="Times New Roman"/>
        </w:rPr>
        <w:t xml:space="preserve">One challenge in </w:t>
      </w:r>
      <w:r w:rsidR="00DB6577">
        <w:rPr>
          <w:rFonts w:ascii="Times New Roman" w:hAnsi="Times New Roman"/>
        </w:rPr>
        <w:t>th</w:t>
      </w:r>
      <w:r w:rsidR="00A767DF">
        <w:rPr>
          <w:rFonts w:ascii="Times New Roman" w:hAnsi="Times New Roman"/>
        </w:rPr>
        <w:t>e</w:t>
      </w:r>
      <w:r w:rsidR="00DB6577">
        <w:rPr>
          <w:rFonts w:ascii="Times New Roman" w:hAnsi="Times New Roman"/>
        </w:rPr>
        <w:t xml:space="preserve"> </w:t>
      </w:r>
      <w:r w:rsidR="00D70BFA" w:rsidRPr="00D0764A">
        <w:rPr>
          <w:rFonts w:ascii="Times New Roman" w:hAnsi="Times New Roman"/>
        </w:rPr>
        <w:t>synthesis</w:t>
      </w:r>
      <w:r w:rsidR="00A767DF">
        <w:rPr>
          <w:rFonts w:ascii="Times New Roman" w:hAnsi="Times New Roman"/>
        </w:rPr>
        <w:t xml:space="preserve"> of </w:t>
      </w:r>
      <w:r w:rsidR="00A767DF" w:rsidRPr="00F00AA7">
        <w:rPr>
          <w:rFonts w:ascii="Times New Roman" w:hAnsi="Times New Roman"/>
        </w:rPr>
        <w:t>(</w:t>
      </w:r>
      <w:r w:rsidR="00A767DF" w:rsidRPr="00F00AA7">
        <w:rPr>
          <w:rFonts w:ascii="Times New Roman" w:hAnsi="Times New Roman"/>
          <w:vertAlign w:val="superscript"/>
        </w:rPr>
        <w:t>Me,Et</w:t>
      </w:r>
      <w:r w:rsidR="00A767DF" w:rsidRPr="00F00AA7">
        <w:rPr>
          <w:rFonts w:ascii="Times New Roman" w:hAnsi="Times New Roman"/>
        </w:rPr>
        <w:t>TC</w:t>
      </w:r>
      <w:r w:rsidR="00A767DF" w:rsidRPr="00F00AA7">
        <w:rPr>
          <w:rFonts w:ascii="Times New Roman" w:hAnsi="Times New Roman"/>
          <w:i/>
          <w:vertAlign w:val="superscript"/>
        </w:rPr>
        <w:t>H</w:t>
      </w:r>
      <w:r w:rsidR="00A767DF">
        <w:rPr>
          <w:rFonts w:ascii="Times New Roman" w:hAnsi="Times New Roman"/>
        </w:rPr>
        <w:t>)(OTf</w:t>
      </w:r>
      <w:r w:rsidR="00A767DF" w:rsidRPr="00F00AA7">
        <w:rPr>
          <w:rFonts w:ascii="Times New Roman" w:hAnsi="Times New Roman"/>
        </w:rPr>
        <w:t>)</w:t>
      </w:r>
      <w:r w:rsidR="00A767DF">
        <w:rPr>
          <w:rFonts w:ascii="Times New Roman" w:hAnsi="Times New Roman"/>
          <w:vertAlign w:val="subscript"/>
        </w:rPr>
        <w:t>4</w:t>
      </w:r>
      <w:r w:rsidR="00B604B2" w:rsidRPr="00D0764A">
        <w:rPr>
          <w:rFonts w:ascii="Times New Roman" w:hAnsi="Times New Roman"/>
        </w:rPr>
        <w:t xml:space="preserve"> is distinguishing between the di-imidazolium species (</w:t>
      </w:r>
      <w:r w:rsidR="00B604B2" w:rsidRPr="00D0764A">
        <w:rPr>
          <w:rFonts w:ascii="Times New Roman" w:hAnsi="Times New Roman"/>
          <w:b/>
        </w:rPr>
        <w:t>3</w:t>
      </w:r>
      <w:r w:rsidR="00B604B2" w:rsidRPr="00D0764A">
        <w:rPr>
          <w:rFonts w:ascii="Times New Roman" w:hAnsi="Times New Roman"/>
        </w:rPr>
        <w:t xml:space="preserve">) shown in Scheme </w:t>
      </w:r>
      <w:r w:rsidR="00917C87">
        <w:rPr>
          <w:rFonts w:ascii="Times New Roman" w:hAnsi="Times New Roman"/>
        </w:rPr>
        <w:t>1</w:t>
      </w:r>
      <w:r w:rsidR="005A5383">
        <w:rPr>
          <w:rFonts w:ascii="Times New Roman" w:hAnsi="Times New Roman"/>
        </w:rPr>
        <w:t>.</w:t>
      </w:r>
      <w:r w:rsidR="00B604B2" w:rsidRPr="00D0764A">
        <w:rPr>
          <w:rFonts w:ascii="Times New Roman" w:hAnsi="Times New Roman"/>
        </w:rPr>
        <w:t>1 and the desired macrocyclic species (</w:t>
      </w:r>
      <w:r w:rsidR="00B604B2" w:rsidRPr="00D0764A">
        <w:rPr>
          <w:rFonts w:ascii="Times New Roman" w:hAnsi="Times New Roman"/>
          <w:b/>
        </w:rPr>
        <w:t>2</w:t>
      </w:r>
      <w:r w:rsidR="00B604B2" w:rsidRPr="00D0764A">
        <w:rPr>
          <w:rFonts w:ascii="Times New Roman" w:hAnsi="Times New Roman"/>
        </w:rPr>
        <w:t>) since they are often synthesized concurrently.</w:t>
      </w:r>
      <w:r w:rsidR="00BD5FF2" w:rsidRPr="00D0764A">
        <w:rPr>
          <w:rFonts w:ascii="Times New Roman" w:hAnsi="Times New Roman"/>
        </w:rPr>
        <w:fldChar w:fldCharType="begin"/>
      </w:r>
      <w:r w:rsidR="00B604B2" w:rsidRPr="00D0764A">
        <w:rPr>
          <w:rFonts w:ascii="Times New Roman" w:hAnsi="Times New Roman"/>
        </w:rPr>
        <w:instrText xml:space="preserve"> ADDIN EN.CITE &lt;EndNote&gt;&lt;Cite&gt;&lt;Author&gt;Shi&lt;/Author&gt;&lt;Year&gt;1995&lt;/Year&gt;&lt;RecNum&gt;48&lt;/RecNum&gt;&lt;DisplayText&gt;&lt;style face="superscript"&gt;13b&lt;/style&gt;&lt;/DisplayText&gt;&lt;record&gt;&lt;rec-number&gt;48&lt;/rec-number&gt;&lt;foreign-keys&gt;&lt;key app="EN" db-id="fwpv2te9mtp2d7e00srpfrdq2vffz0wzsax9"&gt;48&lt;/key&gt;&lt;/foreign-keys&gt;&lt;ref-type name="Journal Article"&gt;17&lt;/ref-type&gt;&lt;contributors&gt;&lt;authors&gt;&lt;author&gt;Shi, Zhiqiang&lt;/author&gt;&lt;author&gt;Thummel, Randolph P.&lt;/author&gt;&lt;/authors&gt;&lt;/contributors&gt;&lt;auth-address&gt;Department of Chemistry, University of Houston, Houston, TX, USA.&lt;/auth-address&gt;&lt;titles&gt;&lt;title&gt;N,N&amp;apos;-Bridged Derivatives of 2,2&amp;apos;-Bibenzimidazole&lt;/title&gt;&lt;secondary-title&gt;J. Org. Chem.&lt;/secondary-title&gt;&lt;alt-title&gt;Journal of Organic Chemistry&lt;/alt-title&gt;&lt;/titles&gt;&lt;periodical&gt;&lt;full-title&gt;J. Org. Chem.&lt;/full-title&gt;&lt;abbr-1&gt;Journal of Organic Chemistry&lt;/abbr-1&gt;&lt;/periodical&gt;&lt;alt-periodical&gt;&lt;full-title&gt;J. Org. Chem.&lt;/full-title&gt;&lt;abbr-1&gt;Journal of Organic Chemistry&lt;/abbr-1&gt;&lt;/alt-periodical&gt;&lt;pages&gt;5935-45&lt;/pages&gt;&lt;volume&gt;60&lt;/volume&gt;&lt;number&gt;18&lt;/number&gt;&lt;keywords&gt;&lt;keyword&gt;Conformation and Conformers&lt;/keyword&gt;&lt;keyword&gt;Crystal structure&lt;/keyword&gt;&lt;keyword&gt;Molecular structure (prepn. of bridged 2,2&amp;apos;-bibenzimidazolium salts)&lt;/keyword&gt;&lt;keyword&gt;Macrocyclic compounds Role: PRP (Properties), SPN (Synthetic preparation), PREP (Preparation) (prepn. of bridged 2,2&amp;apos;-bibenzimidazolium salts)&lt;/keyword&gt;&lt;keyword&gt;bibenzimidazole bridged prepn&lt;/keyword&gt;&lt;keyword&gt;benzimidazolium bibenzimidazolium prepn structure&lt;/keyword&gt;&lt;/keywords&gt;&lt;dates&gt;&lt;year&gt;1995&lt;/year&gt;&lt;/dates&gt;&lt;isbn&gt;0022-3263&lt;/isbn&gt;&lt;accession-num&gt;1995:751102&lt;/accession-num&gt;&lt;urls&gt;&lt;/urls&gt;&lt;remote-database-name&gt;CAPLUS&lt;/remote-database-name&gt;&lt;remote-database-provider&gt;American Chemical Society . All Rights Reserved.&lt;/remote-database-provider&gt;&lt;language&gt;English&lt;/language&gt;&lt;/record&gt;&lt;/Cite&gt;&lt;/EndNote&gt;</w:instrText>
      </w:r>
      <w:r w:rsidR="00BD5FF2" w:rsidRPr="00D0764A">
        <w:rPr>
          <w:rFonts w:ascii="Times New Roman" w:hAnsi="Times New Roman"/>
        </w:rPr>
        <w:fldChar w:fldCharType="separate"/>
      </w:r>
      <w:r w:rsidR="00B604B2" w:rsidRPr="00D0764A">
        <w:rPr>
          <w:rFonts w:ascii="Times New Roman" w:hAnsi="Times New Roman"/>
          <w:noProof/>
          <w:vertAlign w:val="superscript"/>
        </w:rPr>
        <w:t>13b</w:t>
      </w:r>
      <w:r w:rsidR="00BD5FF2" w:rsidRPr="00D0764A">
        <w:rPr>
          <w:rFonts w:ascii="Times New Roman" w:hAnsi="Times New Roman"/>
        </w:rPr>
        <w:fldChar w:fldCharType="end"/>
      </w:r>
      <w:r w:rsidR="00B604B2" w:rsidRPr="00D0764A">
        <w:rPr>
          <w:rFonts w:ascii="Times New Roman" w:hAnsi="Times New Roman"/>
          <w:vertAlign w:val="superscript"/>
        </w:rPr>
        <w:t>,</w:t>
      </w:r>
      <w:r w:rsidR="003A2368">
        <w:rPr>
          <w:rFonts w:ascii="Times New Roman" w:hAnsi="Times New Roman"/>
          <w:vertAlign w:val="superscript"/>
        </w:rPr>
        <w:t xml:space="preserve"> </w:t>
      </w:r>
      <w:r w:rsidR="00BD5FF2" w:rsidRPr="00D0764A">
        <w:rPr>
          <w:rFonts w:ascii="Times New Roman" w:hAnsi="Times New Roman"/>
          <w:vertAlign w:val="superscript"/>
        </w:rPr>
        <w:fldChar w:fldCharType="begin">
          <w:fldData xml:space="preserve">PEVuZE5vdGU+PENpdGU+PEF1dGhvcj5NY0tpZTwvQXV0aG9yPjxZZWFyPjIwMDc8L1llYXI+PFJl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PGtleXdvcmQ+Q2FyYmVuZSBjb21wbGV4ZXMgUm9sZTogUFJQIChQcm9wZXJ0aWVzKSwgU1BOIChT
eW50aGV0aWMgcHJlcGFyYXRpb24pLCBQUkVQIChQcmVwYXJhdGlvbikgKG1ldGFsIGNvbXBsZXhl
cywgc2lsdmVyLCBjb3BwZXIsIHBhbGxhZGl1bTwva2V5d29yZD48a2V5d29yZD5wcmVwbi4gYW5k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PGtleXdvcmQ+Qm9uZCAobWV0YWwtbWV0YWwsIGNvcHBlci1jb3BwZXIsIHNpbHZlci1zaWx2ZXI8
L2tleXdvcmQ+PGtleXdvcmQ+cHJlcG4uIGFuZCBzdHJ1Y3R1cmUgb2Ygc2lsdmVyIGFuZCBjb3Bw
ZXIgYmludWNsZWFyIG1hY3JvY3ljbGljIHRldHJhY2FyYmVuZSB0ZXRyYWtpcy1pbWlkYXpvbHls
aWRlbmUgY29tcGxleGVzIHdpdGggbWV0YWwtbWV0YWwgYm9uZCk8L2tleXdvcmQ+PGtleXdvcmQ+
SGV0ZXJvY3ljbGljIGNvbXBvdW5kcyBSb2xlOiBQUlAgKFByb3BlcnRpZXMpLCBSQ1QgKFJlYWN0
YW50KSwgU1BOIChTeW50aGV0aWMgcHJlcGFyYXRpb24pLCBQUkVQIChQcmVwYXJhdGlvbiksIFJB
Q1QgKFJlYWN0YW50IG9yIHJlYWdlbnQpIChuaXRyb2dlbiwgZml2ZS1tZW1iZXJlZCwgaW1pZGF6
b2x5bGlkZW5lcywgbWFjcm9jeWNsaWM8L2tleXdvcmQ+PGtleXdvcmQ+cHJlcG4uIGFuZCBzdHJ1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b3JkPkNyeXN0YWwgc3RydWN0dXJlPC9rZXl3b3JkPjxrZXl3b3JkPk1vbGVjdWxhciBzdHJ1Y3R1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</w:fldData>
        </w:fldChar>
      </w:r>
      <w:r w:rsidR="00B604B2" w:rsidRPr="00D0764A">
        <w:rPr>
          <w:rFonts w:ascii="Times New Roman" w:hAnsi="Times New Roman"/>
          <w:vertAlign w:val="superscript"/>
        </w:rPr>
        <w:instrText xml:space="preserve"> ADDIN EN.CITE </w:instrText>
      </w:r>
      <w:r w:rsidR="00BD5FF2" w:rsidRPr="00D0764A">
        <w:rPr>
          <w:rFonts w:ascii="Times New Roman" w:hAnsi="Times New Roman"/>
          <w:vertAlign w:val="superscript"/>
        </w:rPr>
        <w:fldChar w:fldCharType="begin">
          <w:fldData xml:space="preserve">PEVuZE5vdGU+PENpdGU+PEF1dGhvcj5NY0tpZTwvQXV0aG9yPjxZZWFyPjIwMDc8L1llYXI+PFJl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PGtleXdvcmQ+Q2FyYmVuZSBjb21wbGV4ZXMgUm9sZTogUFJQIChQcm9wZXJ0aWVzKSwgU1BOIChT
eW50aGV0aWMgcHJlcGFyYXRpb24pLCBQUkVQIChQcmVwYXJhdGlvbikgKG1ldGFsIGNvbXBsZXhl
cywgc2lsdmVyLCBjb3BwZXIsIHBhbGxhZGl1bTwva2V5d29yZD48a2V5d29yZD5wcmVwbi4gYW5k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PGtleXdvcmQ+Qm9uZCAobWV0YWwtbWV0YWwsIGNvcHBlci1jb3BwZXIsIHNpbHZlci1zaWx2ZXI8
L2tleXdvcmQ+PGtleXdvcmQ+cHJlcG4uIGFuZCBzdHJ1Y3R1cmUgb2Ygc2lsdmVyIGFuZCBjb3Bw
ZXIgYmludWNsZWFyIG1hY3JvY3ljbGljIHRldHJhY2FyYmVuZSB0ZXRyYWtpcy1pbWlkYXpvbHls
aWRlbmUgY29tcGxleGVzIHdpdGggbWV0YWwtbWV0YWwgYm9uZCk8L2tleXdvcmQ+PGtleXdvcmQ+
SGV0ZXJvY3ljbGljIGNvbXBvdW5kcyBSb2xlOiBQUlAgKFByb3BlcnRpZXMpLCBSQ1QgKFJlYWN0
YW50KSwgU1BOIChTeW50aGV0aWMgcHJlcGFyYXRpb24pLCBQUkVQIChQcmVwYXJhdGlvbiksIFJB
Q1QgKFJlYWN0YW50IG9yIHJlYWdlbnQpIChuaXRyb2dlbiwgZml2ZS1tZW1iZXJlZCwgaW1pZGF6
b2x5bGlkZW5lcywgbWFjcm9jeWNsaWM8L2tleXdvcmQ+PGtleXdvcmQ+cHJlcG4uIGFuZCBzdHJ1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b3JkPkNyeXN0YWwgc3RydWN0dXJlPC9rZXl3b3JkPjxrZXl3b3JkPk1vbGVjdWxhciBzdHJ1Y3R1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</w:fldData>
        </w:fldChar>
      </w:r>
      <w:r w:rsidR="00B604B2" w:rsidRPr="00D0764A">
        <w:rPr>
          <w:rFonts w:ascii="Times New Roman" w:hAnsi="Times New Roman"/>
          <w:vertAlign w:val="superscript"/>
        </w:rPr>
        <w:instrText xml:space="preserve"> ADDIN EN.CITE.DATA </w:instrText>
      </w:r>
      <w:r w:rsidR="00BD5FF2" w:rsidRPr="00D0764A">
        <w:rPr>
          <w:rFonts w:ascii="Times New Roman" w:hAnsi="Times New Roman"/>
          <w:vertAlign w:val="superscript"/>
        </w:rPr>
      </w:r>
      <w:r w:rsidR="00BD5FF2" w:rsidRPr="00D0764A">
        <w:rPr>
          <w:rFonts w:ascii="Times New Roman" w:hAnsi="Times New Roman"/>
          <w:vertAlign w:val="superscript"/>
        </w:rPr>
        <w:fldChar w:fldCharType="end"/>
      </w:r>
      <w:r w:rsidR="00BD5FF2" w:rsidRPr="00D0764A">
        <w:rPr>
          <w:rFonts w:ascii="Times New Roman" w:hAnsi="Times New Roman"/>
          <w:vertAlign w:val="superscript"/>
        </w:rPr>
      </w:r>
      <w:r w:rsidR="00BD5FF2" w:rsidRPr="00D0764A">
        <w:rPr>
          <w:rFonts w:ascii="Times New Roman" w:hAnsi="Times New Roman"/>
          <w:vertAlign w:val="superscript"/>
        </w:rPr>
        <w:fldChar w:fldCharType="separate"/>
      </w:r>
      <w:r w:rsidR="00B604B2" w:rsidRPr="00D0764A">
        <w:rPr>
          <w:rFonts w:ascii="Times New Roman" w:hAnsi="Times New Roman"/>
          <w:noProof/>
          <w:vertAlign w:val="superscript"/>
        </w:rPr>
        <w:t>14</w:t>
      </w:r>
      <w:r w:rsidR="00BD5FF2" w:rsidRPr="00D0764A">
        <w:rPr>
          <w:rFonts w:ascii="Times New Roman" w:hAnsi="Times New Roman"/>
          <w:vertAlign w:val="superscript"/>
        </w:rPr>
        <w:fldChar w:fldCharType="end"/>
      </w:r>
      <w:r w:rsidR="00D0040C">
        <w:rPr>
          <w:rFonts w:ascii="Times New Roman" w:hAnsi="Times New Roman"/>
        </w:rPr>
        <w:t xml:space="preserve"> </w:t>
      </w:r>
      <w:r w:rsidR="00B604B2" w:rsidRPr="00D0764A">
        <w:rPr>
          <w:rFonts w:ascii="Times New Roman" w:hAnsi="Times New Roman"/>
          <w:vertAlign w:val="superscript"/>
        </w:rPr>
        <w:t>1</w:t>
      </w:r>
      <w:r w:rsidR="00B604B2" w:rsidRPr="00D0764A">
        <w:rPr>
          <w:rFonts w:ascii="Times New Roman" w:hAnsi="Times New Roman"/>
        </w:rPr>
        <w:t xml:space="preserve">H and </w:t>
      </w:r>
      <w:r w:rsidR="00B604B2" w:rsidRPr="00D0764A">
        <w:rPr>
          <w:rFonts w:ascii="Times New Roman" w:hAnsi="Times New Roman"/>
          <w:vertAlign w:val="superscript"/>
        </w:rPr>
        <w:t>13</w:t>
      </w:r>
      <w:r w:rsidR="003A2368">
        <w:rPr>
          <w:rFonts w:ascii="Times New Roman" w:hAnsi="Times New Roman"/>
        </w:rPr>
        <w:t>C NMR for the white solid</w:t>
      </w:r>
      <w:r w:rsidR="00B604B2" w:rsidRPr="00D0764A">
        <w:rPr>
          <w:rFonts w:ascii="Times New Roman" w:hAnsi="Times New Roman"/>
        </w:rPr>
        <w:t xml:space="preserve"> formed were consistent with imidazolium formation, and although this evidence was not sufficient to distinguish between </w:t>
      </w:r>
      <w:r w:rsidR="00B604B2" w:rsidRPr="00D0764A">
        <w:rPr>
          <w:rFonts w:ascii="Times New Roman" w:hAnsi="Times New Roman"/>
          <w:b/>
        </w:rPr>
        <w:t>2</w:t>
      </w:r>
      <w:r w:rsidR="00B604B2" w:rsidRPr="00D0764A">
        <w:rPr>
          <w:rFonts w:ascii="Times New Roman" w:hAnsi="Times New Roman"/>
        </w:rPr>
        <w:t xml:space="preserve"> and </w:t>
      </w:r>
      <w:r w:rsidR="00B604B2" w:rsidRPr="00D0764A">
        <w:rPr>
          <w:rFonts w:ascii="Times New Roman" w:hAnsi="Times New Roman"/>
          <w:b/>
        </w:rPr>
        <w:t>3</w:t>
      </w:r>
      <w:r w:rsidR="00B604B2" w:rsidRPr="00D0764A">
        <w:rPr>
          <w:rFonts w:ascii="Times New Roman" w:hAnsi="Times New Roman"/>
        </w:rPr>
        <w:t>,</w:t>
      </w:r>
      <w:r w:rsidR="000E295D" w:rsidRPr="001E76CE">
        <w:rPr>
          <w:rFonts w:ascii="Times New Roman" w:hAnsi="Times New Roman"/>
          <w:vertAlign w:val="superscript"/>
        </w:rPr>
        <w:t>20</w:t>
      </w:r>
      <w:r w:rsidR="006A3040">
        <w:rPr>
          <w:rFonts w:ascii="Times New Roman" w:hAnsi="Times New Roman"/>
        </w:rPr>
        <w:t xml:space="preserve"> </w:t>
      </w:r>
      <w:r w:rsidR="00B604B2" w:rsidRPr="00D0764A">
        <w:rPr>
          <w:rFonts w:ascii="Times New Roman" w:hAnsi="Times New Roman"/>
        </w:rPr>
        <w:t xml:space="preserve">high resolution ESI/MS conclusively confirmed the formation of </w:t>
      </w:r>
      <w:r w:rsidR="00B604B2" w:rsidRPr="00D0764A">
        <w:rPr>
          <w:rFonts w:ascii="Times New Roman" w:hAnsi="Times New Roman"/>
          <w:b/>
        </w:rPr>
        <w:t>2</w:t>
      </w:r>
      <w:r w:rsidR="00B604B2" w:rsidRPr="00D0764A">
        <w:rPr>
          <w:rFonts w:ascii="Times New Roman" w:hAnsi="Times New Roman"/>
        </w:rPr>
        <w:t xml:space="preserve">, as opposed to </w:t>
      </w:r>
      <w:r w:rsidR="00B604B2" w:rsidRPr="00D0764A">
        <w:rPr>
          <w:rFonts w:ascii="Times New Roman" w:hAnsi="Times New Roman"/>
          <w:b/>
        </w:rPr>
        <w:t>3</w:t>
      </w:r>
      <w:r w:rsidR="0087414F">
        <w:rPr>
          <w:rFonts w:ascii="Times New Roman" w:hAnsi="Times New Roman"/>
        </w:rPr>
        <w:t xml:space="preserve">. </w:t>
      </w:r>
      <w:r w:rsidR="00B604B2" w:rsidRPr="00D0764A">
        <w:rPr>
          <w:rFonts w:ascii="Times New Roman" w:hAnsi="Times New Roman"/>
        </w:rPr>
        <w:t xml:space="preserve">The ESI/MS spectrum exhibited peaks at 167.1 and 799.1 </w:t>
      </w:r>
      <w:r w:rsidR="00B604B2" w:rsidRPr="00D0764A">
        <w:rPr>
          <w:rFonts w:ascii="Times New Roman" w:hAnsi="Times New Roman"/>
          <w:i/>
        </w:rPr>
        <w:t>m</w:t>
      </w:r>
      <w:r w:rsidR="00B604B2" w:rsidRPr="00D0764A">
        <w:rPr>
          <w:rFonts w:ascii="Times New Roman" w:hAnsi="Times New Roman"/>
        </w:rPr>
        <w:t>/</w:t>
      </w:r>
      <w:r w:rsidR="00B604B2" w:rsidRPr="00D0764A">
        <w:rPr>
          <w:rFonts w:ascii="Times New Roman" w:hAnsi="Times New Roman"/>
          <w:i/>
        </w:rPr>
        <w:t>z</w:t>
      </w:r>
      <w:r w:rsidR="00B604B2" w:rsidRPr="00D0764A">
        <w:rPr>
          <w:rFonts w:ascii="Times New Roman" w:hAnsi="Times New Roman"/>
        </w:rPr>
        <w:t xml:space="preserve"> (Figure </w:t>
      </w:r>
      <w:r w:rsidR="00917C87">
        <w:rPr>
          <w:rFonts w:ascii="Times New Roman" w:hAnsi="Times New Roman"/>
        </w:rPr>
        <w:t>1</w:t>
      </w:r>
      <w:r w:rsidR="005A5383">
        <w:rPr>
          <w:rFonts w:ascii="Times New Roman" w:hAnsi="Times New Roman"/>
        </w:rPr>
        <w:t>.2</w:t>
      </w:r>
      <w:r w:rsidR="009F76FD">
        <w:rPr>
          <w:rFonts w:ascii="Times New Roman" w:hAnsi="Times New Roman"/>
        </w:rPr>
        <w:t>) that are associated with [(</w:t>
      </w:r>
      <w:r w:rsidR="00B604B2" w:rsidRPr="00D0764A">
        <w:rPr>
          <w:rFonts w:ascii="Times New Roman" w:hAnsi="Times New Roman"/>
          <w:vertAlign w:val="superscript"/>
        </w:rPr>
        <w:t>Me,Et</w:t>
      </w:r>
      <w:r w:rsidR="00B604B2" w:rsidRPr="00D0764A">
        <w:rPr>
          <w:rFonts w:ascii="Times New Roman" w:hAnsi="Times New Roman"/>
        </w:rPr>
        <w:t>TC</w:t>
      </w:r>
      <w:r w:rsidR="00B604B2" w:rsidRPr="00D0764A">
        <w:rPr>
          <w:rFonts w:ascii="Times New Roman" w:hAnsi="Times New Roman"/>
          <w:i/>
          <w:vertAlign w:val="superscript"/>
        </w:rPr>
        <w:t>H</w:t>
      </w:r>
      <w:r w:rsidR="009F76FD">
        <w:rPr>
          <w:rFonts w:ascii="Times New Roman" w:hAnsi="Times New Roman"/>
        </w:rPr>
        <w:t>)(OTf)]</w:t>
      </w:r>
      <w:r w:rsidR="00B604B2" w:rsidRPr="00D0764A">
        <w:rPr>
          <w:rFonts w:ascii="Times New Roman" w:hAnsi="Times New Roman"/>
          <w:vertAlign w:val="superscript"/>
        </w:rPr>
        <w:t>3+</w:t>
      </w:r>
      <w:r w:rsidR="009F76FD">
        <w:rPr>
          <w:rFonts w:ascii="Times New Roman" w:hAnsi="Times New Roman"/>
        </w:rPr>
        <w:t xml:space="preserve"> and [</w:t>
      </w:r>
      <w:r w:rsidR="00B604B2" w:rsidRPr="00D0764A">
        <w:rPr>
          <w:rFonts w:ascii="Times New Roman" w:hAnsi="Times New Roman"/>
        </w:rPr>
        <w:t>(</w:t>
      </w:r>
      <w:r w:rsidR="00B604B2" w:rsidRPr="00D0764A">
        <w:rPr>
          <w:rFonts w:ascii="Times New Roman" w:hAnsi="Times New Roman"/>
          <w:vertAlign w:val="superscript"/>
        </w:rPr>
        <w:t>Me,Et</w:t>
      </w:r>
      <w:r w:rsidR="00B604B2" w:rsidRPr="00D0764A">
        <w:rPr>
          <w:rFonts w:ascii="Times New Roman" w:hAnsi="Times New Roman"/>
        </w:rPr>
        <w:t>TC</w:t>
      </w:r>
      <w:r w:rsidR="00B604B2" w:rsidRPr="00D0764A">
        <w:rPr>
          <w:rFonts w:ascii="Times New Roman" w:hAnsi="Times New Roman"/>
          <w:i/>
          <w:vertAlign w:val="superscript"/>
        </w:rPr>
        <w:t>H</w:t>
      </w:r>
      <w:r w:rsidR="00B604B2" w:rsidRPr="00D0764A">
        <w:rPr>
          <w:rFonts w:ascii="Times New Roman" w:hAnsi="Times New Roman"/>
        </w:rPr>
        <w:t>)(OTf)</w:t>
      </w:r>
      <w:r w:rsidR="00B604B2" w:rsidRPr="00D0764A">
        <w:rPr>
          <w:rFonts w:ascii="Times New Roman" w:hAnsi="Times New Roman"/>
          <w:vertAlign w:val="subscript"/>
        </w:rPr>
        <w:t>3</w:t>
      </w:r>
      <w:r w:rsidR="009F76FD">
        <w:rPr>
          <w:rFonts w:ascii="Times New Roman" w:hAnsi="Times New Roman"/>
        </w:rPr>
        <w:t>]</w:t>
      </w:r>
      <w:r w:rsidR="00B604B2" w:rsidRPr="00D0764A">
        <w:rPr>
          <w:rFonts w:ascii="Times New Roman" w:hAnsi="Times New Roman"/>
          <w:vertAlign w:val="superscript"/>
        </w:rPr>
        <w:t>+</w:t>
      </w:r>
      <w:r w:rsidR="00B604B2" w:rsidRPr="00D0764A">
        <w:rPr>
          <w:rFonts w:ascii="Times New Roman" w:hAnsi="Times New Roman"/>
        </w:rPr>
        <w:t xml:space="preserve">, respectively, and are unique to </w:t>
      </w:r>
      <w:r w:rsidR="00B604B2" w:rsidRPr="00D0764A">
        <w:rPr>
          <w:rFonts w:ascii="Times New Roman" w:hAnsi="Times New Roman"/>
          <w:b/>
        </w:rPr>
        <w:t>2</w:t>
      </w:r>
      <w:r w:rsidR="00B604B2" w:rsidRPr="00D0764A">
        <w:rPr>
          <w:rFonts w:ascii="Times New Roman" w:hAnsi="Times New Roman"/>
        </w:rPr>
        <w:t xml:space="preserve">. In addition, the peak at 325.1 </w:t>
      </w:r>
      <w:r w:rsidR="00B604B2" w:rsidRPr="00D0764A">
        <w:rPr>
          <w:rFonts w:ascii="Times New Roman" w:hAnsi="Times New Roman"/>
          <w:i/>
        </w:rPr>
        <w:t>m</w:t>
      </w:r>
      <w:r w:rsidR="00B604B2" w:rsidRPr="00D0764A">
        <w:rPr>
          <w:rFonts w:ascii="Times New Roman" w:hAnsi="Times New Roman"/>
        </w:rPr>
        <w:t>/</w:t>
      </w:r>
      <w:r w:rsidR="00B604B2" w:rsidRPr="00D0764A">
        <w:rPr>
          <w:rFonts w:ascii="Times New Roman" w:hAnsi="Times New Roman"/>
          <w:i/>
        </w:rPr>
        <w:t>z</w:t>
      </w:r>
      <w:r w:rsidR="00B604B2" w:rsidRPr="00D0764A">
        <w:rPr>
          <w:rFonts w:ascii="Times New Roman" w:hAnsi="Times New Roman"/>
        </w:rPr>
        <w:t xml:space="preserve"> exhibited isotopomers that were ½ of a mass unit a</w:t>
      </w:r>
      <w:r w:rsidR="009F76FD">
        <w:rPr>
          <w:rFonts w:ascii="Times New Roman" w:hAnsi="Times New Roman"/>
        </w:rPr>
        <w:t>part, which is consistent with [</w:t>
      </w:r>
      <w:r w:rsidR="00B604B2" w:rsidRPr="00D0764A">
        <w:rPr>
          <w:rFonts w:ascii="Times New Roman" w:hAnsi="Times New Roman"/>
        </w:rPr>
        <w:t>(</w:t>
      </w:r>
      <w:r w:rsidR="00B604B2" w:rsidRPr="00D0764A">
        <w:rPr>
          <w:rFonts w:ascii="Times New Roman" w:hAnsi="Times New Roman"/>
          <w:vertAlign w:val="superscript"/>
        </w:rPr>
        <w:t>Me,Et</w:t>
      </w:r>
      <w:r w:rsidR="00B604B2" w:rsidRPr="00D0764A">
        <w:rPr>
          <w:rFonts w:ascii="Times New Roman" w:hAnsi="Times New Roman"/>
        </w:rPr>
        <w:t>TC</w:t>
      </w:r>
      <w:r w:rsidR="00B604B2" w:rsidRPr="00D0764A">
        <w:rPr>
          <w:rFonts w:ascii="Times New Roman" w:hAnsi="Times New Roman"/>
          <w:i/>
          <w:vertAlign w:val="superscript"/>
        </w:rPr>
        <w:t>H</w:t>
      </w:r>
      <w:r w:rsidR="00B604B2" w:rsidRPr="00D0764A">
        <w:rPr>
          <w:rFonts w:ascii="Times New Roman" w:hAnsi="Times New Roman"/>
        </w:rPr>
        <w:t>)(OTf)</w:t>
      </w:r>
      <w:r w:rsidR="00B604B2" w:rsidRPr="00D0764A">
        <w:rPr>
          <w:rFonts w:ascii="Times New Roman" w:hAnsi="Times New Roman"/>
          <w:vertAlign w:val="subscript"/>
        </w:rPr>
        <w:t>2</w:t>
      </w:r>
      <w:r w:rsidR="009F76FD">
        <w:rPr>
          <w:rFonts w:ascii="Times New Roman" w:hAnsi="Times New Roman"/>
        </w:rPr>
        <w:t>]</w:t>
      </w:r>
      <w:r w:rsidR="00B604B2" w:rsidRPr="00D0764A">
        <w:rPr>
          <w:rFonts w:ascii="Times New Roman" w:hAnsi="Times New Roman"/>
          <w:vertAlign w:val="superscript"/>
        </w:rPr>
        <w:t>2+</w:t>
      </w:r>
      <w:r w:rsidR="00B604B2" w:rsidRPr="00D0764A">
        <w:rPr>
          <w:rFonts w:ascii="Times New Roman" w:hAnsi="Times New Roman"/>
        </w:rPr>
        <w:t xml:space="preserve"> from </w:t>
      </w:r>
      <w:r w:rsidR="00B604B2" w:rsidRPr="00D0764A">
        <w:rPr>
          <w:rFonts w:ascii="Times New Roman" w:hAnsi="Times New Roman"/>
          <w:b/>
        </w:rPr>
        <w:t>2</w:t>
      </w:r>
      <w:r w:rsidR="00B604B2" w:rsidRPr="00D0764A">
        <w:rPr>
          <w:rFonts w:ascii="Times New Roman" w:hAnsi="Times New Roman"/>
        </w:rPr>
        <w:t xml:space="preserve"> and not with the 1+ ion of </w:t>
      </w:r>
      <w:r w:rsidR="00B604B2" w:rsidRPr="00D0764A">
        <w:rPr>
          <w:rFonts w:ascii="Times New Roman" w:hAnsi="Times New Roman"/>
          <w:b/>
        </w:rPr>
        <w:t>3</w:t>
      </w:r>
      <w:r w:rsidR="00091DF3">
        <w:rPr>
          <w:rFonts w:ascii="Times New Roman" w:hAnsi="Times New Roman"/>
        </w:rPr>
        <w:t>-OTf.</w:t>
      </w:r>
      <w:r w:rsidR="00B604B2" w:rsidRPr="00D0764A">
        <w:rPr>
          <w:rFonts w:ascii="Times New Roman" w:hAnsi="Times New Roman"/>
        </w:rPr>
        <w:t xml:space="preserve"> The ratio of the isotopomers at 325.1 </w:t>
      </w:r>
      <w:r w:rsidR="00B604B2" w:rsidRPr="00D0764A">
        <w:rPr>
          <w:rFonts w:ascii="Times New Roman" w:hAnsi="Times New Roman"/>
          <w:i/>
        </w:rPr>
        <w:t>m</w:t>
      </w:r>
      <w:r w:rsidR="00B604B2" w:rsidRPr="00D0764A">
        <w:rPr>
          <w:rFonts w:ascii="Times New Roman" w:hAnsi="Times New Roman"/>
        </w:rPr>
        <w:t>/</w:t>
      </w:r>
      <w:r w:rsidR="00B604B2" w:rsidRPr="00D0764A">
        <w:rPr>
          <w:rFonts w:ascii="Times New Roman" w:hAnsi="Times New Roman"/>
          <w:i/>
        </w:rPr>
        <w:t>z</w:t>
      </w:r>
      <w:r w:rsidR="00B604B2" w:rsidRPr="00D0764A">
        <w:rPr>
          <w:rFonts w:ascii="Times New Roman" w:hAnsi="Times New Roman"/>
        </w:rPr>
        <w:t xml:space="preserve"> is consistent with only </w:t>
      </w:r>
      <w:r w:rsidR="00B604B2" w:rsidRPr="00D0764A">
        <w:rPr>
          <w:rFonts w:ascii="Times New Roman" w:hAnsi="Times New Roman"/>
          <w:b/>
        </w:rPr>
        <w:t>2</w:t>
      </w:r>
      <w:r w:rsidR="00B604B2" w:rsidRPr="00D0764A">
        <w:rPr>
          <w:rFonts w:ascii="Times New Roman" w:hAnsi="Times New Roman"/>
        </w:rPr>
        <w:t xml:space="preserve"> and not a mixture of </w:t>
      </w:r>
      <w:r w:rsidR="00B604B2" w:rsidRPr="00D0764A">
        <w:rPr>
          <w:rFonts w:ascii="Times New Roman" w:hAnsi="Times New Roman"/>
          <w:b/>
        </w:rPr>
        <w:t>2</w:t>
      </w:r>
      <w:r w:rsidR="00B604B2" w:rsidRPr="00D0764A">
        <w:rPr>
          <w:rFonts w:ascii="Times New Roman" w:hAnsi="Times New Roman"/>
        </w:rPr>
        <w:t xml:space="preserve"> and </w:t>
      </w:r>
      <w:r w:rsidR="00B604B2" w:rsidRPr="00D0764A">
        <w:rPr>
          <w:rFonts w:ascii="Times New Roman" w:hAnsi="Times New Roman"/>
          <w:b/>
        </w:rPr>
        <w:t>3</w:t>
      </w:r>
      <w:r w:rsidR="00B604B2" w:rsidRPr="00D0764A">
        <w:rPr>
          <w:rFonts w:ascii="Times New Roman" w:hAnsi="Times New Roman"/>
        </w:rPr>
        <w:t xml:space="preserve">. Furthermore, </w:t>
      </w:r>
      <w:r w:rsidR="006A3040">
        <w:rPr>
          <w:rFonts w:ascii="Times New Roman" w:hAnsi="Times New Roman"/>
        </w:rPr>
        <w:t>the</w:t>
      </w:r>
      <w:r w:rsidR="00A767DF">
        <w:rPr>
          <w:rFonts w:ascii="Times New Roman" w:hAnsi="Times New Roman"/>
        </w:rPr>
        <w:t xml:space="preserve"> peak</w:t>
      </w:r>
      <w:r w:rsidR="006A3040">
        <w:rPr>
          <w:rFonts w:ascii="Times New Roman" w:hAnsi="Times New Roman"/>
        </w:rPr>
        <w:t xml:space="preserve"> at 88.1 </w:t>
      </w:r>
      <w:r w:rsidR="006A3040" w:rsidRPr="00D40331">
        <w:rPr>
          <w:rFonts w:ascii="Times New Roman" w:hAnsi="Times New Roman"/>
          <w:i/>
        </w:rPr>
        <w:t>m</w:t>
      </w:r>
      <w:r w:rsidR="006A3040">
        <w:rPr>
          <w:rFonts w:ascii="Times New Roman" w:hAnsi="Times New Roman"/>
        </w:rPr>
        <w:t>/</w:t>
      </w:r>
      <w:r w:rsidR="006A3040" w:rsidRPr="00D40331">
        <w:rPr>
          <w:rFonts w:ascii="Times New Roman" w:hAnsi="Times New Roman"/>
          <w:i/>
        </w:rPr>
        <w:t>z</w:t>
      </w:r>
      <w:r w:rsidR="006A3040">
        <w:rPr>
          <w:rFonts w:ascii="Times New Roman" w:hAnsi="Times New Roman"/>
        </w:rPr>
        <w:t xml:space="preserve"> showed ¼ of a mass unit splitting, which is consistent with [</w:t>
      </w:r>
      <w:r w:rsidR="006A3040" w:rsidRPr="00D0764A">
        <w:rPr>
          <w:rFonts w:ascii="Times New Roman" w:hAnsi="Times New Roman"/>
        </w:rPr>
        <w:t>(</w:t>
      </w:r>
      <w:r w:rsidR="006A3040" w:rsidRPr="00D0764A">
        <w:rPr>
          <w:rFonts w:ascii="Times New Roman" w:hAnsi="Times New Roman"/>
          <w:vertAlign w:val="superscript"/>
        </w:rPr>
        <w:t>Me,Et</w:t>
      </w:r>
      <w:r w:rsidR="006A3040" w:rsidRPr="00D0764A">
        <w:rPr>
          <w:rFonts w:ascii="Times New Roman" w:hAnsi="Times New Roman"/>
        </w:rPr>
        <w:t>TC</w:t>
      </w:r>
      <w:r w:rsidR="006A3040" w:rsidRPr="00D0764A">
        <w:rPr>
          <w:rFonts w:ascii="Times New Roman" w:hAnsi="Times New Roman"/>
          <w:i/>
          <w:vertAlign w:val="superscript"/>
        </w:rPr>
        <w:t>H</w:t>
      </w:r>
      <w:r w:rsidR="006A3040">
        <w:rPr>
          <w:rFonts w:ascii="Times New Roman" w:hAnsi="Times New Roman"/>
        </w:rPr>
        <w:t>)]</w:t>
      </w:r>
      <w:r w:rsidR="006A3040">
        <w:rPr>
          <w:rFonts w:ascii="Times New Roman" w:hAnsi="Times New Roman"/>
          <w:vertAlign w:val="superscript"/>
        </w:rPr>
        <w:t>4</w:t>
      </w:r>
      <w:r w:rsidR="006A3040" w:rsidRPr="00D0764A">
        <w:rPr>
          <w:rFonts w:ascii="Times New Roman" w:hAnsi="Times New Roman"/>
          <w:vertAlign w:val="superscript"/>
        </w:rPr>
        <w:t>+</w:t>
      </w:r>
      <w:r w:rsidR="006A3040" w:rsidRPr="00D0764A">
        <w:rPr>
          <w:rFonts w:ascii="Times New Roman" w:hAnsi="Times New Roman"/>
        </w:rPr>
        <w:t xml:space="preserve"> </w:t>
      </w:r>
      <w:r w:rsidR="006A3040">
        <w:rPr>
          <w:rFonts w:ascii="Times New Roman" w:hAnsi="Times New Roman"/>
        </w:rPr>
        <w:t>and not with</w:t>
      </w:r>
      <w:r w:rsidR="00B604B2" w:rsidRPr="00D0764A">
        <w:rPr>
          <w:rFonts w:ascii="Times New Roman" w:hAnsi="Times New Roman"/>
        </w:rPr>
        <w:t xml:space="preserve"> the 2+ ion of </w:t>
      </w:r>
      <w:r w:rsidR="006A3040">
        <w:rPr>
          <w:rFonts w:ascii="Times New Roman" w:hAnsi="Times New Roman"/>
          <w:b/>
        </w:rPr>
        <w:t>3</w:t>
      </w:r>
      <w:r w:rsidR="00B604B2" w:rsidRPr="00D0764A">
        <w:rPr>
          <w:rFonts w:ascii="Times New Roman" w:hAnsi="Times New Roman"/>
          <w:b/>
        </w:rPr>
        <w:t>-</w:t>
      </w:r>
      <w:r w:rsidR="00091DF3">
        <w:rPr>
          <w:rFonts w:ascii="Times New Roman" w:hAnsi="Times New Roman"/>
        </w:rPr>
        <w:t>2OTf.</w:t>
      </w:r>
      <w:r w:rsidR="00B604B2" w:rsidRPr="00D0764A">
        <w:rPr>
          <w:rFonts w:ascii="Times New Roman" w:hAnsi="Times New Roman"/>
        </w:rPr>
        <w:t xml:space="preserve"> Combined, these data demonstrate that only the macrocyclic 18-atom ring, </w:t>
      </w:r>
      <w:r w:rsidR="00B604B2" w:rsidRPr="00D0764A">
        <w:rPr>
          <w:rFonts w:ascii="Times New Roman" w:hAnsi="Times New Roman"/>
          <w:b/>
        </w:rPr>
        <w:t>2</w:t>
      </w:r>
      <w:r w:rsidR="00B604B2" w:rsidRPr="00D0764A">
        <w:rPr>
          <w:rFonts w:ascii="Times New Roman" w:hAnsi="Times New Roman"/>
        </w:rPr>
        <w:t>, w</w:t>
      </w:r>
      <w:r w:rsidR="002E267F">
        <w:rPr>
          <w:rFonts w:ascii="Times New Roman" w:hAnsi="Times New Roman"/>
        </w:rPr>
        <w:t>as isolated from the reaction.</w:t>
      </w:r>
    </w:p>
    <w:p w:rsidR="002E267F" w:rsidRDefault="002E267F" w:rsidP="002E267F">
      <w:pPr>
        <w:spacing w:line="276" w:lineRule="auto"/>
        <w:jc w:val="left"/>
        <w:rPr>
          <w:rFonts w:ascii="Times New Roman" w:hAnsi="Times New Roman"/>
        </w:rPr>
      </w:pPr>
      <w:r>
        <w:rPr>
          <w:rFonts w:ascii="Times New Roman" w:hAnsi="Times New Roman"/>
        </w:rPr>
        <w:br w:type="page"/>
      </w:r>
    </w:p>
    <w:p w:rsidR="005A5383" w:rsidRDefault="002E267F" w:rsidP="00C038C5">
      <w:pPr>
        <w:tabs>
          <w:tab w:val="left" w:pos="360"/>
        </w:tabs>
        <w:spacing w:after="0" w:line="480" w:lineRule="auto"/>
        <w:ind w:firstLine="202"/>
        <w:rPr>
          <w:rFonts w:ascii="Times New Roman" w:hAnsi="Times New Roman"/>
        </w:rPr>
      </w:pPr>
      <w:r>
        <w:rPr>
          <w:rFonts w:ascii="Times New Roman" w:hAnsi="Times New Roman"/>
          <w:noProof/>
        </w:rPr>
        <w:lastRenderedPageBreak/>
        <w:drawing>
          <wp:inline distT="0" distB="0" distL="0" distR="0" wp14:anchorId="3B427A8F" wp14:editId="00648377">
            <wp:extent cx="5943600" cy="416179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macroOTf4B.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4161790"/>
                    </a:xfrm>
                    <a:prstGeom prst="rect">
                      <a:avLst/>
                    </a:prstGeom>
                  </pic:spPr>
                </pic:pic>
              </a:graphicData>
            </a:graphic>
          </wp:inline>
        </w:drawing>
      </w:r>
      <w:r w:rsidR="00F00D9E">
        <w:rPr>
          <w:rFonts w:ascii="Times New Roman" w:hAnsi="Times New Roman"/>
          <w:noProof/>
        </w:rPr>
        <mc:AlternateContent>
          <mc:Choice Requires="wps">
            <w:drawing>
              <wp:inline distT="0" distB="0" distL="0" distR="0">
                <wp:extent cx="5945505" cy="1152525"/>
                <wp:effectExtent l="0" t="0" r="0" b="0"/>
                <wp:docPr id="384"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5505" cy="1152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F00AA7" w:rsidRDefault="00A43F41" w:rsidP="005A5383">
                            <w:pPr>
                              <w:spacing w:after="0" w:line="480" w:lineRule="auto"/>
                              <w:rPr>
                                <w:rFonts w:ascii="Times New Roman" w:hAnsi="Times New Roman"/>
                              </w:rPr>
                            </w:pPr>
                            <w:r>
                              <w:rPr>
                                <w:rFonts w:ascii="Times New Roman" w:hAnsi="Times New Roman"/>
                                <w:b/>
                                <w:bCs/>
                              </w:rPr>
                              <w:t>Figure 1</w:t>
                            </w:r>
                            <w:r w:rsidRPr="00F00AA7">
                              <w:rPr>
                                <w:rFonts w:ascii="Times New Roman" w:hAnsi="Times New Roman"/>
                                <w:b/>
                                <w:bCs/>
                              </w:rPr>
                              <w:t xml:space="preserve">.2. </w:t>
                            </w:r>
                            <w:r w:rsidRPr="00F00AA7">
                              <w:rPr>
                                <w:rFonts w:ascii="Times New Roman" w:hAnsi="Times New Roman"/>
                              </w:rPr>
                              <w:t>An example electrospray ionization mass spectrum</w:t>
                            </w:r>
                            <w:r>
                              <w:rPr>
                                <w:rFonts w:ascii="Times New Roman" w:hAnsi="Times New Roman"/>
                              </w:rPr>
                              <w:t xml:space="preserve"> (ESI/MS)</w:t>
                            </w:r>
                            <w:r w:rsidRPr="00F00AA7">
                              <w:rPr>
                                <w:rFonts w:ascii="Times New Roman" w:hAnsi="Times New Roman"/>
                              </w:rPr>
                              <w:t xml:space="preserve"> measured for an acetonitrile solution of </w:t>
                            </w:r>
                            <w:r w:rsidRPr="00F00AA7">
                              <w:rPr>
                                <w:rFonts w:ascii="Times New Roman" w:hAnsi="Times New Roman"/>
                                <w:b/>
                                <w:bCs/>
                              </w:rPr>
                              <w:t>2</w:t>
                            </w:r>
                            <w:r w:rsidRPr="006A3040">
                              <w:rPr>
                                <w:rFonts w:ascii="Times New Roman" w:hAnsi="Times New Roman"/>
                                <w:bCs/>
                              </w:rPr>
                              <w:t>.</w:t>
                            </w:r>
                            <w:r w:rsidRPr="006A3040">
                              <w:rPr>
                                <w:rFonts w:ascii="Times New Roman" w:hAnsi="Times New Roman"/>
                              </w:rPr>
                              <w:t xml:space="preserve"> </w:t>
                            </w:r>
                            <w:r w:rsidRPr="00F00AA7">
                              <w:rPr>
                                <w:rFonts w:ascii="Times New Roman" w:hAnsi="Times New Roman"/>
                              </w:rPr>
                              <w:t xml:space="preserve">The insets show highlights for the </w:t>
                            </w:r>
                            <w:r>
                              <w:rPr>
                                <w:rFonts w:ascii="Times New Roman" w:hAnsi="Times New Roman"/>
                              </w:rPr>
                              <w:t>[</w:t>
                            </w:r>
                            <w:r w:rsidRPr="00F00AA7">
                              <w:rPr>
                                <w:rFonts w:ascii="Times New Roman" w:hAnsi="Times New Roman"/>
                              </w:rPr>
                              <w:t>(</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Pr>
                                <w:rFonts w:ascii="Times New Roman" w:hAnsi="Times New Roman"/>
                              </w:rPr>
                              <w:t>)]</w:t>
                            </w:r>
                            <w:r>
                              <w:rPr>
                                <w:rFonts w:ascii="Times New Roman" w:hAnsi="Times New Roman"/>
                                <w:vertAlign w:val="superscript"/>
                              </w:rPr>
                              <w:t>4</w:t>
                            </w:r>
                            <w:r w:rsidRPr="00F00AA7">
                              <w:rPr>
                                <w:rFonts w:ascii="Times New Roman" w:hAnsi="Times New Roman"/>
                                <w:vertAlign w:val="superscript"/>
                              </w:rPr>
                              <w:t>+</w:t>
                            </w:r>
                            <w:r>
                              <w:rPr>
                                <w:rFonts w:ascii="Times New Roman" w:hAnsi="Times New Roman"/>
                              </w:rPr>
                              <w:t>,</w:t>
                            </w:r>
                            <w:r w:rsidRPr="00F00AA7">
                              <w:rPr>
                                <w:rFonts w:ascii="Times New Roman" w:hAnsi="Times New Roman"/>
                              </w:rPr>
                              <w:t xml:space="preserve"> [(</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)(OTf)]</w:t>
                            </w:r>
                            <w:r w:rsidRPr="00F00AA7">
                              <w:rPr>
                                <w:rFonts w:ascii="Times New Roman" w:hAnsi="Times New Roman"/>
                                <w:vertAlign w:val="superscript"/>
                              </w:rPr>
                              <w:t>3+</w:t>
                            </w:r>
                            <w:r w:rsidRPr="00F00AA7">
                              <w:rPr>
                                <w:rFonts w:ascii="Times New Roman" w:hAnsi="Times New Roman"/>
                              </w:rPr>
                              <w:t>, [(</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)(OTf)</w:t>
                            </w:r>
                            <w:r w:rsidRPr="00F00AA7">
                              <w:rPr>
                                <w:rFonts w:ascii="Times New Roman" w:hAnsi="Times New Roman"/>
                                <w:vertAlign w:val="subscript"/>
                              </w:rPr>
                              <w:t>2</w:t>
                            </w:r>
                            <w:r w:rsidRPr="00F00AA7">
                              <w:rPr>
                                <w:rFonts w:ascii="Times New Roman" w:hAnsi="Times New Roman"/>
                              </w:rPr>
                              <w:t>]</w:t>
                            </w:r>
                            <w:r w:rsidRPr="00F00AA7">
                              <w:rPr>
                                <w:rFonts w:ascii="Times New Roman" w:hAnsi="Times New Roman"/>
                                <w:vertAlign w:val="superscript"/>
                              </w:rPr>
                              <w:t>2+</w:t>
                            </w:r>
                            <w:r w:rsidRPr="00F00AA7">
                              <w:rPr>
                                <w:rFonts w:ascii="Times New Roman" w:hAnsi="Times New Roman"/>
                              </w:rPr>
                              <w:t xml:space="preserve">, </w:t>
                            </w:r>
                            <w:r>
                              <w:rPr>
                                <w:rFonts w:ascii="Times New Roman" w:hAnsi="Times New Roman"/>
                              </w:rPr>
                              <w:t xml:space="preserve">and </w:t>
                            </w:r>
                            <w:r w:rsidRPr="00F00AA7">
                              <w:rPr>
                                <w:rFonts w:ascii="Times New Roman" w:hAnsi="Times New Roman"/>
                              </w:rPr>
                              <w:t>[(</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)(OTf)</w:t>
                            </w:r>
                            <w:r w:rsidRPr="00F00AA7">
                              <w:rPr>
                                <w:rFonts w:ascii="Times New Roman" w:hAnsi="Times New Roman"/>
                                <w:vertAlign w:val="subscript"/>
                              </w:rPr>
                              <w:t>3</w:t>
                            </w:r>
                            <w:r w:rsidRPr="00F00AA7">
                              <w:rPr>
                                <w:rFonts w:ascii="Times New Roman" w:hAnsi="Times New Roman"/>
                              </w:rPr>
                              <w:t>]</w:t>
                            </w:r>
                            <w:r w:rsidRPr="00F00AA7">
                              <w:rPr>
                                <w:rFonts w:ascii="Times New Roman" w:hAnsi="Times New Roman"/>
                                <w:vertAlign w:val="superscript"/>
                              </w:rPr>
                              <w:t>+</w:t>
                            </w:r>
                            <w:r w:rsidRPr="00F00AA7">
                              <w:rPr>
                                <w:rFonts w:ascii="Times New Roman" w:hAnsi="Times New Roman"/>
                              </w:rPr>
                              <w:t xml:space="preserve"> ions at 88.1, 167.1,</w:t>
                            </w:r>
                            <w:r>
                              <w:rPr>
                                <w:rFonts w:ascii="Times New Roman" w:hAnsi="Times New Roman"/>
                              </w:rPr>
                              <w:t xml:space="preserve"> 325.1,</w:t>
                            </w:r>
                            <w:r w:rsidRPr="00F00AA7">
                              <w:rPr>
                                <w:rFonts w:ascii="Times New Roman" w:hAnsi="Times New Roman"/>
                              </w:rPr>
                              <w:t xml:space="preserve"> and 799.1 </w:t>
                            </w:r>
                            <w:r w:rsidRPr="00F00AA7">
                              <w:rPr>
                                <w:rFonts w:ascii="Times New Roman" w:hAnsi="Times New Roman"/>
                                <w:i/>
                              </w:rPr>
                              <w:t>m</w:t>
                            </w:r>
                            <w:r w:rsidRPr="00F00AA7">
                              <w:rPr>
                                <w:rFonts w:ascii="Times New Roman" w:hAnsi="Times New Roman"/>
                              </w:rPr>
                              <w:t>/</w:t>
                            </w:r>
                            <w:r w:rsidRPr="00F00AA7">
                              <w:rPr>
                                <w:rFonts w:ascii="Times New Roman" w:hAnsi="Times New Roman"/>
                                <w:i/>
                              </w:rPr>
                              <w:t>z</w:t>
                            </w:r>
                            <w:r>
                              <w:rPr>
                                <w:rFonts w:ascii="Times New Roman" w:hAnsi="Times New Roman"/>
                              </w:rPr>
                              <w:t>, respectively</w:t>
                            </w:r>
                            <w:r w:rsidRPr="00F00AA7">
                              <w:rPr>
                                <w:rFonts w:ascii="Times New Roman" w:hAnsi="Times New Roman"/>
                              </w:rPr>
                              <w:t xml:space="preserve">. </w:t>
                            </w:r>
                          </w:p>
                        </w:txbxContent>
                      </wps:txbx>
                      <wps:bodyPr rot="0" vert="horz" wrap="square" lIns="91440" tIns="45720" rIns="91440" bIns="45720" anchor="t" anchorCtr="0" upright="1">
                        <a:spAutoFit/>
                      </wps:bodyPr>
                    </wps:wsp>
                  </a:graphicData>
                </a:graphic>
              </wp:inline>
            </w:drawing>
          </mc:Choice>
          <mc:Fallback>
            <w:pict>
              <v:shape id="Text Box 112" o:spid="_x0000_s1034" type="#_x0000_t202" style="width:468.15pt;height:9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" stroked="f">
                <v:textbox style="mso-fit-shape-to-text:t">
                  <w:txbxContent>
                    <w:p w:rsidR="00A43F41" w:rsidRPr="00F00AA7" w:rsidRDefault="00A43F41" w:rsidP="005A5383">
                      <w:pPr>
                        <w:spacing w:after="0" w:line="480" w:lineRule="auto"/>
                        <w:rPr>
                          <w:rFonts w:ascii="Times New Roman" w:hAnsi="Times New Roman"/>
                        </w:rPr>
                      </w:pPr>
                      <w:r>
                        <w:rPr>
                          <w:rFonts w:ascii="Times New Roman" w:hAnsi="Times New Roman"/>
                          <w:b/>
                          <w:bCs/>
                        </w:rPr>
                        <w:t>Figure 1</w:t>
                      </w:r>
                      <w:r w:rsidRPr="00F00AA7">
                        <w:rPr>
                          <w:rFonts w:ascii="Times New Roman" w:hAnsi="Times New Roman"/>
                          <w:b/>
                          <w:bCs/>
                        </w:rPr>
                        <w:t xml:space="preserve">.2. </w:t>
                      </w:r>
                      <w:r w:rsidRPr="00F00AA7">
                        <w:rPr>
                          <w:rFonts w:ascii="Times New Roman" w:hAnsi="Times New Roman"/>
                        </w:rPr>
                        <w:t>An example electrospray ionization mass spectrum</w:t>
                      </w:r>
                      <w:r>
                        <w:rPr>
                          <w:rFonts w:ascii="Times New Roman" w:hAnsi="Times New Roman"/>
                        </w:rPr>
                        <w:t xml:space="preserve"> (ESI/MS)</w:t>
                      </w:r>
                      <w:r w:rsidRPr="00F00AA7">
                        <w:rPr>
                          <w:rFonts w:ascii="Times New Roman" w:hAnsi="Times New Roman"/>
                        </w:rPr>
                        <w:t xml:space="preserve"> measured for an acetonitrile solution of </w:t>
                      </w:r>
                      <w:r w:rsidRPr="00F00AA7">
                        <w:rPr>
                          <w:rFonts w:ascii="Times New Roman" w:hAnsi="Times New Roman"/>
                          <w:b/>
                          <w:bCs/>
                        </w:rPr>
                        <w:t>2</w:t>
                      </w:r>
                      <w:r w:rsidRPr="006A3040">
                        <w:rPr>
                          <w:rFonts w:ascii="Times New Roman" w:hAnsi="Times New Roman"/>
                          <w:bCs/>
                        </w:rPr>
                        <w:t>.</w:t>
                      </w:r>
                      <w:r w:rsidRPr="006A3040">
                        <w:rPr>
                          <w:rFonts w:ascii="Times New Roman" w:hAnsi="Times New Roman"/>
                        </w:rPr>
                        <w:t xml:space="preserve"> </w:t>
                      </w:r>
                      <w:r w:rsidRPr="00F00AA7">
                        <w:rPr>
                          <w:rFonts w:ascii="Times New Roman" w:hAnsi="Times New Roman"/>
                        </w:rPr>
                        <w:t xml:space="preserve">The insets show highlights for the </w:t>
                      </w:r>
                      <w:r>
                        <w:rPr>
                          <w:rFonts w:ascii="Times New Roman" w:hAnsi="Times New Roman"/>
                        </w:rPr>
                        <w:t>[</w:t>
                      </w:r>
                      <w:r w:rsidRPr="00F00AA7">
                        <w:rPr>
                          <w:rFonts w:ascii="Times New Roman" w:hAnsi="Times New Roman"/>
                        </w:rPr>
                        <w:t>(</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Pr>
                          <w:rFonts w:ascii="Times New Roman" w:hAnsi="Times New Roman"/>
                        </w:rPr>
                        <w:t>)]</w:t>
                      </w:r>
                      <w:r>
                        <w:rPr>
                          <w:rFonts w:ascii="Times New Roman" w:hAnsi="Times New Roman"/>
                          <w:vertAlign w:val="superscript"/>
                        </w:rPr>
                        <w:t>4</w:t>
                      </w:r>
                      <w:r w:rsidRPr="00F00AA7">
                        <w:rPr>
                          <w:rFonts w:ascii="Times New Roman" w:hAnsi="Times New Roman"/>
                          <w:vertAlign w:val="superscript"/>
                        </w:rPr>
                        <w:t>+</w:t>
                      </w:r>
                      <w:r>
                        <w:rPr>
                          <w:rFonts w:ascii="Times New Roman" w:hAnsi="Times New Roman"/>
                        </w:rPr>
                        <w:t>,</w:t>
                      </w:r>
                      <w:r w:rsidRPr="00F00AA7">
                        <w:rPr>
                          <w:rFonts w:ascii="Times New Roman" w:hAnsi="Times New Roman"/>
                        </w:rPr>
                        <w:t xml:space="preserve"> [(</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)(OTf)]</w:t>
                      </w:r>
                      <w:r w:rsidRPr="00F00AA7">
                        <w:rPr>
                          <w:rFonts w:ascii="Times New Roman" w:hAnsi="Times New Roman"/>
                          <w:vertAlign w:val="superscript"/>
                        </w:rPr>
                        <w:t>3+</w:t>
                      </w:r>
                      <w:r w:rsidRPr="00F00AA7">
                        <w:rPr>
                          <w:rFonts w:ascii="Times New Roman" w:hAnsi="Times New Roman"/>
                        </w:rPr>
                        <w:t>, [(</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)(OTf)</w:t>
                      </w:r>
                      <w:r w:rsidRPr="00F00AA7">
                        <w:rPr>
                          <w:rFonts w:ascii="Times New Roman" w:hAnsi="Times New Roman"/>
                          <w:vertAlign w:val="subscript"/>
                        </w:rPr>
                        <w:t>2</w:t>
                      </w:r>
                      <w:r w:rsidRPr="00F00AA7">
                        <w:rPr>
                          <w:rFonts w:ascii="Times New Roman" w:hAnsi="Times New Roman"/>
                        </w:rPr>
                        <w:t>]</w:t>
                      </w:r>
                      <w:r w:rsidRPr="00F00AA7">
                        <w:rPr>
                          <w:rFonts w:ascii="Times New Roman" w:hAnsi="Times New Roman"/>
                          <w:vertAlign w:val="superscript"/>
                        </w:rPr>
                        <w:t>2+</w:t>
                      </w:r>
                      <w:r w:rsidRPr="00F00AA7">
                        <w:rPr>
                          <w:rFonts w:ascii="Times New Roman" w:hAnsi="Times New Roman"/>
                        </w:rPr>
                        <w:t xml:space="preserve">, </w:t>
                      </w:r>
                      <w:r>
                        <w:rPr>
                          <w:rFonts w:ascii="Times New Roman" w:hAnsi="Times New Roman"/>
                        </w:rPr>
                        <w:t xml:space="preserve">and </w:t>
                      </w:r>
                      <w:r w:rsidRPr="00F00AA7">
                        <w:rPr>
                          <w:rFonts w:ascii="Times New Roman" w:hAnsi="Times New Roman"/>
                        </w:rPr>
                        <w:t>[(</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)(OTf)</w:t>
                      </w:r>
                      <w:r w:rsidRPr="00F00AA7">
                        <w:rPr>
                          <w:rFonts w:ascii="Times New Roman" w:hAnsi="Times New Roman"/>
                          <w:vertAlign w:val="subscript"/>
                        </w:rPr>
                        <w:t>3</w:t>
                      </w:r>
                      <w:r w:rsidRPr="00F00AA7">
                        <w:rPr>
                          <w:rFonts w:ascii="Times New Roman" w:hAnsi="Times New Roman"/>
                        </w:rPr>
                        <w:t>]</w:t>
                      </w:r>
                      <w:r w:rsidRPr="00F00AA7">
                        <w:rPr>
                          <w:rFonts w:ascii="Times New Roman" w:hAnsi="Times New Roman"/>
                          <w:vertAlign w:val="superscript"/>
                        </w:rPr>
                        <w:t>+</w:t>
                      </w:r>
                      <w:r w:rsidRPr="00F00AA7">
                        <w:rPr>
                          <w:rFonts w:ascii="Times New Roman" w:hAnsi="Times New Roman"/>
                        </w:rPr>
                        <w:t xml:space="preserve"> ions at 88.1, 167.1,</w:t>
                      </w:r>
                      <w:r>
                        <w:rPr>
                          <w:rFonts w:ascii="Times New Roman" w:hAnsi="Times New Roman"/>
                        </w:rPr>
                        <w:t xml:space="preserve"> 325.1,</w:t>
                      </w:r>
                      <w:r w:rsidRPr="00F00AA7">
                        <w:rPr>
                          <w:rFonts w:ascii="Times New Roman" w:hAnsi="Times New Roman"/>
                        </w:rPr>
                        <w:t xml:space="preserve"> and 799.1 </w:t>
                      </w:r>
                      <w:r w:rsidRPr="00F00AA7">
                        <w:rPr>
                          <w:rFonts w:ascii="Times New Roman" w:hAnsi="Times New Roman"/>
                          <w:i/>
                        </w:rPr>
                        <w:t>m</w:t>
                      </w:r>
                      <w:r w:rsidRPr="00F00AA7">
                        <w:rPr>
                          <w:rFonts w:ascii="Times New Roman" w:hAnsi="Times New Roman"/>
                        </w:rPr>
                        <w:t>/</w:t>
                      </w:r>
                      <w:r w:rsidRPr="00F00AA7">
                        <w:rPr>
                          <w:rFonts w:ascii="Times New Roman" w:hAnsi="Times New Roman"/>
                          <w:i/>
                        </w:rPr>
                        <w:t>z</w:t>
                      </w:r>
                      <w:r>
                        <w:rPr>
                          <w:rFonts w:ascii="Times New Roman" w:hAnsi="Times New Roman"/>
                        </w:rPr>
                        <w:t>, respectively</w:t>
                      </w:r>
                      <w:r w:rsidRPr="00F00AA7">
                        <w:rPr>
                          <w:rFonts w:ascii="Times New Roman" w:hAnsi="Times New Roman"/>
                        </w:rPr>
                        <w:t xml:space="preserve">. </w:t>
                      </w:r>
                    </w:p>
                  </w:txbxContent>
                </v:textbox>
                <w10:anchorlock/>
              </v:shape>
            </w:pict>
          </mc:Fallback>
        </mc:AlternateContent>
      </w:r>
    </w:p>
    <w:p w:rsidR="0050491D" w:rsidRDefault="00751BD3" w:rsidP="0050491D">
      <w:pPr>
        <w:spacing w:after="0" w:line="480" w:lineRule="auto"/>
        <w:ind w:firstLine="720"/>
        <w:rPr>
          <w:rFonts w:ascii="Times New Roman" w:hAnsi="Times New Roman"/>
        </w:rPr>
      </w:pPr>
      <w:r>
        <w:rPr>
          <w:rFonts w:ascii="Times New Roman" w:hAnsi="Times New Roman"/>
        </w:rPr>
        <w:br w:type="page"/>
      </w:r>
      <w:r w:rsidR="0054402C">
        <w:rPr>
          <w:rFonts w:ascii="Times New Roman" w:hAnsi="Times New Roman"/>
        </w:rPr>
        <w:lastRenderedPageBreak/>
        <w:t>Further</w:t>
      </w:r>
      <w:r w:rsidR="00F52262">
        <w:rPr>
          <w:rFonts w:ascii="Times New Roman" w:hAnsi="Times New Roman"/>
        </w:rPr>
        <w:t xml:space="preserve"> evidence that we formed only </w:t>
      </w:r>
      <w:r w:rsidR="00F52262" w:rsidRPr="00F52262">
        <w:rPr>
          <w:rFonts w:ascii="Times New Roman" w:hAnsi="Times New Roman"/>
          <w:b/>
        </w:rPr>
        <w:t>2</w:t>
      </w:r>
      <w:r w:rsidR="00F52262">
        <w:rPr>
          <w:rFonts w:ascii="Times New Roman" w:hAnsi="Times New Roman"/>
        </w:rPr>
        <w:t xml:space="preserve"> and not </w:t>
      </w:r>
      <w:r w:rsidR="00F52262" w:rsidRPr="00F52262">
        <w:rPr>
          <w:rFonts w:ascii="Times New Roman" w:hAnsi="Times New Roman"/>
          <w:b/>
        </w:rPr>
        <w:t>3</w:t>
      </w:r>
      <w:r w:rsidR="00F52262">
        <w:rPr>
          <w:rFonts w:ascii="Times New Roman" w:hAnsi="Times New Roman"/>
        </w:rPr>
        <w:t xml:space="preserve"> was the single crystal </w:t>
      </w:r>
      <w:r w:rsidR="0050491D">
        <w:rPr>
          <w:rFonts w:ascii="Times New Roman" w:hAnsi="Times New Roman"/>
        </w:rPr>
        <w:t xml:space="preserve">X-ray </w:t>
      </w:r>
      <w:r w:rsidR="00F52262">
        <w:rPr>
          <w:rFonts w:ascii="Times New Roman" w:hAnsi="Times New Roman"/>
        </w:rPr>
        <w:t xml:space="preserve">structure we obtained of </w:t>
      </w:r>
      <w:r w:rsidR="00F52262" w:rsidRPr="0050491D">
        <w:rPr>
          <w:rFonts w:ascii="Times New Roman" w:hAnsi="Times New Roman"/>
          <w:b/>
        </w:rPr>
        <w:t>2</w:t>
      </w:r>
      <w:r w:rsidR="0050491D">
        <w:rPr>
          <w:rFonts w:ascii="Times New Roman" w:hAnsi="Times New Roman"/>
          <w:b/>
        </w:rPr>
        <w:t xml:space="preserve"> </w:t>
      </w:r>
      <w:r w:rsidR="0050491D">
        <w:rPr>
          <w:rFonts w:ascii="Times New Roman" w:hAnsi="Times New Roman"/>
        </w:rPr>
        <w:t xml:space="preserve">as seen in Figure </w:t>
      </w:r>
      <w:r w:rsidR="00917C87">
        <w:rPr>
          <w:rFonts w:ascii="Times New Roman" w:hAnsi="Times New Roman"/>
        </w:rPr>
        <w:t>1</w:t>
      </w:r>
      <w:r w:rsidR="0050491D">
        <w:rPr>
          <w:rFonts w:ascii="Times New Roman" w:hAnsi="Times New Roman"/>
        </w:rPr>
        <w:t>.3</w:t>
      </w:r>
      <w:r w:rsidR="00091DF3">
        <w:rPr>
          <w:rFonts w:ascii="Times New Roman" w:hAnsi="Times New Roman"/>
        </w:rPr>
        <w:t>.</w:t>
      </w:r>
      <w:r w:rsidR="00F52262">
        <w:rPr>
          <w:rFonts w:ascii="Times New Roman" w:hAnsi="Times New Roman"/>
        </w:rPr>
        <w:t xml:space="preserve"> </w:t>
      </w:r>
      <w:r w:rsidR="00C36A0C">
        <w:rPr>
          <w:rFonts w:ascii="Times New Roman" w:hAnsi="Times New Roman"/>
        </w:rPr>
        <w:t xml:space="preserve">Alongside the </w:t>
      </w:r>
      <w:r w:rsidR="00C36A0C" w:rsidRPr="00D0764A">
        <w:rPr>
          <w:rFonts w:ascii="Times New Roman" w:hAnsi="Times New Roman"/>
        </w:rPr>
        <w:t>high resolution ESI/MS evidence</w:t>
      </w:r>
      <w:r w:rsidR="00C36A0C">
        <w:rPr>
          <w:rFonts w:ascii="Times New Roman" w:hAnsi="Times New Roman"/>
        </w:rPr>
        <w:t xml:space="preserve">, the </w:t>
      </w:r>
      <w:r w:rsidR="00C36A0C" w:rsidRPr="00D0764A">
        <w:rPr>
          <w:rFonts w:ascii="Times New Roman" w:hAnsi="Times New Roman"/>
        </w:rPr>
        <w:t xml:space="preserve">X-ray structure corroborates that </w:t>
      </w:r>
      <w:r w:rsidR="006A240A" w:rsidRPr="006A240A">
        <w:rPr>
          <w:rFonts w:ascii="Times New Roman" w:hAnsi="Times New Roman"/>
          <w:b/>
        </w:rPr>
        <w:t>2</w:t>
      </w:r>
      <w:r w:rsidR="00C36A0C" w:rsidRPr="00D0764A">
        <w:rPr>
          <w:rFonts w:ascii="Times New Roman" w:hAnsi="Times New Roman"/>
        </w:rPr>
        <w:t xml:space="preserve"> </w:t>
      </w:r>
      <w:r w:rsidR="006A240A">
        <w:rPr>
          <w:rFonts w:ascii="Times New Roman" w:hAnsi="Times New Roman"/>
        </w:rPr>
        <w:t>is</w:t>
      </w:r>
      <w:r w:rsidR="00C36A0C" w:rsidRPr="00D0764A">
        <w:rPr>
          <w:rFonts w:ascii="Times New Roman" w:hAnsi="Times New Roman"/>
        </w:rPr>
        <w:t xml:space="preserve"> indeed </w:t>
      </w:r>
      <w:r w:rsidR="006A240A">
        <w:rPr>
          <w:rFonts w:ascii="Times New Roman" w:hAnsi="Times New Roman"/>
        </w:rPr>
        <w:t>a macrocycle</w:t>
      </w:r>
      <w:r w:rsidR="00C36A0C" w:rsidRPr="00D0764A">
        <w:rPr>
          <w:rFonts w:ascii="Times New Roman" w:hAnsi="Times New Roman"/>
        </w:rPr>
        <w:t>.</w:t>
      </w:r>
      <w:r w:rsidR="00C36A0C">
        <w:rPr>
          <w:rFonts w:ascii="Times New Roman" w:hAnsi="Times New Roman"/>
        </w:rPr>
        <w:t xml:space="preserve"> </w:t>
      </w:r>
      <w:r w:rsidR="0050491D">
        <w:rPr>
          <w:rFonts w:ascii="Times New Roman" w:hAnsi="Times New Roman"/>
        </w:rPr>
        <w:t xml:space="preserve">The crystal for </w:t>
      </w:r>
      <w:r w:rsidR="0050491D" w:rsidRPr="00F00AA7">
        <w:rPr>
          <w:rFonts w:ascii="Times New Roman" w:hAnsi="Times New Roman"/>
        </w:rPr>
        <w:t>(</w:t>
      </w:r>
      <w:r w:rsidR="0050491D" w:rsidRPr="00F00AA7">
        <w:rPr>
          <w:rFonts w:ascii="Times New Roman" w:hAnsi="Times New Roman"/>
          <w:vertAlign w:val="superscript"/>
        </w:rPr>
        <w:t>Me,Et</w:t>
      </w:r>
      <w:r w:rsidR="0050491D">
        <w:rPr>
          <w:rFonts w:ascii="Times New Roman" w:hAnsi="Times New Roman"/>
        </w:rPr>
        <w:t>TC</w:t>
      </w:r>
      <w:r w:rsidR="0050491D">
        <w:rPr>
          <w:rFonts w:ascii="Times New Roman" w:hAnsi="Times New Roman"/>
          <w:i/>
          <w:vertAlign w:val="superscript"/>
        </w:rPr>
        <w:t>H</w:t>
      </w:r>
      <w:r w:rsidR="0050491D">
        <w:rPr>
          <w:rFonts w:ascii="Times New Roman" w:hAnsi="Times New Roman"/>
        </w:rPr>
        <w:t>)(OTf)</w:t>
      </w:r>
      <w:r w:rsidR="0050491D" w:rsidRPr="009F76FD">
        <w:rPr>
          <w:rFonts w:ascii="Times New Roman" w:hAnsi="Times New Roman"/>
          <w:vertAlign w:val="subscript"/>
        </w:rPr>
        <w:t>4</w:t>
      </w:r>
      <w:r w:rsidR="0050491D">
        <w:rPr>
          <w:rFonts w:ascii="Times New Roman" w:hAnsi="Times New Roman"/>
          <w:vertAlign w:val="subscript"/>
        </w:rPr>
        <w:t xml:space="preserve"> </w:t>
      </w:r>
      <w:r w:rsidR="0050491D">
        <w:rPr>
          <w:rFonts w:ascii="Times New Roman" w:hAnsi="Times New Roman"/>
        </w:rPr>
        <w:t>was</w:t>
      </w:r>
      <w:r w:rsidR="00F52262">
        <w:rPr>
          <w:rFonts w:ascii="Times New Roman" w:hAnsi="Times New Roman"/>
        </w:rPr>
        <w:t xml:space="preserve"> </w:t>
      </w:r>
      <w:r w:rsidR="0050491D">
        <w:rPr>
          <w:rFonts w:ascii="Times New Roman" w:hAnsi="Times New Roman"/>
        </w:rPr>
        <w:t xml:space="preserve">obtained via vapor diffusion of diethyl ether in a concentrated DMSO solution. </w:t>
      </w:r>
      <w:r w:rsidR="00C36A0C">
        <w:rPr>
          <w:rFonts w:ascii="Times New Roman" w:hAnsi="Times New Roman"/>
        </w:rPr>
        <w:t xml:space="preserve">In comparison to Murphy’s 24-atom </w:t>
      </w:r>
      <w:r w:rsidR="005137D6">
        <w:rPr>
          <w:rFonts w:ascii="Times New Roman" w:hAnsi="Times New Roman"/>
        </w:rPr>
        <w:t xml:space="preserve">ringed tetraimidazlium </w:t>
      </w:r>
      <w:r w:rsidR="00C36A0C">
        <w:rPr>
          <w:rFonts w:ascii="Times New Roman" w:hAnsi="Times New Roman"/>
        </w:rPr>
        <w:t xml:space="preserve">ligand, the structure of </w:t>
      </w:r>
      <w:r w:rsidR="00C36A0C" w:rsidRPr="00C36A0C">
        <w:rPr>
          <w:rFonts w:ascii="Times New Roman" w:hAnsi="Times New Roman"/>
          <w:b/>
        </w:rPr>
        <w:t>2</w:t>
      </w:r>
      <w:r w:rsidR="00C36A0C">
        <w:rPr>
          <w:rFonts w:ascii="Times New Roman" w:hAnsi="Times New Roman"/>
        </w:rPr>
        <w:t xml:space="preserve"> seems to be highly restricted in its mobility, </w:t>
      </w:r>
      <w:r w:rsidR="005137D6">
        <w:rPr>
          <w:rFonts w:ascii="Times New Roman" w:hAnsi="Times New Roman"/>
        </w:rPr>
        <w:t xml:space="preserve">suggesting that it </w:t>
      </w:r>
      <w:r w:rsidR="00C36A0C">
        <w:rPr>
          <w:rFonts w:ascii="Times New Roman" w:hAnsi="Times New Roman"/>
        </w:rPr>
        <w:t>would not saddle upon complexation as Murphy’s macrocycle did</w:t>
      </w:r>
      <w:r w:rsidR="006A240A">
        <w:rPr>
          <w:rFonts w:ascii="Times New Roman" w:hAnsi="Times New Roman"/>
        </w:rPr>
        <w:t xml:space="preserve">, as well as, </w:t>
      </w:r>
      <w:r w:rsidR="005137D6">
        <w:rPr>
          <w:rFonts w:ascii="Times New Roman" w:hAnsi="Times New Roman"/>
        </w:rPr>
        <w:t>suggesting</w:t>
      </w:r>
      <w:r w:rsidR="006A240A">
        <w:rPr>
          <w:rFonts w:ascii="Times New Roman" w:hAnsi="Times New Roman"/>
        </w:rPr>
        <w:t xml:space="preserve"> </w:t>
      </w:r>
      <w:r w:rsidR="005137D6">
        <w:rPr>
          <w:rFonts w:ascii="Times New Roman" w:hAnsi="Times New Roman"/>
        </w:rPr>
        <w:t xml:space="preserve">that </w:t>
      </w:r>
      <w:r w:rsidR="006A240A">
        <w:rPr>
          <w:rFonts w:ascii="Times New Roman" w:hAnsi="Times New Roman"/>
        </w:rPr>
        <w:t xml:space="preserve">it would </w:t>
      </w:r>
      <w:r w:rsidR="005137D6">
        <w:rPr>
          <w:rFonts w:ascii="Times New Roman" w:hAnsi="Times New Roman"/>
        </w:rPr>
        <w:t xml:space="preserve">exclusively </w:t>
      </w:r>
      <w:r w:rsidR="006A3040">
        <w:rPr>
          <w:rFonts w:ascii="Times New Roman" w:hAnsi="Times New Roman"/>
        </w:rPr>
        <w:t xml:space="preserve">form monomeric metal </w:t>
      </w:r>
      <w:r w:rsidR="006A240A">
        <w:rPr>
          <w:rFonts w:ascii="Times New Roman" w:hAnsi="Times New Roman"/>
        </w:rPr>
        <w:t>complexes</w:t>
      </w:r>
      <w:r w:rsidR="00C36A0C">
        <w:rPr>
          <w:rFonts w:ascii="Times New Roman" w:hAnsi="Times New Roman"/>
        </w:rPr>
        <w:t>.</w:t>
      </w:r>
      <w:r w:rsidR="00C36A0C" w:rsidRPr="00C36A0C">
        <w:rPr>
          <w:rFonts w:ascii="Times New Roman" w:hAnsi="Times New Roman"/>
          <w:vertAlign w:val="superscript"/>
        </w:rPr>
        <w:t>14</w:t>
      </w:r>
      <w:r w:rsidR="00C36A0C">
        <w:rPr>
          <w:rFonts w:ascii="Times New Roman" w:hAnsi="Times New Roman"/>
        </w:rPr>
        <w:t xml:space="preserve"> </w:t>
      </w:r>
    </w:p>
    <w:p w:rsidR="00BF11AD" w:rsidRDefault="00BF11AD" w:rsidP="0050491D">
      <w:pPr>
        <w:spacing w:after="0" w:line="480" w:lineRule="auto"/>
        <w:ind w:firstLine="720"/>
        <w:rPr>
          <w:rFonts w:ascii="Times New Roman" w:hAnsi="Times New Roman"/>
        </w:rPr>
      </w:pPr>
    </w:p>
    <w:p w:rsidR="00F52262" w:rsidRDefault="00F52262">
      <w:pPr>
        <w:spacing w:line="276" w:lineRule="auto"/>
        <w:jc w:val="left"/>
        <w:rPr>
          <w:rFonts w:ascii="Times New Roman" w:hAnsi="Times New Roman"/>
        </w:rPr>
      </w:pPr>
    </w:p>
    <w:p w:rsidR="00980279" w:rsidRDefault="00F52262" w:rsidP="008D792C">
      <w:pPr>
        <w:spacing w:line="276" w:lineRule="auto"/>
        <w:jc w:val="center"/>
        <w:rPr>
          <w:rFonts w:ascii="Times New Roman" w:hAnsi="Times New Roman"/>
          <w:noProof/>
        </w:rPr>
      </w:pPr>
      <w:r>
        <w:rPr>
          <w:rFonts w:ascii="Times New Roman" w:hAnsi="Times New Roman"/>
          <w:noProof/>
        </w:rPr>
        <w:drawing>
          <wp:inline distT="0" distB="0" distL="0" distR="0" wp14:anchorId="2B141298" wp14:editId="3C1A2B0F">
            <wp:extent cx="3722691" cy="2790825"/>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rootf42yellow.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720488" cy="2789174"/>
                    </a:xfrm>
                    <a:prstGeom prst="rect">
                      <a:avLst/>
                    </a:prstGeom>
                  </pic:spPr>
                </pic:pic>
              </a:graphicData>
            </a:graphic>
          </wp:inline>
        </w:drawing>
      </w:r>
    </w:p>
    <w:p w:rsidR="00751BD3" w:rsidRDefault="00F00D9E" w:rsidP="008D792C">
      <w:pPr>
        <w:spacing w:line="276" w:lineRule="auto"/>
        <w:jc w:val="center"/>
        <w:rPr>
          <w:rFonts w:ascii="Times New Roman" w:hAnsi="Times New Roman"/>
        </w:rPr>
      </w:pPr>
      <w:r>
        <w:rPr>
          <w:rFonts w:ascii="Times New Roman" w:hAnsi="Times New Roman"/>
          <w:noProof/>
        </w:rPr>
        <mc:AlternateContent>
          <mc:Choice Requires="wps">
            <w:drawing>
              <wp:inline distT="0" distB="0" distL="0" distR="0">
                <wp:extent cx="5943600" cy="1138555"/>
                <wp:effectExtent l="0" t="0" r="0" b="4445"/>
                <wp:docPr id="38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138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F00AA7" w:rsidRDefault="00A43F41" w:rsidP="00F52262">
                            <w:pPr>
                              <w:pStyle w:val="VAFigureCaption"/>
                              <w:rPr>
                                <w:rFonts w:ascii="Times New Roman" w:hAnsi="Times New Roman"/>
                              </w:rPr>
                            </w:pPr>
                            <w:r>
                              <w:rPr>
                                <w:rFonts w:ascii="Times New Roman" w:hAnsi="Times New Roman"/>
                                <w:b/>
                              </w:rPr>
                              <w:t>Figure 1.3</w:t>
                            </w:r>
                            <w:r w:rsidRPr="00F00AA7">
                              <w:rPr>
                                <w:rFonts w:ascii="Times New Roman" w:hAnsi="Times New Roman"/>
                                <w:b/>
                              </w:rPr>
                              <w:t>.</w:t>
                            </w:r>
                            <w:r>
                              <w:rPr>
                                <w:rFonts w:ascii="Times New Roman" w:hAnsi="Times New Roman"/>
                              </w:rPr>
                              <w:t xml:space="preserve"> Crystal structure of </w:t>
                            </w:r>
                            <w:r w:rsidRPr="00F00AA7">
                              <w:rPr>
                                <w:rFonts w:ascii="Times New Roman" w:hAnsi="Times New Roman"/>
                              </w:rPr>
                              <w:t>(</w:t>
                            </w:r>
                            <w:r w:rsidRPr="00F00AA7">
                              <w:rPr>
                                <w:rFonts w:ascii="Times New Roman" w:hAnsi="Times New Roman"/>
                                <w:vertAlign w:val="superscript"/>
                              </w:rPr>
                              <w:t>Me,Et</w:t>
                            </w:r>
                            <w:r>
                              <w:rPr>
                                <w:rFonts w:ascii="Times New Roman" w:hAnsi="Times New Roman"/>
                              </w:rPr>
                              <w:t>TC</w:t>
                            </w:r>
                            <w:r>
                              <w:rPr>
                                <w:rFonts w:ascii="Times New Roman" w:hAnsi="Times New Roman"/>
                                <w:i/>
                                <w:vertAlign w:val="superscript"/>
                              </w:rPr>
                              <w:t>H</w:t>
                            </w:r>
                            <w:r>
                              <w:rPr>
                                <w:rFonts w:ascii="Times New Roman" w:hAnsi="Times New Roman"/>
                              </w:rPr>
                              <w:t>)(OTf)</w:t>
                            </w:r>
                            <w:r w:rsidRPr="009F76FD">
                              <w:rPr>
                                <w:rFonts w:ascii="Times New Roman" w:hAnsi="Times New Roman"/>
                                <w:vertAlign w:val="subscript"/>
                              </w:rPr>
                              <w:t>4</w:t>
                            </w:r>
                            <w:r>
                              <w:rPr>
                                <w:rFonts w:ascii="Times New Roman" w:hAnsi="Times New Roman"/>
                              </w:rPr>
                              <w:t>. Blue</w:t>
                            </w:r>
                            <w:r w:rsidRPr="00F00AA7">
                              <w:rPr>
                                <w:rFonts w:ascii="Times New Roman" w:hAnsi="Times New Roman"/>
                              </w:rPr>
                              <w:t xml:space="preserve"> and grey ellipsoids (50% probability) represent N and C</w:t>
                            </w:r>
                            <w:r>
                              <w:rPr>
                                <w:rFonts w:ascii="Times New Roman" w:hAnsi="Times New Roman"/>
                              </w:rPr>
                              <w:t xml:space="preserve">, respectively. Counteranions </w:t>
                            </w:r>
                            <w:r w:rsidRPr="00F00AA7">
                              <w:rPr>
                                <w:rFonts w:ascii="Times New Roman" w:hAnsi="Times New Roman"/>
                              </w:rPr>
                              <w:t>and hydrogens have been omitted for clarity.</w:t>
                            </w:r>
                          </w:p>
                        </w:txbxContent>
                      </wps:txbx>
                      <wps:bodyPr rot="0" vert="horz" wrap="square" lIns="91440" tIns="45720" rIns="91440" bIns="45720" anchor="t" anchorCtr="0" upright="1">
                        <a:noAutofit/>
                      </wps:bodyPr>
                    </wps:wsp>
                  </a:graphicData>
                </a:graphic>
              </wp:inline>
            </w:drawing>
          </mc:Choice>
          <mc:Fallback>
            <w:pict>
              <v:shape id="Text Box 11" o:spid="_x0000_s1035" type="#_x0000_t202" style="width:468pt;height:8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" stroked="f">
                <v:textbox>
                  <w:txbxContent>
                    <w:p w:rsidR="00A43F41" w:rsidRPr="00F00AA7" w:rsidRDefault="00A43F41" w:rsidP="00F52262">
                      <w:pPr>
                        <w:pStyle w:val="VAFigureCaption"/>
                        <w:rPr>
                          <w:rFonts w:ascii="Times New Roman" w:hAnsi="Times New Roman"/>
                        </w:rPr>
                      </w:pPr>
                      <w:r>
                        <w:rPr>
                          <w:rFonts w:ascii="Times New Roman" w:hAnsi="Times New Roman"/>
                          <w:b/>
                        </w:rPr>
                        <w:t>Figure 1.3</w:t>
                      </w:r>
                      <w:r w:rsidRPr="00F00AA7">
                        <w:rPr>
                          <w:rFonts w:ascii="Times New Roman" w:hAnsi="Times New Roman"/>
                          <w:b/>
                        </w:rPr>
                        <w:t>.</w:t>
                      </w:r>
                      <w:r>
                        <w:rPr>
                          <w:rFonts w:ascii="Times New Roman" w:hAnsi="Times New Roman"/>
                        </w:rPr>
                        <w:t xml:space="preserve"> Crystal structure of </w:t>
                      </w:r>
                      <w:r w:rsidRPr="00F00AA7">
                        <w:rPr>
                          <w:rFonts w:ascii="Times New Roman" w:hAnsi="Times New Roman"/>
                        </w:rPr>
                        <w:t>(</w:t>
                      </w:r>
                      <w:r w:rsidRPr="00F00AA7">
                        <w:rPr>
                          <w:rFonts w:ascii="Times New Roman" w:hAnsi="Times New Roman"/>
                          <w:vertAlign w:val="superscript"/>
                        </w:rPr>
                        <w:t>Me,Et</w:t>
                      </w:r>
                      <w:r>
                        <w:rPr>
                          <w:rFonts w:ascii="Times New Roman" w:hAnsi="Times New Roman"/>
                        </w:rPr>
                        <w:t>TC</w:t>
                      </w:r>
                      <w:r>
                        <w:rPr>
                          <w:rFonts w:ascii="Times New Roman" w:hAnsi="Times New Roman"/>
                          <w:i/>
                          <w:vertAlign w:val="superscript"/>
                        </w:rPr>
                        <w:t>H</w:t>
                      </w:r>
                      <w:r>
                        <w:rPr>
                          <w:rFonts w:ascii="Times New Roman" w:hAnsi="Times New Roman"/>
                        </w:rPr>
                        <w:t>)(OTf)</w:t>
                      </w:r>
                      <w:r w:rsidRPr="009F76FD">
                        <w:rPr>
                          <w:rFonts w:ascii="Times New Roman" w:hAnsi="Times New Roman"/>
                          <w:vertAlign w:val="subscript"/>
                        </w:rPr>
                        <w:t>4</w:t>
                      </w:r>
                      <w:r>
                        <w:rPr>
                          <w:rFonts w:ascii="Times New Roman" w:hAnsi="Times New Roman"/>
                        </w:rPr>
                        <w:t>. Blue</w:t>
                      </w:r>
                      <w:r w:rsidRPr="00F00AA7">
                        <w:rPr>
                          <w:rFonts w:ascii="Times New Roman" w:hAnsi="Times New Roman"/>
                        </w:rPr>
                        <w:t xml:space="preserve"> and grey ellipsoids (50% probability) represent N and C</w:t>
                      </w:r>
                      <w:r>
                        <w:rPr>
                          <w:rFonts w:ascii="Times New Roman" w:hAnsi="Times New Roman"/>
                        </w:rPr>
                        <w:t xml:space="preserve">, respectively. Counteranions </w:t>
                      </w:r>
                      <w:r w:rsidRPr="00F00AA7">
                        <w:rPr>
                          <w:rFonts w:ascii="Times New Roman" w:hAnsi="Times New Roman"/>
                        </w:rPr>
                        <w:t>and hydrogens have been omitted for clarity.</w:t>
                      </w:r>
                    </w:p>
                  </w:txbxContent>
                </v:textbox>
                <w10:anchorlock/>
              </v:shape>
            </w:pict>
          </mc:Fallback>
        </mc:AlternateContent>
      </w:r>
      <w:r w:rsidR="00F52262">
        <w:rPr>
          <w:rFonts w:ascii="Times New Roman" w:hAnsi="Times New Roman"/>
        </w:rPr>
        <w:t xml:space="preserve"> </w:t>
      </w:r>
      <w:r w:rsidR="00751BD3">
        <w:rPr>
          <w:rFonts w:ascii="Times New Roman" w:hAnsi="Times New Roman"/>
        </w:rPr>
        <w:br w:type="page"/>
      </w:r>
    </w:p>
    <w:p w:rsidR="00B0773A" w:rsidRDefault="00751BD3" w:rsidP="00751BD3">
      <w:pPr>
        <w:tabs>
          <w:tab w:val="left" w:pos="360"/>
        </w:tabs>
        <w:spacing w:after="0" w:line="480" w:lineRule="auto"/>
        <w:rPr>
          <w:rFonts w:ascii="Times New Roman" w:hAnsi="Times New Roman"/>
        </w:rPr>
      </w:pPr>
      <w:r>
        <w:rPr>
          <w:rFonts w:ascii="Times New Roman" w:hAnsi="Times New Roman"/>
        </w:rPr>
        <w:lastRenderedPageBreak/>
        <w:tab/>
      </w:r>
      <w:r w:rsidR="00C038C5">
        <w:rPr>
          <w:rFonts w:ascii="Times New Roman" w:hAnsi="Times New Roman"/>
        </w:rPr>
        <w:tab/>
      </w:r>
      <w:r w:rsidR="00B604B2" w:rsidRPr="00D0764A">
        <w:rPr>
          <w:rFonts w:ascii="Times New Roman" w:hAnsi="Times New Roman"/>
        </w:rPr>
        <w:t xml:space="preserve">To test the ability of </w:t>
      </w:r>
      <w:r w:rsidR="00B604B2" w:rsidRPr="00D0764A">
        <w:rPr>
          <w:rFonts w:ascii="Times New Roman" w:hAnsi="Times New Roman"/>
          <w:b/>
        </w:rPr>
        <w:t>2</w:t>
      </w:r>
      <w:r w:rsidR="00B604B2" w:rsidRPr="00D0764A">
        <w:rPr>
          <w:rFonts w:ascii="Times New Roman" w:hAnsi="Times New Roman"/>
        </w:rPr>
        <w:t xml:space="preserve"> to form monomeric metal complexes, we synthesized </w:t>
      </w:r>
      <w:r w:rsidR="001E76CE">
        <w:rPr>
          <w:rFonts w:ascii="Times New Roman" w:hAnsi="Times New Roman"/>
        </w:rPr>
        <w:t xml:space="preserve">a </w:t>
      </w:r>
      <w:r w:rsidR="00B604B2" w:rsidRPr="00D0764A">
        <w:rPr>
          <w:rFonts w:ascii="Times New Roman" w:hAnsi="Times New Roman"/>
        </w:rPr>
        <w:t>platinum com</w:t>
      </w:r>
      <w:r w:rsidR="001E76CE">
        <w:rPr>
          <w:rFonts w:ascii="Times New Roman" w:hAnsi="Times New Roman"/>
        </w:rPr>
        <w:t>plex</w:t>
      </w:r>
      <w:r w:rsidR="00917C87">
        <w:rPr>
          <w:rFonts w:ascii="Times New Roman" w:hAnsi="Times New Roman"/>
        </w:rPr>
        <w:t xml:space="preserve"> (Scheme 1</w:t>
      </w:r>
      <w:r w:rsidR="005A5383">
        <w:rPr>
          <w:rFonts w:ascii="Times New Roman" w:hAnsi="Times New Roman"/>
        </w:rPr>
        <w:t>.2</w:t>
      </w:r>
      <w:r w:rsidR="00112336">
        <w:rPr>
          <w:rFonts w:ascii="Times New Roman" w:hAnsi="Times New Roman"/>
        </w:rPr>
        <w:t xml:space="preserve">). </w:t>
      </w:r>
      <w:r w:rsidR="00B604B2" w:rsidRPr="00D0764A">
        <w:rPr>
          <w:rFonts w:ascii="Times New Roman" w:hAnsi="Times New Roman"/>
        </w:rPr>
        <w:t>Bis-bidentate platinum</w:t>
      </w:r>
      <w:r w:rsidR="00BD5FF2" w:rsidRPr="00D0764A">
        <w:rPr>
          <w:rFonts w:ascii="Times New Roman" w:hAnsi="Times New Roman"/>
        </w:rPr>
        <w:fldChar w:fldCharType="begin">
          <w:fldData xml:space="preserve">PEVuZE5vdGU+PENpdGU+PEF1dGhvcj5VbmdlcjwvQXV0aG9yPjxZZWFyPjIwMDk8L1llYXI+PFJl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</w:fldData>
        </w:fldChar>
      </w:r>
      <w:r w:rsidR="00B604B2"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PEVuZE5vdGU+PENpdGU+PEF1dGhvcj5VbmdlcjwvQXV0aG9yPjxZZWFyPjIwMDk8L1llYXI+PFJl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</w:fldData>
        </w:fldChar>
      </w:r>
      <w:r w:rsidR="00B604B2"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B604B2" w:rsidRPr="00D0764A">
        <w:rPr>
          <w:rFonts w:ascii="Times New Roman" w:hAnsi="Times New Roman"/>
          <w:noProof/>
          <w:vertAlign w:val="superscript"/>
        </w:rPr>
        <w:t>9</w:t>
      </w:r>
      <w:r w:rsidR="00BD5FF2" w:rsidRPr="00D0764A">
        <w:rPr>
          <w:rFonts w:ascii="Times New Roman" w:hAnsi="Times New Roman"/>
        </w:rPr>
        <w:fldChar w:fldCharType="end"/>
      </w:r>
      <w:r w:rsidR="00B604B2" w:rsidRPr="00D0764A">
        <w:rPr>
          <w:rFonts w:ascii="Times New Roman" w:hAnsi="Times New Roman"/>
          <w:vertAlign w:val="superscript"/>
        </w:rPr>
        <w:t>,</w:t>
      </w:r>
      <w:r w:rsidR="0054402C">
        <w:rPr>
          <w:rFonts w:ascii="Times New Roman" w:hAnsi="Times New Roman"/>
          <w:vertAlign w:val="superscript"/>
        </w:rPr>
        <w:t xml:space="preserve"> </w:t>
      </w:r>
      <w:r w:rsidR="00BD5FF2" w:rsidRPr="00D0764A">
        <w:rPr>
          <w:rFonts w:ascii="Times New Roman" w:hAnsi="Times New Roman"/>
          <w:vertAlign w:val="superscript"/>
        </w:rPr>
        <w:fldChar w:fldCharType="begin"/>
      </w:r>
      <w:r w:rsidR="00B604B2" w:rsidRPr="00D0764A">
        <w:rPr>
          <w:rFonts w:ascii="Times New Roman" w:hAnsi="Times New Roman"/>
          <w:vertAlign w:val="superscript"/>
        </w:rPr>
        <w:instrText xml:space="preserve"> ADDIN EN.CITE &lt;EndNote&gt;&lt;Cite&gt;&lt;Author&gt;Quezada&lt;/Author&gt;&lt;Year&gt;2003&lt;/Year&gt;&lt;RecNum&gt;8&lt;/RecNum&gt;&lt;DisplayText&gt;&lt;style face="superscript"&gt;10&lt;/style&gt;&lt;/DisplayText&gt;&lt;record&gt;&lt;rec-number&gt;8&lt;/rec-number&gt;&lt;foreign-keys&gt;&lt;key app="EN" db-id="fwpv2te9mtp2d7e00srpfrdq2vffz0wzsax9"&gt;8&lt;/key&gt;&lt;/foreign-keys&gt;&lt;ref-type name="Journal Article"&gt;17&lt;/ref-type&gt;&lt;contributors&gt;&lt;authors&gt;&lt;author&gt;Quezada, Carol A.&lt;/author&gt;&lt;author&gt;Garrison, Jered C.&lt;/author&gt;&lt;author&gt;Tessier, Claire A.&lt;/author&gt;&lt;author&gt;Youngs, Wiley J.&lt;/author&gt;&lt;/authors&gt;&lt;/contributors&gt;&lt;auth-address&gt;Department of Chemistry,University of Akron,Akron,OH,USA.&lt;/auth-address&gt;&lt;titles&gt;&lt;title&gt;Synthesis and structural characterization of two bis(imidazol-2-ylidene) complexes of Pt(II)&lt;/title&gt;&lt;secondary-title&gt;J. Organomet. Chem.&lt;/secondary-title&gt;&lt;alt-title&gt;Journal of Organometallic Chemistry&lt;/alt-title&gt;&lt;/titles&gt;&lt;periodical&gt;&lt;full-title&gt;J. Organomet. Chem.&lt;/full-title&gt;&lt;abbr-1&gt;Journal of Organometallic Chemistry&lt;/abbr-1&gt;&lt;/periodical&gt;&lt;alt-periodical&gt;&lt;full-title&gt;J. Organomet. Chem.&lt;/full-title&gt;&lt;abbr-1&gt;Journal of Organometallic Chemistry&lt;/abbr-1&gt;&lt;/alt-periodical&gt;&lt;pages&gt;183-186&lt;/pages&gt;&lt;volume&gt;671&lt;/volume&gt;&lt;number&gt;1-2&lt;/number&gt;&lt;keywords&gt;&lt;keyword&gt;Crystal structure&lt;/keyword&gt;&lt;keyword&gt;Molecular structure (of two bis(imidazolylidene) heterocyclic carbene complexes of platinum)&lt;/keyword&gt;&lt;keyword&gt;Carbene complexes Role: PRP (Properties), SPN (Synthetic preparation), PREP (Preparation) (synthesis and structural characterization of two bis(imidazolylidene) heterocyclic carbene complexes of platinum)&lt;/keyword&gt;&lt;keyword&gt;bis imidazolylidene carbene platinum complex prepn crystal mol structure&lt;/keyword&gt;&lt;keyword&gt;heterocyclic carbene platinum complex prepn crystal mol structure&lt;/keyword&gt;&lt;/keywords&gt;&lt;dates&gt;&lt;year&gt;2003&lt;/year&gt;&lt;/dates&gt;&lt;isbn&gt;0022-328X&lt;/isbn&gt;&lt;accession-num&gt;2003:293863&lt;/accession-num&gt;&lt;urls&gt;&lt;/urls&gt;&lt;remote-database-name&gt;CAPLUS&lt;/remote-database-name&gt;&lt;remote-database-provider&gt;SciFinder&lt;/remote-database-provider&gt;&lt;language&gt;English&lt;/language&gt;&lt;/record&gt;&lt;/Cite&gt;&lt;/EndNote&gt;</w:instrText>
      </w:r>
      <w:r w:rsidR="00BD5FF2" w:rsidRPr="00D0764A">
        <w:rPr>
          <w:rFonts w:ascii="Times New Roman" w:hAnsi="Times New Roman"/>
          <w:vertAlign w:val="superscript"/>
        </w:rPr>
        <w:fldChar w:fldCharType="separate"/>
      </w:r>
      <w:r w:rsidR="00B604B2" w:rsidRPr="00D0764A">
        <w:rPr>
          <w:rFonts w:ascii="Times New Roman" w:hAnsi="Times New Roman"/>
          <w:noProof/>
          <w:vertAlign w:val="superscript"/>
        </w:rPr>
        <w:t>10</w:t>
      </w:r>
      <w:r w:rsidR="00BD5FF2" w:rsidRPr="00D0764A">
        <w:rPr>
          <w:rFonts w:ascii="Times New Roman" w:hAnsi="Times New Roman"/>
          <w:vertAlign w:val="superscript"/>
        </w:rPr>
        <w:fldChar w:fldCharType="end"/>
      </w:r>
      <w:r w:rsidR="00B604B2" w:rsidRPr="00D0764A">
        <w:rPr>
          <w:rFonts w:ascii="Times New Roman" w:hAnsi="Times New Roman"/>
        </w:rPr>
        <w:t xml:space="preserve"> and palladium</w:t>
      </w:r>
      <w:r w:rsidR="000E295D" w:rsidRPr="007B2A5F">
        <w:rPr>
          <w:rFonts w:ascii="Times New Roman" w:hAnsi="Times New Roman"/>
          <w:vertAlign w:val="superscript"/>
        </w:rPr>
        <w:t>21</w:t>
      </w:r>
      <w:r w:rsidR="00B604B2" w:rsidRPr="00D0764A">
        <w:rPr>
          <w:rFonts w:ascii="Times New Roman" w:hAnsi="Times New Roman"/>
        </w:rPr>
        <w:t xml:space="preserve"> carbene complexes that are similar in size to </w:t>
      </w:r>
      <w:r w:rsidR="00B604B2" w:rsidRPr="00D0764A">
        <w:rPr>
          <w:rFonts w:ascii="Times New Roman" w:hAnsi="Times New Roman"/>
          <w:b/>
        </w:rPr>
        <w:t>4</w:t>
      </w:r>
      <w:r w:rsidR="00B604B2" w:rsidRPr="00D0764A">
        <w:rPr>
          <w:rFonts w:ascii="Times New Roman" w:hAnsi="Times New Roman"/>
        </w:rPr>
        <w:t xml:space="preserve"> have been prepared previously via </w:t>
      </w:r>
      <w:r w:rsidR="00B604B2" w:rsidRPr="006A3040">
        <w:rPr>
          <w:rFonts w:ascii="Times New Roman" w:hAnsi="Times New Roman"/>
          <w:i/>
        </w:rPr>
        <w:t>in situ</w:t>
      </w:r>
      <w:r w:rsidR="00B604B2" w:rsidRPr="00D0764A">
        <w:rPr>
          <w:rFonts w:ascii="Times New Roman" w:hAnsi="Times New Roman"/>
        </w:rPr>
        <w:t xml:space="preserve"> deprotonation with a weak base fro</w:t>
      </w:r>
      <w:r w:rsidR="00112336">
        <w:rPr>
          <w:rFonts w:ascii="Times New Roman" w:hAnsi="Times New Roman"/>
        </w:rPr>
        <w:t>m the free imidazolium ligands.</w:t>
      </w:r>
      <w:r w:rsidR="00B604B2" w:rsidRPr="00D0764A">
        <w:rPr>
          <w:rFonts w:ascii="Times New Roman" w:hAnsi="Times New Roman"/>
        </w:rPr>
        <w:t xml:space="preserve"> Thallium salts were employed in the reaction to remove any iodide ions and prevent anion</w:t>
      </w:r>
      <w:r w:rsidR="00112336">
        <w:rPr>
          <w:rFonts w:ascii="Times New Roman" w:hAnsi="Times New Roman"/>
        </w:rPr>
        <w:t xml:space="preserve"> confusion during purification.</w:t>
      </w:r>
      <w:r w:rsidR="00B604B2" w:rsidRPr="00D0764A">
        <w:rPr>
          <w:rFonts w:ascii="Times New Roman" w:hAnsi="Times New Roman"/>
        </w:rPr>
        <w:t xml:space="preserve"> Spectroscopic characterization of </w:t>
      </w:r>
      <w:r w:rsidR="00B604B2" w:rsidRPr="00D0764A">
        <w:rPr>
          <w:rFonts w:ascii="Times New Roman" w:hAnsi="Times New Roman"/>
          <w:b/>
        </w:rPr>
        <w:t>4</w:t>
      </w:r>
      <w:r w:rsidR="00B604B2" w:rsidRPr="00D0764A">
        <w:rPr>
          <w:rFonts w:ascii="Times New Roman" w:hAnsi="Times New Roman"/>
        </w:rPr>
        <w:t xml:space="preserve"> was consiste</w:t>
      </w:r>
      <w:r w:rsidR="00112336">
        <w:rPr>
          <w:rFonts w:ascii="Times New Roman" w:hAnsi="Times New Roman"/>
        </w:rPr>
        <w:t>nt with a tetracarbene complex.</w:t>
      </w:r>
      <w:r w:rsidR="00B604B2" w:rsidRPr="00D0764A">
        <w:rPr>
          <w:rFonts w:ascii="Times New Roman" w:hAnsi="Times New Roman"/>
        </w:rPr>
        <w:t xml:space="preserve"> The ESI/MS of </w:t>
      </w:r>
      <w:r w:rsidR="00B604B2" w:rsidRPr="00D0764A">
        <w:rPr>
          <w:rFonts w:ascii="Times New Roman" w:hAnsi="Times New Roman"/>
          <w:b/>
        </w:rPr>
        <w:t>4</w:t>
      </w:r>
      <w:r w:rsidR="00B604B2" w:rsidRPr="00D0764A">
        <w:rPr>
          <w:rFonts w:ascii="Times New Roman" w:hAnsi="Times New Roman"/>
        </w:rPr>
        <w:t xml:space="preserve"> (Figure </w:t>
      </w:r>
      <w:r w:rsidR="00917C87">
        <w:rPr>
          <w:rFonts w:ascii="Times New Roman" w:hAnsi="Times New Roman"/>
        </w:rPr>
        <w:t>1</w:t>
      </w:r>
      <w:r w:rsidR="00BB7193">
        <w:rPr>
          <w:rFonts w:ascii="Times New Roman" w:hAnsi="Times New Roman"/>
        </w:rPr>
        <w:t>.</w:t>
      </w:r>
      <w:r w:rsidR="0050491D">
        <w:rPr>
          <w:rFonts w:ascii="Times New Roman" w:hAnsi="Times New Roman"/>
        </w:rPr>
        <w:t>4</w:t>
      </w:r>
      <w:r w:rsidR="00B604B2" w:rsidRPr="00D0764A">
        <w:rPr>
          <w:rFonts w:ascii="Times New Roman" w:hAnsi="Times New Roman"/>
        </w:rPr>
        <w:t xml:space="preserve">) shows peaks at 271.1 and 691.1 </w:t>
      </w:r>
      <w:r w:rsidR="00B604B2" w:rsidRPr="00D0764A">
        <w:rPr>
          <w:rFonts w:ascii="Times New Roman" w:hAnsi="Times New Roman"/>
          <w:i/>
        </w:rPr>
        <w:t>m</w:t>
      </w:r>
      <w:r w:rsidR="00B604B2" w:rsidRPr="00D0764A">
        <w:rPr>
          <w:rFonts w:ascii="Times New Roman" w:hAnsi="Times New Roman"/>
        </w:rPr>
        <w:t>/</w:t>
      </w:r>
      <w:r w:rsidR="00B604B2" w:rsidRPr="00D0764A">
        <w:rPr>
          <w:rFonts w:ascii="Times New Roman" w:hAnsi="Times New Roman"/>
          <w:i/>
        </w:rPr>
        <w:t>z</w:t>
      </w:r>
      <w:r w:rsidR="00B604B2" w:rsidRPr="00D0764A">
        <w:rPr>
          <w:rFonts w:ascii="Times New Roman" w:hAnsi="Times New Roman"/>
        </w:rPr>
        <w:t xml:space="preserve"> that are associated with [(</w:t>
      </w:r>
      <w:r w:rsidR="00B604B2" w:rsidRPr="00D0764A">
        <w:rPr>
          <w:rFonts w:ascii="Times New Roman" w:hAnsi="Times New Roman"/>
          <w:vertAlign w:val="superscript"/>
        </w:rPr>
        <w:t>Me,Et</w:t>
      </w:r>
      <w:r w:rsidR="00B604B2" w:rsidRPr="00D0764A">
        <w:rPr>
          <w:rFonts w:ascii="Times New Roman" w:hAnsi="Times New Roman"/>
        </w:rPr>
        <w:t>TC</w:t>
      </w:r>
      <w:r w:rsidR="00B604B2" w:rsidRPr="00D0764A">
        <w:rPr>
          <w:rFonts w:ascii="Times New Roman" w:hAnsi="Times New Roman"/>
          <w:i/>
          <w:vertAlign w:val="superscript"/>
        </w:rPr>
        <w:t>H</w:t>
      </w:r>
      <w:r w:rsidR="00B604B2" w:rsidRPr="00D0764A">
        <w:rPr>
          <w:rFonts w:ascii="Times New Roman" w:hAnsi="Times New Roman"/>
        </w:rPr>
        <w:t>)Pt]</w:t>
      </w:r>
      <w:r w:rsidR="00B604B2" w:rsidRPr="00D0764A">
        <w:rPr>
          <w:rFonts w:ascii="Times New Roman" w:hAnsi="Times New Roman"/>
          <w:vertAlign w:val="superscript"/>
        </w:rPr>
        <w:t>2+</w:t>
      </w:r>
      <w:r w:rsidR="00B604B2" w:rsidRPr="00D0764A">
        <w:rPr>
          <w:rFonts w:ascii="Times New Roman" w:hAnsi="Times New Roman"/>
        </w:rPr>
        <w:t xml:space="preserve"> and {[(</w:t>
      </w:r>
      <w:r w:rsidR="00B604B2" w:rsidRPr="00D0764A">
        <w:rPr>
          <w:rFonts w:ascii="Times New Roman" w:hAnsi="Times New Roman"/>
          <w:vertAlign w:val="superscript"/>
        </w:rPr>
        <w:t>Me,Et</w:t>
      </w:r>
      <w:r w:rsidR="00B604B2" w:rsidRPr="00D0764A">
        <w:rPr>
          <w:rFonts w:ascii="Times New Roman" w:hAnsi="Times New Roman"/>
        </w:rPr>
        <w:t>TC</w:t>
      </w:r>
      <w:r w:rsidR="00B604B2" w:rsidRPr="00D0764A">
        <w:rPr>
          <w:rFonts w:ascii="Times New Roman" w:hAnsi="Times New Roman"/>
          <w:i/>
          <w:vertAlign w:val="superscript"/>
        </w:rPr>
        <w:t>H</w:t>
      </w:r>
      <w:r w:rsidR="00B604B2" w:rsidRPr="00D0764A">
        <w:rPr>
          <w:rFonts w:ascii="Times New Roman" w:hAnsi="Times New Roman"/>
        </w:rPr>
        <w:t>)Pt](OTf)}</w:t>
      </w:r>
      <w:r w:rsidR="00B604B2" w:rsidRPr="00D0764A">
        <w:rPr>
          <w:rFonts w:ascii="Times New Roman" w:hAnsi="Times New Roman"/>
          <w:vertAlign w:val="superscript"/>
        </w:rPr>
        <w:t>+</w:t>
      </w:r>
      <w:r w:rsidR="00112336">
        <w:rPr>
          <w:rFonts w:ascii="Times New Roman" w:hAnsi="Times New Roman"/>
        </w:rPr>
        <w:t>, respectively.</w:t>
      </w:r>
      <w:r w:rsidR="00B604B2" w:rsidRPr="00D0764A">
        <w:rPr>
          <w:rFonts w:ascii="Times New Roman" w:hAnsi="Times New Roman"/>
        </w:rPr>
        <w:t xml:space="preserve"> The geminal AB splitting pattern in the </w:t>
      </w:r>
      <w:r w:rsidR="00B604B2" w:rsidRPr="00D0764A">
        <w:rPr>
          <w:rFonts w:ascii="Times New Roman" w:hAnsi="Times New Roman"/>
          <w:vertAlign w:val="superscript"/>
        </w:rPr>
        <w:t>1</w:t>
      </w:r>
      <w:r w:rsidR="00B604B2" w:rsidRPr="00D0764A">
        <w:rPr>
          <w:rFonts w:ascii="Times New Roman" w:hAnsi="Times New Roman"/>
        </w:rPr>
        <w:t xml:space="preserve">H NMR of the protons on the methylene position on </w:t>
      </w:r>
      <w:r w:rsidR="00B604B2" w:rsidRPr="00D0764A">
        <w:rPr>
          <w:rFonts w:ascii="Times New Roman" w:hAnsi="Times New Roman"/>
          <w:b/>
        </w:rPr>
        <w:t>4</w:t>
      </w:r>
      <w:r w:rsidR="00B604B2" w:rsidRPr="00D0764A">
        <w:rPr>
          <w:rFonts w:ascii="Times New Roman" w:hAnsi="Times New Roman"/>
        </w:rPr>
        <w:t xml:space="preserve"> </w:t>
      </w:r>
      <w:r w:rsidR="00DC159E" w:rsidRPr="00D0764A">
        <w:rPr>
          <w:rFonts w:ascii="Times New Roman" w:hAnsi="Times New Roman"/>
        </w:rPr>
        <w:t>demonstrates the rigidity of the ligand in solution</w:t>
      </w:r>
      <w:r w:rsidR="00AF48B0" w:rsidRPr="00D0764A">
        <w:rPr>
          <w:rFonts w:ascii="Times New Roman" w:hAnsi="Times New Roman"/>
        </w:rPr>
        <w:t xml:space="preserve"> (Figure </w:t>
      </w:r>
      <w:r w:rsidR="00917C87">
        <w:rPr>
          <w:rFonts w:ascii="Times New Roman" w:hAnsi="Times New Roman"/>
        </w:rPr>
        <w:t>1</w:t>
      </w:r>
      <w:r w:rsidR="00BB7193">
        <w:rPr>
          <w:rFonts w:ascii="Times New Roman" w:hAnsi="Times New Roman"/>
        </w:rPr>
        <w:t>.</w:t>
      </w:r>
      <w:r w:rsidR="0050491D">
        <w:rPr>
          <w:rFonts w:ascii="Times New Roman" w:hAnsi="Times New Roman"/>
        </w:rPr>
        <w:t>5</w:t>
      </w:r>
      <w:r w:rsidR="00AF48B0" w:rsidRPr="00D0764A">
        <w:rPr>
          <w:rFonts w:ascii="Times New Roman" w:hAnsi="Times New Roman"/>
        </w:rPr>
        <w:t>)</w:t>
      </w:r>
      <w:r w:rsidR="00DC159E" w:rsidRPr="00D0764A">
        <w:rPr>
          <w:rFonts w:ascii="Times New Roman" w:hAnsi="Times New Roman"/>
        </w:rPr>
        <w:t>,</w:t>
      </w:r>
      <w:r w:rsidR="00BD5FF2" w:rsidRPr="00D0764A">
        <w:rPr>
          <w:rFonts w:ascii="Times New Roman" w:hAnsi="Times New Roman"/>
        </w:rPr>
        <w:fldChar w:fldCharType="begin">
          <w:fldData xml:space="preserve">PEVuZE5vdGU+PENpdGU+PEF1dGhvcj5VbmdlcjwvQXV0aG9yPjxZZWFyPjIwMDk8L1llYXI+PFJl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</w:fldData>
        </w:fldChar>
      </w:r>
      <w:r w:rsidR="00DC159E"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PEVuZE5vdGU+PENpdGU+PEF1dGhvcj5VbmdlcjwvQXV0aG9yPjxZZWFyPjIwMDk8L1llYXI+PFJl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</w:fldData>
        </w:fldChar>
      </w:r>
      <w:r w:rsidR="00DC159E"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DC159E" w:rsidRPr="00D0764A">
        <w:rPr>
          <w:rFonts w:ascii="Times New Roman" w:hAnsi="Times New Roman"/>
          <w:noProof/>
          <w:vertAlign w:val="superscript"/>
        </w:rPr>
        <w:t>9</w:t>
      </w:r>
      <w:r w:rsidR="00BD5FF2" w:rsidRPr="00D0764A">
        <w:rPr>
          <w:rFonts w:ascii="Times New Roman" w:hAnsi="Times New Roman"/>
        </w:rPr>
        <w:fldChar w:fldCharType="end"/>
      </w:r>
      <w:r w:rsidR="00DC159E" w:rsidRPr="00D0764A">
        <w:rPr>
          <w:rFonts w:ascii="Times New Roman" w:hAnsi="Times New Roman"/>
          <w:vertAlign w:val="superscript"/>
        </w:rPr>
        <w:t>,</w:t>
      </w:r>
      <w:r w:rsidR="007B2A5F" w:rsidRPr="007B2A5F">
        <w:rPr>
          <w:rFonts w:ascii="Times New Roman" w:hAnsi="Times New Roman"/>
          <w:vertAlign w:val="superscript"/>
        </w:rPr>
        <w:t xml:space="preserve"> </w:t>
      </w:r>
      <w:r w:rsidR="000E295D" w:rsidRPr="007B2A5F">
        <w:rPr>
          <w:rFonts w:ascii="Times New Roman" w:hAnsi="Times New Roman"/>
          <w:vertAlign w:val="superscript"/>
        </w:rPr>
        <w:t>21b</w:t>
      </w:r>
      <w:r w:rsidR="00DC159E" w:rsidRPr="00D0764A">
        <w:rPr>
          <w:rFonts w:ascii="Times New Roman" w:hAnsi="Times New Roman"/>
        </w:rPr>
        <w:t xml:space="preserve"> which is in direct contrast to Murphy’s complex.</w:t>
      </w:r>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Y051bT4xMTwvUmVjTnVtPjxEaXNwbGF5VGV4dD48c3R5bGUgZmFjZT0ic3VwZXJzY3JpcHQiPjE0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PGtleXdvcmQ+Q2FyYmVuZSBjb21wbGV4ZXMgUm9sZTogUFJQIChQcm9wZXJ0aWVzKSwgU1BOIChT
eW50aGV0aWMgcHJlcGFyYXRpb24pLCBQUkVQIChQcmVwYXJhdGlvbikgKG1ldGFsIGNvbXBsZXhl
cywgc2lsdmVyLCBjb3BwZXIsIHBhbGxhZGl1bTwva2V5d29yZD48a2V5d29yZD5wcmVwbi4gYW5k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PGtleXdvcmQ+Qm9uZCAobWV0YWwtbWV0YWwsIGNvcHBlci1jb3BwZXIsIHNpbHZlci1zaWx2ZXI8
L2tleXdvcmQ+PGtleXdvcmQ+cHJlcG4uIGFuZCBzdHJ1Y3R1cmUgb2Ygc2lsdmVyIGFuZCBjb3Bw
ZXIgYmludWNsZWFyIG1hY3JvY3ljbGljIHRldHJhY2FyYmVuZSB0ZXRyYWtpcy1pbWlkYXpvbHls
aWRlbmUgY29tcGxleGVzIHdpdGggbWV0YWwtbWV0YWwgYm9uZCk8L2tleXdvcmQ+PGtleXdvcmQ+
SGV0ZXJvY3ljbGljIGNvbXBvdW5kcyBSb2xlOiBQUlAgKFByb3BlcnRpZXMpLCBSQ1QgKFJlYWN0
YW50KSwgU1BOIChTeW50aGV0aWMgcHJlcGFyYXRpb24pLCBQUkVQIChQcmVwYXJhdGlvbiksIFJB
Q1QgKFJlYWN0YW50IG9yIHJlYWdlbnQpIChuaXRyb2dlbiwgZml2ZS1tZW1iZXJlZCwgaW1pZGF6
b2x5bGlkZW5lcywgbWFjcm9jeWNsaWM8L2tleXdvcmQ+PGtleXdvcmQ+cHJlcG4uIGFuZCBzdHJ1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b3JkPkNyeXN0YWwgc3RydWN0dXJlPC9rZXl3b3JkPjxrZXl3b3JkPk1vbGVjdWxhciBzdHJ1Y3R1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</w:fldData>
        </w:fldChar>
      </w:r>
      <w:r w:rsidR="00DC159E"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Y051bT4xMTwvUmVjTnVtPjxEaXNwbGF5VGV4dD48c3R5bGUgZmFjZT0ic3VwZXJzY3JpcHQiPjE0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PGtleXdvcmQ+Q2FyYmVuZSBjb21wbGV4ZXMgUm9sZTogUFJQIChQcm9wZXJ0aWVzKSwgU1BOIChT
eW50aGV0aWMgcHJlcGFyYXRpb24pLCBQUkVQIChQcmVwYXJhdGlvbikgKG1ldGFsIGNvbXBsZXhl
cywgc2lsdmVyLCBjb3BwZXIsIHBhbGxhZGl1bTwva2V5d29yZD48a2V5d29yZD5wcmVwbi4gYW5k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PGtleXdvcmQ+Qm9uZCAobWV0YWwtbWV0YWwsIGNvcHBlci1jb3BwZXIsIHNpbHZlci1zaWx2ZXI8
L2tleXdvcmQ+PGtleXdvcmQ+cHJlcG4uIGFuZCBzdHJ1Y3R1cmUgb2Ygc2lsdmVyIGFuZCBjb3Bw
ZXIgYmludWNsZWFyIG1hY3JvY3ljbGljIHRldHJhY2FyYmVuZSB0ZXRyYWtpcy1pbWlkYXpvbHls
aWRlbmUgY29tcGxleGVzIHdpdGggbWV0YWwtbWV0YWwgYm9uZCk8L2tleXdvcmQ+PGtleXdvcmQ+
SGV0ZXJvY3ljbGljIGNvbXBvdW5kcyBSb2xlOiBQUlAgKFByb3BlcnRpZXMpLCBSQ1QgKFJlYWN0
YW50KSwgU1BOIChTeW50aGV0aWMgcHJlcGFyYXRpb24pLCBQUkVQIChQcmVwYXJhdGlvbiksIFJB
Q1QgKFJlYWN0YW50IG9yIHJlYWdlbnQpIChuaXRyb2dlbiwgZml2ZS1tZW1iZXJlZCwgaW1pZGF6
b2x5bGlkZW5lcywgbWFjcm9jeWNsaWM8L2tleXdvcmQ+PGtleXdvcmQ+cHJlcG4uIGFuZCBzdHJ1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b3JkPkNyeXN0YWwgc3RydWN0dXJlPC9rZXl3b3JkPjxrZXl3b3JkPk1vbGVjdWxhciBzdHJ1Y3R1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</w:fldData>
        </w:fldChar>
      </w:r>
      <w:r w:rsidR="00DC159E"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DC159E" w:rsidRPr="00D0764A">
        <w:rPr>
          <w:rFonts w:ascii="Times New Roman" w:hAnsi="Times New Roman"/>
          <w:noProof/>
          <w:vertAlign w:val="superscript"/>
        </w:rPr>
        <w:t>14</w:t>
      </w:r>
      <w:r w:rsidR="00BD5FF2" w:rsidRPr="00D0764A">
        <w:rPr>
          <w:rFonts w:ascii="Times New Roman" w:hAnsi="Times New Roman"/>
        </w:rPr>
        <w:fldChar w:fldCharType="end"/>
      </w:r>
      <w:r w:rsidR="00DC159E" w:rsidRPr="00D0764A">
        <w:rPr>
          <w:rFonts w:ascii="Times New Roman" w:hAnsi="Times New Roman"/>
        </w:rPr>
        <w:t xml:space="preserve"> The </w:t>
      </w:r>
      <w:r w:rsidR="00DC159E" w:rsidRPr="00D0764A">
        <w:rPr>
          <w:rFonts w:ascii="Times New Roman" w:hAnsi="Times New Roman"/>
          <w:vertAlign w:val="superscript"/>
        </w:rPr>
        <w:t>13</w:t>
      </w:r>
      <w:r w:rsidR="00DC159E" w:rsidRPr="00D0764A">
        <w:rPr>
          <w:rFonts w:ascii="Times New Roman" w:hAnsi="Times New Roman"/>
        </w:rPr>
        <w:t xml:space="preserve">C NMR of </w:t>
      </w:r>
      <w:r w:rsidR="00DC159E" w:rsidRPr="00D0764A">
        <w:rPr>
          <w:rFonts w:ascii="Times New Roman" w:hAnsi="Times New Roman"/>
          <w:b/>
        </w:rPr>
        <w:t>4</w:t>
      </w:r>
      <w:r w:rsidR="00DC159E" w:rsidRPr="00D0764A">
        <w:rPr>
          <w:rFonts w:ascii="Times New Roman" w:hAnsi="Times New Roman"/>
        </w:rPr>
        <w:t xml:space="preserve"> is consistent with NHC formation with the carbene </w:t>
      </w:r>
      <w:r w:rsidRPr="00D0764A">
        <w:rPr>
          <w:rFonts w:ascii="Times New Roman" w:hAnsi="Times New Roman"/>
        </w:rPr>
        <w:t xml:space="preserve">peak at 158 ppm for which platinum satellites could be observed with a </w:t>
      </w:r>
      <w:r w:rsidRPr="00D0764A">
        <w:rPr>
          <w:rFonts w:ascii="Times New Roman" w:hAnsi="Times New Roman"/>
          <w:vertAlign w:val="superscript"/>
        </w:rPr>
        <w:t>195</w:t>
      </w:r>
      <w:r w:rsidRPr="00D0764A">
        <w:rPr>
          <w:rFonts w:ascii="Times New Roman" w:hAnsi="Times New Roman"/>
        </w:rPr>
        <w:t xml:space="preserve">Pt-C coupling constant of 942 Hz, which is similar to Hahn’s observed </w:t>
      </w:r>
      <w:r w:rsidRPr="00D0764A">
        <w:rPr>
          <w:rFonts w:ascii="Times New Roman" w:hAnsi="Times New Roman"/>
          <w:vertAlign w:val="superscript"/>
        </w:rPr>
        <w:t>195</w:t>
      </w:r>
      <w:r w:rsidRPr="00D0764A">
        <w:rPr>
          <w:rFonts w:ascii="Times New Roman" w:hAnsi="Times New Roman"/>
        </w:rPr>
        <w:t>Pt-C coupling constant of 902 Hz.</w:t>
      </w:r>
      <w:r w:rsidR="00BD5FF2" w:rsidRPr="00D0764A">
        <w:rPr>
          <w:rFonts w:ascii="Times New Roman" w:hAnsi="Times New Roman"/>
        </w:rPr>
        <w:fldChar w:fldCharType="begin">
          <w:fldData xml:space="preserve">PEVuZE5vdGU+PENpdGU+PEF1dGhvcj5IYWhuPC9BdXRob3I+PFllYXI+MjAwNTwvWWVhcj48UmVj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PEVuZE5vdGU+PENpdGU+PEF1dGhvcj5IYWhuPC9BdXRob3I+PFllYXI+MjAwNTwvWWVhcj48UmVj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Pr="00D0764A">
        <w:rPr>
          <w:rFonts w:ascii="Times New Roman" w:hAnsi="Times New Roman"/>
          <w:noProof/>
          <w:vertAlign w:val="superscript"/>
        </w:rPr>
        <w:t>12</w:t>
      </w:r>
      <w:r w:rsidR="00BD5FF2" w:rsidRPr="00D0764A">
        <w:rPr>
          <w:rFonts w:ascii="Times New Roman" w:hAnsi="Times New Roman"/>
        </w:rPr>
        <w:fldChar w:fldCharType="end"/>
      </w:r>
    </w:p>
    <w:p w:rsidR="00BF11AD" w:rsidRDefault="00BF11AD" w:rsidP="00751BD3">
      <w:pPr>
        <w:tabs>
          <w:tab w:val="left" w:pos="360"/>
        </w:tabs>
        <w:spacing w:after="0" w:line="480" w:lineRule="auto"/>
        <w:rPr>
          <w:rFonts w:ascii="Times New Roman" w:hAnsi="Times New Roman"/>
        </w:rPr>
      </w:pPr>
    </w:p>
    <w:p w:rsidR="008D792C" w:rsidRDefault="008D792C" w:rsidP="00751BD3">
      <w:pPr>
        <w:tabs>
          <w:tab w:val="left" w:pos="360"/>
        </w:tabs>
        <w:spacing w:after="0" w:line="480" w:lineRule="auto"/>
        <w:rPr>
          <w:rFonts w:ascii="Times New Roman" w:hAnsi="Times New Roman"/>
        </w:rPr>
      </w:pPr>
    </w:p>
    <w:p w:rsidR="00BF11AD" w:rsidRDefault="008D792C" w:rsidP="00980279">
      <w:pPr>
        <w:tabs>
          <w:tab w:val="left" w:pos="360"/>
        </w:tabs>
        <w:spacing w:after="0" w:line="480" w:lineRule="auto"/>
        <w:jc w:val="center"/>
        <w:rPr>
          <w:rFonts w:ascii="Times New Roman" w:hAnsi="Times New Roman"/>
        </w:rPr>
      </w:pPr>
      <w:r w:rsidRPr="00E877B4">
        <w:rPr>
          <w:noProof/>
        </w:rPr>
        <w:drawing>
          <wp:inline distT="0" distB="0" distL="0" distR="0" wp14:anchorId="52F2BE82" wp14:editId="458355D2">
            <wp:extent cx="5638800" cy="1454690"/>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41840" cy="1455474"/>
                    </a:xfrm>
                    <a:prstGeom prst="rect">
                      <a:avLst/>
                    </a:prstGeom>
                    <a:noFill/>
                    <a:ln>
                      <a:noFill/>
                    </a:ln>
                  </pic:spPr>
                </pic:pic>
              </a:graphicData>
            </a:graphic>
          </wp:inline>
        </w:drawing>
      </w:r>
    </w:p>
    <w:p w:rsidR="00751BD3" w:rsidRPr="00D0764A" w:rsidRDefault="00F00D9E" w:rsidP="00751BD3">
      <w:pPr>
        <w:tabs>
          <w:tab w:val="left" w:pos="360"/>
        </w:tabs>
        <w:spacing w:after="0" w:line="480" w:lineRule="auto"/>
        <w:rPr>
          <w:rFonts w:ascii="Times New Roman" w:hAnsi="Times New Roman"/>
        </w:rPr>
      </w:pPr>
      <w:r>
        <w:rPr>
          <w:rFonts w:ascii="Times New Roman" w:hAnsi="Times New Roman"/>
          <w:noProof/>
        </w:rPr>
        <mc:AlternateContent>
          <mc:Choice Requires="wps">
            <w:drawing>
              <wp:inline distT="0" distB="0" distL="0" distR="0">
                <wp:extent cx="5791200" cy="796290"/>
                <wp:effectExtent l="0" t="0" r="0" b="3810"/>
                <wp:docPr id="3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796290"/>
                        </a:xfrm>
                        <a:prstGeom prst="rect">
                          <a:avLst/>
                        </a:prstGeom>
                        <a:solidFill>
                          <a:srgbClr val="FFFFFF"/>
                        </a:solidFill>
                        <a:ln w="9525">
                          <a:noFill/>
                          <a:miter lim="800000"/>
                          <a:headEnd/>
                          <a:tailEnd/>
                        </a:ln>
                      </wps:spPr>
                      <wps:txbx>
                        <w:txbxContent>
                          <w:p w:rsidR="00A43F41" w:rsidRPr="00B52BD8" w:rsidRDefault="00A43F41" w:rsidP="008D792C">
                            <w:pPr>
                              <w:spacing w:after="0" w:line="480" w:lineRule="auto"/>
                              <w:rPr>
                                <w:rFonts w:ascii="Times New Roman" w:hAnsi="Times New Roman"/>
                                <w:b/>
                              </w:rPr>
                            </w:pPr>
                            <w:r>
                              <w:rPr>
                                <w:rFonts w:ascii="Times New Roman" w:hAnsi="Times New Roman"/>
                                <w:b/>
                              </w:rPr>
                              <w:t>Scheme 1</w:t>
                            </w:r>
                            <w:r w:rsidRPr="00B52BD8">
                              <w:rPr>
                                <w:rFonts w:ascii="Times New Roman" w:hAnsi="Times New Roman"/>
                                <w:b/>
                              </w:rPr>
                              <w:t>.2.</w:t>
                            </w:r>
                            <w:r>
                              <w:rPr>
                                <w:rFonts w:ascii="Times New Roman" w:hAnsi="Times New Roman"/>
                                <w:b/>
                              </w:rPr>
                              <w:t xml:space="preserve"> </w:t>
                            </w:r>
                            <w:r w:rsidRPr="008D792C">
                              <w:rPr>
                                <w:rFonts w:ascii="Times New Roman" w:hAnsi="Times New Roman"/>
                              </w:rPr>
                              <w:t>Formation of</w:t>
                            </w:r>
                            <w:r>
                              <w:rPr>
                                <w:rFonts w:ascii="Times New Roman" w:hAnsi="Times New Roman"/>
                                <w:b/>
                              </w:rPr>
                              <w:t xml:space="preserve"> </w:t>
                            </w:r>
                            <w:r w:rsidRPr="00D0764A">
                              <w:rPr>
                                <w:rFonts w:ascii="Times New Roman" w:hAnsi="Times New Roman"/>
                              </w:rPr>
                              <w:t>[(</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)Pt]</w:t>
                            </w:r>
                            <w:r>
                              <w:rPr>
                                <w:rFonts w:ascii="Times New Roman" w:hAnsi="Times New Roman"/>
                              </w:rPr>
                              <w:t>(OTf)</w:t>
                            </w:r>
                            <w:r w:rsidRPr="008D792C">
                              <w:rPr>
                                <w:rFonts w:ascii="Times New Roman" w:hAnsi="Times New Roman"/>
                                <w:vertAlign w:val="subscript"/>
                              </w:rPr>
                              <w:t>2</w:t>
                            </w:r>
                            <w:r>
                              <w:rPr>
                                <w:rFonts w:ascii="Times New Roman" w:hAnsi="Times New Roman"/>
                              </w:rPr>
                              <w:t xml:space="preserve"> (</w:t>
                            </w:r>
                            <w:r w:rsidRPr="008D792C">
                              <w:rPr>
                                <w:rFonts w:ascii="Times New Roman" w:hAnsi="Times New Roman"/>
                                <w:b/>
                              </w:rPr>
                              <w:t>4</w:t>
                            </w:r>
                            <w:r>
                              <w:rPr>
                                <w:rFonts w:ascii="Times New Roman" w:hAnsi="Times New Roman"/>
                              </w:rPr>
                              <w:t xml:space="preserve">) from the reaction of </w:t>
                            </w:r>
                            <w:r w:rsidRPr="00D0764A">
                              <w:rPr>
                                <w:rFonts w:ascii="Times New Roman" w:hAnsi="Times New Roman"/>
                              </w:rPr>
                              <w:t>(</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w:t>
                            </w:r>
                            <w:r>
                              <w:rPr>
                                <w:rFonts w:ascii="Times New Roman" w:hAnsi="Times New Roman"/>
                              </w:rPr>
                              <w:t>(OTf)</w:t>
                            </w:r>
                            <w:r w:rsidRPr="008D792C">
                              <w:rPr>
                                <w:rFonts w:ascii="Times New Roman" w:hAnsi="Times New Roman"/>
                                <w:vertAlign w:val="subscript"/>
                              </w:rPr>
                              <w:t>4</w:t>
                            </w:r>
                            <w:r>
                              <w:rPr>
                                <w:rFonts w:ascii="Times New Roman" w:hAnsi="Times New Roman"/>
                              </w:rPr>
                              <w:t xml:space="preserve"> (</w:t>
                            </w:r>
                            <w:r w:rsidRPr="008D792C">
                              <w:rPr>
                                <w:rFonts w:ascii="Times New Roman" w:hAnsi="Times New Roman"/>
                                <w:b/>
                              </w:rPr>
                              <w:t>2</w:t>
                            </w:r>
                            <w:r>
                              <w:rPr>
                                <w:rFonts w:ascii="Times New Roman" w:hAnsi="Times New Roman"/>
                              </w:rPr>
                              <w:t>) with a weak base and platinum(II) iodide.</w:t>
                            </w:r>
                          </w:p>
                        </w:txbxContent>
                      </wps:txbx>
                      <wps:bodyPr rot="0" vert="horz" wrap="square" lIns="91440" tIns="45720" rIns="91440" bIns="45720" anchor="t" anchorCtr="0">
                        <a:noAutofit/>
                      </wps:bodyPr>
                    </wps:wsp>
                  </a:graphicData>
                </a:graphic>
              </wp:inline>
            </w:drawing>
          </mc:Choice>
          <mc:Fallback>
            <w:pict>
              <v:shape id="_x0000_s1036" type="#_x0000_t202" style="width:456pt;height:6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" stroked="f">
                <v:textbox>
                  <w:txbxContent>
                    <w:p w:rsidR="00A43F41" w:rsidRPr="00B52BD8" w:rsidRDefault="00A43F41" w:rsidP="008D792C">
                      <w:pPr>
                        <w:spacing w:after="0" w:line="480" w:lineRule="auto"/>
                        <w:rPr>
                          <w:rFonts w:ascii="Times New Roman" w:hAnsi="Times New Roman"/>
                          <w:b/>
                        </w:rPr>
                      </w:pPr>
                      <w:r>
                        <w:rPr>
                          <w:rFonts w:ascii="Times New Roman" w:hAnsi="Times New Roman"/>
                          <w:b/>
                        </w:rPr>
                        <w:t>Scheme 1</w:t>
                      </w:r>
                      <w:r w:rsidRPr="00B52BD8">
                        <w:rPr>
                          <w:rFonts w:ascii="Times New Roman" w:hAnsi="Times New Roman"/>
                          <w:b/>
                        </w:rPr>
                        <w:t>.2.</w:t>
                      </w:r>
                      <w:r>
                        <w:rPr>
                          <w:rFonts w:ascii="Times New Roman" w:hAnsi="Times New Roman"/>
                          <w:b/>
                        </w:rPr>
                        <w:t xml:space="preserve"> </w:t>
                      </w:r>
                      <w:r w:rsidRPr="008D792C">
                        <w:rPr>
                          <w:rFonts w:ascii="Times New Roman" w:hAnsi="Times New Roman"/>
                        </w:rPr>
                        <w:t>Formation of</w:t>
                      </w:r>
                      <w:r>
                        <w:rPr>
                          <w:rFonts w:ascii="Times New Roman" w:hAnsi="Times New Roman"/>
                          <w:b/>
                        </w:rPr>
                        <w:t xml:space="preserve"> </w:t>
                      </w:r>
                      <w:r w:rsidRPr="00D0764A">
                        <w:rPr>
                          <w:rFonts w:ascii="Times New Roman" w:hAnsi="Times New Roman"/>
                        </w:rPr>
                        <w:t>[(</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)Pt]</w:t>
                      </w:r>
                      <w:r>
                        <w:rPr>
                          <w:rFonts w:ascii="Times New Roman" w:hAnsi="Times New Roman"/>
                        </w:rPr>
                        <w:t>(OTf)</w:t>
                      </w:r>
                      <w:r w:rsidRPr="008D792C">
                        <w:rPr>
                          <w:rFonts w:ascii="Times New Roman" w:hAnsi="Times New Roman"/>
                          <w:vertAlign w:val="subscript"/>
                        </w:rPr>
                        <w:t>2</w:t>
                      </w:r>
                      <w:r>
                        <w:rPr>
                          <w:rFonts w:ascii="Times New Roman" w:hAnsi="Times New Roman"/>
                        </w:rPr>
                        <w:t xml:space="preserve"> (</w:t>
                      </w:r>
                      <w:r w:rsidRPr="008D792C">
                        <w:rPr>
                          <w:rFonts w:ascii="Times New Roman" w:hAnsi="Times New Roman"/>
                          <w:b/>
                        </w:rPr>
                        <w:t>4</w:t>
                      </w:r>
                      <w:r>
                        <w:rPr>
                          <w:rFonts w:ascii="Times New Roman" w:hAnsi="Times New Roman"/>
                        </w:rPr>
                        <w:t xml:space="preserve">) from the reaction of </w:t>
                      </w:r>
                      <w:r w:rsidRPr="00D0764A">
                        <w:rPr>
                          <w:rFonts w:ascii="Times New Roman" w:hAnsi="Times New Roman"/>
                        </w:rPr>
                        <w:t>(</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w:t>
                      </w:r>
                      <w:r>
                        <w:rPr>
                          <w:rFonts w:ascii="Times New Roman" w:hAnsi="Times New Roman"/>
                        </w:rPr>
                        <w:t>(OTf)</w:t>
                      </w:r>
                      <w:r w:rsidRPr="008D792C">
                        <w:rPr>
                          <w:rFonts w:ascii="Times New Roman" w:hAnsi="Times New Roman"/>
                          <w:vertAlign w:val="subscript"/>
                        </w:rPr>
                        <w:t>4</w:t>
                      </w:r>
                      <w:r>
                        <w:rPr>
                          <w:rFonts w:ascii="Times New Roman" w:hAnsi="Times New Roman"/>
                        </w:rPr>
                        <w:t xml:space="preserve"> (</w:t>
                      </w:r>
                      <w:r w:rsidRPr="008D792C">
                        <w:rPr>
                          <w:rFonts w:ascii="Times New Roman" w:hAnsi="Times New Roman"/>
                          <w:b/>
                        </w:rPr>
                        <w:t>2</w:t>
                      </w:r>
                      <w:r>
                        <w:rPr>
                          <w:rFonts w:ascii="Times New Roman" w:hAnsi="Times New Roman"/>
                        </w:rPr>
                        <w:t>) with a weak base and platinum(II) iodide.</w:t>
                      </w:r>
                    </w:p>
                  </w:txbxContent>
                </v:textbox>
                <w10:anchorlock/>
              </v:shape>
            </w:pict>
          </mc:Fallback>
        </mc:AlternateContent>
      </w:r>
    </w:p>
    <w:p w:rsidR="00B0773A" w:rsidRPr="00D0764A" w:rsidRDefault="00E3557D" w:rsidP="00980279">
      <w:pPr>
        <w:spacing w:line="276" w:lineRule="auto"/>
        <w:jc w:val="center"/>
        <w:rPr>
          <w:rFonts w:ascii="Times New Roman" w:hAnsi="Times New Roman"/>
        </w:rPr>
      </w:pPr>
      <w:r>
        <w:rPr>
          <w:rFonts w:ascii="Times New Roman" w:hAnsi="Times New Roman"/>
          <w:noProof/>
        </w:rPr>
        <w:lastRenderedPageBreak/>
        <w:drawing>
          <wp:inline distT="0" distB="0" distL="0" distR="0" wp14:anchorId="5A8035E6" wp14:editId="03A0A5E1">
            <wp:extent cx="5638800" cy="365196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otf2.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640661" cy="3653173"/>
                    </a:xfrm>
                    <a:prstGeom prst="rect">
                      <a:avLst/>
                    </a:prstGeom>
                  </pic:spPr>
                </pic:pic>
              </a:graphicData>
            </a:graphic>
          </wp:inline>
        </w:drawing>
      </w:r>
    </w:p>
    <w:p w:rsidR="00B0773A" w:rsidRPr="00D0764A" w:rsidRDefault="00F00D9E">
      <w:pPr>
        <w:spacing w:line="276" w:lineRule="auto"/>
        <w:jc w:val="left"/>
        <w:rPr>
          <w:rFonts w:ascii="Times New Roman" w:hAnsi="Times New Roman"/>
        </w:rPr>
      </w:pPr>
      <w:r>
        <w:rPr>
          <w:rFonts w:ascii="Times New Roman" w:hAnsi="Times New Roman"/>
          <w:noProof/>
        </w:rPr>
        <mc:AlternateContent>
          <mc:Choice Requires="wps">
            <w:drawing>
              <wp:inline distT="0" distB="0" distL="0" distR="0">
                <wp:extent cx="5836920" cy="1823720"/>
                <wp:effectExtent l="0" t="0" r="0" b="5080"/>
                <wp:docPr id="37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6920" cy="1823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F00AA7" w:rsidRDefault="00A43F41" w:rsidP="00B0773A">
                            <w:pPr>
                              <w:pStyle w:val="VAFigureCaption"/>
                              <w:rPr>
                                <w:rFonts w:ascii="Times New Roman" w:hAnsi="Times New Roman"/>
                              </w:rPr>
                            </w:pPr>
                            <w:r>
                              <w:rPr>
                                <w:rFonts w:ascii="Times New Roman" w:hAnsi="Times New Roman"/>
                                <w:b/>
                                <w:bCs/>
                              </w:rPr>
                              <w:t>Figure 1.4</w:t>
                            </w:r>
                            <w:r w:rsidRPr="00F00AA7">
                              <w:rPr>
                                <w:rFonts w:ascii="Times New Roman" w:hAnsi="Times New Roman"/>
                                <w:b/>
                                <w:bCs/>
                              </w:rPr>
                              <w:t xml:space="preserve">. </w:t>
                            </w:r>
                            <w:r w:rsidRPr="00F00AA7">
                              <w:rPr>
                                <w:rFonts w:ascii="Times New Roman" w:hAnsi="Times New Roman"/>
                              </w:rPr>
                              <w:t>An example electrospray ionization mass spectrum measured for an acetonitrile solution of</w:t>
                            </w:r>
                            <w:r w:rsidRPr="00F00AA7">
                              <w:rPr>
                                <w:rFonts w:ascii="Times New Roman" w:hAnsi="Times New Roman"/>
                                <w:b/>
                                <w:bCs/>
                              </w:rPr>
                              <w:t xml:space="preserve"> </w:t>
                            </w:r>
                            <w:r w:rsidRPr="00F00AA7">
                              <w:rPr>
                                <w:rFonts w:ascii="Times New Roman" w:hAnsi="Times New Roman"/>
                              </w:rPr>
                              <w:t>[(</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)Pt]</w:t>
                            </w:r>
                            <w:r>
                              <w:rPr>
                                <w:rFonts w:ascii="Times New Roman" w:hAnsi="Times New Roman"/>
                              </w:rPr>
                              <w:t>(OTf)</w:t>
                            </w:r>
                            <w:r w:rsidRPr="00C36A0C">
                              <w:rPr>
                                <w:rFonts w:ascii="Times New Roman" w:hAnsi="Times New Roman"/>
                                <w:vertAlign w:val="subscript"/>
                              </w:rPr>
                              <w:t>2</w:t>
                            </w:r>
                            <w:r w:rsidRPr="00F00AA7">
                              <w:rPr>
                                <w:rFonts w:ascii="Times New Roman" w:hAnsi="Times New Roman"/>
                              </w:rPr>
                              <w:t>. The insets show highlights for the [(</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)Pt]</w:t>
                            </w:r>
                            <w:r w:rsidRPr="00F00AA7">
                              <w:rPr>
                                <w:rFonts w:ascii="Times New Roman" w:hAnsi="Times New Roman"/>
                                <w:vertAlign w:val="superscript"/>
                              </w:rPr>
                              <w:t>2+</w:t>
                            </w:r>
                            <w:r w:rsidRPr="00F00AA7">
                              <w:rPr>
                                <w:rFonts w:ascii="Times New Roman" w:hAnsi="Times New Roman"/>
                              </w:rPr>
                              <w:t xml:space="preserve"> and {[(</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)Pt](OTf)}</w:t>
                            </w:r>
                            <w:r w:rsidRPr="00F00AA7">
                              <w:rPr>
                                <w:rFonts w:ascii="Times New Roman" w:hAnsi="Times New Roman"/>
                                <w:vertAlign w:val="superscript"/>
                              </w:rPr>
                              <w:t>+</w:t>
                            </w:r>
                            <w:r w:rsidRPr="00F00AA7">
                              <w:rPr>
                                <w:rFonts w:ascii="Times New Roman" w:hAnsi="Times New Roman"/>
                              </w:rPr>
                              <w:t xml:space="preserve"> ions, which are seen at 271.1 and 692.1 </w:t>
                            </w:r>
                            <w:r w:rsidRPr="00F00AA7">
                              <w:rPr>
                                <w:rFonts w:ascii="Times New Roman" w:hAnsi="Times New Roman"/>
                                <w:i/>
                              </w:rPr>
                              <w:t>m</w:t>
                            </w:r>
                            <w:r w:rsidRPr="00F00AA7">
                              <w:rPr>
                                <w:rFonts w:ascii="Times New Roman" w:hAnsi="Times New Roman"/>
                              </w:rPr>
                              <w:t>/</w:t>
                            </w:r>
                            <w:r w:rsidRPr="00F00AA7">
                              <w:rPr>
                                <w:rFonts w:ascii="Times New Roman" w:hAnsi="Times New Roman"/>
                                <w:i/>
                              </w:rPr>
                              <w:t>z</w:t>
                            </w:r>
                            <w:r w:rsidRPr="00F00AA7">
                              <w:rPr>
                                <w:rFonts w:ascii="Times New Roman" w:hAnsi="Times New Roman"/>
                              </w:rPr>
                              <w:t>, respectively.</w:t>
                            </w:r>
                          </w:p>
                        </w:txbxContent>
                      </wps:txbx>
                      <wps:bodyPr rot="0" vert="horz" wrap="square" lIns="91440" tIns="0" rIns="91440" bIns="45720" anchor="t" anchorCtr="0" upright="1">
                        <a:noAutofit/>
                      </wps:bodyPr>
                    </wps:wsp>
                  </a:graphicData>
                </a:graphic>
              </wp:inline>
            </w:drawing>
          </mc:Choice>
          <mc:Fallback>
            <w:pict>
              <v:shape id="Text Box 8" o:spid="_x0000_s1037" type="#_x0000_t202" style="width:459.6pt;height:14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" stroked="f">
                <v:textbox inset=",0">
                  <w:txbxContent>
                    <w:p w:rsidR="00A43F41" w:rsidRPr="00F00AA7" w:rsidRDefault="00A43F41" w:rsidP="00B0773A">
                      <w:pPr>
                        <w:pStyle w:val="VAFigureCaption"/>
                        <w:rPr>
                          <w:rFonts w:ascii="Times New Roman" w:hAnsi="Times New Roman"/>
                        </w:rPr>
                      </w:pPr>
                      <w:r>
                        <w:rPr>
                          <w:rFonts w:ascii="Times New Roman" w:hAnsi="Times New Roman"/>
                          <w:b/>
                          <w:bCs/>
                        </w:rPr>
                        <w:t>Figure 1.4</w:t>
                      </w:r>
                      <w:r w:rsidRPr="00F00AA7">
                        <w:rPr>
                          <w:rFonts w:ascii="Times New Roman" w:hAnsi="Times New Roman"/>
                          <w:b/>
                          <w:bCs/>
                        </w:rPr>
                        <w:t xml:space="preserve">. </w:t>
                      </w:r>
                      <w:r w:rsidRPr="00F00AA7">
                        <w:rPr>
                          <w:rFonts w:ascii="Times New Roman" w:hAnsi="Times New Roman"/>
                        </w:rPr>
                        <w:t>An example electrospray ionization mass spectrum measured for an acetonitrile solution of</w:t>
                      </w:r>
                      <w:r w:rsidRPr="00F00AA7">
                        <w:rPr>
                          <w:rFonts w:ascii="Times New Roman" w:hAnsi="Times New Roman"/>
                          <w:b/>
                          <w:bCs/>
                        </w:rPr>
                        <w:t xml:space="preserve"> </w:t>
                      </w:r>
                      <w:r w:rsidRPr="00F00AA7">
                        <w:rPr>
                          <w:rFonts w:ascii="Times New Roman" w:hAnsi="Times New Roman"/>
                        </w:rPr>
                        <w:t>[(</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)Pt]</w:t>
                      </w:r>
                      <w:r>
                        <w:rPr>
                          <w:rFonts w:ascii="Times New Roman" w:hAnsi="Times New Roman"/>
                        </w:rPr>
                        <w:t>(OTf)</w:t>
                      </w:r>
                      <w:r w:rsidRPr="00C36A0C">
                        <w:rPr>
                          <w:rFonts w:ascii="Times New Roman" w:hAnsi="Times New Roman"/>
                          <w:vertAlign w:val="subscript"/>
                        </w:rPr>
                        <w:t>2</w:t>
                      </w:r>
                      <w:r w:rsidRPr="00F00AA7">
                        <w:rPr>
                          <w:rFonts w:ascii="Times New Roman" w:hAnsi="Times New Roman"/>
                        </w:rPr>
                        <w:t>. The insets show highlights for the [(</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)Pt]</w:t>
                      </w:r>
                      <w:r w:rsidRPr="00F00AA7">
                        <w:rPr>
                          <w:rFonts w:ascii="Times New Roman" w:hAnsi="Times New Roman"/>
                          <w:vertAlign w:val="superscript"/>
                        </w:rPr>
                        <w:t>2+</w:t>
                      </w:r>
                      <w:r w:rsidRPr="00F00AA7">
                        <w:rPr>
                          <w:rFonts w:ascii="Times New Roman" w:hAnsi="Times New Roman"/>
                        </w:rPr>
                        <w:t xml:space="preserve"> and {[(</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)Pt](OTf)}</w:t>
                      </w:r>
                      <w:r w:rsidRPr="00F00AA7">
                        <w:rPr>
                          <w:rFonts w:ascii="Times New Roman" w:hAnsi="Times New Roman"/>
                          <w:vertAlign w:val="superscript"/>
                        </w:rPr>
                        <w:t>+</w:t>
                      </w:r>
                      <w:r w:rsidRPr="00F00AA7">
                        <w:rPr>
                          <w:rFonts w:ascii="Times New Roman" w:hAnsi="Times New Roman"/>
                        </w:rPr>
                        <w:t xml:space="preserve"> ions, which are seen at 271.1 and 692.1 </w:t>
                      </w:r>
                      <w:r w:rsidRPr="00F00AA7">
                        <w:rPr>
                          <w:rFonts w:ascii="Times New Roman" w:hAnsi="Times New Roman"/>
                          <w:i/>
                        </w:rPr>
                        <w:t>m</w:t>
                      </w:r>
                      <w:r w:rsidRPr="00F00AA7">
                        <w:rPr>
                          <w:rFonts w:ascii="Times New Roman" w:hAnsi="Times New Roman"/>
                        </w:rPr>
                        <w:t>/</w:t>
                      </w:r>
                      <w:r w:rsidRPr="00F00AA7">
                        <w:rPr>
                          <w:rFonts w:ascii="Times New Roman" w:hAnsi="Times New Roman"/>
                          <w:i/>
                        </w:rPr>
                        <w:t>z</w:t>
                      </w:r>
                      <w:r w:rsidRPr="00F00AA7">
                        <w:rPr>
                          <w:rFonts w:ascii="Times New Roman" w:hAnsi="Times New Roman"/>
                        </w:rPr>
                        <w:t>, respectively.</w:t>
                      </w:r>
                    </w:p>
                  </w:txbxContent>
                </v:textbox>
                <w10:anchorlock/>
              </v:shape>
            </w:pict>
          </mc:Fallback>
        </mc:AlternateContent>
      </w:r>
    </w:p>
    <w:p w:rsidR="00B0773A" w:rsidRPr="00D0764A" w:rsidRDefault="00B0773A" w:rsidP="00980279">
      <w:pPr>
        <w:spacing w:line="276" w:lineRule="auto"/>
        <w:jc w:val="center"/>
        <w:rPr>
          <w:rFonts w:ascii="Times New Roman" w:hAnsi="Times New Roman"/>
        </w:rPr>
      </w:pPr>
      <w:r w:rsidRPr="00D0764A">
        <w:rPr>
          <w:rFonts w:ascii="Times New Roman" w:hAnsi="Times New Roman"/>
        </w:rPr>
        <w:br w:type="page"/>
      </w:r>
      <w:r w:rsidR="005D6C62">
        <w:rPr>
          <w:rFonts w:ascii="Times New Roman" w:hAnsi="Times New Roman"/>
          <w:noProof/>
        </w:rPr>
        <w:lastRenderedPageBreak/>
        <w:drawing>
          <wp:inline distT="0" distB="0" distL="0" distR="0" wp14:anchorId="45085CBD" wp14:editId="6CDA9ABF">
            <wp:extent cx="5943600" cy="361823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splittings.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3618230"/>
                    </a:xfrm>
                    <a:prstGeom prst="rect">
                      <a:avLst/>
                    </a:prstGeom>
                  </pic:spPr>
                </pic:pic>
              </a:graphicData>
            </a:graphic>
          </wp:inline>
        </w:drawing>
      </w:r>
    </w:p>
    <w:p w:rsidR="0054402C" w:rsidRDefault="00F00D9E" w:rsidP="00DE764A">
      <w:pPr>
        <w:spacing w:line="276" w:lineRule="auto"/>
        <w:jc w:val="left"/>
        <w:rPr>
          <w:rFonts w:ascii="Times New Roman" w:hAnsi="Times New Roman"/>
        </w:rPr>
      </w:pPr>
      <w:r>
        <w:rPr>
          <w:rFonts w:ascii="Times New Roman" w:hAnsi="Times New Roman"/>
          <w:noProof/>
        </w:rPr>
        <mc:AlternateContent>
          <mc:Choice Requires="wps">
            <w:drawing>
              <wp:inline distT="0" distB="0" distL="0" distR="0" wp14:anchorId="6EA258BE" wp14:editId="653364B6">
                <wp:extent cx="5772150" cy="1620520"/>
                <wp:effectExtent l="0" t="0" r="0" b="8890"/>
                <wp:docPr id="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1620520"/>
                        </a:xfrm>
                        <a:prstGeom prst="rect">
                          <a:avLst/>
                        </a:prstGeom>
                        <a:solidFill>
                          <a:srgbClr val="FFFFFF"/>
                        </a:solidFill>
                        <a:ln w="9525">
                          <a:noFill/>
                          <a:miter lim="800000"/>
                          <a:headEnd/>
                          <a:tailEnd/>
                        </a:ln>
                      </wps:spPr>
                      <wps:txbx>
                        <w:txbxContent>
                          <w:p w:rsidR="00A43F41" w:rsidRPr="00F00AA7" w:rsidRDefault="00A43F41" w:rsidP="00B0773A">
                            <w:pPr>
                              <w:spacing w:line="480" w:lineRule="auto"/>
                              <w:rPr>
                                <w:rFonts w:ascii="Times New Roman" w:hAnsi="Times New Roman"/>
                              </w:rPr>
                            </w:pPr>
                            <w:r>
                              <w:rPr>
                                <w:rFonts w:ascii="Times New Roman" w:hAnsi="Times New Roman"/>
                                <w:b/>
                              </w:rPr>
                              <w:t>Figure 1.5</w:t>
                            </w:r>
                            <w:r w:rsidRPr="00F00AA7">
                              <w:rPr>
                                <w:rFonts w:ascii="Times New Roman" w:hAnsi="Times New Roman"/>
                                <w:b/>
                              </w:rPr>
                              <w:t>.</w:t>
                            </w:r>
                            <w:r w:rsidRPr="00F00AA7">
                              <w:rPr>
                                <w:rFonts w:ascii="Times New Roman" w:hAnsi="Times New Roman"/>
                              </w:rPr>
                              <w:t xml:space="preserve"> </w:t>
                            </w:r>
                            <w:r w:rsidRPr="00F00AA7">
                              <w:rPr>
                                <w:rFonts w:ascii="Times New Roman" w:hAnsi="Times New Roman"/>
                                <w:vertAlign w:val="superscript"/>
                              </w:rPr>
                              <w:t>1</w:t>
                            </w:r>
                            <w:r w:rsidRPr="00F00AA7">
                              <w:rPr>
                                <w:rFonts w:ascii="Times New Roman" w:hAnsi="Times New Roman"/>
                              </w:rPr>
                              <w:t>H NMR of [(</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)Pt](OTf)</w:t>
                            </w:r>
                            <w:r w:rsidRPr="00F00AA7">
                              <w:rPr>
                                <w:rFonts w:ascii="Times New Roman" w:hAnsi="Times New Roman"/>
                                <w:vertAlign w:val="subscript"/>
                              </w:rPr>
                              <w:t>2</w:t>
                            </w:r>
                            <w:r w:rsidRPr="00F00AA7">
                              <w:rPr>
                                <w:rFonts w:ascii="Times New Roman" w:hAnsi="Times New Roman"/>
                              </w:rPr>
                              <w:t xml:space="preserve"> in DMSO-d</w:t>
                            </w:r>
                            <w:r w:rsidRPr="00F00AA7">
                              <w:rPr>
                                <w:rFonts w:ascii="Times New Roman" w:hAnsi="Times New Roman"/>
                                <w:vertAlign w:val="subscript"/>
                              </w:rPr>
                              <w:t>6</w:t>
                            </w:r>
                            <w:r w:rsidRPr="00F00AA7">
                              <w:rPr>
                                <w:rFonts w:ascii="Times New Roman" w:hAnsi="Times New Roman"/>
                              </w:rPr>
                              <w:t xml:space="preserve">, exhibiting geminal AB splitting of the methylene and the ethylene positions, suggesting the rigidity of the complex in solution. The inset is a highlight of the </w:t>
                            </w:r>
                            <w:r w:rsidRPr="00F00AA7">
                              <w:rPr>
                                <w:rFonts w:ascii="Times New Roman" w:hAnsi="Times New Roman"/>
                                <w:vertAlign w:val="superscript"/>
                              </w:rPr>
                              <w:t>13</w:t>
                            </w:r>
                            <w:r w:rsidRPr="00F00AA7">
                              <w:rPr>
                                <w:rFonts w:ascii="Times New Roman" w:hAnsi="Times New Roman"/>
                              </w:rPr>
                              <w:t xml:space="preserve">C NMR carbene peak featuring platinum satellites with a </w:t>
                            </w:r>
                            <w:r w:rsidRPr="00F00AA7">
                              <w:rPr>
                                <w:rFonts w:ascii="Times New Roman" w:hAnsi="Times New Roman"/>
                                <w:vertAlign w:val="superscript"/>
                              </w:rPr>
                              <w:t>195</w:t>
                            </w:r>
                            <w:r w:rsidRPr="00F00AA7">
                              <w:rPr>
                                <w:rFonts w:ascii="Times New Roman" w:hAnsi="Times New Roman"/>
                              </w:rPr>
                              <w:t>Pt-C coupling constant of 942 Hz.</w:t>
                            </w:r>
                          </w:p>
                        </w:txbxContent>
                      </wps:txbx>
                      <wps:bodyPr rot="0" vert="horz" wrap="square" lIns="91440" tIns="45720" rIns="91440" bIns="45720" anchor="t" anchorCtr="0">
                        <a:spAutoFit/>
                      </wps:bodyPr>
                    </wps:wsp>
                  </a:graphicData>
                </a:graphic>
              </wp:inline>
            </w:drawing>
          </mc:Choice>
          <mc:Fallback>
            <w:pict>
              <v:shape id="_x0000_s1038" type="#_x0000_t202" style="width:454.5pt;height:12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" stroked="f">
                <v:textbox style="mso-fit-shape-to-text:t">
                  <w:txbxContent>
                    <w:p w:rsidR="00A43F41" w:rsidRPr="00F00AA7" w:rsidRDefault="00A43F41" w:rsidP="00B0773A">
                      <w:pPr>
                        <w:spacing w:line="480" w:lineRule="auto"/>
                        <w:rPr>
                          <w:rFonts w:ascii="Times New Roman" w:hAnsi="Times New Roman"/>
                        </w:rPr>
                      </w:pPr>
                      <w:r>
                        <w:rPr>
                          <w:rFonts w:ascii="Times New Roman" w:hAnsi="Times New Roman"/>
                          <w:b/>
                        </w:rPr>
                        <w:t>Figure 1.5</w:t>
                      </w:r>
                      <w:r w:rsidRPr="00F00AA7">
                        <w:rPr>
                          <w:rFonts w:ascii="Times New Roman" w:hAnsi="Times New Roman"/>
                          <w:b/>
                        </w:rPr>
                        <w:t>.</w:t>
                      </w:r>
                      <w:r w:rsidRPr="00F00AA7">
                        <w:rPr>
                          <w:rFonts w:ascii="Times New Roman" w:hAnsi="Times New Roman"/>
                        </w:rPr>
                        <w:t xml:space="preserve"> </w:t>
                      </w:r>
                      <w:r w:rsidRPr="00F00AA7">
                        <w:rPr>
                          <w:rFonts w:ascii="Times New Roman" w:hAnsi="Times New Roman"/>
                          <w:vertAlign w:val="superscript"/>
                        </w:rPr>
                        <w:t>1</w:t>
                      </w:r>
                      <w:r w:rsidRPr="00F00AA7">
                        <w:rPr>
                          <w:rFonts w:ascii="Times New Roman" w:hAnsi="Times New Roman"/>
                        </w:rPr>
                        <w:t>H NMR of [(</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)Pt](OTf)</w:t>
                      </w:r>
                      <w:r w:rsidRPr="00F00AA7">
                        <w:rPr>
                          <w:rFonts w:ascii="Times New Roman" w:hAnsi="Times New Roman"/>
                          <w:vertAlign w:val="subscript"/>
                        </w:rPr>
                        <w:t>2</w:t>
                      </w:r>
                      <w:r w:rsidRPr="00F00AA7">
                        <w:rPr>
                          <w:rFonts w:ascii="Times New Roman" w:hAnsi="Times New Roman"/>
                        </w:rPr>
                        <w:t xml:space="preserve"> in DMSO-d</w:t>
                      </w:r>
                      <w:r w:rsidRPr="00F00AA7">
                        <w:rPr>
                          <w:rFonts w:ascii="Times New Roman" w:hAnsi="Times New Roman"/>
                          <w:vertAlign w:val="subscript"/>
                        </w:rPr>
                        <w:t>6</w:t>
                      </w:r>
                      <w:r w:rsidRPr="00F00AA7">
                        <w:rPr>
                          <w:rFonts w:ascii="Times New Roman" w:hAnsi="Times New Roman"/>
                        </w:rPr>
                        <w:t xml:space="preserve">, exhibiting geminal AB splitting of the methylene and the ethylene positions, suggesting the rigidity of the complex in solution. The inset is a highlight of the </w:t>
                      </w:r>
                      <w:r w:rsidRPr="00F00AA7">
                        <w:rPr>
                          <w:rFonts w:ascii="Times New Roman" w:hAnsi="Times New Roman"/>
                          <w:vertAlign w:val="superscript"/>
                        </w:rPr>
                        <w:t>13</w:t>
                      </w:r>
                      <w:r w:rsidRPr="00F00AA7">
                        <w:rPr>
                          <w:rFonts w:ascii="Times New Roman" w:hAnsi="Times New Roman"/>
                        </w:rPr>
                        <w:t xml:space="preserve">C NMR carbene peak featuring platinum satellites with a </w:t>
                      </w:r>
                      <w:r w:rsidRPr="00F00AA7">
                        <w:rPr>
                          <w:rFonts w:ascii="Times New Roman" w:hAnsi="Times New Roman"/>
                          <w:vertAlign w:val="superscript"/>
                        </w:rPr>
                        <w:t>195</w:t>
                      </w:r>
                      <w:r w:rsidRPr="00F00AA7">
                        <w:rPr>
                          <w:rFonts w:ascii="Times New Roman" w:hAnsi="Times New Roman"/>
                        </w:rPr>
                        <w:t>Pt-C coupling constant of 942 Hz.</w:t>
                      </w:r>
                    </w:p>
                  </w:txbxContent>
                </v:textbox>
                <w10:anchorlock/>
              </v:shape>
            </w:pict>
          </mc:Fallback>
        </mc:AlternateContent>
      </w:r>
    </w:p>
    <w:p w:rsidR="00B604B2" w:rsidRDefault="0050491D" w:rsidP="00C038C5">
      <w:pPr>
        <w:tabs>
          <w:tab w:val="left" w:pos="360"/>
        </w:tabs>
        <w:spacing w:after="0" w:line="480" w:lineRule="auto"/>
        <w:ind w:firstLine="180"/>
        <w:rPr>
          <w:rFonts w:ascii="Times New Roman" w:hAnsi="Times New Roman"/>
        </w:rPr>
      </w:pPr>
      <w:r>
        <w:rPr>
          <w:rFonts w:ascii="Times New Roman" w:hAnsi="Times New Roman"/>
        </w:rPr>
        <w:tab/>
      </w:r>
      <w:r w:rsidR="00C038C5">
        <w:rPr>
          <w:rFonts w:ascii="Times New Roman" w:hAnsi="Times New Roman"/>
        </w:rPr>
        <w:tab/>
      </w:r>
      <w:r w:rsidR="00A0679C" w:rsidRPr="00D0764A">
        <w:rPr>
          <w:rFonts w:ascii="Times New Roman" w:hAnsi="Times New Roman"/>
        </w:rPr>
        <w:t>I</w:t>
      </w:r>
      <w:r w:rsidR="003F14B5" w:rsidRPr="00D0764A">
        <w:rPr>
          <w:rFonts w:ascii="Times New Roman" w:hAnsi="Times New Roman"/>
        </w:rPr>
        <w:t xml:space="preserve">n addition to </w:t>
      </w:r>
      <w:r w:rsidR="00377965">
        <w:rPr>
          <w:rFonts w:ascii="Times New Roman" w:hAnsi="Times New Roman"/>
        </w:rPr>
        <w:t xml:space="preserve">the synthesis of </w:t>
      </w:r>
      <w:r w:rsidR="00377965" w:rsidRPr="00D0764A">
        <w:rPr>
          <w:rFonts w:ascii="Times New Roman" w:hAnsi="Times New Roman"/>
        </w:rPr>
        <w:t>[(</w:t>
      </w:r>
      <w:r w:rsidR="00377965" w:rsidRPr="00D0764A">
        <w:rPr>
          <w:rFonts w:ascii="Times New Roman" w:hAnsi="Times New Roman"/>
          <w:vertAlign w:val="superscript"/>
        </w:rPr>
        <w:t>Me,Et</w:t>
      </w:r>
      <w:r w:rsidR="00377965" w:rsidRPr="00D0764A">
        <w:rPr>
          <w:rFonts w:ascii="Times New Roman" w:hAnsi="Times New Roman"/>
        </w:rPr>
        <w:t>TC</w:t>
      </w:r>
      <w:r w:rsidR="00377965" w:rsidRPr="00D0764A">
        <w:rPr>
          <w:rFonts w:ascii="Times New Roman" w:hAnsi="Times New Roman"/>
          <w:i/>
          <w:vertAlign w:val="superscript"/>
        </w:rPr>
        <w:t>H</w:t>
      </w:r>
      <w:r w:rsidR="00377965">
        <w:rPr>
          <w:rFonts w:ascii="Times New Roman" w:hAnsi="Times New Roman"/>
        </w:rPr>
        <w:t>)Pt](OTf)</w:t>
      </w:r>
      <w:r w:rsidR="00377965" w:rsidRPr="00377965">
        <w:rPr>
          <w:rFonts w:ascii="Times New Roman" w:hAnsi="Times New Roman"/>
          <w:vertAlign w:val="subscript"/>
        </w:rPr>
        <w:t>2</w:t>
      </w:r>
      <w:r w:rsidR="00377965" w:rsidRPr="00D0764A">
        <w:rPr>
          <w:rFonts w:ascii="Times New Roman" w:hAnsi="Times New Roman"/>
        </w:rPr>
        <w:t>,</w:t>
      </w:r>
      <w:r w:rsidR="00A0679C" w:rsidRPr="00D0764A">
        <w:rPr>
          <w:rFonts w:ascii="Times New Roman" w:hAnsi="Times New Roman"/>
        </w:rPr>
        <w:t xml:space="preserve"> we synthesized iridium and rhodium complexes</w:t>
      </w:r>
      <w:r w:rsidR="003F14B5" w:rsidRPr="00D0764A">
        <w:rPr>
          <w:rFonts w:ascii="Times New Roman" w:hAnsi="Times New Roman"/>
        </w:rPr>
        <w:t xml:space="preserve"> following the same weak base approach used for the platinum complex</w:t>
      </w:r>
      <w:r w:rsidR="00A0679C" w:rsidRPr="00D0764A">
        <w:rPr>
          <w:rFonts w:ascii="Times New Roman" w:hAnsi="Times New Roman"/>
        </w:rPr>
        <w:t xml:space="preserve">. Unlike their platinum counterpart, both the iridium and rhodium ESI/MS exhibited </w:t>
      </w:r>
      <w:r w:rsidR="009321CA">
        <w:rPr>
          <w:rFonts w:ascii="Times New Roman" w:hAnsi="Times New Roman"/>
        </w:rPr>
        <w:t>metal hyrides</w:t>
      </w:r>
      <w:r w:rsidR="00A0679C" w:rsidRPr="00D0764A">
        <w:rPr>
          <w:rFonts w:ascii="Times New Roman" w:hAnsi="Times New Roman"/>
        </w:rPr>
        <w:t xml:space="preserve"> with peaks at </w:t>
      </w:r>
      <w:r w:rsidR="008F06EB" w:rsidRPr="00D0764A">
        <w:rPr>
          <w:rFonts w:ascii="Times New Roman" w:hAnsi="Times New Roman"/>
        </w:rPr>
        <w:t xml:space="preserve">271.1 </w:t>
      </w:r>
      <w:r w:rsidR="00972CDA">
        <w:rPr>
          <w:rFonts w:ascii="Times New Roman" w:hAnsi="Times New Roman"/>
        </w:rPr>
        <w:t xml:space="preserve">and 691.1 </w:t>
      </w:r>
      <w:r w:rsidR="008F06EB" w:rsidRPr="00D0764A">
        <w:rPr>
          <w:rFonts w:ascii="Times New Roman" w:hAnsi="Times New Roman"/>
          <w:i/>
        </w:rPr>
        <w:t>m</w:t>
      </w:r>
      <w:r w:rsidR="008F06EB" w:rsidRPr="00D0764A">
        <w:rPr>
          <w:rFonts w:ascii="Times New Roman" w:hAnsi="Times New Roman"/>
        </w:rPr>
        <w:t>/</w:t>
      </w:r>
      <w:r w:rsidR="008F06EB" w:rsidRPr="00D0764A">
        <w:rPr>
          <w:rFonts w:ascii="Times New Roman" w:hAnsi="Times New Roman"/>
          <w:i/>
        </w:rPr>
        <w:t>z</w:t>
      </w:r>
      <w:r w:rsidR="00A0679C" w:rsidRPr="00D0764A">
        <w:rPr>
          <w:rFonts w:ascii="Times New Roman" w:hAnsi="Times New Roman"/>
        </w:rPr>
        <w:t xml:space="preserve"> for [(</w:t>
      </w:r>
      <w:r w:rsidR="00A0679C" w:rsidRPr="00D0764A">
        <w:rPr>
          <w:rFonts w:ascii="Times New Roman" w:hAnsi="Times New Roman"/>
          <w:vertAlign w:val="superscript"/>
        </w:rPr>
        <w:t>Me,Et</w:t>
      </w:r>
      <w:r w:rsidR="00A0679C" w:rsidRPr="00D0764A">
        <w:rPr>
          <w:rFonts w:ascii="Times New Roman" w:hAnsi="Times New Roman"/>
        </w:rPr>
        <w:t>TC</w:t>
      </w:r>
      <w:r w:rsidR="00A0679C" w:rsidRPr="00D0764A">
        <w:rPr>
          <w:rFonts w:ascii="Times New Roman" w:hAnsi="Times New Roman"/>
          <w:i/>
          <w:vertAlign w:val="superscript"/>
        </w:rPr>
        <w:t>H</w:t>
      </w:r>
      <w:r w:rsidR="0054402C">
        <w:rPr>
          <w:rFonts w:ascii="Times New Roman" w:hAnsi="Times New Roman"/>
        </w:rPr>
        <w:t>)Ir</w:t>
      </w:r>
      <w:r w:rsidR="00A0679C" w:rsidRPr="00D0764A">
        <w:rPr>
          <w:rFonts w:ascii="Times New Roman" w:hAnsi="Times New Roman"/>
        </w:rPr>
        <w:t>H]</w:t>
      </w:r>
      <w:r w:rsidR="00A0679C" w:rsidRPr="00D0764A">
        <w:rPr>
          <w:rFonts w:ascii="Times New Roman" w:hAnsi="Times New Roman"/>
          <w:vertAlign w:val="superscript"/>
        </w:rPr>
        <w:t>+2</w:t>
      </w:r>
      <w:r w:rsidR="00A0679C" w:rsidRPr="00D0764A">
        <w:rPr>
          <w:rFonts w:ascii="Times New Roman" w:hAnsi="Times New Roman"/>
        </w:rPr>
        <w:t xml:space="preserve"> </w:t>
      </w:r>
      <w:r w:rsidR="00972CDA">
        <w:rPr>
          <w:rFonts w:ascii="Times New Roman" w:hAnsi="Times New Roman"/>
        </w:rPr>
        <w:t xml:space="preserve">and </w:t>
      </w:r>
      <w:r w:rsidR="001547BF">
        <w:rPr>
          <w:rFonts w:ascii="Times New Roman" w:hAnsi="Times New Roman"/>
        </w:rPr>
        <w:t>{</w:t>
      </w:r>
      <w:r w:rsidR="00972CDA" w:rsidRPr="00D0764A">
        <w:rPr>
          <w:rFonts w:ascii="Times New Roman" w:hAnsi="Times New Roman"/>
        </w:rPr>
        <w:t>[(</w:t>
      </w:r>
      <w:r w:rsidR="00972CDA" w:rsidRPr="00D0764A">
        <w:rPr>
          <w:rFonts w:ascii="Times New Roman" w:hAnsi="Times New Roman"/>
          <w:vertAlign w:val="superscript"/>
        </w:rPr>
        <w:t>Me,Et</w:t>
      </w:r>
      <w:r w:rsidR="00972CDA" w:rsidRPr="00D0764A">
        <w:rPr>
          <w:rFonts w:ascii="Times New Roman" w:hAnsi="Times New Roman"/>
        </w:rPr>
        <w:t>TC</w:t>
      </w:r>
      <w:r w:rsidR="00972CDA" w:rsidRPr="00D0764A">
        <w:rPr>
          <w:rFonts w:ascii="Times New Roman" w:hAnsi="Times New Roman"/>
          <w:i/>
          <w:vertAlign w:val="superscript"/>
        </w:rPr>
        <w:t>H</w:t>
      </w:r>
      <w:r w:rsidR="0054402C">
        <w:rPr>
          <w:rFonts w:ascii="Times New Roman" w:hAnsi="Times New Roman"/>
        </w:rPr>
        <w:t>)Ir</w:t>
      </w:r>
      <w:r w:rsidR="00972CDA" w:rsidRPr="00D0764A">
        <w:rPr>
          <w:rFonts w:ascii="Times New Roman" w:hAnsi="Times New Roman"/>
        </w:rPr>
        <w:t>H]</w:t>
      </w:r>
      <w:r w:rsidR="00972CDA">
        <w:rPr>
          <w:rFonts w:ascii="Times New Roman" w:hAnsi="Times New Roman"/>
        </w:rPr>
        <w:t>(OTf)</w:t>
      </w:r>
      <w:r w:rsidR="001547BF">
        <w:rPr>
          <w:rFonts w:ascii="Times New Roman" w:hAnsi="Times New Roman"/>
        </w:rPr>
        <w:t>}</w:t>
      </w:r>
      <w:r w:rsidR="00972CDA" w:rsidRPr="00D0764A">
        <w:rPr>
          <w:rFonts w:ascii="Times New Roman" w:hAnsi="Times New Roman"/>
          <w:vertAlign w:val="superscript"/>
        </w:rPr>
        <w:t>+</w:t>
      </w:r>
      <w:r w:rsidR="00972CDA">
        <w:rPr>
          <w:rFonts w:ascii="Times New Roman" w:hAnsi="Times New Roman"/>
          <w:vertAlign w:val="superscript"/>
        </w:rPr>
        <w:t xml:space="preserve"> </w:t>
      </w:r>
      <w:r w:rsidR="00A0679C" w:rsidRPr="00D0764A">
        <w:rPr>
          <w:rFonts w:ascii="Times New Roman" w:hAnsi="Times New Roman"/>
        </w:rPr>
        <w:t xml:space="preserve">and </w:t>
      </w:r>
      <w:r w:rsidR="0025631E" w:rsidRPr="00D0764A">
        <w:rPr>
          <w:rFonts w:ascii="Times New Roman" w:hAnsi="Times New Roman"/>
        </w:rPr>
        <w:t>226.0 and 601.1</w:t>
      </w:r>
      <w:r w:rsidR="0025631E" w:rsidRPr="00D0764A">
        <w:rPr>
          <w:rFonts w:ascii="Times New Roman" w:hAnsi="Times New Roman"/>
          <w:i/>
        </w:rPr>
        <w:t xml:space="preserve"> </w:t>
      </w:r>
      <w:r w:rsidR="007A6073" w:rsidRPr="00D0764A">
        <w:rPr>
          <w:rFonts w:ascii="Times New Roman" w:hAnsi="Times New Roman"/>
          <w:i/>
        </w:rPr>
        <w:t>m</w:t>
      </w:r>
      <w:r w:rsidR="007A6073" w:rsidRPr="00D0764A">
        <w:rPr>
          <w:rFonts w:ascii="Times New Roman" w:hAnsi="Times New Roman"/>
        </w:rPr>
        <w:t>/</w:t>
      </w:r>
      <w:r w:rsidR="007A6073" w:rsidRPr="00D0764A">
        <w:rPr>
          <w:rFonts w:ascii="Times New Roman" w:hAnsi="Times New Roman"/>
          <w:i/>
        </w:rPr>
        <w:t>z</w:t>
      </w:r>
      <w:r w:rsidR="008F06EB" w:rsidRPr="00D0764A">
        <w:rPr>
          <w:rFonts w:ascii="Times New Roman" w:hAnsi="Times New Roman"/>
          <w:i/>
        </w:rPr>
        <w:t xml:space="preserve"> </w:t>
      </w:r>
      <w:r w:rsidR="00A0679C" w:rsidRPr="00D0764A">
        <w:rPr>
          <w:rFonts w:ascii="Times New Roman" w:hAnsi="Times New Roman"/>
        </w:rPr>
        <w:t>for [(</w:t>
      </w:r>
      <w:r w:rsidR="00A0679C" w:rsidRPr="00D0764A">
        <w:rPr>
          <w:rFonts w:ascii="Times New Roman" w:hAnsi="Times New Roman"/>
          <w:vertAlign w:val="superscript"/>
        </w:rPr>
        <w:t>Me,Et</w:t>
      </w:r>
      <w:r w:rsidR="00A0679C" w:rsidRPr="00D0764A">
        <w:rPr>
          <w:rFonts w:ascii="Times New Roman" w:hAnsi="Times New Roman"/>
        </w:rPr>
        <w:t>TC</w:t>
      </w:r>
      <w:r w:rsidR="00A0679C" w:rsidRPr="00D0764A">
        <w:rPr>
          <w:rFonts w:ascii="Times New Roman" w:hAnsi="Times New Roman"/>
          <w:i/>
          <w:vertAlign w:val="superscript"/>
        </w:rPr>
        <w:t>H</w:t>
      </w:r>
      <w:r w:rsidR="0054402C">
        <w:rPr>
          <w:rFonts w:ascii="Times New Roman" w:hAnsi="Times New Roman"/>
        </w:rPr>
        <w:t>)Rh</w:t>
      </w:r>
      <w:r w:rsidR="00A0679C" w:rsidRPr="00D0764A">
        <w:rPr>
          <w:rFonts w:ascii="Times New Roman" w:hAnsi="Times New Roman"/>
        </w:rPr>
        <w:t>H]</w:t>
      </w:r>
      <w:r w:rsidR="00A0679C" w:rsidRPr="00D0764A">
        <w:rPr>
          <w:rFonts w:ascii="Times New Roman" w:hAnsi="Times New Roman"/>
          <w:vertAlign w:val="superscript"/>
        </w:rPr>
        <w:t>+2</w:t>
      </w:r>
      <w:r w:rsidR="007A6073" w:rsidRPr="00D0764A">
        <w:rPr>
          <w:rFonts w:ascii="Times New Roman" w:hAnsi="Times New Roman"/>
          <w:vertAlign w:val="superscript"/>
        </w:rPr>
        <w:t xml:space="preserve"> </w:t>
      </w:r>
      <w:r w:rsidR="007A6073" w:rsidRPr="00D0764A">
        <w:rPr>
          <w:rFonts w:ascii="Times New Roman" w:hAnsi="Times New Roman"/>
        </w:rPr>
        <w:t>and</w:t>
      </w:r>
      <w:r w:rsidR="007A6073" w:rsidRPr="00D0764A">
        <w:rPr>
          <w:rFonts w:ascii="Times New Roman" w:hAnsi="Times New Roman"/>
          <w:vertAlign w:val="superscript"/>
        </w:rPr>
        <w:t xml:space="preserve"> </w:t>
      </w:r>
      <w:r w:rsidR="001547BF" w:rsidRPr="001547BF">
        <w:rPr>
          <w:rFonts w:ascii="Times New Roman" w:hAnsi="Times New Roman"/>
        </w:rPr>
        <w:t>{</w:t>
      </w:r>
      <w:r w:rsidR="007A6073" w:rsidRPr="00D0764A">
        <w:rPr>
          <w:rFonts w:ascii="Times New Roman" w:hAnsi="Times New Roman"/>
        </w:rPr>
        <w:t>[(</w:t>
      </w:r>
      <w:r w:rsidR="007A6073" w:rsidRPr="00D0764A">
        <w:rPr>
          <w:rFonts w:ascii="Times New Roman" w:hAnsi="Times New Roman"/>
          <w:vertAlign w:val="superscript"/>
        </w:rPr>
        <w:t>Me,Et</w:t>
      </w:r>
      <w:r w:rsidR="007A6073" w:rsidRPr="00D0764A">
        <w:rPr>
          <w:rFonts w:ascii="Times New Roman" w:hAnsi="Times New Roman"/>
        </w:rPr>
        <w:t>TC</w:t>
      </w:r>
      <w:r w:rsidR="007A6073" w:rsidRPr="00D0764A">
        <w:rPr>
          <w:rFonts w:ascii="Times New Roman" w:hAnsi="Times New Roman"/>
          <w:i/>
          <w:vertAlign w:val="superscript"/>
        </w:rPr>
        <w:t>H</w:t>
      </w:r>
      <w:r w:rsidR="0054402C">
        <w:rPr>
          <w:rFonts w:ascii="Times New Roman" w:hAnsi="Times New Roman"/>
        </w:rPr>
        <w:t>)Rh</w:t>
      </w:r>
      <w:r w:rsidR="007A6073" w:rsidRPr="00D0764A">
        <w:rPr>
          <w:rFonts w:ascii="Times New Roman" w:hAnsi="Times New Roman"/>
        </w:rPr>
        <w:t>H]</w:t>
      </w:r>
      <w:r w:rsidR="00972CDA">
        <w:rPr>
          <w:rFonts w:ascii="Times New Roman" w:hAnsi="Times New Roman"/>
        </w:rPr>
        <w:t>(OTf)</w:t>
      </w:r>
      <w:r w:rsidR="001547BF">
        <w:rPr>
          <w:rFonts w:ascii="Times New Roman" w:hAnsi="Times New Roman"/>
        </w:rPr>
        <w:t>}</w:t>
      </w:r>
      <w:r w:rsidR="007A6073" w:rsidRPr="00D0764A">
        <w:rPr>
          <w:rFonts w:ascii="Times New Roman" w:hAnsi="Times New Roman"/>
          <w:vertAlign w:val="superscript"/>
        </w:rPr>
        <w:t>+</w:t>
      </w:r>
      <w:r w:rsidR="007A6073" w:rsidRPr="00D0764A">
        <w:rPr>
          <w:rFonts w:ascii="Times New Roman" w:hAnsi="Times New Roman"/>
        </w:rPr>
        <w:t xml:space="preserve">, as seen in Figure </w:t>
      </w:r>
      <w:r w:rsidR="00917C87">
        <w:rPr>
          <w:rFonts w:ascii="Times New Roman" w:hAnsi="Times New Roman"/>
        </w:rPr>
        <w:t>1</w:t>
      </w:r>
      <w:r w:rsidR="00972CDA">
        <w:rPr>
          <w:rFonts w:ascii="Times New Roman" w:hAnsi="Times New Roman"/>
        </w:rPr>
        <w:t>.</w:t>
      </w:r>
      <w:r w:rsidR="007A6073" w:rsidRPr="00D0764A">
        <w:rPr>
          <w:rFonts w:ascii="Times New Roman" w:hAnsi="Times New Roman"/>
        </w:rPr>
        <w:t>5</w:t>
      </w:r>
      <w:r w:rsidR="00532D41" w:rsidRPr="00D0764A">
        <w:rPr>
          <w:rFonts w:ascii="Times New Roman" w:hAnsi="Times New Roman"/>
        </w:rPr>
        <w:t>. Presumably, this anomaly arises from the fact that both rhodium and iridium prefer to be in the +3</w:t>
      </w:r>
      <w:r w:rsidR="00A767DF">
        <w:rPr>
          <w:rFonts w:ascii="Times New Roman" w:hAnsi="Times New Roman"/>
        </w:rPr>
        <w:t xml:space="preserve"> oxidation state</w:t>
      </w:r>
      <w:r w:rsidR="00532D41" w:rsidRPr="00D0764A">
        <w:rPr>
          <w:rFonts w:ascii="Times New Roman" w:hAnsi="Times New Roman"/>
        </w:rPr>
        <w:t xml:space="preserve"> as opposed to +</w:t>
      </w:r>
      <w:r w:rsidR="00014D46" w:rsidRPr="00D0764A">
        <w:rPr>
          <w:rFonts w:ascii="Times New Roman" w:hAnsi="Times New Roman"/>
        </w:rPr>
        <w:t>1</w:t>
      </w:r>
      <w:r w:rsidR="00532D41" w:rsidRPr="00D0764A">
        <w:rPr>
          <w:rFonts w:ascii="Times New Roman" w:hAnsi="Times New Roman"/>
        </w:rPr>
        <w:t xml:space="preserve"> </w:t>
      </w:r>
      <w:r w:rsidR="00557B2C">
        <w:rPr>
          <w:rFonts w:ascii="Times New Roman" w:hAnsi="Times New Roman"/>
        </w:rPr>
        <w:t xml:space="preserve">oxidation </w:t>
      </w:r>
      <w:r w:rsidR="00532D41" w:rsidRPr="00D0764A">
        <w:rPr>
          <w:rFonts w:ascii="Times New Roman" w:hAnsi="Times New Roman"/>
        </w:rPr>
        <w:t xml:space="preserve">state, thus causing a redox reaction to occur. </w:t>
      </w:r>
      <w:r w:rsidR="003F14B5" w:rsidRPr="00D0764A">
        <w:rPr>
          <w:rFonts w:ascii="Times New Roman" w:hAnsi="Times New Roman"/>
        </w:rPr>
        <w:t xml:space="preserve">Although no other data </w:t>
      </w:r>
      <w:r w:rsidR="00377965" w:rsidRPr="00D0764A">
        <w:rPr>
          <w:rFonts w:ascii="Times New Roman" w:hAnsi="Times New Roman"/>
        </w:rPr>
        <w:lastRenderedPageBreak/>
        <w:t>w</w:t>
      </w:r>
      <w:r w:rsidR="00377965">
        <w:rPr>
          <w:rFonts w:ascii="Times New Roman" w:hAnsi="Times New Roman"/>
        </w:rPr>
        <w:t>ere</w:t>
      </w:r>
      <w:r w:rsidR="00377965" w:rsidRPr="00D0764A">
        <w:rPr>
          <w:rFonts w:ascii="Times New Roman" w:hAnsi="Times New Roman"/>
        </w:rPr>
        <w:t xml:space="preserve"> </w:t>
      </w:r>
      <w:r w:rsidR="003F14B5" w:rsidRPr="00D0764A">
        <w:rPr>
          <w:rFonts w:ascii="Times New Roman" w:hAnsi="Times New Roman"/>
        </w:rPr>
        <w:t>collected for either species, the formation of a hydride was corroborated by crystal structures obtained for the phenyl variants, [(</w:t>
      </w:r>
      <w:r w:rsidR="003F14B5" w:rsidRPr="00D0764A">
        <w:rPr>
          <w:rFonts w:ascii="Times New Roman" w:hAnsi="Times New Roman"/>
          <w:vertAlign w:val="superscript"/>
        </w:rPr>
        <w:t>Me,Et</w:t>
      </w:r>
      <w:r w:rsidR="003F14B5" w:rsidRPr="00D0764A">
        <w:rPr>
          <w:rFonts w:ascii="Times New Roman" w:hAnsi="Times New Roman"/>
        </w:rPr>
        <w:t>TC</w:t>
      </w:r>
      <w:r w:rsidR="003F14B5" w:rsidRPr="00D0764A">
        <w:rPr>
          <w:rFonts w:ascii="Times New Roman" w:hAnsi="Times New Roman"/>
          <w:i/>
          <w:vertAlign w:val="superscript"/>
        </w:rPr>
        <w:t>Ph</w:t>
      </w:r>
      <w:r w:rsidR="0054402C">
        <w:rPr>
          <w:rFonts w:ascii="Times New Roman" w:hAnsi="Times New Roman"/>
        </w:rPr>
        <w:t>)Ir</w:t>
      </w:r>
      <w:r w:rsidR="003F14B5" w:rsidRPr="00D0764A">
        <w:rPr>
          <w:rFonts w:ascii="Times New Roman" w:hAnsi="Times New Roman"/>
        </w:rPr>
        <w:t>H](OTF)</w:t>
      </w:r>
      <w:r w:rsidR="003F14B5" w:rsidRPr="00D0764A">
        <w:rPr>
          <w:rFonts w:ascii="Times New Roman" w:hAnsi="Times New Roman"/>
          <w:vertAlign w:val="subscript"/>
        </w:rPr>
        <w:t>2</w:t>
      </w:r>
      <w:r w:rsidR="003F14B5" w:rsidRPr="00D0764A">
        <w:rPr>
          <w:rFonts w:ascii="Times New Roman" w:hAnsi="Times New Roman"/>
        </w:rPr>
        <w:t xml:space="preserve"> and [(</w:t>
      </w:r>
      <w:r w:rsidR="003F14B5" w:rsidRPr="00D0764A">
        <w:rPr>
          <w:rFonts w:ascii="Times New Roman" w:hAnsi="Times New Roman"/>
          <w:vertAlign w:val="superscript"/>
        </w:rPr>
        <w:t>Me,Et</w:t>
      </w:r>
      <w:r w:rsidR="003F14B5" w:rsidRPr="00D0764A">
        <w:rPr>
          <w:rFonts w:ascii="Times New Roman" w:hAnsi="Times New Roman"/>
        </w:rPr>
        <w:t>TC</w:t>
      </w:r>
      <w:r w:rsidR="003F14B5" w:rsidRPr="00D0764A">
        <w:rPr>
          <w:rFonts w:ascii="Times New Roman" w:hAnsi="Times New Roman"/>
          <w:i/>
          <w:vertAlign w:val="superscript"/>
        </w:rPr>
        <w:t>Ph</w:t>
      </w:r>
      <w:r w:rsidR="0054402C">
        <w:rPr>
          <w:rFonts w:ascii="Times New Roman" w:hAnsi="Times New Roman"/>
        </w:rPr>
        <w:t>)Rh</w:t>
      </w:r>
      <w:r w:rsidR="003F14B5" w:rsidRPr="00D0764A">
        <w:rPr>
          <w:rFonts w:ascii="Times New Roman" w:hAnsi="Times New Roman"/>
        </w:rPr>
        <w:t>H](OTf)</w:t>
      </w:r>
      <w:r w:rsidR="003F14B5" w:rsidRPr="00D0764A">
        <w:rPr>
          <w:rFonts w:ascii="Times New Roman" w:hAnsi="Times New Roman"/>
          <w:vertAlign w:val="subscript"/>
        </w:rPr>
        <w:t>2</w:t>
      </w:r>
      <w:r w:rsidR="003F14B5" w:rsidRPr="00D0764A">
        <w:rPr>
          <w:rFonts w:ascii="Times New Roman" w:hAnsi="Times New Roman"/>
        </w:rPr>
        <w:t>.</w:t>
      </w:r>
    </w:p>
    <w:p w:rsidR="00A21069" w:rsidRPr="00A21069" w:rsidRDefault="00A21069" w:rsidP="00DE764A">
      <w:pPr>
        <w:tabs>
          <w:tab w:val="left" w:pos="360"/>
        </w:tabs>
        <w:spacing w:before="200" w:line="480" w:lineRule="auto"/>
        <w:rPr>
          <w:rFonts w:ascii="Times New Roman" w:hAnsi="Times New Roman"/>
          <w:b/>
        </w:rPr>
      </w:pPr>
      <w:r w:rsidRPr="00A21069">
        <w:rPr>
          <w:rFonts w:ascii="Times New Roman" w:hAnsi="Times New Roman"/>
          <w:b/>
        </w:rPr>
        <w:t>Conclusion</w:t>
      </w:r>
    </w:p>
    <w:p w:rsidR="00270E43" w:rsidRDefault="00270E43" w:rsidP="00270E43">
      <w:pPr>
        <w:tabs>
          <w:tab w:val="left" w:pos="360"/>
        </w:tabs>
        <w:spacing w:after="0" w:line="480" w:lineRule="auto"/>
        <w:ind w:firstLine="202"/>
        <w:rPr>
          <w:rFonts w:ascii="Times New Roman" w:hAnsi="Times New Roman"/>
        </w:rPr>
      </w:pPr>
      <w:r>
        <w:rPr>
          <w:rFonts w:ascii="Times New Roman" w:hAnsi="Times New Roman"/>
        </w:rPr>
        <w:tab/>
      </w:r>
      <w:r>
        <w:rPr>
          <w:rFonts w:ascii="Times New Roman" w:hAnsi="Times New Roman"/>
        </w:rPr>
        <w:tab/>
      </w:r>
      <w:r w:rsidRPr="00D0764A">
        <w:rPr>
          <w:rFonts w:ascii="Times New Roman" w:hAnsi="Times New Roman"/>
        </w:rPr>
        <w:t>In conclusion, we have demonstrated a facile, two step sy</w:t>
      </w:r>
      <w:r>
        <w:rPr>
          <w:rFonts w:ascii="Times New Roman" w:hAnsi="Times New Roman"/>
        </w:rPr>
        <w:t xml:space="preserve">nthesis of </w:t>
      </w:r>
      <w:r w:rsidR="00A767DF">
        <w:rPr>
          <w:rFonts w:ascii="Times New Roman" w:hAnsi="Times New Roman"/>
        </w:rPr>
        <w:t xml:space="preserve">an </w:t>
      </w:r>
      <w:r>
        <w:rPr>
          <w:rFonts w:ascii="Times New Roman" w:hAnsi="Times New Roman"/>
        </w:rPr>
        <w:t>18-atom ringed tetra</w:t>
      </w:r>
      <w:r w:rsidRPr="00D0764A">
        <w:rPr>
          <w:rFonts w:ascii="Times New Roman" w:hAnsi="Times New Roman"/>
        </w:rPr>
        <w:t xml:space="preserve">imidazolium ligand that employed 1,2-bis-(trifoxy)ethane as the </w:t>
      </w:r>
      <w:r>
        <w:rPr>
          <w:rFonts w:ascii="Times New Roman" w:hAnsi="Times New Roman"/>
        </w:rPr>
        <w:t>key dielectrophile.</w:t>
      </w:r>
      <w:r w:rsidRPr="00D0764A">
        <w:rPr>
          <w:rFonts w:ascii="Times New Roman" w:hAnsi="Times New Roman"/>
        </w:rPr>
        <w:t xml:space="preserve"> The ligand can be prepared on a multi-gram scale quickly and cleanly without the use</w:t>
      </w:r>
      <w:r>
        <w:rPr>
          <w:rFonts w:ascii="Times New Roman" w:hAnsi="Times New Roman"/>
        </w:rPr>
        <w:t xml:space="preserve"> of dilute solvent conditions. </w:t>
      </w:r>
      <w:r w:rsidRPr="00D0764A">
        <w:rPr>
          <w:rFonts w:ascii="Times New Roman" w:hAnsi="Times New Roman"/>
        </w:rPr>
        <w:t>This 1</w:t>
      </w:r>
      <w:r>
        <w:rPr>
          <w:rFonts w:ascii="Times New Roman" w:hAnsi="Times New Roman"/>
        </w:rPr>
        <w:t>8-atom ringed tetra</w:t>
      </w:r>
      <w:r w:rsidRPr="00D0764A">
        <w:rPr>
          <w:rFonts w:ascii="Times New Roman" w:hAnsi="Times New Roman"/>
        </w:rPr>
        <w:t>imidazolium (</w:t>
      </w:r>
      <w:r w:rsidRPr="00D0764A">
        <w:rPr>
          <w:rFonts w:ascii="Times New Roman" w:hAnsi="Times New Roman"/>
          <w:b/>
        </w:rPr>
        <w:t>2</w:t>
      </w:r>
      <w:r w:rsidRPr="00D0764A">
        <w:rPr>
          <w:rFonts w:ascii="Times New Roman" w:hAnsi="Times New Roman"/>
        </w:rPr>
        <w:t xml:space="preserve">) ligates to form monomeric transition metal complexes such as </w:t>
      </w:r>
      <w:r w:rsidRPr="00D0764A">
        <w:rPr>
          <w:rFonts w:ascii="Times New Roman" w:hAnsi="Times New Roman"/>
          <w:b/>
        </w:rPr>
        <w:t>4</w:t>
      </w:r>
      <w:r w:rsidRPr="00D0764A">
        <w:rPr>
          <w:rFonts w:ascii="Times New Roman" w:hAnsi="Times New Roman"/>
        </w:rPr>
        <w:t>. The phenyl variant has recently demonstrated success as an aziridination catalyst,</w:t>
      </w:r>
      <w:r w:rsidR="005E7CA3" w:rsidRPr="005E7CA3">
        <w:rPr>
          <w:rFonts w:ascii="Times New Roman" w:hAnsi="Times New Roman"/>
          <w:vertAlign w:val="superscript"/>
        </w:rPr>
        <w:t>22</w:t>
      </w:r>
      <w:r w:rsidRPr="00D0764A">
        <w:rPr>
          <w:rFonts w:ascii="Times New Roman" w:hAnsi="Times New Roman"/>
        </w:rPr>
        <w:t xml:space="preserve"> thus verifying the fact that the strong sigma donor strength plays a large role in catalysis</w:t>
      </w:r>
      <w:r>
        <w:rPr>
          <w:rFonts w:ascii="Times New Roman" w:hAnsi="Times New Roman"/>
        </w:rPr>
        <w:t xml:space="preserve"> and the stabilization of metal-ligand bonds</w:t>
      </w:r>
      <w:r w:rsidRPr="00D0764A">
        <w:rPr>
          <w:rFonts w:ascii="Times New Roman" w:hAnsi="Times New Roman"/>
        </w:rPr>
        <w:t xml:space="preserve">. </w:t>
      </w:r>
    </w:p>
    <w:p w:rsidR="00270E43" w:rsidRDefault="00270E43" w:rsidP="00270E43">
      <w:pPr>
        <w:tabs>
          <w:tab w:val="left" w:pos="360"/>
        </w:tabs>
        <w:spacing w:after="0" w:line="480" w:lineRule="auto"/>
        <w:rPr>
          <w:rFonts w:ascii="Times New Roman" w:hAnsi="Times New Roman"/>
        </w:rPr>
      </w:pPr>
    </w:p>
    <w:p w:rsidR="00BF11AD" w:rsidRDefault="00BF11AD"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F00D9E" w:rsidP="00BF11AD">
      <w:pPr>
        <w:tabs>
          <w:tab w:val="left" w:pos="360"/>
        </w:tabs>
        <w:spacing w:after="0" w:line="480" w:lineRule="auto"/>
        <w:rPr>
          <w:rFonts w:ascii="Times New Roman" w:hAnsi="Times New Roman"/>
        </w:rPr>
      </w:pPr>
      <w:r>
        <w:rPr>
          <w:rFonts w:ascii="Times New Roman" w:hAnsi="Times New Roman"/>
          <w:noProof/>
        </w:rPr>
        <w:lastRenderedPageBreak/>
        <mc:AlternateContent>
          <mc:Choice Requires="wps">
            <w:drawing>
              <wp:inline distT="0" distB="0" distL="0" distR="0">
                <wp:extent cx="5934075" cy="1620520"/>
                <wp:effectExtent l="0" t="0" r="9525" b="1270"/>
                <wp:docPr id="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1620520"/>
                        </a:xfrm>
                        <a:prstGeom prst="rect">
                          <a:avLst/>
                        </a:prstGeom>
                        <a:solidFill>
                          <a:srgbClr val="FFFFFF"/>
                        </a:solidFill>
                        <a:ln w="9525">
                          <a:noFill/>
                          <a:miter lim="800000"/>
                          <a:headEnd/>
                          <a:tailEnd/>
                        </a:ln>
                      </wps:spPr>
                      <wps:txbx>
                        <w:txbxContent>
                          <w:p w:rsidR="00A43F41" w:rsidRPr="00F00AA7" w:rsidRDefault="00A43F41" w:rsidP="00270E43">
                            <w:pPr>
                              <w:spacing w:line="480" w:lineRule="auto"/>
                              <w:rPr>
                                <w:rFonts w:ascii="Times New Roman" w:hAnsi="Times New Roman"/>
                              </w:rPr>
                            </w:pPr>
                            <w:r>
                              <w:rPr>
                                <w:rFonts w:ascii="Times New Roman" w:hAnsi="Times New Roman"/>
                                <w:b/>
                              </w:rPr>
                              <w:t>Figure 1.6</w:t>
                            </w:r>
                            <w:r w:rsidRPr="00F00AA7">
                              <w:rPr>
                                <w:rFonts w:ascii="Times New Roman" w:hAnsi="Times New Roman"/>
                                <w:b/>
                              </w:rPr>
                              <w:t>.</w:t>
                            </w:r>
                            <w:r w:rsidRPr="00F00AA7">
                              <w:rPr>
                                <w:rFonts w:ascii="Times New Roman" w:hAnsi="Times New Roman"/>
                              </w:rPr>
                              <w:t xml:space="preserve"> </w:t>
                            </w:r>
                            <w:r w:rsidRPr="00BF11AD">
                              <w:rPr>
                                <w:rFonts w:ascii="Times New Roman" w:hAnsi="Times New Roman"/>
                              </w:rPr>
                              <w:t xml:space="preserve">An example electrospray ionization mass spectrum measured for an acetonitrile solution of </w:t>
                            </w:r>
                            <w:r w:rsidRPr="00F00AA7">
                              <w:rPr>
                                <w:rFonts w:ascii="Times New Roman" w:hAnsi="Times New Roman"/>
                              </w:rPr>
                              <w:t>[(</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Pr>
                                <w:rFonts w:ascii="Times New Roman" w:hAnsi="Times New Roman"/>
                              </w:rPr>
                              <w:t>)Ir</w:t>
                            </w:r>
                            <w:r w:rsidRPr="00F00AA7">
                              <w:rPr>
                                <w:rFonts w:ascii="Times New Roman" w:hAnsi="Times New Roman"/>
                              </w:rPr>
                              <w:t>H]</w:t>
                            </w:r>
                            <w:r>
                              <w:rPr>
                                <w:rFonts w:ascii="Times New Roman" w:hAnsi="Times New Roman"/>
                              </w:rPr>
                              <w:t>(OTf)</w:t>
                            </w:r>
                            <w:r w:rsidRPr="00D40331">
                              <w:rPr>
                                <w:rFonts w:ascii="Times New Roman" w:hAnsi="Times New Roman"/>
                                <w:vertAlign w:val="subscript"/>
                              </w:rPr>
                              <w:t>2</w:t>
                            </w:r>
                            <w:r w:rsidRPr="00BF11AD">
                              <w:rPr>
                                <w:rFonts w:ascii="Times New Roman" w:hAnsi="Times New Roman"/>
                                <w:bCs/>
                              </w:rPr>
                              <w:t xml:space="preserve"> and </w:t>
                            </w:r>
                            <w:r w:rsidRPr="00F00AA7">
                              <w:rPr>
                                <w:rFonts w:ascii="Times New Roman" w:hAnsi="Times New Roman"/>
                              </w:rPr>
                              <w:t>[(</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Pr>
                                <w:rFonts w:ascii="Times New Roman" w:hAnsi="Times New Roman"/>
                              </w:rPr>
                              <w:t>)Rh</w:t>
                            </w:r>
                            <w:r w:rsidRPr="00F00AA7">
                              <w:rPr>
                                <w:rFonts w:ascii="Times New Roman" w:hAnsi="Times New Roman"/>
                              </w:rPr>
                              <w:t>H]</w:t>
                            </w:r>
                            <w:r>
                              <w:rPr>
                                <w:rFonts w:ascii="Times New Roman" w:hAnsi="Times New Roman"/>
                              </w:rPr>
                              <w:t>(OTf)</w:t>
                            </w:r>
                            <w:r w:rsidRPr="00D40331">
                              <w:rPr>
                                <w:rFonts w:ascii="Times New Roman" w:hAnsi="Times New Roman"/>
                                <w:vertAlign w:val="subscript"/>
                              </w:rPr>
                              <w:t>2</w:t>
                            </w:r>
                            <w:r>
                              <w:rPr>
                                <w:rFonts w:ascii="Times New Roman" w:hAnsi="Times New Roman"/>
                                <w:bCs/>
                              </w:rPr>
                              <w:t xml:space="preserve">. </w:t>
                            </w:r>
                            <w:r w:rsidRPr="00BF11AD">
                              <w:rPr>
                                <w:rFonts w:ascii="Times New Roman" w:hAnsi="Times New Roman"/>
                              </w:rPr>
                              <w:t>(A) The inset shows a highlight for the [(</w:t>
                            </w:r>
                            <w:r w:rsidRPr="00BF11AD">
                              <w:rPr>
                                <w:rFonts w:ascii="Times New Roman" w:hAnsi="Times New Roman"/>
                                <w:vertAlign w:val="superscript"/>
                              </w:rPr>
                              <w:t>Me,Et</w:t>
                            </w:r>
                            <w:r w:rsidRPr="00BF11AD">
                              <w:rPr>
                                <w:rFonts w:ascii="Times New Roman" w:hAnsi="Times New Roman"/>
                              </w:rPr>
                              <w:t>TC</w:t>
                            </w:r>
                            <w:r w:rsidRPr="00BF11AD">
                              <w:rPr>
                                <w:rFonts w:ascii="Times New Roman" w:hAnsi="Times New Roman"/>
                                <w:i/>
                                <w:vertAlign w:val="superscript"/>
                              </w:rPr>
                              <w:t>H</w:t>
                            </w:r>
                            <w:r>
                              <w:rPr>
                                <w:rFonts w:ascii="Times New Roman" w:hAnsi="Times New Roman"/>
                              </w:rPr>
                              <w:t>)Ir</w:t>
                            </w:r>
                            <w:r w:rsidRPr="00BF11AD">
                              <w:rPr>
                                <w:rFonts w:ascii="Times New Roman" w:hAnsi="Times New Roman"/>
                              </w:rPr>
                              <w:t>H]</w:t>
                            </w:r>
                            <w:r w:rsidRPr="00BF11AD">
                              <w:rPr>
                                <w:rFonts w:ascii="Times New Roman" w:hAnsi="Times New Roman"/>
                                <w:vertAlign w:val="superscript"/>
                              </w:rPr>
                              <w:t>+2</w:t>
                            </w:r>
                            <w:r w:rsidRPr="00BF11AD">
                              <w:rPr>
                                <w:rFonts w:ascii="Times New Roman" w:hAnsi="Times New Roman"/>
                              </w:rPr>
                              <w:t xml:space="preserve"> ion, which is seen at 271.1 </w:t>
                            </w:r>
                            <w:r w:rsidRPr="00BF11AD">
                              <w:rPr>
                                <w:rFonts w:ascii="Times New Roman" w:hAnsi="Times New Roman"/>
                                <w:i/>
                              </w:rPr>
                              <w:t>m</w:t>
                            </w:r>
                            <w:r w:rsidRPr="00BF11AD">
                              <w:rPr>
                                <w:rFonts w:ascii="Times New Roman" w:hAnsi="Times New Roman"/>
                              </w:rPr>
                              <w:t>/</w:t>
                            </w:r>
                            <w:r w:rsidRPr="00BF11AD">
                              <w:rPr>
                                <w:rFonts w:ascii="Times New Roman" w:hAnsi="Times New Roman"/>
                                <w:i/>
                              </w:rPr>
                              <w:t>z</w:t>
                            </w:r>
                            <w:r w:rsidRPr="00BF11AD">
                              <w:rPr>
                                <w:rFonts w:ascii="Times New Roman" w:hAnsi="Times New Roman"/>
                              </w:rPr>
                              <w:t>. (B) The</w:t>
                            </w:r>
                            <w:r w:rsidRPr="00F00AA7">
                              <w:rPr>
                                <w:rFonts w:ascii="Times New Roman" w:hAnsi="Times New Roman"/>
                              </w:rPr>
                              <w:t xml:space="preserve"> insets show highlights for the [(</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Pr>
                                <w:rFonts w:ascii="Times New Roman" w:hAnsi="Times New Roman"/>
                              </w:rPr>
                              <w:t>)Rh</w:t>
                            </w:r>
                            <w:r w:rsidRPr="00F00AA7">
                              <w:rPr>
                                <w:rFonts w:ascii="Times New Roman" w:hAnsi="Times New Roman"/>
                              </w:rPr>
                              <w:t>H]</w:t>
                            </w:r>
                            <w:r w:rsidRPr="00F00AA7">
                              <w:rPr>
                                <w:rFonts w:ascii="Times New Roman" w:hAnsi="Times New Roman"/>
                                <w:vertAlign w:val="superscript"/>
                              </w:rPr>
                              <w:t>+2</w:t>
                            </w:r>
                            <w:r w:rsidRPr="00F00AA7">
                              <w:rPr>
                                <w:rFonts w:ascii="Times New Roman" w:hAnsi="Times New Roman"/>
                              </w:rPr>
                              <w:t xml:space="preserve"> and </w:t>
                            </w:r>
                            <w:r>
                              <w:rPr>
                                <w:rFonts w:ascii="Times New Roman" w:hAnsi="Times New Roman"/>
                              </w:rPr>
                              <w:t>{</w:t>
                            </w:r>
                            <w:r w:rsidRPr="00F00AA7">
                              <w:rPr>
                                <w:rFonts w:ascii="Times New Roman" w:hAnsi="Times New Roman"/>
                              </w:rPr>
                              <w:t>[(</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Pr>
                                <w:rFonts w:ascii="Times New Roman" w:hAnsi="Times New Roman"/>
                              </w:rPr>
                              <w:t>)Rh</w:t>
                            </w:r>
                            <w:r w:rsidRPr="00F00AA7">
                              <w:rPr>
                                <w:rFonts w:ascii="Times New Roman" w:hAnsi="Times New Roman"/>
                              </w:rPr>
                              <w:t>H]</w:t>
                            </w:r>
                            <w:r>
                              <w:rPr>
                                <w:rFonts w:ascii="Times New Roman" w:hAnsi="Times New Roman"/>
                              </w:rPr>
                              <w:t>(OTf)}</w:t>
                            </w:r>
                            <w:r w:rsidRPr="00F00AA7">
                              <w:rPr>
                                <w:rFonts w:ascii="Times New Roman" w:hAnsi="Times New Roman"/>
                                <w:vertAlign w:val="superscript"/>
                              </w:rPr>
                              <w:t xml:space="preserve">+ </w:t>
                            </w:r>
                            <w:r w:rsidRPr="00F00AA7">
                              <w:rPr>
                                <w:rFonts w:ascii="Times New Roman" w:hAnsi="Times New Roman"/>
                              </w:rPr>
                              <w:t>ions, which are seen at 226.0 and 601.1</w:t>
                            </w:r>
                            <w:r w:rsidRPr="00F00AA7">
                              <w:rPr>
                                <w:rFonts w:ascii="Times New Roman" w:hAnsi="Times New Roman"/>
                                <w:i/>
                              </w:rPr>
                              <w:t xml:space="preserve"> m</w:t>
                            </w:r>
                            <w:r w:rsidRPr="00F00AA7">
                              <w:rPr>
                                <w:rFonts w:ascii="Times New Roman" w:hAnsi="Times New Roman"/>
                              </w:rPr>
                              <w:t>/</w:t>
                            </w:r>
                            <w:r w:rsidRPr="00F00AA7">
                              <w:rPr>
                                <w:rFonts w:ascii="Times New Roman" w:hAnsi="Times New Roman"/>
                                <w:i/>
                              </w:rPr>
                              <w:t>z</w:t>
                            </w:r>
                            <w:r w:rsidRPr="00F00AA7">
                              <w:rPr>
                                <w:rFonts w:ascii="Times New Roman" w:hAnsi="Times New Roman"/>
                              </w:rPr>
                              <w:t>,</w:t>
                            </w:r>
                            <w:r w:rsidRPr="00F00AA7">
                              <w:rPr>
                                <w:rFonts w:ascii="Times New Roman" w:hAnsi="Times New Roman"/>
                                <w:i/>
                              </w:rPr>
                              <w:t xml:space="preserve"> </w:t>
                            </w:r>
                            <w:r w:rsidRPr="00F00AA7">
                              <w:rPr>
                                <w:rFonts w:ascii="Times New Roman" w:hAnsi="Times New Roman"/>
                              </w:rPr>
                              <w:t>respectively.</w:t>
                            </w:r>
                          </w:p>
                        </w:txbxContent>
                      </wps:txbx>
                      <wps:bodyPr rot="0" vert="horz" wrap="square" lIns="91440" tIns="45720" rIns="91440" bIns="45720" anchor="t" anchorCtr="0">
                        <a:spAutoFit/>
                      </wps:bodyPr>
                    </wps:wsp>
                  </a:graphicData>
                </a:graphic>
              </wp:inline>
            </w:drawing>
          </mc:Choice>
          <mc:Fallback>
            <w:pict>
              <v:shape id="_x0000_s1039" type="#_x0000_t202" style="width:467.25pt;height:12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" stroked="f">
                <v:textbox style="mso-fit-shape-to-text:t">
                  <w:txbxContent>
                    <w:p w:rsidR="00A43F41" w:rsidRPr="00F00AA7" w:rsidRDefault="00A43F41" w:rsidP="00270E43">
                      <w:pPr>
                        <w:spacing w:line="480" w:lineRule="auto"/>
                        <w:rPr>
                          <w:rFonts w:ascii="Times New Roman" w:hAnsi="Times New Roman"/>
                        </w:rPr>
                      </w:pPr>
                      <w:r>
                        <w:rPr>
                          <w:rFonts w:ascii="Times New Roman" w:hAnsi="Times New Roman"/>
                          <w:b/>
                        </w:rPr>
                        <w:t>Figure 1.6</w:t>
                      </w:r>
                      <w:r w:rsidRPr="00F00AA7">
                        <w:rPr>
                          <w:rFonts w:ascii="Times New Roman" w:hAnsi="Times New Roman"/>
                          <w:b/>
                        </w:rPr>
                        <w:t>.</w:t>
                      </w:r>
                      <w:r w:rsidRPr="00F00AA7">
                        <w:rPr>
                          <w:rFonts w:ascii="Times New Roman" w:hAnsi="Times New Roman"/>
                        </w:rPr>
                        <w:t xml:space="preserve"> </w:t>
                      </w:r>
                      <w:r w:rsidRPr="00BF11AD">
                        <w:rPr>
                          <w:rFonts w:ascii="Times New Roman" w:hAnsi="Times New Roman"/>
                        </w:rPr>
                        <w:t xml:space="preserve">An example electrospray ionization mass spectrum measured for an acetonitrile solution of </w:t>
                      </w:r>
                      <w:r w:rsidRPr="00F00AA7">
                        <w:rPr>
                          <w:rFonts w:ascii="Times New Roman" w:hAnsi="Times New Roman"/>
                        </w:rPr>
                        <w:t>[(</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Pr>
                          <w:rFonts w:ascii="Times New Roman" w:hAnsi="Times New Roman"/>
                        </w:rPr>
                        <w:t>)Ir</w:t>
                      </w:r>
                      <w:r w:rsidRPr="00F00AA7">
                        <w:rPr>
                          <w:rFonts w:ascii="Times New Roman" w:hAnsi="Times New Roman"/>
                        </w:rPr>
                        <w:t>H]</w:t>
                      </w:r>
                      <w:r>
                        <w:rPr>
                          <w:rFonts w:ascii="Times New Roman" w:hAnsi="Times New Roman"/>
                        </w:rPr>
                        <w:t>(OTf)</w:t>
                      </w:r>
                      <w:r w:rsidRPr="00D40331">
                        <w:rPr>
                          <w:rFonts w:ascii="Times New Roman" w:hAnsi="Times New Roman"/>
                          <w:vertAlign w:val="subscript"/>
                        </w:rPr>
                        <w:t>2</w:t>
                      </w:r>
                      <w:r w:rsidRPr="00BF11AD">
                        <w:rPr>
                          <w:rFonts w:ascii="Times New Roman" w:hAnsi="Times New Roman"/>
                          <w:bCs/>
                        </w:rPr>
                        <w:t xml:space="preserve"> and </w:t>
                      </w:r>
                      <w:r w:rsidRPr="00F00AA7">
                        <w:rPr>
                          <w:rFonts w:ascii="Times New Roman" w:hAnsi="Times New Roman"/>
                        </w:rPr>
                        <w:t>[(</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Pr>
                          <w:rFonts w:ascii="Times New Roman" w:hAnsi="Times New Roman"/>
                        </w:rPr>
                        <w:t>)Rh</w:t>
                      </w:r>
                      <w:r w:rsidRPr="00F00AA7">
                        <w:rPr>
                          <w:rFonts w:ascii="Times New Roman" w:hAnsi="Times New Roman"/>
                        </w:rPr>
                        <w:t>H]</w:t>
                      </w:r>
                      <w:r>
                        <w:rPr>
                          <w:rFonts w:ascii="Times New Roman" w:hAnsi="Times New Roman"/>
                        </w:rPr>
                        <w:t>(OTf)</w:t>
                      </w:r>
                      <w:r w:rsidRPr="00D40331">
                        <w:rPr>
                          <w:rFonts w:ascii="Times New Roman" w:hAnsi="Times New Roman"/>
                          <w:vertAlign w:val="subscript"/>
                        </w:rPr>
                        <w:t>2</w:t>
                      </w:r>
                      <w:r>
                        <w:rPr>
                          <w:rFonts w:ascii="Times New Roman" w:hAnsi="Times New Roman"/>
                          <w:bCs/>
                        </w:rPr>
                        <w:t xml:space="preserve">. </w:t>
                      </w:r>
                      <w:r w:rsidRPr="00BF11AD">
                        <w:rPr>
                          <w:rFonts w:ascii="Times New Roman" w:hAnsi="Times New Roman"/>
                        </w:rPr>
                        <w:t>(A) The inset shows a highlight for the [(</w:t>
                      </w:r>
                      <w:r w:rsidRPr="00BF11AD">
                        <w:rPr>
                          <w:rFonts w:ascii="Times New Roman" w:hAnsi="Times New Roman"/>
                          <w:vertAlign w:val="superscript"/>
                        </w:rPr>
                        <w:t>Me,Et</w:t>
                      </w:r>
                      <w:r w:rsidRPr="00BF11AD">
                        <w:rPr>
                          <w:rFonts w:ascii="Times New Roman" w:hAnsi="Times New Roman"/>
                        </w:rPr>
                        <w:t>TC</w:t>
                      </w:r>
                      <w:r w:rsidRPr="00BF11AD">
                        <w:rPr>
                          <w:rFonts w:ascii="Times New Roman" w:hAnsi="Times New Roman"/>
                          <w:i/>
                          <w:vertAlign w:val="superscript"/>
                        </w:rPr>
                        <w:t>H</w:t>
                      </w:r>
                      <w:r>
                        <w:rPr>
                          <w:rFonts w:ascii="Times New Roman" w:hAnsi="Times New Roman"/>
                        </w:rPr>
                        <w:t>)Ir</w:t>
                      </w:r>
                      <w:r w:rsidRPr="00BF11AD">
                        <w:rPr>
                          <w:rFonts w:ascii="Times New Roman" w:hAnsi="Times New Roman"/>
                        </w:rPr>
                        <w:t>H]</w:t>
                      </w:r>
                      <w:r w:rsidRPr="00BF11AD">
                        <w:rPr>
                          <w:rFonts w:ascii="Times New Roman" w:hAnsi="Times New Roman"/>
                          <w:vertAlign w:val="superscript"/>
                        </w:rPr>
                        <w:t>+2</w:t>
                      </w:r>
                      <w:r w:rsidRPr="00BF11AD">
                        <w:rPr>
                          <w:rFonts w:ascii="Times New Roman" w:hAnsi="Times New Roman"/>
                        </w:rPr>
                        <w:t xml:space="preserve"> ion, which is seen at 271.1 </w:t>
                      </w:r>
                      <w:r w:rsidRPr="00BF11AD">
                        <w:rPr>
                          <w:rFonts w:ascii="Times New Roman" w:hAnsi="Times New Roman"/>
                          <w:i/>
                        </w:rPr>
                        <w:t>m</w:t>
                      </w:r>
                      <w:r w:rsidRPr="00BF11AD">
                        <w:rPr>
                          <w:rFonts w:ascii="Times New Roman" w:hAnsi="Times New Roman"/>
                        </w:rPr>
                        <w:t>/</w:t>
                      </w:r>
                      <w:r w:rsidRPr="00BF11AD">
                        <w:rPr>
                          <w:rFonts w:ascii="Times New Roman" w:hAnsi="Times New Roman"/>
                          <w:i/>
                        </w:rPr>
                        <w:t>z</w:t>
                      </w:r>
                      <w:r w:rsidRPr="00BF11AD">
                        <w:rPr>
                          <w:rFonts w:ascii="Times New Roman" w:hAnsi="Times New Roman"/>
                        </w:rPr>
                        <w:t>. (B) The</w:t>
                      </w:r>
                      <w:r w:rsidRPr="00F00AA7">
                        <w:rPr>
                          <w:rFonts w:ascii="Times New Roman" w:hAnsi="Times New Roman"/>
                        </w:rPr>
                        <w:t xml:space="preserve"> insets show highlights for the [(</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Pr>
                          <w:rFonts w:ascii="Times New Roman" w:hAnsi="Times New Roman"/>
                        </w:rPr>
                        <w:t>)Rh</w:t>
                      </w:r>
                      <w:r w:rsidRPr="00F00AA7">
                        <w:rPr>
                          <w:rFonts w:ascii="Times New Roman" w:hAnsi="Times New Roman"/>
                        </w:rPr>
                        <w:t>H]</w:t>
                      </w:r>
                      <w:r w:rsidRPr="00F00AA7">
                        <w:rPr>
                          <w:rFonts w:ascii="Times New Roman" w:hAnsi="Times New Roman"/>
                          <w:vertAlign w:val="superscript"/>
                        </w:rPr>
                        <w:t>+2</w:t>
                      </w:r>
                      <w:r w:rsidRPr="00F00AA7">
                        <w:rPr>
                          <w:rFonts w:ascii="Times New Roman" w:hAnsi="Times New Roman"/>
                        </w:rPr>
                        <w:t xml:space="preserve"> and </w:t>
                      </w:r>
                      <w:r>
                        <w:rPr>
                          <w:rFonts w:ascii="Times New Roman" w:hAnsi="Times New Roman"/>
                        </w:rPr>
                        <w:t>{</w:t>
                      </w:r>
                      <w:r w:rsidRPr="00F00AA7">
                        <w:rPr>
                          <w:rFonts w:ascii="Times New Roman" w:hAnsi="Times New Roman"/>
                        </w:rPr>
                        <w:t>[(</w:t>
                      </w:r>
                      <w:r w:rsidRPr="00F00AA7">
                        <w:rPr>
                          <w:rFonts w:ascii="Times New Roman" w:hAnsi="Times New Roman"/>
                          <w:vertAlign w:val="superscript"/>
                        </w:rPr>
                        <w:t>Me,Et</w:t>
                      </w:r>
                      <w:r w:rsidRPr="00F00AA7">
                        <w:rPr>
                          <w:rFonts w:ascii="Times New Roman" w:hAnsi="Times New Roman"/>
                        </w:rPr>
                        <w:t>TC</w:t>
                      </w:r>
                      <w:r w:rsidRPr="00F00AA7">
                        <w:rPr>
                          <w:rFonts w:ascii="Times New Roman" w:hAnsi="Times New Roman"/>
                          <w:i/>
                          <w:vertAlign w:val="superscript"/>
                        </w:rPr>
                        <w:t>H</w:t>
                      </w:r>
                      <w:r>
                        <w:rPr>
                          <w:rFonts w:ascii="Times New Roman" w:hAnsi="Times New Roman"/>
                        </w:rPr>
                        <w:t>)Rh</w:t>
                      </w:r>
                      <w:r w:rsidRPr="00F00AA7">
                        <w:rPr>
                          <w:rFonts w:ascii="Times New Roman" w:hAnsi="Times New Roman"/>
                        </w:rPr>
                        <w:t>H]</w:t>
                      </w:r>
                      <w:r>
                        <w:rPr>
                          <w:rFonts w:ascii="Times New Roman" w:hAnsi="Times New Roman"/>
                        </w:rPr>
                        <w:t>(OTf)}</w:t>
                      </w:r>
                      <w:r w:rsidRPr="00F00AA7">
                        <w:rPr>
                          <w:rFonts w:ascii="Times New Roman" w:hAnsi="Times New Roman"/>
                          <w:vertAlign w:val="superscript"/>
                        </w:rPr>
                        <w:t xml:space="preserve">+ </w:t>
                      </w:r>
                      <w:r w:rsidRPr="00F00AA7">
                        <w:rPr>
                          <w:rFonts w:ascii="Times New Roman" w:hAnsi="Times New Roman"/>
                        </w:rPr>
                        <w:t>ions, which are seen at 226.0 and 601.1</w:t>
                      </w:r>
                      <w:r w:rsidRPr="00F00AA7">
                        <w:rPr>
                          <w:rFonts w:ascii="Times New Roman" w:hAnsi="Times New Roman"/>
                          <w:i/>
                        </w:rPr>
                        <w:t xml:space="preserve"> m</w:t>
                      </w:r>
                      <w:r w:rsidRPr="00F00AA7">
                        <w:rPr>
                          <w:rFonts w:ascii="Times New Roman" w:hAnsi="Times New Roman"/>
                        </w:rPr>
                        <w:t>/</w:t>
                      </w:r>
                      <w:r w:rsidRPr="00F00AA7">
                        <w:rPr>
                          <w:rFonts w:ascii="Times New Roman" w:hAnsi="Times New Roman"/>
                          <w:i/>
                        </w:rPr>
                        <w:t>z</w:t>
                      </w:r>
                      <w:r w:rsidRPr="00F00AA7">
                        <w:rPr>
                          <w:rFonts w:ascii="Times New Roman" w:hAnsi="Times New Roman"/>
                        </w:rPr>
                        <w:t>,</w:t>
                      </w:r>
                      <w:r w:rsidRPr="00F00AA7">
                        <w:rPr>
                          <w:rFonts w:ascii="Times New Roman" w:hAnsi="Times New Roman"/>
                          <w:i/>
                        </w:rPr>
                        <w:t xml:space="preserve"> </w:t>
                      </w:r>
                      <w:r w:rsidRPr="00F00AA7">
                        <w:rPr>
                          <w:rFonts w:ascii="Times New Roman" w:hAnsi="Times New Roman"/>
                        </w:rPr>
                        <w:t>respectively.</w:t>
                      </w:r>
                    </w:p>
                  </w:txbxContent>
                </v:textbox>
                <w10:anchorlock/>
              </v:shape>
            </w:pict>
          </mc:Fallback>
        </mc:AlternateContent>
      </w: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270E43" w:rsidRDefault="00270E43" w:rsidP="00BF11AD">
      <w:pPr>
        <w:tabs>
          <w:tab w:val="left" w:pos="360"/>
        </w:tabs>
        <w:spacing w:after="0" w:line="480" w:lineRule="auto"/>
        <w:rPr>
          <w:rFonts w:ascii="Times New Roman" w:hAnsi="Times New Roman"/>
        </w:rPr>
      </w:pPr>
    </w:p>
    <w:p w:rsidR="00BF11AD" w:rsidRDefault="00F00D9E" w:rsidP="00BF11AD">
      <w:pPr>
        <w:tabs>
          <w:tab w:val="left" w:pos="360"/>
        </w:tabs>
        <w:spacing w:after="0" w:line="480" w:lineRule="auto"/>
        <w:ind w:firstLine="180"/>
        <w:rPr>
          <w:rFonts w:ascii="Times New Roman" w:hAnsi="Times New Roman"/>
        </w:rPr>
      </w:pPr>
      <w:r>
        <w:rPr>
          <w:noProof/>
        </w:rPr>
        <w:lastRenderedPageBreak/>
        <mc:AlternateContent>
          <mc:Choice Requires="wps">
            <w:drawing>
              <wp:anchor distT="0" distB="0" distL="114300" distR="114300" simplePos="0" relativeHeight="251730944" behindDoc="0" locked="0" layoutInCell="1" allowOverlap="1">
                <wp:simplePos x="0" y="0"/>
                <wp:positionH relativeFrom="column">
                  <wp:posOffset>13335</wp:posOffset>
                </wp:positionH>
                <wp:positionV relativeFrom="paragraph">
                  <wp:posOffset>-222250</wp:posOffset>
                </wp:positionV>
                <wp:extent cx="405765" cy="393700"/>
                <wp:effectExtent l="0" t="0" r="0" b="0"/>
                <wp:wrapNone/>
                <wp:docPr id="372"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270E43" w:rsidRDefault="00A43F41">
                            <w:pPr>
                              <w:rPr>
                                <w:rFonts w:ascii="Times New Roman" w:hAnsi="Times New Roman"/>
                                <w:b/>
                              </w:rPr>
                            </w:pPr>
                            <w:r w:rsidRPr="00270E43">
                              <w:rPr>
                                <w:rFonts w:ascii="Times New Roman" w:hAnsi="Times New Roman"/>
                                <w:b/>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16" o:spid="_x0000_s1040" type="#_x0000_t202" style="position:absolute;left:0;text-align:left;margin-left:1.05pt;margin-top:-17.5pt;width:31.95pt;height:31pt;z-index:251730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" stroked="f">
                <v:textbox style="mso-fit-shape-to-text:t">
                  <w:txbxContent>
                    <w:p w:rsidR="00A43F41" w:rsidRPr="00270E43" w:rsidRDefault="00A43F41">
                      <w:pPr>
                        <w:rPr>
                          <w:rFonts w:ascii="Times New Roman" w:hAnsi="Times New Roman"/>
                          <w:b/>
                        </w:rPr>
                      </w:pPr>
                      <w:r w:rsidRPr="00270E43">
                        <w:rPr>
                          <w:rFonts w:ascii="Times New Roman" w:hAnsi="Times New Roman"/>
                          <w:b/>
                        </w:rPr>
                        <w:t>A</w:t>
                      </w:r>
                    </w:p>
                  </w:txbxContent>
                </v:textbox>
              </v:shape>
            </w:pict>
          </mc:Fallback>
        </mc:AlternateContent>
      </w:r>
      <w:r w:rsidR="00BF11AD">
        <w:rPr>
          <w:rFonts w:ascii="Times New Roman" w:hAnsi="Times New Roman"/>
          <w:b/>
          <w:noProof/>
        </w:rPr>
        <w:drawing>
          <wp:inline distT="0" distB="0" distL="0" distR="0" wp14:anchorId="196F744B" wp14:editId="63CD3218">
            <wp:extent cx="4972050" cy="32401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id.tif"/>
                    <pic:cNvPicPr/>
                  </pic:nvPicPr>
                  <pic:blipFill rotWithShape="1">
                    <a:blip r:embed="rId28" cstate="print">
                      <a:extLst>
                        <a:ext uri="{28A0092B-C50C-407E-A947-70E740481C1C}">
                          <a14:useLocalDpi xmlns:a14="http://schemas.microsoft.com/office/drawing/2010/main" val="0"/>
                        </a:ext>
                      </a:extLst>
                    </a:blip>
                    <a:srcRect t="8767" r="4124"/>
                    <a:stretch/>
                  </pic:blipFill>
                  <pic:spPr bwMode="auto">
                    <a:xfrm>
                      <a:off x="0" y="0"/>
                      <a:ext cx="4976120" cy="3242757"/>
                    </a:xfrm>
                    <a:prstGeom prst="rect">
                      <a:avLst/>
                    </a:prstGeom>
                    <a:ln>
                      <a:noFill/>
                    </a:ln>
                    <a:extLst>
                      <a:ext uri="{53640926-AAD7-44D8-BBD7-CCE9431645EC}">
                        <a14:shadowObscured xmlns:a14="http://schemas.microsoft.com/office/drawing/2010/main"/>
                      </a:ext>
                    </a:extLst>
                  </pic:spPr>
                </pic:pic>
              </a:graphicData>
            </a:graphic>
          </wp:inline>
        </w:drawing>
      </w:r>
    </w:p>
    <w:p w:rsidR="00270E43" w:rsidRDefault="00270E43" w:rsidP="00BF11AD">
      <w:pPr>
        <w:tabs>
          <w:tab w:val="left" w:pos="360"/>
        </w:tabs>
        <w:spacing w:after="0" w:line="480" w:lineRule="auto"/>
        <w:ind w:firstLine="180"/>
        <w:rPr>
          <w:rFonts w:ascii="Times New Roman" w:hAnsi="Times New Roman"/>
        </w:rPr>
      </w:pPr>
    </w:p>
    <w:p w:rsidR="00BF11AD" w:rsidRDefault="00F00D9E" w:rsidP="00C038C5">
      <w:pPr>
        <w:tabs>
          <w:tab w:val="left" w:pos="360"/>
        </w:tabs>
        <w:spacing w:after="0" w:line="480" w:lineRule="auto"/>
        <w:ind w:firstLine="180"/>
        <w:rPr>
          <w:rFonts w:ascii="Times New Roman" w:hAnsi="Times New Roman"/>
        </w:rPr>
      </w:pPr>
      <w:r>
        <w:rPr>
          <w:noProof/>
        </w:rPr>
        <mc:AlternateContent>
          <mc:Choice Requires="wps">
            <w:drawing>
              <wp:anchor distT="0" distB="0" distL="114300" distR="114300" simplePos="0" relativeHeight="251732992" behindDoc="0" locked="0" layoutInCell="1" allowOverlap="1">
                <wp:simplePos x="0" y="0"/>
                <wp:positionH relativeFrom="column">
                  <wp:posOffset>91440</wp:posOffset>
                </wp:positionH>
                <wp:positionV relativeFrom="paragraph">
                  <wp:posOffset>169545</wp:posOffset>
                </wp:positionV>
                <wp:extent cx="369570" cy="393700"/>
                <wp:effectExtent l="0" t="1270" r="0" b="0"/>
                <wp:wrapNone/>
                <wp:docPr id="371"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270E43" w:rsidRDefault="00A43F41">
                            <w:pPr>
                              <w:rPr>
                                <w:rFonts w:ascii="Times New Roman" w:hAnsi="Times New Roman"/>
                                <w:b/>
                              </w:rPr>
                            </w:pPr>
                            <w:r w:rsidRPr="00270E43">
                              <w:rPr>
                                <w:rFonts w:ascii="Times New Roman" w:hAnsi="Times New Roman"/>
                                <w:b/>
                              </w:rPr>
                              <w:t>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17" o:spid="_x0000_s1041" type="#_x0000_t202" style="position:absolute;left:0;text-align:left;margin-left:7.2pt;margin-top:13.35pt;width:29.1pt;height:31pt;z-index:2517329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" stroked="f">
                <v:textbox style="mso-fit-shape-to-text:t">
                  <w:txbxContent>
                    <w:p w:rsidR="00A43F41" w:rsidRPr="00270E43" w:rsidRDefault="00A43F41">
                      <w:pPr>
                        <w:rPr>
                          <w:rFonts w:ascii="Times New Roman" w:hAnsi="Times New Roman"/>
                          <w:b/>
                        </w:rPr>
                      </w:pPr>
                      <w:r w:rsidRPr="00270E43">
                        <w:rPr>
                          <w:rFonts w:ascii="Times New Roman" w:hAnsi="Times New Roman"/>
                          <w:b/>
                        </w:rPr>
                        <w:t>B</w:t>
                      </w:r>
                    </w:p>
                  </w:txbxContent>
                </v:textbox>
              </v:shape>
            </w:pict>
          </mc:Fallback>
        </mc:AlternateContent>
      </w:r>
      <w:r w:rsidR="00BF11AD">
        <w:rPr>
          <w:rFonts w:ascii="Times New Roman" w:hAnsi="Times New Roman"/>
          <w:b/>
          <w:noProof/>
        </w:rPr>
        <w:drawing>
          <wp:inline distT="0" distB="0" distL="0" distR="0" wp14:anchorId="52079C2F" wp14:editId="08FF8C45">
            <wp:extent cx="5229225" cy="387554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hH.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29225" cy="3875549"/>
                    </a:xfrm>
                    <a:prstGeom prst="rect">
                      <a:avLst/>
                    </a:prstGeom>
                  </pic:spPr>
                </pic:pic>
              </a:graphicData>
            </a:graphic>
          </wp:inline>
        </w:drawing>
      </w:r>
    </w:p>
    <w:p w:rsidR="00BF11AD" w:rsidRDefault="00BF11AD" w:rsidP="00270E43">
      <w:pPr>
        <w:tabs>
          <w:tab w:val="left" w:pos="6735"/>
        </w:tabs>
        <w:spacing w:after="0" w:line="480" w:lineRule="auto"/>
        <w:rPr>
          <w:rFonts w:ascii="Times New Roman" w:hAnsi="Times New Roman"/>
          <w:b/>
        </w:rPr>
      </w:pPr>
    </w:p>
    <w:p w:rsidR="00B604B2" w:rsidRPr="00D0764A" w:rsidRDefault="00E2161D" w:rsidP="00C11C9F">
      <w:pPr>
        <w:tabs>
          <w:tab w:val="left" w:pos="360"/>
        </w:tabs>
        <w:spacing w:line="480" w:lineRule="auto"/>
        <w:jc w:val="center"/>
        <w:rPr>
          <w:rFonts w:ascii="Times New Roman" w:hAnsi="Times New Roman"/>
          <w:b/>
        </w:rPr>
      </w:pPr>
      <w:r>
        <w:rPr>
          <w:rFonts w:ascii="Times New Roman" w:hAnsi="Times New Roman"/>
          <w:b/>
        </w:rPr>
        <w:lastRenderedPageBreak/>
        <w:t>Experimental</w:t>
      </w:r>
    </w:p>
    <w:p w:rsidR="00B604B2" w:rsidRPr="00D0764A" w:rsidRDefault="00C038C5" w:rsidP="00C038C5">
      <w:pPr>
        <w:tabs>
          <w:tab w:val="left" w:pos="0"/>
          <w:tab w:val="left" w:pos="360"/>
        </w:tabs>
        <w:spacing w:after="0" w:line="480" w:lineRule="auto"/>
        <w:ind w:firstLine="202"/>
        <w:rPr>
          <w:rFonts w:ascii="Times New Roman" w:hAnsi="Times New Roman"/>
          <w:szCs w:val="24"/>
        </w:rPr>
      </w:pPr>
      <w:r>
        <w:rPr>
          <w:rFonts w:ascii="Times New Roman" w:hAnsi="Times New Roman"/>
          <w:szCs w:val="24"/>
        </w:rPr>
        <w:tab/>
      </w:r>
      <w:r w:rsidR="00C2062A">
        <w:rPr>
          <w:rFonts w:ascii="Times New Roman" w:hAnsi="Times New Roman"/>
          <w:szCs w:val="24"/>
        </w:rPr>
        <w:tab/>
      </w:r>
      <w:r w:rsidR="00B604B2" w:rsidRPr="00D0764A">
        <w:rPr>
          <w:rFonts w:ascii="Times New Roman" w:hAnsi="Times New Roman"/>
          <w:szCs w:val="24"/>
        </w:rPr>
        <w:t xml:space="preserve">Syntheses of organic compounds were performed under </w:t>
      </w:r>
      <w:r w:rsidR="00112336">
        <w:rPr>
          <w:rFonts w:ascii="Times New Roman" w:hAnsi="Times New Roman"/>
          <w:szCs w:val="24"/>
        </w:rPr>
        <w:t xml:space="preserve">normal atmospheric conditions. </w:t>
      </w:r>
      <w:r w:rsidR="00B604B2" w:rsidRPr="00D0764A">
        <w:rPr>
          <w:rFonts w:ascii="Times New Roman" w:hAnsi="Times New Roman"/>
          <w:szCs w:val="24"/>
        </w:rPr>
        <w:t>Synthes</w:t>
      </w:r>
      <w:r w:rsidR="00557B2C">
        <w:rPr>
          <w:rFonts w:ascii="Times New Roman" w:hAnsi="Times New Roman"/>
          <w:szCs w:val="24"/>
        </w:rPr>
        <w:t>e</w:t>
      </w:r>
      <w:r w:rsidR="00B604B2" w:rsidRPr="00D0764A">
        <w:rPr>
          <w:rFonts w:ascii="Times New Roman" w:hAnsi="Times New Roman"/>
          <w:szCs w:val="24"/>
        </w:rPr>
        <w:t xml:space="preserve">s of </w:t>
      </w:r>
      <w:r w:rsidR="00557B2C">
        <w:rPr>
          <w:rFonts w:ascii="Times New Roman" w:hAnsi="Times New Roman"/>
          <w:szCs w:val="24"/>
        </w:rPr>
        <w:t>metal</w:t>
      </w:r>
      <w:r w:rsidR="00B604B2" w:rsidRPr="00D0764A">
        <w:rPr>
          <w:rFonts w:ascii="Times New Roman" w:hAnsi="Times New Roman"/>
          <w:szCs w:val="24"/>
        </w:rPr>
        <w:t xml:space="preserve"> complexes were performed under a dry nitrogen atmosphere with the use of either a dry box </w:t>
      </w:r>
      <w:r w:rsidR="00112336">
        <w:rPr>
          <w:rFonts w:ascii="Times New Roman" w:hAnsi="Times New Roman"/>
          <w:szCs w:val="24"/>
        </w:rPr>
        <w:t>or standard Schlenk techniques.</w:t>
      </w:r>
      <w:r w:rsidR="00B604B2" w:rsidRPr="00D0764A">
        <w:rPr>
          <w:rFonts w:ascii="Times New Roman" w:hAnsi="Times New Roman"/>
          <w:szCs w:val="24"/>
        </w:rPr>
        <w:t xml:space="preserve"> Solvents were dried on an Innovative Technologies (Newburgport, MA) Pure Solv MD-7 Solvent Purification System and degassed by three freeze-pump-thaw cycles on a Schlenk line to remove O</w:t>
      </w:r>
      <w:r w:rsidR="00B604B2" w:rsidRPr="00D0764A">
        <w:rPr>
          <w:rFonts w:ascii="Times New Roman" w:hAnsi="Times New Roman"/>
          <w:szCs w:val="24"/>
          <w:vertAlign w:val="subscript"/>
        </w:rPr>
        <w:t>2</w:t>
      </w:r>
      <w:r w:rsidR="00112336">
        <w:rPr>
          <w:rFonts w:ascii="Times New Roman" w:hAnsi="Times New Roman"/>
          <w:szCs w:val="24"/>
        </w:rPr>
        <w:t xml:space="preserve"> prior to use.</w:t>
      </w:r>
      <w:r w:rsidR="00B604B2" w:rsidRPr="00D0764A">
        <w:rPr>
          <w:rFonts w:ascii="Times New Roman" w:hAnsi="Times New Roman"/>
          <w:szCs w:val="24"/>
        </w:rPr>
        <w:t xml:space="preserve"> DMSO-</w:t>
      </w:r>
      <w:r w:rsidR="00B604B2" w:rsidRPr="00D0764A">
        <w:rPr>
          <w:rFonts w:ascii="Times New Roman" w:hAnsi="Times New Roman"/>
          <w:i/>
          <w:szCs w:val="24"/>
        </w:rPr>
        <w:t>d</w:t>
      </w:r>
      <w:r w:rsidR="00B604B2" w:rsidRPr="00D0764A">
        <w:rPr>
          <w:rFonts w:ascii="Times New Roman" w:hAnsi="Times New Roman"/>
          <w:i/>
          <w:szCs w:val="24"/>
          <w:vertAlign w:val="subscript"/>
        </w:rPr>
        <w:t>6</w:t>
      </w:r>
      <w:r w:rsidR="00B604B2" w:rsidRPr="00D0764A">
        <w:rPr>
          <w:rFonts w:ascii="Times New Roman" w:hAnsi="Times New Roman"/>
          <w:szCs w:val="24"/>
        </w:rPr>
        <w:t>, acetonitrile-</w:t>
      </w:r>
      <w:r w:rsidR="00B604B2" w:rsidRPr="00D0764A">
        <w:rPr>
          <w:rFonts w:ascii="Times New Roman" w:hAnsi="Times New Roman"/>
          <w:i/>
          <w:szCs w:val="24"/>
        </w:rPr>
        <w:t>d</w:t>
      </w:r>
      <w:r w:rsidR="00B604B2" w:rsidRPr="00D0764A">
        <w:rPr>
          <w:rFonts w:ascii="Times New Roman" w:hAnsi="Times New Roman"/>
          <w:i/>
          <w:szCs w:val="24"/>
          <w:vertAlign w:val="subscript"/>
        </w:rPr>
        <w:t>3</w:t>
      </w:r>
      <w:r w:rsidR="00B604B2" w:rsidRPr="00D0764A">
        <w:rPr>
          <w:rFonts w:ascii="Times New Roman" w:hAnsi="Times New Roman"/>
          <w:szCs w:val="24"/>
        </w:rPr>
        <w:t>, and chloroform-</w:t>
      </w:r>
      <w:r w:rsidR="00B604B2" w:rsidRPr="00D0764A">
        <w:rPr>
          <w:rFonts w:ascii="Times New Roman" w:hAnsi="Times New Roman"/>
          <w:i/>
          <w:szCs w:val="24"/>
        </w:rPr>
        <w:t>d</w:t>
      </w:r>
      <w:r w:rsidR="00B604B2" w:rsidRPr="00D0764A">
        <w:rPr>
          <w:rFonts w:ascii="Times New Roman" w:hAnsi="Times New Roman"/>
          <w:szCs w:val="24"/>
        </w:rPr>
        <w:t xml:space="preserve"> were degassed by three freeze-pump-thaw cycles prior to drying over activated molec</w:t>
      </w:r>
      <w:r w:rsidR="00112336">
        <w:rPr>
          <w:rFonts w:ascii="Times New Roman" w:hAnsi="Times New Roman"/>
          <w:szCs w:val="24"/>
        </w:rPr>
        <w:t xml:space="preserve">ular sieves. </w:t>
      </w:r>
      <w:r w:rsidR="00B604B2" w:rsidRPr="00D0764A">
        <w:rPr>
          <w:rFonts w:ascii="Times New Roman" w:hAnsi="Times New Roman"/>
          <w:szCs w:val="24"/>
        </w:rPr>
        <w:t>These NMR solvents were then stored under N</w:t>
      </w:r>
      <w:r w:rsidR="00B604B2" w:rsidRPr="00D0764A">
        <w:rPr>
          <w:rFonts w:ascii="Times New Roman" w:hAnsi="Times New Roman"/>
          <w:szCs w:val="24"/>
          <w:vertAlign w:val="subscript"/>
        </w:rPr>
        <w:t>2</w:t>
      </w:r>
      <w:r w:rsidR="00112336">
        <w:rPr>
          <w:rFonts w:ascii="Times New Roman" w:hAnsi="Times New Roman"/>
          <w:szCs w:val="24"/>
        </w:rPr>
        <w:t xml:space="preserve"> in a glovebox.</w:t>
      </w:r>
      <w:r w:rsidR="00B604B2" w:rsidRPr="00D0764A">
        <w:rPr>
          <w:rFonts w:ascii="Times New Roman" w:hAnsi="Times New Roman"/>
          <w:szCs w:val="24"/>
        </w:rPr>
        <w:t xml:space="preserve"> The compounds 1,1'-methylene(bis-imidazole) (</w:t>
      </w:r>
      <w:r w:rsidR="00B604B2" w:rsidRPr="00D0764A">
        <w:rPr>
          <w:rFonts w:ascii="Times New Roman" w:hAnsi="Times New Roman"/>
          <w:b/>
          <w:szCs w:val="24"/>
        </w:rPr>
        <w:t>1</w:t>
      </w:r>
      <w:r w:rsidR="007B2A5F">
        <w:rPr>
          <w:rFonts w:ascii="Times New Roman" w:hAnsi="Times New Roman"/>
          <w:szCs w:val="24"/>
        </w:rPr>
        <w:t>)</w:t>
      </w:r>
      <w:r w:rsidR="00BD5FF2" w:rsidRPr="00D0764A">
        <w:rPr>
          <w:rFonts w:ascii="Times New Roman" w:hAnsi="Times New Roman"/>
          <w:szCs w:val="24"/>
          <w:vertAlign w:val="superscript"/>
        </w:rPr>
        <w:fldChar w:fldCharType="begin"/>
      </w:r>
      <w:r w:rsidR="00B604B2" w:rsidRPr="00D0764A">
        <w:rPr>
          <w:rFonts w:ascii="Times New Roman" w:hAnsi="Times New Roman"/>
          <w:szCs w:val="24"/>
          <w:vertAlign w:val="superscript"/>
        </w:rPr>
        <w:instrText xml:space="preserve"> ADDIN EN.CITE &lt;EndNote&gt;&lt;Cite&gt;&lt;Author&gt;Claramunt&lt;/Author&gt;&lt;Year&gt;1983&lt;/Year&gt;&lt;RecNum&gt;52&lt;/RecNum&gt;&lt;DisplayText&gt;&lt;style face="superscript"&gt;17&lt;/style&gt;&lt;/DisplayText&gt;&lt;record&gt;&lt;rec-number&gt;52&lt;/rec-number&gt;&lt;foreign-keys&gt;&lt;key app="EN" db-id="fwpv2te9mtp2d7e00srpfrdq2vffz0wzsax9"&gt;52&lt;/key&gt;&lt;/foreign-keys&gt;&lt;ref-type name="Journal Article"&gt;17&lt;/ref-type&gt;&lt;contributors&gt;&lt;authors&gt;&lt;author&gt;Claramunt, Rosa Maria&lt;/author&gt;&lt;author&gt;Elguero, Jose&lt;/author&gt;&lt;author&gt;Meco, Teresa&lt;/author&gt;&lt;/authors&gt;&lt;/contributors&gt;&lt;auth-address&gt;Univ. Nac. Educac. Distancia, Madrid, Spain.&lt;/auth-address&gt;&lt;titles&gt;&lt;title&gt;N-Polyazolylmethanes. III. Synthesis and proton NMR study of 1,1&amp;apos;-methylenediimidazole and 1,1&amp;apos;-methylenedibenzimidazole derivatives&lt;/title&gt;&lt;secondary-title&gt;J. Heterocycl. Chem.&lt;/secondary-title&gt;&lt;alt-title&gt;Journal of Heterocyclic Chemistry&lt;/alt-title&gt;&lt;/titles&gt;&lt;periodical&gt;&lt;full-title&gt;J. Heterocycl. Chem.&lt;/full-title&gt;&lt;abbr-1&gt;Journal of Heterocyclic Chemistry&lt;/abbr-1&gt;&lt;/periodical&gt;&lt;alt-periodical&gt;&lt;full-title&gt;J. Heterocycl. Chem.&lt;/full-title&gt;&lt;abbr-1&gt;Journal of Heterocyclic Chemistry&lt;/abbr-1&gt;&lt;/alt-periodical&gt;&lt;pages&gt;1245-9&lt;/pages&gt;&lt;volume&gt;20&lt;/volume&gt;&lt;number&gt;5&lt;/number&gt;&lt;keywords&gt;&lt;keyword&gt;Nuclear magnetic resonance (of protons in quaternized methylenediimidazole and methylenedibenzimidazole derivs.)&lt;/keyword&gt;&lt;keyword&gt;methylenediimidazolium prepn NMR&lt;/keyword&gt;&lt;keyword&gt;methylenedibenzimidazolium prepn NMR&lt;/keyword&gt;&lt;keyword&gt;NMR methylenedibenzimidazolium methylenedimidazolium&lt;/keyword&gt;&lt;/keywords&gt;&lt;dates&gt;&lt;year&gt;1983&lt;/year&gt;&lt;/dates&gt;&lt;isbn&gt;0022-152X&lt;/isbn&gt;&lt;accession-num&gt;1984:34466&lt;/accession-num&gt;&lt;urls&gt;&lt;/urls&gt;&lt;remote-database-name&gt;CAPLUS&lt;/remote-database-name&gt;&lt;remote-database-provider&gt;American Chemical Society . All Rights Reserved.&lt;/remote-database-provider&gt;&lt;language&gt;French&lt;/language&gt;&lt;/record&gt;&lt;/Cite&gt;&lt;/EndNote&gt;</w:instrText>
      </w:r>
      <w:r w:rsidR="00BD5FF2" w:rsidRPr="00D0764A">
        <w:rPr>
          <w:rFonts w:ascii="Times New Roman" w:hAnsi="Times New Roman"/>
          <w:szCs w:val="24"/>
          <w:vertAlign w:val="superscript"/>
        </w:rPr>
        <w:fldChar w:fldCharType="separate"/>
      </w:r>
      <w:r w:rsidR="00B604B2" w:rsidRPr="00D0764A">
        <w:rPr>
          <w:rFonts w:ascii="Times New Roman" w:hAnsi="Times New Roman"/>
          <w:noProof/>
          <w:szCs w:val="24"/>
          <w:vertAlign w:val="superscript"/>
        </w:rPr>
        <w:t>17</w:t>
      </w:r>
      <w:r w:rsidR="00BD5FF2" w:rsidRPr="00D0764A">
        <w:rPr>
          <w:rFonts w:ascii="Times New Roman" w:hAnsi="Times New Roman"/>
          <w:szCs w:val="24"/>
          <w:vertAlign w:val="superscript"/>
        </w:rPr>
        <w:fldChar w:fldCharType="end"/>
      </w:r>
      <w:r w:rsidR="007B2A5F">
        <w:rPr>
          <w:rFonts w:ascii="Times New Roman" w:hAnsi="Times New Roman"/>
          <w:szCs w:val="24"/>
          <w:vertAlign w:val="superscript"/>
        </w:rPr>
        <w:t>,</w:t>
      </w:r>
      <w:r w:rsidR="00D40331">
        <w:rPr>
          <w:rFonts w:ascii="Times New Roman" w:hAnsi="Times New Roman"/>
          <w:szCs w:val="24"/>
          <w:vertAlign w:val="superscript"/>
        </w:rPr>
        <w:t xml:space="preserve"> </w:t>
      </w:r>
      <w:r w:rsidR="007B2A5F">
        <w:rPr>
          <w:rFonts w:ascii="Times New Roman" w:hAnsi="Times New Roman"/>
          <w:szCs w:val="24"/>
          <w:vertAlign w:val="superscript"/>
        </w:rPr>
        <w:t>18</w:t>
      </w:r>
      <w:r w:rsidR="00B604B2" w:rsidRPr="00D0764A">
        <w:rPr>
          <w:rFonts w:ascii="Times New Roman" w:hAnsi="Times New Roman"/>
          <w:szCs w:val="24"/>
        </w:rPr>
        <w:t xml:space="preserve"> and 1,2-diyl-bis(trifluoromethanesulfonate)ethane (also called </w:t>
      </w:r>
      <w:r w:rsidR="00B604B2" w:rsidRPr="00D0764A">
        <w:rPr>
          <w:rFonts w:ascii="Times New Roman" w:hAnsi="Times New Roman"/>
        </w:rPr>
        <w:t>1,2-bis-(trifoxy)ethane)</w:t>
      </w:r>
      <w:r w:rsidR="007B2A5F" w:rsidRPr="007B2A5F">
        <w:rPr>
          <w:rFonts w:ascii="Times New Roman" w:hAnsi="Times New Roman"/>
          <w:vertAlign w:val="superscript"/>
        </w:rPr>
        <w:t>19</w:t>
      </w:r>
      <w:r w:rsidR="00B604B2" w:rsidRPr="00D0764A">
        <w:rPr>
          <w:rFonts w:ascii="Times New Roman" w:hAnsi="Times New Roman"/>
          <w:szCs w:val="24"/>
        </w:rPr>
        <w:t xml:space="preserve"> were pr</w:t>
      </w:r>
      <w:r w:rsidR="00112336">
        <w:rPr>
          <w:rFonts w:ascii="Times New Roman" w:hAnsi="Times New Roman"/>
          <w:szCs w:val="24"/>
        </w:rPr>
        <w:t>epared as described previously.</w:t>
      </w:r>
      <w:r w:rsidR="00B604B2" w:rsidRPr="00D0764A">
        <w:rPr>
          <w:rFonts w:ascii="Times New Roman" w:hAnsi="Times New Roman"/>
          <w:szCs w:val="24"/>
        </w:rPr>
        <w:t xml:space="preserve"> All other reagents were purchased from commercial vendors</w:t>
      </w:r>
      <w:r w:rsidR="00112336">
        <w:rPr>
          <w:rFonts w:ascii="Times New Roman" w:hAnsi="Times New Roman"/>
          <w:szCs w:val="24"/>
        </w:rPr>
        <w:t xml:space="preserve"> and used without purification.</w:t>
      </w:r>
      <w:r w:rsidR="00B604B2" w:rsidRPr="00D0764A">
        <w:rPr>
          <w:rFonts w:ascii="Times New Roman" w:hAnsi="Times New Roman"/>
          <w:szCs w:val="24"/>
        </w:rPr>
        <w:t xml:space="preserve"> </w:t>
      </w:r>
      <w:r w:rsidR="00B604B2" w:rsidRPr="00D0764A">
        <w:rPr>
          <w:rFonts w:ascii="Times New Roman" w:hAnsi="Times New Roman"/>
          <w:szCs w:val="24"/>
          <w:vertAlign w:val="superscript"/>
        </w:rPr>
        <w:t>1</w:t>
      </w:r>
      <w:r w:rsidR="00B604B2" w:rsidRPr="00D0764A">
        <w:rPr>
          <w:rFonts w:ascii="Times New Roman" w:hAnsi="Times New Roman"/>
          <w:szCs w:val="24"/>
        </w:rPr>
        <w:t xml:space="preserve">H, </w:t>
      </w:r>
      <w:r w:rsidR="00B604B2" w:rsidRPr="00D0764A">
        <w:rPr>
          <w:rFonts w:ascii="Times New Roman" w:hAnsi="Times New Roman"/>
          <w:szCs w:val="24"/>
          <w:vertAlign w:val="superscript"/>
        </w:rPr>
        <w:t>13</w:t>
      </w:r>
      <w:r w:rsidR="00B604B2" w:rsidRPr="00D0764A">
        <w:rPr>
          <w:rFonts w:ascii="Times New Roman" w:hAnsi="Times New Roman"/>
          <w:szCs w:val="24"/>
        </w:rPr>
        <w:t>C{</w:t>
      </w:r>
      <w:r w:rsidR="00B604B2" w:rsidRPr="00D0764A">
        <w:rPr>
          <w:rFonts w:ascii="Times New Roman" w:hAnsi="Times New Roman"/>
          <w:szCs w:val="24"/>
          <w:vertAlign w:val="superscript"/>
        </w:rPr>
        <w:t>1</w:t>
      </w:r>
      <w:r w:rsidR="00B604B2" w:rsidRPr="00D0764A">
        <w:rPr>
          <w:rFonts w:ascii="Times New Roman" w:hAnsi="Times New Roman"/>
          <w:szCs w:val="24"/>
        </w:rPr>
        <w:t xml:space="preserve">H}, and </w:t>
      </w:r>
      <w:r w:rsidR="00B604B2" w:rsidRPr="00D0764A">
        <w:rPr>
          <w:rFonts w:ascii="Times New Roman" w:hAnsi="Times New Roman"/>
          <w:szCs w:val="24"/>
          <w:vertAlign w:val="superscript"/>
        </w:rPr>
        <w:t>19</w:t>
      </w:r>
      <w:r w:rsidR="00B604B2" w:rsidRPr="00D0764A">
        <w:rPr>
          <w:rFonts w:ascii="Times New Roman" w:hAnsi="Times New Roman"/>
          <w:szCs w:val="24"/>
        </w:rPr>
        <w:t>F NMR spectra were recorded at ambient temperature on a Varian Mercury 300 MHz or a Varian INOVA 600 MHz narro</w:t>
      </w:r>
      <w:r w:rsidR="00557B2C">
        <w:rPr>
          <w:rFonts w:ascii="Times New Roman" w:hAnsi="Times New Roman"/>
          <w:szCs w:val="24"/>
        </w:rPr>
        <w:t xml:space="preserve">w-bore broadband system. </w:t>
      </w:r>
      <w:r w:rsidR="00B604B2" w:rsidRPr="00D0764A">
        <w:rPr>
          <w:rFonts w:ascii="Times New Roman" w:hAnsi="Times New Roman"/>
          <w:szCs w:val="24"/>
          <w:vertAlign w:val="superscript"/>
        </w:rPr>
        <w:t>1</w:t>
      </w:r>
      <w:r w:rsidR="00B604B2" w:rsidRPr="00D0764A">
        <w:rPr>
          <w:rFonts w:ascii="Times New Roman" w:hAnsi="Times New Roman"/>
          <w:color w:val="000000"/>
          <w:sz w:val="23"/>
          <w:szCs w:val="23"/>
        </w:rPr>
        <w:t xml:space="preserve">H and </w:t>
      </w:r>
      <w:r w:rsidR="00B604B2" w:rsidRPr="00D0764A">
        <w:rPr>
          <w:rFonts w:ascii="Times New Roman" w:hAnsi="Times New Roman"/>
          <w:color w:val="000000"/>
          <w:sz w:val="23"/>
          <w:szCs w:val="23"/>
          <w:vertAlign w:val="superscript"/>
        </w:rPr>
        <w:t>13</w:t>
      </w:r>
      <w:r w:rsidR="00B604B2" w:rsidRPr="00D0764A">
        <w:rPr>
          <w:rFonts w:ascii="Times New Roman" w:hAnsi="Times New Roman"/>
          <w:color w:val="000000"/>
          <w:sz w:val="23"/>
          <w:szCs w:val="23"/>
        </w:rPr>
        <w:t>C NMR chemical shifts were refer</w:t>
      </w:r>
      <w:r w:rsidR="00112336">
        <w:rPr>
          <w:rFonts w:ascii="Times New Roman" w:hAnsi="Times New Roman"/>
          <w:color w:val="000000"/>
          <w:sz w:val="23"/>
          <w:szCs w:val="23"/>
        </w:rPr>
        <w:t xml:space="preserve">enced to the residual solvent. </w:t>
      </w:r>
      <w:r w:rsidR="00B604B2" w:rsidRPr="00D0764A">
        <w:rPr>
          <w:rFonts w:ascii="Times New Roman" w:hAnsi="Times New Roman"/>
          <w:color w:val="000000"/>
          <w:sz w:val="23"/>
          <w:szCs w:val="23"/>
          <w:vertAlign w:val="superscript"/>
        </w:rPr>
        <w:t>19</w:t>
      </w:r>
      <w:r w:rsidR="00B604B2" w:rsidRPr="00D0764A">
        <w:rPr>
          <w:rFonts w:ascii="Times New Roman" w:hAnsi="Times New Roman"/>
          <w:color w:val="000000"/>
          <w:sz w:val="23"/>
          <w:szCs w:val="23"/>
        </w:rPr>
        <w:t xml:space="preserve">F NMR chemical shifts are reported relative to an external standard </w:t>
      </w:r>
      <w:r w:rsidR="00B604B2" w:rsidRPr="00D0764A">
        <w:rPr>
          <w:rFonts w:ascii="Times New Roman" w:hAnsi="Times New Roman"/>
          <w:color w:val="000000"/>
          <w:szCs w:val="24"/>
        </w:rPr>
        <w:t>of neat CFCl</w:t>
      </w:r>
      <w:r w:rsidR="00B604B2" w:rsidRPr="00D0764A">
        <w:rPr>
          <w:rFonts w:ascii="Times New Roman" w:hAnsi="Times New Roman"/>
          <w:color w:val="000000"/>
          <w:szCs w:val="24"/>
          <w:vertAlign w:val="subscript"/>
        </w:rPr>
        <w:t>3</w:t>
      </w:r>
      <w:r w:rsidR="00112336">
        <w:rPr>
          <w:rFonts w:ascii="Times New Roman" w:hAnsi="Times New Roman"/>
          <w:color w:val="000000"/>
          <w:szCs w:val="24"/>
        </w:rPr>
        <w:t>.</w:t>
      </w:r>
      <w:r w:rsidR="00B604B2" w:rsidRPr="00D0764A">
        <w:rPr>
          <w:rFonts w:ascii="Times New Roman" w:hAnsi="Times New Roman"/>
          <w:color w:val="000000"/>
          <w:szCs w:val="24"/>
        </w:rPr>
        <w:t xml:space="preserve"> </w:t>
      </w:r>
      <w:r w:rsidR="00B604B2" w:rsidRPr="00D0764A">
        <w:rPr>
          <w:rFonts w:ascii="Times New Roman" w:hAnsi="Times New Roman"/>
          <w:szCs w:val="24"/>
        </w:rPr>
        <w:t xml:space="preserve">All mass spectrometry analyses were conducted at the Mass Spectrometry Center located in the Department of Chemistry </w:t>
      </w:r>
      <w:r w:rsidR="00112336">
        <w:rPr>
          <w:rFonts w:ascii="Times New Roman" w:hAnsi="Times New Roman"/>
          <w:szCs w:val="24"/>
        </w:rPr>
        <w:t>at the University of Tennessee.</w:t>
      </w:r>
      <w:r w:rsidR="00B604B2" w:rsidRPr="00D0764A">
        <w:rPr>
          <w:rFonts w:ascii="Times New Roman" w:hAnsi="Times New Roman"/>
          <w:szCs w:val="24"/>
        </w:rPr>
        <w:t xml:space="preserve"> The DART analyses were performed using a JEOL AccuTOF-D time-of-flight (TOF) mass spectrometer with a DART (direct analysis in real time) ionization source fro</w:t>
      </w:r>
      <w:r w:rsidR="00112336">
        <w:rPr>
          <w:rFonts w:ascii="Times New Roman" w:hAnsi="Times New Roman"/>
          <w:szCs w:val="24"/>
        </w:rPr>
        <w:t>m JEOL USA, Inc. (Peabody, MA).</w:t>
      </w:r>
      <w:r w:rsidR="00B604B2" w:rsidRPr="00D0764A">
        <w:rPr>
          <w:rFonts w:ascii="Times New Roman" w:hAnsi="Times New Roman"/>
          <w:szCs w:val="24"/>
        </w:rPr>
        <w:t xml:space="preserve"> The ESI/MS analyses were performed using a QSTAR Elite quadrupole time-of-flight (QTOF) mass spectrometer with an electrospray ionization source from AB Sc</w:t>
      </w:r>
      <w:r w:rsidR="00112336">
        <w:rPr>
          <w:rFonts w:ascii="Times New Roman" w:hAnsi="Times New Roman"/>
          <w:szCs w:val="24"/>
        </w:rPr>
        <w:t>iex (Concord, Ontario, Canada).</w:t>
      </w:r>
      <w:r w:rsidR="00B604B2" w:rsidRPr="00D0764A">
        <w:rPr>
          <w:rFonts w:ascii="Times New Roman" w:hAnsi="Times New Roman"/>
          <w:szCs w:val="24"/>
        </w:rPr>
        <w:t xml:space="preserve"> All mass spectrometry sample solutions</w:t>
      </w:r>
      <w:r w:rsidR="00112336">
        <w:rPr>
          <w:rFonts w:ascii="Times New Roman" w:hAnsi="Times New Roman"/>
          <w:szCs w:val="24"/>
        </w:rPr>
        <w:t xml:space="preserve"> were prepared in acetonitrile.</w:t>
      </w:r>
      <w:r w:rsidR="00B604B2" w:rsidRPr="00D0764A">
        <w:rPr>
          <w:rFonts w:ascii="Times New Roman" w:hAnsi="Times New Roman"/>
          <w:szCs w:val="24"/>
        </w:rPr>
        <w:t xml:space="preserve"> Infrared spectra were collected on a Thermo Scientific Nicolet iS10 with </w:t>
      </w:r>
      <w:r w:rsidR="00B604B2" w:rsidRPr="00D0764A">
        <w:rPr>
          <w:rFonts w:ascii="Times New Roman" w:hAnsi="Times New Roman"/>
          <w:szCs w:val="24"/>
        </w:rPr>
        <w:lastRenderedPageBreak/>
        <w:t>a Smart iTR accessory fo</w:t>
      </w:r>
      <w:r w:rsidR="00112336">
        <w:rPr>
          <w:rFonts w:ascii="Times New Roman" w:hAnsi="Times New Roman"/>
          <w:szCs w:val="24"/>
        </w:rPr>
        <w:t>r attenuated total reflectance.</w:t>
      </w:r>
      <w:r w:rsidR="00B604B2" w:rsidRPr="00D0764A">
        <w:rPr>
          <w:rFonts w:ascii="Times New Roman" w:hAnsi="Times New Roman"/>
          <w:szCs w:val="24"/>
        </w:rPr>
        <w:t xml:space="preserve"> Carbon, hydrogen, and nitrogen analyses were obtained from Atlantic Microlab, Norcross, GA.</w:t>
      </w:r>
    </w:p>
    <w:p w:rsidR="00B604B2" w:rsidRPr="00D0764A" w:rsidRDefault="00C2062A" w:rsidP="00C038C5">
      <w:pPr>
        <w:tabs>
          <w:tab w:val="left" w:pos="360"/>
        </w:tabs>
        <w:spacing w:after="0" w:line="480" w:lineRule="auto"/>
        <w:ind w:firstLine="202"/>
        <w:rPr>
          <w:rFonts w:ascii="Times New Roman" w:hAnsi="Times New Roman"/>
          <w:szCs w:val="24"/>
        </w:rPr>
      </w:pPr>
      <w:r>
        <w:rPr>
          <w:rFonts w:ascii="Times New Roman" w:hAnsi="Times New Roman"/>
          <w:b/>
          <w:szCs w:val="24"/>
        </w:rPr>
        <w:tab/>
      </w:r>
      <w:r w:rsidR="00C038C5">
        <w:rPr>
          <w:rFonts w:ascii="Times New Roman" w:hAnsi="Times New Roman"/>
          <w:b/>
          <w:szCs w:val="24"/>
        </w:rPr>
        <w:tab/>
      </w:r>
      <w:r w:rsidR="00B604B2" w:rsidRPr="00D0764A">
        <w:rPr>
          <w:rFonts w:ascii="Times New Roman" w:hAnsi="Times New Roman"/>
          <w:b/>
          <w:szCs w:val="24"/>
        </w:rPr>
        <w:t>Sy</w:t>
      </w:r>
      <w:r w:rsidR="001E4BCD">
        <w:rPr>
          <w:rFonts w:ascii="Times New Roman" w:hAnsi="Times New Roman"/>
          <w:b/>
          <w:szCs w:val="24"/>
        </w:rPr>
        <w:t xml:space="preserve">nthesis of </w:t>
      </w:r>
      <w:r w:rsidR="00B604B2" w:rsidRPr="00D0764A">
        <w:rPr>
          <w:rFonts w:ascii="Times New Roman" w:hAnsi="Times New Roman"/>
          <w:b/>
          <w:szCs w:val="24"/>
        </w:rPr>
        <w:t>(</w:t>
      </w:r>
      <w:r w:rsidR="00B604B2" w:rsidRPr="00D0764A">
        <w:rPr>
          <w:rFonts w:ascii="Times New Roman" w:hAnsi="Times New Roman"/>
          <w:b/>
          <w:szCs w:val="24"/>
          <w:vertAlign w:val="superscript"/>
        </w:rPr>
        <w:t>Me,Et</w:t>
      </w:r>
      <w:r w:rsidR="00B604B2" w:rsidRPr="00D0764A">
        <w:rPr>
          <w:rFonts w:ascii="Times New Roman" w:hAnsi="Times New Roman"/>
          <w:b/>
          <w:szCs w:val="24"/>
        </w:rPr>
        <w:t>TC</w:t>
      </w:r>
      <w:r w:rsidR="00B604B2" w:rsidRPr="00D0764A">
        <w:rPr>
          <w:rFonts w:ascii="Times New Roman" w:hAnsi="Times New Roman"/>
          <w:b/>
          <w:i/>
          <w:szCs w:val="24"/>
          <w:vertAlign w:val="superscript"/>
        </w:rPr>
        <w:t>H</w:t>
      </w:r>
      <w:r w:rsidR="00B604B2" w:rsidRPr="00D0764A">
        <w:rPr>
          <w:rFonts w:ascii="Times New Roman" w:hAnsi="Times New Roman"/>
          <w:b/>
          <w:szCs w:val="24"/>
        </w:rPr>
        <w:t>)(OTf)</w:t>
      </w:r>
      <w:r w:rsidR="00B604B2" w:rsidRPr="00D0764A">
        <w:rPr>
          <w:rFonts w:ascii="Times New Roman" w:hAnsi="Times New Roman"/>
          <w:b/>
          <w:szCs w:val="24"/>
          <w:vertAlign w:val="subscript"/>
        </w:rPr>
        <w:t>4</w:t>
      </w:r>
      <w:r w:rsidR="00D65417" w:rsidRPr="00D0764A">
        <w:rPr>
          <w:rFonts w:ascii="Times New Roman" w:hAnsi="Times New Roman"/>
          <w:b/>
          <w:szCs w:val="24"/>
        </w:rPr>
        <w:t>, 2</w:t>
      </w:r>
      <w:r w:rsidR="00B604B2" w:rsidRPr="00D0764A">
        <w:rPr>
          <w:rFonts w:ascii="Times New Roman" w:hAnsi="Times New Roman"/>
          <w:b/>
          <w:szCs w:val="24"/>
        </w:rPr>
        <w:t>.</w:t>
      </w:r>
      <w:r w:rsidR="00112336">
        <w:rPr>
          <w:rFonts w:ascii="Times New Roman" w:hAnsi="Times New Roman"/>
          <w:szCs w:val="24"/>
        </w:rPr>
        <w:t xml:space="preserve"> </w:t>
      </w:r>
      <w:r w:rsidR="00B604B2" w:rsidRPr="00D0764A">
        <w:rPr>
          <w:rFonts w:ascii="Times New Roman" w:hAnsi="Times New Roman"/>
          <w:szCs w:val="24"/>
        </w:rPr>
        <w:t>1,1'-methylene(bis-imidazole) (</w:t>
      </w:r>
      <w:r w:rsidR="00B21C3F">
        <w:rPr>
          <w:rFonts w:ascii="Times New Roman" w:hAnsi="Times New Roman"/>
          <w:b/>
          <w:szCs w:val="24"/>
        </w:rPr>
        <w:t>1</w:t>
      </w:r>
      <w:r w:rsidR="00B604B2" w:rsidRPr="00D0764A">
        <w:rPr>
          <w:rFonts w:ascii="Times New Roman" w:hAnsi="Times New Roman"/>
          <w:szCs w:val="24"/>
        </w:rPr>
        <w:t>) (7.39 g, 0.0499 mol) was dissolved in acetonitrile (220 mL) in a 500 mL round bottom flask and 1,2-diyl-bis(trifluoromethanesulfonate)ethane (16.3 g, 0.0499 mol) was then slowly ad</w:t>
      </w:r>
      <w:r w:rsidR="00112336">
        <w:rPr>
          <w:rFonts w:ascii="Times New Roman" w:hAnsi="Times New Roman"/>
          <w:szCs w:val="24"/>
        </w:rPr>
        <w:t>ded into the stirring solution.</w:t>
      </w:r>
      <w:r w:rsidR="00B604B2" w:rsidRPr="00D0764A">
        <w:rPr>
          <w:rFonts w:ascii="Times New Roman" w:hAnsi="Times New Roman"/>
          <w:szCs w:val="24"/>
        </w:rPr>
        <w:t xml:space="preserve"> The solution was heated to re</w:t>
      </w:r>
      <w:r w:rsidR="00112336">
        <w:rPr>
          <w:rFonts w:ascii="Times New Roman" w:hAnsi="Times New Roman"/>
          <w:szCs w:val="24"/>
        </w:rPr>
        <w:t>flux and stirred for 2 days.</w:t>
      </w:r>
      <w:r w:rsidR="00B604B2" w:rsidRPr="00D0764A">
        <w:rPr>
          <w:rFonts w:ascii="Times New Roman" w:hAnsi="Times New Roman"/>
          <w:szCs w:val="24"/>
        </w:rPr>
        <w:t xml:space="preserve"> The solution was then filtered hot through a 60 mL fine sintered-glass frit a</w:t>
      </w:r>
      <w:r w:rsidR="00112336">
        <w:rPr>
          <w:rFonts w:ascii="Times New Roman" w:hAnsi="Times New Roman"/>
          <w:szCs w:val="24"/>
        </w:rPr>
        <w:t>nd a white solid was collected.</w:t>
      </w:r>
      <w:r w:rsidR="00B604B2" w:rsidRPr="00D0764A">
        <w:rPr>
          <w:rFonts w:ascii="Times New Roman" w:hAnsi="Times New Roman"/>
          <w:szCs w:val="24"/>
        </w:rPr>
        <w:t xml:space="preserve"> The white solid was then dried under reduced pressure to give the</w:t>
      </w:r>
      <w:r w:rsidR="00112336">
        <w:rPr>
          <w:rFonts w:ascii="Times New Roman" w:hAnsi="Times New Roman"/>
          <w:szCs w:val="24"/>
        </w:rPr>
        <w:t xml:space="preserve"> product (3.73 g, 15.8% yield).</w:t>
      </w:r>
      <w:r w:rsidR="00D40331">
        <w:rPr>
          <w:rFonts w:ascii="Times New Roman" w:hAnsi="Times New Roman"/>
          <w:szCs w:val="24"/>
        </w:rPr>
        <w:t xml:space="preserve"> Crystals were obtained by</w:t>
      </w:r>
      <w:r w:rsidR="00557B2C">
        <w:rPr>
          <w:rFonts w:ascii="Times New Roman" w:hAnsi="Times New Roman"/>
          <w:szCs w:val="24"/>
        </w:rPr>
        <w:t xml:space="preserve"> vapor diffusion of diethyl ether into a concentrated DMSO solution.</w:t>
      </w:r>
      <w:r w:rsidR="00B604B2" w:rsidRPr="00D0764A">
        <w:rPr>
          <w:rFonts w:ascii="Times New Roman" w:hAnsi="Times New Roman"/>
          <w:szCs w:val="24"/>
        </w:rPr>
        <w:t xml:space="preserve"> </w:t>
      </w:r>
      <w:r w:rsidR="00B604B2" w:rsidRPr="00D0764A">
        <w:rPr>
          <w:rFonts w:ascii="Times New Roman" w:hAnsi="Times New Roman"/>
          <w:szCs w:val="24"/>
          <w:vertAlign w:val="superscript"/>
        </w:rPr>
        <w:t>1</w:t>
      </w:r>
      <w:r w:rsidR="00B604B2" w:rsidRPr="00D0764A">
        <w:rPr>
          <w:rFonts w:ascii="Times New Roman" w:hAnsi="Times New Roman"/>
          <w:szCs w:val="24"/>
        </w:rPr>
        <w:t>H NMR (DMSO-d</w:t>
      </w:r>
      <w:r w:rsidR="00B604B2" w:rsidRPr="00D0764A">
        <w:rPr>
          <w:rFonts w:ascii="Times New Roman" w:hAnsi="Times New Roman"/>
          <w:szCs w:val="24"/>
          <w:vertAlign w:val="subscript"/>
        </w:rPr>
        <w:t>6</w:t>
      </w:r>
      <w:r w:rsidR="00B604B2" w:rsidRPr="00D0764A">
        <w:rPr>
          <w:rFonts w:ascii="Times New Roman" w:hAnsi="Times New Roman"/>
          <w:szCs w:val="24"/>
        </w:rPr>
        <w:t>, 300.1 MHz): δ 8.99 (s, 4H), 8.07 (s, 4H), 7.87 (s, 4</w:t>
      </w:r>
      <w:r w:rsidR="00112336">
        <w:rPr>
          <w:rFonts w:ascii="Times New Roman" w:hAnsi="Times New Roman"/>
          <w:szCs w:val="24"/>
        </w:rPr>
        <w:t>H), 6.52 (s, 4H), 4.80 (s, 8H).</w:t>
      </w:r>
      <w:r w:rsidR="00B604B2" w:rsidRPr="00D0764A">
        <w:rPr>
          <w:rFonts w:ascii="Times New Roman" w:hAnsi="Times New Roman"/>
          <w:szCs w:val="24"/>
        </w:rPr>
        <w:t xml:space="preserve"> </w:t>
      </w:r>
      <w:r w:rsidR="00B604B2" w:rsidRPr="00D0764A">
        <w:rPr>
          <w:rFonts w:ascii="Times New Roman" w:hAnsi="Times New Roman"/>
          <w:szCs w:val="24"/>
          <w:vertAlign w:val="superscript"/>
        </w:rPr>
        <w:t>13</w:t>
      </w:r>
      <w:r w:rsidR="00B604B2" w:rsidRPr="00D0764A">
        <w:rPr>
          <w:rFonts w:ascii="Times New Roman" w:hAnsi="Times New Roman"/>
          <w:szCs w:val="24"/>
        </w:rPr>
        <w:t>C NMR (DMSO-d</w:t>
      </w:r>
      <w:r w:rsidR="00B604B2" w:rsidRPr="00D0764A">
        <w:rPr>
          <w:rFonts w:ascii="Times New Roman" w:hAnsi="Times New Roman"/>
          <w:szCs w:val="24"/>
          <w:vertAlign w:val="subscript"/>
        </w:rPr>
        <w:t>6</w:t>
      </w:r>
      <w:r w:rsidR="00B604B2" w:rsidRPr="00D0764A">
        <w:rPr>
          <w:rFonts w:ascii="Times New Roman" w:hAnsi="Times New Roman"/>
          <w:szCs w:val="24"/>
        </w:rPr>
        <w:t xml:space="preserve">, 75.46 MHz): δ 137.7, 123.6, 123.1, 120.7 (q, </w:t>
      </w:r>
      <w:r w:rsidR="00B604B2" w:rsidRPr="00D0764A">
        <w:rPr>
          <w:rFonts w:ascii="Times New Roman" w:hAnsi="Times New Roman"/>
          <w:i/>
          <w:szCs w:val="24"/>
        </w:rPr>
        <w:t>J</w:t>
      </w:r>
      <w:r w:rsidR="00B604B2" w:rsidRPr="00D0764A">
        <w:rPr>
          <w:rFonts w:ascii="Times New Roman" w:hAnsi="Times New Roman"/>
          <w:i/>
          <w:szCs w:val="24"/>
          <w:vertAlign w:val="subscript"/>
        </w:rPr>
        <w:t>FC</w:t>
      </w:r>
      <w:r w:rsidR="00112336">
        <w:rPr>
          <w:rFonts w:ascii="Times New Roman" w:hAnsi="Times New Roman"/>
          <w:szCs w:val="24"/>
        </w:rPr>
        <w:t xml:space="preserve"> = 322 Hz), 58.5, 48.9.</w:t>
      </w:r>
      <w:r w:rsidR="00B604B2" w:rsidRPr="00D0764A">
        <w:rPr>
          <w:rFonts w:ascii="Times New Roman" w:hAnsi="Times New Roman"/>
          <w:szCs w:val="24"/>
        </w:rPr>
        <w:t xml:space="preserve"> </w:t>
      </w:r>
      <w:r w:rsidR="00B604B2" w:rsidRPr="00D0764A">
        <w:rPr>
          <w:rFonts w:ascii="Times New Roman" w:hAnsi="Times New Roman"/>
          <w:szCs w:val="24"/>
          <w:vertAlign w:val="superscript"/>
        </w:rPr>
        <w:t>19</w:t>
      </w:r>
      <w:r w:rsidR="00B604B2" w:rsidRPr="00D0764A">
        <w:rPr>
          <w:rFonts w:ascii="Times New Roman" w:hAnsi="Times New Roman"/>
          <w:szCs w:val="24"/>
        </w:rPr>
        <w:t>F NMR (DMSO-d</w:t>
      </w:r>
      <w:r w:rsidR="00B604B2" w:rsidRPr="00D0764A">
        <w:rPr>
          <w:rFonts w:ascii="Times New Roman" w:hAnsi="Times New Roman"/>
          <w:szCs w:val="24"/>
          <w:vertAlign w:val="subscript"/>
        </w:rPr>
        <w:t>6</w:t>
      </w:r>
      <w:r w:rsidR="00112336">
        <w:rPr>
          <w:rFonts w:ascii="Times New Roman" w:hAnsi="Times New Roman"/>
          <w:szCs w:val="24"/>
        </w:rPr>
        <w:t>, 282.3 MHz): δ -77.1.</w:t>
      </w:r>
      <w:r w:rsidR="00B604B2" w:rsidRPr="00D0764A">
        <w:rPr>
          <w:rFonts w:ascii="Times New Roman" w:hAnsi="Times New Roman"/>
          <w:szCs w:val="24"/>
        </w:rPr>
        <w:t xml:space="preserve"> IR (neat): 3110, 1578, 1553, 1369, 1273, 1247, 1226, 1150, 1075, 1028, 886, 858, 774, 724 cm</w:t>
      </w:r>
      <w:r w:rsidR="00B604B2" w:rsidRPr="00D0764A">
        <w:rPr>
          <w:rFonts w:ascii="Times New Roman" w:hAnsi="Times New Roman"/>
          <w:szCs w:val="24"/>
          <w:vertAlign w:val="superscript"/>
        </w:rPr>
        <w:t>-1</w:t>
      </w:r>
      <w:r w:rsidR="00112336">
        <w:rPr>
          <w:rFonts w:ascii="Times New Roman" w:hAnsi="Times New Roman"/>
          <w:szCs w:val="24"/>
        </w:rPr>
        <w:t>.</w:t>
      </w:r>
      <w:r w:rsidR="00B604B2" w:rsidRPr="00D0764A">
        <w:rPr>
          <w:rFonts w:ascii="Times New Roman" w:hAnsi="Times New Roman"/>
          <w:szCs w:val="24"/>
        </w:rPr>
        <w:t xml:space="preserve"> ESI</w:t>
      </w:r>
      <w:r w:rsidR="00DB6577">
        <w:rPr>
          <w:rFonts w:ascii="Times New Roman" w:hAnsi="Times New Roman"/>
          <w:szCs w:val="24"/>
        </w:rPr>
        <w:t>/</w:t>
      </w:r>
      <w:r w:rsidR="00B604B2" w:rsidRPr="00D0764A">
        <w:rPr>
          <w:rFonts w:ascii="Times New Roman" w:hAnsi="Times New Roman"/>
          <w:szCs w:val="24"/>
        </w:rPr>
        <w:t>MS (</w:t>
      </w:r>
      <w:r w:rsidR="00B604B2" w:rsidRPr="00D0764A">
        <w:rPr>
          <w:rFonts w:ascii="Times New Roman" w:hAnsi="Times New Roman"/>
          <w:i/>
          <w:szCs w:val="24"/>
        </w:rPr>
        <w:t>m/z</w:t>
      </w:r>
      <w:r w:rsidR="00B604B2" w:rsidRPr="00D0764A">
        <w:rPr>
          <w:rFonts w:ascii="Times New Roman" w:hAnsi="Times New Roman"/>
          <w:szCs w:val="24"/>
        </w:rPr>
        <w:t>): [M-OTf]</w:t>
      </w:r>
      <w:r w:rsidR="00B604B2" w:rsidRPr="00D0764A">
        <w:rPr>
          <w:rFonts w:ascii="Times New Roman" w:hAnsi="Times New Roman"/>
          <w:szCs w:val="24"/>
          <w:vertAlign w:val="superscript"/>
        </w:rPr>
        <w:t>+</w:t>
      </w:r>
      <w:r w:rsidR="00B604B2" w:rsidRPr="00D0764A">
        <w:rPr>
          <w:rFonts w:ascii="Times New Roman" w:hAnsi="Times New Roman"/>
          <w:szCs w:val="24"/>
        </w:rPr>
        <w:t xml:space="preserve"> 799.1, [M-2OTf]</w:t>
      </w:r>
      <w:r w:rsidR="00B604B2" w:rsidRPr="00D0764A">
        <w:rPr>
          <w:rFonts w:ascii="Times New Roman" w:hAnsi="Times New Roman"/>
          <w:szCs w:val="24"/>
          <w:vertAlign w:val="superscript"/>
        </w:rPr>
        <w:t>2+</w:t>
      </w:r>
      <w:r w:rsidR="00B604B2" w:rsidRPr="00D0764A">
        <w:rPr>
          <w:rFonts w:ascii="Times New Roman" w:hAnsi="Times New Roman"/>
          <w:szCs w:val="24"/>
        </w:rPr>
        <w:t xml:space="preserve"> 325.0, [M-3OTf]</w:t>
      </w:r>
      <w:r w:rsidR="00B604B2" w:rsidRPr="00D0764A">
        <w:rPr>
          <w:rFonts w:ascii="Times New Roman" w:hAnsi="Times New Roman"/>
          <w:szCs w:val="24"/>
          <w:vertAlign w:val="superscript"/>
        </w:rPr>
        <w:t>3+</w:t>
      </w:r>
      <w:r w:rsidR="00112336">
        <w:rPr>
          <w:rFonts w:ascii="Times New Roman" w:hAnsi="Times New Roman"/>
          <w:szCs w:val="24"/>
        </w:rPr>
        <w:t xml:space="preserve"> 167.1</w:t>
      </w:r>
      <w:r w:rsidR="00AF75EB">
        <w:rPr>
          <w:rFonts w:ascii="Times New Roman" w:hAnsi="Times New Roman"/>
          <w:szCs w:val="24"/>
        </w:rPr>
        <w:t>, [M-4OTf]</w:t>
      </w:r>
      <w:r w:rsidR="00AF75EB" w:rsidRPr="00AF75EB">
        <w:rPr>
          <w:rFonts w:ascii="Times New Roman" w:hAnsi="Times New Roman"/>
          <w:szCs w:val="24"/>
          <w:vertAlign w:val="superscript"/>
        </w:rPr>
        <w:t>4+</w:t>
      </w:r>
      <w:r w:rsidR="00AF75EB">
        <w:rPr>
          <w:rFonts w:ascii="Times New Roman" w:hAnsi="Times New Roman"/>
          <w:szCs w:val="24"/>
        </w:rPr>
        <w:t xml:space="preserve"> 88.1</w:t>
      </w:r>
      <w:r w:rsidR="00112336">
        <w:rPr>
          <w:rFonts w:ascii="Times New Roman" w:hAnsi="Times New Roman"/>
          <w:szCs w:val="24"/>
        </w:rPr>
        <w:t>.</w:t>
      </w:r>
      <w:r w:rsidR="00B604B2" w:rsidRPr="00D0764A">
        <w:rPr>
          <w:rFonts w:ascii="Times New Roman" w:hAnsi="Times New Roman"/>
          <w:szCs w:val="24"/>
        </w:rPr>
        <w:t xml:space="preserve"> Anal. Calcd for C</w:t>
      </w:r>
      <w:r w:rsidR="00B604B2" w:rsidRPr="00D0764A">
        <w:rPr>
          <w:rFonts w:ascii="Times New Roman" w:hAnsi="Times New Roman"/>
          <w:szCs w:val="24"/>
          <w:vertAlign w:val="subscript"/>
        </w:rPr>
        <w:t>22</w:t>
      </w:r>
      <w:r w:rsidR="00B604B2" w:rsidRPr="00D0764A">
        <w:rPr>
          <w:rFonts w:ascii="Times New Roman" w:hAnsi="Times New Roman"/>
          <w:szCs w:val="24"/>
        </w:rPr>
        <w:t>H</w:t>
      </w:r>
      <w:r w:rsidR="00B604B2" w:rsidRPr="00D0764A">
        <w:rPr>
          <w:rFonts w:ascii="Times New Roman" w:hAnsi="Times New Roman"/>
          <w:szCs w:val="24"/>
          <w:vertAlign w:val="subscript"/>
        </w:rPr>
        <w:t>24</w:t>
      </w:r>
      <w:r w:rsidR="00B604B2" w:rsidRPr="00D0764A">
        <w:rPr>
          <w:rFonts w:ascii="Times New Roman" w:hAnsi="Times New Roman"/>
          <w:szCs w:val="24"/>
        </w:rPr>
        <w:t>F</w:t>
      </w:r>
      <w:r w:rsidR="00B604B2" w:rsidRPr="00D0764A">
        <w:rPr>
          <w:rFonts w:ascii="Times New Roman" w:hAnsi="Times New Roman"/>
          <w:szCs w:val="24"/>
          <w:vertAlign w:val="subscript"/>
        </w:rPr>
        <w:t>12</w:t>
      </w:r>
      <w:r w:rsidR="00B604B2" w:rsidRPr="00D0764A">
        <w:rPr>
          <w:rFonts w:ascii="Times New Roman" w:hAnsi="Times New Roman"/>
          <w:szCs w:val="24"/>
        </w:rPr>
        <w:t>N</w:t>
      </w:r>
      <w:r w:rsidR="00B604B2" w:rsidRPr="00D0764A">
        <w:rPr>
          <w:rFonts w:ascii="Times New Roman" w:hAnsi="Times New Roman"/>
          <w:szCs w:val="24"/>
          <w:vertAlign w:val="subscript"/>
        </w:rPr>
        <w:t>8</w:t>
      </w:r>
      <w:r w:rsidR="00B604B2" w:rsidRPr="00D0764A">
        <w:rPr>
          <w:rFonts w:ascii="Times New Roman" w:hAnsi="Times New Roman"/>
          <w:szCs w:val="24"/>
        </w:rPr>
        <w:t>O</w:t>
      </w:r>
      <w:r w:rsidR="00B604B2" w:rsidRPr="00D0764A">
        <w:rPr>
          <w:rFonts w:ascii="Times New Roman" w:hAnsi="Times New Roman"/>
          <w:szCs w:val="24"/>
          <w:vertAlign w:val="subscript"/>
        </w:rPr>
        <w:t>12</w:t>
      </w:r>
      <w:r w:rsidR="00B604B2" w:rsidRPr="00D0764A">
        <w:rPr>
          <w:rFonts w:ascii="Times New Roman" w:hAnsi="Times New Roman"/>
          <w:szCs w:val="24"/>
        </w:rPr>
        <w:t>S</w:t>
      </w:r>
      <w:r w:rsidR="00B604B2" w:rsidRPr="00D0764A">
        <w:rPr>
          <w:rFonts w:ascii="Times New Roman" w:hAnsi="Times New Roman"/>
          <w:szCs w:val="24"/>
          <w:vertAlign w:val="subscript"/>
        </w:rPr>
        <w:t>4</w:t>
      </w:r>
      <w:r w:rsidR="00112336">
        <w:rPr>
          <w:rFonts w:ascii="Times New Roman" w:hAnsi="Times New Roman"/>
          <w:szCs w:val="24"/>
        </w:rPr>
        <w:t>: C, 27.85; H, 2.55; N, 11.81.</w:t>
      </w:r>
      <w:r w:rsidR="00B604B2" w:rsidRPr="00D0764A">
        <w:rPr>
          <w:rFonts w:ascii="Times New Roman" w:hAnsi="Times New Roman"/>
          <w:szCs w:val="24"/>
        </w:rPr>
        <w:t xml:space="preserve"> Found: C, 27.92; H, 2.47; N, 11.74.</w:t>
      </w:r>
    </w:p>
    <w:p w:rsidR="00B604B2" w:rsidRPr="00D0764A" w:rsidRDefault="00C038C5" w:rsidP="00C038C5">
      <w:pPr>
        <w:tabs>
          <w:tab w:val="left" w:pos="360"/>
        </w:tabs>
        <w:spacing w:after="0" w:line="480" w:lineRule="auto"/>
        <w:ind w:firstLine="202"/>
        <w:rPr>
          <w:rFonts w:ascii="Times New Roman" w:hAnsi="Times New Roman"/>
          <w:szCs w:val="24"/>
        </w:rPr>
      </w:pPr>
      <w:r>
        <w:rPr>
          <w:rFonts w:ascii="Times New Roman" w:hAnsi="Times New Roman"/>
          <w:b/>
          <w:szCs w:val="24"/>
        </w:rPr>
        <w:tab/>
      </w:r>
      <w:r w:rsidR="00C2062A">
        <w:rPr>
          <w:rFonts w:ascii="Times New Roman" w:hAnsi="Times New Roman"/>
          <w:b/>
          <w:szCs w:val="24"/>
        </w:rPr>
        <w:tab/>
      </w:r>
      <w:r w:rsidR="001E4BCD">
        <w:rPr>
          <w:rFonts w:ascii="Times New Roman" w:hAnsi="Times New Roman"/>
          <w:b/>
          <w:szCs w:val="24"/>
        </w:rPr>
        <w:t xml:space="preserve">Synthesis of </w:t>
      </w:r>
      <w:r w:rsidR="00B604B2" w:rsidRPr="00D0764A">
        <w:rPr>
          <w:rFonts w:ascii="Times New Roman" w:hAnsi="Times New Roman"/>
          <w:b/>
          <w:szCs w:val="24"/>
        </w:rPr>
        <w:t>(</w:t>
      </w:r>
      <w:r w:rsidR="00B604B2" w:rsidRPr="00D0764A">
        <w:rPr>
          <w:rFonts w:ascii="Times New Roman" w:hAnsi="Times New Roman"/>
          <w:b/>
          <w:szCs w:val="24"/>
          <w:vertAlign w:val="superscript"/>
        </w:rPr>
        <w:t>Me,Et</w:t>
      </w:r>
      <w:r w:rsidR="00B604B2" w:rsidRPr="00D0764A">
        <w:rPr>
          <w:rFonts w:ascii="Times New Roman" w:hAnsi="Times New Roman"/>
          <w:b/>
          <w:szCs w:val="24"/>
        </w:rPr>
        <w:t>TC</w:t>
      </w:r>
      <w:r w:rsidR="00B604B2" w:rsidRPr="00D0764A">
        <w:rPr>
          <w:rFonts w:ascii="Times New Roman" w:hAnsi="Times New Roman"/>
          <w:b/>
          <w:i/>
          <w:szCs w:val="24"/>
          <w:vertAlign w:val="superscript"/>
        </w:rPr>
        <w:t>H</w:t>
      </w:r>
      <w:r w:rsidR="00B604B2" w:rsidRPr="00D0764A">
        <w:rPr>
          <w:rFonts w:ascii="Times New Roman" w:hAnsi="Times New Roman"/>
          <w:b/>
          <w:szCs w:val="24"/>
        </w:rPr>
        <w:t>)(I)</w:t>
      </w:r>
      <w:r w:rsidR="00B604B2" w:rsidRPr="00D0764A">
        <w:rPr>
          <w:rFonts w:ascii="Times New Roman" w:hAnsi="Times New Roman"/>
          <w:b/>
          <w:szCs w:val="24"/>
          <w:vertAlign w:val="subscript"/>
        </w:rPr>
        <w:t>4</w:t>
      </w:r>
      <w:r w:rsidR="00112336">
        <w:rPr>
          <w:rFonts w:ascii="Times New Roman" w:hAnsi="Times New Roman"/>
          <w:b/>
          <w:szCs w:val="24"/>
        </w:rPr>
        <w:t>.</w:t>
      </w:r>
      <w:r w:rsidR="00B604B2" w:rsidRPr="00D0764A">
        <w:rPr>
          <w:rFonts w:ascii="Times New Roman" w:hAnsi="Times New Roman"/>
          <w:b/>
          <w:szCs w:val="24"/>
        </w:rPr>
        <w:t xml:space="preserve"> </w:t>
      </w:r>
      <w:r w:rsidR="00B604B2" w:rsidRPr="00D0764A">
        <w:rPr>
          <w:rFonts w:ascii="Times New Roman" w:hAnsi="Times New Roman"/>
          <w:szCs w:val="24"/>
        </w:rPr>
        <w:t>In a 120 mL jar with a Teflon lid, acetonitrile (70 mL) and (</w:t>
      </w:r>
      <w:r w:rsidR="00B604B2" w:rsidRPr="00D0764A">
        <w:rPr>
          <w:rFonts w:ascii="Times New Roman" w:hAnsi="Times New Roman"/>
          <w:szCs w:val="24"/>
          <w:vertAlign w:val="superscript"/>
        </w:rPr>
        <w:t>Me,Et</w:t>
      </w:r>
      <w:r w:rsidR="00B604B2" w:rsidRPr="00D0764A">
        <w:rPr>
          <w:rFonts w:ascii="Times New Roman" w:hAnsi="Times New Roman"/>
          <w:szCs w:val="24"/>
        </w:rPr>
        <w:t>TC</w:t>
      </w:r>
      <w:r w:rsidR="00B604B2" w:rsidRPr="00D0764A">
        <w:rPr>
          <w:rFonts w:ascii="Times New Roman" w:hAnsi="Times New Roman"/>
          <w:i/>
          <w:szCs w:val="24"/>
          <w:vertAlign w:val="superscript"/>
        </w:rPr>
        <w:t>H</w:t>
      </w:r>
      <w:r w:rsidR="00B604B2" w:rsidRPr="00D0764A">
        <w:rPr>
          <w:rFonts w:ascii="Times New Roman" w:hAnsi="Times New Roman"/>
          <w:szCs w:val="24"/>
        </w:rPr>
        <w:t>)(OTf)</w:t>
      </w:r>
      <w:r w:rsidR="00B604B2" w:rsidRPr="00D0764A">
        <w:rPr>
          <w:rFonts w:ascii="Times New Roman" w:hAnsi="Times New Roman"/>
          <w:szCs w:val="24"/>
          <w:vertAlign w:val="subscript"/>
        </w:rPr>
        <w:t>4</w:t>
      </w:r>
      <w:r w:rsidR="00B604B2" w:rsidRPr="00D0764A">
        <w:rPr>
          <w:rFonts w:ascii="Times New Roman" w:hAnsi="Times New Roman"/>
          <w:szCs w:val="24"/>
        </w:rPr>
        <w:t xml:space="preserve"> (</w:t>
      </w:r>
      <w:r w:rsidR="00B21C3F">
        <w:rPr>
          <w:rFonts w:ascii="Times New Roman" w:hAnsi="Times New Roman"/>
          <w:b/>
          <w:szCs w:val="24"/>
        </w:rPr>
        <w:t>2</w:t>
      </w:r>
      <w:r w:rsidR="00B604B2" w:rsidRPr="00D0764A">
        <w:rPr>
          <w:rFonts w:ascii="Times New Roman" w:hAnsi="Times New Roman"/>
          <w:szCs w:val="24"/>
        </w:rPr>
        <w:t>) (3.12 g, 0.003</w:t>
      </w:r>
      <w:r w:rsidR="00112336">
        <w:rPr>
          <w:rFonts w:ascii="Times New Roman" w:hAnsi="Times New Roman"/>
          <w:szCs w:val="24"/>
        </w:rPr>
        <w:t>29 mol) were added and stirred.</w:t>
      </w:r>
      <w:r w:rsidR="00B604B2" w:rsidRPr="00D0764A">
        <w:rPr>
          <w:rFonts w:ascii="Times New Roman" w:hAnsi="Times New Roman"/>
          <w:szCs w:val="24"/>
        </w:rPr>
        <w:t xml:space="preserve"> DMSO (14 mL) was added dropwise until all solids dissolved. Tetrabutylammonium iodide (12.2 g, 0.0329 mol) was then dissolved in acetonit</w:t>
      </w:r>
      <w:r w:rsidR="00112336">
        <w:rPr>
          <w:rFonts w:ascii="Times New Roman" w:hAnsi="Times New Roman"/>
          <w:szCs w:val="24"/>
        </w:rPr>
        <w:t>rile (25 mL) in a 100 mL beaker.</w:t>
      </w:r>
      <w:r w:rsidR="00B604B2" w:rsidRPr="00D0764A">
        <w:rPr>
          <w:rFonts w:ascii="Times New Roman" w:hAnsi="Times New Roman"/>
          <w:szCs w:val="24"/>
        </w:rPr>
        <w:t xml:space="preserve"> The tetrabutylammonium iodide solution was poured into the 120 mL jar immediate</w:t>
      </w:r>
      <w:r w:rsidR="00112336">
        <w:rPr>
          <w:rFonts w:ascii="Times New Roman" w:hAnsi="Times New Roman"/>
          <w:szCs w:val="24"/>
        </w:rPr>
        <w:t>ly forming a white precipitate.</w:t>
      </w:r>
      <w:r w:rsidR="00B604B2" w:rsidRPr="00D0764A">
        <w:rPr>
          <w:rFonts w:ascii="Times New Roman" w:hAnsi="Times New Roman"/>
          <w:szCs w:val="24"/>
        </w:rPr>
        <w:t xml:space="preserve"> The acetonitrile mixture stirred overnight and the white solid was collected on a 60 mL fine si</w:t>
      </w:r>
      <w:r w:rsidR="00112336">
        <w:rPr>
          <w:rFonts w:ascii="Times New Roman" w:hAnsi="Times New Roman"/>
          <w:szCs w:val="24"/>
        </w:rPr>
        <w:t>ntered-glass frit.</w:t>
      </w:r>
      <w:r w:rsidR="00B604B2" w:rsidRPr="00D0764A">
        <w:rPr>
          <w:rFonts w:ascii="Times New Roman" w:hAnsi="Times New Roman"/>
          <w:szCs w:val="24"/>
        </w:rPr>
        <w:t xml:space="preserve"> The white solid was subsequently washed with THF (2 x 30 mL) and acetonitrile (1 x 30 mL) on the 60 mL fine sintered-glass frit. The white solid was then dried under reduced pressure to yield </w:t>
      </w:r>
      <w:r w:rsidR="00B604B2" w:rsidRPr="00D0764A">
        <w:rPr>
          <w:rFonts w:ascii="Times New Roman" w:hAnsi="Times New Roman"/>
          <w:szCs w:val="24"/>
        </w:rPr>
        <w:lastRenderedPageBreak/>
        <w:t>the</w:t>
      </w:r>
      <w:r w:rsidR="00112336">
        <w:rPr>
          <w:rFonts w:ascii="Times New Roman" w:hAnsi="Times New Roman"/>
          <w:szCs w:val="24"/>
        </w:rPr>
        <w:t xml:space="preserve"> product (2.28 g, 80.5% yield).</w:t>
      </w:r>
      <w:r w:rsidR="00B604B2" w:rsidRPr="00D0764A">
        <w:rPr>
          <w:rFonts w:ascii="Times New Roman" w:hAnsi="Times New Roman"/>
          <w:szCs w:val="24"/>
        </w:rPr>
        <w:t xml:space="preserve"> </w:t>
      </w:r>
      <w:r w:rsidR="00B604B2" w:rsidRPr="00D0764A">
        <w:rPr>
          <w:rFonts w:ascii="Times New Roman" w:hAnsi="Times New Roman"/>
          <w:szCs w:val="24"/>
          <w:vertAlign w:val="superscript"/>
        </w:rPr>
        <w:t>1</w:t>
      </w:r>
      <w:r w:rsidR="00B604B2" w:rsidRPr="00D0764A">
        <w:rPr>
          <w:rFonts w:ascii="Times New Roman" w:hAnsi="Times New Roman"/>
          <w:szCs w:val="24"/>
        </w:rPr>
        <w:t>H NMR (DMSO-d</w:t>
      </w:r>
      <w:r w:rsidR="00B604B2" w:rsidRPr="00D0764A">
        <w:rPr>
          <w:rFonts w:ascii="Times New Roman" w:hAnsi="Times New Roman"/>
          <w:szCs w:val="24"/>
          <w:vertAlign w:val="subscript"/>
        </w:rPr>
        <w:t>6</w:t>
      </w:r>
      <w:r w:rsidR="00B604B2" w:rsidRPr="00D0764A">
        <w:rPr>
          <w:rFonts w:ascii="Times New Roman" w:hAnsi="Times New Roman"/>
          <w:szCs w:val="24"/>
        </w:rPr>
        <w:t>, 300.1 MHz): δ 9.11 (s, 4H), 8.11 (s, 4H), 7.91 (s, 4</w:t>
      </w:r>
      <w:r w:rsidR="00112336">
        <w:rPr>
          <w:rFonts w:ascii="Times New Roman" w:hAnsi="Times New Roman"/>
          <w:szCs w:val="24"/>
        </w:rPr>
        <w:t>H), 6.58 (s, 4H), 4.84 (s, 8H).</w:t>
      </w:r>
      <w:r w:rsidR="00B604B2" w:rsidRPr="00D0764A">
        <w:rPr>
          <w:rFonts w:ascii="Times New Roman" w:hAnsi="Times New Roman"/>
          <w:szCs w:val="24"/>
        </w:rPr>
        <w:t xml:space="preserve"> </w:t>
      </w:r>
      <w:r w:rsidR="00B604B2" w:rsidRPr="00D0764A">
        <w:rPr>
          <w:rFonts w:ascii="Times New Roman" w:hAnsi="Times New Roman"/>
          <w:szCs w:val="24"/>
          <w:vertAlign w:val="superscript"/>
        </w:rPr>
        <w:t>13</w:t>
      </w:r>
      <w:r w:rsidR="00B604B2" w:rsidRPr="00D0764A">
        <w:rPr>
          <w:rFonts w:ascii="Times New Roman" w:hAnsi="Times New Roman"/>
          <w:szCs w:val="24"/>
        </w:rPr>
        <w:t>C NMR (DMSO-d</w:t>
      </w:r>
      <w:r w:rsidR="00B604B2" w:rsidRPr="00D0764A">
        <w:rPr>
          <w:rFonts w:ascii="Times New Roman" w:hAnsi="Times New Roman"/>
          <w:szCs w:val="24"/>
          <w:vertAlign w:val="subscript"/>
        </w:rPr>
        <w:t>6</w:t>
      </w:r>
      <w:r w:rsidR="00B604B2" w:rsidRPr="00D0764A">
        <w:rPr>
          <w:rFonts w:ascii="Times New Roman" w:hAnsi="Times New Roman"/>
          <w:szCs w:val="24"/>
        </w:rPr>
        <w:t>, 75.46 MHz): δ 13</w:t>
      </w:r>
      <w:r w:rsidR="0042273E">
        <w:rPr>
          <w:rFonts w:ascii="Times New Roman" w:hAnsi="Times New Roman"/>
          <w:szCs w:val="24"/>
        </w:rPr>
        <w:t xml:space="preserve">7.6, 123.5, 123.0, 58.4, 48.7. </w:t>
      </w:r>
      <w:r w:rsidR="0042273E" w:rsidRPr="00D0764A">
        <w:rPr>
          <w:rFonts w:ascii="Times New Roman" w:hAnsi="Times New Roman"/>
          <w:szCs w:val="24"/>
        </w:rPr>
        <w:t>IR (neat):</w:t>
      </w:r>
      <w:r w:rsidR="0042273E">
        <w:rPr>
          <w:rFonts w:ascii="Times New Roman" w:hAnsi="Times New Roman"/>
          <w:szCs w:val="24"/>
        </w:rPr>
        <w:t xml:space="preserve"> </w:t>
      </w:r>
      <w:r w:rsidR="00B604B2" w:rsidRPr="00D0764A">
        <w:rPr>
          <w:rFonts w:ascii="Times New Roman" w:hAnsi="Times New Roman"/>
          <w:szCs w:val="24"/>
        </w:rPr>
        <w:t>3094, 3023, 1563, 1550, 1441, 1327, 1170, 1153, 1022, 824, 764, 750, 728 cm</w:t>
      </w:r>
      <w:r w:rsidR="00B604B2" w:rsidRPr="00D0764A">
        <w:rPr>
          <w:rFonts w:ascii="Times New Roman" w:hAnsi="Times New Roman"/>
          <w:szCs w:val="24"/>
          <w:vertAlign w:val="superscript"/>
        </w:rPr>
        <w:t>-1</w:t>
      </w:r>
      <w:r w:rsidR="00112336">
        <w:rPr>
          <w:rFonts w:ascii="Times New Roman" w:hAnsi="Times New Roman"/>
          <w:szCs w:val="24"/>
        </w:rPr>
        <w:t>.</w:t>
      </w:r>
      <w:r w:rsidR="00B604B2" w:rsidRPr="00D0764A">
        <w:rPr>
          <w:rFonts w:ascii="Times New Roman" w:hAnsi="Times New Roman"/>
          <w:szCs w:val="24"/>
        </w:rPr>
        <w:t xml:space="preserve"> Anal. Calcd for C</w:t>
      </w:r>
      <w:r w:rsidR="00B604B2" w:rsidRPr="00D0764A">
        <w:rPr>
          <w:rFonts w:ascii="Times New Roman" w:hAnsi="Times New Roman"/>
          <w:szCs w:val="24"/>
          <w:vertAlign w:val="subscript"/>
        </w:rPr>
        <w:t>18</w:t>
      </w:r>
      <w:r w:rsidR="00B604B2" w:rsidRPr="00D0764A">
        <w:rPr>
          <w:rFonts w:ascii="Times New Roman" w:hAnsi="Times New Roman"/>
          <w:szCs w:val="24"/>
        </w:rPr>
        <w:t>H</w:t>
      </w:r>
      <w:r w:rsidR="00B604B2" w:rsidRPr="00D0764A">
        <w:rPr>
          <w:rFonts w:ascii="Times New Roman" w:hAnsi="Times New Roman"/>
          <w:szCs w:val="24"/>
          <w:vertAlign w:val="subscript"/>
        </w:rPr>
        <w:t>24</w:t>
      </w:r>
      <w:r w:rsidR="00B604B2" w:rsidRPr="00D0764A">
        <w:rPr>
          <w:rFonts w:ascii="Times New Roman" w:hAnsi="Times New Roman"/>
          <w:szCs w:val="24"/>
        </w:rPr>
        <w:t>I</w:t>
      </w:r>
      <w:r w:rsidR="00B604B2" w:rsidRPr="00D0764A">
        <w:rPr>
          <w:rFonts w:ascii="Times New Roman" w:hAnsi="Times New Roman"/>
          <w:szCs w:val="24"/>
          <w:vertAlign w:val="subscript"/>
        </w:rPr>
        <w:t>4</w:t>
      </w:r>
      <w:r w:rsidR="00B604B2" w:rsidRPr="00D0764A">
        <w:rPr>
          <w:rFonts w:ascii="Times New Roman" w:hAnsi="Times New Roman"/>
          <w:szCs w:val="24"/>
        </w:rPr>
        <w:t>N</w:t>
      </w:r>
      <w:r w:rsidR="00B604B2" w:rsidRPr="00D0764A">
        <w:rPr>
          <w:rFonts w:ascii="Times New Roman" w:hAnsi="Times New Roman"/>
          <w:szCs w:val="24"/>
          <w:vertAlign w:val="subscript"/>
        </w:rPr>
        <w:t>8</w:t>
      </w:r>
      <w:r w:rsidR="00112336">
        <w:rPr>
          <w:rFonts w:ascii="Times New Roman" w:hAnsi="Times New Roman"/>
          <w:szCs w:val="24"/>
        </w:rPr>
        <w:t>: C, 25.14; H, 2.81; N, 13.03.</w:t>
      </w:r>
      <w:r w:rsidR="00B604B2" w:rsidRPr="00D0764A">
        <w:rPr>
          <w:rFonts w:ascii="Times New Roman" w:hAnsi="Times New Roman"/>
          <w:szCs w:val="24"/>
        </w:rPr>
        <w:t xml:space="preserve"> Found: C, 25.09; H, 3.07; N, 12.39.</w:t>
      </w:r>
    </w:p>
    <w:p w:rsidR="00D65417" w:rsidRPr="00D0764A" w:rsidRDefault="00C038C5" w:rsidP="00C038C5">
      <w:pPr>
        <w:tabs>
          <w:tab w:val="left" w:pos="360"/>
        </w:tabs>
        <w:spacing w:after="0" w:line="480" w:lineRule="auto"/>
        <w:ind w:firstLine="202"/>
        <w:rPr>
          <w:rFonts w:ascii="Times New Roman" w:hAnsi="Times New Roman"/>
          <w:b/>
          <w:szCs w:val="24"/>
        </w:rPr>
      </w:pPr>
      <w:r>
        <w:rPr>
          <w:rFonts w:ascii="Times New Roman" w:hAnsi="Times New Roman"/>
          <w:b/>
          <w:szCs w:val="24"/>
        </w:rPr>
        <w:tab/>
      </w:r>
      <w:r w:rsidR="00C2062A">
        <w:rPr>
          <w:rFonts w:ascii="Times New Roman" w:hAnsi="Times New Roman"/>
          <w:b/>
          <w:szCs w:val="24"/>
        </w:rPr>
        <w:tab/>
      </w:r>
      <w:r w:rsidR="001E4BCD">
        <w:rPr>
          <w:rFonts w:ascii="Times New Roman" w:hAnsi="Times New Roman"/>
          <w:b/>
          <w:szCs w:val="24"/>
        </w:rPr>
        <w:t xml:space="preserve">Synthesis of </w:t>
      </w:r>
      <w:r w:rsidR="00D65417" w:rsidRPr="00D0764A">
        <w:rPr>
          <w:rFonts w:ascii="Times New Roman" w:hAnsi="Times New Roman"/>
          <w:b/>
          <w:szCs w:val="24"/>
        </w:rPr>
        <w:t>(</w:t>
      </w:r>
      <w:r w:rsidR="00D65417" w:rsidRPr="00D0764A">
        <w:rPr>
          <w:rFonts w:ascii="Times New Roman" w:hAnsi="Times New Roman"/>
          <w:b/>
          <w:szCs w:val="24"/>
          <w:vertAlign w:val="superscript"/>
        </w:rPr>
        <w:t>Me,Et</w:t>
      </w:r>
      <w:r w:rsidR="00D65417" w:rsidRPr="00D0764A">
        <w:rPr>
          <w:rFonts w:ascii="Times New Roman" w:hAnsi="Times New Roman"/>
          <w:b/>
          <w:szCs w:val="24"/>
        </w:rPr>
        <w:t>TC</w:t>
      </w:r>
      <w:r w:rsidR="00D65417" w:rsidRPr="00D0764A">
        <w:rPr>
          <w:rFonts w:ascii="Times New Roman" w:hAnsi="Times New Roman"/>
          <w:b/>
          <w:i/>
          <w:szCs w:val="24"/>
          <w:vertAlign w:val="superscript"/>
        </w:rPr>
        <w:t>H</w:t>
      </w:r>
      <w:r w:rsidR="00D65417" w:rsidRPr="00D0764A">
        <w:rPr>
          <w:rFonts w:ascii="Times New Roman" w:hAnsi="Times New Roman"/>
          <w:b/>
          <w:szCs w:val="24"/>
        </w:rPr>
        <w:t>)(Cl)</w:t>
      </w:r>
      <w:r w:rsidR="00D65417" w:rsidRPr="00D0764A">
        <w:rPr>
          <w:rFonts w:ascii="Times New Roman" w:hAnsi="Times New Roman"/>
          <w:b/>
          <w:szCs w:val="24"/>
          <w:vertAlign w:val="subscript"/>
        </w:rPr>
        <w:t>4</w:t>
      </w:r>
      <w:r w:rsidR="00D65417" w:rsidRPr="00D0764A">
        <w:rPr>
          <w:rFonts w:ascii="Times New Roman" w:hAnsi="Times New Roman"/>
          <w:b/>
          <w:szCs w:val="24"/>
        </w:rPr>
        <w:t xml:space="preserve">. </w:t>
      </w:r>
      <w:r w:rsidR="00D9760F" w:rsidRPr="00D9760F">
        <w:rPr>
          <w:rFonts w:ascii="Times New Roman" w:hAnsi="Times New Roman"/>
          <w:szCs w:val="24"/>
        </w:rPr>
        <w:t>In a 20 mL vial, (</w:t>
      </w:r>
      <w:r w:rsidR="00D9760F" w:rsidRPr="00D9760F">
        <w:rPr>
          <w:rFonts w:ascii="Times New Roman" w:hAnsi="Times New Roman"/>
          <w:szCs w:val="24"/>
          <w:vertAlign w:val="superscript"/>
        </w:rPr>
        <w:t>Me,Et</w:t>
      </w:r>
      <w:r w:rsidR="00D9760F" w:rsidRPr="00D9760F">
        <w:rPr>
          <w:rFonts w:ascii="Times New Roman" w:hAnsi="Times New Roman"/>
          <w:szCs w:val="24"/>
        </w:rPr>
        <w:t>TC</w:t>
      </w:r>
      <w:r w:rsidR="00D9760F" w:rsidRPr="00D9760F">
        <w:rPr>
          <w:rFonts w:ascii="Times New Roman" w:hAnsi="Times New Roman"/>
          <w:i/>
          <w:szCs w:val="24"/>
          <w:vertAlign w:val="superscript"/>
        </w:rPr>
        <w:t>H</w:t>
      </w:r>
      <w:r w:rsidR="00D9760F" w:rsidRPr="00D9760F">
        <w:rPr>
          <w:rFonts w:ascii="Times New Roman" w:hAnsi="Times New Roman"/>
          <w:szCs w:val="24"/>
        </w:rPr>
        <w:t>)(I)</w:t>
      </w:r>
      <w:r w:rsidR="00D9760F" w:rsidRPr="00D9760F">
        <w:rPr>
          <w:rFonts w:ascii="Times New Roman" w:hAnsi="Times New Roman"/>
          <w:szCs w:val="24"/>
          <w:vertAlign w:val="subscript"/>
        </w:rPr>
        <w:t>4</w:t>
      </w:r>
      <w:r w:rsidR="00D9760F">
        <w:rPr>
          <w:rFonts w:ascii="Times New Roman" w:hAnsi="Times New Roman"/>
          <w:szCs w:val="24"/>
          <w:vertAlign w:val="subscript"/>
        </w:rPr>
        <w:t xml:space="preserve"> </w:t>
      </w:r>
      <w:r w:rsidR="00D9760F" w:rsidRPr="00D9760F">
        <w:rPr>
          <w:rFonts w:ascii="Times New Roman" w:hAnsi="Times New Roman"/>
          <w:szCs w:val="24"/>
        </w:rPr>
        <w:t>(0.105 g, 0.110 mmol)</w:t>
      </w:r>
      <w:r w:rsidR="00D9760F">
        <w:rPr>
          <w:rFonts w:ascii="Times New Roman" w:hAnsi="Times New Roman"/>
          <w:szCs w:val="24"/>
          <w:vertAlign w:val="subscript"/>
        </w:rPr>
        <w:t xml:space="preserve"> </w:t>
      </w:r>
      <w:r w:rsidR="00D9760F" w:rsidRPr="00D9760F">
        <w:rPr>
          <w:rFonts w:ascii="Times New Roman" w:hAnsi="Times New Roman"/>
          <w:szCs w:val="24"/>
        </w:rPr>
        <w:t>was added to 10 mL of CH</w:t>
      </w:r>
      <w:r w:rsidR="00D9760F" w:rsidRPr="00D9760F">
        <w:rPr>
          <w:rFonts w:ascii="Times New Roman" w:hAnsi="Times New Roman"/>
          <w:szCs w:val="24"/>
          <w:vertAlign w:val="subscript"/>
        </w:rPr>
        <w:t>3</w:t>
      </w:r>
      <w:r w:rsidR="00D9760F" w:rsidRPr="00D9760F">
        <w:rPr>
          <w:rFonts w:ascii="Times New Roman" w:hAnsi="Times New Roman"/>
          <w:szCs w:val="24"/>
        </w:rPr>
        <w:t>CN then dissolved with 1 mL DMSO.</w:t>
      </w:r>
      <w:r w:rsidR="00D9760F">
        <w:rPr>
          <w:rFonts w:ascii="Times New Roman" w:hAnsi="Times New Roman"/>
          <w:szCs w:val="24"/>
        </w:rPr>
        <w:t xml:space="preserve"> Slowly, a 1 mL solution of tetrabutylammonium chloride (0.123 g, 0.441 mmol) in CH</w:t>
      </w:r>
      <w:r w:rsidR="00D9760F" w:rsidRPr="00D9760F">
        <w:rPr>
          <w:rFonts w:ascii="Times New Roman" w:hAnsi="Times New Roman"/>
          <w:szCs w:val="24"/>
          <w:vertAlign w:val="subscript"/>
        </w:rPr>
        <w:t>3</w:t>
      </w:r>
      <w:r w:rsidR="00D9760F">
        <w:rPr>
          <w:rFonts w:ascii="Times New Roman" w:hAnsi="Times New Roman"/>
          <w:szCs w:val="24"/>
        </w:rPr>
        <w:t xml:space="preserve">CN was added to the dissolved macrocycle, immediately forming a white precipitate. The solution stirred for an hour and was subsequently filtered over a 15 mL fine sintered frit. The filtrate was dried under reduced pressure, leaving the pure white solid (0.0500 g, 92.4% yield). </w:t>
      </w:r>
      <w:r w:rsidR="0042273E" w:rsidRPr="00D0764A">
        <w:rPr>
          <w:rFonts w:ascii="Times New Roman" w:hAnsi="Times New Roman"/>
          <w:szCs w:val="24"/>
          <w:vertAlign w:val="superscript"/>
        </w:rPr>
        <w:t>1</w:t>
      </w:r>
      <w:r w:rsidR="0042273E" w:rsidRPr="00D0764A">
        <w:rPr>
          <w:rFonts w:ascii="Times New Roman" w:hAnsi="Times New Roman"/>
          <w:szCs w:val="24"/>
        </w:rPr>
        <w:t>H NMR (DMSO-d</w:t>
      </w:r>
      <w:r w:rsidR="0042273E" w:rsidRPr="00D0764A">
        <w:rPr>
          <w:rFonts w:ascii="Times New Roman" w:hAnsi="Times New Roman"/>
          <w:szCs w:val="24"/>
          <w:vertAlign w:val="subscript"/>
        </w:rPr>
        <w:t>6</w:t>
      </w:r>
      <w:r w:rsidR="0042273E" w:rsidRPr="00D0764A">
        <w:rPr>
          <w:rFonts w:ascii="Times New Roman" w:hAnsi="Times New Roman"/>
          <w:szCs w:val="24"/>
        </w:rPr>
        <w:t>, 300.1 MHz): δ 9.</w:t>
      </w:r>
      <w:r w:rsidR="0042273E">
        <w:rPr>
          <w:rFonts w:ascii="Times New Roman" w:hAnsi="Times New Roman"/>
          <w:szCs w:val="24"/>
        </w:rPr>
        <w:t>94</w:t>
      </w:r>
      <w:r w:rsidR="0042273E" w:rsidRPr="00D0764A">
        <w:rPr>
          <w:rFonts w:ascii="Times New Roman" w:hAnsi="Times New Roman"/>
          <w:szCs w:val="24"/>
        </w:rPr>
        <w:t xml:space="preserve"> (s, 4H), 8.11 (s, 4H), 7.</w:t>
      </w:r>
      <w:r w:rsidR="0042273E">
        <w:rPr>
          <w:rFonts w:ascii="Times New Roman" w:hAnsi="Times New Roman"/>
          <w:szCs w:val="24"/>
        </w:rPr>
        <w:t>82</w:t>
      </w:r>
      <w:r w:rsidR="0042273E" w:rsidRPr="00D0764A">
        <w:rPr>
          <w:rFonts w:ascii="Times New Roman" w:hAnsi="Times New Roman"/>
          <w:szCs w:val="24"/>
        </w:rPr>
        <w:t xml:space="preserve"> (s, 4H), 6.</w:t>
      </w:r>
      <w:r w:rsidR="0042273E">
        <w:rPr>
          <w:rFonts w:ascii="Times New Roman" w:hAnsi="Times New Roman"/>
          <w:szCs w:val="24"/>
        </w:rPr>
        <w:t>71</w:t>
      </w:r>
      <w:r w:rsidR="0042273E" w:rsidRPr="00D0764A">
        <w:rPr>
          <w:rFonts w:ascii="Times New Roman" w:hAnsi="Times New Roman"/>
          <w:szCs w:val="24"/>
        </w:rPr>
        <w:t xml:space="preserve"> (s, 4H), 4.</w:t>
      </w:r>
      <w:r w:rsidR="0042273E">
        <w:rPr>
          <w:rFonts w:ascii="Times New Roman" w:hAnsi="Times New Roman"/>
          <w:szCs w:val="24"/>
        </w:rPr>
        <w:t>90</w:t>
      </w:r>
      <w:r w:rsidR="00112336">
        <w:rPr>
          <w:rFonts w:ascii="Times New Roman" w:hAnsi="Times New Roman"/>
          <w:szCs w:val="24"/>
        </w:rPr>
        <w:t xml:space="preserve"> (s, 8H).</w:t>
      </w:r>
      <w:r w:rsidR="0042273E" w:rsidRPr="00D0764A">
        <w:rPr>
          <w:rFonts w:ascii="Times New Roman" w:hAnsi="Times New Roman"/>
          <w:szCs w:val="24"/>
        </w:rPr>
        <w:t xml:space="preserve"> IR (neat):</w:t>
      </w:r>
      <w:r w:rsidR="0042273E">
        <w:rPr>
          <w:rFonts w:ascii="Times New Roman" w:hAnsi="Times New Roman"/>
          <w:szCs w:val="24"/>
        </w:rPr>
        <w:t xml:space="preserve"> 3355, 3080, 1566, 1554, 1445, 1367, 1332, 1175, 1157, 1108, 1028, 832, 775, 730, 663 cm</w:t>
      </w:r>
      <w:r w:rsidR="0042273E" w:rsidRPr="0042273E">
        <w:rPr>
          <w:rFonts w:ascii="Times New Roman" w:hAnsi="Times New Roman"/>
          <w:szCs w:val="24"/>
          <w:vertAlign w:val="superscript"/>
        </w:rPr>
        <w:t>-1</w:t>
      </w:r>
      <w:r w:rsidR="0042273E">
        <w:rPr>
          <w:rFonts w:ascii="Times New Roman" w:hAnsi="Times New Roman"/>
          <w:szCs w:val="24"/>
        </w:rPr>
        <w:t>.</w:t>
      </w:r>
    </w:p>
    <w:p w:rsidR="00D65417" w:rsidRPr="00D0764A" w:rsidRDefault="00C038C5" w:rsidP="00C038C5">
      <w:pPr>
        <w:tabs>
          <w:tab w:val="left" w:pos="360"/>
        </w:tabs>
        <w:spacing w:after="0" w:line="480" w:lineRule="auto"/>
        <w:ind w:firstLine="202"/>
        <w:rPr>
          <w:rFonts w:ascii="Times New Roman" w:hAnsi="Times New Roman"/>
          <w:szCs w:val="24"/>
        </w:rPr>
      </w:pPr>
      <w:r>
        <w:rPr>
          <w:rFonts w:ascii="Times New Roman" w:hAnsi="Times New Roman"/>
          <w:b/>
          <w:szCs w:val="24"/>
        </w:rPr>
        <w:tab/>
      </w:r>
      <w:r w:rsidR="00C2062A">
        <w:rPr>
          <w:rFonts w:ascii="Times New Roman" w:hAnsi="Times New Roman"/>
          <w:b/>
          <w:szCs w:val="24"/>
        </w:rPr>
        <w:tab/>
      </w:r>
      <w:r w:rsidR="001E4BCD">
        <w:rPr>
          <w:rFonts w:ascii="Times New Roman" w:hAnsi="Times New Roman"/>
          <w:b/>
          <w:szCs w:val="24"/>
        </w:rPr>
        <w:t xml:space="preserve">Synthesis of </w:t>
      </w:r>
      <w:r w:rsidR="00D65417" w:rsidRPr="00D0764A">
        <w:rPr>
          <w:rFonts w:ascii="Times New Roman" w:hAnsi="Times New Roman"/>
          <w:b/>
          <w:szCs w:val="24"/>
        </w:rPr>
        <w:t>(</w:t>
      </w:r>
      <w:r w:rsidR="00D65417" w:rsidRPr="00D0764A">
        <w:rPr>
          <w:rFonts w:ascii="Times New Roman" w:hAnsi="Times New Roman"/>
          <w:b/>
          <w:szCs w:val="24"/>
          <w:vertAlign w:val="superscript"/>
        </w:rPr>
        <w:t>Me,Et</w:t>
      </w:r>
      <w:r w:rsidR="00D65417" w:rsidRPr="00D0764A">
        <w:rPr>
          <w:rFonts w:ascii="Times New Roman" w:hAnsi="Times New Roman"/>
          <w:b/>
          <w:szCs w:val="24"/>
        </w:rPr>
        <w:t>TC</w:t>
      </w:r>
      <w:r w:rsidR="00D65417" w:rsidRPr="00D0764A">
        <w:rPr>
          <w:rFonts w:ascii="Times New Roman" w:hAnsi="Times New Roman"/>
          <w:b/>
          <w:i/>
          <w:szCs w:val="24"/>
          <w:vertAlign w:val="superscript"/>
        </w:rPr>
        <w:t>H</w:t>
      </w:r>
      <w:r w:rsidR="00D65417" w:rsidRPr="00D0764A">
        <w:rPr>
          <w:rFonts w:ascii="Times New Roman" w:hAnsi="Times New Roman"/>
          <w:b/>
          <w:szCs w:val="24"/>
        </w:rPr>
        <w:t>)(PF</w:t>
      </w:r>
      <w:r w:rsidR="00D65417" w:rsidRPr="00D0764A">
        <w:rPr>
          <w:rFonts w:ascii="Times New Roman" w:hAnsi="Times New Roman"/>
          <w:b/>
          <w:szCs w:val="24"/>
          <w:vertAlign w:val="subscript"/>
        </w:rPr>
        <w:t>6</w:t>
      </w:r>
      <w:r w:rsidR="00D65417" w:rsidRPr="00D0764A">
        <w:rPr>
          <w:rFonts w:ascii="Times New Roman" w:hAnsi="Times New Roman"/>
          <w:b/>
          <w:szCs w:val="24"/>
        </w:rPr>
        <w:t>)</w:t>
      </w:r>
      <w:r w:rsidR="00D65417" w:rsidRPr="00D0764A">
        <w:rPr>
          <w:rFonts w:ascii="Times New Roman" w:hAnsi="Times New Roman"/>
          <w:b/>
          <w:szCs w:val="24"/>
          <w:vertAlign w:val="subscript"/>
        </w:rPr>
        <w:t>4</w:t>
      </w:r>
      <w:r w:rsidR="00D65417" w:rsidRPr="00D0764A">
        <w:rPr>
          <w:rFonts w:ascii="Times New Roman" w:hAnsi="Times New Roman"/>
          <w:b/>
          <w:szCs w:val="24"/>
        </w:rPr>
        <w:t>.</w:t>
      </w:r>
      <w:r w:rsidR="00E111A4">
        <w:rPr>
          <w:rFonts w:ascii="Times New Roman" w:hAnsi="Times New Roman"/>
          <w:b/>
          <w:szCs w:val="24"/>
        </w:rPr>
        <w:t xml:space="preserve"> </w:t>
      </w:r>
      <w:r w:rsidR="00E111A4" w:rsidRPr="00E111A4">
        <w:rPr>
          <w:rFonts w:ascii="Times New Roman" w:hAnsi="Times New Roman"/>
          <w:szCs w:val="24"/>
        </w:rPr>
        <w:t>In a 20 mL vial, (</w:t>
      </w:r>
      <w:r w:rsidR="00E111A4" w:rsidRPr="00E111A4">
        <w:rPr>
          <w:rFonts w:ascii="Times New Roman" w:hAnsi="Times New Roman"/>
          <w:szCs w:val="24"/>
          <w:vertAlign w:val="superscript"/>
        </w:rPr>
        <w:t>Me,Et</w:t>
      </w:r>
      <w:r w:rsidR="00E111A4" w:rsidRPr="00E111A4">
        <w:rPr>
          <w:rFonts w:ascii="Times New Roman" w:hAnsi="Times New Roman"/>
          <w:szCs w:val="24"/>
        </w:rPr>
        <w:t>TC</w:t>
      </w:r>
      <w:r w:rsidR="00E111A4" w:rsidRPr="00E111A4">
        <w:rPr>
          <w:rFonts w:ascii="Times New Roman" w:hAnsi="Times New Roman"/>
          <w:i/>
          <w:szCs w:val="24"/>
          <w:vertAlign w:val="superscript"/>
        </w:rPr>
        <w:t>H</w:t>
      </w:r>
      <w:r w:rsidR="00E111A4" w:rsidRPr="00E111A4">
        <w:rPr>
          <w:rFonts w:ascii="Times New Roman" w:hAnsi="Times New Roman"/>
          <w:szCs w:val="24"/>
        </w:rPr>
        <w:t>)(I)</w:t>
      </w:r>
      <w:r w:rsidR="00E111A4" w:rsidRPr="00E111A4">
        <w:rPr>
          <w:rFonts w:ascii="Times New Roman" w:hAnsi="Times New Roman"/>
          <w:szCs w:val="24"/>
          <w:vertAlign w:val="subscript"/>
        </w:rPr>
        <w:t>4</w:t>
      </w:r>
      <w:r w:rsidR="00E111A4" w:rsidRPr="00E111A4">
        <w:rPr>
          <w:rFonts w:ascii="Times New Roman" w:hAnsi="Times New Roman"/>
          <w:szCs w:val="24"/>
        </w:rPr>
        <w:t xml:space="preserve"> (0.105 g, 0.122 mmol)  was dissolved in 10 mL of CH</w:t>
      </w:r>
      <w:r w:rsidR="00E111A4" w:rsidRPr="006C19F4">
        <w:rPr>
          <w:rFonts w:ascii="Times New Roman" w:hAnsi="Times New Roman"/>
          <w:szCs w:val="24"/>
          <w:vertAlign w:val="subscript"/>
        </w:rPr>
        <w:t>3</w:t>
      </w:r>
      <w:r w:rsidR="00E111A4" w:rsidRPr="00E111A4">
        <w:rPr>
          <w:rFonts w:ascii="Times New Roman" w:hAnsi="Times New Roman"/>
          <w:szCs w:val="24"/>
        </w:rPr>
        <w:t>CN. Thallium hexafluorophosphate dissolved in 2 mL of CH</w:t>
      </w:r>
      <w:r w:rsidR="00E111A4" w:rsidRPr="006C19F4">
        <w:rPr>
          <w:rFonts w:ascii="Times New Roman" w:hAnsi="Times New Roman"/>
          <w:szCs w:val="24"/>
          <w:vertAlign w:val="subscript"/>
        </w:rPr>
        <w:t>3</w:t>
      </w:r>
      <w:r w:rsidR="00E111A4" w:rsidRPr="00E111A4">
        <w:rPr>
          <w:rFonts w:ascii="Times New Roman" w:hAnsi="Times New Roman"/>
          <w:szCs w:val="24"/>
        </w:rPr>
        <w:t>CN was added, immediately crashing out a white solid. The mixture stirred for an hour and was subsequently filtered over a 15 mL fine sintered frit. The filtrate was dried under reduced pressur</w:t>
      </w:r>
      <w:r w:rsidR="00E45E8E">
        <w:rPr>
          <w:rFonts w:ascii="Times New Roman" w:hAnsi="Times New Roman"/>
          <w:szCs w:val="24"/>
        </w:rPr>
        <w:t>e, leaving the pure white solid</w:t>
      </w:r>
      <w:r w:rsidR="00377965">
        <w:rPr>
          <w:rFonts w:ascii="Times New Roman" w:hAnsi="Times New Roman"/>
          <w:szCs w:val="24"/>
        </w:rPr>
        <w:t xml:space="preserve"> (</w:t>
      </w:r>
      <w:r w:rsidR="00E71188">
        <w:rPr>
          <w:rFonts w:ascii="Times New Roman" w:hAnsi="Times New Roman"/>
          <w:szCs w:val="24"/>
        </w:rPr>
        <w:t>0.106 g</w:t>
      </w:r>
      <w:r w:rsidR="00377965">
        <w:rPr>
          <w:rFonts w:ascii="Times New Roman" w:hAnsi="Times New Roman"/>
          <w:szCs w:val="24"/>
        </w:rPr>
        <w:t xml:space="preserve">, </w:t>
      </w:r>
      <w:r w:rsidR="00E71188">
        <w:rPr>
          <w:rFonts w:ascii="Times New Roman" w:hAnsi="Times New Roman"/>
          <w:szCs w:val="24"/>
        </w:rPr>
        <w:t>93.3</w:t>
      </w:r>
      <w:r w:rsidR="00377965">
        <w:rPr>
          <w:rFonts w:ascii="Times New Roman" w:hAnsi="Times New Roman"/>
          <w:szCs w:val="24"/>
        </w:rPr>
        <w:t>% yield)</w:t>
      </w:r>
      <w:r w:rsidR="00E45E8E">
        <w:rPr>
          <w:rFonts w:ascii="Times New Roman" w:hAnsi="Times New Roman"/>
          <w:szCs w:val="24"/>
        </w:rPr>
        <w:t xml:space="preserve">. </w:t>
      </w:r>
      <w:r w:rsidR="0042273E" w:rsidRPr="00D0764A">
        <w:rPr>
          <w:rFonts w:ascii="Times New Roman" w:hAnsi="Times New Roman"/>
          <w:szCs w:val="24"/>
          <w:vertAlign w:val="superscript"/>
        </w:rPr>
        <w:t>1</w:t>
      </w:r>
      <w:r w:rsidR="0042273E" w:rsidRPr="00D0764A">
        <w:rPr>
          <w:rFonts w:ascii="Times New Roman" w:hAnsi="Times New Roman"/>
          <w:szCs w:val="24"/>
        </w:rPr>
        <w:t>H NMR (DMSO-d</w:t>
      </w:r>
      <w:r w:rsidR="0042273E" w:rsidRPr="00D0764A">
        <w:rPr>
          <w:rFonts w:ascii="Times New Roman" w:hAnsi="Times New Roman"/>
          <w:szCs w:val="24"/>
          <w:vertAlign w:val="subscript"/>
        </w:rPr>
        <w:t>6</w:t>
      </w:r>
      <w:r w:rsidR="0042273E" w:rsidRPr="00D0764A">
        <w:rPr>
          <w:rFonts w:ascii="Times New Roman" w:hAnsi="Times New Roman"/>
          <w:szCs w:val="24"/>
        </w:rPr>
        <w:t xml:space="preserve">, 300.1 MHz): δ </w:t>
      </w:r>
      <w:r w:rsidR="0042273E">
        <w:rPr>
          <w:rFonts w:ascii="Times New Roman" w:hAnsi="Times New Roman"/>
          <w:szCs w:val="24"/>
        </w:rPr>
        <w:t>8.97</w:t>
      </w:r>
      <w:r w:rsidR="0042273E" w:rsidRPr="00D0764A">
        <w:rPr>
          <w:rFonts w:ascii="Times New Roman" w:hAnsi="Times New Roman"/>
          <w:szCs w:val="24"/>
        </w:rPr>
        <w:t xml:space="preserve"> (s, 4H), </w:t>
      </w:r>
      <w:r w:rsidR="0042273E">
        <w:rPr>
          <w:rFonts w:ascii="Times New Roman" w:hAnsi="Times New Roman"/>
          <w:szCs w:val="24"/>
        </w:rPr>
        <w:t>8.06</w:t>
      </w:r>
      <w:r w:rsidR="0042273E" w:rsidRPr="00D0764A">
        <w:rPr>
          <w:rFonts w:ascii="Times New Roman" w:hAnsi="Times New Roman"/>
          <w:szCs w:val="24"/>
        </w:rPr>
        <w:t xml:space="preserve"> (s, 4H), </w:t>
      </w:r>
      <w:r w:rsidR="0042273E">
        <w:rPr>
          <w:rFonts w:ascii="Times New Roman" w:hAnsi="Times New Roman"/>
          <w:szCs w:val="24"/>
        </w:rPr>
        <w:t>7.86</w:t>
      </w:r>
      <w:r w:rsidR="0042273E" w:rsidRPr="00D0764A">
        <w:rPr>
          <w:rFonts w:ascii="Times New Roman" w:hAnsi="Times New Roman"/>
          <w:szCs w:val="24"/>
        </w:rPr>
        <w:t xml:space="preserve"> (s, 4H), </w:t>
      </w:r>
      <w:r w:rsidR="0042273E">
        <w:rPr>
          <w:rFonts w:ascii="Times New Roman" w:hAnsi="Times New Roman"/>
          <w:szCs w:val="24"/>
        </w:rPr>
        <w:t>6.52</w:t>
      </w:r>
      <w:r w:rsidR="0042273E" w:rsidRPr="00D0764A">
        <w:rPr>
          <w:rFonts w:ascii="Times New Roman" w:hAnsi="Times New Roman"/>
          <w:szCs w:val="24"/>
        </w:rPr>
        <w:t xml:space="preserve"> (s, 4H), </w:t>
      </w:r>
      <w:r w:rsidR="0042273E">
        <w:rPr>
          <w:rFonts w:ascii="Times New Roman" w:hAnsi="Times New Roman"/>
          <w:szCs w:val="24"/>
        </w:rPr>
        <w:t>4.79</w:t>
      </w:r>
      <w:r w:rsidR="00112336">
        <w:rPr>
          <w:rFonts w:ascii="Times New Roman" w:hAnsi="Times New Roman"/>
          <w:szCs w:val="24"/>
        </w:rPr>
        <w:t xml:space="preserve"> (s, 8H). </w:t>
      </w:r>
      <w:r w:rsidR="0042273E" w:rsidRPr="0042273E">
        <w:rPr>
          <w:rFonts w:ascii="Times New Roman" w:hAnsi="Times New Roman"/>
          <w:szCs w:val="24"/>
          <w:vertAlign w:val="superscript"/>
        </w:rPr>
        <w:t>19</w:t>
      </w:r>
      <w:r w:rsidR="0042273E">
        <w:rPr>
          <w:rFonts w:ascii="Times New Roman" w:hAnsi="Times New Roman"/>
          <w:szCs w:val="24"/>
        </w:rPr>
        <w:t xml:space="preserve">F NMR </w:t>
      </w:r>
      <w:r w:rsidR="0042273E" w:rsidRPr="00D0764A">
        <w:rPr>
          <w:rFonts w:ascii="Times New Roman" w:hAnsi="Times New Roman"/>
          <w:szCs w:val="24"/>
        </w:rPr>
        <w:t>(DMSO-d</w:t>
      </w:r>
      <w:r w:rsidR="0042273E" w:rsidRPr="00D0764A">
        <w:rPr>
          <w:rFonts w:ascii="Times New Roman" w:hAnsi="Times New Roman"/>
          <w:szCs w:val="24"/>
          <w:vertAlign w:val="subscript"/>
        </w:rPr>
        <w:t>6</w:t>
      </w:r>
      <w:r w:rsidR="0042273E" w:rsidRPr="00D0764A">
        <w:rPr>
          <w:rFonts w:ascii="Times New Roman" w:hAnsi="Times New Roman"/>
          <w:szCs w:val="24"/>
        </w:rPr>
        <w:t>, 282.3 MHz): δ</w:t>
      </w:r>
      <w:r w:rsidR="0042273E">
        <w:rPr>
          <w:rFonts w:ascii="Times New Roman" w:hAnsi="Times New Roman"/>
          <w:szCs w:val="24"/>
        </w:rPr>
        <w:t>: -</w:t>
      </w:r>
      <w:r w:rsidR="00E3678A">
        <w:rPr>
          <w:rFonts w:ascii="Times New Roman" w:hAnsi="Times New Roman"/>
          <w:szCs w:val="24"/>
        </w:rPr>
        <w:t xml:space="preserve">72.6 (d, </w:t>
      </w:r>
      <w:r w:rsidR="00E3678A" w:rsidRPr="00E3678A">
        <w:rPr>
          <w:rFonts w:ascii="Times New Roman" w:hAnsi="Times New Roman"/>
          <w:i/>
          <w:szCs w:val="24"/>
        </w:rPr>
        <w:t>J</w:t>
      </w:r>
      <w:r w:rsidR="00E3678A">
        <w:rPr>
          <w:rFonts w:ascii="Times New Roman" w:hAnsi="Times New Roman"/>
          <w:szCs w:val="24"/>
        </w:rPr>
        <w:t xml:space="preserve"> = 706Hz)</w:t>
      </w:r>
      <w:r w:rsidR="0042273E">
        <w:rPr>
          <w:rFonts w:ascii="Times New Roman" w:hAnsi="Times New Roman"/>
          <w:szCs w:val="24"/>
        </w:rPr>
        <w:t xml:space="preserve">.  </w:t>
      </w:r>
    </w:p>
    <w:p w:rsidR="00B604B2" w:rsidRPr="00D0764A" w:rsidRDefault="00C038C5" w:rsidP="00C038C5">
      <w:pPr>
        <w:tabs>
          <w:tab w:val="left" w:pos="360"/>
        </w:tabs>
        <w:spacing w:after="0" w:line="480" w:lineRule="auto"/>
        <w:ind w:firstLine="202"/>
        <w:rPr>
          <w:rFonts w:ascii="Times New Roman" w:hAnsi="Times New Roman"/>
          <w:szCs w:val="24"/>
        </w:rPr>
      </w:pPr>
      <w:r>
        <w:rPr>
          <w:rFonts w:ascii="Times New Roman" w:hAnsi="Times New Roman"/>
          <w:b/>
          <w:szCs w:val="24"/>
        </w:rPr>
        <w:tab/>
      </w:r>
      <w:r w:rsidR="00C2062A">
        <w:rPr>
          <w:rFonts w:ascii="Times New Roman" w:hAnsi="Times New Roman"/>
          <w:b/>
          <w:szCs w:val="24"/>
        </w:rPr>
        <w:tab/>
      </w:r>
      <w:r w:rsidR="00B604B2" w:rsidRPr="00D0764A">
        <w:rPr>
          <w:rFonts w:ascii="Times New Roman" w:hAnsi="Times New Roman"/>
          <w:b/>
          <w:szCs w:val="24"/>
        </w:rPr>
        <w:t>Synthesis of [(</w:t>
      </w:r>
      <w:r w:rsidR="00B21C3F">
        <w:rPr>
          <w:rFonts w:ascii="Times New Roman" w:hAnsi="Times New Roman"/>
          <w:b/>
          <w:szCs w:val="24"/>
          <w:vertAlign w:val="superscript"/>
        </w:rPr>
        <w:t>Me,</w:t>
      </w:r>
      <w:r w:rsidR="00B604B2" w:rsidRPr="00D0764A">
        <w:rPr>
          <w:rFonts w:ascii="Times New Roman" w:hAnsi="Times New Roman"/>
          <w:b/>
          <w:szCs w:val="24"/>
          <w:vertAlign w:val="superscript"/>
        </w:rPr>
        <w:t>Et</w:t>
      </w:r>
      <w:r w:rsidR="00B604B2" w:rsidRPr="00D0764A">
        <w:rPr>
          <w:rFonts w:ascii="Times New Roman" w:hAnsi="Times New Roman"/>
          <w:b/>
          <w:szCs w:val="24"/>
        </w:rPr>
        <w:t>TC</w:t>
      </w:r>
      <w:r w:rsidR="00B604B2" w:rsidRPr="00D0764A">
        <w:rPr>
          <w:rFonts w:ascii="Times New Roman" w:hAnsi="Times New Roman"/>
          <w:b/>
          <w:i/>
          <w:szCs w:val="24"/>
          <w:vertAlign w:val="superscript"/>
        </w:rPr>
        <w:t>H</w:t>
      </w:r>
      <w:r w:rsidR="00B604B2" w:rsidRPr="00D0764A">
        <w:rPr>
          <w:rFonts w:ascii="Times New Roman" w:hAnsi="Times New Roman"/>
          <w:b/>
          <w:szCs w:val="24"/>
        </w:rPr>
        <w:t>)Pt](OTf)</w:t>
      </w:r>
      <w:r w:rsidR="00B604B2" w:rsidRPr="00D0764A">
        <w:rPr>
          <w:rFonts w:ascii="Times New Roman" w:hAnsi="Times New Roman"/>
          <w:b/>
          <w:szCs w:val="24"/>
          <w:vertAlign w:val="subscript"/>
        </w:rPr>
        <w:t>2</w:t>
      </w:r>
      <w:r w:rsidR="00D65417" w:rsidRPr="00D0764A">
        <w:rPr>
          <w:rFonts w:ascii="Times New Roman" w:hAnsi="Times New Roman"/>
          <w:b/>
          <w:szCs w:val="24"/>
        </w:rPr>
        <w:t>, 4</w:t>
      </w:r>
      <w:r w:rsidR="00112336">
        <w:rPr>
          <w:rFonts w:ascii="Times New Roman" w:hAnsi="Times New Roman"/>
          <w:b/>
          <w:szCs w:val="24"/>
        </w:rPr>
        <w:t xml:space="preserve">. </w:t>
      </w:r>
      <w:r w:rsidR="00B604B2" w:rsidRPr="00D0764A">
        <w:rPr>
          <w:rFonts w:ascii="Times New Roman" w:hAnsi="Times New Roman"/>
          <w:szCs w:val="24"/>
        </w:rPr>
        <w:t>(</w:t>
      </w:r>
      <w:r w:rsidR="00B604B2" w:rsidRPr="00D0764A">
        <w:rPr>
          <w:rFonts w:ascii="Times New Roman" w:hAnsi="Times New Roman"/>
          <w:szCs w:val="24"/>
          <w:vertAlign w:val="superscript"/>
        </w:rPr>
        <w:t>Me,Et</w:t>
      </w:r>
      <w:r w:rsidR="00B604B2" w:rsidRPr="00D0764A">
        <w:rPr>
          <w:rFonts w:ascii="Times New Roman" w:hAnsi="Times New Roman"/>
          <w:szCs w:val="24"/>
        </w:rPr>
        <w:t>TC</w:t>
      </w:r>
      <w:r w:rsidR="00B604B2" w:rsidRPr="00D0764A">
        <w:rPr>
          <w:rFonts w:ascii="Times New Roman" w:hAnsi="Times New Roman"/>
          <w:i/>
          <w:szCs w:val="24"/>
          <w:vertAlign w:val="superscript"/>
        </w:rPr>
        <w:t>H</w:t>
      </w:r>
      <w:r w:rsidR="00B604B2" w:rsidRPr="00D0764A">
        <w:rPr>
          <w:rFonts w:ascii="Times New Roman" w:hAnsi="Times New Roman"/>
          <w:szCs w:val="24"/>
        </w:rPr>
        <w:t>)(OTf)</w:t>
      </w:r>
      <w:r w:rsidR="00B604B2" w:rsidRPr="00D0764A">
        <w:rPr>
          <w:rFonts w:ascii="Times New Roman" w:hAnsi="Times New Roman"/>
          <w:szCs w:val="24"/>
          <w:vertAlign w:val="subscript"/>
        </w:rPr>
        <w:t>4</w:t>
      </w:r>
      <w:r w:rsidR="00B604B2" w:rsidRPr="00D0764A">
        <w:rPr>
          <w:rFonts w:ascii="Times New Roman" w:hAnsi="Times New Roman"/>
          <w:szCs w:val="24"/>
        </w:rPr>
        <w:t xml:space="preserve"> (</w:t>
      </w:r>
      <w:r w:rsidR="001547BF">
        <w:rPr>
          <w:rFonts w:ascii="Times New Roman" w:hAnsi="Times New Roman"/>
          <w:b/>
          <w:szCs w:val="24"/>
        </w:rPr>
        <w:t>2</w:t>
      </w:r>
      <w:r w:rsidR="00B604B2" w:rsidRPr="00D0764A">
        <w:rPr>
          <w:rFonts w:ascii="Times New Roman" w:hAnsi="Times New Roman"/>
          <w:szCs w:val="24"/>
        </w:rPr>
        <w:t>) (0.174 g, 0.184 mmol) was dissolved in DMSO (1 mL)</w:t>
      </w:r>
      <w:r w:rsidR="00112336">
        <w:rPr>
          <w:rFonts w:ascii="Times New Roman" w:hAnsi="Times New Roman"/>
          <w:szCs w:val="24"/>
        </w:rPr>
        <w:t xml:space="preserve"> in a 20 mL vial.</w:t>
      </w:r>
      <w:r w:rsidR="00B604B2" w:rsidRPr="00D0764A">
        <w:rPr>
          <w:rFonts w:ascii="Times New Roman" w:hAnsi="Times New Roman"/>
          <w:szCs w:val="24"/>
        </w:rPr>
        <w:t xml:space="preserve"> Platinum(II) iodide (0.0824 g, 0.184 mmol) was dissolved in 1 mL of DMSO and was added to the (</w:t>
      </w:r>
      <w:r w:rsidR="00B604B2" w:rsidRPr="00D0764A">
        <w:rPr>
          <w:rFonts w:ascii="Times New Roman" w:hAnsi="Times New Roman"/>
          <w:szCs w:val="24"/>
          <w:vertAlign w:val="superscript"/>
        </w:rPr>
        <w:t>Me,Et</w:t>
      </w:r>
      <w:r w:rsidR="00B604B2" w:rsidRPr="00D0764A">
        <w:rPr>
          <w:rFonts w:ascii="Times New Roman" w:hAnsi="Times New Roman"/>
          <w:szCs w:val="24"/>
        </w:rPr>
        <w:t>TC</w:t>
      </w:r>
      <w:r w:rsidR="00B604B2" w:rsidRPr="00D0764A">
        <w:rPr>
          <w:rFonts w:ascii="Times New Roman" w:hAnsi="Times New Roman"/>
          <w:i/>
          <w:szCs w:val="24"/>
          <w:vertAlign w:val="superscript"/>
        </w:rPr>
        <w:t>H</w:t>
      </w:r>
      <w:r w:rsidR="00B604B2" w:rsidRPr="00D0764A">
        <w:rPr>
          <w:rFonts w:ascii="Times New Roman" w:hAnsi="Times New Roman"/>
          <w:szCs w:val="24"/>
        </w:rPr>
        <w:t>)(OTf)</w:t>
      </w:r>
      <w:r w:rsidR="00B604B2" w:rsidRPr="00D0764A">
        <w:rPr>
          <w:rFonts w:ascii="Times New Roman" w:hAnsi="Times New Roman"/>
          <w:szCs w:val="24"/>
          <w:vertAlign w:val="subscript"/>
        </w:rPr>
        <w:t xml:space="preserve">4 </w:t>
      </w:r>
      <w:r w:rsidR="00112336">
        <w:rPr>
          <w:rFonts w:ascii="Times New Roman" w:hAnsi="Times New Roman"/>
          <w:szCs w:val="24"/>
        </w:rPr>
        <w:t>solution.</w:t>
      </w:r>
      <w:r w:rsidR="00B604B2" w:rsidRPr="00D0764A">
        <w:rPr>
          <w:rFonts w:ascii="Times New Roman" w:hAnsi="Times New Roman"/>
          <w:szCs w:val="24"/>
        </w:rPr>
        <w:t xml:space="preserve"> Triethylamine </w:t>
      </w:r>
      <w:r w:rsidR="00B604B2" w:rsidRPr="00D0764A">
        <w:rPr>
          <w:rFonts w:ascii="Times New Roman" w:hAnsi="Times New Roman"/>
          <w:szCs w:val="24"/>
        </w:rPr>
        <w:lastRenderedPageBreak/>
        <w:t>(0.0762 g, 0.753 mmol) was then</w:t>
      </w:r>
      <w:r w:rsidR="00112336">
        <w:rPr>
          <w:rFonts w:ascii="Times New Roman" w:hAnsi="Times New Roman"/>
          <w:szCs w:val="24"/>
        </w:rPr>
        <w:t xml:space="preserve"> added to the reaction mixture.</w:t>
      </w:r>
      <w:r w:rsidR="00B604B2" w:rsidRPr="00D0764A">
        <w:rPr>
          <w:rFonts w:ascii="Times New Roman" w:hAnsi="Times New Roman"/>
          <w:szCs w:val="24"/>
        </w:rPr>
        <w:t xml:space="preserve"> This solution was heated to 85</w:t>
      </w:r>
      <w:r w:rsidR="0075001E">
        <w:rPr>
          <w:rFonts w:ascii="Times New Roman" w:hAnsi="Times New Roman"/>
          <w:szCs w:val="24"/>
        </w:rPr>
        <w:t xml:space="preserve"> </w:t>
      </w:r>
      <w:r w:rsidR="00B604B2" w:rsidRPr="00D0764A">
        <w:rPr>
          <w:rFonts w:ascii="Times New Roman" w:hAnsi="Times New Roman"/>
          <w:szCs w:val="24"/>
          <w:vertAlign w:val="superscript"/>
        </w:rPr>
        <w:t>°</w:t>
      </w:r>
      <w:r w:rsidR="00B604B2" w:rsidRPr="00D0764A">
        <w:rPr>
          <w:rFonts w:ascii="Times New Roman" w:hAnsi="Times New Roman"/>
          <w:szCs w:val="24"/>
        </w:rPr>
        <w:t xml:space="preserve">C and </w:t>
      </w:r>
      <w:r w:rsidR="00112336">
        <w:rPr>
          <w:rFonts w:ascii="Times New Roman" w:hAnsi="Times New Roman"/>
          <w:szCs w:val="24"/>
        </w:rPr>
        <w:t>stirred for 48 h.</w:t>
      </w:r>
      <w:r w:rsidR="00B604B2" w:rsidRPr="00D0764A">
        <w:rPr>
          <w:rFonts w:ascii="Times New Roman" w:hAnsi="Times New Roman"/>
          <w:szCs w:val="24"/>
        </w:rPr>
        <w:t xml:space="preserve"> After the reaction mixture was removed from the heat and allowed to cool to room temperature, thallium(I) trifluoromethanesulfonate (0.130 g, 0.367 mmol) was dissolved in DMSO (1 mL) and was</w:t>
      </w:r>
      <w:r w:rsidR="00112336">
        <w:rPr>
          <w:rFonts w:ascii="Times New Roman" w:hAnsi="Times New Roman"/>
          <w:szCs w:val="24"/>
        </w:rPr>
        <w:t xml:space="preserve"> added to the reaction mixture.</w:t>
      </w:r>
      <w:r w:rsidR="00B604B2" w:rsidRPr="00D0764A">
        <w:rPr>
          <w:rFonts w:ascii="Times New Roman" w:hAnsi="Times New Roman"/>
          <w:szCs w:val="24"/>
        </w:rPr>
        <w:t xml:space="preserve"> This mixture was stirred for 15 min and then filtered over Celit</w:t>
      </w:r>
      <w:r w:rsidR="00112336">
        <w:rPr>
          <w:rFonts w:ascii="Times New Roman" w:hAnsi="Times New Roman"/>
          <w:szCs w:val="24"/>
        </w:rPr>
        <w:t>e to remove thallium(I) iodide.</w:t>
      </w:r>
      <w:r w:rsidR="00B604B2" w:rsidRPr="00D0764A">
        <w:rPr>
          <w:rFonts w:ascii="Times New Roman" w:hAnsi="Times New Roman"/>
          <w:szCs w:val="24"/>
        </w:rPr>
        <w:t xml:space="preserve"> DMSO was then removed under reduced pre</w:t>
      </w:r>
      <w:r w:rsidR="00112336">
        <w:rPr>
          <w:rFonts w:ascii="Times New Roman" w:hAnsi="Times New Roman"/>
          <w:szCs w:val="24"/>
        </w:rPr>
        <w:t>ssure to leave the crude solid.</w:t>
      </w:r>
      <w:r w:rsidR="00B604B2" w:rsidRPr="00D0764A">
        <w:rPr>
          <w:rFonts w:ascii="Times New Roman" w:hAnsi="Times New Roman"/>
          <w:szCs w:val="24"/>
        </w:rPr>
        <w:t xml:space="preserve"> The crude solid was washed with THF (3 x 10 mL) and dried under reduced pressure leaving a white soli</w:t>
      </w:r>
      <w:r w:rsidR="00112336">
        <w:rPr>
          <w:rFonts w:ascii="Times New Roman" w:hAnsi="Times New Roman"/>
          <w:szCs w:val="24"/>
        </w:rPr>
        <w:t>d.</w:t>
      </w:r>
      <w:r w:rsidR="00B604B2" w:rsidRPr="00D0764A">
        <w:rPr>
          <w:rFonts w:ascii="Times New Roman" w:hAnsi="Times New Roman"/>
          <w:szCs w:val="24"/>
        </w:rPr>
        <w:t xml:space="preserve"> To further purify the white solid, it was dissolved in acetonitrile (2 mL), and the resulting solution was then filtered over Celite, and crystallized via vapor diffusion of </w:t>
      </w:r>
      <w:r w:rsidR="00377965">
        <w:rPr>
          <w:rFonts w:ascii="Times New Roman" w:hAnsi="Times New Roman"/>
          <w:szCs w:val="24"/>
        </w:rPr>
        <w:t xml:space="preserve">diethyl </w:t>
      </w:r>
      <w:r w:rsidR="00B604B2" w:rsidRPr="00D0764A">
        <w:rPr>
          <w:rFonts w:ascii="Times New Roman" w:hAnsi="Times New Roman"/>
          <w:szCs w:val="24"/>
        </w:rPr>
        <w:t xml:space="preserve">ether </w:t>
      </w:r>
      <w:r w:rsidR="00112336">
        <w:rPr>
          <w:rFonts w:ascii="Times New Roman" w:hAnsi="Times New Roman"/>
          <w:szCs w:val="24"/>
        </w:rPr>
        <w:t>into the acetonitrile solution.</w:t>
      </w:r>
      <w:r w:rsidR="00B604B2" w:rsidRPr="00D0764A">
        <w:rPr>
          <w:rFonts w:ascii="Times New Roman" w:hAnsi="Times New Roman"/>
          <w:szCs w:val="24"/>
        </w:rPr>
        <w:t xml:space="preserve"> White crystals were collected and dried under reduced pressure to give the pure p</w:t>
      </w:r>
      <w:r w:rsidR="00112336">
        <w:rPr>
          <w:rFonts w:ascii="Times New Roman" w:hAnsi="Times New Roman"/>
          <w:szCs w:val="24"/>
        </w:rPr>
        <w:t>roduct (0.0715 g, 46.3% yield).</w:t>
      </w:r>
      <w:r w:rsidR="00B604B2" w:rsidRPr="00D0764A">
        <w:rPr>
          <w:rFonts w:ascii="Times New Roman" w:hAnsi="Times New Roman"/>
          <w:szCs w:val="24"/>
        </w:rPr>
        <w:t xml:space="preserve"> </w:t>
      </w:r>
      <w:r w:rsidR="00B604B2" w:rsidRPr="00D0764A">
        <w:rPr>
          <w:rFonts w:ascii="Times New Roman" w:hAnsi="Times New Roman"/>
          <w:szCs w:val="24"/>
          <w:vertAlign w:val="superscript"/>
        </w:rPr>
        <w:t>1</w:t>
      </w:r>
      <w:r w:rsidR="00B604B2" w:rsidRPr="00D0764A">
        <w:rPr>
          <w:rFonts w:ascii="Times New Roman" w:hAnsi="Times New Roman"/>
          <w:szCs w:val="24"/>
        </w:rPr>
        <w:t>H NMR (DMSO-d</w:t>
      </w:r>
      <w:r w:rsidR="00B604B2" w:rsidRPr="00D0764A">
        <w:rPr>
          <w:rFonts w:ascii="Times New Roman" w:hAnsi="Times New Roman"/>
          <w:szCs w:val="24"/>
          <w:vertAlign w:val="subscript"/>
        </w:rPr>
        <w:t>6</w:t>
      </w:r>
      <w:r w:rsidR="00B604B2" w:rsidRPr="00D0764A">
        <w:rPr>
          <w:rFonts w:ascii="Times New Roman" w:hAnsi="Times New Roman"/>
          <w:szCs w:val="24"/>
        </w:rPr>
        <w:t xml:space="preserve">, 300.1 MHz): δ 7.68 (d, </w:t>
      </w:r>
      <w:r w:rsidR="00B604B2" w:rsidRPr="00D0764A">
        <w:rPr>
          <w:rFonts w:ascii="Times New Roman" w:hAnsi="Times New Roman"/>
          <w:i/>
          <w:szCs w:val="24"/>
        </w:rPr>
        <w:t>J</w:t>
      </w:r>
      <w:r w:rsidR="00B604B2" w:rsidRPr="00D0764A">
        <w:rPr>
          <w:rFonts w:ascii="Times New Roman" w:hAnsi="Times New Roman"/>
          <w:szCs w:val="24"/>
        </w:rPr>
        <w:t xml:space="preserve"> = 1.8 Hz, 4H), 7.57 (d, </w:t>
      </w:r>
      <w:r w:rsidR="00B604B2" w:rsidRPr="00D0764A">
        <w:rPr>
          <w:rFonts w:ascii="Times New Roman" w:hAnsi="Times New Roman"/>
          <w:i/>
          <w:szCs w:val="24"/>
        </w:rPr>
        <w:t>J</w:t>
      </w:r>
      <w:r w:rsidR="00B604B2" w:rsidRPr="00D0764A">
        <w:rPr>
          <w:rFonts w:ascii="Times New Roman" w:hAnsi="Times New Roman"/>
          <w:szCs w:val="24"/>
        </w:rPr>
        <w:t xml:space="preserve"> = 2.1 Hz, 4H), 6.40 (d, </w:t>
      </w:r>
      <w:r w:rsidR="00B604B2" w:rsidRPr="00D0764A">
        <w:rPr>
          <w:rFonts w:ascii="Times New Roman" w:hAnsi="Times New Roman"/>
          <w:i/>
          <w:szCs w:val="24"/>
        </w:rPr>
        <w:t>J</w:t>
      </w:r>
      <w:r w:rsidR="00B604B2" w:rsidRPr="00D0764A">
        <w:rPr>
          <w:rFonts w:ascii="Times New Roman" w:hAnsi="Times New Roman"/>
          <w:szCs w:val="24"/>
        </w:rPr>
        <w:t xml:space="preserve"> = 12.9 Hz, 2H), 5.95 (d, </w:t>
      </w:r>
      <w:r w:rsidR="00B604B2" w:rsidRPr="00D0764A">
        <w:rPr>
          <w:rFonts w:ascii="Times New Roman" w:hAnsi="Times New Roman"/>
          <w:i/>
          <w:szCs w:val="24"/>
        </w:rPr>
        <w:t>J</w:t>
      </w:r>
      <w:r w:rsidR="00B604B2" w:rsidRPr="00D0764A">
        <w:rPr>
          <w:rFonts w:ascii="Times New Roman" w:hAnsi="Times New Roman"/>
          <w:szCs w:val="24"/>
        </w:rPr>
        <w:t xml:space="preserve"> = 13.5 Hz, 2H), 4.86 (m, 4H), 4.61 (m, 4H). </w:t>
      </w:r>
      <w:r w:rsidR="00B604B2" w:rsidRPr="00D0764A">
        <w:rPr>
          <w:rFonts w:ascii="Times New Roman" w:hAnsi="Times New Roman"/>
          <w:szCs w:val="24"/>
          <w:vertAlign w:val="superscript"/>
        </w:rPr>
        <w:t>13</w:t>
      </w:r>
      <w:r w:rsidR="00B604B2" w:rsidRPr="00D0764A">
        <w:rPr>
          <w:rFonts w:ascii="Times New Roman" w:hAnsi="Times New Roman"/>
          <w:szCs w:val="24"/>
        </w:rPr>
        <w:t>C NMR (DMSO</w:t>
      </w:r>
      <w:r w:rsidR="00B604B2" w:rsidRPr="00D0764A">
        <w:rPr>
          <w:rFonts w:ascii="Times New Roman" w:hAnsi="Times New Roman"/>
          <w:szCs w:val="24"/>
        </w:rPr>
        <w:noBreakHyphen/>
        <w:t>d</w:t>
      </w:r>
      <w:r w:rsidR="00B604B2" w:rsidRPr="00D0764A">
        <w:rPr>
          <w:rFonts w:ascii="Times New Roman" w:hAnsi="Times New Roman"/>
          <w:szCs w:val="24"/>
          <w:vertAlign w:val="subscript"/>
        </w:rPr>
        <w:t>6</w:t>
      </w:r>
      <w:r w:rsidR="00B604B2" w:rsidRPr="00D0764A">
        <w:rPr>
          <w:rFonts w:ascii="Times New Roman" w:hAnsi="Times New Roman"/>
          <w:szCs w:val="24"/>
        </w:rPr>
        <w:t xml:space="preserve">, 150.9 MHz): 157.8 (s and Pt satellites, </w:t>
      </w:r>
      <w:r w:rsidR="00B604B2" w:rsidRPr="00D0764A">
        <w:rPr>
          <w:rFonts w:ascii="Times New Roman" w:hAnsi="Times New Roman"/>
          <w:i/>
          <w:szCs w:val="24"/>
        </w:rPr>
        <w:t>J</w:t>
      </w:r>
      <w:r w:rsidR="00B604B2" w:rsidRPr="00D0764A">
        <w:rPr>
          <w:rFonts w:ascii="Times New Roman" w:hAnsi="Times New Roman"/>
          <w:i/>
          <w:szCs w:val="24"/>
          <w:vertAlign w:val="subscript"/>
        </w:rPr>
        <w:t>Pt-C</w:t>
      </w:r>
      <w:r w:rsidR="00B604B2" w:rsidRPr="00D0764A">
        <w:rPr>
          <w:rFonts w:ascii="Times New Roman" w:hAnsi="Times New Roman"/>
          <w:szCs w:val="24"/>
        </w:rPr>
        <w:t xml:space="preserve"> = 942 Hz for </w:t>
      </w:r>
      <w:r w:rsidR="00B604B2" w:rsidRPr="00D0764A">
        <w:rPr>
          <w:rFonts w:ascii="Times New Roman" w:hAnsi="Times New Roman"/>
          <w:szCs w:val="24"/>
          <w:vertAlign w:val="superscript"/>
        </w:rPr>
        <w:t>195</w:t>
      </w:r>
      <w:r w:rsidR="00B604B2" w:rsidRPr="00D0764A">
        <w:rPr>
          <w:rFonts w:ascii="Times New Roman" w:hAnsi="Times New Roman"/>
          <w:szCs w:val="24"/>
        </w:rPr>
        <w:t>Pt (</w:t>
      </w:r>
      <w:r w:rsidR="00B604B2" w:rsidRPr="00D0764A">
        <w:rPr>
          <w:rFonts w:ascii="Times New Roman" w:hAnsi="Times New Roman"/>
          <w:szCs w:val="24"/>
          <w:vertAlign w:val="superscript"/>
        </w:rPr>
        <w:t>195</w:t>
      </w:r>
      <w:r w:rsidR="00B604B2" w:rsidRPr="00D0764A">
        <w:rPr>
          <w:rFonts w:ascii="Times New Roman" w:hAnsi="Times New Roman"/>
          <w:szCs w:val="24"/>
        </w:rPr>
        <w:t xml:space="preserve">Pt = 33.8% abundance)), 123.3, 121.6, 120.6 (q, </w:t>
      </w:r>
      <w:r w:rsidR="00B604B2" w:rsidRPr="00D0764A">
        <w:rPr>
          <w:rFonts w:ascii="Times New Roman" w:hAnsi="Times New Roman"/>
          <w:i/>
          <w:szCs w:val="24"/>
        </w:rPr>
        <w:t>J</w:t>
      </w:r>
      <w:r w:rsidR="00B604B2" w:rsidRPr="00D0764A">
        <w:rPr>
          <w:rFonts w:ascii="Times New Roman" w:hAnsi="Times New Roman"/>
          <w:i/>
          <w:szCs w:val="24"/>
          <w:vertAlign w:val="subscript"/>
        </w:rPr>
        <w:t>F-C</w:t>
      </w:r>
      <w:r w:rsidR="00B604B2" w:rsidRPr="00D0764A">
        <w:rPr>
          <w:rFonts w:ascii="Times New Roman" w:hAnsi="Times New Roman"/>
          <w:szCs w:val="24"/>
        </w:rPr>
        <w:t xml:space="preserve"> = 322 Hz), 62.5, 48.7. </w:t>
      </w:r>
      <w:r w:rsidR="00B604B2" w:rsidRPr="00D0764A">
        <w:rPr>
          <w:rFonts w:ascii="Times New Roman" w:hAnsi="Times New Roman"/>
          <w:szCs w:val="24"/>
          <w:vertAlign w:val="superscript"/>
        </w:rPr>
        <w:t>19</w:t>
      </w:r>
      <w:r w:rsidR="00B604B2" w:rsidRPr="00D0764A">
        <w:rPr>
          <w:rFonts w:ascii="Times New Roman" w:hAnsi="Times New Roman"/>
          <w:szCs w:val="24"/>
        </w:rPr>
        <w:t>F NMR (DMSO-d</w:t>
      </w:r>
      <w:r w:rsidR="00B604B2" w:rsidRPr="00D0764A">
        <w:rPr>
          <w:rFonts w:ascii="Times New Roman" w:hAnsi="Times New Roman"/>
          <w:szCs w:val="24"/>
          <w:vertAlign w:val="subscript"/>
        </w:rPr>
        <w:t>6</w:t>
      </w:r>
      <w:r w:rsidR="00B604B2" w:rsidRPr="00D0764A">
        <w:rPr>
          <w:rFonts w:ascii="Times New Roman" w:hAnsi="Times New Roman"/>
          <w:szCs w:val="24"/>
        </w:rPr>
        <w:t>, 282.3 MHz): δ -77.0.  IR (neat): 3131, 1574, 1428, 1244, 1224, 1152, 1026, 857, 812, 757, 707 cm</w:t>
      </w:r>
      <w:r w:rsidR="00B604B2" w:rsidRPr="00D0764A">
        <w:rPr>
          <w:rFonts w:ascii="Times New Roman" w:hAnsi="Times New Roman"/>
          <w:szCs w:val="24"/>
          <w:vertAlign w:val="superscript"/>
        </w:rPr>
        <w:t>-1</w:t>
      </w:r>
      <w:r w:rsidR="00112336">
        <w:rPr>
          <w:rFonts w:ascii="Times New Roman" w:hAnsi="Times New Roman"/>
          <w:szCs w:val="24"/>
        </w:rPr>
        <w:t xml:space="preserve">. </w:t>
      </w:r>
      <w:r w:rsidR="00B604B2" w:rsidRPr="00D0764A">
        <w:rPr>
          <w:rFonts w:ascii="Times New Roman" w:hAnsi="Times New Roman"/>
          <w:szCs w:val="24"/>
        </w:rPr>
        <w:t>ESI</w:t>
      </w:r>
      <w:r w:rsidR="00DB6577">
        <w:rPr>
          <w:rFonts w:ascii="Times New Roman" w:hAnsi="Times New Roman"/>
          <w:szCs w:val="24"/>
        </w:rPr>
        <w:t>/</w:t>
      </w:r>
      <w:r w:rsidR="00B604B2" w:rsidRPr="00D0764A">
        <w:rPr>
          <w:rFonts w:ascii="Times New Roman" w:hAnsi="Times New Roman"/>
          <w:szCs w:val="24"/>
        </w:rPr>
        <w:t>MS (</w:t>
      </w:r>
      <w:r w:rsidR="00B604B2" w:rsidRPr="00D0764A">
        <w:rPr>
          <w:rFonts w:ascii="Times New Roman" w:hAnsi="Times New Roman"/>
          <w:i/>
          <w:szCs w:val="24"/>
        </w:rPr>
        <w:t>m/z</w:t>
      </w:r>
      <w:r w:rsidR="00B604B2" w:rsidRPr="00D0764A">
        <w:rPr>
          <w:rFonts w:ascii="Times New Roman" w:hAnsi="Times New Roman"/>
          <w:szCs w:val="24"/>
        </w:rPr>
        <w:t>): [M-OTf]</w:t>
      </w:r>
      <w:r w:rsidR="00B604B2" w:rsidRPr="00D0764A">
        <w:rPr>
          <w:rFonts w:ascii="Times New Roman" w:hAnsi="Times New Roman"/>
          <w:szCs w:val="24"/>
          <w:vertAlign w:val="superscript"/>
        </w:rPr>
        <w:t>+</w:t>
      </w:r>
      <w:r w:rsidR="00B604B2" w:rsidRPr="00D0764A">
        <w:rPr>
          <w:rFonts w:ascii="Times New Roman" w:hAnsi="Times New Roman"/>
          <w:szCs w:val="24"/>
        </w:rPr>
        <w:t xml:space="preserve"> 692.1, [M</w:t>
      </w:r>
      <w:r w:rsidR="00B604B2" w:rsidRPr="00D0764A">
        <w:rPr>
          <w:rFonts w:ascii="Times New Roman" w:hAnsi="Times New Roman"/>
          <w:szCs w:val="24"/>
        </w:rPr>
        <w:noBreakHyphen/>
        <w:t>2OTf]</w:t>
      </w:r>
      <w:r w:rsidR="00B604B2" w:rsidRPr="00D0764A">
        <w:rPr>
          <w:rFonts w:ascii="Times New Roman" w:hAnsi="Times New Roman"/>
          <w:szCs w:val="24"/>
          <w:vertAlign w:val="superscript"/>
        </w:rPr>
        <w:t>2+</w:t>
      </w:r>
      <w:r w:rsidR="00112336">
        <w:rPr>
          <w:rFonts w:ascii="Times New Roman" w:hAnsi="Times New Roman"/>
          <w:szCs w:val="24"/>
        </w:rPr>
        <w:t xml:space="preserve"> 271.6. </w:t>
      </w:r>
      <w:r w:rsidR="00B604B2" w:rsidRPr="00D0764A">
        <w:rPr>
          <w:rFonts w:ascii="Times New Roman" w:hAnsi="Times New Roman"/>
          <w:szCs w:val="24"/>
        </w:rPr>
        <w:t>Anal. Calcd for C</w:t>
      </w:r>
      <w:r w:rsidR="00B604B2" w:rsidRPr="00D0764A">
        <w:rPr>
          <w:rFonts w:ascii="Times New Roman" w:hAnsi="Times New Roman"/>
          <w:szCs w:val="24"/>
          <w:vertAlign w:val="subscript"/>
        </w:rPr>
        <w:t>20</w:t>
      </w:r>
      <w:r w:rsidR="00B604B2" w:rsidRPr="00D0764A">
        <w:rPr>
          <w:rFonts w:ascii="Times New Roman" w:hAnsi="Times New Roman"/>
          <w:szCs w:val="24"/>
        </w:rPr>
        <w:t>H</w:t>
      </w:r>
      <w:r w:rsidR="00B604B2" w:rsidRPr="00D0764A">
        <w:rPr>
          <w:rFonts w:ascii="Times New Roman" w:hAnsi="Times New Roman"/>
          <w:szCs w:val="24"/>
          <w:vertAlign w:val="subscript"/>
        </w:rPr>
        <w:t>20</w:t>
      </w:r>
      <w:r w:rsidR="00B604B2" w:rsidRPr="00D0764A">
        <w:rPr>
          <w:rFonts w:ascii="Times New Roman" w:hAnsi="Times New Roman"/>
          <w:szCs w:val="24"/>
        </w:rPr>
        <w:t>F</w:t>
      </w:r>
      <w:r w:rsidR="00B604B2" w:rsidRPr="00D0764A">
        <w:rPr>
          <w:rFonts w:ascii="Times New Roman" w:hAnsi="Times New Roman"/>
          <w:szCs w:val="24"/>
          <w:vertAlign w:val="subscript"/>
        </w:rPr>
        <w:t>6</w:t>
      </w:r>
      <w:r w:rsidR="00B604B2" w:rsidRPr="00D0764A">
        <w:rPr>
          <w:rFonts w:ascii="Times New Roman" w:hAnsi="Times New Roman"/>
          <w:szCs w:val="24"/>
        </w:rPr>
        <w:t>N</w:t>
      </w:r>
      <w:r w:rsidR="00B604B2" w:rsidRPr="00D0764A">
        <w:rPr>
          <w:rFonts w:ascii="Times New Roman" w:hAnsi="Times New Roman"/>
          <w:szCs w:val="24"/>
          <w:vertAlign w:val="subscript"/>
        </w:rPr>
        <w:t>8</w:t>
      </w:r>
      <w:r w:rsidR="00B604B2" w:rsidRPr="00D0764A">
        <w:rPr>
          <w:rFonts w:ascii="Times New Roman" w:hAnsi="Times New Roman"/>
          <w:szCs w:val="24"/>
        </w:rPr>
        <w:t>O</w:t>
      </w:r>
      <w:r w:rsidR="00B604B2" w:rsidRPr="00D0764A">
        <w:rPr>
          <w:rFonts w:ascii="Times New Roman" w:hAnsi="Times New Roman"/>
          <w:szCs w:val="24"/>
          <w:vertAlign w:val="subscript"/>
        </w:rPr>
        <w:t>6</w:t>
      </w:r>
      <w:r w:rsidR="00B604B2" w:rsidRPr="00D0764A">
        <w:rPr>
          <w:rFonts w:ascii="Times New Roman" w:hAnsi="Times New Roman"/>
          <w:szCs w:val="24"/>
        </w:rPr>
        <w:t>PtS</w:t>
      </w:r>
      <w:r w:rsidR="00B604B2" w:rsidRPr="00D0764A">
        <w:rPr>
          <w:rFonts w:ascii="Times New Roman" w:hAnsi="Times New Roman"/>
          <w:szCs w:val="24"/>
          <w:vertAlign w:val="subscript"/>
        </w:rPr>
        <w:t>2</w:t>
      </w:r>
      <w:r w:rsidR="00112336">
        <w:rPr>
          <w:rFonts w:ascii="Times New Roman" w:hAnsi="Times New Roman"/>
          <w:szCs w:val="24"/>
        </w:rPr>
        <w:t xml:space="preserve">: C, 28.54; H, 2.40; N, 13.31. </w:t>
      </w:r>
      <w:r w:rsidR="00B604B2" w:rsidRPr="00D0764A">
        <w:rPr>
          <w:rFonts w:ascii="Times New Roman" w:hAnsi="Times New Roman"/>
          <w:szCs w:val="24"/>
        </w:rPr>
        <w:t>Found: C, 28.67; H, 2.21; N, 13.16.</w:t>
      </w:r>
    </w:p>
    <w:p w:rsidR="00D65417" w:rsidRPr="00D0764A" w:rsidRDefault="00C038C5" w:rsidP="00C038C5">
      <w:pPr>
        <w:tabs>
          <w:tab w:val="left" w:pos="360"/>
        </w:tabs>
        <w:spacing w:after="0" w:line="480" w:lineRule="auto"/>
        <w:ind w:firstLine="202"/>
        <w:rPr>
          <w:rFonts w:ascii="Times New Roman" w:hAnsi="Times New Roman"/>
          <w:szCs w:val="24"/>
        </w:rPr>
      </w:pPr>
      <w:r>
        <w:rPr>
          <w:rFonts w:ascii="Times New Roman" w:hAnsi="Times New Roman"/>
          <w:b/>
          <w:szCs w:val="24"/>
        </w:rPr>
        <w:tab/>
      </w:r>
      <w:r w:rsidR="00C2062A">
        <w:rPr>
          <w:rFonts w:ascii="Times New Roman" w:hAnsi="Times New Roman"/>
          <w:b/>
          <w:szCs w:val="24"/>
        </w:rPr>
        <w:tab/>
      </w:r>
      <w:r w:rsidR="00D65417" w:rsidRPr="00D0764A">
        <w:rPr>
          <w:rFonts w:ascii="Times New Roman" w:hAnsi="Times New Roman"/>
          <w:b/>
          <w:szCs w:val="24"/>
        </w:rPr>
        <w:t>Synthesis of [(</w:t>
      </w:r>
      <w:r w:rsidR="00B21C3F">
        <w:rPr>
          <w:rFonts w:ascii="Times New Roman" w:hAnsi="Times New Roman"/>
          <w:b/>
          <w:szCs w:val="24"/>
          <w:vertAlign w:val="superscript"/>
        </w:rPr>
        <w:t>Me,</w:t>
      </w:r>
      <w:r w:rsidR="00D65417" w:rsidRPr="00D0764A">
        <w:rPr>
          <w:rFonts w:ascii="Times New Roman" w:hAnsi="Times New Roman"/>
          <w:b/>
          <w:szCs w:val="24"/>
          <w:vertAlign w:val="superscript"/>
        </w:rPr>
        <w:t>Et</w:t>
      </w:r>
      <w:r w:rsidR="00D65417" w:rsidRPr="00D0764A">
        <w:rPr>
          <w:rFonts w:ascii="Times New Roman" w:hAnsi="Times New Roman"/>
          <w:b/>
          <w:szCs w:val="24"/>
        </w:rPr>
        <w:t>TC</w:t>
      </w:r>
      <w:r w:rsidR="00D65417" w:rsidRPr="00D0764A">
        <w:rPr>
          <w:rFonts w:ascii="Times New Roman" w:hAnsi="Times New Roman"/>
          <w:b/>
          <w:i/>
          <w:szCs w:val="24"/>
          <w:vertAlign w:val="superscript"/>
        </w:rPr>
        <w:t>H</w:t>
      </w:r>
      <w:r w:rsidR="00D65417" w:rsidRPr="00D0764A">
        <w:rPr>
          <w:rFonts w:ascii="Times New Roman" w:hAnsi="Times New Roman"/>
          <w:b/>
          <w:szCs w:val="24"/>
        </w:rPr>
        <w:t>)IrH](OTf)</w:t>
      </w:r>
      <w:r w:rsidR="00D65417" w:rsidRPr="00D0764A">
        <w:rPr>
          <w:rFonts w:ascii="Times New Roman" w:hAnsi="Times New Roman"/>
          <w:b/>
          <w:szCs w:val="24"/>
          <w:vertAlign w:val="subscript"/>
        </w:rPr>
        <w:t>2</w:t>
      </w:r>
      <w:r w:rsidR="00D65417" w:rsidRPr="00D0764A">
        <w:rPr>
          <w:rFonts w:ascii="Times New Roman" w:hAnsi="Times New Roman"/>
          <w:b/>
          <w:szCs w:val="24"/>
        </w:rPr>
        <w:t xml:space="preserve">. </w:t>
      </w:r>
      <w:r w:rsidR="00D65417" w:rsidRPr="00D0764A">
        <w:rPr>
          <w:rFonts w:ascii="Times New Roman" w:hAnsi="Times New Roman"/>
          <w:szCs w:val="24"/>
        </w:rPr>
        <w:t>In a 20 mL vial, (</w:t>
      </w:r>
      <w:r w:rsidR="00D65417" w:rsidRPr="00D0764A">
        <w:rPr>
          <w:rFonts w:ascii="Times New Roman" w:hAnsi="Times New Roman"/>
          <w:szCs w:val="24"/>
          <w:vertAlign w:val="superscript"/>
        </w:rPr>
        <w:t>Me,Et</w:t>
      </w:r>
      <w:r w:rsidR="00D65417" w:rsidRPr="00D0764A">
        <w:rPr>
          <w:rFonts w:ascii="Times New Roman" w:hAnsi="Times New Roman"/>
          <w:szCs w:val="24"/>
        </w:rPr>
        <w:t>TC</w:t>
      </w:r>
      <w:r w:rsidR="00D65417" w:rsidRPr="00D0764A">
        <w:rPr>
          <w:rFonts w:ascii="Times New Roman" w:hAnsi="Times New Roman"/>
          <w:i/>
          <w:szCs w:val="24"/>
          <w:vertAlign w:val="superscript"/>
        </w:rPr>
        <w:t>H</w:t>
      </w:r>
      <w:r w:rsidR="00D65417" w:rsidRPr="00D0764A">
        <w:rPr>
          <w:rFonts w:ascii="Times New Roman" w:hAnsi="Times New Roman"/>
          <w:szCs w:val="24"/>
        </w:rPr>
        <w:t>)(OTf)</w:t>
      </w:r>
      <w:r w:rsidR="00D65417" w:rsidRPr="00D0764A">
        <w:rPr>
          <w:rFonts w:ascii="Times New Roman" w:hAnsi="Times New Roman"/>
          <w:szCs w:val="24"/>
          <w:vertAlign w:val="subscript"/>
        </w:rPr>
        <w:t>4</w:t>
      </w:r>
      <w:r w:rsidR="00D65417" w:rsidRPr="00D0764A">
        <w:rPr>
          <w:rFonts w:ascii="Times New Roman" w:hAnsi="Times New Roman"/>
          <w:szCs w:val="24"/>
          <w:vertAlign w:val="superscript"/>
        </w:rPr>
        <w:t xml:space="preserve"> </w:t>
      </w:r>
      <w:r w:rsidR="00072778" w:rsidRPr="00072778">
        <w:rPr>
          <w:rFonts w:ascii="Times New Roman" w:hAnsi="Times New Roman"/>
          <w:szCs w:val="24"/>
        </w:rPr>
        <w:t>(</w:t>
      </w:r>
      <w:r w:rsidR="00072778" w:rsidRPr="00072778">
        <w:rPr>
          <w:rFonts w:ascii="Times New Roman" w:hAnsi="Times New Roman"/>
          <w:b/>
          <w:szCs w:val="24"/>
        </w:rPr>
        <w:t>2</w:t>
      </w:r>
      <w:r w:rsidR="00072778" w:rsidRPr="00072778">
        <w:rPr>
          <w:rFonts w:ascii="Times New Roman" w:hAnsi="Times New Roman"/>
          <w:szCs w:val="24"/>
        </w:rPr>
        <w:t>)</w:t>
      </w:r>
      <w:r w:rsidR="00072778">
        <w:rPr>
          <w:rFonts w:ascii="Times New Roman" w:hAnsi="Times New Roman"/>
          <w:szCs w:val="24"/>
          <w:vertAlign w:val="superscript"/>
        </w:rPr>
        <w:t xml:space="preserve"> </w:t>
      </w:r>
      <w:r w:rsidR="00D65417" w:rsidRPr="00D0764A">
        <w:rPr>
          <w:rFonts w:ascii="Times New Roman" w:hAnsi="Times New Roman"/>
          <w:szCs w:val="24"/>
        </w:rPr>
        <w:t xml:space="preserve">(0.0300 g, </w:t>
      </w:r>
      <w:r w:rsidR="00014D46" w:rsidRPr="00D0764A">
        <w:rPr>
          <w:rFonts w:ascii="Times New Roman" w:hAnsi="Times New Roman"/>
          <w:szCs w:val="24"/>
        </w:rPr>
        <w:t xml:space="preserve">0.0316 mmol) was dissolved in approximately 1 mL of DMSO. Triethylamine (0.0105 g, 0.104 mmol) was added to the solution followed by </w:t>
      </w:r>
      <w:r w:rsidR="00E01DF3">
        <w:rPr>
          <w:rStyle w:val="Emphasis"/>
          <w:rFonts w:ascii="Times New Roman" w:hAnsi="Times New Roman"/>
          <w:i w:val="0"/>
        </w:rPr>
        <w:t>chloro(1,5-cyclooctadiene)iridium(I) dimer</w:t>
      </w:r>
      <w:r w:rsidR="00014D46" w:rsidRPr="00D0764A">
        <w:rPr>
          <w:rFonts w:ascii="Times New Roman" w:hAnsi="Times New Roman"/>
          <w:szCs w:val="24"/>
        </w:rPr>
        <w:t xml:space="preserve"> (0.00850 g, 0.0127 mmol) dissolved in 1 mL of DMSO. The solution stirred for two hours at 60</w:t>
      </w:r>
      <w:r w:rsidR="0075001E">
        <w:rPr>
          <w:rFonts w:ascii="Times New Roman" w:hAnsi="Times New Roman"/>
          <w:szCs w:val="24"/>
        </w:rPr>
        <w:t xml:space="preserve"> </w:t>
      </w:r>
      <w:r w:rsidR="00DB6577">
        <w:rPr>
          <w:rFonts w:ascii="Calibri" w:hAnsi="Calibri"/>
          <w:szCs w:val="24"/>
        </w:rPr>
        <w:t>°</w:t>
      </w:r>
      <w:r w:rsidR="00014D46" w:rsidRPr="00D0764A">
        <w:rPr>
          <w:rFonts w:ascii="Times New Roman" w:hAnsi="Times New Roman"/>
          <w:szCs w:val="24"/>
        </w:rPr>
        <w:t>C then 2 hours at 80</w:t>
      </w:r>
      <w:r w:rsidR="0075001E">
        <w:rPr>
          <w:rFonts w:ascii="Times New Roman" w:hAnsi="Times New Roman"/>
          <w:szCs w:val="24"/>
        </w:rPr>
        <w:t xml:space="preserve"> </w:t>
      </w:r>
      <w:r w:rsidR="00DB6577">
        <w:rPr>
          <w:rFonts w:ascii="Calibri" w:hAnsi="Calibri"/>
          <w:szCs w:val="24"/>
        </w:rPr>
        <w:t>°</w:t>
      </w:r>
      <w:r w:rsidR="00014D46" w:rsidRPr="00D0764A">
        <w:rPr>
          <w:rFonts w:ascii="Times New Roman" w:hAnsi="Times New Roman"/>
          <w:szCs w:val="24"/>
        </w:rPr>
        <w:t>C and finally 1 hour at 110</w:t>
      </w:r>
      <w:r w:rsidR="0075001E">
        <w:rPr>
          <w:rFonts w:ascii="Times New Roman" w:hAnsi="Times New Roman"/>
          <w:szCs w:val="24"/>
        </w:rPr>
        <w:t xml:space="preserve"> </w:t>
      </w:r>
      <w:r w:rsidR="00DB6577">
        <w:rPr>
          <w:rFonts w:ascii="Calibri" w:hAnsi="Calibri"/>
          <w:szCs w:val="24"/>
        </w:rPr>
        <w:t>°</w:t>
      </w:r>
      <w:r w:rsidR="00014D46" w:rsidRPr="00D0764A">
        <w:rPr>
          <w:rFonts w:ascii="Times New Roman" w:hAnsi="Times New Roman"/>
          <w:szCs w:val="24"/>
        </w:rPr>
        <w:t>C. After said time, the reaction was turned down to 90</w:t>
      </w:r>
      <w:r w:rsidR="00AF75EB">
        <w:rPr>
          <w:rFonts w:ascii="Times New Roman" w:hAnsi="Times New Roman"/>
          <w:szCs w:val="24"/>
        </w:rPr>
        <w:t xml:space="preserve"> </w:t>
      </w:r>
      <w:r w:rsidR="00DB6577">
        <w:rPr>
          <w:rFonts w:ascii="Calibri" w:hAnsi="Calibri"/>
          <w:szCs w:val="24"/>
        </w:rPr>
        <w:t>°</w:t>
      </w:r>
      <w:r w:rsidR="00014D46" w:rsidRPr="00D0764A">
        <w:rPr>
          <w:rFonts w:ascii="Times New Roman" w:hAnsi="Times New Roman"/>
          <w:szCs w:val="24"/>
        </w:rPr>
        <w:t xml:space="preserve">C for 48 hrs. The solution was then cooled to room temperature and thallium triflate </w:t>
      </w:r>
      <w:r w:rsidR="00014D46" w:rsidRPr="00D0764A">
        <w:rPr>
          <w:rFonts w:ascii="Times New Roman" w:hAnsi="Times New Roman"/>
          <w:szCs w:val="24"/>
        </w:rPr>
        <w:lastRenderedPageBreak/>
        <w:t xml:space="preserve">(0.0179 g, 0.0506 mmol) was added. Thallium chloride crashed out and </w:t>
      </w:r>
      <w:r w:rsidR="00112336">
        <w:rPr>
          <w:rFonts w:ascii="Times New Roman" w:hAnsi="Times New Roman"/>
          <w:szCs w:val="24"/>
        </w:rPr>
        <w:t>the solution was filtered over C</w:t>
      </w:r>
      <w:r w:rsidR="00014D46" w:rsidRPr="00D0764A">
        <w:rPr>
          <w:rFonts w:ascii="Times New Roman" w:hAnsi="Times New Roman"/>
          <w:szCs w:val="24"/>
        </w:rPr>
        <w:t>elite.</w:t>
      </w:r>
      <w:r w:rsidR="00DB6577">
        <w:rPr>
          <w:rFonts w:ascii="Times New Roman" w:hAnsi="Times New Roman"/>
          <w:szCs w:val="24"/>
        </w:rPr>
        <w:t xml:space="preserve"> </w:t>
      </w:r>
      <w:r w:rsidR="00AF75EB">
        <w:rPr>
          <w:rFonts w:ascii="Times New Roman" w:hAnsi="Times New Roman"/>
          <w:szCs w:val="24"/>
        </w:rPr>
        <w:t xml:space="preserve">The solution was pumped to a solid and washed with pentane. </w:t>
      </w:r>
      <w:r w:rsidR="00972CDA">
        <w:rPr>
          <w:rFonts w:ascii="Times New Roman" w:hAnsi="Times New Roman"/>
          <w:szCs w:val="24"/>
        </w:rPr>
        <w:t>ESI/MS (</w:t>
      </w:r>
      <w:r w:rsidR="00972CDA" w:rsidRPr="00972CDA">
        <w:rPr>
          <w:rFonts w:ascii="Times New Roman" w:hAnsi="Times New Roman"/>
          <w:i/>
          <w:szCs w:val="24"/>
        </w:rPr>
        <w:t>m</w:t>
      </w:r>
      <w:r w:rsidR="00972CDA">
        <w:rPr>
          <w:rFonts w:ascii="Times New Roman" w:hAnsi="Times New Roman"/>
          <w:szCs w:val="24"/>
        </w:rPr>
        <w:t>/</w:t>
      </w:r>
      <w:r w:rsidR="00972CDA" w:rsidRPr="00972CDA">
        <w:rPr>
          <w:rFonts w:ascii="Times New Roman" w:hAnsi="Times New Roman"/>
          <w:i/>
          <w:szCs w:val="24"/>
        </w:rPr>
        <w:t>z</w:t>
      </w:r>
      <w:r w:rsidR="00972CDA">
        <w:rPr>
          <w:rFonts w:ascii="Times New Roman" w:hAnsi="Times New Roman"/>
          <w:szCs w:val="24"/>
        </w:rPr>
        <w:t>): [M-OTf</w:t>
      </w:r>
      <w:r w:rsidR="00972CDA" w:rsidRPr="00E01DF3">
        <w:rPr>
          <w:rFonts w:ascii="Times New Roman" w:hAnsi="Times New Roman"/>
          <w:szCs w:val="24"/>
        </w:rPr>
        <w:t>]</w:t>
      </w:r>
      <w:r w:rsidR="00972CDA" w:rsidRPr="00E01DF3">
        <w:rPr>
          <w:rFonts w:ascii="Times New Roman" w:hAnsi="Times New Roman"/>
          <w:szCs w:val="24"/>
          <w:vertAlign w:val="superscript"/>
        </w:rPr>
        <w:t>+</w:t>
      </w:r>
      <w:r w:rsidR="00972CDA" w:rsidRPr="00E01DF3">
        <w:rPr>
          <w:rFonts w:ascii="Times New Roman" w:hAnsi="Times New Roman"/>
          <w:szCs w:val="24"/>
        </w:rPr>
        <w:t xml:space="preserve"> </w:t>
      </w:r>
      <w:r w:rsidR="009321CA" w:rsidRPr="00E01DF3">
        <w:rPr>
          <w:rFonts w:ascii="Times New Roman" w:hAnsi="Times New Roman"/>
          <w:szCs w:val="24"/>
        </w:rPr>
        <w:t>691.1</w:t>
      </w:r>
      <w:r w:rsidR="00972CDA" w:rsidRPr="00E01DF3">
        <w:rPr>
          <w:rFonts w:ascii="Times New Roman" w:hAnsi="Times New Roman"/>
          <w:szCs w:val="24"/>
        </w:rPr>
        <w:t>,</w:t>
      </w:r>
      <w:r w:rsidR="00972CDA">
        <w:rPr>
          <w:rFonts w:ascii="Times New Roman" w:hAnsi="Times New Roman"/>
          <w:szCs w:val="24"/>
        </w:rPr>
        <w:t xml:space="preserve"> [M-2OTf]</w:t>
      </w:r>
      <w:r w:rsidR="00972CDA" w:rsidRPr="00972CDA">
        <w:rPr>
          <w:rFonts w:ascii="Times New Roman" w:hAnsi="Times New Roman"/>
          <w:szCs w:val="24"/>
          <w:vertAlign w:val="superscript"/>
        </w:rPr>
        <w:t>2+</w:t>
      </w:r>
      <w:r w:rsidR="00972CDA">
        <w:rPr>
          <w:rFonts w:ascii="Times New Roman" w:hAnsi="Times New Roman"/>
          <w:szCs w:val="24"/>
        </w:rPr>
        <w:t xml:space="preserve"> 271.</w:t>
      </w:r>
      <w:r w:rsidR="00E01DF3">
        <w:rPr>
          <w:rFonts w:ascii="Times New Roman" w:hAnsi="Times New Roman"/>
          <w:szCs w:val="24"/>
        </w:rPr>
        <w:t>2</w:t>
      </w:r>
      <w:r w:rsidR="00972CDA">
        <w:rPr>
          <w:rFonts w:ascii="Times New Roman" w:hAnsi="Times New Roman"/>
          <w:szCs w:val="24"/>
        </w:rPr>
        <w:t>.</w:t>
      </w:r>
      <w:r w:rsidR="00014D46" w:rsidRPr="00D0764A">
        <w:rPr>
          <w:rFonts w:ascii="Times New Roman" w:hAnsi="Times New Roman"/>
          <w:szCs w:val="24"/>
        </w:rPr>
        <w:t xml:space="preserve">  </w:t>
      </w:r>
    </w:p>
    <w:p w:rsidR="00972CDA" w:rsidRPr="00D0764A" w:rsidRDefault="00C038C5" w:rsidP="00972CDA">
      <w:pPr>
        <w:tabs>
          <w:tab w:val="left" w:pos="360"/>
        </w:tabs>
        <w:spacing w:after="0" w:line="480" w:lineRule="auto"/>
        <w:ind w:firstLine="202"/>
        <w:rPr>
          <w:rFonts w:ascii="Times New Roman" w:hAnsi="Times New Roman"/>
          <w:szCs w:val="24"/>
        </w:rPr>
      </w:pPr>
      <w:r>
        <w:rPr>
          <w:rFonts w:ascii="Times New Roman" w:hAnsi="Times New Roman"/>
          <w:b/>
          <w:szCs w:val="24"/>
        </w:rPr>
        <w:tab/>
      </w:r>
      <w:r w:rsidR="00C2062A">
        <w:rPr>
          <w:rFonts w:ascii="Times New Roman" w:hAnsi="Times New Roman"/>
          <w:b/>
          <w:szCs w:val="24"/>
        </w:rPr>
        <w:tab/>
      </w:r>
      <w:r w:rsidR="00D65417" w:rsidRPr="00D0764A">
        <w:rPr>
          <w:rFonts w:ascii="Times New Roman" w:hAnsi="Times New Roman"/>
          <w:b/>
          <w:szCs w:val="24"/>
        </w:rPr>
        <w:t>Synthesis of [(</w:t>
      </w:r>
      <w:r w:rsidR="00D65417" w:rsidRPr="00D0764A">
        <w:rPr>
          <w:rFonts w:ascii="Times New Roman" w:hAnsi="Times New Roman"/>
          <w:b/>
          <w:szCs w:val="24"/>
          <w:vertAlign w:val="superscript"/>
        </w:rPr>
        <w:t>Me, Et</w:t>
      </w:r>
      <w:r w:rsidR="00D65417" w:rsidRPr="00D0764A">
        <w:rPr>
          <w:rFonts w:ascii="Times New Roman" w:hAnsi="Times New Roman"/>
          <w:b/>
          <w:szCs w:val="24"/>
        </w:rPr>
        <w:t>TC</w:t>
      </w:r>
      <w:r w:rsidR="00D65417" w:rsidRPr="00D0764A">
        <w:rPr>
          <w:rFonts w:ascii="Times New Roman" w:hAnsi="Times New Roman"/>
          <w:b/>
          <w:i/>
          <w:szCs w:val="24"/>
          <w:vertAlign w:val="superscript"/>
        </w:rPr>
        <w:t>H</w:t>
      </w:r>
      <w:r w:rsidR="00D65417" w:rsidRPr="00D0764A">
        <w:rPr>
          <w:rFonts w:ascii="Times New Roman" w:hAnsi="Times New Roman"/>
          <w:b/>
          <w:szCs w:val="24"/>
        </w:rPr>
        <w:t>)RhH](OTf)</w:t>
      </w:r>
      <w:r w:rsidR="00D65417" w:rsidRPr="00D0764A">
        <w:rPr>
          <w:rFonts w:ascii="Times New Roman" w:hAnsi="Times New Roman"/>
          <w:b/>
          <w:szCs w:val="24"/>
          <w:vertAlign w:val="subscript"/>
        </w:rPr>
        <w:t>2</w:t>
      </w:r>
      <w:r w:rsidR="00014D46" w:rsidRPr="00D0764A">
        <w:rPr>
          <w:rFonts w:ascii="Times New Roman" w:hAnsi="Times New Roman"/>
          <w:b/>
          <w:szCs w:val="24"/>
        </w:rPr>
        <w:t xml:space="preserve">. </w:t>
      </w:r>
      <w:r w:rsidR="00014D46" w:rsidRPr="00D0764A">
        <w:rPr>
          <w:rFonts w:ascii="Times New Roman" w:hAnsi="Times New Roman"/>
          <w:szCs w:val="24"/>
        </w:rPr>
        <w:t>In a 20 mL vial, (</w:t>
      </w:r>
      <w:r w:rsidR="00014D46" w:rsidRPr="00D0764A">
        <w:rPr>
          <w:rFonts w:ascii="Times New Roman" w:hAnsi="Times New Roman"/>
          <w:szCs w:val="24"/>
          <w:vertAlign w:val="superscript"/>
        </w:rPr>
        <w:t>Me,Et</w:t>
      </w:r>
      <w:r w:rsidR="00014D46" w:rsidRPr="00D0764A">
        <w:rPr>
          <w:rFonts w:ascii="Times New Roman" w:hAnsi="Times New Roman"/>
          <w:szCs w:val="24"/>
        </w:rPr>
        <w:t>TC</w:t>
      </w:r>
      <w:r w:rsidR="00014D46" w:rsidRPr="00D0764A">
        <w:rPr>
          <w:rFonts w:ascii="Times New Roman" w:hAnsi="Times New Roman"/>
          <w:i/>
          <w:szCs w:val="24"/>
          <w:vertAlign w:val="superscript"/>
        </w:rPr>
        <w:t>H</w:t>
      </w:r>
      <w:r w:rsidR="00014D46" w:rsidRPr="00D0764A">
        <w:rPr>
          <w:rFonts w:ascii="Times New Roman" w:hAnsi="Times New Roman"/>
          <w:szCs w:val="24"/>
        </w:rPr>
        <w:t>)(OTf)</w:t>
      </w:r>
      <w:r w:rsidR="00014D46" w:rsidRPr="00D0764A">
        <w:rPr>
          <w:rFonts w:ascii="Times New Roman" w:hAnsi="Times New Roman"/>
          <w:szCs w:val="24"/>
          <w:vertAlign w:val="subscript"/>
        </w:rPr>
        <w:t>4</w:t>
      </w:r>
      <w:r w:rsidR="00014D46" w:rsidRPr="00D0764A">
        <w:rPr>
          <w:rFonts w:ascii="Times New Roman" w:hAnsi="Times New Roman"/>
          <w:szCs w:val="24"/>
          <w:vertAlign w:val="superscript"/>
        </w:rPr>
        <w:t xml:space="preserve"> </w:t>
      </w:r>
      <w:r w:rsidR="00014D46" w:rsidRPr="00D0764A">
        <w:rPr>
          <w:rFonts w:ascii="Times New Roman" w:hAnsi="Times New Roman"/>
          <w:szCs w:val="24"/>
        </w:rPr>
        <w:t xml:space="preserve">(0.0300 g, 0.0316 mmol) was dissolved in approximately 1 mL of DMSO. Triethylamine (0.0105 g, 0.104 mmol) was added to the solution followed by </w:t>
      </w:r>
      <w:r w:rsidR="00B21C3F">
        <w:rPr>
          <w:rStyle w:val="Emphasis"/>
          <w:rFonts w:ascii="Times New Roman" w:hAnsi="Times New Roman"/>
          <w:i w:val="0"/>
        </w:rPr>
        <w:t>chloro(1,5-cyclooctadiene) rhodium(I) dimer</w:t>
      </w:r>
      <w:r w:rsidR="00014D46" w:rsidRPr="00D0764A">
        <w:rPr>
          <w:rFonts w:ascii="Times New Roman" w:hAnsi="Times New Roman"/>
          <w:i/>
          <w:szCs w:val="24"/>
        </w:rPr>
        <w:t xml:space="preserve"> (</w:t>
      </w:r>
      <w:r w:rsidR="00014D46" w:rsidRPr="00D0764A">
        <w:rPr>
          <w:rFonts w:ascii="Times New Roman" w:hAnsi="Times New Roman"/>
          <w:szCs w:val="24"/>
        </w:rPr>
        <w:t>0.00624 g, 0.0127 mmol) dissolved in 1 mL of DMSO. The solution stirred for two hours at 60</w:t>
      </w:r>
      <w:r w:rsidR="0075001E">
        <w:rPr>
          <w:rFonts w:ascii="Times New Roman" w:hAnsi="Times New Roman"/>
          <w:szCs w:val="24"/>
        </w:rPr>
        <w:t xml:space="preserve"> </w:t>
      </w:r>
      <w:r w:rsidR="00DB6577">
        <w:rPr>
          <w:rFonts w:ascii="Calibri" w:hAnsi="Calibri"/>
          <w:szCs w:val="24"/>
        </w:rPr>
        <w:t>°</w:t>
      </w:r>
      <w:r w:rsidR="00014D46" w:rsidRPr="00D0764A">
        <w:rPr>
          <w:rFonts w:ascii="Times New Roman" w:hAnsi="Times New Roman"/>
          <w:szCs w:val="24"/>
        </w:rPr>
        <w:t>C then 2 hours at 80</w:t>
      </w:r>
      <w:r w:rsidR="0075001E">
        <w:rPr>
          <w:rFonts w:ascii="Times New Roman" w:hAnsi="Times New Roman"/>
          <w:szCs w:val="24"/>
        </w:rPr>
        <w:t xml:space="preserve"> </w:t>
      </w:r>
      <w:r w:rsidR="00DB6577">
        <w:rPr>
          <w:rFonts w:ascii="Calibri" w:hAnsi="Calibri"/>
          <w:szCs w:val="24"/>
        </w:rPr>
        <w:t>°</w:t>
      </w:r>
      <w:r w:rsidR="00014D46" w:rsidRPr="00D0764A">
        <w:rPr>
          <w:rFonts w:ascii="Times New Roman" w:hAnsi="Times New Roman"/>
          <w:szCs w:val="24"/>
        </w:rPr>
        <w:t>C and finally 1 hour at 110</w:t>
      </w:r>
      <w:r w:rsidR="0075001E">
        <w:rPr>
          <w:rFonts w:ascii="Times New Roman" w:hAnsi="Times New Roman"/>
          <w:szCs w:val="24"/>
        </w:rPr>
        <w:t xml:space="preserve"> </w:t>
      </w:r>
      <w:r w:rsidR="00DB6577">
        <w:rPr>
          <w:rFonts w:ascii="Calibri" w:hAnsi="Calibri"/>
          <w:szCs w:val="24"/>
        </w:rPr>
        <w:t>°</w:t>
      </w:r>
      <w:r w:rsidR="00014D46" w:rsidRPr="00D0764A">
        <w:rPr>
          <w:rFonts w:ascii="Times New Roman" w:hAnsi="Times New Roman"/>
          <w:szCs w:val="24"/>
        </w:rPr>
        <w:t>C. After said time, the reaction was turned down to 90</w:t>
      </w:r>
      <w:r w:rsidR="008B22F4">
        <w:rPr>
          <w:rFonts w:ascii="Times New Roman" w:hAnsi="Times New Roman"/>
          <w:szCs w:val="24"/>
        </w:rPr>
        <w:t xml:space="preserve"> </w:t>
      </w:r>
      <w:r w:rsidR="00DB6577">
        <w:rPr>
          <w:rFonts w:ascii="Calibri" w:hAnsi="Calibri"/>
          <w:szCs w:val="24"/>
        </w:rPr>
        <w:t>°</w:t>
      </w:r>
      <w:r w:rsidR="00014D46" w:rsidRPr="00D0764A">
        <w:rPr>
          <w:rFonts w:ascii="Times New Roman" w:hAnsi="Times New Roman"/>
          <w:szCs w:val="24"/>
        </w:rPr>
        <w:t xml:space="preserve">C for 48 hrs. The solution was then cooled to room temperature and thallium triflate (0.0179 g, 0.0506 mmol) was added. Thallium chloride crashed out and </w:t>
      </w:r>
      <w:r w:rsidR="00B21C3F">
        <w:rPr>
          <w:rFonts w:ascii="Times New Roman" w:hAnsi="Times New Roman"/>
          <w:szCs w:val="24"/>
        </w:rPr>
        <w:t>the solution was filtered over C</w:t>
      </w:r>
      <w:r w:rsidR="00014D46" w:rsidRPr="00D0764A">
        <w:rPr>
          <w:rFonts w:ascii="Times New Roman" w:hAnsi="Times New Roman"/>
          <w:szCs w:val="24"/>
        </w:rPr>
        <w:t xml:space="preserve">elite. </w:t>
      </w:r>
      <w:r w:rsidR="00AF75EB">
        <w:rPr>
          <w:rFonts w:ascii="Times New Roman" w:hAnsi="Times New Roman"/>
          <w:szCs w:val="24"/>
        </w:rPr>
        <w:t xml:space="preserve">The solution was pumped to a solid and washed with pentane. </w:t>
      </w:r>
      <w:r w:rsidR="00972CDA">
        <w:rPr>
          <w:rFonts w:ascii="Times New Roman" w:hAnsi="Times New Roman"/>
          <w:szCs w:val="24"/>
        </w:rPr>
        <w:t>ESI/MS (</w:t>
      </w:r>
      <w:r w:rsidR="00972CDA" w:rsidRPr="00972CDA">
        <w:rPr>
          <w:rFonts w:ascii="Times New Roman" w:hAnsi="Times New Roman"/>
          <w:i/>
          <w:szCs w:val="24"/>
        </w:rPr>
        <w:t>m</w:t>
      </w:r>
      <w:r w:rsidR="00972CDA">
        <w:rPr>
          <w:rFonts w:ascii="Times New Roman" w:hAnsi="Times New Roman"/>
          <w:szCs w:val="24"/>
        </w:rPr>
        <w:t>/</w:t>
      </w:r>
      <w:r w:rsidR="00972CDA" w:rsidRPr="00972CDA">
        <w:rPr>
          <w:rFonts w:ascii="Times New Roman" w:hAnsi="Times New Roman"/>
          <w:i/>
          <w:szCs w:val="24"/>
        </w:rPr>
        <w:t>z</w:t>
      </w:r>
      <w:r w:rsidR="00972CDA">
        <w:rPr>
          <w:rFonts w:ascii="Times New Roman" w:hAnsi="Times New Roman"/>
          <w:szCs w:val="24"/>
        </w:rPr>
        <w:t>): [M-OTf]</w:t>
      </w:r>
      <w:r w:rsidR="00972CDA" w:rsidRPr="00972CDA">
        <w:rPr>
          <w:rFonts w:ascii="Times New Roman" w:hAnsi="Times New Roman"/>
          <w:szCs w:val="24"/>
          <w:vertAlign w:val="superscript"/>
        </w:rPr>
        <w:t>+</w:t>
      </w:r>
      <w:r w:rsidR="00972CDA">
        <w:rPr>
          <w:rFonts w:ascii="Times New Roman" w:hAnsi="Times New Roman"/>
          <w:szCs w:val="24"/>
        </w:rPr>
        <w:t xml:space="preserve"> 601.2, [M-2OTf]</w:t>
      </w:r>
      <w:r w:rsidR="00972CDA" w:rsidRPr="00972CDA">
        <w:rPr>
          <w:rFonts w:ascii="Times New Roman" w:hAnsi="Times New Roman"/>
          <w:szCs w:val="24"/>
          <w:vertAlign w:val="superscript"/>
        </w:rPr>
        <w:t>2+</w:t>
      </w:r>
      <w:r w:rsidR="00972CDA">
        <w:rPr>
          <w:rFonts w:ascii="Times New Roman" w:hAnsi="Times New Roman"/>
          <w:szCs w:val="24"/>
        </w:rPr>
        <w:t xml:space="preserve"> 226.1.</w:t>
      </w:r>
      <w:r w:rsidR="00972CDA" w:rsidRPr="00D0764A">
        <w:rPr>
          <w:rFonts w:ascii="Times New Roman" w:hAnsi="Times New Roman"/>
          <w:szCs w:val="24"/>
        </w:rPr>
        <w:t xml:space="preserve">  </w:t>
      </w:r>
      <w:r w:rsidR="00016EF2">
        <w:rPr>
          <w:rFonts w:ascii="Times New Roman" w:hAnsi="Times New Roman"/>
          <w:szCs w:val="24"/>
        </w:rPr>
        <w:t xml:space="preserve">                                                                                                                                                                                                                             </w:t>
      </w:r>
    </w:p>
    <w:p w:rsidR="00917C87" w:rsidRDefault="00C038C5" w:rsidP="00C038C5">
      <w:pPr>
        <w:tabs>
          <w:tab w:val="left" w:pos="360"/>
        </w:tabs>
        <w:spacing w:after="0" w:line="480" w:lineRule="auto"/>
        <w:ind w:firstLine="202"/>
        <w:rPr>
          <w:rFonts w:ascii="Times New Roman" w:hAnsi="Times New Roman"/>
          <w:szCs w:val="24"/>
        </w:rPr>
      </w:pPr>
      <w:r>
        <w:rPr>
          <w:rFonts w:ascii="Times New Roman" w:hAnsi="Times New Roman"/>
          <w:b/>
          <w:bCs/>
          <w:szCs w:val="24"/>
        </w:rPr>
        <w:tab/>
      </w:r>
      <w:r w:rsidR="00C2062A">
        <w:rPr>
          <w:rFonts w:ascii="Times New Roman" w:hAnsi="Times New Roman"/>
          <w:b/>
          <w:bCs/>
          <w:szCs w:val="24"/>
        </w:rPr>
        <w:tab/>
      </w:r>
      <w:r w:rsidR="00B604B2" w:rsidRPr="00D0764A">
        <w:rPr>
          <w:rFonts w:ascii="Times New Roman" w:hAnsi="Times New Roman"/>
          <w:b/>
          <w:bCs/>
          <w:szCs w:val="24"/>
        </w:rPr>
        <w:t>X</w:t>
      </w:r>
      <w:r w:rsidR="00112336">
        <w:rPr>
          <w:rFonts w:ascii="Times New Roman" w:hAnsi="Times New Roman"/>
          <w:b/>
          <w:bCs/>
          <w:szCs w:val="24"/>
        </w:rPr>
        <w:t>-ray Structure Determinations.</w:t>
      </w:r>
      <w:r w:rsidR="00B604B2" w:rsidRPr="00D0764A">
        <w:rPr>
          <w:rFonts w:ascii="Times New Roman" w:hAnsi="Times New Roman"/>
          <w:b/>
          <w:bCs/>
          <w:szCs w:val="24"/>
        </w:rPr>
        <w:t xml:space="preserve"> </w:t>
      </w:r>
      <w:r w:rsidR="00B604B2" w:rsidRPr="00D0764A">
        <w:rPr>
          <w:rFonts w:ascii="Times New Roman" w:hAnsi="Times New Roman"/>
          <w:szCs w:val="24"/>
        </w:rPr>
        <w:t>X-ray diffraction measurements were performed on single crystals coated with Paratone o</w:t>
      </w:r>
      <w:r w:rsidR="00112336">
        <w:rPr>
          <w:rFonts w:ascii="Times New Roman" w:hAnsi="Times New Roman"/>
          <w:szCs w:val="24"/>
        </w:rPr>
        <w:t>il and mounted on Kaptan loops.</w:t>
      </w:r>
      <w:r w:rsidR="00B604B2" w:rsidRPr="00D0764A">
        <w:rPr>
          <w:rFonts w:ascii="Times New Roman" w:hAnsi="Times New Roman"/>
          <w:szCs w:val="24"/>
        </w:rPr>
        <w:t xml:space="preserve"> Each crystal was frozen under a stream of N</w:t>
      </w:r>
      <w:r w:rsidR="00B604B2" w:rsidRPr="00D0764A">
        <w:rPr>
          <w:rFonts w:ascii="Times New Roman" w:hAnsi="Times New Roman"/>
          <w:szCs w:val="24"/>
          <w:vertAlign w:val="subscript"/>
        </w:rPr>
        <w:t>2</w:t>
      </w:r>
      <w:r w:rsidR="00B604B2" w:rsidRPr="00D0764A">
        <w:rPr>
          <w:rFonts w:ascii="Times New Roman" w:hAnsi="Times New Roman"/>
          <w:szCs w:val="24"/>
        </w:rPr>
        <w:t xml:space="preserve"> while data were collected o</w:t>
      </w:r>
      <w:r w:rsidR="00112336">
        <w:rPr>
          <w:rFonts w:ascii="Times New Roman" w:hAnsi="Times New Roman"/>
          <w:szCs w:val="24"/>
        </w:rPr>
        <w:t>n a Bruker APEX diffractometer.</w:t>
      </w:r>
      <w:r w:rsidR="00B604B2" w:rsidRPr="00D0764A">
        <w:rPr>
          <w:rFonts w:ascii="Times New Roman" w:hAnsi="Times New Roman"/>
          <w:szCs w:val="24"/>
        </w:rPr>
        <w:t xml:space="preserve"> A matrix scan using at least </w:t>
      </w:r>
      <w:r w:rsidR="00111F7F">
        <w:rPr>
          <w:rFonts w:ascii="Times New Roman" w:hAnsi="Times New Roman"/>
          <w:szCs w:val="24"/>
        </w:rPr>
        <w:t>12</w:t>
      </w:r>
      <w:r w:rsidR="00B604B2" w:rsidRPr="00D0764A">
        <w:rPr>
          <w:rFonts w:ascii="Times New Roman" w:hAnsi="Times New Roman"/>
          <w:szCs w:val="24"/>
        </w:rPr>
        <w:t xml:space="preserve"> centered reflections was used to determi</w:t>
      </w:r>
      <w:r w:rsidR="00112336">
        <w:rPr>
          <w:rFonts w:ascii="Times New Roman" w:hAnsi="Times New Roman"/>
          <w:szCs w:val="24"/>
        </w:rPr>
        <w:t xml:space="preserve">ne initial lattice parameters. </w:t>
      </w:r>
      <w:r w:rsidR="00B604B2" w:rsidRPr="00D0764A">
        <w:rPr>
          <w:rFonts w:ascii="Times New Roman" w:hAnsi="Times New Roman"/>
          <w:szCs w:val="24"/>
        </w:rPr>
        <w:t>Reflections were merged and corrected for Lorenz and polarization effects, scan speed, an</w:t>
      </w:r>
      <w:r w:rsidR="00112336">
        <w:rPr>
          <w:rFonts w:ascii="Times New Roman" w:hAnsi="Times New Roman"/>
          <w:szCs w:val="24"/>
        </w:rPr>
        <w:t xml:space="preserve">d background using SAINT 4.05. </w:t>
      </w:r>
      <w:r w:rsidR="00B604B2" w:rsidRPr="00D0764A">
        <w:rPr>
          <w:rFonts w:ascii="Times New Roman" w:hAnsi="Times New Roman"/>
          <w:szCs w:val="24"/>
        </w:rPr>
        <w:t>Absorption corrections, including odd and even ordered spherical harmoni</w:t>
      </w:r>
      <w:r w:rsidR="00112336">
        <w:rPr>
          <w:rFonts w:ascii="Times New Roman" w:hAnsi="Times New Roman"/>
          <w:szCs w:val="24"/>
        </w:rPr>
        <w:t>cs were performed using SADABS</w:t>
      </w:r>
      <w:r w:rsidR="00111F7F">
        <w:rPr>
          <w:rFonts w:ascii="Times New Roman" w:hAnsi="Times New Roman"/>
          <w:szCs w:val="24"/>
        </w:rPr>
        <w:t>, if necessary</w:t>
      </w:r>
      <w:r w:rsidR="00112336">
        <w:rPr>
          <w:rFonts w:ascii="Times New Roman" w:hAnsi="Times New Roman"/>
          <w:szCs w:val="24"/>
        </w:rPr>
        <w:t>.</w:t>
      </w:r>
      <w:r w:rsidR="00B604B2" w:rsidRPr="00D0764A">
        <w:rPr>
          <w:rFonts w:ascii="Times New Roman" w:hAnsi="Times New Roman"/>
          <w:szCs w:val="24"/>
        </w:rPr>
        <w:t xml:space="preserve"> Space group assignments were based upon systematic absences, </w:t>
      </w:r>
      <w:r w:rsidR="00B604B2" w:rsidRPr="00D0764A">
        <w:rPr>
          <w:rFonts w:ascii="Times New Roman" w:hAnsi="Times New Roman"/>
          <w:i/>
          <w:iCs/>
          <w:szCs w:val="24"/>
        </w:rPr>
        <w:t xml:space="preserve">E </w:t>
      </w:r>
      <w:r w:rsidR="00B604B2" w:rsidRPr="00D0764A">
        <w:rPr>
          <w:rFonts w:ascii="Times New Roman" w:hAnsi="Times New Roman"/>
          <w:szCs w:val="24"/>
        </w:rPr>
        <w:t>statistics, and successf</w:t>
      </w:r>
      <w:r w:rsidR="00112336">
        <w:rPr>
          <w:rFonts w:ascii="Times New Roman" w:hAnsi="Times New Roman"/>
          <w:szCs w:val="24"/>
        </w:rPr>
        <w:t>ul refinement of the structure.</w:t>
      </w:r>
      <w:r w:rsidR="00B604B2" w:rsidRPr="00D0764A">
        <w:rPr>
          <w:rFonts w:ascii="Times New Roman" w:hAnsi="Times New Roman"/>
          <w:szCs w:val="24"/>
        </w:rPr>
        <w:t xml:space="preserve"> The structure was solved by </w:t>
      </w:r>
      <w:r w:rsidR="00111F7F">
        <w:rPr>
          <w:rFonts w:ascii="Times New Roman" w:hAnsi="Times New Roman"/>
          <w:szCs w:val="24"/>
        </w:rPr>
        <w:t>direct methods</w:t>
      </w:r>
      <w:r w:rsidR="00B604B2" w:rsidRPr="00D0764A">
        <w:rPr>
          <w:rFonts w:ascii="Times New Roman" w:hAnsi="Times New Roman"/>
          <w:szCs w:val="24"/>
        </w:rPr>
        <w:t xml:space="preserve"> with the aid of successive difference Fourier maps, and was refined against all data using th</w:t>
      </w:r>
      <w:r w:rsidR="00112336">
        <w:rPr>
          <w:rFonts w:ascii="Times New Roman" w:hAnsi="Times New Roman"/>
          <w:szCs w:val="24"/>
        </w:rPr>
        <w:t>e SHELXTL 5.0 software package.</w:t>
      </w:r>
      <w:r w:rsidR="00B604B2" w:rsidRPr="00D0764A">
        <w:rPr>
          <w:rFonts w:ascii="Times New Roman" w:hAnsi="Times New Roman"/>
          <w:szCs w:val="24"/>
        </w:rPr>
        <w:t xml:space="preserve"> </w:t>
      </w:r>
    </w:p>
    <w:p w:rsidR="00B604B2" w:rsidRDefault="00917C87" w:rsidP="00917C87">
      <w:pPr>
        <w:spacing w:line="276" w:lineRule="auto"/>
        <w:jc w:val="left"/>
        <w:rPr>
          <w:rFonts w:ascii="Times New Roman" w:hAnsi="Times New Roman"/>
          <w:szCs w:val="24"/>
        </w:rPr>
      </w:pPr>
      <w:r>
        <w:rPr>
          <w:rFonts w:ascii="Times New Roman" w:hAnsi="Times New Roman"/>
          <w:szCs w:val="24"/>
        </w:rPr>
        <w:br w:type="page"/>
      </w:r>
    </w:p>
    <w:p w:rsidR="00855520" w:rsidRPr="00855520" w:rsidRDefault="00855520" w:rsidP="00A86942">
      <w:pPr>
        <w:tabs>
          <w:tab w:val="left" w:pos="360"/>
        </w:tabs>
        <w:spacing w:before="200" w:line="480" w:lineRule="auto"/>
        <w:ind w:firstLine="202"/>
        <w:jc w:val="center"/>
        <w:rPr>
          <w:rFonts w:ascii="Times New Roman" w:hAnsi="Times New Roman"/>
          <w:b/>
        </w:rPr>
      </w:pPr>
      <w:r w:rsidRPr="00855520">
        <w:rPr>
          <w:rFonts w:ascii="Times New Roman" w:hAnsi="Times New Roman"/>
          <w:b/>
          <w:szCs w:val="24"/>
        </w:rPr>
        <w:lastRenderedPageBreak/>
        <w:t>References</w:t>
      </w:r>
    </w:p>
    <w:p w:rsidR="00B604B2" w:rsidRPr="00D0764A" w:rsidRDefault="00BD5FF2" w:rsidP="00855520">
      <w:pPr>
        <w:spacing w:after="0" w:line="480" w:lineRule="auto"/>
        <w:rPr>
          <w:rFonts w:ascii="Times New Roman" w:hAnsi="Times New Roman"/>
        </w:rPr>
      </w:pPr>
      <w:r w:rsidRPr="00D0764A">
        <w:rPr>
          <w:rFonts w:ascii="Times New Roman" w:hAnsi="Times New Roman"/>
        </w:rPr>
        <w:fldChar w:fldCharType="begin"/>
      </w:r>
      <w:r w:rsidR="00B604B2" w:rsidRPr="00D0764A">
        <w:rPr>
          <w:rFonts w:ascii="Times New Roman" w:hAnsi="Times New Roman"/>
        </w:rPr>
        <w:instrText xml:space="preserve"> ADDIN EN.REFLIST </w:instrText>
      </w:r>
      <w:r w:rsidRPr="00D0764A">
        <w:rPr>
          <w:rFonts w:ascii="Times New Roman" w:hAnsi="Times New Roman"/>
        </w:rPr>
        <w:fldChar w:fldCharType="separate"/>
      </w:r>
      <w:r w:rsidR="0096220F">
        <w:rPr>
          <w:rFonts w:ascii="Times New Roman" w:hAnsi="Times New Roman"/>
        </w:rPr>
        <w:t>(1)</w:t>
      </w:r>
      <w:r w:rsidR="0096220F">
        <w:rPr>
          <w:rFonts w:ascii="Times New Roman" w:hAnsi="Times New Roman"/>
        </w:rPr>
        <w:tab/>
      </w:r>
      <w:r w:rsidR="00B604B2" w:rsidRPr="00D0764A">
        <w:rPr>
          <w:rFonts w:ascii="Times New Roman" w:hAnsi="Times New Roman"/>
        </w:rPr>
        <w:t xml:space="preserve">(a) Nugent, W. A.; Mayer, J. M. </w:t>
      </w:r>
      <w:r w:rsidR="00B604B2" w:rsidRPr="00D0764A">
        <w:rPr>
          <w:rFonts w:ascii="Times New Roman" w:hAnsi="Times New Roman"/>
          <w:i/>
        </w:rPr>
        <w:t>Metal-ligand multiple bonds: the chemistry of transition metal complexes containing oxo, nitrido, imido, alkylidene, or alkylidyne ligands</w:t>
      </w:r>
      <w:r w:rsidR="00776FC7">
        <w:rPr>
          <w:rFonts w:ascii="Times New Roman" w:hAnsi="Times New Roman"/>
        </w:rPr>
        <w:t>; Wiley:</w:t>
      </w:r>
      <w:r w:rsidR="00B604B2" w:rsidRPr="00D0764A">
        <w:rPr>
          <w:rFonts w:ascii="Times New Roman" w:hAnsi="Times New Roman"/>
        </w:rPr>
        <w:t xml:space="preserve"> New York, 1988. (b) Lin, Z.; Hall, M. B. </w:t>
      </w:r>
      <w:r w:rsidR="00B604B2" w:rsidRPr="00D0764A">
        <w:rPr>
          <w:rFonts w:ascii="Times New Roman" w:hAnsi="Times New Roman"/>
          <w:i/>
        </w:rPr>
        <w:t>Coord. Chem. Rev.</w:t>
      </w:r>
      <w:r w:rsidR="00B604B2" w:rsidRPr="00D0764A">
        <w:rPr>
          <w:rFonts w:ascii="Times New Roman" w:hAnsi="Times New Roman"/>
        </w:rPr>
        <w:t xml:space="preserve"> </w:t>
      </w:r>
      <w:r w:rsidR="00B604B2" w:rsidRPr="00D0764A">
        <w:rPr>
          <w:rFonts w:ascii="Times New Roman" w:hAnsi="Times New Roman"/>
          <w:b/>
        </w:rPr>
        <w:t>1993</w:t>
      </w:r>
      <w:r w:rsidR="00B604B2" w:rsidRPr="00D0764A">
        <w:rPr>
          <w:rFonts w:ascii="Times New Roman" w:hAnsi="Times New Roman"/>
        </w:rPr>
        <w:t xml:space="preserve">, </w:t>
      </w:r>
      <w:r w:rsidR="00B604B2" w:rsidRPr="00D0764A">
        <w:rPr>
          <w:rFonts w:ascii="Times New Roman" w:hAnsi="Times New Roman"/>
          <w:i/>
        </w:rPr>
        <w:t>123</w:t>
      </w:r>
      <w:r w:rsidR="00B604B2" w:rsidRPr="00D0764A">
        <w:rPr>
          <w:rFonts w:ascii="Times New Roman" w:hAnsi="Times New Roman"/>
        </w:rPr>
        <w:t>, 149.</w:t>
      </w:r>
    </w:p>
    <w:p w:rsidR="00B604B2" w:rsidRPr="00D0764A" w:rsidRDefault="00A8502C" w:rsidP="00855520">
      <w:pPr>
        <w:spacing w:after="0" w:line="480" w:lineRule="auto"/>
        <w:rPr>
          <w:rFonts w:ascii="Times New Roman" w:hAnsi="Times New Roman"/>
        </w:rPr>
      </w:pPr>
      <w:r w:rsidRPr="00A8502C">
        <w:rPr>
          <w:rFonts w:ascii="Times New Roman" w:hAnsi="Times New Roman"/>
        </w:rPr>
        <w:t>(2)</w:t>
      </w:r>
      <w:r w:rsidR="0096220F">
        <w:rPr>
          <w:rFonts w:ascii="Times New Roman" w:hAnsi="Times New Roman"/>
        </w:rPr>
        <w:tab/>
      </w:r>
      <w:r w:rsidR="00B604B2" w:rsidRPr="00D0764A">
        <w:rPr>
          <w:rFonts w:ascii="Times New Roman" w:hAnsi="Times New Roman"/>
        </w:rPr>
        <w:t xml:space="preserve">(a) Rohde, J.-U.; In, J.-H.; Lim, M. H.; Brennessel, W. W.; Bukowski, M. R.; Stubna, A.; Muenck, E.; Nam, W.; Que, L. </w:t>
      </w:r>
      <w:r w:rsidR="00B604B2" w:rsidRPr="00D0764A">
        <w:rPr>
          <w:rFonts w:ascii="Times New Roman" w:hAnsi="Times New Roman"/>
          <w:i/>
        </w:rPr>
        <w:t>Science</w:t>
      </w:r>
      <w:r w:rsidR="00B604B2" w:rsidRPr="00D0764A">
        <w:rPr>
          <w:rFonts w:ascii="Times New Roman" w:hAnsi="Times New Roman"/>
        </w:rPr>
        <w:t xml:space="preserve"> </w:t>
      </w:r>
      <w:r w:rsidR="00B604B2" w:rsidRPr="00D0764A">
        <w:rPr>
          <w:rFonts w:ascii="Times New Roman" w:hAnsi="Times New Roman"/>
          <w:b/>
        </w:rPr>
        <w:t>2003</w:t>
      </w:r>
      <w:r w:rsidR="00B604B2" w:rsidRPr="00D0764A">
        <w:rPr>
          <w:rFonts w:ascii="Times New Roman" w:hAnsi="Times New Roman"/>
        </w:rPr>
        <w:t xml:space="preserve">, </w:t>
      </w:r>
      <w:r w:rsidR="00B604B2" w:rsidRPr="00D0764A">
        <w:rPr>
          <w:rFonts w:ascii="Times New Roman" w:hAnsi="Times New Roman"/>
          <w:i/>
        </w:rPr>
        <w:t>299</w:t>
      </w:r>
      <w:r w:rsidR="00B604B2" w:rsidRPr="00D0764A">
        <w:rPr>
          <w:rFonts w:ascii="Times New Roman" w:hAnsi="Times New Roman"/>
        </w:rPr>
        <w:t xml:space="preserve">, 1037. (b) Li, F.; England, J.; Que, L. </w:t>
      </w:r>
      <w:r w:rsidR="00B604B2" w:rsidRPr="00D0764A">
        <w:rPr>
          <w:rFonts w:ascii="Times New Roman" w:hAnsi="Times New Roman"/>
          <w:i/>
        </w:rPr>
        <w:t>J. Am. Chem. Soc.</w:t>
      </w:r>
      <w:r w:rsidR="00B604B2" w:rsidRPr="00D0764A">
        <w:rPr>
          <w:rFonts w:ascii="Times New Roman" w:hAnsi="Times New Roman"/>
        </w:rPr>
        <w:t xml:space="preserve"> </w:t>
      </w:r>
      <w:r w:rsidR="00B604B2" w:rsidRPr="00D0764A">
        <w:rPr>
          <w:rFonts w:ascii="Times New Roman" w:hAnsi="Times New Roman"/>
          <w:b/>
        </w:rPr>
        <w:t>2010</w:t>
      </w:r>
      <w:r w:rsidR="00B604B2" w:rsidRPr="00D0764A">
        <w:rPr>
          <w:rFonts w:ascii="Times New Roman" w:hAnsi="Times New Roman"/>
        </w:rPr>
        <w:t xml:space="preserve">, </w:t>
      </w:r>
      <w:r w:rsidR="00B604B2" w:rsidRPr="00D0764A">
        <w:rPr>
          <w:rFonts w:ascii="Times New Roman" w:hAnsi="Times New Roman"/>
          <w:i/>
        </w:rPr>
        <w:t>132</w:t>
      </w:r>
      <w:r w:rsidR="00B604B2" w:rsidRPr="00D0764A">
        <w:rPr>
          <w:rFonts w:ascii="Times New Roman" w:hAnsi="Times New Roman"/>
        </w:rPr>
        <w:t xml:space="preserve">, 2134. (c) Meyer, K.; Bill, E.; Mienert, B.; Weyhermueller, T.; Wieghardt, K. </w:t>
      </w:r>
      <w:r w:rsidR="00B604B2" w:rsidRPr="00D0764A">
        <w:rPr>
          <w:rFonts w:ascii="Times New Roman" w:hAnsi="Times New Roman"/>
          <w:i/>
        </w:rPr>
        <w:t>J. Am. Chem. Soc.</w:t>
      </w:r>
      <w:r w:rsidR="00B604B2" w:rsidRPr="00D0764A">
        <w:rPr>
          <w:rFonts w:ascii="Times New Roman" w:hAnsi="Times New Roman"/>
        </w:rPr>
        <w:t xml:space="preserve"> </w:t>
      </w:r>
      <w:r w:rsidR="00B604B2" w:rsidRPr="00D0764A">
        <w:rPr>
          <w:rFonts w:ascii="Times New Roman" w:hAnsi="Times New Roman"/>
          <w:b/>
        </w:rPr>
        <w:t>1999</w:t>
      </w:r>
      <w:r w:rsidR="00B604B2" w:rsidRPr="00D0764A">
        <w:rPr>
          <w:rFonts w:ascii="Times New Roman" w:hAnsi="Times New Roman"/>
        </w:rPr>
        <w:t xml:space="preserve">, </w:t>
      </w:r>
      <w:r w:rsidR="00B604B2" w:rsidRPr="00D0764A">
        <w:rPr>
          <w:rFonts w:ascii="Times New Roman" w:hAnsi="Times New Roman"/>
          <w:i/>
        </w:rPr>
        <w:t>121</w:t>
      </w:r>
      <w:r w:rsidR="00B604B2" w:rsidRPr="00D0764A">
        <w:rPr>
          <w:rFonts w:ascii="Times New Roman" w:hAnsi="Times New Roman"/>
        </w:rPr>
        <w:t xml:space="preserve">, 4859. (d) Berry, J. F.; Bill, E.; Bothe, E.; DeBeer George, S.; Mienert, B.; Neese, F.; Wieghardt, K. </w:t>
      </w:r>
      <w:r w:rsidR="00B604B2" w:rsidRPr="00D0764A">
        <w:rPr>
          <w:rFonts w:ascii="Times New Roman" w:hAnsi="Times New Roman"/>
          <w:i/>
        </w:rPr>
        <w:t>Science</w:t>
      </w:r>
      <w:r w:rsidR="00B604B2" w:rsidRPr="00D0764A">
        <w:rPr>
          <w:rFonts w:ascii="Times New Roman" w:hAnsi="Times New Roman"/>
        </w:rPr>
        <w:t xml:space="preserve"> </w:t>
      </w:r>
      <w:r w:rsidR="00B604B2" w:rsidRPr="00D0764A">
        <w:rPr>
          <w:rFonts w:ascii="Times New Roman" w:hAnsi="Times New Roman"/>
          <w:b/>
        </w:rPr>
        <w:t>2006</w:t>
      </w:r>
      <w:r w:rsidR="00B604B2" w:rsidRPr="00D0764A">
        <w:rPr>
          <w:rFonts w:ascii="Times New Roman" w:hAnsi="Times New Roman"/>
        </w:rPr>
        <w:t xml:space="preserve">, </w:t>
      </w:r>
      <w:r w:rsidR="00B604B2" w:rsidRPr="00D0764A">
        <w:rPr>
          <w:rFonts w:ascii="Times New Roman" w:hAnsi="Times New Roman"/>
          <w:i/>
        </w:rPr>
        <w:t>312</w:t>
      </w:r>
      <w:r w:rsidR="00B604B2" w:rsidRPr="00D0764A">
        <w:rPr>
          <w:rFonts w:ascii="Times New Roman" w:hAnsi="Times New Roman"/>
        </w:rPr>
        <w:t>, 1937.</w:t>
      </w:r>
    </w:p>
    <w:p w:rsidR="00B604B2" w:rsidRPr="00D0764A" w:rsidRDefault="00A8502C" w:rsidP="00855520">
      <w:pPr>
        <w:spacing w:after="0" w:line="480" w:lineRule="auto"/>
        <w:rPr>
          <w:rFonts w:ascii="Times New Roman" w:hAnsi="Times New Roman"/>
        </w:rPr>
      </w:pPr>
      <w:r w:rsidRPr="00A8502C">
        <w:rPr>
          <w:rFonts w:ascii="Times New Roman" w:hAnsi="Times New Roman"/>
        </w:rPr>
        <w:t>(3)</w:t>
      </w:r>
      <w:r w:rsidR="0096220F">
        <w:rPr>
          <w:rFonts w:ascii="Times New Roman" w:hAnsi="Times New Roman"/>
        </w:rPr>
        <w:tab/>
      </w:r>
      <w:r w:rsidR="00B604B2" w:rsidRPr="00D0764A">
        <w:rPr>
          <w:rFonts w:ascii="Times New Roman" w:hAnsi="Times New Roman"/>
        </w:rPr>
        <w:t xml:space="preserve">(a) Scepaniak, J. J.; Fulton, M. D.; Bontchev, R. P.; Duesler, E. N.; Kirk, M. L.; Smith, J. M. </w:t>
      </w:r>
      <w:r w:rsidR="00B604B2" w:rsidRPr="00D0764A">
        <w:rPr>
          <w:rFonts w:ascii="Times New Roman" w:hAnsi="Times New Roman"/>
          <w:i/>
        </w:rPr>
        <w:t>J. Am. Chem. Soc.</w:t>
      </w:r>
      <w:r w:rsidR="00B604B2" w:rsidRPr="00D0764A">
        <w:rPr>
          <w:rFonts w:ascii="Times New Roman" w:hAnsi="Times New Roman"/>
        </w:rPr>
        <w:t xml:space="preserve"> </w:t>
      </w:r>
      <w:r w:rsidR="00B604B2" w:rsidRPr="00D0764A">
        <w:rPr>
          <w:rFonts w:ascii="Times New Roman" w:hAnsi="Times New Roman"/>
          <w:b/>
        </w:rPr>
        <w:t>2008</w:t>
      </w:r>
      <w:r w:rsidR="00B604B2" w:rsidRPr="00D0764A">
        <w:rPr>
          <w:rFonts w:ascii="Times New Roman" w:hAnsi="Times New Roman"/>
        </w:rPr>
        <w:t xml:space="preserve">, </w:t>
      </w:r>
      <w:r w:rsidR="00B604B2" w:rsidRPr="00D0764A">
        <w:rPr>
          <w:rFonts w:ascii="Times New Roman" w:hAnsi="Times New Roman"/>
          <w:i/>
        </w:rPr>
        <w:t>130</w:t>
      </w:r>
      <w:r w:rsidR="00B604B2" w:rsidRPr="00D0764A">
        <w:rPr>
          <w:rFonts w:ascii="Times New Roman" w:hAnsi="Times New Roman"/>
        </w:rPr>
        <w:t xml:space="preserve">, 10515. (b) Vogel, C.; Heinemann, F. W.; Sutter, J.; Anthon, C.; Meyer, K. </w:t>
      </w:r>
      <w:r w:rsidR="00B604B2" w:rsidRPr="00D0764A">
        <w:rPr>
          <w:rFonts w:ascii="Times New Roman" w:hAnsi="Times New Roman"/>
          <w:i/>
        </w:rPr>
        <w:t>Angew. Chem., Int. Ed.</w:t>
      </w:r>
      <w:r w:rsidR="00B604B2" w:rsidRPr="00D0764A">
        <w:rPr>
          <w:rFonts w:ascii="Times New Roman" w:hAnsi="Times New Roman"/>
        </w:rPr>
        <w:t xml:space="preserve"> </w:t>
      </w:r>
      <w:r w:rsidR="00B604B2" w:rsidRPr="00D0764A">
        <w:rPr>
          <w:rFonts w:ascii="Times New Roman" w:hAnsi="Times New Roman"/>
          <w:b/>
        </w:rPr>
        <w:t>2008</w:t>
      </w:r>
      <w:r w:rsidR="00B604B2" w:rsidRPr="00D0764A">
        <w:rPr>
          <w:rFonts w:ascii="Times New Roman" w:hAnsi="Times New Roman"/>
        </w:rPr>
        <w:t xml:space="preserve">, </w:t>
      </w:r>
      <w:r w:rsidR="00B604B2" w:rsidRPr="00D0764A">
        <w:rPr>
          <w:rFonts w:ascii="Times New Roman" w:hAnsi="Times New Roman"/>
          <w:i/>
        </w:rPr>
        <w:t>47</w:t>
      </w:r>
      <w:r w:rsidR="00B604B2" w:rsidRPr="00D0764A">
        <w:rPr>
          <w:rFonts w:ascii="Times New Roman" w:hAnsi="Times New Roman"/>
        </w:rPr>
        <w:t xml:space="preserve">, 2681. (c) Betley, T. A.; Peters, J. C. </w:t>
      </w:r>
      <w:r w:rsidR="00B604B2" w:rsidRPr="00D0764A">
        <w:rPr>
          <w:rFonts w:ascii="Times New Roman" w:hAnsi="Times New Roman"/>
          <w:i/>
        </w:rPr>
        <w:t>J. Am. Chem. Soc.</w:t>
      </w:r>
      <w:r w:rsidR="00B604B2" w:rsidRPr="00D0764A">
        <w:rPr>
          <w:rFonts w:ascii="Times New Roman" w:hAnsi="Times New Roman"/>
        </w:rPr>
        <w:t xml:space="preserve"> </w:t>
      </w:r>
      <w:r w:rsidR="00B604B2" w:rsidRPr="00D0764A">
        <w:rPr>
          <w:rFonts w:ascii="Times New Roman" w:hAnsi="Times New Roman"/>
          <w:b/>
        </w:rPr>
        <w:t>2004</w:t>
      </w:r>
      <w:r w:rsidR="00B604B2" w:rsidRPr="00D0764A">
        <w:rPr>
          <w:rFonts w:ascii="Times New Roman" w:hAnsi="Times New Roman"/>
        </w:rPr>
        <w:t xml:space="preserve">, </w:t>
      </w:r>
      <w:r w:rsidR="00B604B2" w:rsidRPr="00D0764A">
        <w:rPr>
          <w:rFonts w:ascii="Times New Roman" w:hAnsi="Times New Roman"/>
          <w:i/>
        </w:rPr>
        <w:t>126</w:t>
      </w:r>
      <w:r w:rsidR="00B604B2" w:rsidRPr="00D0764A">
        <w:rPr>
          <w:rFonts w:ascii="Times New Roman" w:hAnsi="Times New Roman"/>
        </w:rPr>
        <w:t xml:space="preserve">, 6252. (d) Brown, S. D.; Betley, T. A.; Peters, J. C. </w:t>
      </w:r>
      <w:r w:rsidR="00B604B2" w:rsidRPr="00D0764A">
        <w:rPr>
          <w:rFonts w:ascii="Times New Roman" w:hAnsi="Times New Roman"/>
          <w:i/>
        </w:rPr>
        <w:t>J. Am. Chem. Soc.</w:t>
      </w:r>
      <w:r w:rsidR="00B604B2" w:rsidRPr="00D0764A">
        <w:rPr>
          <w:rFonts w:ascii="Times New Roman" w:hAnsi="Times New Roman"/>
        </w:rPr>
        <w:t xml:space="preserve"> </w:t>
      </w:r>
      <w:r w:rsidR="00B604B2" w:rsidRPr="00D0764A">
        <w:rPr>
          <w:rFonts w:ascii="Times New Roman" w:hAnsi="Times New Roman"/>
          <w:b/>
        </w:rPr>
        <w:t>2003</w:t>
      </w:r>
      <w:r w:rsidR="00B604B2" w:rsidRPr="00D0764A">
        <w:rPr>
          <w:rFonts w:ascii="Times New Roman" w:hAnsi="Times New Roman"/>
        </w:rPr>
        <w:t xml:space="preserve">, </w:t>
      </w:r>
      <w:r w:rsidR="00B604B2" w:rsidRPr="00D0764A">
        <w:rPr>
          <w:rFonts w:ascii="Times New Roman" w:hAnsi="Times New Roman"/>
          <w:i/>
        </w:rPr>
        <w:t>125</w:t>
      </w:r>
      <w:r w:rsidR="00B604B2" w:rsidRPr="00D0764A">
        <w:rPr>
          <w:rFonts w:ascii="Times New Roman" w:hAnsi="Times New Roman"/>
        </w:rPr>
        <w:t>, 322.</w:t>
      </w:r>
    </w:p>
    <w:p w:rsidR="00B604B2" w:rsidRPr="00D0764A" w:rsidRDefault="00A8502C" w:rsidP="00855520">
      <w:pPr>
        <w:spacing w:after="0" w:line="480" w:lineRule="auto"/>
        <w:rPr>
          <w:rFonts w:ascii="Times New Roman" w:hAnsi="Times New Roman"/>
        </w:rPr>
      </w:pPr>
      <w:r w:rsidRPr="00A8502C">
        <w:rPr>
          <w:rFonts w:ascii="Times New Roman" w:hAnsi="Times New Roman"/>
        </w:rPr>
        <w:t>(4)</w:t>
      </w:r>
      <w:r w:rsidR="0096220F">
        <w:rPr>
          <w:rFonts w:ascii="Times New Roman" w:hAnsi="Times New Roman"/>
        </w:rPr>
        <w:tab/>
      </w:r>
      <w:r w:rsidR="00B604B2" w:rsidRPr="00D0764A">
        <w:rPr>
          <w:rFonts w:ascii="Times New Roman" w:hAnsi="Times New Roman"/>
        </w:rPr>
        <w:t xml:space="preserve">(a) Jenkins, D. M.; Betley, T. A.; Peters, J. C. </w:t>
      </w:r>
      <w:r w:rsidR="00B604B2" w:rsidRPr="00D0764A">
        <w:rPr>
          <w:rFonts w:ascii="Times New Roman" w:hAnsi="Times New Roman"/>
          <w:i/>
        </w:rPr>
        <w:t>J. Am. Chem. Soc.</w:t>
      </w:r>
      <w:r w:rsidR="00B604B2" w:rsidRPr="00D0764A">
        <w:rPr>
          <w:rFonts w:ascii="Times New Roman" w:hAnsi="Times New Roman"/>
        </w:rPr>
        <w:t xml:space="preserve"> </w:t>
      </w:r>
      <w:r w:rsidR="00B604B2" w:rsidRPr="00D0764A">
        <w:rPr>
          <w:rFonts w:ascii="Times New Roman" w:hAnsi="Times New Roman"/>
          <w:b/>
        </w:rPr>
        <w:t>2002</w:t>
      </w:r>
      <w:r w:rsidR="00B604B2" w:rsidRPr="00D0764A">
        <w:rPr>
          <w:rFonts w:ascii="Times New Roman" w:hAnsi="Times New Roman"/>
        </w:rPr>
        <w:t xml:space="preserve">, </w:t>
      </w:r>
      <w:r w:rsidR="00B604B2" w:rsidRPr="00D0764A">
        <w:rPr>
          <w:rFonts w:ascii="Times New Roman" w:hAnsi="Times New Roman"/>
          <w:i/>
        </w:rPr>
        <w:t>124</w:t>
      </w:r>
      <w:r w:rsidR="00B604B2" w:rsidRPr="00D0764A">
        <w:rPr>
          <w:rFonts w:ascii="Times New Roman" w:hAnsi="Times New Roman"/>
        </w:rPr>
        <w:t xml:space="preserve">, 11238. (b) Hu, X.; Meyer, K. </w:t>
      </w:r>
      <w:r w:rsidR="00B604B2" w:rsidRPr="00D0764A">
        <w:rPr>
          <w:rFonts w:ascii="Times New Roman" w:hAnsi="Times New Roman"/>
          <w:i/>
        </w:rPr>
        <w:t>J. Am. Chem. Soc.</w:t>
      </w:r>
      <w:r w:rsidR="00B604B2" w:rsidRPr="00D0764A">
        <w:rPr>
          <w:rFonts w:ascii="Times New Roman" w:hAnsi="Times New Roman"/>
        </w:rPr>
        <w:t xml:space="preserve"> </w:t>
      </w:r>
      <w:r w:rsidR="00B604B2" w:rsidRPr="00D0764A">
        <w:rPr>
          <w:rFonts w:ascii="Times New Roman" w:hAnsi="Times New Roman"/>
          <w:b/>
        </w:rPr>
        <w:t>2004</w:t>
      </w:r>
      <w:r w:rsidR="00B604B2" w:rsidRPr="00D0764A">
        <w:rPr>
          <w:rFonts w:ascii="Times New Roman" w:hAnsi="Times New Roman"/>
        </w:rPr>
        <w:t xml:space="preserve">, </w:t>
      </w:r>
      <w:r w:rsidR="00B604B2" w:rsidRPr="00D0764A">
        <w:rPr>
          <w:rFonts w:ascii="Times New Roman" w:hAnsi="Times New Roman"/>
          <w:i/>
        </w:rPr>
        <w:t>126</w:t>
      </w:r>
      <w:r w:rsidR="00B604B2" w:rsidRPr="00D0764A">
        <w:rPr>
          <w:rFonts w:ascii="Times New Roman" w:hAnsi="Times New Roman"/>
        </w:rPr>
        <w:t xml:space="preserve">, 16322. (c) Shay, D. T.; Yap, G. P. A.; Zakharov, L. N.; Rheingold, A. L.; Theopold, K. H. </w:t>
      </w:r>
      <w:r w:rsidR="00B604B2" w:rsidRPr="00D0764A">
        <w:rPr>
          <w:rFonts w:ascii="Times New Roman" w:hAnsi="Times New Roman"/>
          <w:i/>
        </w:rPr>
        <w:t>Angew. Chem., Int. Ed.</w:t>
      </w:r>
      <w:r w:rsidR="00B604B2" w:rsidRPr="00D0764A">
        <w:rPr>
          <w:rFonts w:ascii="Times New Roman" w:hAnsi="Times New Roman"/>
        </w:rPr>
        <w:t xml:space="preserve"> </w:t>
      </w:r>
      <w:r w:rsidR="00B604B2" w:rsidRPr="00D0764A">
        <w:rPr>
          <w:rFonts w:ascii="Times New Roman" w:hAnsi="Times New Roman"/>
          <w:b/>
        </w:rPr>
        <w:t>2005</w:t>
      </w:r>
      <w:r w:rsidR="00B604B2" w:rsidRPr="00D0764A">
        <w:rPr>
          <w:rFonts w:ascii="Times New Roman" w:hAnsi="Times New Roman"/>
        </w:rPr>
        <w:t xml:space="preserve">, </w:t>
      </w:r>
      <w:r w:rsidR="00B604B2" w:rsidRPr="00D0764A">
        <w:rPr>
          <w:rFonts w:ascii="Times New Roman" w:hAnsi="Times New Roman"/>
          <w:i/>
        </w:rPr>
        <w:t>44</w:t>
      </w:r>
      <w:r w:rsidR="00B604B2" w:rsidRPr="00D0764A">
        <w:rPr>
          <w:rFonts w:ascii="Times New Roman" w:hAnsi="Times New Roman"/>
        </w:rPr>
        <w:t>, 1508.</w:t>
      </w:r>
    </w:p>
    <w:p w:rsidR="00B604B2" w:rsidRPr="00D0764A" w:rsidRDefault="00A8502C" w:rsidP="00855520">
      <w:pPr>
        <w:spacing w:after="0" w:line="480" w:lineRule="auto"/>
        <w:rPr>
          <w:rFonts w:ascii="Times New Roman" w:hAnsi="Times New Roman"/>
        </w:rPr>
      </w:pPr>
      <w:r w:rsidRPr="00A8502C">
        <w:rPr>
          <w:rFonts w:ascii="Times New Roman" w:hAnsi="Times New Roman"/>
        </w:rPr>
        <w:t>(5)</w:t>
      </w:r>
      <w:r w:rsidR="0096220F">
        <w:rPr>
          <w:rFonts w:ascii="Times New Roman" w:hAnsi="Times New Roman"/>
        </w:rPr>
        <w:tab/>
      </w:r>
      <w:r w:rsidR="00B604B2" w:rsidRPr="00D0764A">
        <w:rPr>
          <w:rFonts w:ascii="Times New Roman" w:hAnsi="Times New Roman"/>
        </w:rPr>
        <w:t xml:space="preserve">(a) Kyba, E. P.; Davis, R. E.; Hudson, C. W.; John, A. M.; Brown, S. B.; McPhaul, M. J.; Liu, L.-K.; Glover, A. C. </w:t>
      </w:r>
      <w:r w:rsidR="00B604B2" w:rsidRPr="00D0764A">
        <w:rPr>
          <w:rFonts w:ascii="Times New Roman" w:hAnsi="Times New Roman"/>
          <w:i/>
        </w:rPr>
        <w:t>J. Am. Chem. Soc.</w:t>
      </w:r>
      <w:r w:rsidR="00B604B2" w:rsidRPr="00D0764A">
        <w:rPr>
          <w:rFonts w:ascii="Times New Roman" w:hAnsi="Times New Roman"/>
        </w:rPr>
        <w:t xml:space="preserve"> </w:t>
      </w:r>
      <w:r w:rsidR="00B604B2" w:rsidRPr="00D0764A">
        <w:rPr>
          <w:rFonts w:ascii="Times New Roman" w:hAnsi="Times New Roman"/>
          <w:b/>
        </w:rPr>
        <w:t>1981</w:t>
      </w:r>
      <w:r w:rsidR="00B604B2" w:rsidRPr="00D0764A">
        <w:rPr>
          <w:rFonts w:ascii="Times New Roman" w:hAnsi="Times New Roman"/>
        </w:rPr>
        <w:t xml:space="preserve">, </w:t>
      </w:r>
      <w:r w:rsidR="00B604B2" w:rsidRPr="00D0764A">
        <w:rPr>
          <w:rFonts w:ascii="Times New Roman" w:hAnsi="Times New Roman"/>
          <w:i/>
        </w:rPr>
        <w:t>103</w:t>
      </w:r>
      <w:r w:rsidR="00B604B2" w:rsidRPr="00D0764A">
        <w:rPr>
          <w:rFonts w:ascii="Times New Roman" w:hAnsi="Times New Roman"/>
        </w:rPr>
        <w:t xml:space="preserve">, 3868. (b) Kyba, E. P.; Hudson, C. W.; McPhaul, M. J.; John, A. M. </w:t>
      </w:r>
      <w:r w:rsidR="00B604B2" w:rsidRPr="00D0764A">
        <w:rPr>
          <w:rFonts w:ascii="Times New Roman" w:hAnsi="Times New Roman"/>
          <w:i/>
        </w:rPr>
        <w:t>J. Am. Chem. Soc.</w:t>
      </w:r>
      <w:r w:rsidR="00B604B2" w:rsidRPr="00D0764A">
        <w:rPr>
          <w:rFonts w:ascii="Times New Roman" w:hAnsi="Times New Roman"/>
        </w:rPr>
        <w:t xml:space="preserve"> </w:t>
      </w:r>
      <w:r w:rsidR="00B604B2" w:rsidRPr="00D0764A">
        <w:rPr>
          <w:rFonts w:ascii="Times New Roman" w:hAnsi="Times New Roman"/>
          <w:b/>
        </w:rPr>
        <w:t>1977</w:t>
      </w:r>
      <w:r w:rsidR="00B604B2" w:rsidRPr="00D0764A">
        <w:rPr>
          <w:rFonts w:ascii="Times New Roman" w:hAnsi="Times New Roman"/>
        </w:rPr>
        <w:t xml:space="preserve">, </w:t>
      </w:r>
      <w:r w:rsidR="00B604B2" w:rsidRPr="00D0764A">
        <w:rPr>
          <w:rFonts w:ascii="Times New Roman" w:hAnsi="Times New Roman"/>
          <w:i/>
        </w:rPr>
        <w:t>99</w:t>
      </w:r>
      <w:r w:rsidR="00B604B2" w:rsidRPr="00D0764A">
        <w:rPr>
          <w:rFonts w:ascii="Times New Roman" w:hAnsi="Times New Roman"/>
        </w:rPr>
        <w:t xml:space="preserve">, 8053. (c) Mizuta, T.; Okano, A.; Sasaki, T.; Nakazawa, H.; Miyoshi, K. </w:t>
      </w:r>
      <w:r w:rsidR="00B604B2" w:rsidRPr="00D0764A">
        <w:rPr>
          <w:rFonts w:ascii="Times New Roman" w:hAnsi="Times New Roman"/>
          <w:i/>
        </w:rPr>
        <w:t>Inorg. Chem.</w:t>
      </w:r>
      <w:r w:rsidR="00B604B2" w:rsidRPr="00D0764A">
        <w:rPr>
          <w:rFonts w:ascii="Times New Roman" w:hAnsi="Times New Roman"/>
        </w:rPr>
        <w:t xml:space="preserve"> </w:t>
      </w:r>
      <w:r w:rsidR="00B604B2" w:rsidRPr="00D0764A">
        <w:rPr>
          <w:rFonts w:ascii="Times New Roman" w:hAnsi="Times New Roman"/>
          <w:b/>
        </w:rPr>
        <w:t>1997</w:t>
      </w:r>
      <w:r w:rsidR="00B604B2" w:rsidRPr="00D0764A">
        <w:rPr>
          <w:rFonts w:ascii="Times New Roman" w:hAnsi="Times New Roman"/>
        </w:rPr>
        <w:t xml:space="preserve">, </w:t>
      </w:r>
      <w:r w:rsidR="00B604B2" w:rsidRPr="00D0764A">
        <w:rPr>
          <w:rFonts w:ascii="Times New Roman" w:hAnsi="Times New Roman"/>
          <w:i/>
        </w:rPr>
        <w:t>36</w:t>
      </w:r>
      <w:r w:rsidR="00B604B2" w:rsidRPr="00D0764A">
        <w:rPr>
          <w:rFonts w:ascii="Times New Roman" w:hAnsi="Times New Roman"/>
        </w:rPr>
        <w:t>, 200.</w:t>
      </w:r>
    </w:p>
    <w:p w:rsidR="00B604B2" w:rsidRPr="00D0764A" w:rsidRDefault="0096220F" w:rsidP="00855520">
      <w:pPr>
        <w:spacing w:after="0" w:line="480" w:lineRule="auto"/>
        <w:rPr>
          <w:rFonts w:ascii="Times New Roman" w:hAnsi="Times New Roman"/>
        </w:rPr>
      </w:pPr>
      <w:r>
        <w:rPr>
          <w:rFonts w:ascii="Times New Roman" w:hAnsi="Times New Roman"/>
        </w:rPr>
        <w:t>(6)</w:t>
      </w:r>
      <w:r>
        <w:rPr>
          <w:rFonts w:ascii="Times New Roman" w:hAnsi="Times New Roman"/>
        </w:rPr>
        <w:tab/>
      </w:r>
      <w:r w:rsidR="00B604B2" w:rsidRPr="00D0764A">
        <w:rPr>
          <w:rFonts w:ascii="Times New Roman" w:hAnsi="Times New Roman"/>
        </w:rPr>
        <w:t xml:space="preserve">(a) Herrmann, W. A. </w:t>
      </w:r>
      <w:r w:rsidR="00B604B2" w:rsidRPr="00D0764A">
        <w:rPr>
          <w:rFonts w:ascii="Times New Roman" w:hAnsi="Times New Roman"/>
          <w:i/>
        </w:rPr>
        <w:t>Angew. Chem., Int. Ed.</w:t>
      </w:r>
      <w:r w:rsidR="00B604B2" w:rsidRPr="00D0764A">
        <w:rPr>
          <w:rFonts w:ascii="Times New Roman" w:hAnsi="Times New Roman"/>
        </w:rPr>
        <w:t xml:space="preserve"> </w:t>
      </w:r>
      <w:r w:rsidR="00B604B2" w:rsidRPr="00D0764A">
        <w:rPr>
          <w:rFonts w:ascii="Times New Roman" w:hAnsi="Times New Roman"/>
          <w:b/>
        </w:rPr>
        <w:t>2002</w:t>
      </w:r>
      <w:r w:rsidR="00B604B2" w:rsidRPr="00D0764A">
        <w:rPr>
          <w:rFonts w:ascii="Times New Roman" w:hAnsi="Times New Roman"/>
        </w:rPr>
        <w:t xml:space="preserve">, </w:t>
      </w:r>
      <w:r w:rsidR="00B604B2" w:rsidRPr="00D0764A">
        <w:rPr>
          <w:rFonts w:ascii="Times New Roman" w:hAnsi="Times New Roman"/>
          <w:i/>
        </w:rPr>
        <w:t>41</w:t>
      </w:r>
      <w:r w:rsidR="00B604B2" w:rsidRPr="00D0764A">
        <w:rPr>
          <w:rFonts w:ascii="Times New Roman" w:hAnsi="Times New Roman"/>
        </w:rPr>
        <w:t xml:space="preserve">, 1290. (b) Diez-Gonzalez, S.; Marion, N.; Nolan S. P. </w:t>
      </w:r>
      <w:r w:rsidR="00B604B2" w:rsidRPr="00D0764A">
        <w:rPr>
          <w:rFonts w:ascii="Times New Roman" w:hAnsi="Times New Roman"/>
          <w:i/>
        </w:rPr>
        <w:t>Chem. Rev.</w:t>
      </w:r>
      <w:r w:rsidR="00B604B2" w:rsidRPr="00D0764A">
        <w:rPr>
          <w:rFonts w:ascii="Times New Roman" w:hAnsi="Times New Roman"/>
        </w:rPr>
        <w:t xml:space="preserve"> </w:t>
      </w:r>
      <w:r w:rsidR="00B604B2" w:rsidRPr="00D0764A">
        <w:rPr>
          <w:rFonts w:ascii="Times New Roman" w:hAnsi="Times New Roman"/>
          <w:b/>
        </w:rPr>
        <w:t>2009</w:t>
      </w:r>
      <w:r w:rsidR="00B604B2" w:rsidRPr="00D0764A">
        <w:rPr>
          <w:rFonts w:ascii="Times New Roman" w:hAnsi="Times New Roman"/>
        </w:rPr>
        <w:t xml:space="preserve">, </w:t>
      </w:r>
      <w:r w:rsidR="00B604B2" w:rsidRPr="00D0764A">
        <w:rPr>
          <w:rFonts w:ascii="Times New Roman" w:hAnsi="Times New Roman"/>
          <w:i/>
        </w:rPr>
        <w:t>109</w:t>
      </w:r>
      <w:r w:rsidR="00B604B2" w:rsidRPr="00D0764A">
        <w:rPr>
          <w:rFonts w:ascii="Times New Roman" w:hAnsi="Times New Roman"/>
        </w:rPr>
        <w:t>, 3612.</w:t>
      </w:r>
    </w:p>
    <w:p w:rsidR="00B604B2" w:rsidRPr="00D0764A" w:rsidRDefault="00A8502C" w:rsidP="00855520">
      <w:pPr>
        <w:spacing w:after="0" w:line="480" w:lineRule="auto"/>
        <w:rPr>
          <w:rFonts w:ascii="Times New Roman" w:hAnsi="Times New Roman"/>
        </w:rPr>
      </w:pPr>
      <w:r w:rsidRPr="00A8502C">
        <w:rPr>
          <w:rFonts w:ascii="Times New Roman" w:hAnsi="Times New Roman"/>
        </w:rPr>
        <w:lastRenderedPageBreak/>
        <w:t>(7)</w:t>
      </w:r>
      <w:r w:rsidR="0096220F">
        <w:rPr>
          <w:rFonts w:ascii="Times New Roman" w:hAnsi="Times New Roman"/>
        </w:rPr>
        <w:tab/>
      </w:r>
      <w:r w:rsidR="00B604B2" w:rsidRPr="00D0764A">
        <w:rPr>
          <w:rFonts w:ascii="Times New Roman" w:hAnsi="Times New Roman"/>
        </w:rPr>
        <w:t xml:space="preserve">Strassner, T. </w:t>
      </w:r>
      <w:r w:rsidR="00B604B2" w:rsidRPr="00D0764A">
        <w:rPr>
          <w:rFonts w:ascii="Times New Roman" w:hAnsi="Times New Roman"/>
          <w:i/>
        </w:rPr>
        <w:t>Top. Organomet. Chem.</w:t>
      </w:r>
      <w:r w:rsidR="00B604B2" w:rsidRPr="00D0764A">
        <w:rPr>
          <w:rFonts w:ascii="Times New Roman" w:hAnsi="Times New Roman"/>
        </w:rPr>
        <w:t xml:space="preserve"> </w:t>
      </w:r>
      <w:r w:rsidR="00B604B2" w:rsidRPr="00D0764A">
        <w:rPr>
          <w:rFonts w:ascii="Times New Roman" w:hAnsi="Times New Roman"/>
          <w:b/>
        </w:rPr>
        <w:t>2007</w:t>
      </w:r>
      <w:r w:rsidR="00B604B2" w:rsidRPr="00D0764A">
        <w:rPr>
          <w:rFonts w:ascii="Times New Roman" w:hAnsi="Times New Roman"/>
        </w:rPr>
        <w:t xml:space="preserve">, </w:t>
      </w:r>
      <w:r w:rsidR="00B604B2" w:rsidRPr="00D0764A">
        <w:rPr>
          <w:rFonts w:ascii="Times New Roman" w:hAnsi="Times New Roman"/>
          <w:i/>
        </w:rPr>
        <w:t>22</w:t>
      </w:r>
      <w:r w:rsidR="00B604B2" w:rsidRPr="00D0764A">
        <w:rPr>
          <w:rFonts w:ascii="Times New Roman" w:hAnsi="Times New Roman"/>
        </w:rPr>
        <w:t>, 125.</w:t>
      </w:r>
    </w:p>
    <w:p w:rsidR="00B604B2" w:rsidRPr="00D0764A" w:rsidRDefault="00A8502C" w:rsidP="00855520">
      <w:pPr>
        <w:spacing w:after="0" w:line="480" w:lineRule="auto"/>
        <w:rPr>
          <w:rFonts w:ascii="Times New Roman" w:hAnsi="Times New Roman"/>
        </w:rPr>
      </w:pPr>
      <w:r w:rsidRPr="00A8502C">
        <w:rPr>
          <w:rFonts w:ascii="Times New Roman" w:hAnsi="Times New Roman"/>
        </w:rPr>
        <w:t>(8)</w:t>
      </w:r>
      <w:r w:rsidR="0096220F">
        <w:rPr>
          <w:rFonts w:ascii="Times New Roman" w:hAnsi="Times New Roman"/>
          <w:vertAlign w:val="superscript"/>
        </w:rPr>
        <w:tab/>
      </w:r>
      <w:r w:rsidR="00B604B2" w:rsidRPr="00D0764A">
        <w:rPr>
          <w:rFonts w:ascii="Times New Roman" w:hAnsi="Times New Roman"/>
        </w:rPr>
        <w:t xml:space="preserve">Poyatos, M.; Mata, J. A.; Peris, E. </w:t>
      </w:r>
      <w:r w:rsidR="00B604B2" w:rsidRPr="00D0764A">
        <w:rPr>
          <w:rFonts w:ascii="Times New Roman" w:hAnsi="Times New Roman"/>
          <w:i/>
        </w:rPr>
        <w:t>Chem. Rev.</w:t>
      </w:r>
      <w:r w:rsidR="00B604B2" w:rsidRPr="00D0764A">
        <w:rPr>
          <w:rFonts w:ascii="Times New Roman" w:hAnsi="Times New Roman"/>
        </w:rPr>
        <w:t xml:space="preserve"> </w:t>
      </w:r>
      <w:r w:rsidR="00B604B2" w:rsidRPr="00D0764A">
        <w:rPr>
          <w:rFonts w:ascii="Times New Roman" w:hAnsi="Times New Roman"/>
          <w:b/>
        </w:rPr>
        <w:t>2009</w:t>
      </w:r>
      <w:r w:rsidR="00B604B2" w:rsidRPr="00D0764A">
        <w:rPr>
          <w:rFonts w:ascii="Times New Roman" w:hAnsi="Times New Roman"/>
        </w:rPr>
        <w:t xml:space="preserve">, </w:t>
      </w:r>
      <w:r w:rsidR="00B604B2" w:rsidRPr="00D0764A">
        <w:rPr>
          <w:rFonts w:ascii="Times New Roman" w:hAnsi="Times New Roman"/>
          <w:i/>
        </w:rPr>
        <w:t>109</w:t>
      </w:r>
      <w:r w:rsidR="00B604B2" w:rsidRPr="00D0764A">
        <w:rPr>
          <w:rFonts w:ascii="Times New Roman" w:hAnsi="Times New Roman"/>
        </w:rPr>
        <w:t>, 3677.</w:t>
      </w:r>
    </w:p>
    <w:p w:rsidR="00B604B2" w:rsidRPr="00D0764A" w:rsidRDefault="00A8502C" w:rsidP="00855520">
      <w:pPr>
        <w:spacing w:after="0" w:line="480" w:lineRule="auto"/>
        <w:rPr>
          <w:rFonts w:ascii="Times New Roman" w:hAnsi="Times New Roman"/>
        </w:rPr>
      </w:pPr>
      <w:r w:rsidRPr="00A8502C">
        <w:rPr>
          <w:rFonts w:ascii="Times New Roman" w:hAnsi="Times New Roman"/>
        </w:rPr>
        <w:t>(9)</w:t>
      </w:r>
      <w:r w:rsidR="0096220F">
        <w:rPr>
          <w:rFonts w:ascii="Times New Roman" w:hAnsi="Times New Roman"/>
          <w:vertAlign w:val="superscript"/>
        </w:rPr>
        <w:tab/>
      </w:r>
      <w:r w:rsidR="00B604B2" w:rsidRPr="00D0764A">
        <w:rPr>
          <w:rFonts w:ascii="Times New Roman" w:hAnsi="Times New Roman"/>
        </w:rPr>
        <w:t xml:space="preserve">(a) Unger, Y.; Zeller, A.; Taige, M. A.; Strassner, T. </w:t>
      </w:r>
      <w:r w:rsidR="00B604B2" w:rsidRPr="00D0764A">
        <w:rPr>
          <w:rFonts w:ascii="Times New Roman" w:hAnsi="Times New Roman"/>
          <w:i/>
        </w:rPr>
        <w:t>Dalton Trans.</w:t>
      </w:r>
      <w:r w:rsidR="00B604B2" w:rsidRPr="00D0764A">
        <w:rPr>
          <w:rFonts w:ascii="Times New Roman" w:hAnsi="Times New Roman"/>
        </w:rPr>
        <w:t xml:space="preserve"> </w:t>
      </w:r>
      <w:r w:rsidR="00B604B2" w:rsidRPr="00D0764A">
        <w:rPr>
          <w:rFonts w:ascii="Times New Roman" w:hAnsi="Times New Roman"/>
          <w:b/>
        </w:rPr>
        <w:t>2009</w:t>
      </w:r>
      <w:r w:rsidR="00B604B2" w:rsidRPr="00D0764A">
        <w:rPr>
          <w:rFonts w:ascii="Times New Roman" w:hAnsi="Times New Roman"/>
        </w:rPr>
        <w:t xml:space="preserve">, 4786. (b) Unger, Y.; Zeller, A.; Ahrens, S.; Strassner, T. </w:t>
      </w:r>
      <w:r w:rsidR="00B604B2" w:rsidRPr="00D0764A">
        <w:rPr>
          <w:rFonts w:ascii="Times New Roman" w:hAnsi="Times New Roman"/>
          <w:i/>
        </w:rPr>
        <w:t>Chem. Commun.</w:t>
      </w:r>
      <w:r w:rsidR="00B604B2" w:rsidRPr="00D0764A">
        <w:rPr>
          <w:rFonts w:ascii="Times New Roman" w:hAnsi="Times New Roman"/>
        </w:rPr>
        <w:t xml:space="preserve"> </w:t>
      </w:r>
      <w:r w:rsidR="00B604B2" w:rsidRPr="00D0764A">
        <w:rPr>
          <w:rFonts w:ascii="Times New Roman" w:hAnsi="Times New Roman"/>
          <w:b/>
        </w:rPr>
        <w:t>2008</w:t>
      </w:r>
      <w:r w:rsidR="00B604B2" w:rsidRPr="00D0764A">
        <w:rPr>
          <w:rFonts w:ascii="Times New Roman" w:hAnsi="Times New Roman"/>
        </w:rPr>
        <w:t>, 3263.</w:t>
      </w:r>
    </w:p>
    <w:p w:rsidR="00B604B2" w:rsidRPr="00D0764A" w:rsidRDefault="00A8502C" w:rsidP="00855520">
      <w:pPr>
        <w:spacing w:after="0" w:line="480" w:lineRule="auto"/>
        <w:rPr>
          <w:rFonts w:ascii="Times New Roman" w:hAnsi="Times New Roman"/>
        </w:rPr>
      </w:pPr>
      <w:r w:rsidRPr="00A8502C">
        <w:rPr>
          <w:rFonts w:ascii="Times New Roman" w:hAnsi="Times New Roman"/>
        </w:rPr>
        <w:t>(</w:t>
      </w:r>
      <w:r w:rsidR="00BE5F9C" w:rsidRPr="00A8502C">
        <w:rPr>
          <w:rFonts w:ascii="Times New Roman" w:hAnsi="Times New Roman"/>
        </w:rPr>
        <w:t>10</w:t>
      </w:r>
      <w:r w:rsidRPr="00A8502C">
        <w:rPr>
          <w:rFonts w:ascii="Times New Roman" w:hAnsi="Times New Roman"/>
        </w:rPr>
        <w:t>)</w:t>
      </w:r>
      <w:r>
        <w:rPr>
          <w:rFonts w:ascii="Times New Roman" w:hAnsi="Times New Roman"/>
          <w:vertAlign w:val="superscript"/>
        </w:rPr>
        <w:t xml:space="preserve"> </w:t>
      </w:r>
      <w:r w:rsidR="0096220F">
        <w:rPr>
          <w:rFonts w:ascii="Times New Roman" w:hAnsi="Times New Roman"/>
          <w:vertAlign w:val="superscript"/>
        </w:rPr>
        <w:tab/>
      </w:r>
      <w:r w:rsidR="00B604B2" w:rsidRPr="00D0764A">
        <w:rPr>
          <w:rFonts w:ascii="Times New Roman" w:hAnsi="Times New Roman"/>
        </w:rPr>
        <w:t xml:space="preserve">Quezada, C. A.; Garrison, J. C.; Tessier, C. A.; Youngs, W. J. </w:t>
      </w:r>
      <w:r w:rsidR="00B604B2" w:rsidRPr="00D0764A">
        <w:rPr>
          <w:rFonts w:ascii="Times New Roman" w:hAnsi="Times New Roman"/>
          <w:i/>
        </w:rPr>
        <w:t>J. Organomet. Chem.</w:t>
      </w:r>
      <w:r w:rsidR="00B604B2" w:rsidRPr="00D0764A">
        <w:rPr>
          <w:rFonts w:ascii="Times New Roman" w:hAnsi="Times New Roman"/>
        </w:rPr>
        <w:t xml:space="preserve"> </w:t>
      </w:r>
      <w:r w:rsidR="00B604B2" w:rsidRPr="00D0764A">
        <w:rPr>
          <w:rFonts w:ascii="Times New Roman" w:hAnsi="Times New Roman"/>
          <w:b/>
        </w:rPr>
        <w:t>2003</w:t>
      </w:r>
      <w:r w:rsidR="00B604B2" w:rsidRPr="00D0764A">
        <w:rPr>
          <w:rFonts w:ascii="Times New Roman" w:hAnsi="Times New Roman"/>
        </w:rPr>
        <w:t xml:space="preserve">, </w:t>
      </w:r>
      <w:r w:rsidR="00B604B2" w:rsidRPr="00D0764A">
        <w:rPr>
          <w:rFonts w:ascii="Times New Roman" w:hAnsi="Times New Roman"/>
          <w:i/>
        </w:rPr>
        <w:t>671</w:t>
      </w:r>
      <w:r w:rsidR="00B604B2" w:rsidRPr="00D0764A">
        <w:rPr>
          <w:rFonts w:ascii="Times New Roman" w:hAnsi="Times New Roman"/>
        </w:rPr>
        <w:t>, 183.</w:t>
      </w:r>
    </w:p>
    <w:p w:rsidR="00B604B2" w:rsidRPr="00D0764A" w:rsidRDefault="00A8502C" w:rsidP="00855520">
      <w:pPr>
        <w:spacing w:after="0" w:line="480" w:lineRule="auto"/>
        <w:rPr>
          <w:rFonts w:ascii="Times New Roman" w:hAnsi="Times New Roman"/>
        </w:rPr>
      </w:pPr>
      <w:r w:rsidRPr="00A8502C">
        <w:rPr>
          <w:rFonts w:ascii="Times New Roman" w:hAnsi="Times New Roman"/>
        </w:rPr>
        <w:t>(</w:t>
      </w:r>
      <w:r w:rsidR="00BE5F9C" w:rsidRPr="00A8502C">
        <w:rPr>
          <w:rFonts w:ascii="Times New Roman" w:hAnsi="Times New Roman"/>
        </w:rPr>
        <w:t>11</w:t>
      </w:r>
      <w:r w:rsidRPr="00A8502C">
        <w:rPr>
          <w:rFonts w:ascii="Times New Roman" w:hAnsi="Times New Roman"/>
        </w:rPr>
        <w:t>)</w:t>
      </w:r>
      <w:r w:rsidR="0096220F">
        <w:rPr>
          <w:rFonts w:ascii="Times New Roman" w:hAnsi="Times New Roman"/>
          <w:vertAlign w:val="superscript"/>
        </w:rPr>
        <w:tab/>
      </w:r>
      <w:r w:rsidR="00B604B2" w:rsidRPr="00D0764A">
        <w:rPr>
          <w:rFonts w:ascii="Times New Roman" w:hAnsi="Times New Roman"/>
        </w:rPr>
        <w:t>Lee, C.-</w:t>
      </w:r>
      <w:r w:rsidR="00A86942">
        <w:rPr>
          <w:rFonts w:ascii="Times New Roman" w:hAnsi="Times New Roman"/>
        </w:rPr>
        <w:t xml:space="preserve"> </w:t>
      </w:r>
      <w:r w:rsidR="00B604B2" w:rsidRPr="00D0764A">
        <w:rPr>
          <w:rFonts w:ascii="Times New Roman" w:hAnsi="Times New Roman"/>
        </w:rPr>
        <w:t>S.; Pal, S.; Yang, W.-</w:t>
      </w:r>
      <w:r w:rsidR="00A86942">
        <w:rPr>
          <w:rFonts w:ascii="Times New Roman" w:hAnsi="Times New Roman"/>
        </w:rPr>
        <w:t xml:space="preserve"> </w:t>
      </w:r>
      <w:r w:rsidR="00B604B2" w:rsidRPr="00D0764A">
        <w:rPr>
          <w:rFonts w:ascii="Times New Roman" w:hAnsi="Times New Roman"/>
        </w:rPr>
        <w:t>S.; Hwang, W.-</w:t>
      </w:r>
      <w:r w:rsidR="00A86942">
        <w:rPr>
          <w:rFonts w:ascii="Times New Roman" w:hAnsi="Times New Roman"/>
        </w:rPr>
        <w:t xml:space="preserve"> </w:t>
      </w:r>
      <w:r w:rsidR="00B604B2" w:rsidRPr="00D0764A">
        <w:rPr>
          <w:rFonts w:ascii="Times New Roman" w:hAnsi="Times New Roman"/>
        </w:rPr>
        <w:t xml:space="preserve">S.; Lin, I. J. B. </w:t>
      </w:r>
      <w:r w:rsidR="00B604B2" w:rsidRPr="00D0764A">
        <w:rPr>
          <w:rFonts w:ascii="Times New Roman" w:hAnsi="Times New Roman"/>
          <w:i/>
        </w:rPr>
        <w:t>J. Mol. Catal. A Chem.</w:t>
      </w:r>
      <w:r w:rsidR="00B604B2" w:rsidRPr="00D0764A">
        <w:rPr>
          <w:rFonts w:ascii="Times New Roman" w:hAnsi="Times New Roman"/>
        </w:rPr>
        <w:t xml:space="preserve"> </w:t>
      </w:r>
      <w:r w:rsidR="00B604B2" w:rsidRPr="00D0764A">
        <w:rPr>
          <w:rFonts w:ascii="Times New Roman" w:hAnsi="Times New Roman"/>
          <w:b/>
        </w:rPr>
        <w:t>2008</w:t>
      </w:r>
      <w:r w:rsidR="00B604B2" w:rsidRPr="00D0764A">
        <w:rPr>
          <w:rFonts w:ascii="Times New Roman" w:hAnsi="Times New Roman"/>
        </w:rPr>
        <w:t xml:space="preserve">, </w:t>
      </w:r>
      <w:r w:rsidR="00B604B2" w:rsidRPr="00D0764A">
        <w:rPr>
          <w:rFonts w:ascii="Times New Roman" w:hAnsi="Times New Roman"/>
          <w:i/>
        </w:rPr>
        <w:t>280</w:t>
      </w:r>
      <w:r w:rsidR="00B604B2" w:rsidRPr="00D0764A">
        <w:rPr>
          <w:rFonts w:ascii="Times New Roman" w:hAnsi="Times New Roman"/>
        </w:rPr>
        <w:t>, 115.</w:t>
      </w:r>
    </w:p>
    <w:p w:rsidR="00B604B2" w:rsidRPr="00D0764A" w:rsidRDefault="0096220F" w:rsidP="00855520">
      <w:pPr>
        <w:spacing w:after="0" w:line="480" w:lineRule="auto"/>
        <w:rPr>
          <w:rFonts w:ascii="Times New Roman" w:hAnsi="Times New Roman"/>
        </w:rPr>
      </w:pPr>
      <w:r>
        <w:rPr>
          <w:rFonts w:ascii="Times New Roman" w:hAnsi="Times New Roman"/>
        </w:rPr>
        <w:t>(12)</w:t>
      </w:r>
      <w:r>
        <w:rPr>
          <w:rFonts w:ascii="Times New Roman" w:hAnsi="Times New Roman"/>
        </w:rPr>
        <w:tab/>
      </w:r>
      <w:r w:rsidR="00B604B2" w:rsidRPr="00D0764A">
        <w:rPr>
          <w:rFonts w:ascii="Times New Roman" w:hAnsi="Times New Roman"/>
        </w:rPr>
        <w:t xml:space="preserve">Hahn, F. E.; Langenhahn, V.; Luegger, T.; Pape, T.; Le Van, D. </w:t>
      </w:r>
      <w:r w:rsidR="00B604B2" w:rsidRPr="00D0764A">
        <w:rPr>
          <w:rFonts w:ascii="Times New Roman" w:hAnsi="Times New Roman"/>
          <w:i/>
        </w:rPr>
        <w:t>Angew. Chem., Int. Ed.</w:t>
      </w:r>
      <w:r w:rsidR="00B604B2" w:rsidRPr="00D0764A">
        <w:rPr>
          <w:rFonts w:ascii="Times New Roman" w:hAnsi="Times New Roman"/>
        </w:rPr>
        <w:t xml:space="preserve"> </w:t>
      </w:r>
      <w:r w:rsidR="00B604B2" w:rsidRPr="00D0764A">
        <w:rPr>
          <w:rFonts w:ascii="Times New Roman" w:hAnsi="Times New Roman"/>
          <w:b/>
        </w:rPr>
        <w:t>2005</w:t>
      </w:r>
      <w:r w:rsidR="00B604B2" w:rsidRPr="00D0764A">
        <w:rPr>
          <w:rFonts w:ascii="Times New Roman" w:hAnsi="Times New Roman"/>
        </w:rPr>
        <w:t xml:space="preserve">, </w:t>
      </w:r>
      <w:r w:rsidR="00B604B2" w:rsidRPr="00D0764A">
        <w:rPr>
          <w:rFonts w:ascii="Times New Roman" w:hAnsi="Times New Roman"/>
          <w:i/>
        </w:rPr>
        <w:t>44</w:t>
      </w:r>
      <w:r w:rsidR="00B604B2" w:rsidRPr="00D0764A">
        <w:rPr>
          <w:rFonts w:ascii="Times New Roman" w:hAnsi="Times New Roman"/>
        </w:rPr>
        <w:t>, 3759.</w:t>
      </w:r>
    </w:p>
    <w:p w:rsidR="00B604B2" w:rsidRPr="00D0764A" w:rsidRDefault="0096220F" w:rsidP="00855520">
      <w:pPr>
        <w:spacing w:after="0" w:line="480" w:lineRule="auto"/>
        <w:rPr>
          <w:rFonts w:ascii="Times New Roman" w:hAnsi="Times New Roman"/>
        </w:rPr>
      </w:pPr>
      <w:r>
        <w:rPr>
          <w:rFonts w:ascii="Times New Roman" w:hAnsi="Times New Roman"/>
        </w:rPr>
        <w:t>(13)</w:t>
      </w:r>
      <w:r>
        <w:rPr>
          <w:rFonts w:ascii="Times New Roman" w:hAnsi="Times New Roman"/>
        </w:rPr>
        <w:tab/>
      </w:r>
      <w:r w:rsidR="00B604B2" w:rsidRPr="00D0764A">
        <w:rPr>
          <w:rFonts w:ascii="Times New Roman" w:hAnsi="Times New Roman"/>
        </w:rPr>
        <w:t xml:space="preserve">(a) Sato, K.; Onitake, T.; Arai, S.; Yamagishi, T. </w:t>
      </w:r>
      <w:r w:rsidR="00B604B2" w:rsidRPr="00D0764A">
        <w:rPr>
          <w:rFonts w:ascii="Times New Roman" w:hAnsi="Times New Roman"/>
          <w:i/>
        </w:rPr>
        <w:t>Heterocycles</w:t>
      </w:r>
      <w:r w:rsidR="00B604B2" w:rsidRPr="00D0764A">
        <w:rPr>
          <w:rFonts w:ascii="Times New Roman" w:hAnsi="Times New Roman"/>
        </w:rPr>
        <w:t xml:space="preserve"> </w:t>
      </w:r>
      <w:r w:rsidR="00B604B2" w:rsidRPr="00D0764A">
        <w:rPr>
          <w:rFonts w:ascii="Times New Roman" w:hAnsi="Times New Roman"/>
          <w:b/>
        </w:rPr>
        <w:t>2003</w:t>
      </w:r>
      <w:r w:rsidR="00B604B2" w:rsidRPr="00D0764A">
        <w:rPr>
          <w:rFonts w:ascii="Times New Roman" w:hAnsi="Times New Roman"/>
        </w:rPr>
        <w:t xml:space="preserve">, </w:t>
      </w:r>
      <w:r w:rsidR="00B604B2" w:rsidRPr="00D0764A">
        <w:rPr>
          <w:rFonts w:ascii="Times New Roman" w:hAnsi="Times New Roman"/>
          <w:i/>
        </w:rPr>
        <w:t>60</w:t>
      </w:r>
      <w:r w:rsidR="00B604B2" w:rsidRPr="00D0764A">
        <w:rPr>
          <w:rFonts w:ascii="Times New Roman" w:hAnsi="Times New Roman"/>
        </w:rPr>
        <w:t xml:space="preserve">, 779. (b) Shi, Z.; Thummel, R. P. </w:t>
      </w:r>
      <w:r w:rsidR="00B604B2" w:rsidRPr="00D0764A">
        <w:rPr>
          <w:rFonts w:ascii="Times New Roman" w:hAnsi="Times New Roman"/>
          <w:i/>
        </w:rPr>
        <w:t>J. Org. Chem.</w:t>
      </w:r>
      <w:r w:rsidR="00B604B2" w:rsidRPr="00D0764A">
        <w:rPr>
          <w:rFonts w:ascii="Times New Roman" w:hAnsi="Times New Roman"/>
        </w:rPr>
        <w:t xml:space="preserve"> </w:t>
      </w:r>
      <w:r w:rsidR="00B604B2" w:rsidRPr="00D0764A">
        <w:rPr>
          <w:rFonts w:ascii="Times New Roman" w:hAnsi="Times New Roman"/>
          <w:b/>
        </w:rPr>
        <w:t>1995</w:t>
      </w:r>
      <w:r w:rsidR="00B604B2" w:rsidRPr="00D0764A">
        <w:rPr>
          <w:rFonts w:ascii="Times New Roman" w:hAnsi="Times New Roman"/>
        </w:rPr>
        <w:t xml:space="preserve">, </w:t>
      </w:r>
      <w:r w:rsidR="00B604B2" w:rsidRPr="00D0764A">
        <w:rPr>
          <w:rFonts w:ascii="Times New Roman" w:hAnsi="Times New Roman"/>
          <w:i/>
        </w:rPr>
        <w:t>60</w:t>
      </w:r>
      <w:r w:rsidR="00B604B2" w:rsidRPr="00D0764A">
        <w:rPr>
          <w:rFonts w:ascii="Times New Roman" w:hAnsi="Times New Roman"/>
        </w:rPr>
        <w:t xml:space="preserve">, 5935. (c) Wong, W. W. H.; Vickers, M. S.; Cowley, A. R.; Paul, R. L.; Beer, P. D. </w:t>
      </w:r>
      <w:r w:rsidR="00B604B2" w:rsidRPr="00D0764A">
        <w:rPr>
          <w:rFonts w:ascii="Times New Roman" w:hAnsi="Times New Roman"/>
          <w:i/>
        </w:rPr>
        <w:t>Org. Biomol. Chem.</w:t>
      </w:r>
      <w:r w:rsidR="00B604B2" w:rsidRPr="00D0764A">
        <w:rPr>
          <w:rFonts w:ascii="Times New Roman" w:hAnsi="Times New Roman"/>
        </w:rPr>
        <w:t xml:space="preserve"> </w:t>
      </w:r>
      <w:r w:rsidR="00B604B2" w:rsidRPr="00D0764A">
        <w:rPr>
          <w:rFonts w:ascii="Times New Roman" w:hAnsi="Times New Roman"/>
          <w:b/>
        </w:rPr>
        <w:t>2005</w:t>
      </w:r>
      <w:r w:rsidR="00B604B2" w:rsidRPr="00D0764A">
        <w:rPr>
          <w:rFonts w:ascii="Times New Roman" w:hAnsi="Times New Roman"/>
        </w:rPr>
        <w:t xml:space="preserve">, </w:t>
      </w:r>
      <w:r w:rsidR="00B604B2" w:rsidRPr="00D0764A">
        <w:rPr>
          <w:rFonts w:ascii="Times New Roman" w:hAnsi="Times New Roman"/>
          <w:i/>
        </w:rPr>
        <w:t>3</w:t>
      </w:r>
      <w:r w:rsidR="00B604B2" w:rsidRPr="00D0764A">
        <w:rPr>
          <w:rFonts w:ascii="Times New Roman" w:hAnsi="Times New Roman"/>
        </w:rPr>
        <w:t>, 4201.</w:t>
      </w:r>
    </w:p>
    <w:p w:rsidR="00B604B2" w:rsidRPr="000E295D" w:rsidRDefault="00A8502C" w:rsidP="00855520">
      <w:pPr>
        <w:spacing w:after="0" w:line="480" w:lineRule="auto"/>
        <w:rPr>
          <w:rFonts w:ascii="Times New Roman" w:hAnsi="Times New Roman"/>
        </w:rPr>
      </w:pPr>
      <w:r w:rsidRPr="000E295D">
        <w:rPr>
          <w:rFonts w:ascii="Times New Roman" w:hAnsi="Times New Roman"/>
        </w:rPr>
        <w:t>(14)</w:t>
      </w:r>
      <w:r w:rsidR="0096220F">
        <w:rPr>
          <w:rFonts w:ascii="Times New Roman" w:hAnsi="Times New Roman"/>
          <w:vertAlign w:val="superscript"/>
        </w:rPr>
        <w:tab/>
      </w:r>
      <w:r w:rsidR="00B604B2" w:rsidRPr="000E295D">
        <w:rPr>
          <w:rFonts w:ascii="Times New Roman" w:hAnsi="Times New Roman"/>
        </w:rPr>
        <w:t>McKie, R.; Murphy, J. A.; Park, S. R.; Spicer, M. D.; Zhou, S.-</w:t>
      </w:r>
      <w:r w:rsidR="00A86942">
        <w:rPr>
          <w:rFonts w:ascii="Times New Roman" w:hAnsi="Times New Roman"/>
        </w:rPr>
        <w:t xml:space="preserve"> </w:t>
      </w:r>
      <w:r w:rsidR="00B604B2" w:rsidRPr="000E295D">
        <w:rPr>
          <w:rFonts w:ascii="Times New Roman" w:hAnsi="Times New Roman"/>
        </w:rPr>
        <w:t xml:space="preserve">Z. </w:t>
      </w:r>
      <w:r w:rsidR="00B604B2" w:rsidRPr="000E295D">
        <w:rPr>
          <w:rFonts w:ascii="Times New Roman" w:hAnsi="Times New Roman"/>
          <w:i/>
        </w:rPr>
        <w:t>Angew. Chem., Int. Ed.</w:t>
      </w:r>
      <w:r w:rsidR="00B604B2" w:rsidRPr="000E295D">
        <w:rPr>
          <w:rFonts w:ascii="Times New Roman" w:hAnsi="Times New Roman"/>
        </w:rPr>
        <w:t xml:space="preserve"> </w:t>
      </w:r>
      <w:r w:rsidR="00B604B2" w:rsidRPr="000E295D">
        <w:rPr>
          <w:rFonts w:ascii="Times New Roman" w:hAnsi="Times New Roman"/>
          <w:b/>
        </w:rPr>
        <w:t>2007</w:t>
      </w:r>
      <w:r w:rsidR="00B604B2" w:rsidRPr="000E295D">
        <w:rPr>
          <w:rFonts w:ascii="Times New Roman" w:hAnsi="Times New Roman"/>
        </w:rPr>
        <w:t xml:space="preserve">, </w:t>
      </w:r>
      <w:r w:rsidR="00B604B2" w:rsidRPr="000E295D">
        <w:rPr>
          <w:rFonts w:ascii="Times New Roman" w:hAnsi="Times New Roman"/>
          <w:i/>
        </w:rPr>
        <w:t>46</w:t>
      </w:r>
      <w:r w:rsidR="00B604B2" w:rsidRPr="000E295D">
        <w:rPr>
          <w:rFonts w:ascii="Times New Roman" w:hAnsi="Times New Roman"/>
        </w:rPr>
        <w:t>, 6525.</w:t>
      </w:r>
    </w:p>
    <w:p w:rsidR="000E295D" w:rsidRPr="000E295D" w:rsidRDefault="0096220F" w:rsidP="00855520">
      <w:pPr>
        <w:spacing w:after="0" w:line="480" w:lineRule="auto"/>
        <w:rPr>
          <w:rFonts w:ascii="Times New Roman" w:hAnsi="Times New Roman"/>
        </w:rPr>
      </w:pPr>
      <w:r>
        <w:rPr>
          <w:rFonts w:ascii="Times New Roman" w:eastAsiaTheme="minorHAnsi" w:hAnsi="Times New Roman"/>
          <w:szCs w:val="24"/>
        </w:rPr>
        <w:t>(15)</w:t>
      </w:r>
      <w:r>
        <w:rPr>
          <w:rFonts w:ascii="Times New Roman" w:eastAsiaTheme="minorHAnsi" w:hAnsi="Times New Roman"/>
          <w:szCs w:val="24"/>
        </w:rPr>
        <w:tab/>
      </w:r>
      <w:r w:rsidR="000E295D" w:rsidRPr="000E295D">
        <w:rPr>
          <w:rFonts w:ascii="Times New Roman" w:eastAsiaTheme="minorHAnsi" w:hAnsi="Times New Roman"/>
          <w:szCs w:val="24"/>
        </w:rPr>
        <w:t>Findlay, N. J.; Park, S. R.; Schoene</w:t>
      </w:r>
      <w:r w:rsidR="00A86942">
        <w:rPr>
          <w:rFonts w:ascii="Times New Roman" w:eastAsiaTheme="minorHAnsi" w:hAnsi="Times New Roman"/>
          <w:szCs w:val="24"/>
        </w:rPr>
        <w:t>beck, F.; Cahard, E.; Zhou, S.- Z</w:t>
      </w:r>
      <w:r w:rsidR="000E295D" w:rsidRPr="000E295D">
        <w:rPr>
          <w:rFonts w:ascii="Times New Roman" w:eastAsiaTheme="minorHAnsi" w:hAnsi="Times New Roman"/>
          <w:szCs w:val="24"/>
        </w:rPr>
        <w:t xml:space="preserve">.; Berlouis, L. E. A.; Spicer, M. D.; Tuttle, T.; Murphy, J. A. </w:t>
      </w:r>
      <w:r w:rsidR="000E295D" w:rsidRPr="000E295D">
        <w:rPr>
          <w:rFonts w:ascii="Times New Roman" w:eastAsiaTheme="minorHAnsi" w:hAnsi="Times New Roman"/>
          <w:i/>
          <w:iCs/>
          <w:szCs w:val="24"/>
        </w:rPr>
        <w:t>J</w:t>
      </w:r>
      <w:r w:rsidR="000E295D">
        <w:rPr>
          <w:rFonts w:ascii="Times New Roman" w:eastAsiaTheme="minorHAnsi" w:hAnsi="Times New Roman"/>
          <w:i/>
          <w:iCs/>
          <w:szCs w:val="24"/>
        </w:rPr>
        <w:t>.</w:t>
      </w:r>
      <w:r w:rsidR="000E295D" w:rsidRPr="000E295D">
        <w:rPr>
          <w:rFonts w:ascii="Times New Roman" w:eastAsiaTheme="minorHAnsi" w:hAnsi="Times New Roman"/>
          <w:i/>
          <w:iCs/>
          <w:szCs w:val="24"/>
        </w:rPr>
        <w:t xml:space="preserve"> Amer</w:t>
      </w:r>
      <w:r w:rsidR="000E295D">
        <w:rPr>
          <w:rFonts w:ascii="Times New Roman" w:eastAsiaTheme="minorHAnsi" w:hAnsi="Times New Roman"/>
          <w:i/>
          <w:iCs/>
          <w:szCs w:val="24"/>
        </w:rPr>
        <w:t>.</w:t>
      </w:r>
      <w:r w:rsidR="000E295D" w:rsidRPr="000E295D">
        <w:rPr>
          <w:rFonts w:ascii="Times New Roman" w:eastAsiaTheme="minorHAnsi" w:hAnsi="Times New Roman"/>
          <w:i/>
          <w:iCs/>
          <w:szCs w:val="24"/>
        </w:rPr>
        <w:t xml:space="preserve"> Chem</w:t>
      </w:r>
      <w:r w:rsidR="000E295D">
        <w:rPr>
          <w:rFonts w:ascii="Times New Roman" w:eastAsiaTheme="minorHAnsi" w:hAnsi="Times New Roman"/>
          <w:i/>
          <w:iCs/>
          <w:szCs w:val="24"/>
        </w:rPr>
        <w:t>.</w:t>
      </w:r>
      <w:r w:rsidR="000E295D" w:rsidRPr="000E295D">
        <w:rPr>
          <w:rFonts w:ascii="Times New Roman" w:eastAsiaTheme="minorHAnsi" w:hAnsi="Times New Roman"/>
          <w:i/>
          <w:iCs/>
          <w:szCs w:val="24"/>
        </w:rPr>
        <w:t xml:space="preserve"> Soc</w:t>
      </w:r>
      <w:r w:rsidR="000E295D">
        <w:rPr>
          <w:rFonts w:ascii="Times New Roman" w:eastAsiaTheme="minorHAnsi" w:hAnsi="Times New Roman"/>
          <w:i/>
          <w:iCs/>
          <w:szCs w:val="24"/>
        </w:rPr>
        <w:t>.</w:t>
      </w:r>
      <w:r w:rsidR="000E295D" w:rsidRPr="000E295D">
        <w:rPr>
          <w:rFonts w:ascii="Times New Roman" w:eastAsiaTheme="minorHAnsi" w:hAnsi="Times New Roman"/>
          <w:i/>
          <w:iCs/>
          <w:szCs w:val="24"/>
        </w:rPr>
        <w:t xml:space="preserve"> </w:t>
      </w:r>
      <w:r w:rsidR="000E295D" w:rsidRPr="000E295D">
        <w:rPr>
          <w:rFonts w:ascii="Times New Roman" w:eastAsiaTheme="minorHAnsi" w:hAnsi="Times New Roman"/>
          <w:b/>
          <w:bCs/>
          <w:szCs w:val="24"/>
        </w:rPr>
        <w:t>2010,</w:t>
      </w:r>
      <w:r w:rsidR="000E295D" w:rsidRPr="000E295D">
        <w:rPr>
          <w:rFonts w:ascii="Times New Roman" w:eastAsiaTheme="minorHAnsi" w:hAnsi="Times New Roman"/>
          <w:szCs w:val="24"/>
        </w:rPr>
        <w:t xml:space="preserve"> </w:t>
      </w:r>
      <w:r w:rsidR="000E295D" w:rsidRPr="000E295D">
        <w:rPr>
          <w:rFonts w:ascii="Times New Roman" w:eastAsiaTheme="minorHAnsi" w:hAnsi="Times New Roman"/>
          <w:i/>
          <w:iCs/>
          <w:szCs w:val="24"/>
        </w:rPr>
        <w:t>132</w:t>
      </w:r>
      <w:r w:rsidR="000E295D" w:rsidRPr="000E295D">
        <w:rPr>
          <w:rFonts w:ascii="Times New Roman" w:eastAsiaTheme="minorHAnsi" w:hAnsi="Times New Roman"/>
          <w:szCs w:val="24"/>
        </w:rPr>
        <w:t>, 15462.</w:t>
      </w:r>
    </w:p>
    <w:p w:rsidR="00B604B2" w:rsidRPr="00D0764A" w:rsidRDefault="000E295D" w:rsidP="00855520">
      <w:pPr>
        <w:spacing w:after="0" w:line="480" w:lineRule="auto"/>
        <w:rPr>
          <w:rFonts w:ascii="Times New Roman" w:hAnsi="Times New Roman"/>
        </w:rPr>
      </w:pPr>
      <w:r>
        <w:rPr>
          <w:rFonts w:ascii="Times New Roman" w:hAnsi="Times New Roman"/>
        </w:rPr>
        <w:t>(16</w:t>
      </w:r>
      <w:r w:rsidR="0096220F">
        <w:rPr>
          <w:rFonts w:ascii="Times New Roman" w:hAnsi="Times New Roman"/>
        </w:rPr>
        <w:t>)</w:t>
      </w:r>
      <w:r w:rsidR="0096220F">
        <w:rPr>
          <w:rFonts w:ascii="Times New Roman" w:hAnsi="Times New Roman"/>
        </w:rPr>
        <w:tab/>
      </w:r>
      <w:r w:rsidR="00B604B2" w:rsidRPr="00D0764A">
        <w:rPr>
          <w:rFonts w:ascii="Times New Roman" w:hAnsi="Times New Roman"/>
        </w:rPr>
        <w:t xml:space="preserve">Park, S. R.; Findlay, N. J.; Garnier, J.; Zhou, S.; Spicer, M. D.; Murphy, J. A. </w:t>
      </w:r>
      <w:r w:rsidR="00B604B2" w:rsidRPr="00D0764A">
        <w:rPr>
          <w:rFonts w:ascii="Times New Roman" w:hAnsi="Times New Roman"/>
          <w:i/>
        </w:rPr>
        <w:t>Tetrahedron</w:t>
      </w:r>
      <w:r w:rsidR="00B604B2" w:rsidRPr="00D0764A">
        <w:rPr>
          <w:rFonts w:ascii="Times New Roman" w:hAnsi="Times New Roman"/>
        </w:rPr>
        <w:t xml:space="preserve"> </w:t>
      </w:r>
      <w:r w:rsidR="00B604B2" w:rsidRPr="00D0764A">
        <w:rPr>
          <w:rFonts w:ascii="Times New Roman" w:hAnsi="Times New Roman"/>
          <w:b/>
        </w:rPr>
        <w:t>2009</w:t>
      </w:r>
      <w:r w:rsidR="00B604B2" w:rsidRPr="00D0764A">
        <w:rPr>
          <w:rFonts w:ascii="Times New Roman" w:hAnsi="Times New Roman"/>
        </w:rPr>
        <w:t xml:space="preserve">, </w:t>
      </w:r>
      <w:r w:rsidR="00B604B2" w:rsidRPr="00D0764A">
        <w:rPr>
          <w:rFonts w:ascii="Times New Roman" w:hAnsi="Times New Roman"/>
          <w:i/>
        </w:rPr>
        <w:t>65</w:t>
      </w:r>
      <w:r w:rsidR="00B604B2" w:rsidRPr="00D0764A">
        <w:rPr>
          <w:rFonts w:ascii="Times New Roman" w:hAnsi="Times New Roman"/>
        </w:rPr>
        <w:t>, 10756.</w:t>
      </w:r>
    </w:p>
    <w:p w:rsidR="00B604B2" w:rsidRPr="00D0764A" w:rsidRDefault="00A8502C" w:rsidP="00855520">
      <w:pPr>
        <w:spacing w:after="0" w:line="480" w:lineRule="auto"/>
        <w:rPr>
          <w:rFonts w:ascii="Times New Roman" w:hAnsi="Times New Roman"/>
        </w:rPr>
      </w:pPr>
      <w:r>
        <w:rPr>
          <w:rFonts w:ascii="Times New Roman" w:hAnsi="Times New Roman"/>
        </w:rPr>
        <w:t>(</w:t>
      </w:r>
      <w:r w:rsidR="000E295D">
        <w:rPr>
          <w:rFonts w:ascii="Times New Roman" w:hAnsi="Times New Roman"/>
        </w:rPr>
        <w:t>17</w:t>
      </w:r>
      <w:r w:rsidR="0096220F">
        <w:rPr>
          <w:rFonts w:ascii="Times New Roman" w:hAnsi="Times New Roman"/>
        </w:rPr>
        <w:t>)</w:t>
      </w:r>
      <w:r w:rsidR="0096220F">
        <w:rPr>
          <w:rFonts w:ascii="Times New Roman" w:hAnsi="Times New Roman"/>
        </w:rPr>
        <w:tab/>
      </w:r>
      <w:r w:rsidR="00B604B2" w:rsidRPr="00D0764A">
        <w:rPr>
          <w:rFonts w:ascii="Times New Roman" w:hAnsi="Times New Roman"/>
        </w:rPr>
        <w:t xml:space="preserve">Diez-Barra, E.; De la Hoz, A.; Sanchez-Migallon, A.; Tejeda, J. </w:t>
      </w:r>
      <w:r w:rsidR="00B604B2" w:rsidRPr="00D0764A">
        <w:rPr>
          <w:rFonts w:ascii="Times New Roman" w:hAnsi="Times New Roman"/>
          <w:i/>
        </w:rPr>
        <w:t>Heterocycles</w:t>
      </w:r>
      <w:r w:rsidR="00B604B2" w:rsidRPr="00D0764A">
        <w:rPr>
          <w:rFonts w:ascii="Times New Roman" w:hAnsi="Times New Roman"/>
        </w:rPr>
        <w:t xml:space="preserve"> </w:t>
      </w:r>
      <w:r w:rsidR="00B604B2" w:rsidRPr="00D0764A">
        <w:rPr>
          <w:rFonts w:ascii="Times New Roman" w:hAnsi="Times New Roman"/>
          <w:b/>
        </w:rPr>
        <w:t>1992</w:t>
      </w:r>
      <w:r w:rsidR="00B604B2" w:rsidRPr="00D0764A">
        <w:rPr>
          <w:rFonts w:ascii="Times New Roman" w:hAnsi="Times New Roman"/>
        </w:rPr>
        <w:t xml:space="preserve">, </w:t>
      </w:r>
      <w:r w:rsidR="00B604B2" w:rsidRPr="00D0764A">
        <w:rPr>
          <w:rFonts w:ascii="Times New Roman" w:hAnsi="Times New Roman"/>
          <w:i/>
        </w:rPr>
        <w:t>34</w:t>
      </w:r>
      <w:r w:rsidR="00B604B2" w:rsidRPr="00D0764A">
        <w:rPr>
          <w:rFonts w:ascii="Times New Roman" w:hAnsi="Times New Roman"/>
        </w:rPr>
        <w:t>, 1365.</w:t>
      </w:r>
    </w:p>
    <w:p w:rsidR="00B604B2" w:rsidRPr="00D0764A" w:rsidRDefault="00A8502C" w:rsidP="00855520">
      <w:pPr>
        <w:spacing w:after="0" w:line="480" w:lineRule="auto"/>
        <w:rPr>
          <w:rFonts w:ascii="Times New Roman" w:hAnsi="Times New Roman"/>
        </w:rPr>
      </w:pPr>
      <w:r w:rsidRPr="00A8502C">
        <w:rPr>
          <w:rFonts w:ascii="Times New Roman" w:hAnsi="Times New Roman"/>
        </w:rPr>
        <w:t>(</w:t>
      </w:r>
      <w:r w:rsidR="000E295D">
        <w:rPr>
          <w:rFonts w:ascii="Times New Roman" w:hAnsi="Times New Roman"/>
        </w:rPr>
        <w:t>18</w:t>
      </w:r>
      <w:r w:rsidRPr="00A8502C">
        <w:rPr>
          <w:rFonts w:ascii="Times New Roman" w:hAnsi="Times New Roman"/>
        </w:rPr>
        <w:t>)</w:t>
      </w:r>
      <w:r w:rsidR="0096220F">
        <w:rPr>
          <w:rFonts w:ascii="Times New Roman" w:hAnsi="Times New Roman"/>
          <w:vertAlign w:val="superscript"/>
        </w:rPr>
        <w:tab/>
      </w:r>
      <w:r w:rsidR="00B604B2" w:rsidRPr="00D0764A">
        <w:rPr>
          <w:rFonts w:ascii="Times New Roman" w:hAnsi="Times New Roman"/>
        </w:rPr>
        <w:t xml:space="preserve">Claramunt, R. M.; Elguero, J.; Meco, T. </w:t>
      </w:r>
      <w:r w:rsidR="00B604B2" w:rsidRPr="00D0764A">
        <w:rPr>
          <w:rFonts w:ascii="Times New Roman" w:hAnsi="Times New Roman"/>
          <w:i/>
        </w:rPr>
        <w:t>J. Heterocycl. Chem.</w:t>
      </w:r>
      <w:r w:rsidR="00B604B2" w:rsidRPr="00D0764A">
        <w:rPr>
          <w:rFonts w:ascii="Times New Roman" w:hAnsi="Times New Roman"/>
        </w:rPr>
        <w:t xml:space="preserve"> </w:t>
      </w:r>
      <w:r w:rsidR="00B604B2" w:rsidRPr="00D0764A">
        <w:rPr>
          <w:rFonts w:ascii="Times New Roman" w:hAnsi="Times New Roman"/>
          <w:b/>
        </w:rPr>
        <w:t>1983</w:t>
      </w:r>
      <w:r w:rsidR="00B604B2" w:rsidRPr="00D0764A">
        <w:rPr>
          <w:rFonts w:ascii="Times New Roman" w:hAnsi="Times New Roman"/>
        </w:rPr>
        <w:t xml:space="preserve">, </w:t>
      </w:r>
      <w:r w:rsidR="00B604B2" w:rsidRPr="00D0764A">
        <w:rPr>
          <w:rFonts w:ascii="Times New Roman" w:hAnsi="Times New Roman"/>
          <w:i/>
        </w:rPr>
        <w:t>20</w:t>
      </w:r>
      <w:r w:rsidR="00B604B2" w:rsidRPr="00D0764A">
        <w:rPr>
          <w:rFonts w:ascii="Times New Roman" w:hAnsi="Times New Roman"/>
        </w:rPr>
        <w:t>, 1245.</w:t>
      </w:r>
    </w:p>
    <w:p w:rsidR="00B604B2" w:rsidRPr="00D0764A" w:rsidRDefault="00A8502C" w:rsidP="00855520">
      <w:pPr>
        <w:spacing w:after="0" w:line="480" w:lineRule="auto"/>
        <w:rPr>
          <w:rFonts w:ascii="Times New Roman" w:hAnsi="Times New Roman"/>
        </w:rPr>
      </w:pPr>
      <w:r w:rsidRPr="00A8502C">
        <w:rPr>
          <w:rFonts w:ascii="Times New Roman" w:hAnsi="Times New Roman"/>
        </w:rPr>
        <w:t>(</w:t>
      </w:r>
      <w:r w:rsidR="000E295D">
        <w:rPr>
          <w:rFonts w:ascii="Times New Roman" w:hAnsi="Times New Roman"/>
        </w:rPr>
        <w:t>19</w:t>
      </w:r>
      <w:r w:rsidRPr="00A8502C">
        <w:rPr>
          <w:rFonts w:ascii="Times New Roman" w:hAnsi="Times New Roman"/>
        </w:rPr>
        <w:t>)</w:t>
      </w:r>
      <w:r w:rsidR="0096220F">
        <w:rPr>
          <w:rFonts w:ascii="Times New Roman" w:hAnsi="Times New Roman"/>
          <w:vertAlign w:val="superscript"/>
        </w:rPr>
        <w:tab/>
      </w:r>
      <w:r w:rsidR="00B604B2" w:rsidRPr="00D0764A">
        <w:rPr>
          <w:rFonts w:ascii="Times New Roman" w:hAnsi="Times New Roman"/>
        </w:rPr>
        <w:t>Lindner, E.; Von Au, G.; Eberle, H. J.</w:t>
      </w:r>
      <w:r w:rsidR="00B604B2" w:rsidRPr="00D0764A">
        <w:rPr>
          <w:rFonts w:ascii="Times New Roman" w:hAnsi="Times New Roman"/>
          <w:i/>
        </w:rPr>
        <w:t xml:space="preserve"> Chem. Ber.</w:t>
      </w:r>
      <w:r w:rsidR="00B604B2" w:rsidRPr="00D0764A">
        <w:rPr>
          <w:rFonts w:ascii="Times New Roman" w:hAnsi="Times New Roman"/>
        </w:rPr>
        <w:t xml:space="preserve"> </w:t>
      </w:r>
      <w:r w:rsidR="00B604B2" w:rsidRPr="00D0764A">
        <w:rPr>
          <w:rFonts w:ascii="Times New Roman" w:hAnsi="Times New Roman"/>
          <w:b/>
        </w:rPr>
        <w:t>1981</w:t>
      </w:r>
      <w:r w:rsidR="00B604B2" w:rsidRPr="00D0764A">
        <w:rPr>
          <w:rFonts w:ascii="Times New Roman" w:hAnsi="Times New Roman"/>
        </w:rPr>
        <w:t xml:space="preserve">, </w:t>
      </w:r>
      <w:r w:rsidR="00B604B2" w:rsidRPr="00D0764A">
        <w:rPr>
          <w:rFonts w:ascii="Times New Roman" w:hAnsi="Times New Roman"/>
          <w:i/>
        </w:rPr>
        <w:t>114</w:t>
      </w:r>
      <w:r w:rsidR="00B604B2" w:rsidRPr="00D0764A">
        <w:rPr>
          <w:rFonts w:ascii="Times New Roman" w:hAnsi="Times New Roman"/>
        </w:rPr>
        <w:t>, 810.</w:t>
      </w:r>
    </w:p>
    <w:p w:rsidR="00B604B2" w:rsidRPr="00D0764A" w:rsidRDefault="00A8502C" w:rsidP="00855520">
      <w:pPr>
        <w:spacing w:after="0" w:line="480" w:lineRule="auto"/>
        <w:rPr>
          <w:rFonts w:ascii="Times New Roman" w:hAnsi="Times New Roman"/>
        </w:rPr>
      </w:pPr>
      <w:r w:rsidRPr="00A8502C">
        <w:rPr>
          <w:rFonts w:ascii="Times New Roman" w:hAnsi="Times New Roman"/>
        </w:rPr>
        <w:lastRenderedPageBreak/>
        <w:t>(</w:t>
      </w:r>
      <w:r w:rsidR="000E295D">
        <w:rPr>
          <w:rFonts w:ascii="Times New Roman" w:hAnsi="Times New Roman"/>
        </w:rPr>
        <w:t>20</w:t>
      </w:r>
      <w:r w:rsidR="0096220F">
        <w:rPr>
          <w:rFonts w:ascii="Times New Roman" w:hAnsi="Times New Roman"/>
        </w:rPr>
        <w:t>)</w:t>
      </w:r>
      <w:r w:rsidR="0096220F">
        <w:rPr>
          <w:rFonts w:ascii="Times New Roman" w:hAnsi="Times New Roman"/>
        </w:rPr>
        <w:tab/>
      </w:r>
      <w:r w:rsidR="00B604B2" w:rsidRPr="00D0764A">
        <w:rPr>
          <w:rFonts w:ascii="Times New Roman" w:hAnsi="Times New Roman"/>
        </w:rPr>
        <w:t xml:space="preserve">Tapu, D.; Dixon, D. A.; Roe, C. </w:t>
      </w:r>
      <w:r w:rsidR="00B604B2" w:rsidRPr="00D0764A">
        <w:rPr>
          <w:rFonts w:ascii="Times New Roman" w:hAnsi="Times New Roman"/>
          <w:i/>
        </w:rPr>
        <w:t>Chem. Rev.</w:t>
      </w:r>
      <w:r w:rsidR="00B604B2" w:rsidRPr="00D0764A">
        <w:rPr>
          <w:rFonts w:ascii="Times New Roman" w:hAnsi="Times New Roman"/>
        </w:rPr>
        <w:t xml:space="preserve"> </w:t>
      </w:r>
      <w:r w:rsidR="00B604B2" w:rsidRPr="00D0764A">
        <w:rPr>
          <w:rFonts w:ascii="Times New Roman" w:hAnsi="Times New Roman"/>
          <w:b/>
        </w:rPr>
        <w:t>2009</w:t>
      </w:r>
      <w:r w:rsidR="00B604B2" w:rsidRPr="00D0764A">
        <w:rPr>
          <w:rFonts w:ascii="Times New Roman" w:hAnsi="Times New Roman"/>
        </w:rPr>
        <w:t xml:space="preserve">, </w:t>
      </w:r>
      <w:r w:rsidR="00B604B2" w:rsidRPr="00D0764A">
        <w:rPr>
          <w:rFonts w:ascii="Times New Roman" w:hAnsi="Times New Roman"/>
          <w:i/>
        </w:rPr>
        <w:t>109</w:t>
      </w:r>
      <w:r w:rsidR="00B604B2" w:rsidRPr="00D0764A">
        <w:rPr>
          <w:rFonts w:ascii="Times New Roman" w:hAnsi="Times New Roman"/>
        </w:rPr>
        <w:t>, 3385.</w:t>
      </w:r>
    </w:p>
    <w:p w:rsidR="00B604B2" w:rsidRPr="00D0764A" w:rsidRDefault="00A8502C" w:rsidP="00855520">
      <w:pPr>
        <w:spacing w:after="0" w:line="480" w:lineRule="auto"/>
        <w:rPr>
          <w:rFonts w:ascii="Times New Roman" w:hAnsi="Times New Roman"/>
        </w:rPr>
      </w:pPr>
      <w:r w:rsidRPr="00A8502C">
        <w:rPr>
          <w:rFonts w:ascii="Times New Roman" w:hAnsi="Times New Roman"/>
        </w:rPr>
        <w:t>(</w:t>
      </w:r>
      <w:r w:rsidR="000E295D">
        <w:rPr>
          <w:rFonts w:ascii="Times New Roman" w:hAnsi="Times New Roman"/>
        </w:rPr>
        <w:t>21</w:t>
      </w:r>
      <w:r w:rsidRPr="00A8502C">
        <w:rPr>
          <w:rFonts w:ascii="Times New Roman" w:hAnsi="Times New Roman"/>
        </w:rPr>
        <w:t>)</w:t>
      </w:r>
      <w:r w:rsidR="0096220F">
        <w:rPr>
          <w:rFonts w:ascii="Times New Roman" w:hAnsi="Times New Roman"/>
          <w:vertAlign w:val="superscript"/>
        </w:rPr>
        <w:tab/>
      </w:r>
      <w:r w:rsidR="00B604B2" w:rsidRPr="00D0764A">
        <w:rPr>
          <w:rFonts w:ascii="Times New Roman" w:hAnsi="Times New Roman"/>
        </w:rPr>
        <w:t xml:space="preserve">(a) Fehlhammer, W. P.; Bliss, T.; Kernbach, U.; Bruedgam, I. </w:t>
      </w:r>
      <w:r w:rsidR="00B604B2" w:rsidRPr="00D0764A">
        <w:rPr>
          <w:rFonts w:ascii="Times New Roman" w:hAnsi="Times New Roman"/>
          <w:i/>
        </w:rPr>
        <w:t>J. Organomet. Chem.</w:t>
      </w:r>
      <w:r w:rsidR="00B604B2" w:rsidRPr="00D0764A">
        <w:rPr>
          <w:rFonts w:ascii="Times New Roman" w:hAnsi="Times New Roman"/>
        </w:rPr>
        <w:t xml:space="preserve"> </w:t>
      </w:r>
      <w:r w:rsidR="00B604B2" w:rsidRPr="00D0764A">
        <w:rPr>
          <w:rFonts w:ascii="Times New Roman" w:hAnsi="Times New Roman"/>
          <w:b/>
        </w:rPr>
        <w:t>1995</w:t>
      </w:r>
      <w:r w:rsidR="00B604B2" w:rsidRPr="00D0764A">
        <w:rPr>
          <w:rFonts w:ascii="Times New Roman" w:hAnsi="Times New Roman"/>
        </w:rPr>
        <w:t xml:space="preserve">, </w:t>
      </w:r>
      <w:r w:rsidR="00B604B2" w:rsidRPr="00D0764A">
        <w:rPr>
          <w:rFonts w:ascii="Times New Roman" w:hAnsi="Times New Roman"/>
          <w:i/>
        </w:rPr>
        <w:t>490</w:t>
      </w:r>
      <w:r w:rsidR="00B604B2" w:rsidRPr="00D0764A">
        <w:rPr>
          <w:rFonts w:ascii="Times New Roman" w:hAnsi="Times New Roman"/>
        </w:rPr>
        <w:t xml:space="preserve">, 149. (b) Herrmann, W. A.; Schwarz, J.; Gardiner, M. G.; Spiegler, M. </w:t>
      </w:r>
      <w:r w:rsidR="00B604B2" w:rsidRPr="00D0764A">
        <w:rPr>
          <w:rFonts w:ascii="Times New Roman" w:hAnsi="Times New Roman"/>
          <w:i/>
        </w:rPr>
        <w:t>J. Organomet. Chem.</w:t>
      </w:r>
      <w:r w:rsidR="00B604B2" w:rsidRPr="00D0764A">
        <w:rPr>
          <w:rFonts w:ascii="Times New Roman" w:hAnsi="Times New Roman"/>
        </w:rPr>
        <w:t xml:space="preserve"> </w:t>
      </w:r>
      <w:r w:rsidR="00B604B2" w:rsidRPr="00D0764A">
        <w:rPr>
          <w:rFonts w:ascii="Times New Roman" w:hAnsi="Times New Roman"/>
          <w:b/>
        </w:rPr>
        <w:t>1999</w:t>
      </w:r>
      <w:r w:rsidR="00B604B2" w:rsidRPr="00D0764A">
        <w:rPr>
          <w:rFonts w:ascii="Times New Roman" w:hAnsi="Times New Roman"/>
        </w:rPr>
        <w:t xml:space="preserve">, </w:t>
      </w:r>
      <w:r w:rsidR="00B604B2" w:rsidRPr="00D0764A">
        <w:rPr>
          <w:rFonts w:ascii="Times New Roman" w:hAnsi="Times New Roman"/>
          <w:i/>
        </w:rPr>
        <w:t>575</w:t>
      </w:r>
      <w:r w:rsidR="00B604B2" w:rsidRPr="00D0764A">
        <w:rPr>
          <w:rFonts w:ascii="Times New Roman" w:hAnsi="Times New Roman"/>
        </w:rPr>
        <w:t>, 80.</w:t>
      </w:r>
    </w:p>
    <w:p w:rsidR="005E7CA3" w:rsidRPr="0021372A" w:rsidRDefault="005E7CA3" w:rsidP="005E7CA3">
      <w:pPr>
        <w:pStyle w:val="ListParagraph"/>
        <w:spacing w:after="0" w:line="480" w:lineRule="auto"/>
        <w:ind w:left="0"/>
        <w:rPr>
          <w:rFonts w:ascii="Times New Roman" w:eastAsiaTheme="minorHAnsi" w:hAnsi="Times New Roman"/>
          <w:color w:val="000000"/>
          <w:szCs w:val="24"/>
        </w:rPr>
      </w:pPr>
      <w:r>
        <w:rPr>
          <w:rFonts w:ascii="Times New Roman" w:hAnsi="Times New Roman"/>
          <w:noProof/>
        </w:rPr>
        <w:t xml:space="preserve">(22) </w:t>
      </w:r>
      <w:r>
        <w:rPr>
          <w:rFonts w:ascii="Times New Roman" w:hAnsi="Times New Roman"/>
          <w:noProof/>
        </w:rPr>
        <w:tab/>
      </w:r>
      <w:r w:rsidRPr="0021372A">
        <w:rPr>
          <w:rFonts w:ascii="Times New Roman" w:eastAsiaTheme="minorHAnsi" w:hAnsi="Times New Roman"/>
          <w:color w:val="000000"/>
          <w:szCs w:val="24"/>
        </w:rPr>
        <w:t xml:space="preserve">Cramer, S. A.; Jenkins, D. M. </w:t>
      </w:r>
      <w:r w:rsidRPr="0021372A">
        <w:rPr>
          <w:rFonts w:ascii="Times New Roman" w:eastAsiaTheme="minorHAnsi" w:hAnsi="Times New Roman"/>
          <w:i/>
          <w:color w:val="000000"/>
          <w:szCs w:val="24"/>
        </w:rPr>
        <w:t>J. Am. Chem. Soc.</w:t>
      </w:r>
      <w:r w:rsidRPr="0021372A">
        <w:rPr>
          <w:rFonts w:ascii="Times New Roman" w:eastAsiaTheme="minorHAnsi" w:hAnsi="Times New Roman"/>
          <w:color w:val="000000"/>
          <w:szCs w:val="24"/>
        </w:rPr>
        <w:t xml:space="preserve"> </w:t>
      </w:r>
      <w:r w:rsidRPr="0021372A">
        <w:rPr>
          <w:rFonts w:ascii="Times New Roman" w:eastAsiaTheme="minorHAnsi" w:hAnsi="Times New Roman"/>
          <w:b/>
          <w:color w:val="000000"/>
          <w:szCs w:val="24"/>
        </w:rPr>
        <w:t>2011</w:t>
      </w:r>
      <w:r w:rsidRPr="0021372A">
        <w:rPr>
          <w:rFonts w:ascii="Times New Roman" w:eastAsiaTheme="minorHAnsi" w:hAnsi="Times New Roman"/>
          <w:color w:val="000000"/>
          <w:szCs w:val="24"/>
        </w:rPr>
        <w:t xml:space="preserve">, </w:t>
      </w:r>
      <w:r w:rsidRPr="0021372A">
        <w:rPr>
          <w:rFonts w:ascii="Times New Roman" w:eastAsiaTheme="minorHAnsi" w:hAnsi="Times New Roman"/>
          <w:i/>
          <w:color w:val="000000"/>
          <w:szCs w:val="24"/>
        </w:rPr>
        <w:t>133</w:t>
      </w:r>
      <w:r w:rsidRPr="0021372A">
        <w:rPr>
          <w:rFonts w:ascii="Times New Roman" w:eastAsiaTheme="minorHAnsi" w:hAnsi="Times New Roman"/>
          <w:color w:val="000000"/>
          <w:szCs w:val="24"/>
        </w:rPr>
        <w:t>, 1934</w:t>
      </w:r>
      <w:r>
        <w:rPr>
          <w:rFonts w:ascii="Times New Roman" w:eastAsiaTheme="minorHAnsi" w:hAnsi="Times New Roman"/>
          <w:color w:val="000000"/>
          <w:szCs w:val="24"/>
        </w:rPr>
        <w:t>.</w:t>
      </w:r>
    </w:p>
    <w:p w:rsidR="00B604B2" w:rsidRPr="00D0764A" w:rsidRDefault="00B604B2" w:rsidP="00855520">
      <w:pPr>
        <w:spacing w:after="0" w:line="480" w:lineRule="auto"/>
        <w:rPr>
          <w:rFonts w:ascii="Times New Roman" w:hAnsi="Times New Roman"/>
          <w:noProof/>
        </w:rPr>
      </w:pPr>
    </w:p>
    <w:p w:rsidR="00212556" w:rsidRDefault="00BD5FF2" w:rsidP="00855520">
      <w:pPr>
        <w:spacing w:after="0" w:line="480" w:lineRule="auto"/>
        <w:rPr>
          <w:rFonts w:ascii="Times New Roman" w:hAnsi="Times New Roman"/>
        </w:rPr>
      </w:pPr>
      <w:r w:rsidRPr="00D0764A">
        <w:rPr>
          <w:rFonts w:ascii="Times New Roman" w:hAnsi="Times New Roman"/>
        </w:rPr>
        <w:fldChar w:fldCharType="end"/>
      </w:r>
    </w:p>
    <w:p w:rsidR="00212556" w:rsidRDefault="00212556">
      <w:pPr>
        <w:spacing w:line="276" w:lineRule="auto"/>
        <w:jc w:val="left"/>
        <w:rPr>
          <w:rFonts w:ascii="Times New Roman" w:hAnsi="Times New Roman"/>
        </w:rPr>
      </w:pPr>
      <w:r>
        <w:rPr>
          <w:rFonts w:ascii="Times New Roman" w:hAnsi="Times New Roman"/>
        </w:rPr>
        <w:br w:type="page"/>
      </w:r>
    </w:p>
    <w:p w:rsidR="00B604B2" w:rsidRDefault="00A009D3" w:rsidP="00212556">
      <w:pPr>
        <w:spacing w:after="0" w:line="480" w:lineRule="auto"/>
        <w:jc w:val="center"/>
        <w:rPr>
          <w:rFonts w:ascii="Times New Roman" w:hAnsi="Times New Roman"/>
          <w:b/>
        </w:rPr>
      </w:pPr>
      <w:r w:rsidRPr="00B3285B">
        <w:rPr>
          <w:rFonts w:ascii="Times New Roman" w:hAnsi="Times New Roman"/>
          <w:b/>
        </w:rPr>
        <w:lastRenderedPageBreak/>
        <w:t>Chap</w:t>
      </w:r>
      <w:r w:rsidR="00917C87">
        <w:rPr>
          <w:rFonts w:ascii="Times New Roman" w:hAnsi="Times New Roman"/>
          <w:b/>
        </w:rPr>
        <w:t>ter 2</w:t>
      </w:r>
    </w:p>
    <w:p w:rsidR="00917C87" w:rsidRDefault="00A86942" w:rsidP="00A86942">
      <w:pPr>
        <w:spacing w:after="0" w:line="480" w:lineRule="auto"/>
        <w:jc w:val="center"/>
        <w:rPr>
          <w:rFonts w:ascii="Times New Roman" w:hAnsi="Times New Roman"/>
          <w:b/>
        </w:rPr>
      </w:pPr>
      <w:r>
        <w:rPr>
          <w:rFonts w:ascii="Times New Roman" w:hAnsi="Times New Roman"/>
          <w:b/>
        </w:rPr>
        <w:t>Designing a Macrocycle that is</w:t>
      </w:r>
      <w:r w:rsidR="00917C87">
        <w:rPr>
          <w:rFonts w:ascii="Times New Roman" w:hAnsi="Times New Roman"/>
          <w:b/>
        </w:rPr>
        <w:t xml:space="preserve"> </w:t>
      </w:r>
      <w:r w:rsidR="006D55B5">
        <w:rPr>
          <w:rFonts w:ascii="Times New Roman" w:hAnsi="Times New Roman"/>
          <w:b/>
        </w:rPr>
        <w:t>Isostructural and Isoelectronic to a P</w:t>
      </w:r>
      <w:r w:rsidR="00917C87">
        <w:rPr>
          <w:rFonts w:ascii="Times New Roman" w:hAnsi="Times New Roman"/>
          <w:b/>
        </w:rPr>
        <w:t>orphyrin</w:t>
      </w:r>
    </w:p>
    <w:p w:rsidR="00917C87" w:rsidRPr="00B3285B" w:rsidRDefault="00917C87" w:rsidP="00917C87">
      <w:pPr>
        <w:spacing w:line="276" w:lineRule="auto"/>
        <w:jc w:val="left"/>
        <w:rPr>
          <w:rFonts w:ascii="Times New Roman" w:hAnsi="Times New Roman"/>
          <w:b/>
        </w:rPr>
      </w:pPr>
      <w:r>
        <w:rPr>
          <w:rFonts w:ascii="Times New Roman" w:hAnsi="Times New Roman"/>
          <w:b/>
        </w:rPr>
        <w:br w:type="page"/>
      </w:r>
    </w:p>
    <w:p w:rsidR="000D33CD" w:rsidRPr="00637246" w:rsidRDefault="000D33CD" w:rsidP="000D33CD">
      <w:pPr>
        <w:tabs>
          <w:tab w:val="left" w:pos="360"/>
        </w:tabs>
        <w:spacing w:after="0" w:line="480" w:lineRule="auto"/>
        <w:jc w:val="left"/>
        <w:rPr>
          <w:rFonts w:ascii="Times New Roman" w:hAnsi="Times New Roman"/>
          <w:szCs w:val="24"/>
        </w:rPr>
      </w:pPr>
      <w:r w:rsidRPr="00637246">
        <w:rPr>
          <w:rFonts w:ascii="Times New Roman" w:hAnsi="Times New Roman"/>
          <w:szCs w:val="24"/>
        </w:rPr>
        <w:lastRenderedPageBreak/>
        <w:t xml:space="preserve">A version of this chapter was orginially published by Heather M. Bass, </w:t>
      </w:r>
      <w:r>
        <w:rPr>
          <w:rFonts w:ascii="Times New Roman" w:hAnsi="Times New Roman"/>
          <w:szCs w:val="24"/>
        </w:rPr>
        <w:t>S. Alan Cramer, A. Scott McCullough, Karl J. Berstein, Chris R. Murdock, and David M. Jenkins:</w:t>
      </w:r>
    </w:p>
    <w:p w:rsidR="000D33CD" w:rsidRDefault="000D33CD" w:rsidP="000D33CD">
      <w:pPr>
        <w:tabs>
          <w:tab w:val="left" w:pos="360"/>
        </w:tabs>
        <w:spacing w:after="0" w:line="480" w:lineRule="auto"/>
        <w:jc w:val="left"/>
        <w:rPr>
          <w:rFonts w:ascii="Times New Roman" w:eastAsiaTheme="minorHAnsi" w:hAnsi="Times New Roman"/>
          <w:szCs w:val="24"/>
        </w:rPr>
      </w:pPr>
      <w:r w:rsidRPr="00637246">
        <w:rPr>
          <w:rFonts w:ascii="Times New Roman" w:eastAsiaTheme="minorHAnsi" w:hAnsi="Times New Roman"/>
          <w:szCs w:val="24"/>
        </w:rPr>
        <w:t xml:space="preserve">Bass, H. M.; Cramer, S. A.; McCullough, A. S.; Bernstein, K. J.; Murdock, C. R.; Jenkins, D. M., </w:t>
      </w:r>
      <w:r>
        <w:rPr>
          <w:rFonts w:ascii="Times New Roman" w:eastAsiaTheme="minorHAnsi" w:hAnsi="Times New Roman"/>
          <w:szCs w:val="24"/>
        </w:rPr>
        <w:t>“</w:t>
      </w:r>
      <w:r w:rsidRPr="00637246">
        <w:rPr>
          <w:rFonts w:ascii="Times New Roman" w:eastAsiaTheme="minorHAnsi" w:hAnsi="Times New Roman"/>
          <w:szCs w:val="24"/>
        </w:rPr>
        <w:t>Employing Dianionic Macrocyclic Tetracarbenes To Synthesize Neutral Divalent Metal Complexes.</w:t>
      </w:r>
      <w:r>
        <w:rPr>
          <w:rFonts w:ascii="Times New Roman" w:eastAsiaTheme="minorHAnsi" w:hAnsi="Times New Roman"/>
          <w:szCs w:val="24"/>
        </w:rPr>
        <w:t>”</w:t>
      </w:r>
      <w:r w:rsidRPr="00637246">
        <w:rPr>
          <w:rFonts w:ascii="Times New Roman" w:eastAsiaTheme="minorHAnsi" w:hAnsi="Times New Roman"/>
          <w:szCs w:val="24"/>
        </w:rPr>
        <w:t xml:space="preserve"> </w:t>
      </w:r>
      <w:r w:rsidRPr="00637246">
        <w:rPr>
          <w:rFonts w:ascii="Times New Roman" w:eastAsiaTheme="minorHAnsi" w:hAnsi="Times New Roman"/>
          <w:i/>
          <w:iCs/>
          <w:szCs w:val="24"/>
        </w:rPr>
        <w:t xml:space="preserve">Organometallics </w:t>
      </w:r>
      <w:r w:rsidRPr="00637246">
        <w:rPr>
          <w:rFonts w:ascii="Times New Roman" w:eastAsiaTheme="minorHAnsi" w:hAnsi="Times New Roman"/>
          <w:b/>
          <w:bCs/>
          <w:szCs w:val="24"/>
        </w:rPr>
        <w:t>2013,</w:t>
      </w:r>
      <w:r w:rsidRPr="00637246">
        <w:rPr>
          <w:rFonts w:ascii="Times New Roman" w:eastAsiaTheme="minorHAnsi" w:hAnsi="Times New Roman"/>
          <w:szCs w:val="24"/>
        </w:rPr>
        <w:t xml:space="preserve"> </w:t>
      </w:r>
      <w:r w:rsidRPr="00637246">
        <w:rPr>
          <w:rFonts w:ascii="Times New Roman" w:eastAsiaTheme="minorHAnsi" w:hAnsi="Times New Roman"/>
          <w:i/>
          <w:iCs/>
          <w:szCs w:val="24"/>
        </w:rPr>
        <w:t>32</w:t>
      </w:r>
      <w:r>
        <w:rPr>
          <w:rFonts w:ascii="Times New Roman" w:eastAsiaTheme="minorHAnsi" w:hAnsi="Times New Roman"/>
          <w:szCs w:val="24"/>
        </w:rPr>
        <w:t>, 2160-2167.</w:t>
      </w:r>
    </w:p>
    <w:p w:rsidR="00A8289D" w:rsidRPr="00A8289D" w:rsidRDefault="00A8289D" w:rsidP="007866B6">
      <w:pPr>
        <w:tabs>
          <w:tab w:val="left" w:pos="360"/>
        </w:tabs>
        <w:spacing w:before="200" w:line="480" w:lineRule="auto"/>
        <w:jc w:val="left"/>
        <w:rPr>
          <w:rFonts w:ascii="Times New Roman" w:eastAsiaTheme="minorHAnsi" w:hAnsi="Times New Roman"/>
          <w:b/>
          <w:szCs w:val="24"/>
        </w:rPr>
      </w:pPr>
      <w:r w:rsidRPr="00A8289D">
        <w:rPr>
          <w:rFonts w:ascii="Times New Roman" w:eastAsiaTheme="minorHAnsi" w:hAnsi="Times New Roman"/>
          <w:b/>
          <w:szCs w:val="24"/>
        </w:rPr>
        <w:t>Abstract</w:t>
      </w:r>
    </w:p>
    <w:p w:rsidR="00A8289D" w:rsidRPr="000D33CD" w:rsidRDefault="007866B6" w:rsidP="007866B6">
      <w:pPr>
        <w:tabs>
          <w:tab w:val="left" w:pos="360"/>
        </w:tabs>
        <w:spacing w:after="0" w:line="480" w:lineRule="auto"/>
        <w:rPr>
          <w:rFonts w:ascii="Times New Roman" w:eastAsiaTheme="minorHAnsi" w:hAnsi="Times New Roman"/>
          <w:szCs w:val="24"/>
        </w:rPr>
      </w:pPr>
      <w:r>
        <w:rPr>
          <w:rFonts w:ascii="Times New Roman" w:eastAsiaTheme="minorHAnsi" w:hAnsi="Times New Roman"/>
          <w:szCs w:val="24"/>
        </w:rPr>
        <w:tab/>
      </w:r>
      <w:r>
        <w:rPr>
          <w:rFonts w:ascii="Times New Roman" w:eastAsiaTheme="minorHAnsi" w:hAnsi="Times New Roman"/>
          <w:szCs w:val="24"/>
        </w:rPr>
        <w:tab/>
      </w:r>
      <w:r w:rsidR="00E36370">
        <w:rPr>
          <w:rFonts w:ascii="Times New Roman" w:eastAsiaTheme="minorHAnsi" w:hAnsi="Times New Roman"/>
          <w:szCs w:val="24"/>
        </w:rPr>
        <w:t>T</w:t>
      </w:r>
      <w:r w:rsidR="00A8289D">
        <w:rPr>
          <w:rFonts w:ascii="Times New Roman" w:eastAsiaTheme="minorHAnsi" w:hAnsi="Times New Roman"/>
          <w:szCs w:val="24"/>
        </w:rPr>
        <w:t xml:space="preserve">wo 16-atom ringed, borate-based macrocyclic tetraimidazoliums </w:t>
      </w:r>
      <w:r w:rsidRPr="00B3285B">
        <w:rPr>
          <w:rFonts w:ascii="Times New Roman" w:hAnsi="Times New Roman"/>
        </w:rPr>
        <w:t>(</w:t>
      </w:r>
      <w:r w:rsidRPr="00B3285B">
        <w:rPr>
          <w:rFonts w:ascii="Times New Roman" w:hAnsi="Times New Roman"/>
          <w:vertAlign w:val="superscript"/>
        </w:rPr>
        <w:t>BH</w:t>
      </w:r>
      <w:r w:rsidRPr="00B3285B">
        <w:rPr>
          <w:rFonts w:ascii="Times New Roman" w:hAnsi="Times New Roman"/>
          <w:position w:val="-6"/>
          <w:vertAlign w:val="superscript"/>
        </w:rPr>
        <w:t>2</w:t>
      </w:r>
      <w:r>
        <w:rPr>
          <w:rFonts w:ascii="Times New Roman" w:hAnsi="Times New Roman"/>
          <w:vertAlign w:val="superscript"/>
        </w:rPr>
        <w:t>,</w:t>
      </w:r>
      <w:r w:rsidRPr="00B3285B">
        <w:rPr>
          <w:rFonts w:ascii="Times New Roman" w:hAnsi="Times New Roman"/>
          <w:vertAlign w:val="superscript"/>
        </w:rPr>
        <w:t>Me</w:t>
      </w:r>
      <w:r w:rsidRPr="00B3285B">
        <w:rPr>
          <w:rFonts w:ascii="Times New Roman" w:hAnsi="Times New Roman"/>
        </w:rPr>
        <w:t>TC</w:t>
      </w:r>
      <w:r w:rsidRPr="00B3285B">
        <w:rPr>
          <w:rFonts w:ascii="Times New Roman" w:hAnsi="Times New Roman"/>
          <w:i/>
          <w:vertAlign w:val="superscript"/>
        </w:rPr>
        <w:t>Me</w:t>
      </w:r>
      <w:r w:rsidRPr="00B3285B">
        <w:rPr>
          <w:rFonts w:ascii="Times New Roman" w:hAnsi="Times New Roman"/>
        </w:rPr>
        <w:t>)(I)</w:t>
      </w:r>
      <w:r w:rsidRPr="00B3285B">
        <w:rPr>
          <w:rFonts w:ascii="Times New Roman" w:hAnsi="Times New Roman"/>
          <w:vertAlign w:val="subscript"/>
        </w:rPr>
        <w:t>2</w:t>
      </w:r>
      <w:r>
        <w:rPr>
          <w:rFonts w:ascii="Times New Roman" w:hAnsi="Times New Roman"/>
          <w:vertAlign w:val="subscript"/>
        </w:rPr>
        <w:t xml:space="preserve"> </w:t>
      </w:r>
      <w:r w:rsidRPr="007866B6">
        <w:rPr>
          <w:rFonts w:ascii="Times New Roman" w:hAnsi="Times New Roman"/>
        </w:rPr>
        <w:t>and</w:t>
      </w:r>
      <w:r>
        <w:rPr>
          <w:rFonts w:ascii="Times New Roman" w:hAnsi="Times New Roman"/>
          <w:vertAlign w:val="subscript"/>
        </w:rPr>
        <w:t xml:space="preserve"> </w:t>
      </w:r>
      <w:r w:rsidRPr="00B3285B">
        <w:rPr>
          <w:rFonts w:ascii="Times New Roman" w:hAnsi="Times New Roman"/>
        </w:rPr>
        <w:t>(</w:t>
      </w:r>
      <w:r w:rsidRPr="00F21D59">
        <w:rPr>
          <w:rFonts w:ascii="Times New Roman" w:hAnsi="Times New Roman"/>
          <w:vertAlign w:val="superscript"/>
        </w:rPr>
        <w:t>B(</w:t>
      </w:r>
      <w:r>
        <w:rPr>
          <w:rFonts w:ascii="Times New Roman" w:hAnsi="Times New Roman"/>
          <w:vertAlign w:val="superscript"/>
        </w:rPr>
        <w:t>Me</w:t>
      </w:r>
      <w:r w:rsidRPr="00F21D59">
        <w:rPr>
          <w:rFonts w:ascii="Times New Roman" w:hAnsi="Times New Roman"/>
          <w:vertAlign w:val="superscript"/>
        </w:rPr>
        <w:t>)</w:t>
      </w:r>
      <w:r w:rsidRPr="00C00AF2">
        <w:rPr>
          <w:rFonts w:ascii="Times New Roman" w:hAnsi="Times New Roman"/>
          <w:position w:val="-6"/>
          <w:vertAlign w:val="superscript"/>
        </w:rPr>
        <w:t>2</w:t>
      </w:r>
      <w:r>
        <w:rPr>
          <w:rFonts w:ascii="Times New Roman" w:hAnsi="Times New Roman"/>
          <w:vertAlign w:val="superscript"/>
        </w:rPr>
        <w:t>,</w:t>
      </w:r>
      <w:r w:rsidRPr="00B3285B">
        <w:rPr>
          <w:rFonts w:ascii="Times New Roman" w:hAnsi="Times New Roman"/>
          <w:vertAlign w:val="superscript"/>
        </w:rPr>
        <w:t>Me</w:t>
      </w:r>
      <w:r w:rsidRPr="00B3285B">
        <w:rPr>
          <w:rFonts w:ascii="Times New Roman" w:hAnsi="Times New Roman"/>
        </w:rPr>
        <w:t>TC</w:t>
      </w:r>
      <w:r w:rsidRPr="00B3285B">
        <w:rPr>
          <w:rFonts w:ascii="Times New Roman" w:hAnsi="Times New Roman"/>
          <w:i/>
          <w:vertAlign w:val="superscript"/>
        </w:rPr>
        <w:t>H</w:t>
      </w:r>
      <w:r w:rsidRPr="00B3285B">
        <w:rPr>
          <w:rFonts w:ascii="Times New Roman" w:hAnsi="Times New Roman"/>
        </w:rPr>
        <w:t>)(Br)</w:t>
      </w:r>
      <w:r w:rsidRPr="00B3285B">
        <w:rPr>
          <w:rFonts w:ascii="Times New Roman" w:hAnsi="Times New Roman"/>
          <w:vertAlign w:val="subscript"/>
        </w:rPr>
        <w:t>2</w:t>
      </w:r>
      <w:r>
        <w:rPr>
          <w:rFonts w:ascii="Times New Roman" w:hAnsi="Times New Roman"/>
          <w:vertAlign w:val="subscript"/>
        </w:rPr>
        <w:t xml:space="preserve"> </w:t>
      </w:r>
      <w:r w:rsidR="00A8289D">
        <w:rPr>
          <w:rFonts w:ascii="Times New Roman" w:eastAsiaTheme="minorHAnsi" w:hAnsi="Times New Roman"/>
          <w:szCs w:val="24"/>
        </w:rPr>
        <w:t>were synthesized</w:t>
      </w:r>
      <w:r>
        <w:rPr>
          <w:rFonts w:ascii="Times New Roman" w:eastAsiaTheme="minorHAnsi" w:hAnsi="Times New Roman"/>
          <w:szCs w:val="24"/>
        </w:rPr>
        <w:t xml:space="preserve">. </w:t>
      </w:r>
      <w:r>
        <w:rPr>
          <w:rFonts w:ascii="Times New Roman" w:hAnsi="Times New Roman"/>
        </w:rPr>
        <w:t>These macrocycles are isostructural to porphyrins and upon deprotonation should be isoelectronic to porphyrins. Due to the addition of the two borate moieties, divalent metal complexes formed on either of these two ligands will have an overall neutral charge.</w:t>
      </w:r>
      <w:r>
        <w:rPr>
          <w:rFonts w:ascii="Times New Roman" w:eastAsiaTheme="minorHAnsi" w:hAnsi="Times New Roman"/>
          <w:szCs w:val="24"/>
        </w:rPr>
        <w:t xml:space="preserve"> Unfortunately, we were unable to isolate complexes on </w:t>
      </w:r>
      <w:r w:rsidRPr="00B3285B">
        <w:rPr>
          <w:rFonts w:ascii="Times New Roman" w:hAnsi="Times New Roman"/>
        </w:rPr>
        <w:t>(</w:t>
      </w:r>
      <w:r w:rsidRPr="00B3285B">
        <w:rPr>
          <w:rFonts w:ascii="Times New Roman" w:hAnsi="Times New Roman"/>
          <w:vertAlign w:val="superscript"/>
        </w:rPr>
        <w:t>BH</w:t>
      </w:r>
      <w:r w:rsidRPr="00B3285B">
        <w:rPr>
          <w:rFonts w:ascii="Times New Roman" w:hAnsi="Times New Roman"/>
          <w:position w:val="-6"/>
          <w:vertAlign w:val="superscript"/>
        </w:rPr>
        <w:t>2</w:t>
      </w:r>
      <w:r>
        <w:rPr>
          <w:rFonts w:ascii="Times New Roman" w:hAnsi="Times New Roman"/>
          <w:vertAlign w:val="superscript"/>
        </w:rPr>
        <w:t>,</w:t>
      </w:r>
      <w:r w:rsidRPr="00B3285B">
        <w:rPr>
          <w:rFonts w:ascii="Times New Roman" w:hAnsi="Times New Roman"/>
          <w:vertAlign w:val="superscript"/>
        </w:rPr>
        <w:t>Me</w:t>
      </w:r>
      <w:r w:rsidRPr="00B3285B">
        <w:rPr>
          <w:rFonts w:ascii="Times New Roman" w:hAnsi="Times New Roman"/>
        </w:rPr>
        <w:t>TC</w:t>
      </w:r>
      <w:r w:rsidRPr="00B3285B">
        <w:rPr>
          <w:rFonts w:ascii="Times New Roman" w:hAnsi="Times New Roman"/>
          <w:i/>
          <w:vertAlign w:val="superscript"/>
        </w:rPr>
        <w:t>Me</w:t>
      </w:r>
      <w:r w:rsidRPr="00B3285B">
        <w:rPr>
          <w:rFonts w:ascii="Times New Roman" w:hAnsi="Times New Roman"/>
        </w:rPr>
        <w:t>)(I)</w:t>
      </w:r>
      <w:r w:rsidRPr="00B3285B">
        <w:rPr>
          <w:rFonts w:ascii="Times New Roman" w:hAnsi="Times New Roman"/>
          <w:vertAlign w:val="subscript"/>
        </w:rPr>
        <w:t>2</w:t>
      </w:r>
      <w:r>
        <w:rPr>
          <w:rFonts w:ascii="Times New Roman" w:hAnsi="Times New Roman"/>
          <w:vertAlign w:val="subscript"/>
        </w:rPr>
        <w:t xml:space="preserve"> </w:t>
      </w:r>
      <w:r w:rsidRPr="007866B6">
        <w:rPr>
          <w:rFonts w:ascii="Times New Roman" w:hAnsi="Times New Roman"/>
        </w:rPr>
        <w:t>due to the inherent instability of the</w:t>
      </w:r>
      <w:r>
        <w:rPr>
          <w:rFonts w:ascii="Times New Roman" w:hAnsi="Times New Roman"/>
          <w:vertAlign w:val="subscript"/>
        </w:rPr>
        <w:t xml:space="preserve"> </w:t>
      </w:r>
      <w:r w:rsidRPr="007866B6">
        <w:rPr>
          <w:rFonts w:ascii="Times New Roman" w:hAnsi="Times New Roman"/>
        </w:rPr>
        <w:t>B-H</w:t>
      </w:r>
      <w:r>
        <w:rPr>
          <w:rFonts w:ascii="Times New Roman" w:hAnsi="Times New Roman"/>
          <w:vertAlign w:val="subscript"/>
        </w:rPr>
        <w:t xml:space="preserve"> </w:t>
      </w:r>
      <w:r>
        <w:rPr>
          <w:rFonts w:ascii="Times New Roman" w:eastAsiaTheme="minorHAnsi" w:hAnsi="Times New Roman"/>
          <w:szCs w:val="24"/>
        </w:rPr>
        <w:t xml:space="preserve">bond. Although the formation of metal complexes using </w:t>
      </w:r>
      <w:r w:rsidRPr="00B3285B">
        <w:rPr>
          <w:rFonts w:ascii="Times New Roman" w:hAnsi="Times New Roman"/>
        </w:rPr>
        <w:t>(</w:t>
      </w:r>
      <w:r w:rsidRPr="00F21D59">
        <w:rPr>
          <w:rFonts w:ascii="Times New Roman" w:hAnsi="Times New Roman"/>
          <w:vertAlign w:val="superscript"/>
        </w:rPr>
        <w:t>B(</w:t>
      </w:r>
      <w:r>
        <w:rPr>
          <w:rFonts w:ascii="Times New Roman" w:hAnsi="Times New Roman"/>
          <w:vertAlign w:val="superscript"/>
        </w:rPr>
        <w:t>Me</w:t>
      </w:r>
      <w:r w:rsidRPr="00F21D59">
        <w:rPr>
          <w:rFonts w:ascii="Times New Roman" w:hAnsi="Times New Roman"/>
          <w:vertAlign w:val="superscript"/>
        </w:rPr>
        <w:t>)</w:t>
      </w:r>
      <w:r w:rsidRPr="00C00AF2">
        <w:rPr>
          <w:rFonts w:ascii="Times New Roman" w:hAnsi="Times New Roman"/>
          <w:position w:val="-6"/>
          <w:vertAlign w:val="superscript"/>
        </w:rPr>
        <w:t>2</w:t>
      </w:r>
      <w:r>
        <w:rPr>
          <w:rFonts w:ascii="Times New Roman" w:hAnsi="Times New Roman"/>
          <w:vertAlign w:val="superscript"/>
        </w:rPr>
        <w:t>,</w:t>
      </w:r>
      <w:r w:rsidRPr="00B3285B">
        <w:rPr>
          <w:rFonts w:ascii="Times New Roman" w:hAnsi="Times New Roman"/>
          <w:vertAlign w:val="superscript"/>
        </w:rPr>
        <w:t>Me</w:t>
      </w:r>
      <w:r w:rsidRPr="00B3285B">
        <w:rPr>
          <w:rFonts w:ascii="Times New Roman" w:hAnsi="Times New Roman"/>
        </w:rPr>
        <w:t>TC</w:t>
      </w:r>
      <w:r w:rsidRPr="00B3285B">
        <w:rPr>
          <w:rFonts w:ascii="Times New Roman" w:hAnsi="Times New Roman"/>
          <w:i/>
          <w:vertAlign w:val="superscript"/>
        </w:rPr>
        <w:t>H</w:t>
      </w:r>
      <w:r w:rsidRPr="00B3285B">
        <w:rPr>
          <w:rFonts w:ascii="Times New Roman" w:hAnsi="Times New Roman"/>
        </w:rPr>
        <w:t>)(Br)</w:t>
      </w:r>
      <w:r w:rsidRPr="00B3285B">
        <w:rPr>
          <w:rFonts w:ascii="Times New Roman" w:hAnsi="Times New Roman"/>
          <w:vertAlign w:val="subscript"/>
        </w:rPr>
        <w:t>2</w:t>
      </w:r>
      <w:r>
        <w:rPr>
          <w:rFonts w:ascii="Times New Roman" w:hAnsi="Times New Roman"/>
          <w:vertAlign w:val="subscript"/>
        </w:rPr>
        <w:t xml:space="preserve"> </w:t>
      </w:r>
      <w:r w:rsidRPr="007866B6">
        <w:rPr>
          <w:rFonts w:ascii="Times New Roman" w:hAnsi="Times New Roman"/>
        </w:rPr>
        <w:t>has not been thoroughly explored, we believe</w:t>
      </w:r>
      <w:r>
        <w:rPr>
          <w:rFonts w:ascii="Times New Roman" w:hAnsi="Times New Roman"/>
          <w:vertAlign w:val="subscript"/>
        </w:rPr>
        <w:t xml:space="preserve"> </w:t>
      </w:r>
      <w:r>
        <w:rPr>
          <w:rFonts w:ascii="Times New Roman" w:eastAsiaTheme="minorHAnsi" w:hAnsi="Times New Roman"/>
          <w:szCs w:val="24"/>
        </w:rPr>
        <w:t xml:space="preserve">they should be able to be isolated since the B-H bond has been replaced by a more stable B-Me bond. </w:t>
      </w:r>
    </w:p>
    <w:p w:rsidR="008D6A09" w:rsidRPr="00B3285B" w:rsidRDefault="008D6A09" w:rsidP="00C33BAD">
      <w:pPr>
        <w:tabs>
          <w:tab w:val="left" w:pos="0"/>
        </w:tabs>
        <w:spacing w:before="200" w:line="480" w:lineRule="auto"/>
        <w:jc w:val="left"/>
        <w:rPr>
          <w:rFonts w:ascii="Times New Roman" w:hAnsi="Times New Roman"/>
          <w:b/>
        </w:rPr>
      </w:pPr>
      <w:r w:rsidRPr="00B3285B">
        <w:rPr>
          <w:rFonts w:ascii="Times New Roman" w:hAnsi="Times New Roman"/>
          <w:b/>
        </w:rPr>
        <w:t>Introduction</w:t>
      </w:r>
    </w:p>
    <w:p w:rsidR="00980279" w:rsidRPr="005A626B" w:rsidRDefault="00C038C5" w:rsidP="005A626B">
      <w:pPr>
        <w:tabs>
          <w:tab w:val="left" w:pos="720"/>
        </w:tabs>
        <w:spacing w:after="0" w:line="480" w:lineRule="auto"/>
        <w:ind w:firstLine="187"/>
        <w:rPr>
          <w:rFonts w:ascii="Times New Roman" w:hAnsi="Times New Roman"/>
        </w:rPr>
      </w:pPr>
      <w:r>
        <w:rPr>
          <w:rFonts w:ascii="Times New Roman" w:hAnsi="Times New Roman"/>
        </w:rPr>
        <w:tab/>
      </w:r>
      <w:r w:rsidR="00D0764A" w:rsidRPr="00B3285B">
        <w:rPr>
          <w:rFonts w:ascii="Times New Roman" w:hAnsi="Times New Roman"/>
        </w:rPr>
        <w:t xml:space="preserve">Macrocycles, such as porphyrins, play roles in both natural and synthetic </w:t>
      </w:r>
      <w:r w:rsidR="00212556">
        <w:rPr>
          <w:rFonts w:ascii="Times New Roman" w:hAnsi="Times New Roman"/>
        </w:rPr>
        <w:t>chemical reactions</w:t>
      </w:r>
      <w:r w:rsidR="00D0764A" w:rsidRPr="00B3285B">
        <w:rPr>
          <w:rFonts w:ascii="Times New Roman" w:hAnsi="Times New Roman"/>
        </w:rPr>
        <w:t>. In nature, porphyrins can be found in heme-containing proteins, such as hemoglobin and myoglobin. In hemoglobin, a heme group consisting of a porphyrin ring bound to an iron center allows for O</w:t>
      </w:r>
      <w:r w:rsidR="00D0764A" w:rsidRPr="00B3285B">
        <w:rPr>
          <w:rFonts w:ascii="Times New Roman" w:hAnsi="Times New Roman"/>
          <w:vertAlign w:val="subscript"/>
        </w:rPr>
        <w:t>2</w:t>
      </w:r>
      <w:r w:rsidR="00D0764A" w:rsidRPr="00B3285B">
        <w:rPr>
          <w:rFonts w:ascii="Times New Roman" w:hAnsi="Times New Roman"/>
        </w:rPr>
        <w:t xml:space="preserve"> activation and transportation.</w:t>
      </w:r>
      <w:r w:rsidR="00D0764A" w:rsidRPr="00B3285B">
        <w:rPr>
          <w:rFonts w:ascii="Times New Roman" w:hAnsi="Times New Roman"/>
          <w:vertAlign w:val="superscript"/>
        </w:rPr>
        <w:t>1</w:t>
      </w:r>
      <w:r w:rsidR="00D0764A" w:rsidRPr="00B3285B">
        <w:rPr>
          <w:rFonts w:ascii="Times New Roman" w:hAnsi="Times New Roman"/>
        </w:rPr>
        <w:t xml:space="preserve"> In fine chemical synthesi</w:t>
      </w:r>
      <w:r w:rsidR="005A626B">
        <w:rPr>
          <w:rFonts w:ascii="Times New Roman" w:hAnsi="Times New Roman"/>
        </w:rPr>
        <w:t>s, porphyrins have been used for</w:t>
      </w:r>
      <w:r w:rsidR="00D0764A" w:rsidRPr="00B3285B">
        <w:rPr>
          <w:rFonts w:ascii="Times New Roman" w:hAnsi="Times New Roman"/>
        </w:rPr>
        <w:t xml:space="preserve"> aziridination,</w:t>
      </w:r>
      <w:r w:rsidR="00D0764A" w:rsidRPr="00B3285B">
        <w:rPr>
          <w:rFonts w:ascii="Times New Roman" w:hAnsi="Times New Roman"/>
          <w:vertAlign w:val="superscript"/>
        </w:rPr>
        <w:t>2</w:t>
      </w:r>
      <w:r w:rsidR="00D0764A" w:rsidRPr="00B3285B">
        <w:rPr>
          <w:rFonts w:ascii="Times New Roman" w:hAnsi="Times New Roman"/>
        </w:rPr>
        <w:t xml:space="preserve"> epoxidation,</w:t>
      </w:r>
      <w:r w:rsidR="00D0764A" w:rsidRPr="00B3285B">
        <w:rPr>
          <w:rFonts w:ascii="Times New Roman" w:hAnsi="Times New Roman"/>
          <w:vertAlign w:val="superscript"/>
        </w:rPr>
        <w:t>3</w:t>
      </w:r>
      <w:r w:rsidR="005A626B">
        <w:rPr>
          <w:rFonts w:ascii="Times New Roman" w:hAnsi="Times New Roman"/>
        </w:rPr>
        <w:t xml:space="preserve"> and cyclopropanation</w:t>
      </w:r>
      <w:r w:rsidR="00D0764A" w:rsidRPr="00B3285B">
        <w:rPr>
          <w:rFonts w:ascii="Times New Roman" w:hAnsi="Times New Roman"/>
          <w:vertAlign w:val="superscript"/>
        </w:rPr>
        <w:t>4</w:t>
      </w:r>
      <w:r w:rsidR="00D0764A" w:rsidRPr="00B3285B">
        <w:rPr>
          <w:rFonts w:ascii="Times New Roman" w:hAnsi="Times New Roman"/>
        </w:rPr>
        <w:t xml:space="preserve"> </w:t>
      </w:r>
      <w:r w:rsidR="005A626B">
        <w:rPr>
          <w:rFonts w:ascii="Times New Roman" w:hAnsi="Times New Roman"/>
        </w:rPr>
        <w:t xml:space="preserve">reactions. </w:t>
      </w:r>
      <w:r w:rsidR="00D0764A" w:rsidRPr="00B3285B">
        <w:rPr>
          <w:rFonts w:ascii="Times New Roman" w:hAnsi="Times New Roman"/>
        </w:rPr>
        <w:t>Porphyrins are prime candidates for these types of natural processes and synthetic reactions due t</w:t>
      </w:r>
      <w:r w:rsidR="00B3285B" w:rsidRPr="00B3285B">
        <w:rPr>
          <w:rFonts w:ascii="Times New Roman" w:hAnsi="Times New Roman"/>
        </w:rPr>
        <w:t>o the fact</w:t>
      </w:r>
      <w:r w:rsidR="00D25320">
        <w:rPr>
          <w:rFonts w:ascii="Times New Roman" w:hAnsi="Times New Roman"/>
        </w:rPr>
        <w:t xml:space="preserve"> that</w:t>
      </w:r>
      <w:r w:rsidR="00B3285B" w:rsidRPr="00B3285B">
        <w:rPr>
          <w:rFonts w:ascii="Times New Roman" w:hAnsi="Times New Roman"/>
        </w:rPr>
        <w:t xml:space="preserve"> they </w:t>
      </w:r>
      <w:r w:rsidR="00B3285B" w:rsidRPr="00B3285B">
        <w:rPr>
          <w:rFonts w:ascii="Times New Roman" w:hAnsi="Times New Roman"/>
        </w:rPr>
        <w:lastRenderedPageBreak/>
        <w:t xml:space="preserve">are di-anionic </w:t>
      </w:r>
      <w:r w:rsidR="00D0764A" w:rsidRPr="00B3285B">
        <w:rPr>
          <w:rFonts w:ascii="Times New Roman" w:hAnsi="Times New Roman"/>
        </w:rPr>
        <w:t>and block four-coordination sites in a</w:t>
      </w:r>
      <w:r w:rsidR="00212556">
        <w:rPr>
          <w:rFonts w:ascii="Times New Roman" w:hAnsi="Times New Roman"/>
        </w:rPr>
        <w:t>n equatorial</w:t>
      </w:r>
      <w:r w:rsidR="00D0764A" w:rsidRPr="00B3285B">
        <w:rPr>
          <w:rFonts w:ascii="Times New Roman" w:hAnsi="Times New Roman"/>
        </w:rPr>
        <w:t xml:space="preserve"> plane</w:t>
      </w:r>
      <w:r w:rsidR="00212556">
        <w:rPr>
          <w:rFonts w:ascii="Times New Roman" w:hAnsi="Times New Roman"/>
        </w:rPr>
        <w:t xml:space="preserve"> around a transition metal center</w:t>
      </w:r>
      <w:r w:rsidR="00917C87">
        <w:rPr>
          <w:rFonts w:ascii="Times New Roman" w:hAnsi="Times New Roman"/>
        </w:rPr>
        <w:t xml:space="preserve"> (Figure 2</w:t>
      </w:r>
      <w:r w:rsidR="00130541">
        <w:rPr>
          <w:rFonts w:ascii="Times New Roman" w:hAnsi="Times New Roman"/>
        </w:rPr>
        <w:t>.1)</w:t>
      </w:r>
      <w:r w:rsidR="00D0764A" w:rsidRPr="00B3285B">
        <w:rPr>
          <w:rFonts w:ascii="Times New Roman" w:hAnsi="Times New Roman"/>
        </w:rPr>
        <w:t xml:space="preserve">. </w:t>
      </w:r>
      <w:r w:rsidR="005A626B">
        <w:rPr>
          <w:rFonts w:ascii="Times New Roman" w:hAnsi="Times New Roman"/>
        </w:rPr>
        <w:t xml:space="preserve">In addition to blocking four coordination sites, structurally a porphyrin is flat, thus allowing free access to the metal center for reactions. </w:t>
      </w:r>
      <w:r w:rsidR="002920B9">
        <w:rPr>
          <w:rFonts w:ascii="Times New Roman" w:hAnsi="Times New Roman"/>
        </w:rPr>
        <w:t>By adjusting the donor strength of the ligand and using the base porphyrin scaffo</w:t>
      </w:r>
      <w:r w:rsidR="00083F51">
        <w:rPr>
          <w:rFonts w:ascii="Times New Roman" w:hAnsi="Times New Roman"/>
        </w:rPr>
        <w:t xml:space="preserve">ld, a novel ligand system can </w:t>
      </w:r>
      <w:r w:rsidR="002920B9">
        <w:rPr>
          <w:rFonts w:ascii="Times New Roman" w:hAnsi="Times New Roman"/>
        </w:rPr>
        <w:t>be developed that would allow for enhanced activity and novel reactivity. Unfortunately, only one</w:t>
      </w:r>
      <w:r w:rsidR="00D0764A" w:rsidRPr="00B3285B">
        <w:rPr>
          <w:rFonts w:ascii="Times New Roman" w:hAnsi="Times New Roman"/>
        </w:rPr>
        <w:t xml:space="preserve"> strong</w:t>
      </w:r>
      <w:r w:rsidR="00B3285B" w:rsidRPr="00B3285B">
        <w:rPr>
          <w:rFonts w:ascii="Times New Roman" w:hAnsi="Times New Roman"/>
        </w:rPr>
        <w:t xml:space="preserve"> neutral </w:t>
      </w:r>
      <w:r w:rsidR="002920B9">
        <w:rPr>
          <w:rFonts w:ascii="Times New Roman" w:hAnsi="Times New Roman"/>
        </w:rPr>
        <w:t>isostructural ligand has been synthesized to date, Hahn’s 16-atom ringed templating reaction.</w:t>
      </w:r>
      <w:r w:rsidR="00083F51">
        <w:rPr>
          <w:rFonts w:ascii="Times New Roman" w:hAnsi="Times New Roman"/>
          <w:vertAlign w:val="superscript"/>
        </w:rPr>
        <w:t>5</w:t>
      </w:r>
      <w:r w:rsidR="002920B9">
        <w:rPr>
          <w:rFonts w:ascii="Times New Roman" w:hAnsi="Times New Roman"/>
        </w:rPr>
        <w:t xml:space="preserve"> As discussed previously, this reaction uses harsh reagents and is not </w:t>
      </w:r>
      <w:r w:rsidR="00212556">
        <w:rPr>
          <w:rFonts w:ascii="Times New Roman" w:hAnsi="Times New Roman"/>
        </w:rPr>
        <w:t>viable for</w:t>
      </w:r>
      <w:r w:rsidR="002920B9">
        <w:rPr>
          <w:rFonts w:ascii="Times New Roman" w:hAnsi="Times New Roman"/>
        </w:rPr>
        <w:t xml:space="preserve"> a wide variety of metals.</w:t>
      </w:r>
      <w:r w:rsidR="00083F51">
        <w:rPr>
          <w:rFonts w:ascii="Times New Roman" w:hAnsi="Times New Roman"/>
          <w:vertAlign w:val="superscript"/>
        </w:rPr>
        <w:t>5</w:t>
      </w:r>
      <w:r w:rsidR="002920B9">
        <w:rPr>
          <w:rFonts w:ascii="Times New Roman" w:hAnsi="Times New Roman"/>
        </w:rPr>
        <w:t xml:space="preserve"> </w:t>
      </w:r>
      <w:r w:rsidR="00083F51">
        <w:rPr>
          <w:rFonts w:ascii="Times New Roman" w:hAnsi="Times New Roman"/>
        </w:rPr>
        <w:t>We propose</w:t>
      </w:r>
      <w:r w:rsidR="00D03C90">
        <w:rPr>
          <w:rFonts w:ascii="Times New Roman" w:hAnsi="Times New Roman"/>
        </w:rPr>
        <w:t>d</w:t>
      </w:r>
      <w:r w:rsidR="00083F51">
        <w:rPr>
          <w:rFonts w:ascii="Times New Roman" w:hAnsi="Times New Roman"/>
        </w:rPr>
        <w:t xml:space="preserve"> </w:t>
      </w:r>
      <w:r w:rsidR="00282AA1">
        <w:rPr>
          <w:rFonts w:ascii="Times New Roman" w:hAnsi="Times New Roman"/>
        </w:rPr>
        <w:t>a 16-atom ringed tetra</w:t>
      </w:r>
      <w:r w:rsidR="009918CF">
        <w:rPr>
          <w:rFonts w:ascii="Times New Roman" w:hAnsi="Times New Roman"/>
        </w:rPr>
        <w:t>imidazolium precursor usi</w:t>
      </w:r>
      <w:r w:rsidR="00AC4585">
        <w:rPr>
          <w:rFonts w:ascii="Times New Roman" w:hAnsi="Times New Roman"/>
        </w:rPr>
        <w:t>ng geminal triflates that would be suitable for a wide variety of transition metals</w:t>
      </w:r>
      <w:r w:rsidR="00083F51">
        <w:rPr>
          <w:rFonts w:ascii="Times New Roman" w:hAnsi="Times New Roman"/>
        </w:rPr>
        <w:t xml:space="preserve"> and </w:t>
      </w:r>
      <w:r w:rsidR="00F21D59">
        <w:rPr>
          <w:rFonts w:ascii="Times New Roman" w:hAnsi="Times New Roman"/>
        </w:rPr>
        <w:t xml:space="preserve">that </w:t>
      </w:r>
      <w:r w:rsidR="00083F51">
        <w:rPr>
          <w:rFonts w:ascii="Times New Roman" w:hAnsi="Times New Roman"/>
        </w:rPr>
        <w:t>would be isostructural to a porphyrin</w:t>
      </w:r>
      <w:r w:rsidR="008D4E5D">
        <w:rPr>
          <w:rFonts w:ascii="Times New Roman" w:hAnsi="Times New Roman"/>
        </w:rPr>
        <w:t xml:space="preserve"> (Scheme </w:t>
      </w:r>
      <w:r w:rsidR="00917C87">
        <w:rPr>
          <w:rFonts w:ascii="Times New Roman" w:hAnsi="Times New Roman"/>
        </w:rPr>
        <w:t>2</w:t>
      </w:r>
      <w:r w:rsidR="008D4E5D">
        <w:rPr>
          <w:rFonts w:ascii="Times New Roman" w:hAnsi="Times New Roman"/>
        </w:rPr>
        <w:t>.1)</w:t>
      </w:r>
      <w:r w:rsidR="00AC4585">
        <w:rPr>
          <w:rFonts w:ascii="Times New Roman" w:hAnsi="Times New Roman"/>
        </w:rPr>
        <w:t>.</w:t>
      </w:r>
      <w:r w:rsidR="00130541" w:rsidRPr="00130541">
        <w:t xml:space="preserve"> </w:t>
      </w:r>
    </w:p>
    <w:p w:rsidR="00980279" w:rsidRDefault="00980279" w:rsidP="0064703A">
      <w:pPr>
        <w:tabs>
          <w:tab w:val="left" w:pos="720"/>
        </w:tabs>
        <w:spacing w:after="0" w:line="480" w:lineRule="auto"/>
      </w:pPr>
    </w:p>
    <w:p w:rsidR="00DE764A" w:rsidRDefault="00DE764A" w:rsidP="0064703A">
      <w:pPr>
        <w:tabs>
          <w:tab w:val="left" w:pos="720"/>
        </w:tabs>
        <w:spacing w:after="0" w:line="480" w:lineRule="auto"/>
      </w:pPr>
    </w:p>
    <w:p w:rsidR="00980279" w:rsidRDefault="00D03C90" w:rsidP="00042F88">
      <w:pPr>
        <w:tabs>
          <w:tab w:val="left" w:pos="720"/>
        </w:tabs>
        <w:spacing w:after="0" w:line="480" w:lineRule="auto"/>
        <w:ind w:firstLine="187"/>
        <w:jc w:val="center"/>
        <w:rPr>
          <w:rFonts w:ascii="Times New Roman" w:hAnsi="Times New Roman"/>
          <w:noProof/>
        </w:rPr>
      </w:pPr>
      <w:r w:rsidRPr="001556EF">
        <w:rPr>
          <w:noProof/>
        </w:rPr>
        <w:drawing>
          <wp:inline distT="0" distB="0" distL="0" distR="0" wp14:anchorId="4EB4FAB3" wp14:editId="10027162">
            <wp:extent cx="3976397" cy="14668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09352" cy="1479007"/>
                    </a:xfrm>
                    <a:prstGeom prst="rect">
                      <a:avLst/>
                    </a:prstGeom>
                    <a:noFill/>
                    <a:ln>
                      <a:noFill/>
                    </a:ln>
                  </pic:spPr>
                </pic:pic>
              </a:graphicData>
            </a:graphic>
          </wp:inline>
        </w:drawing>
      </w:r>
      <w:r w:rsidR="00F00D9E">
        <w:rPr>
          <w:rFonts w:ascii="Times New Roman" w:hAnsi="Times New Roman"/>
          <w:noProof/>
        </w:rPr>
        <mc:AlternateContent>
          <mc:Choice Requires="wps">
            <w:drawing>
              <wp:inline distT="0" distB="0" distL="0" distR="0">
                <wp:extent cx="5829300" cy="393700"/>
                <wp:effectExtent l="0" t="0" r="0" b="6350"/>
                <wp:docPr id="370"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F00AA7" w:rsidRDefault="00A43F41" w:rsidP="00D03C90">
                            <w:pPr>
                              <w:rPr>
                                <w:rFonts w:ascii="Times New Roman" w:hAnsi="Times New Roman"/>
                              </w:rPr>
                            </w:pPr>
                            <w:r>
                              <w:rPr>
                                <w:rFonts w:ascii="Times New Roman" w:hAnsi="Times New Roman"/>
                                <w:b/>
                              </w:rPr>
                              <w:t>Figure 2</w:t>
                            </w:r>
                            <w:r w:rsidRPr="00F00AA7">
                              <w:rPr>
                                <w:rFonts w:ascii="Times New Roman" w:hAnsi="Times New Roman"/>
                                <w:b/>
                              </w:rPr>
                              <w:t>.1.</w:t>
                            </w:r>
                            <w:r w:rsidRPr="00F00AA7">
                              <w:rPr>
                                <w:rFonts w:ascii="Times New Roman" w:hAnsi="Times New Roman"/>
                              </w:rPr>
                              <w:t xml:space="preserve"> </w:t>
                            </w:r>
                            <w:r>
                              <w:rPr>
                                <w:rFonts w:ascii="Times New Roman" w:hAnsi="Times New Roman"/>
                              </w:rPr>
                              <w:t>Structure of a p</w:t>
                            </w:r>
                            <w:r w:rsidRPr="00F00AA7">
                              <w:rPr>
                                <w:rFonts w:ascii="Times New Roman" w:hAnsi="Times New Roman"/>
                              </w:rPr>
                              <w:t>orphyrin</w:t>
                            </w:r>
                            <w:r>
                              <w:rPr>
                                <w:rFonts w:ascii="Times New Roman" w:hAnsi="Times New Roman"/>
                              </w:rPr>
                              <w:t xml:space="preserve"> macrocycle. </w:t>
                            </w:r>
                          </w:p>
                        </w:txbxContent>
                      </wps:txbx>
                      <wps:bodyPr rot="0" vert="horz" wrap="square" lIns="91440" tIns="45720" rIns="91440" bIns="45720" anchor="t" anchorCtr="0" upright="1">
                        <a:spAutoFit/>
                      </wps:bodyPr>
                    </wps:wsp>
                  </a:graphicData>
                </a:graphic>
              </wp:inline>
            </w:drawing>
          </mc:Choice>
          <mc:Fallback>
            <w:pict>
              <v:shape id="Text Box 109" o:spid="_x0000_s1042" type="#_x0000_t202" style="width:459pt;height: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" stroked="f">
                <v:textbox style="mso-fit-shape-to-text:t">
                  <w:txbxContent>
                    <w:p w:rsidR="00A43F41" w:rsidRPr="00F00AA7" w:rsidRDefault="00A43F41" w:rsidP="00D03C90">
                      <w:pPr>
                        <w:rPr>
                          <w:rFonts w:ascii="Times New Roman" w:hAnsi="Times New Roman"/>
                        </w:rPr>
                      </w:pPr>
                      <w:r>
                        <w:rPr>
                          <w:rFonts w:ascii="Times New Roman" w:hAnsi="Times New Roman"/>
                          <w:b/>
                        </w:rPr>
                        <w:t>Figure 2</w:t>
                      </w:r>
                      <w:r w:rsidRPr="00F00AA7">
                        <w:rPr>
                          <w:rFonts w:ascii="Times New Roman" w:hAnsi="Times New Roman"/>
                          <w:b/>
                        </w:rPr>
                        <w:t>.1.</w:t>
                      </w:r>
                      <w:r w:rsidRPr="00F00AA7">
                        <w:rPr>
                          <w:rFonts w:ascii="Times New Roman" w:hAnsi="Times New Roman"/>
                        </w:rPr>
                        <w:t xml:space="preserve"> </w:t>
                      </w:r>
                      <w:r>
                        <w:rPr>
                          <w:rFonts w:ascii="Times New Roman" w:hAnsi="Times New Roman"/>
                        </w:rPr>
                        <w:t>Structure of a p</w:t>
                      </w:r>
                      <w:r w:rsidRPr="00F00AA7">
                        <w:rPr>
                          <w:rFonts w:ascii="Times New Roman" w:hAnsi="Times New Roman"/>
                        </w:rPr>
                        <w:t>orphyrin</w:t>
                      </w:r>
                      <w:r>
                        <w:rPr>
                          <w:rFonts w:ascii="Times New Roman" w:hAnsi="Times New Roman"/>
                        </w:rPr>
                        <w:t xml:space="preserve"> macrocycle. </w:t>
                      </w:r>
                    </w:p>
                  </w:txbxContent>
                </v:textbox>
                <w10:anchorlock/>
              </v:shape>
            </w:pict>
          </mc:Fallback>
        </mc:AlternateContent>
      </w:r>
    </w:p>
    <w:p w:rsidR="00934BBD" w:rsidRDefault="00934BBD" w:rsidP="00042F88">
      <w:pPr>
        <w:tabs>
          <w:tab w:val="left" w:pos="720"/>
        </w:tabs>
        <w:spacing w:after="0" w:line="480" w:lineRule="auto"/>
        <w:ind w:firstLine="187"/>
        <w:jc w:val="center"/>
        <w:rPr>
          <w:rFonts w:ascii="Times New Roman" w:hAnsi="Times New Roman"/>
          <w:noProof/>
        </w:rPr>
      </w:pPr>
    </w:p>
    <w:p w:rsidR="00934BBD" w:rsidRDefault="00934BBD" w:rsidP="00042F88">
      <w:pPr>
        <w:tabs>
          <w:tab w:val="left" w:pos="720"/>
        </w:tabs>
        <w:spacing w:after="0" w:line="480" w:lineRule="auto"/>
        <w:ind w:firstLine="187"/>
        <w:jc w:val="center"/>
        <w:rPr>
          <w:rFonts w:ascii="Times New Roman" w:hAnsi="Times New Roman"/>
          <w:noProof/>
        </w:rPr>
      </w:pPr>
    </w:p>
    <w:p w:rsidR="00980279" w:rsidRDefault="00C773D0" w:rsidP="00980279">
      <w:pPr>
        <w:tabs>
          <w:tab w:val="left" w:pos="720"/>
        </w:tabs>
        <w:spacing w:after="0" w:line="480" w:lineRule="auto"/>
        <w:ind w:firstLine="187"/>
        <w:jc w:val="center"/>
        <w:rPr>
          <w:rFonts w:ascii="Times New Roman" w:hAnsi="Times New Roman"/>
        </w:rPr>
      </w:pPr>
      <w:r w:rsidRPr="00C773D0">
        <w:rPr>
          <w:noProof/>
        </w:rPr>
        <w:lastRenderedPageBreak/>
        <w:drawing>
          <wp:inline distT="0" distB="0" distL="0" distR="0" wp14:anchorId="48C47399" wp14:editId="33939ADC">
            <wp:extent cx="5524500" cy="388389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24500" cy="3883892"/>
                    </a:xfrm>
                    <a:prstGeom prst="rect">
                      <a:avLst/>
                    </a:prstGeom>
                    <a:noFill/>
                    <a:ln>
                      <a:noFill/>
                    </a:ln>
                  </pic:spPr>
                </pic:pic>
              </a:graphicData>
            </a:graphic>
          </wp:inline>
        </w:drawing>
      </w:r>
    </w:p>
    <w:p w:rsidR="002A6F1C" w:rsidRDefault="00F00D9E" w:rsidP="00950F6E">
      <w:pPr>
        <w:tabs>
          <w:tab w:val="left" w:pos="720"/>
        </w:tabs>
        <w:spacing w:after="240" w:line="480" w:lineRule="auto"/>
        <w:rPr>
          <w:rFonts w:ascii="Times New Roman" w:hAnsi="Times New Roman"/>
        </w:rPr>
      </w:pPr>
      <w:r>
        <w:rPr>
          <w:rFonts w:ascii="Times New Roman" w:hAnsi="Times New Roman"/>
          <w:noProof/>
        </w:rPr>
        <mc:AlternateContent>
          <mc:Choice Requires="wps">
            <w:drawing>
              <wp:inline distT="0" distB="0" distL="0" distR="0">
                <wp:extent cx="5989955" cy="792480"/>
                <wp:effectExtent l="0" t="0" r="0" b="7620"/>
                <wp:docPr id="369"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955" cy="792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F00AA7" w:rsidRDefault="00A43F41" w:rsidP="00980279">
                            <w:pPr>
                              <w:spacing w:after="0" w:line="480" w:lineRule="auto"/>
                              <w:rPr>
                                <w:rFonts w:ascii="Times New Roman" w:hAnsi="Times New Roman"/>
                              </w:rPr>
                            </w:pPr>
                            <w:r>
                              <w:rPr>
                                <w:rFonts w:ascii="Times New Roman" w:hAnsi="Times New Roman"/>
                                <w:b/>
                              </w:rPr>
                              <w:t>Scheme 2</w:t>
                            </w:r>
                            <w:r w:rsidRPr="00F00AA7">
                              <w:rPr>
                                <w:rFonts w:ascii="Times New Roman" w:hAnsi="Times New Roman"/>
                                <w:b/>
                              </w:rPr>
                              <w:t xml:space="preserve">.1. </w:t>
                            </w:r>
                            <w:r w:rsidRPr="00F00AA7">
                              <w:rPr>
                                <w:rFonts w:ascii="Times New Roman" w:hAnsi="Times New Roman"/>
                              </w:rPr>
                              <w:t>Proposed 16-atom ringed tetraimidazolium ligands. The all carbon variant is the neutral ligand</w:t>
                            </w:r>
                            <w:r>
                              <w:rPr>
                                <w:rFonts w:ascii="Times New Roman" w:hAnsi="Times New Roman"/>
                              </w:rPr>
                              <w:t xml:space="preserve"> (top)</w:t>
                            </w:r>
                            <w:r w:rsidRPr="00F00AA7">
                              <w:rPr>
                                <w:rFonts w:ascii="Times New Roman" w:hAnsi="Times New Roman"/>
                              </w:rPr>
                              <w:t>, while the borate-based variant is the dianionic variant</w:t>
                            </w:r>
                            <w:r>
                              <w:rPr>
                                <w:rFonts w:ascii="Times New Roman" w:hAnsi="Times New Roman"/>
                              </w:rPr>
                              <w:t xml:space="preserve"> (bottom)</w:t>
                            </w:r>
                            <w:r w:rsidRPr="00F00AA7">
                              <w:rPr>
                                <w:rFonts w:ascii="Times New Roman" w:hAnsi="Times New Roman"/>
                              </w:rPr>
                              <w:t xml:space="preserve">. </w:t>
                            </w:r>
                          </w:p>
                        </w:txbxContent>
                      </wps:txbx>
                      <wps:bodyPr rot="0" vert="horz" wrap="square" lIns="91440" tIns="45720" rIns="91440" bIns="45720" anchor="t" anchorCtr="0" upright="1">
                        <a:spAutoFit/>
                      </wps:bodyPr>
                    </wps:wsp>
                  </a:graphicData>
                </a:graphic>
              </wp:inline>
            </w:drawing>
          </mc:Choice>
          <mc:Fallback>
            <w:pict>
              <v:shape id="Text Box 108" o:spid="_x0000_s1043" type="#_x0000_t202" style="width:471.65pt;height:6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" stroked="f">
                <v:textbox style="mso-fit-shape-to-text:t">
                  <w:txbxContent>
                    <w:p w:rsidR="00A43F41" w:rsidRPr="00F00AA7" w:rsidRDefault="00A43F41" w:rsidP="00980279">
                      <w:pPr>
                        <w:spacing w:after="0" w:line="480" w:lineRule="auto"/>
                        <w:rPr>
                          <w:rFonts w:ascii="Times New Roman" w:hAnsi="Times New Roman"/>
                        </w:rPr>
                      </w:pPr>
                      <w:r>
                        <w:rPr>
                          <w:rFonts w:ascii="Times New Roman" w:hAnsi="Times New Roman"/>
                          <w:b/>
                        </w:rPr>
                        <w:t>Scheme 2</w:t>
                      </w:r>
                      <w:r w:rsidRPr="00F00AA7">
                        <w:rPr>
                          <w:rFonts w:ascii="Times New Roman" w:hAnsi="Times New Roman"/>
                          <w:b/>
                        </w:rPr>
                        <w:t xml:space="preserve">.1. </w:t>
                      </w:r>
                      <w:r w:rsidRPr="00F00AA7">
                        <w:rPr>
                          <w:rFonts w:ascii="Times New Roman" w:hAnsi="Times New Roman"/>
                        </w:rPr>
                        <w:t>Proposed 16-atom ringed tetraimidazolium ligands. The all carbon variant is the neutral ligand</w:t>
                      </w:r>
                      <w:r>
                        <w:rPr>
                          <w:rFonts w:ascii="Times New Roman" w:hAnsi="Times New Roman"/>
                        </w:rPr>
                        <w:t xml:space="preserve"> (top)</w:t>
                      </w:r>
                      <w:r w:rsidRPr="00F00AA7">
                        <w:rPr>
                          <w:rFonts w:ascii="Times New Roman" w:hAnsi="Times New Roman"/>
                        </w:rPr>
                        <w:t>, while the borate-based variant is the dianionic variant</w:t>
                      </w:r>
                      <w:r>
                        <w:rPr>
                          <w:rFonts w:ascii="Times New Roman" w:hAnsi="Times New Roman"/>
                        </w:rPr>
                        <w:t xml:space="preserve"> (bottom)</w:t>
                      </w:r>
                      <w:r w:rsidRPr="00F00AA7">
                        <w:rPr>
                          <w:rFonts w:ascii="Times New Roman" w:hAnsi="Times New Roman"/>
                        </w:rPr>
                        <w:t xml:space="preserve">. </w:t>
                      </w:r>
                    </w:p>
                  </w:txbxContent>
                </v:textbox>
                <w10:anchorlock/>
              </v:shape>
            </w:pict>
          </mc:Fallback>
        </mc:AlternateContent>
      </w:r>
    </w:p>
    <w:p w:rsidR="0040153C" w:rsidRDefault="00083F51" w:rsidP="00950F6E">
      <w:pPr>
        <w:tabs>
          <w:tab w:val="left" w:pos="720"/>
        </w:tabs>
        <w:spacing w:after="240" w:line="480" w:lineRule="auto"/>
        <w:rPr>
          <w:rFonts w:ascii="Times New Roman" w:hAnsi="Times New Roman"/>
        </w:rPr>
      </w:pPr>
      <w:r>
        <w:rPr>
          <w:rFonts w:ascii="Times New Roman" w:hAnsi="Times New Roman"/>
        </w:rPr>
        <w:tab/>
      </w:r>
      <w:r w:rsidR="00057CE8">
        <w:rPr>
          <w:rFonts w:ascii="Times New Roman" w:hAnsi="Times New Roman"/>
        </w:rPr>
        <w:t xml:space="preserve">Besides synthesizing an isostructural ligand system, we also wanted </w:t>
      </w:r>
      <w:r w:rsidR="00212556">
        <w:rPr>
          <w:rFonts w:ascii="Times New Roman" w:hAnsi="Times New Roman"/>
        </w:rPr>
        <w:t>our ligand to be</w:t>
      </w:r>
      <w:r w:rsidR="00057CE8">
        <w:rPr>
          <w:rFonts w:ascii="Times New Roman" w:hAnsi="Times New Roman"/>
        </w:rPr>
        <w:t xml:space="preserve"> isoelectronic to a porphyrin. One way to accomplish this task would be to insert borates into the macrocycle. </w:t>
      </w:r>
      <w:r>
        <w:rPr>
          <w:rFonts w:ascii="Times New Roman" w:hAnsi="Times New Roman"/>
        </w:rPr>
        <w:t xml:space="preserve">Borate-based macrocycles </w:t>
      </w:r>
      <w:r w:rsidR="009918CF">
        <w:rPr>
          <w:rFonts w:ascii="Times New Roman" w:hAnsi="Times New Roman"/>
        </w:rPr>
        <w:t>allow for a lower overall charge, th</w:t>
      </w:r>
      <w:r w:rsidR="006C7DCA">
        <w:rPr>
          <w:rFonts w:ascii="Times New Roman" w:hAnsi="Times New Roman"/>
        </w:rPr>
        <w:t>us increasing solubility in non</w:t>
      </w:r>
      <w:r w:rsidR="009918CF">
        <w:rPr>
          <w:rFonts w:ascii="Times New Roman" w:hAnsi="Times New Roman"/>
        </w:rPr>
        <w:t>polar solvents such as toluene. Siebert</w:t>
      </w:r>
      <w:r w:rsidR="00AC4585">
        <w:rPr>
          <w:rFonts w:ascii="Times New Roman" w:hAnsi="Times New Roman"/>
        </w:rPr>
        <w:t>’s</w:t>
      </w:r>
      <w:r w:rsidR="009918CF">
        <w:rPr>
          <w:rFonts w:ascii="Times New Roman" w:hAnsi="Times New Roman"/>
        </w:rPr>
        <w:t xml:space="preserve"> </w:t>
      </w:r>
      <w:r w:rsidR="009918CF" w:rsidRPr="00D0764A">
        <w:rPr>
          <w:rFonts w:ascii="Times New Roman" w:hAnsi="Times New Roman"/>
        </w:rPr>
        <w:t>previous syntheses suggest that it would be possible to prepare a</w:t>
      </w:r>
      <w:r w:rsidR="00AC4585">
        <w:rPr>
          <w:rFonts w:ascii="Times New Roman" w:hAnsi="Times New Roman"/>
        </w:rPr>
        <w:t xml:space="preserve"> 16-atom ringed </w:t>
      </w:r>
      <w:r w:rsidR="009918CF" w:rsidRPr="00D0764A">
        <w:rPr>
          <w:rFonts w:ascii="Times New Roman" w:hAnsi="Times New Roman"/>
        </w:rPr>
        <w:t>macrocyclic tetraimidazolium with borates in the backbone that could be</w:t>
      </w:r>
      <w:r w:rsidR="00AC4585">
        <w:rPr>
          <w:rFonts w:ascii="Times New Roman" w:hAnsi="Times New Roman"/>
        </w:rPr>
        <w:t xml:space="preserve"> ligated to form tetracarbenes</w:t>
      </w:r>
      <w:r w:rsidR="00917C87">
        <w:rPr>
          <w:rFonts w:ascii="Times New Roman" w:hAnsi="Times New Roman"/>
        </w:rPr>
        <w:t xml:space="preserve"> (Figure 2</w:t>
      </w:r>
      <w:r w:rsidR="008D4E5D">
        <w:rPr>
          <w:rFonts w:ascii="Times New Roman" w:hAnsi="Times New Roman"/>
        </w:rPr>
        <w:t>.2.A)</w:t>
      </w:r>
      <w:r w:rsidR="00AC4585">
        <w:rPr>
          <w:rFonts w:ascii="Times New Roman" w:hAnsi="Times New Roman"/>
        </w:rPr>
        <w:t>.</w:t>
      </w:r>
      <w:r w:rsidR="00212556" w:rsidRPr="00EC12C0">
        <w:rPr>
          <w:vertAlign w:val="superscript"/>
        </w:rPr>
        <w:t>6</w:t>
      </w:r>
      <w:r w:rsidR="00AC4585">
        <w:rPr>
          <w:rFonts w:ascii="Times New Roman" w:hAnsi="Times New Roman"/>
        </w:rPr>
        <w:t xml:space="preserve"> In order to be isoelectronic to a porphyrin, this would mean inserting two borates in the overall scaffold. </w:t>
      </w:r>
      <w:r w:rsidR="009918CF" w:rsidRPr="00D0764A">
        <w:rPr>
          <w:rFonts w:ascii="Times New Roman" w:hAnsi="Times New Roman"/>
        </w:rPr>
        <w:t xml:space="preserve">Siebert and coworkers synthesized imidazolium borate macrocycles that contained either four or five </w:t>
      </w:r>
      <w:r w:rsidR="009918CF" w:rsidRPr="00D0764A">
        <w:rPr>
          <w:rFonts w:ascii="Times New Roman" w:hAnsi="Times New Roman"/>
        </w:rPr>
        <w:lastRenderedPageBreak/>
        <w:t>imidazoliums per ring with an equal number of borates.</w:t>
      </w:r>
      <w:r w:rsidR="00EC12C0" w:rsidRPr="00EC12C0">
        <w:rPr>
          <w:vertAlign w:val="superscript"/>
        </w:rPr>
        <w:t>6</w:t>
      </w:r>
      <w:r w:rsidR="00AC4585" w:rsidRPr="00EC12C0">
        <w:rPr>
          <w:rFonts w:ascii="Times New Roman" w:hAnsi="Times New Roman"/>
          <w:vertAlign w:val="superscript"/>
        </w:rPr>
        <w:t xml:space="preserve"> </w:t>
      </w:r>
      <w:r w:rsidR="00212556">
        <w:rPr>
          <w:rFonts w:ascii="Times New Roman" w:hAnsi="Times New Roman"/>
        </w:rPr>
        <w:t>Notably,</w:t>
      </w:r>
      <w:r w:rsidR="00AC4585">
        <w:rPr>
          <w:rFonts w:ascii="Times New Roman" w:hAnsi="Times New Roman"/>
        </w:rPr>
        <w:t xml:space="preserve"> they were unable to form </w:t>
      </w:r>
      <w:r w:rsidR="009918CF" w:rsidRPr="00D0764A">
        <w:rPr>
          <w:rFonts w:ascii="Times New Roman" w:hAnsi="Times New Roman"/>
        </w:rPr>
        <w:t>carbenes with these complexes</w:t>
      </w:r>
      <w:r w:rsidR="00AC4585">
        <w:rPr>
          <w:rFonts w:ascii="Times New Roman" w:hAnsi="Times New Roman"/>
        </w:rPr>
        <w:t>, perhaps because</w:t>
      </w:r>
      <w:r w:rsidR="009918CF" w:rsidRPr="00D0764A">
        <w:rPr>
          <w:rFonts w:ascii="Times New Roman" w:hAnsi="Times New Roman"/>
        </w:rPr>
        <w:t xml:space="preserve"> the</w:t>
      </w:r>
      <w:r w:rsidR="00AC4585">
        <w:rPr>
          <w:rFonts w:ascii="Times New Roman" w:hAnsi="Times New Roman"/>
        </w:rPr>
        <w:t xml:space="preserve">ir ratio </w:t>
      </w:r>
      <w:r>
        <w:rPr>
          <w:rFonts w:ascii="Times New Roman" w:hAnsi="Times New Roman"/>
        </w:rPr>
        <w:t xml:space="preserve">of </w:t>
      </w:r>
      <w:r w:rsidR="00AC4585">
        <w:rPr>
          <w:rFonts w:ascii="Times New Roman" w:hAnsi="Times New Roman"/>
        </w:rPr>
        <w:t>one borate</w:t>
      </w:r>
      <w:r>
        <w:rPr>
          <w:rFonts w:ascii="Times New Roman" w:hAnsi="Times New Roman"/>
        </w:rPr>
        <w:t xml:space="preserve"> </w:t>
      </w:r>
      <w:r w:rsidR="00D25320">
        <w:rPr>
          <w:rFonts w:ascii="Times New Roman" w:hAnsi="Times New Roman"/>
        </w:rPr>
        <w:t>moiety</w:t>
      </w:r>
      <w:r w:rsidR="00AC4585">
        <w:rPr>
          <w:rFonts w:ascii="Times New Roman" w:hAnsi="Times New Roman"/>
        </w:rPr>
        <w:t xml:space="preserve"> to one imidazolium</w:t>
      </w:r>
      <w:r w:rsidR="009918CF" w:rsidRPr="00D0764A">
        <w:rPr>
          <w:rFonts w:ascii="Times New Roman" w:hAnsi="Times New Roman"/>
        </w:rPr>
        <w:t xml:space="preserve"> decrea</w:t>
      </w:r>
      <w:r w:rsidR="00AC4585">
        <w:rPr>
          <w:rFonts w:ascii="Times New Roman" w:hAnsi="Times New Roman"/>
        </w:rPr>
        <w:t>sed the acidity of the C2 proton</w:t>
      </w:r>
      <w:r w:rsidR="009918CF" w:rsidRPr="00D0764A">
        <w:rPr>
          <w:rFonts w:ascii="Times New Roman" w:hAnsi="Times New Roman"/>
        </w:rPr>
        <w:t>.</w:t>
      </w:r>
      <w:hyperlink w:anchor="_ENREF_72" w:tooltip="Weiss, 2000 #784" w:history="1">
        <w:r w:rsidR="008136B0" w:rsidRPr="008136B0">
          <w:rPr>
            <w:rFonts w:ascii="Times New Roman" w:hAnsi="Times New Roman"/>
            <w:vertAlign w:val="superscript"/>
          </w:rPr>
          <w:t>6</w:t>
        </w:r>
      </w:hyperlink>
      <w:r>
        <w:rPr>
          <w:rFonts w:ascii="Times New Roman" w:hAnsi="Times New Roman"/>
        </w:rPr>
        <w:t xml:space="preserve"> </w:t>
      </w:r>
      <w:r w:rsidR="009918CF" w:rsidRPr="00D0764A">
        <w:rPr>
          <w:rFonts w:ascii="Times New Roman" w:hAnsi="Times New Roman"/>
        </w:rPr>
        <w:t>In contrast, Fehlhammer</w:t>
      </w:r>
      <w:r w:rsidR="00EC12C0" w:rsidRPr="00057CE8">
        <w:rPr>
          <w:rFonts w:ascii="Times New Roman" w:hAnsi="Times New Roman"/>
          <w:vertAlign w:val="superscript"/>
        </w:rPr>
        <w:t>7</w:t>
      </w:r>
      <w:r w:rsidR="009918CF" w:rsidRPr="00D0764A">
        <w:rPr>
          <w:rFonts w:ascii="Times New Roman" w:hAnsi="Times New Roman"/>
        </w:rPr>
        <w:t xml:space="preserve"> and Smith</w:t>
      </w:r>
      <w:r w:rsidR="00EC12C0" w:rsidRPr="00057CE8">
        <w:rPr>
          <w:vertAlign w:val="superscript"/>
        </w:rPr>
        <w:t>8</w:t>
      </w:r>
      <w:r w:rsidR="009918CF" w:rsidRPr="00D0764A">
        <w:rPr>
          <w:rFonts w:ascii="Times New Roman" w:hAnsi="Times New Roman"/>
        </w:rPr>
        <w:t xml:space="preserve"> independently prepared bis-dicarbene borate complexes on group 10 metals</w:t>
      </w:r>
      <w:r w:rsidR="00917C87">
        <w:rPr>
          <w:rFonts w:ascii="Times New Roman" w:hAnsi="Times New Roman"/>
        </w:rPr>
        <w:t xml:space="preserve"> (Figure 2</w:t>
      </w:r>
      <w:r w:rsidR="008D4E5D">
        <w:rPr>
          <w:rFonts w:ascii="Times New Roman" w:hAnsi="Times New Roman"/>
        </w:rPr>
        <w:t>.2 B/C)</w:t>
      </w:r>
      <w:r w:rsidR="00392F39">
        <w:rPr>
          <w:rFonts w:ascii="Times New Roman" w:hAnsi="Times New Roman"/>
        </w:rPr>
        <w:t xml:space="preserve">. </w:t>
      </w:r>
      <w:r w:rsidR="009918CF" w:rsidRPr="00D0764A">
        <w:rPr>
          <w:rFonts w:ascii="Times New Roman" w:hAnsi="Times New Roman"/>
        </w:rPr>
        <w:t xml:space="preserve">Their complexes only had one </w:t>
      </w:r>
      <w:r w:rsidR="00392F39">
        <w:rPr>
          <w:rFonts w:ascii="Times New Roman" w:hAnsi="Times New Roman"/>
        </w:rPr>
        <w:t>borate moiety per two carbenes.</w:t>
      </w:r>
      <w:r w:rsidR="009918CF" w:rsidRPr="00D0764A">
        <w:rPr>
          <w:rFonts w:ascii="Times New Roman" w:hAnsi="Times New Roman"/>
        </w:rPr>
        <w:t xml:space="preserve"> </w:t>
      </w:r>
      <w:r w:rsidR="00AC4585">
        <w:rPr>
          <w:rFonts w:ascii="Times New Roman" w:hAnsi="Times New Roman"/>
        </w:rPr>
        <w:t xml:space="preserve">By following Fehlhammer and Smith’s approach of one borate per two carbenes, it should be possible to form isostructural, as well as, isoelectronic macrocycles to porphyrins. </w:t>
      </w:r>
    </w:p>
    <w:p w:rsidR="00980279" w:rsidRDefault="00980279" w:rsidP="00950F6E">
      <w:pPr>
        <w:tabs>
          <w:tab w:val="left" w:pos="720"/>
        </w:tabs>
        <w:spacing w:after="240" w:line="480" w:lineRule="auto"/>
        <w:rPr>
          <w:rFonts w:ascii="Times New Roman" w:hAnsi="Times New Roman"/>
        </w:rPr>
      </w:pPr>
    </w:p>
    <w:p w:rsidR="006643E6" w:rsidRPr="006643E6" w:rsidRDefault="00F00D9E" w:rsidP="006643E6">
      <w:pPr>
        <w:tabs>
          <w:tab w:val="left" w:pos="720"/>
        </w:tabs>
        <w:spacing w:after="240" w:line="480" w:lineRule="auto"/>
        <w:rPr>
          <w:rFonts w:ascii="Times New Roman" w:hAnsi="Times New Roman"/>
          <w:noProof/>
        </w:rPr>
      </w:pPr>
      <w:r>
        <w:rPr>
          <w:noProof/>
        </w:rPr>
        <mc:AlternateContent>
          <mc:Choice Requires="wps">
            <w:drawing>
              <wp:anchor distT="0" distB="0" distL="114300" distR="114300" simplePos="0" relativeHeight="251704320" behindDoc="0" locked="0" layoutInCell="1" allowOverlap="1">
                <wp:simplePos x="0" y="0"/>
                <wp:positionH relativeFrom="column">
                  <wp:posOffset>3908425</wp:posOffset>
                </wp:positionH>
                <wp:positionV relativeFrom="paragraph">
                  <wp:posOffset>-117475</wp:posOffset>
                </wp:positionV>
                <wp:extent cx="313055" cy="393700"/>
                <wp:effectExtent l="0" t="0" r="0" b="6350"/>
                <wp:wrapNone/>
                <wp:docPr id="36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055"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942D3C" w:rsidRDefault="00A43F41">
                            <w:pPr>
                              <w:rPr>
                                <w:rFonts w:ascii="Times New Roman" w:hAnsi="Times New Roman"/>
                                <w:b/>
                              </w:rPr>
                            </w:pPr>
                            <w:r w:rsidRPr="00942D3C">
                              <w:rPr>
                                <w:rFonts w:ascii="Times New Roman" w:hAnsi="Times New Roman"/>
                                <w:b/>
                              </w:rPr>
                              <w:t>C</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2" o:spid="_x0000_s1044" type="#_x0000_t202" style="position:absolute;left:0;text-align:left;margin-left:307.75pt;margin-top:-9.25pt;width:24.65pt;height:3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" stroked="f">
                <v:textbox style="mso-fit-shape-to-text:t">
                  <w:txbxContent>
                    <w:p w:rsidR="00A43F41" w:rsidRPr="00942D3C" w:rsidRDefault="00A43F41">
                      <w:pPr>
                        <w:rPr>
                          <w:rFonts w:ascii="Times New Roman" w:hAnsi="Times New Roman"/>
                          <w:b/>
                        </w:rPr>
                      </w:pPr>
                      <w:r w:rsidRPr="00942D3C">
                        <w:rPr>
                          <w:rFonts w:ascii="Times New Roman" w:hAnsi="Times New Roman"/>
                          <w:b/>
                        </w:rPr>
                        <w:t>C</w:t>
                      </w:r>
                    </w:p>
                  </w:txbxContent>
                </v:textbox>
              </v:shape>
            </w:pict>
          </mc:Fallback>
        </mc:AlternateContent>
      </w:r>
      <w:r>
        <w:rPr>
          <w:noProof/>
        </w:rPr>
        <mc:AlternateContent>
          <mc:Choice Requires="wps">
            <w:drawing>
              <wp:anchor distT="0" distB="0" distL="114300" distR="114300" simplePos="0" relativeHeight="251702272" behindDoc="0" locked="0" layoutInCell="1" allowOverlap="1">
                <wp:simplePos x="0" y="0"/>
                <wp:positionH relativeFrom="column">
                  <wp:posOffset>2021205</wp:posOffset>
                </wp:positionH>
                <wp:positionV relativeFrom="paragraph">
                  <wp:posOffset>-104775</wp:posOffset>
                </wp:positionV>
                <wp:extent cx="340995" cy="393700"/>
                <wp:effectExtent l="0" t="0" r="1905" b="6350"/>
                <wp:wrapNone/>
                <wp:docPr id="367"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942D3C" w:rsidRDefault="00A43F41">
                            <w:pPr>
                              <w:rPr>
                                <w:rFonts w:ascii="Times New Roman" w:hAnsi="Times New Roman"/>
                                <w:b/>
                              </w:rPr>
                            </w:pPr>
                            <w:r w:rsidRPr="00942D3C">
                              <w:rPr>
                                <w:rFonts w:ascii="Times New Roman" w:hAnsi="Times New Roman"/>
                                <w:b/>
                              </w:rPr>
                              <w:t>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1" o:spid="_x0000_s1045" type="#_x0000_t202" style="position:absolute;left:0;text-align:left;margin-left:159.15pt;margin-top:-8.25pt;width:26.85pt;height:31pt;z-index:251702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" stroked="f">
                <v:textbox style="mso-fit-shape-to-text:t">
                  <w:txbxContent>
                    <w:p w:rsidR="00A43F41" w:rsidRPr="00942D3C" w:rsidRDefault="00A43F41">
                      <w:pPr>
                        <w:rPr>
                          <w:rFonts w:ascii="Times New Roman" w:hAnsi="Times New Roman"/>
                          <w:b/>
                        </w:rPr>
                      </w:pPr>
                      <w:r w:rsidRPr="00942D3C">
                        <w:rPr>
                          <w:rFonts w:ascii="Times New Roman" w:hAnsi="Times New Roman"/>
                          <w:b/>
                        </w:rPr>
                        <w:t>B</w:t>
                      </w:r>
                    </w:p>
                  </w:txbxContent>
                </v:textbox>
              </v:shape>
            </w:pict>
          </mc:Fallback>
        </mc:AlternateContent>
      </w:r>
      <w:r>
        <w:rPr>
          <w:noProof/>
        </w:rPr>
        <mc:AlternateContent>
          <mc:Choice Requires="wps">
            <w:drawing>
              <wp:anchor distT="0" distB="0" distL="114300" distR="114300" simplePos="0" relativeHeight="251700224" behindDoc="0" locked="0" layoutInCell="1" allowOverlap="1">
                <wp:simplePos x="0" y="0"/>
                <wp:positionH relativeFrom="column">
                  <wp:posOffset>-55245</wp:posOffset>
                </wp:positionH>
                <wp:positionV relativeFrom="paragraph">
                  <wp:posOffset>-104775</wp:posOffset>
                </wp:positionV>
                <wp:extent cx="264795" cy="342900"/>
                <wp:effectExtent l="0" t="0" r="1905" b="0"/>
                <wp:wrapNone/>
                <wp:docPr id="366"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942D3C" w:rsidRDefault="00A43F41">
                            <w:pPr>
                              <w:rPr>
                                <w:rFonts w:ascii="Times New Roman" w:hAnsi="Times New Roman"/>
                                <w:b/>
                              </w:rPr>
                            </w:pPr>
                            <w:r w:rsidRPr="00942D3C">
                              <w:rPr>
                                <w:rFonts w:ascii="Times New Roman" w:hAnsi="Times New Roman"/>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0" o:spid="_x0000_s1046" type="#_x0000_t202" style="position:absolute;left:0;text-align:left;margin-left:-4.35pt;margin-top:-8.25pt;width:20.85pt;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" stroked="f">
                <v:textbox>
                  <w:txbxContent>
                    <w:p w:rsidR="00A43F41" w:rsidRPr="00942D3C" w:rsidRDefault="00A43F41">
                      <w:pPr>
                        <w:rPr>
                          <w:rFonts w:ascii="Times New Roman" w:hAnsi="Times New Roman"/>
                          <w:b/>
                        </w:rPr>
                      </w:pPr>
                      <w:r w:rsidRPr="00942D3C">
                        <w:rPr>
                          <w:rFonts w:ascii="Times New Roman" w:hAnsi="Times New Roman"/>
                          <w:b/>
                        </w:rPr>
                        <w:t>A</w:t>
                      </w:r>
                    </w:p>
                  </w:txbxContent>
                </v:textbox>
              </v:shape>
            </w:pict>
          </mc:Fallback>
        </mc:AlternateContent>
      </w:r>
      <w:r w:rsidR="001970C3" w:rsidRPr="001970C3">
        <w:rPr>
          <w:noProof/>
        </w:rPr>
        <w:drawing>
          <wp:inline distT="0" distB="0" distL="0" distR="0" wp14:anchorId="51210E41" wp14:editId="7C2CC4AD">
            <wp:extent cx="6019800" cy="191128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36211" cy="1916497"/>
                    </a:xfrm>
                    <a:prstGeom prst="rect">
                      <a:avLst/>
                    </a:prstGeom>
                    <a:noFill/>
                    <a:ln>
                      <a:noFill/>
                    </a:ln>
                  </pic:spPr>
                </pic:pic>
              </a:graphicData>
            </a:graphic>
          </wp:inline>
        </w:drawing>
      </w:r>
      <w:r>
        <w:rPr>
          <w:rFonts w:ascii="Times New Roman" w:hAnsi="Times New Roman"/>
          <w:noProof/>
        </w:rPr>
        <mc:AlternateContent>
          <mc:Choice Requires="wps">
            <w:drawing>
              <wp:inline distT="0" distB="0" distL="0" distR="0">
                <wp:extent cx="6024245" cy="762000"/>
                <wp:effectExtent l="0" t="0" r="0" b="0"/>
                <wp:docPr id="365"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4245"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F00AA7" w:rsidRDefault="00A43F41" w:rsidP="00E324CB">
                            <w:pPr>
                              <w:spacing w:after="0" w:line="480" w:lineRule="auto"/>
                              <w:rPr>
                                <w:rFonts w:ascii="Times New Roman" w:hAnsi="Times New Roman"/>
                              </w:rPr>
                            </w:pPr>
                            <w:r>
                              <w:rPr>
                                <w:rFonts w:ascii="Times New Roman" w:hAnsi="Times New Roman"/>
                                <w:b/>
                              </w:rPr>
                              <w:t>Figure 2</w:t>
                            </w:r>
                            <w:r w:rsidRPr="00F00AA7">
                              <w:rPr>
                                <w:rFonts w:ascii="Times New Roman" w:hAnsi="Times New Roman"/>
                                <w:b/>
                              </w:rPr>
                              <w:t>.2.</w:t>
                            </w:r>
                            <w:r w:rsidRPr="00F00AA7">
                              <w:rPr>
                                <w:rFonts w:ascii="Times New Roman" w:hAnsi="Times New Roman"/>
                              </w:rPr>
                              <w:t xml:space="preserve"> </w:t>
                            </w:r>
                            <w:r>
                              <w:rPr>
                                <w:rFonts w:ascii="Times New Roman" w:hAnsi="Times New Roman"/>
                              </w:rPr>
                              <w:t>(</w:t>
                            </w:r>
                            <w:r w:rsidRPr="00F00AA7">
                              <w:rPr>
                                <w:rFonts w:ascii="Times New Roman" w:hAnsi="Times New Roman"/>
                              </w:rPr>
                              <w:t xml:space="preserve">A) Siebert’s tetraimidazlium borate macrocycle, </w:t>
                            </w:r>
                            <w:r>
                              <w:rPr>
                                <w:rFonts w:ascii="Times New Roman" w:hAnsi="Times New Roman"/>
                              </w:rPr>
                              <w:t>(</w:t>
                            </w:r>
                            <w:r w:rsidRPr="00F00AA7">
                              <w:rPr>
                                <w:rFonts w:ascii="Times New Roman" w:hAnsi="Times New Roman"/>
                              </w:rPr>
                              <w:t xml:space="preserve">B) Smith’s bis-dicarbene nickel complex, and </w:t>
                            </w:r>
                            <w:r>
                              <w:rPr>
                                <w:rFonts w:ascii="Times New Roman" w:hAnsi="Times New Roman"/>
                              </w:rPr>
                              <w:t>(</w:t>
                            </w:r>
                            <w:r w:rsidRPr="00F00AA7">
                              <w:rPr>
                                <w:rFonts w:ascii="Times New Roman" w:hAnsi="Times New Roman"/>
                              </w:rPr>
                              <w:t xml:space="preserve">C) Fehlhammer’s bis-dicarbene platinum and palladium complexes. </w:t>
                            </w:r>
                          </w:p>
                        </w:txbxContent>
                      </wps:txbx>
                      <wps:bodyPr rot="0" vert="horz" wrap="square" lIns="91440" tIns="45720" rIns="91440" bIns="45720" anchor="t" anchorCtr="0" upright="1">
                        <a:noAutofit/>
                      </wps:bodyPr>
                    </wps:wsp>
                  </a:graphicData>
                </a:graphic>
              </wp:inline>
            </w:drawing>
          </mc:Choice>
          <mc:Fallback>
            <w:pict>
              <v:shape id="Text Box 107" o:spid="_x0000_s1047" type="#_x0000_t202" style="width:474.35pt;height:6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" stroked="f">
                <v:textbox>
                  <w:txbxContent>
                    <w:p w:rsidR="00A43F41" w:rsidRPr="00F00AA7" w:rsidRDefault="00A43F41" w:rsidP="00E324CB">
                      <w:pPr>
                        <w:spacing w:after="0" w:line="480" w:lineRule="auto"/>
                        <w:rPr>
                          <w:rFonts w:ascii="Times New Roman" w:hAnsi="Times New Roman"/>
                        </w:rPr>
                      </w:pPr>
                      <w:r>
                        <w:rPr>
                          <w:rFonts w:ascii="Times New Roman" w:hAnsi="Times New Roman"/>
                          <w:b/>
                        </w:rPr>
                        <w:t>Figure 2</w:t>
                      </w:r>
                      <w:r w:rsidRPr="00F00AA7">
                        <w:rPr>
                          <w:rFonts w:ascii="Times New Roman" w:hAnsi="Times New Roman"/>
                          <w:b/>
                        </w:rPr>
                        <w:t>.2.</w:t>
                      </w:r>
                      <w:r w:rsidRPr="00F00AA7">
                        <w:rPr>
                          <w:rFonts w:ascii="Times New Roman" w:hAnsi="Times New Roman"/>
                        </w:rPr>
                        <w:t xml:space="preserve"> </w:t>
                      </w:r>
                      <w:r>
                        <w:rPr>
                          <w:rFonts w:ascii="Times New Roman" w:hAnsi="Times New Roman"/>
                        </w:rPr>
                        <w:t>(</w:t>
                      </w:r>
                      <w:r w:rsidRPr="00F00AA7">
                        <w:rPr>
                          <w:rFonts w:ascii="Times New Roman" w:hAnsi="Times New Roman"/>
                        </w:rPr>
                        <w:t xml:space="preserve">A) Siebert’s tetraimidazlium borate macrocycle, </w:t>
                      </w:r>
                      <w:r>
                        <w:rPr>
                          <w:rFonts w:ascii="Times New Roman" w:hAnsi="Times New Roman"/>
                        </w:rPr>
                        <w:t>(</w:t>
                      </w:r>
                      <w:r w:rsidRPr="00F00AA7">
                        <w:rPr>
                          <w:rFonts w:ascii="Times New Roman" w:hAnsi="Times New Roman"/>
                        </w:rPr>
                        <w:t xml:space="preserve">B) Smith’s bis-dicarbene nickel complex, and </w:t>
                      </w:r>
                      <w:r>
                        <w:rPr>
                          <w:rFonts w:ascii="Times New Roman" w:hAnsi="Times New Roman"/>
                        </w:rPr>
                        <w:t>(</w:t>
                      </w:r>
                      <w:r w:rsidRPr="00F00AA7">
                        <w:rPr>
                          <w:rFonts w:ascii="Times New Roman" w:hAnsi="Times New Roman"/>
                        </w:rPr>
                        <w:t xml:space="preserve">C) Fehlhammer’s bis-dicarbene platinum and palladium complexes. </w:t>
                      </w:r>
                    </w:p>
                  </w:txbxContent>
                </v:textbox>
                <w10:anchorlock/>
              </v:shape>
            </w:pict>
          </mc:Fallback>
        </mc:AlternateContent>
      </w:r>
    </w:p>
    <w:p w:rsidR="008D6A09" w:rsidRPr="006643E6" w:rsidRDefault="008D6A09" w:rsidP="00DE764A">
      <w:pPr>
        <w:tabs>
          <w:tab w:val="left" w:pos="720"/>
        </w:tabs>
        <w:spacing w:line="480" w:lineRule="auto"/>
        <w:rPr>
          <w:rFonts w:ascii="Times New Roman" w:hAnsi="Times New Roman"/>
        </w:rPr>
      </w:pPr>
      <w:r w:rsidRPr="00B3285B">
        <w:rPr>
          <w:rFonts w:ascii="Times New Roman" w:hAnsi="Times New Roman"/>
          <w:b/>
        </w:rPr>
        <w:t>Results and Discussion</w:t>
      </w:r>
    </w:p>
    <w:p w:rsidR="000076D1" w:rsidRDefault="00C038C5" w:rsidP="00950F6E">
      <w:pPr>
        <w:tabs>
          <w:tab w:val="left" w:pos="720"/>
        </w:tabs>
        <w:spacing w:after="0" w:line="480" w:lineRule="auto"/>
        <w:rPr>
          <w:rFonts w:ascii="Times New Roman" w:hAnsi="Times New Roman"/>
        </w:rPr>
      </w:pPr>
      <w:r>
        <w:rPr>
          <w:rFonts w:ascii="Times New Roman" w:hAnsi="Times New Roman"/>
        </w:rPr>
        <w:tab/>
      </w:r>
      <w:r w:rsidR="00EC12C0" w:rsidRPr="00EC12C0">
        <w:rPr>
          <w:rFonts w:ascii="Times New Roman" w:hAnsi="Times New Roman"/>
        </w:rPr>
        <w:t xml:space="preserve">Since previous results showed </w:t>
      </w:r>
      <w:r w:rsidR="00BE2EDA" w:rsidRPr="00EC12C0">
        <w:rPr>
          <w:rFonts w:ascii="Times New Roman" w:hAnsi="Times New Roman"/>
        </w:rPr>
        <w:t>1,2-bis-(trifloxy)ethane as</w:t>
      </w:r>
      <w:r w:rsidR="00057CE8">
        <w:rPr>
          <w:rFonts w:ascii="Times New Roman" w:hAnsi="Times New Roman"/>
        </w:rPr>
        <w:t xml:space="preserve"> a strong</w:t>
      </w:r>
      <w:r w:rsidR="00BE2EDA" w:rsidRPr="00EC12C0">
        <w:rPr>
          <w:rFonts w:ascii="Times New Roman" w:hAnsi="Times New Roman"/>
        </w:rPr>
        <w:t xml:space="preserve"> di-electrophile for the synthesis of our 18-atom ringed macrocycle,</w:t>
      </w:r>
      <w:r w:rsidR="00EC12C0" w:rsidRPr="00EC12C0">
        <w:rPr>
          <w:rFonts w:ascii="Times New Roman" w:hAnsi="Times New Roman"/>
          <w:vertAlign w:val="superscript"/>
        </w:rPr>
        <w:t>9</w:t>
      </w:r>
      <w:r w:rsidR="00BE2EDA" w:rsidRPr="00EC12C0">
        <w:rPr>
          <w:rFonts w:ascii="Times New Roman" w:hAnsi="Times New Roman"/>
          <w:vertAlign w:val="superscript"/>
        </w:rPr>
        <w:t xml:space="preserve"> </w:t>
      </w:r>
      <w:r w:rsidR="00BE2EDA" w:rsidRPr="00EC12C0">
        <w:rPr>
          <w:rFonts w:ascii="Times New Roman" w:hAnsi="Times New Roman"/>
        </w:rPr>
        <w:t xml:space="preserve">a </w:t>
      </w:r>
      <w:r w:rsidR="00BE2EDA" w:rsidRPr="00EC12C0">
        <w:rPr>
          <w:rFonts w:ascii="Times New Roman" w:hAnsi="Times New Roman"/>
          <w:i/>
        </w:rPr>
        <w:t>C</w:t>
      </w:r>
      <w:r w:rsidR="00BE2EDA" w:rsidRPr="00EC12C0">
        <w:rPr>
          <w:rFonts w:ascii="Times New Roman" w:hAnsi="Times New Roman"/>
          <w:vertAlign w:val="subscript"/>
        </w:rPr>
        <w:t>2</w:t>
      </w:r>
      <w:r w:rsidR="00BE2EDA" w:rsidRPr="00EC12C0">
        <w:rPr>
          <w:rFonts w:ascii="Times New Roman" w:hAnsi="Times New Roman"/>
          <w:i/>
          <w:vertAlign w:val="subscript"/>
        </w:rPr>
        <w:t>v</w:t>
      </w:r>
      <w:r w:rsidR="00BE2EDA" w:rsidRPr="00EC12C0">
        <w:rPr>
          <w:rFonts w:ascii="Times New Roman" w:hAnsi="Times New Roman"/>
        </w:rPr>
        <w:t xml:space="preserve"> symmetric </w:t>
      </w:r>
      <w:r w:rsidR="00BE2EDA" w:rsidRPr="00212556">
        <w:rPr>
          <w:rFonts w:ascii="Times New Roman" w:hAnsi="Times New Roman"/>
          <w:i/>
        </w:rPr>
        <w:t>gem</w:t>
      </w:r>
      <w:r w:rsidR="00BE2EDA" w:rsidRPr="00EC12C0">
        <w:rPr>
          <w:rFonts w:ascii="Times New Roman" w:hAnsi="Times New Roman"/>
        </w:rPr>
        <w:t xml:space="preserve">-triflate is critical for the synthesis of a neutral 16-atom ringed macrocycle. </w:t>
      </w:r>
      <w:r w:rsidR="00C93E1D">
        <w:rPr>
          <w:rFonts w:ascii="Times New Roman" w:hAnsi="Times New Roman"/>
        </w:rPr>
        <w:t>Notably</w:t>
      </w:r>
      <w:r w:rsidR="00BE2EDA" w:rsidRPr="00EC12C0">
        <w:rPr>
          <w:rFonts w:ascii="Times New Roman" w:hAnsi="Times New Roman"/>
        </w:rPr>
        <w:t xml:space="preserve">, relatively few examples of symmetric </w:t>
      </w:r>
      <w:r w:rsidR="00BE2EDA" w:rsidRPr="00455A19">
        <w:rPr>
          <w:rFonts w:ascii="Times New Roman" w:hAnsi="Times New Roman"/>
          <w:i/>
        </w:rPr>
        <w:t>gem</w:t>
      </w:r>
      <w:r w:rsidR="00BE2EDA" w:rsidRPr="00EC12C0">
        <w:rPr>
          <w:rFonts w:ascii="Times New Roman" w:hAnsi="Times New Roman"/>
        </w:rPr>
        <w:t>-triflates have been synthesized</w:t>
      </w:r>
      <w:r w:rsidR="00C93E1D">
        <w:rPr>
          <w:rFonts w:ascii="Times New Roman" w:hAnsi="Times New Roman"/>
        </w:rPr>
        <w:t xml:space="preserve"> and </w:t>
      </w:r>
      <w:r w:rsidR="00BE2EDA" w:rsidRPr="00EC12C0">
        <w:rPr>
          <w:rFonts w:ascii="Times New Roman" w:hAnsi="Times New Roman"/>
        </w:rPr>
        <w:t>t</w:t>
      </w:r>
      <w:r w:rsidR="00EC12C0" w:rsidRPr="00EC12C0">
        <w:rPr>
          <w:rFonts w:ascii="Times New Roman" w:hAnsi="Times New Roman"/>
        </w:rPr>
        <w:t xml:space="preserve">here are </w:t>
      </w:r>
      <w:r w:rsidR="00C93E1D">
        <w:rPr>
          <w:rFonts w:ascii="Times New Roman" w:hAnsi="Times New Roman"/>
        </w:rPr>
        <w:t xml:space="preserve">only </w:t>
      </w:r>
      <w:r w:rsidR="00EC12C0" w:rsidRPr="00EC12C0">
        <w:rPr>
          <w:rFonts w:ascii="Times New Roman" w:hAnsi="Times New Roman"/>
        </w:rPr>
        <w:t xml:space="preserve">three </w:t>
      </w:r>
      <w:r w:rsidR="00C93E1D" w:rsidRPr="00392F39">
        <w:rPr>
          <w:rFonts w:ascii="Times New Roman" w:hAnsi="Times New Roman"/>
          <w:i/>
        </w:rPr>
        <w:t>gem</w:t>
      </w:r>
      <w:r w:rsidR="00C93E1D">
        <w:rPr>
          <w:rFonts w:ascii="Times New Roman" w:hAnsi="Times New Roman"/>
        </w:rPr>
        <w:t>-triflates in literature</w:t>
      </w:r>
      <w:r w:rsidR="00EC12C0" w:rsidRPr="00EC12C0">
        <w:rPr>
          <w:rFonts w:ascii="Times New Roman" w:hAnsi="Times New Roman"/>
        </w:rPr>
        <w:t xml:space="preserve">, </w:t>
      </w:r>
      <w:r w:rsidR="00EC12C0" w:rsidRPr="00EC12C0">
        <w:rPr>
          <w:rFonts w:ascii="Times New Roman" w:hAnsi="Times New Roman"/>
        </w:rPr>
        <w:lastRenderedPageBreak/>
        <w:t xml:space="preserve">which </w:t>
      </w:r>
      <w:r w:rsidR="00C93E1D">
        <w:rPr>
          <w:rFonts w:ascii="Times New Roman" w:hAnsi="Times New Roman"/>
        </w:rPr>
        <w:t>consist of</w:t>
      </w:r>
      <w:r w:rsidR="00EC12C0" w:rsidRPr="00EC12C0">
        <w:rPr>
          <w:rFonts w:ascii="Times New Roman" w:hAnsi="Times New Roman"/>
        </w:rPr>
        <w:t xml:space="preserve"> </w:t>
      </w:r>
      <w:r w:rsidR="00BE2EDA" w:rsidRPr="00EC12C0">
        <w:rPr>
          <w:rFonts w:ascii="Times New Roman" w:hAnsi="Times New Roman"/>
        </w:rPr>
        <w:t>Desmarteau’s methyl-ditriflate,</w:t>
      </w:r>
      <w:r w:rsidR="005F003F">
        <w:rPr>
          <w:rFonts w:ascii="Times New Roman" w:hAnsi="Times New Roman"/>
          <w:vertAlign w:val="superscript"/>
        </w:rPr>
        <w:t>10</w:t>
      </w:r>
      <w:r w:rsidR="00BE2EDA" w:rsidRPr="00EC12C0">
        <w:rPr>
          <w:rFonts w:ascii="Times New Roman" w:hAnsi="Times New Roman"/>
        </w:rPr>
        <w:t xml:space="preserve"> Sterlin’s 2,2-ditriflato-perfluoropropane,</w:t>
      </w:r>
      <w:r w:rsidR="005F003F">
        <w:rPr>
          <w:rFonts w:ascii="Times New Roman" w:hAnsi="Times New Roman"/>
          <w:vertAlign w:val="superscript"/>
        </w:rPr>
        <w:t>11</w:t>
      </w:r>
      <w:r w:rsidR="00BE2EDA" w:rsidRPr="00EC12C0">
        <w:rPr>
          <w:rFonts w:ascii="Times New Roman" w:hAnsi="Times New Roman"/>
        </w:rPr>
        <w:t xml:space="preserve"> and Martìnez’s 7,7’-ditriflato-norbornane</w:t>
      </w:r>
      <w:r w:rsidR="00212556">
        <w:rPr>
          <w:rFonts w:ascii="Times New Roman" w:hAnsi="Times New Roman"/>
        </w:rPr>
        <w:t xml:space="preserve"> (</w:t>
      </w:r>
      <w:r w:rsidR="00917C87">
        <w:rPr>
          <w:rFonts w:ascii="Times New Roman" w:hAnsi="Times New Roman"/>
        </w:rPr>
        <w:t>Figure 2</w:t>
      </w:r>
      <w:r w:rsidR="007215BD">
        <w:rPr>
          <w:rFonts w:ascii="Times New Roman" w:hAnsi="Times New Roman"/>
        </w:rPr>
        <w:t>.3</w:t>
      </w:r>
      <w:r w:rsidR="00212556">
        <w:rPr>
          <w:rFonts w:ascii="Times New Roman" w:hAnsi="Times New Roman"/>
        </w:rPr>
        <w:t>)</w:t>
      </w:r>
      <w:r w:rsidR="00BE2EDA" w:rsidRPr="00EC12C0">
        <w:rPr>
          <w:rFonts w:ascii="Times New Roman" w:hAnsi="Times New Roman"/>
        </w:rPr>
        <w:t>.</w:t>
      </w:r>
      <w:r w:rsidR="005F003F">
        <w:rPr>
          <w:rFonts w:ascii="Times New Roman" w:hAnsi="Times New Roman"/>
          <w:vertAlign w:val="superscript"/>
        </w:rPr>
        <w:t>12</w:t>
      </w:r>
      <w:r w:rsidR="00BE2EDA" w:rsidRPr="00EC12C0">
        <w:rPr>
          <w:rFonts w:ascii="Times New Roman" w:hAnsi="Times New Roman"/>
          <w:vertAlign w:val="superscript"/>
        </w:rPr>
        <w:t xml:space="preserve"> </w:t>
      </w:r>
      <w:r w:rsidR="00BE2EDA" w:rsidRPr="00EC12C0">
        <w:rPr>
          <w:rFonts w:ascii="Times New Roman" w:hAnsi="Times New Roman"/>
        </w:rPr>
        <w:t>The most</w:t>
      </w:r>
      <w:r w:rsidR="00BE2EDA" w:rsidRPr="00EC12C0">
        <w:rPr>
          <w:rFonts w:ascii="Times New Roman" w:hAnsi="Times New Roman"/>
          <w:vertAlign w:val="superscript"/>
        </w:rPr>
        <w:t xml:space="preserve"> </w:t>
      </w:r>
      <w:r w:rsidR="00BE2EDA" w:rsidRPr="00EC12C0">
        <w:rPr>
          <w:rFonts w:ascii="Times New Roman" w:hAnsi="Times New Roman"/>
        </w:rPr>
        <w:t xml:space="preserve">promising of these </w:t>
      </w:r>
      <w:r w:rsidR="00BE2EDA" w:rsidRPr="00212556">
        <w:rPr>
          <w:rFonts w:ascii="Times New Roman" w:hAnsi="Times New Roman"/>
          <w:i/>
        </w:rPr>
        <w:t>gem</w:t>
      </w:r>
      <w:r w:rsidR="00BE2EDA" w:rsidRPr="00EC12C0">
        <w:rPr>
          <w:rFonts w:ascii="Times New Roman" w:hAnsi="Times New Roman"/>
        </w:rPr>
        <w:t>-triflates is the methyl-ditriflate; however, this synthesis involves extremely low temperatures under a dynamic vacuum, which is</w:t>
      </w:r>
      <w:r w:rsidR="00212556">
        <w:rPr>
          <w:rFonts w:ascii="Times New Roman" w:hAnsi="Times New Roman"/>
        </w:rPr>
        <w:t xml:space="preserve"> a synthetic apparatus that we do not possess</w:t>
      </w:r>
      <w:r w:rsidR="00BE2EDA" w:rsidRPr="00EC12C0">
        <w:rPr>
          <w:rFonts w:ascii="Times New Roman" w:hAnsi="Times New Roman"/>
        </w:rPr>
        <w:t>.</w:t>
      </w:r>
      <w:r w:rsidR="005F003F">
        <w:rPr>
          <w:rFonts w:ascii="Times New Roman" w:hAnsi="Times New Roman"/>
          <w:vertAlign w:val="superscript"/>
        </w:rPr>
        <w:t>10</w:t>
      </w:r>
      <w:r w:rsidR="00BE2EDA" w:rsidRPr="00EC12C0">
        <w:rPr>
          <w:rFonts w:ascii="Times New Roman" w:hAnsi="Times New Roman"/>
          <w:vertAlign w:val="superscript"/>
        </w:rPr>
        <w:t xml:space="preserve"> </w:t>
      </w:r>
      <w:r w:rsidR="00F21D59" w:rsidRPr="00F21D59">
        <w:rPr>
          <w:rFonts w:ascii="Times New Roman" w:hAnsi="Times New Roman"/>
        </w:rPr>
        <w:t xml:space="preserve">Another </w:t>
      </w:r>
      <w:r w:rsidR="00F21D59">
        <w:rPr>
          <w:rFonts w:ascii="Times New Roman" w:hAnsi="Times New Roman"/>
        </w:rPr>
        <w:t xml:space="preserve">approach is </w:t>
      </w:r>
      <w:r w:rsidR="00BE2EDA" w:rsidRPr="00EC12C0">
        <w:rPr>
          <w:rFonts w:ascii="Times New Roman" w:hAnsi="Times New Roman"/>
        </w:rPr>
        <w:t xml:space="preserve">Sterlin’s </w:t>
      </w:r>
      <w:r w:rsidR="00BE2EDA" w:rsidRPr="00212556">
        <w:rPr>
          <w:rFonts w:ascii="Times New Roman" w:hAnsi="Times New Roman"/>
          <w:i/>
        </w:rPr>
        <w:t>gem</w:t>
      </w:r>
      <w:r w:rsidR="00BE2EDA" w:rsidRPr="00EC12C0">
        <w:rPr>
          <w:rFonts w:ascii="Times New Roman" w:hAnsi="Times New Roman"/>
        </w:rPr>
        <w:t>-triflates with the CF</w:t>
      </w:r>
      <w:r w:rsidR="00BE2EDA" w:rsidRPr="00EC12C0">
        <w:rPr>
          <w:rFonts w:ascii="Times New Roman" w:hAnsi="Times New Roman"/>
          <w:vertAlign w:val="subscript"/>
        </w:rPr>
        <w:t>3</w:t>
      </w:r>
      <w:r w:rsidR="00BE2EDA" w:rsidRPr="00EC12C0">
        <w:rPr>
          <w:rFonts w:ascii="Times New Roman" w:hAnsi="Times New Roman"/>
        </w:rPr>
        <w:t xml:space="preserve"> groups off of </w:t>
      </w:r>
      <w:r w:rsidR="00212556">
        <w:rPr>
          <w:rFonts w:ascii="Times New Roman" w:hAnsi="Times New Roman"/>
        </w:rPr>
        <w:t xml:space="preserve">the central </w:t>
      </w:r>
      <w:r w:rsidR="00BE2EDA" w:rsidRPr="00EC12C0">
        <w:rPr>
          <w:rFonts w:ascii="Times New Roman" w:hAnsi="Times New Roman"/>
        </w:rPr>
        <w:t xml:space="preserve">carbon, </w:t>
      </w:r>
      <w:r w:rsidR="00F21D59">
        <w:rPr>
          <w:rFonts w:ascii="Times New Roman" w:hAnsi="Times New Roman"/>
        </w:rPr>
        <w:t xml:space="preserve">which is </w:t>
      </w:r>
      <w:r w:rsidR="00BE2EDA" w:rsidRPr="00EC12C0">
        <w:rPr>
          <w:rFonts w:ascii="Times New Roman" w:hAnsi="Times New Roman"/>
        </w:rPr>
        <w:t xml:space="preserve">readily susceptible to degradation. </w:t>
      </w:r>
      <w:r w:rsidR="00212556">
        <w:rPr>
          <w:rFonts w:ascii="Times New Roman" w:hAnsi="Times New Roman"/>
        </w:rPr>
        <w:t>Th</w:t>
      </w:r>
      <w:r w:rsidR="00F21D59">
        <w:rPr>
          <w:rFonts w:ascii="Times New Roman" w:hAnsi="Times New Roman"/>
        </w:rPr>
        <w:t>e</w:t>
      </w:r>
      <w:r w:rsidR="00057CE8">
        <w:rPr>
          <w:rFonts w:ascii="Times New Roman" w:hAnsi="Times New Roman"/>
        </w:rPr>
        <w:t xml:space="preserve"> easiest synthetic approach would be the synthesis of</w:t>
      </w:r>
      <w:r w:rsidR="00BE2EDA" w:rsidRPr="00EC12C0">
        <w:rPr>
          <w:rFonts w:ascii="Times New Roman" w:hAnsi="Times New Roman"/>
        </w:rPr>
        <w:t xml:space="preserve"> Martìnez’s 7,7’-ditriflato-norbonane. Since 7-norbonone is quite difficult to synthesize, </w:t>
      </w:r>
      <w:r w:rsidR="005F003F">
        <w:rPr>
          <w:rFonts w:ascii="Times New Roman" w:hAnsi="Times New Roman"/>
        </w:rPr>
        <w:t xml:space="preserve">we proposed </w:t>
      </w:r>
      <w:r w:rsidR="00D25320">
        <w:rPr>
          <w:rFonts w:ascii="Times New Roman" w:hAnsi="Times New Roman"/>
        </w:rPr>
        <w:t>the use of</w:t>
      </w:r>
      <w:r w:rsidR="005F003F">
        <w:rPr>
          <w:rFonts w:ascii="Times New Roman" w:hAnsi="Times New Roman"/>
        </w:rPr>
        <w:t xml:space="preserve"> commercially available cyclobutanone. Another advantage of using cyclobutanone is that the </w:t>
      </w:r>
      <w:r w:rsidR="005F003F" w:rsidRPr="00EC12C0">
        <w:rPr>
          <w:rFonts w:ascii="Times New Roman" w:hAnsi="Times New Roman"/>
        </w:rPr>
        <w:t>ß-hydrogens are sterically encumbered, as in Martìnez’s compound</w:t>
      </w:r>
      <w:r w:rsidR="005F003F">
        <w:rPr>
          <w:rFonts w:ascii="Times New Roman" w:hAnsi="Times New Roman"/>
        </w:rPr>
        <w:t>, which</w:t>
      </w:r>
      <w:r w:rsidR="005F003F" w:rsidRPr="00EC12C0">
        <w:rPr>
          <w:rFonts w:ascii="Times New Roman" w:hAnsi="Times New Roman"/>
        </w:rPr>
        <w:t xml:space="preserve"> </w:t>
      </w:r>
      <w:r w:rsidR="005F003F">
        <w:rPr>
          <w:rFonts w:ascii="Times New Roman" w:hAnsi="Times New Roman"/>
        </w:rPr>
        <w:t xml:space="preserve">eliminates the </w:t>
      </w:r>
      <w:r w:rsidR="00BE2EDA" w:rsidRPr="00EC12C0">
        <w:rPr>
          <w:rFonts w:ascii="Times New Roman" w:hAnsi="Times New Roman"/>
        </w:rPr>
        <w:t xml:space="preserve">possibility of </w:t>
      </w:r>
      <w:r w:rsidR="005F003F">
        <w:rPr>
          <w:rFonts w:ascii="Times New Roman" w:hAnsi="Times New Roman"/>
        </w:rPr>
        <w:t>ß-hydride elimination</w:t>
      </w:r>
      <w:r w:rsidR="00BE2EDA" w:rsidRPr="00EC12C0">
        <w:rPr>
          <w:rFonts w:ascii="Times New Roman" w:hAnsi="Times New Roman"/>
        </w:rPr>
        <w:t xml:space="preserve">. </w:t>
      </w:r>
      <w:r w:rsidR="00A36FD2" w:rsidRPr="00EC12C0">
        <w:rPr>
          <w:rFonts w:ascii="Times New Roman" w:hAnsi="Times New Roman"/>
        </w:rPr>
        <w:t xml:space="preserve">Solvents, ratios, and reaction times were </w:t>
      </w:r>
      <w:r w:rsidR="00212556" w:rsidRPr="00EC12C0">
        <w:rPr>
          <w:rFonts w:ascii="Times New Roman" w:hAnsi="Times New Roman"/>
        </w:rPr>
        <w:t>examined;</w:t>
      </w:r>
      <w:r w:rsidR="00A36FD2" w:rsidRPr="00EC12C0">
        <w:rPr>
          <w:rFonts w:ascii="Times New Roman" w:hAnsi="Times New Roman"/>
        </w:rPr>
        <w:t xml:space="preserve"> however, </w:t>
      </w:r>
      <w:r w:rsidR="00CB090E" w:rsidRPr="00EC12C0">
        <w:rPr>
          <w:rFonts w:ascii="Times New Roman" w:hAnsi="Times New Roman"/>
          <w:vertAlign w:val="superscript"/>
        </w:rPr>
        <w:t>19</w:t>
      </w:r>
      <w:r w:rsidR="00A36FD2" w:rsidRPr="00EC12C0">
        <w:rPr>
          <w:rFonts w:ascii="Times New Roman" w:hAnsi="Times New Roman"/>
        </w:rPr>
        <w:t xml:space="preserve">F NMR suggested </w:t>
      </w:r>
      <w:r w:rsidR="00057CE8">
        <w:rPr>
          <w:rFonts w:ascii="Times New Roman" w:hAnsi="Times New Roman"/>
        </w:rPr>
        <w:t xml:space="preserve">that </w:t>
      </w:r>
      <w:r w:rsidR="00C93E1D">
        <w:rPr>
          <w:rFonts w:ascii="Times New Roman" w:hAnsi="Times New Roman"/>
        </w:rPr>
        <w:t xml:space="preserve">in each attempt </w:t>
      </w:r>
      <w:r w:rsidR="0064703A">
        <w:rPr>
          <w:rFonts w:ascii="Times New Roman" w:hAnsi="Times New Roman"/>
        </w:rPr>
        <w:t>our product was</w:t>
      </w:r>
      <w:r w:rsidR="00057CE8">
        <w:rPr>
          <w:rFonts w:ascii="Times New Roman" w:hAnsi="Times New Roman"/>
        </w:rPr>
        <w:t xml:space="preserve"> </w:t>
      </w:r>
      <w:r w:rsidR="001938E0">
        <w:rPr>
          <w:rFonts w:ascii="Times New Roman" w:hAnsi="Times New Roman"/>
        </w:rPr>
        <w:t>degrading into triflic acid</w:t>
      </w:r>
      <w:r w:rsidR="00A36FD2" w:rsidRPr="00EC12C0">
        <w:rPr>
          <w:rFonts w:ascii="Times New Roman" w:hAnsi="Times New Roman"/>
        </w:rPr>
        <w:t xml:space="preserve">. </w:t>
      </w:r>
      <w:r w:rsidR="00EC12C0" w:rsidRPr="00EC12C0">
        <w:rPr>
          <w:rFonts w:ascii="Times New Roman" w:hAnsi="Times New Roman"/>
        </w:rPr>
        <w:t xml:space="preserve">After numerous failed attempts, </w:t>
      </w:r>
      <w:r w:rsidR="005F003F">
        <w:rPr>
          <w:rFonts w:ascii="Times New Roman" w:hAnsi="Times New Roman"/>
        </w:rPr>
        <w:t>our focus turned to the</w:t>
      </w:r>
      <w:r w:rsidR="00EC12C0" w:rsidRPr="00EC12C0">
        <w:rPr>
          <w:rFonts w:ascii="Times New Roman" w:hAnsi="Times New Roman"/>
        </w:rPr>
        <w:t xml:space="preserve"> borate-based macrocycle</w:t>
      </w:r>
      <w:r w:rsidR="00057CE8">
        <w:rPr>
          <w:rFonts w:ascii="Times New Roman" w:hAnsi="Times New Roman"/>
        </w:rPr>
        <w:t>s</w:t>
      </w:r>
      <w:r w:rsidR="00EC12C0" w:rsidRPr="00EC12C0">
        <w:rPr>
          <w:rFonts w:ascii="Times New Roman" w:hAnsi="Times New Roman"/>
        </w:rPr>
        <w:t xml:space="preserve">. </w:t>
      </w:r>
    </w:p>
    <w:p w:rsidR="00980279" w:rsidRDefault="00980279" w:rsidP="00950F6E">
      <w:pPr>
        <w:tabs>
          <w:tab w:val="left" w:pos="720"/>
        </w:tabs>
        <w:spacing w:after="0" w:line="480" w:lineRule="auto"/>
        <w:rPr>
          <w:rFonts w:ascii="Times New Roman" w:hAnsi="Times New Roman"/>
        </w:rPr>
      </w:pPr>
    </w:p>
    <w:p w:rsidR="00104FD6" w:rsidRDefault="00F00D9E" w:rsidP="00980279">
      <w:pPr>
        <w:tabs>
          <w:tab w:val="left" w:pos="720"/>
        </w:tabs>
        <w:spacing w:after="0" w:line="480" w:lineRule="auto"/>
        <w:jc w:val="center"/>
        <w:rPr>
          <w:rFonts w:ascii="Times New Roman" w:hAnsi="Times New Roman"/>
        </w:rPr>
      </w:pPr>
      <w:r>
        <w:rPr>
          <w:noProof/>
        </w:rPr>
        <mc:AlternateContent>
          <mc:Choice Requires="wps">
            <w:drawing>
              <wp:anchor distT="0" distB="0" distL="114300" distR="114300" simplePos="0" relativeHeight="251706368" behindDoc="0" locked="0" layoutInCell="1" allowOverlap="1">
                <wp:simplePos x="0" y="0"/>
                <wp:positionH relativeFrom="column">
                  <wp:posOffset>1078230</wp:posOffset>
                </wp:positionH>
                <wp:positionV relativeFrom="paragraph">
                  <wp:posOffset>259080</wp:posOffset>
                </wp:positionV>
                <wp:extent cx="293370" cy="276225"/>
                <wp:effectExtent l="0" t="0" r="0" b="9525"/>
                <wp:wrapNone/>
                <wp:docPr id="3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B52BD8" w:rsidRDefault="00A43F41">
                            <w:pPr>
                              <w:rPr>
                                <w:rFonts w:ascii="Times New Roman" w:hAnsi="Times New Roman"/>
                                <w:b/>
                              </w:rPr>
                            </w:pPr>
                            <w:r w:rsidRPr="00B52BD8">
                              <w:rPr>
                                <w:rFonts w:ascii="Times New Roman" w:hAnsi="Times New Roman"/>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4" o:spid="_x0000_s1048" type="#_x0000_t202" style="position:absolute;left:0;text-align:left;margin-left:84.9pt;margin-top:20.4pt;width:23.1pt;height:21.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Ch2hwIAABk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" stroked="f">
                <v:textbox>
                  <w:txbxContent>
                    <w:p w:rsidR="00A43F41" w:rsidRPr="00B52BD8" w:rsidRDefault="00A43F41">
                      <w:pPr>
                        <w:rPr>
                          <w:rFonts w:ascii="Times New Roman" w:hAnsi="Times New Roman"/>
                          <w:b/>
                        </w:rPr>
                      </w:pPr>
                      <w:r w:rsidRPr="00B52BD8">
                        <w:rPr>
                          <w:rFonts w:ascii="Times New Roman" w:hAnsi="Times New Roman"/>
                          <w:b/>
                        </w:rPr>
                        <w:t>A</w:t>
                      </w:r>
                    </w:p>
                  </w:txbxContent>
                </v:textbox>
              </v:shape>
            </w:pict>
          </mc:Fallback>
        </mc:AlternateContent>
      </w:r>
      <w:r>
        <w:rPr>
          <w:noProof/>
        </w:rPr>
        <mc:AlternateContent>
          <mc:Choice Requires="wps">
            <w:drawing>
              <wp:anchor distT="0" distB="0" distL="114300" distR="114300" simplePos="0" relativeHeight="251708416" behindDoc="0" locked="0" layoutInCell="1" allowOverlap="1">
                <wp:simplePos x="0" y="0"/>
                <wp:positionH relativeFrom="column">
                  <wp:posOffset>2235200</wp:posOffset>
                </wp:positionH>
                <wp:positionV relativeFrom="paragraph">
                  <wp:posOffset>253365</wp:posOffset>
                </wp:positionV>
                <wp:extent cx="293370" cy="228600"/>
                <wp:effectExtent l="0" t="0" r="0" b="0"/>
                <wp:wrapNone/>
                <wp:docPr id="36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B52BD8" w:rsidRDefault="00A43F41">
                            <w:pPr>
                              <w:rPr>
                                <w:rFonts w:ascii="Times New Roman" w:hAnsi="Times New Roman"/>
                                <w:b/>
                              </w:rPr>
                            </w:pPr>
                            <w:r w:rsidRPr="00B52BD8">
                              <w:rPr>
                                <w:rFonts w:ascii="Times New Roman" w:hAnsi="Times New Roman"/>
                                <w:b/>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5" o:spid="_x0000_s1049" type="#_x0000_t202" style="position:absolute;left:0;text-align:left;margin-left:176pt;margin-top:19.95pt;width:23.1pt;height:1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" stroked="f">
                <v:textbox>
                  <w:txbxContent>
                    <w:p w:rsidR="00A43F41" w:rsidRPr="00B52BD8" w:rsidRDefault="00A43F41">
                      <w:pPr>
                        <w:rPr>
                          <w:rFonts w:ascii="Times New Roman" w:hAnsi="Times New Roman"/>
                          <w:b/>
                        </w:rPr>
                      </w:pPr>
                      <w:r w:rsidRPr="00B52BD8">
                        <w:rPr>
                          <w:rFonts w:ascii="Times New Roman" w:hAnsi="Times New Roman"/>
                          <w:b/>
                        </w:rPr>
                        <w:t>B</w:t>
                      </w:r>
                    </w:p>
                  </w:txbxContent>
                </v:textbox>
              </v:shape>
            </w:pict>
          </mc:Fallback>
        </mc:AlternateContent>
      </w:r>
      <w:r>
        <w:rPr>
          <w:noProof/>
        </w:rPr>
        <mc:AlternateContent>
          <mc:Choice Requires="wps">
            <w:drawing>
              <wp:anchor distT="0" distB="0" distL="114300" distR="114300" simplePos="0" relativeHeight="251710464" behindDoc="0" locked="0" layoutInCell="1" allowOverlap="1">
                <wp:simplePos x="0" y="0"/>
                <wp:positionH relativeFrom="column">
                  <wp:posOffset>3469005</wp:posOffset>
                </wp:positionH>
                <wp:positionV relativeFrom="paragraph">
                  <wp:posOffset>253365</wp:posOffset>
                </wp:positionV>
                <wp:extent cx="283845" cy="281940"/>
                <wp:effectExtent l="0" t="0" r="1905" b="3810"/>
                <wp:wrapNone/>
                <wp:docPr id="362"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 cy="281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B52BD8" w:rsidRDefault="00A43F41">
                            <w:pPr>
                              <w:rPr>
                                <w:rFonts w:ascii="Times New Roman" w:hAnsi="Times New Roman"/>
                                <w:b/>
                              </w:rPr>
                            </w:pPr>
                            <w:r w:rsidRPr="00B52BD8">
                              <w:rPr>
                                <w:rFonts w:ascii="Times New Roman" w:hAnsi="Times New Roman"/>
                                <w:b/>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6" o:spid="_x0000_s1050" type="#_x0000_t202" style="position:absolute;left:0;text-align:left;margin-left:273.15pt;margin-top:19.95pt;width:22.35pt;height:22.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" stroked="f">
                <v:textbox>
                  <w:txbxContent>
                    <w:p w:rsidR="00A43F41" w:rsidRPr="00B52BD8" w:rsidRDefault="00A43F41">
                      <w:pPr>
                        <w:rPr>
                          <w:rFonts w:ascii="Times New Roman" w:hAnsi="Times New Roman"/>
                          <w:b/>
                        </w:rPr>
                      </w:pPr>
                      <w:r w:rsidRPr="00B52BD8">
                        <w:rPr>
                          <w:rFonts w:ascii="Times New Roman" w:hAnsi="Times New Roman"/>
                          <w:b/>
                        </w:rPr>
                        <w:t>C</w:t>
                      </w:r>
                    </w:p>
                  </w:txbxContent>
                </v:textbox>
              </v:shape>
            </w:pict>
          </mc:Fallback>
        </mc:AlternateContent>
      </w:r>
    </w:p>
    <w:p w:rsidR="00980279" w:rsidRDefault="000076D1" w:rsidP="00980279">
      <w:pPr>
        <w:tabs>
          <w:tab w:val="left" w:pos="720"/>
        </w:tabs>
        <w:spacing w:after="0" w:line="480" w:lineRule="auto"/>
        <w:jc w:val="center"/>
        <w:rPr>
          <w:rFonts w:ascii="Times New Roman" w:hAnsi="Times New Roman"/>
        </w:rPr>
      </w:pPr>
      <w:r w:rsidRPr="000076D1">
        <w:rPr>
          <w:noProof/>
        </w:rPr>
        <w:drawing>
          <wp:inline distT="0" distB="0" distL="0" distR="0" wp14:anchorId="35D3655F" wp14:editId="09E4B020">
            <wp:extent cx="3097866" cy="77068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97866" cy="770689"/>
                    </a:xfrm>
                    <a:prstGeom prst="rect">
                      <a:avLst/>
                    </a:prstGeom>
                    <a:noFill/>
                    <a:ln>
                      <a:noFill/>
                    </a:ln>
                  </pic:spPr>
                </pic:pic>
              </a:graphicData>
            </a:graphic>
          </wp:inline>
        </w:drawing>
      </w:r>
    </w:p>
    <w:p w:rsidR="00E324CB" w:rsidRDefault="00F00D9E" w:rsidP="00950F6E">
      <w:pPr>
        <w:tabs>
          <w:tab w:val="left" w:pos="720"/>
        </w:tabs>
        <w:spacing w:after="0" w:line="480" w:lineRule="auto"/>
        <w:rPr>
          <w:rFonts w:ascii="Times New Roman" w:hAnsi="Times New Roman"/>
        </w:rPr>
      </w:pPr>
      <w:r>
        <w:rPr>
          <w:rFonts w:ascii="Times New Roman" w:hAnsi="Times New Roman"/>
          <w:noProof/>
        </w:rPr>
        <mc:AlternateContent>
          <mc:Choice Requires="wps">
            <w:drawing>
              <wp:inline distT="0" distB="0" distL="0" distR="0">
                <wp:extent cx="5732145" cy="1454785"/>
                <wp:effectExtent l="0" t="0" r="1905" b="7620"/>
                <wp:docPr id="361"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145" cy="1454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F00AA7" w:rsidRDefault="00A43F41" w:rsidP="0002410D">
                            <w:pPr>
                              <w:spacing w:after="0" w:line="480" w:lineRule="auto"/>
                              <w:rPr>
                                <w:rFonts w:ascii="Times New Roman" w:hAnsi="Times New Roman"/>
                                <w:b/>
                              </w:rPr>
                            </w:pPr>
                            <w:r>
                              <w:rPr>
                                <w:rFonts w:ascii="Times New Roman" w:hAnsi="Times New Roman"/>
                                <w:b/>
                              </w:rPr>
                              <w:t xml:space="preserve">Figure 2.3. </w:t>
                            </w:r>
                            <w:r w:rsidRPr="0002410D">
                              <w:rPr>
                                <w:rFonts w:ascii="Times New Roman" w:hAnsi="Times New Roman"/>
                              </w:rPr>
                              <w:t>(</w:t>
                            </w:r>
                            <w:r w:rsidRPr="00F00AA7">
                              <w:rPr>
                                <w:rFonts w:ascii="Times New Roman" w:hAnsi="Times New Roman"/>
                              </w:rPr>
                              <w:t>A)</w:t>
                            </w:r>
                            <w:r w:rsidRPr="00F00AA7">
                              <w:rPr>
                                <w:rFonts w:ascii="Times New Roman" w:hAnsi="Times New Roman"/>
                                <w:b/>
                              </w:rPr>
                              <w:t xml:space="preserve"> </w:t>
                            </w:r>
                            <w:r w:rsidRPr="00F00AA7">
                              <w:rPr>
                                <w:rFonts w:ascii="Times New Roman" w:hAnsi="Times New Roman"/>
                              </w:rPr>
                              <w:t xml:space="preserve">Desmarteau’s methyl ditriflate, </w:t>
                            </w:r>
                            <w:r>
                              <w:rPr>
                                <w:rFonts w:ascii="Times New Roman" w:hAnsi="Times New Roman"/>
                              </w:rPr>
                              <w:t>(</w:t>
                            </w:r>
                            <w:r w:rsidRPr="00F00AA7">
                              <w:rPr>
                                <w:rFonts w:ascii="Times New Roman" w:hAnsi="Times New Roman"/>
                              </w:rPr>
                              <w:t>B) Sterlin’s</w:t>
                            </w:r>
                            <w:r w:rsidRPr="00F00AA7">
                              <w:rPr>
                                <w:rFonts w:ascii="Times New Roman" w:hAnsi="Times New Roman"/>
                                <w:b/>
                              </w:rPr>
                              <w:t xml:space="preserve"> </w:t>
                            </w:r>
                            <w:r>
                              <w:rPr>
                                <w:rFonts w:ascii="Times New Roman" w:hAnsi="Times New Roman"/>
                              </w:rPr>
                              <w:t>2,2-ditriflato-</w:t>
                            </w:r>
                            <w:r w:rsidRPr="00F00AA7">
                              <w:rPr>
                                <w:rFonts w:ascii="Times New Roman" w:hAnsi="Times New Roman"/>
                              </w:rPr>
                              <w:t>perfluoro</w:t>
                            </w:r>
                            <w:r>
                              <w:rPr>
                                <w:rFonts w:ascii="Times New Roman" w:hAnsi="Times New Roman"/>
                              </w:rPr>
                              <w:t xml:space="preserve"> </w:t>
                            </w:r>
                            <w:r w:rsidRPr="00F00AA7">
                              <w:rPr>
                                <w:rFonts w:ascii="Times New Roman" w:hAnsi="Times New Roman"/>
                              </w:rPr>
                              <w:t xml:space="preserve">propane, and </w:t>
                            </w:r>
                            <w:r>
                              <w:rPr>
                                <w:rFonts w:ascii="Times New Roman" w:hAnsi="Times New Roman"/>
                              </w:rPr>
                              <w:t>(</w:t>
                            </w:r>
                            <w:r w:rsidRPr="00F00AA7">
                              <w:rPr>
                                <w:rFonts w:ascii="Times New Roman" w:hAnsi="Times New Roman"/>
                              </w:rPr>
                              <w:t>C) Martinez’s 7,7’-ditriflato-norbonane</w:t>
                            </w:r>
                            <w:r>
                              <w:rPr>
                                <w:rFonts w:ascii="Times New Roman" w:hAnsi="Times New Roman"/>
                              </w:rPr>
                              <w:t>.</w:t>
                            </w:r>
                          </w:p>
                        </w:txbxContent>
                      </wps:txbx>
                      <wps:bodyPr rot="0" vert="horz" wrap="square" lIns="91440" tIns="45720" rIns="91440" bIns="45720" anchor="t" anchorCtr="0" upright="1">
                        <a:spAutoFit/>
                      </wps:bodyPr>
                    </wps:wsp>
                  </a:graphicData>
                </a:graphic>
              </wp:inline>
            </w:drawing>
          </mc:Choice>
          <mc:Fallback>
            <w:pict>
              <v:shape id="Text Box 106" o:spid="_x0000_s1051" type="#_x0000_t202" style="width:451.35pt;height:1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" stroked="f">
                <v:textbox style="mso-fit-shape-to-text:t">
                  <w:txbxContent>
                    <w:p w:rsidR="00A43F41" w:rsidRPr="00F00AA7" w:rsidRDefault="00A43F41" w:rsidP="0002410D">
                      <w:pPr>
                        <w:spacing w:after="0" w:line="480" w:lineRule="auto"/>
                        <w:rPr>
                          <w:rFonts w:ascii="Times New Roman" w:hAnsi="Times New Roman"/>
                          <w:b/>
                        </w:rPr>
                      </w:pPr>
                      <w:r>
                        <w:rPr>
                          <w:rFonts w:ascii="Times New Roman" w:hAnsi="Times New Roman"/>
                          <w:b/>
                        </w:rPr>
                        <w:t xml:space="preserve">Figure 2.3. </w:t>
                      </w:r>
                      <w:r w:rsidRPr="0002410D">
                        <w:rPr>
                          <w:rFonts w:ascii="Times New Roman" w:hAnsi="Times New Roman"/>
                        </w:rPr>
                        <w:t>(</w:t>
                      </w:r>
                      <w:r w:rsidRPr="00F00AA7">
                        <w:rPr>
                          <w:rFonts w:ascii="Times New Roman" w:hAnsi="Times New Roman"/>
                        </w:rPr>
                        <w:t>A)</w:t>
                      </w:r>
                      <w:r w:rsidRPr="00F00AA7">
                        <w:rPr>
                          <w:rFonts w:ascii="Times New Roman" w:hAnsi="Times New Roman"/>
                          <w:b/>
                        </w:rPr>
                        <w:t xml:space="preserve"> </w:t>
                      </w:r>
                      <w:r w:rsidRPr="00F00AA7">
                        <w:rPr>
                          <w:rFonts w:ascii="Times New Roman" w:hAnsi="Times New Roman"/>
                        </w:rPr>
                        <w:t xml:space="preserve">Desmarteau’s methyl ditriflate, </w:t>
                      </w:r>
                      <w:r>
                        <w:rPr>
                          <w:rFonts w:ascii="Times New Roman" w:hAnsi="Times New Roman"/>
                        </w:rPr>
                        <w:t>(</w:t>
                      </w:r>
                      <w:r w:rsidRPr="00F00AA7">
                        <w:rPr>
                          <w:rFonts w:ascii="Times New Roman" w:hAnsi="Times New Roman"/>
                        </w:rPr>
                        <w:t>B) Sterlin’s</w:t>
                      </w:r>
                      <w:r w:rsidRPr="00F00AA7">
                        <w:rPr>
                          <w:rFonts w:ascii="Times New Roman" w:hAnsi="Times New Roman"/>
                          <w:b/>
                        </w:rPr>
                        <w:t xml:space="preserve"> </w:t>
                      </w:r>
                      <w:r>
                        <w:rPr>
                          <w:rFonts w:ascii="Times New Roman" w:hAnsi="Times New Roman"/>
                        </w:rPr>
                        <w:t>2,2-ditriflato-</w:t>
                      </w:r>
                      <w:r w:rsidRPr="00F00AA7">
                        <w:rPr>
                          <w:rFonts w:ascii="Times New Roman" w:hAnsi="Times New Roman"/>
                        </w:rPr>
                        <w:t>perfluoro</w:t>
                      </w:r>
                      <w:r>
                        <w:rPr>
                          <w:rFonts w:ascii="Times New Roman" w:hAnsi="Times New Roman"/>
                        </w:rPr>
                        <w:t xml:space="preserve"> </w:t>
                      </w:r>
                      <w:r w:rsidRPr="00F00AA7">
                        <w:rPr>
                          <w:rFonts w:ascii="Times New Roman" w:hAnsi="Times New Roman"/>
                        </w:rPr>
                        <w:t xml:space="preserve">propane, and </w:t>
                      </w:r>
                      <w:r>
                        <w:rPr>
                          <w:rFonts w:ascii="Times New Roman" w:hAnsi="Times New Roman"/>
                        </w:rPr>
                        <w:t>(</w:t>
                      </w:r>
                      <w:r w:rsidRPr="00F00AA7">
                        <w:rPr>
                          <w:rFonts w:ascii="Times New Roman" w:hAnsi="Times New Roman"/>
                        </w:rPr>
                        <w:t>C) Martinez’s 7,7’-ditriflato-norbonane</w:t>
                      </w:r>
                      <w:r>
                        <w:rPr>
                          <w:rFonts w:ascii="Times New Roman" w:hAnsi="Times New Roman"/>
                        </w:rPr>
                        <w:t>.</w:t>
                      </w:r>
                    </w:p>
                  </w:txbxContent>
                </v:textbox>
                <w10:anchorlock/>
              </v:shape>
            </w:pict>
          </mc:Fallback>
        </mc:AlternateContent>
      </w:r>
    </w:p>
    <w:p w:rsidR="00980279" w:rsidRDefault="00980279" w:rsidP="00950F6E">
      <w:pPr>
        <w:tabs>
          <w:tab w:val="left" w:pos="720"/>
        </w:tabs>
        <w:spacing w:after="0" w:line="480" w:lineRule="auto"/>
        <w:rPr>
          <w:rFonts w:ascii="Times New Roman" w:hAnsi="Times New Roman"/>
        </w:rPr>
      </w:pPr>
    </w:p>
    <w:p w:rsidR="00980279" w:rsidRDefault="00392F39" w:rsidP="00950F6E">
      <w:pPr>
        <w:tabs>
          <w:tab w:val="left" w:pos="720"/>
        </w:tabs>
        <w:spacing w:after="0" w:line="480" w:lineRule="auto"/>
        <w:rPr>
          <w:rFonts w:ascii="Times New Roman" w:hAnsi="Times New Roman"/>
        </w:rPr>
      </w:pPr>
      <w:r>
        <w:rPr>
          <w:rFonts w:ascii="Times New Roman" w:hAnsi="Times New Roman"/>
        </w:rPr>
        <w:tab/>
      </w:r>
      <w:r w:rsidR="008D6A09" w:rsidRPr="00B3285B">
        <w:rPr>
          <w:rFonts w:ascii="Times New Roman" w:hAnsi="Times New Roman"/>
        </w:rPr>
        <w:t>F</w:t>
      </w:r>
      <w:r w:rsidR="00CB090E" w:rsidRPr="00B3285B">
        <w:rPr>
          <w:rFonts w:ascii="Times New Roman" w:hAnsi="Times New Roman"/>
        </w:rPr>
        <w:t>or the first</w:t>
      </w:r>
      <w:r w:rsidR="00942B16">
        <w:rPr>
          <w:rFonts w:ascii="Times New Roman" w:hAnsi="Times New Roman"/>
        </w:rPr>
        <w:t xml:space="preserve"> borate-based</w:t>
      </w:r>
      <w:r w:rsidR="00CB090E" w:rsidRPr="00B3285B">
        <w:rPr>
          <w:rFonts w:ascii="Times New Roman" w:hAnsi="Times New Roman"/>
        </w:rPr>
        <w:t xml:space="preserve"> 16-atom ringed macrocycl</w:t>
      </w:r>
      <w:r w:rsidR="00544E30" w:rsidRPr="00B3285B">
        <w:rPr>
          <w:rFonts w:ascii="Times New Roman" w:hAnsi="Times New Roman"/>
        </w:rPr>
        <w:t>e</w:t>
      </w:r>
      <w:r w:rsidR="00CB090E" w:rsidRPr="00B3285B">
        <w:rPr>
          <w:rFonts w:ascii="Times New Roman" w:hAnsi="Times New Roman"/>
        </w:rPr>
        <w:t>, w</w:t>
      </w:r>
      <w:r w:rsidR="008D6A09" w:rsidRPr="00B3285B">
        <w:rPr>
          <w:rFonts w:ascii="Times New Roman" w:hAnsi="Times New Roman"/>
        </w:rPr>
        <w:t>e synthesized the diimidazole, 1,1’-methylene-bis(4,5-dimethylimidazole), in a manner similar to the synthesis of our previous</w:t>
      </w:r>
      <w:r w:rsidR="00CB090E" w:rsidRPr="00B3285B">
        <w:rPr>
          <w:rFonts w:ascii="Times New Roman" w:hAnsi="Times New Roman"/>
        </w:rPr>
        <w:t>ly synthesized phenyl variant</w:t>
      </w:r>
      <w:r w:rsidR="004C18B5" w:rsidRPr="00B3285B">
        <w:rPr>
          <w:rFonts w:ascii="Times New Roman" w:hAnsi="Times New Roman"/>
        </w:rPr>
        <w:t>.</w:t>
      </w:r>
      <w:r w:rsidR="00942B16">
        <w:rPr>
          <w:rFonts w:ascii="Times New Roman" w:hAnsi="Times New Roman"/>
          <w:vertAlign w:val="superscript"/>
        </w:rPr>
        <w:t>9</w:t>
      </w:r>
      <w:r w:rsidR="00CB090E" w:rsidRPr="00B3285B">
        <w:rPr>
          <w:rFonts w:ascii="Times New Roman" w:hAnsi="Times New Roman"/>
        </w:rPr>
        <w:t xml:space="preserve"> </w:t>
      </w:r>
      <w:r w:rsidR="008D6A09" w:rsidRPr="00B3285B">
        <w:rPr>
          <w:rFonts w:ascii="Times New Roman" w:hAnsi="Times New Roman"/>
        </w:rPr>
        <w:t xml:space="preserve">For our key dielectrophile, we prepared iodoborane </w:t>
      </w:r>
      <w:r w:rsidR="008D6A09" w:rsidRPr="00B3285B">
        <w:rPr>
          <w:rFonts w:ascii="Times New Roman" w:hAnsi="Times New Roman"/>
          <w:i/>
        </w:rPr>
        <w:t xml:space="preserve">in </w:t>
      </w:r>
      <w:r w:rsidR="008D6A09" w:rsidRPr="00B3285B">
        <w:rPr>
          <w:rFonts w:ascii="Times New Roman" w:hAnsi="Times New Roman"/>
          <w:i/>
        </w:rPr>
        <w:lastRenderedPageBreak/>
        <w:t>situ</w:t>
      </w:r>
      <w:r w:rsidR="008D6A09" w:rsidRPr="00B3285B">
        <w:rPr>
          <w:rFonts w:ascii="Times New Roman" w:hAnsi="Times New Roman"/>
        </w:rPr>
        <w:t xml:space="preserve"> following the method of Smith.</w:t>
      </w:r>
      <w:r w:rsidR="00942B16" w:rsidRPr="00942B16">
        <w:rPr>
          <w:vertAlign w:val="superscript"/>
        </w:rPr>
        <w:t>8</w:t>
      </w:r>
      <w:r w:rsidR="008D6A09" w:rsidRPr="00B3285B">
        <w:rPr>
          <w:rFonts w:ascii="Times New Roman" w:hAnsi="Times New Roman"/>
        </w:rPr>
        <w:t xml:space="preserve"> The addition of </w:t>
      </w:r>
      <w:r w:rsidR="008D6A09" w:rsidRPr="00B3285B">
        <w:rPr>
          <w:rFonts w:ascii="Times New Roman" w:hAnsi="Times New Roman"/>
          <w:b/>
        </w:rPr>
        <w:t>1</w:t>
      </w:r>
      <w:r w:rsidR="008D6A09" w:rsidRPr="00B3285B">
        <w:rPr>
          <w:rFonts w:ascii="Times New Roman" w:hAnsi="Times New Roman"/>
        </w:rPr>
        <w:t xml:space="preserve"> to iodoborane in acetonitrile resulted in the formation of (</w:t>
      </w:r>
      <w:r w:rsidR="008D6A09" w:rsidRPr="00B3285B">
        <w:rPr>
          <w:rFonts w:ascii="Times New Roman" w:hAnsi="Times New Roman"/>
          <w:vertAlign w:val="superscript"/>
        </w:rPr>
        <w:t>BH</w:t>
      </w:r>
      <w:r w:rsidR="008D6A09" w:rsidRPr="00B3285B">
        <w:rPr>
          <w:rFonts w:ascii="Times New Roman" w:hAnsi="Times New Roman"/>
          <w:position w:val="-6"/>
          <w:vertAlign w:val="superscript"/>
        </w:rPr>
        <w:t>2</w:t>
      </w:r>
      <w:r w:rsidR="001E0D01">
        <w:rPr>
          <w:rFonts w:ascii="Times New Roman" w:hAnsi="Times New Roman"/>
          <w:vertAlign w:val="superscript"/>
        </w:rPr>
        <w:t>,</w:t>
      </w:r>
      <w:r w:rsidR="008D6A09" w:rsidRPr="00B3285B">
        <w:rPr>
          <w:rFonts w:ascii="Times New Roman" w:hAnsi="Times New Roman"/>
          <w:vertAlign w:val="superscript"/>
        </w:rPr>
        <w:t>Me</w:t>
      </w:r>
      <w:r w:rsidR="008D6A09" w:rsidRPr="00B3285B">
        <w:rPr>
          <w:rFonts w:ascii="Times New Roman" w:hAnsi="Times New Roman"/>
        </w:rPr>
        <w:t>TC</w:t>
      </w:r>
      <w:r w:rsidR="008D6A09" w:rsidRPr="00B3285B">
        <w:rPr>
          <w:rFonts w:ascii="Times New Roman" w:hAnsi="Times New Roman"/>
          <w:i/>
          <w:vertAlign w:val="superscript"/>
        </w:rPr>
        <w:t>Me</w:t>
      </w:r>
      <w:r w:rsidR="008D6A09" w:rsidRPr="00B3285B">
        <w:rPr>
          <w:rFonts w:ascii="Times New Roman" w:hAnsi="Times New Roman"/>
        </w:rPr>
        <w:t>)(I)</w:t>
      </w:r>
      <w:r w:rsidR="008D6A09" w:rsidRPr="00B3285B">
        <w:rPr>
          <w:rFonts w:ascii="Times New Roman" w:hAnsi="Times New Roman"/>
          <w:vertAlign w:val="subscript"/>
        </w:rPr>
        <w:t>2</w:t>
      </w:r>
      <w:r w:rsidR="008D6A09" w:rsidRPr="00B3285B">
        <w:rPr>
          <w:rFonts w:ascii="Times New Roman" w:hAnsi="Times New Roman"/>
        </w:rPr>
        <w:t xml:space="preserve"> (</w:t>
      </w:r>
      <w:r w:rsidR="008D6A09" w:rsidRPr="00B3285B">
        <w:rPr>
          <w:rFonts w:ascii="Times New Roman" w:hAnsi="Times New Roman"/>
          <w:b/>
        </w:rPr>
        <w:t>2</w:t>
      </w:r>
      <w:r w:rsidR="00CB090E" w:rsidRPr="00B3285B">
        <w:rPr>
          <w:rFonts w:ascii="Times New Roman" w:hAnsi="Times New Roman"/>
        </w:rPr>
        <w:t xml:space="preserve">) in 33% yield (Scheme </w:t>
      </w:r>
      <w:r w:rsidR="00917C87">
        <w:rPr>
          <w:rFonts w:ascii="Times New Roman" w:hAnsi="Times New Roman"/>
        </w:rPr>
        <w:t>2</w:t>
      </w:r>
      <w:r w:rsidR="00942B16">
        <w:rPr>
          <w:rFonts w:ascii="Times New Roman" w:hAnsi="Times New Roman"/>
        </w:rPr>
        <w:t>.</w:t>
      </w:r>
      <w:r w:rsidR="007215BD">
        <w:rPr>
          <w:rFonts w:ascii="Times New Roman" w:hAnsi="Times New Roman"/>
        </w:rPr>
        <w:t>2</w:t>
      </w:r>
      <w:r w:rsidR="008D6A09" w:rsidRPr="00B3285B">
        <w:rPr>
          <w:rFonts w:ascii="Times New Roman" w:hAnsi="Times New Roman"/>
        </w:rPr>
        <w:t xml:space="preserve">). </w:t>
      </w:r>
      <w:r w:rsidR="00C93E1D">
        <w:rPr>
          <w:rFonts w:ascii="Times New Roman" w:hAnsi="Times New Roman"/>
        </w:rPr>
        <w:t>Since Siebert was unable to synthesize a macrocycle</w:t>
      </w:r>
      <w:r w:rsidR="0068430C">
        <w:rPr>
          <w:rFonts w:ascii="Times New Roman" w:hAnsi="Times New Roman"/>
        </w:rPr>
        <w:t xml:space="preserve"> with methyls </w:t>
      </w:r>
      <w:r w:rsidR="00C93E1D">
        <w:rPr>
          <w:rFonts w:ascii="Times New Roman" w:hAnsi="Times New Roman"/>
        </w:rPr>
        <w:t>off of the 4,5-position</w:t>
      </w:r>
      <w:r w:rsidR="0068430C">
        <w:rPr>
          <w:rFonts w:ascii="Times New Roman" w:hAnsi="Times New Roman"/>
        </w:rPr>
        <w:t xml:space="preserve"> </w:t>
      </w:r>
      <w:r w:rsidR="00C93E1D">
        <w:rPr>
          <w:rFonts w:ascii="Times New Roman" w:hAnsi="Times New Roman"/>
        </w:rPr>
        <w:t xml:space="preserve">on the imidazoliums </w:t>
      </w:r>
      <w:r w:rsidR="001C758C">
        <w:rPr>
          <w:rFonts w:ascii="Times New Roman" w:hAnsi="Times New Roman"/>
        </w:rPr>
        <w:t xml:space="preserve">at the same time as methyls </w:t>
      </w:r>
      <w:r w:rsidR="00C93E1D">
        <w:rPr>
          <w:rFonts w:ascii="Times New Roman" w:hAnsi="Times New Roman"/>
        </w:rPr>
        <w:t>off of the borate</w:t>
      </w:r>
      <w:r w:rsidR="0068430C">
        <w:rPr>
          <w:rFonts w:ascii="Times New Roman" w:hAnsi="Times New Roman"/>
        </w:rPr>
        <w:t xml:space="preserve"> due to sterics, for our second macrocycle we </w:t>
      </w:r>
      <w:r w:rsidR="001C758C">
        <w:rPr>
          <w:rFonts w:ascii="Times New Roman" w:hAnsi="Times New Roman"/>
        </w:rPr>
        <w:t>switched the position of the methyls to the borate and installed protons in the 4,5-positon.</w:t>
      </w:r>
      <w:r w:rsidR="0068430C">
        <w:rPr>
          <w:rFonts w:ascii="Times New Roman" w:hAnsi="Times New Roman"/>
        </w:rPr>
        <w:t xml:space="preserve"> </w:t>
      </w:r>
      <w:r w:rsidR="00CB090E" w:rsidRPr="00B3285B">
        <w:rPr>
          <w:rFonts w:ascii="Times New Roman" w:hAnsi="Times New Roman"/>
        </w:rPr>
        <w:t>The second 16-atom ringed macrocycle that we synt</w:t>
      </w:r>
      <w:r w:rsidR="00057CE8" w:rsidRPr="00B3285B">
        <w:rPr>
          <w:rFonts w:ascii="Times New Roman" w:hAnsi="Times New Roman"/>
        </w:rPr>
        <w:t>hesized involved the synthesis of the previous diimiazole from (</w:t>
      </w:r>
      <w:r w:rsidR="00057CE8" w:rsidRPr="00B3285B">
        <w:rPr>
          <w:rFonts w:ascii="Times New Roman" w:hAnsi="Times New Roman"/>
          <w:vertAlign w:val="superscript"/>
        </w:rPr>
        <w:t>Me,Et</w:t>
      </w:r>
      <w:r w:rsidR="00057CE8" w:rsidRPr="00B3285B">
        <w:rPr>
          <w:rFonts w:ascii="Times New Roman" w:hAnsi="Times New Roman"/>
        </w:rPr>
        <w:t>TC</w:t>
      </w:r>
      <w:r w:rsidR="00057CE8" w:rsidRPr="00B3285B">
        <w:rPr>
          <w:rFonts w:ascii="Times New Roman" w:hAnsi="Times New Roman"/>
          <w:i/>
          <w:vertAlign w:val="superscript"/>
        </w:rPr>
        <w:t>H</w:t>
      </w:r>
      <w:r w:rsidR="00057CE8" w:rsidRPr="00B3285B">
        <w:rPr>
          <w:rFonts w:ascii="Times New Roman" w:hAnsi="Times New Roman"/>
        </w:rPr>
        <w:t>)(OTf)</w:t>
      </w:r>
      <w:r w:rsidR="00057CE8" w:rsidRPr="00B3285B">
        <w:rPr>
          <w:rFonts w:ascii="Times New Roman" w:hAnsi="Times New Roman"/>
          <w:vertAlign w:val="subscript"/>
        </w:rPr>
        <w:t>4</w:t>
      </w:r>
      <w:r w:rsidR="00057CE8" w:rsidRPr="00B3285B">
        <w:rPr>
          <w:rFonts w:ascii="Times New Roman" w:hAnsi="Times New Roman"/>
        </w:rPr>
        <w:t>.</w:t>
      </w:r>
      <w:r w:rsidR="00057CE8" w:rsidRPr="00057CE8">
        <w:rPr>
          <w:rFonts w:ascii="Times New Roman" w:hAnsi="Times New Roman"/>
          <w:vertAlign w:val="superscript"/>
        </w:rPr>
        <w:t>9</w:t>
      </w:r>
      <w:r w:rsidR="00057CE8" w:rsidRPr="00B3285B">
        <w:rPr>
          <w:rFonts w:ascii="Times New Roman" w:hAnsi="Times New Roman"/>
        </w:rPr>
        <w:t xml:space="preserve"> In this instance</w:t>
      </w:r>
      <w:r w:rsidR="00CB090E" w:rsidRPr="00B3285B">
        <w:rPr>
          <w:rFonts w:ascii="Times New Roman" w:hAnsi="Times New Roman"/>
        </w:rPr>
        <w:t>, the key dielectrophile was the comme</w:t>
      </w:r>
      <w:r w:rsidR="006B70DF">
        <w:rPr>
          <w:rFonts w:ascii="Times New Roman" w:hAnsi="Times New Roman"/>
        </w:rPr>
        <w:t>rcially available bromodimethyl</w:t>
      </w:r>
      <w:r w:rsidR="00CB090E" w:rsidRPr="00B3285B">
        <w:rPr>
          <w:rFonts w:ascii="Times New Roman" w:hAnsi="Times New Roman"/>
        </w:rPr>
        <w:t>borane</w:t>
      </w:r>
      <w:r w:rsidR="006B70DF">
        <w:rPr>
          <w:rFonts w:ascii="Times New Roman" w:hAnsi="Times New Roman"/>
        </w:rPr>
        <w:t>. The addition of bromodimethyl</w:t>
      </w:r>
      <w:r w:rsidR="00CB090E" w:rsidRPr="00B3285B">
        <w:rPr>
          <w:rFonts w:ascii="Times New Roman" w:hAnsi="Times New Roman"/>
        </w:rPr>
        <w:t>borane to diim</w:t>
      </w:r>
      <w:r w:rsidR="001C758C">
        <w:rPr>
          <w:rFonts w:ascii="Times New Roman" w:hAnsi="Times New Roman"/>
        </w:rPr>
        <w:t>i</w:t>
      </w:r>
      <w:r w:rsidR="00CB090E" w:rsidRPr="00B3285B">
        <w:rPr>
          <w:rFonts w:ascii="Times New Roman" w:hAnsi="Times New Roman"/>
        </w:rPr>
        <w:t xml:space="preserve">dazole </w:t>
      </w:r>
      <w:r w:rsidR="00CB090E" w:rsidRPr="00B3285B">
        <w:rPr>
          <w:rFonts w:ascii="Times New Roman" w:hAnsi="Times New Roman"/>
          <w:b/>
        </w:rPr>
        <w:t>3</w:t>
      </w:r>
      <w:r w:rsidR="00CB090E" w:rsidRPr="00B3285B">
        <w:rPr>
          <w:rFonts w:ascii="Times New Roman" w:hAnsi="Times New Roman"/>
        </w:rPr>
        <w:t xml:space="preserve"> formed (</w:t>
      </w:r>
      <w:r w:rsidR="00F21D59" w:rsidRPr="00F21D59">
        <w:rPr>
          <w:rFonts w:ascii="Times New Roman" w:hAnsi="Times New Roman"/>
          <w:vertAlign w:val="superscript"/>
        </w:rPr>
        <w:t>B(</w:t>
      </w:r>
      <w:r w:rsidR="007215BD">
        <w:rPr>
          <w:rFonts w:ascii="Times New Roman" w:hAnsi="Times New Roman"/>
          <w:vertAlign w:val="superscript"/>
        </w:rPr>
        <w:t>Me</w:t>
      </w:r>
      <w:r w:rsidR="00F21D59" w:rsidRPr="00F21D59">
        <w:rPr>
          <w:rFonts w:ascii="Times New Roman" w:hAnsi="Times New Roman"/>
          <w:vertAlign w:val="superscript"/>
        </w:rPr>
        <w:t>)</w:t>
      </w:r>
      <w:r w:rsidR="00F21D59" w:rsidRPr="00C00AF2">
        <w:rPr>
          <w:rFonts w:ascii="Times New Roman" w:hAnsi="Times New Roman"/>
          <w:position w:val="-6"/>
          <w:vertAlign w:val="superscript"/>
        </w:rPr>
        <w:t>2</w:t>
      </w:r>
      <w:r w:rsidR="00855520">
        <w:rPr>
          <w:rFonts w:ascii="Times New Roman" w:hAnsi="Times New Roman"/>
          <w:vertAlign w:val="superscript"/>
        </w:rPr>
        <w:t>,</w:t>
      </w:r>
      <w:r w:rsidR="00CB090E" w:rsidRPr="00B3285B">
        <w:rPr>
          <w:rFonts w:ascii="Times New Roman" w:hAnsi="Times New Roman"/>
          <w:vertAlign w:val="superscript"/>
        </w:rPr>
        <w:t>Me</w:t>
      </w:r>
      <w:r w:rsidR="00CB090E" w:rsidRPr="00B3285B">
        <w:rPr>
          <w:rFonts w:ascii="Times New Roman" w:hAnsi="Times New Roman"/>
        </w:rPr>
        <w:t>TC</w:t>
      </w:r>
      <w:r w:rsidR="00CB090E" w:rsidRPr="00B3285B">
        <w:rPr>
          <w:rFonts w:ascii="Times New Roman" w:hAnsi="Times New Roman"/>
          <w:i/>
          <w:vertAlign w:val="superscript"/>
        </w:rPr>
        <w:t>H</w:t>
      </w:r>
      <w:r w:rsidR="00CB090E" w:rsidRPr="00B3285B">
        <w:rPr>
          <w:rFonts w:ascii="Times New Roman" w:hAnsi="Times New Roman"/>
        </w:rPr>
        <w:t>)(Br)</w:t>
      </w:r>
      <w:r w:rsidR="00CB090E" w:rsidRPr="00B3285B">
        <w:rPr>
          <w:rFonts w:ascii="Times New Roman" w:hAnsi="Times New Roman"/>
          <w:vertAlign w:val="subscript"/>
        </w:rPr>
        <w:t xml:space="preserve">2 </w:t>
      </w:r>
      <w:r w:rsidR="00CB090E" w:rsidRPr="00B3285B">
        <w:rPr>
          <w:rFonts w:ascii="Times New Roman" w:hAnsi="Times New Roman"/>
        </w:rPr>
        <w:t>in a</w:t>
      </w:r>
      <w:r w:rsidR="00CB090E" w:rsidRPr="00B3285B">
        <w:rPr>
          <w:rFonts w:ascii="Times New Roman" w:hAnsi="Times New Roman"/>
          <w:vertAlign w:val="subscript"/>
        </w:rPr>
        <w:t xml:space="preserve"> </w:t>
      </w:r>
      <w:r w:rsidR="0031504E" w:rsidRPr="00B3285B">
        <w:rPr>
          <w:rFonts w:ascii="Times New Roman" w:hAnsi="Times New Roman"/>
        </w:rPr>
        <w:t>7</w:t>
      </w:r>
      <w:r w:rsidR="0064703A">
        <w:rPr>
          <w:rFonts w:ascii="Times New Roman" w:hAnsi="Times New Roman"/>
        </w:rPr>
        <w:t>5</w:t>
      </w:r>
      <w:r w:rsidR="00CB090E" w:rsidRPr="00B3285B">
        <w:rPr>
          <w:rFonts w:ascii="Times New Roman" w:hAnsi="Times New Roman"/>
        </w:rPr>
        <w:t xml:space="preserve">% yield. </w:t>
      </w:r>
      <w:r w:rsidR="008D6A09" w:rsidRPr="00B3285B">
        <w:rPr>
          <w:rFonts w:ascii="Times New Roman" w:hAnsi="Times New Roman"/>
        </w:rPr>
        <w:t>Unlike our previously prepared ligand precursors, such as (</w:t>
      </w:r>
      <w:r w:rsidR="008D6A09" w:rsidRPr="00B3285B">
        <w:rPr>
          <w:rFonts w:ascii="Times New Roman" w:hAnsi="Times New Roman"/>
          <w:vertAlign w:val="superscript"/>
        </w:rPr>
        <w:t>Me,Et</w:t>
      </w:r>
      <w:r w:rsidR="008D6A09" w:rsidRPr="00B3285B">
        <w:rPr>
          <w:rFonts w:ascii="Times New Roman" w:hAnsi="Times New Roman"/>
        </w:rPr>
        <w:t>TC</w:t>
      </w:r>
      <w:r w:rsidR="008D6A09" w:rsidRPr="00B3285B">
        <w:rPr>
          <w:rFonts w:ascii="Times New Roman" w:hAnsi="Times New Roman"/>
          <w:i/>
          <w:vertAlign w:val="superscript"/>
        </w:rPr>
        <w:t>Ph</w:t>
      </w:r>
      <w:r w:rsidR="008D6A09" w:rsidRPr="00B3285B">
        <w:rPr>
          <w:rFonts w:ascii="Times New Roman" w:hAnsi="Times New Roman"/>
        </w:rPr>
        <w:t>)(OTf)</w:t>
      </w:r>
      <w:r w:rsidR="008D6A09" w:rsidRPr="00B3285B">
        <w:rPr>
          <w:rFonts w:ascii="Times New Roman" w:hAnsi="Times New Roman"/>
          <w:vertAlign w:val="subscript"/>
        </w:rPr>
        <w:t>4</w:t>
      </w:r>
      <w:r w:rsidR="008D6A09" w:rsidRPr="00B3285B">
        <w:rPr>
          <w:rFonts w:ascii="Times New Roman" w:hAnsi="Times New Roman"/>
        </w:rPr>
        <w:t xml:space="preserve">, </w:t>
      </w:r>
      <w:r w:rsidR="008D6A09" w:rsidRPr="00B3285B">
        <w:rPr>
          <w:rFonts w:ascii="Times New Roman" w:hAnsi="Times New Roman"/>
          <w:b/>
        </w:rPr>
        <w:t>2</w:t>
      </w:r>
      <w:r w:rsidR="00CB090E" w:rsidRPr="00B3285B">
        <w:rPr>
          <w:rFonts w:ascii="Times New Roman" w:hAnsi="Times New Roman"/>
          <w:b/>
        </w:rPr>
        <w:t xml:space="preserve"> </w:t>
      </w:r>
      <w:r w:rsidR="00CB090E" w:rsidRPr="00B3285B">
        <w:rPr>
          <w:rFonts w:ascii="Times New Roman" w:hAnsi="Times New Roman"/>
        </w:rPr>
        <w:t>and</w:t>
      </w:r>
      <w:r w:rsidR="00CB090E" w:rsidRPr="00B3285B">
        <w:rPr>
          <w:rFonts w:ascii="Times New Roman" w:hAnsi="Times New Roman"/>
          <w:b/>
        </w:rPr>
        <w:t xml:space="preserve"> 4 </w:t>
      </w:r>
      <w:r w:rsidR="00CB090E" w:rsidRPr="00B3285B">
        <w:rPr>
          <w:rFonts w:ascii="Times New Roman" w:hAnsi="Times New Roman"/>
        </w:rPr>
        <w:t xml:space="preserve">are only </w:t>
      </w:r>
      <w:r w:rsidR="008D6A09" w:rsidRPr="00B3285B">
        <w:rPr>
          <w:rFonts w:ascii="Times New Roman" w:hAnsi="Times New Roman"/>
        </w:rPr>
        <w:t>16-atom macrocycle</w:t>
      </w:r>
      <w:r w:rsidR="00CB090E" w:rsidRPr="00B3285B">
        <w:rPr>
          <w:rFonts w:ascii="Times New Roman" w:hAnsi="Times New Roman"/>
        </w:rPr>
        <w:t>s</w:t>
      </w:r>
      <w:r w:rsidR="008D6A09" w:rsidRPr="00B3285B">
        <w:rPr>
          <w:rFonts w:ascii="Times New Roman" w:hAnsi="Times New Roman"/>
        </w:rPr>
        <w:t xml:space="preserve"> which </w:t>
      </w:r>
      <w:r w:rsidR="005F003F">
        <w:rPr>
          <w:rFonts w:ascii="Times New Roman" w:hAnsi="Times New Roman"/>
        </w:rPr>
        <w:t>are</w:t>
      </w:r>
      <w:r w:rsidR="008D6A09" w:rsidRPr="00B3285B">
        <w:rPr>
          <w:rFonts w:ascii="Times New Roman" w:hAnsi="Times New Roman"/>
        </w:rPr>
        <w:t xml:space="preserve"> the same ring size as a porphyrin.</w:t>
      </w:r>
      <w:r w:rsidR="00CB090E" w:rsidRPr="00B3285B">
        <w:rPr>
          <w:rFonts w:ascii="Times New Roman" w:hAnsi="Times New Roman"/>
        </w:rPr>
        <w:t xml:space="preserve"> Another direct contrast from our previously prepared ligand </w:t>
      </w:r>
      <w:r w:rsidR="001C758C" w:rsidRPr="00B3285B">
        <w:rPr>
          <w:rFonts w:ascii="Times New Roman" w:hAnsi="Times New Roman"/>
        </w:rPr>
        <w:t>precursor</w:t>
      </w:r>
      <w:r w:rsidR="00CB090E" w:rsidRPr="00B3285B">
        <w:rPr>
          <w:rFonts w:ascii="Times New Roman" w:hAnsi="Times New Roman"/>
        </w:rPr>
        <w:t xml:space="preserve"> is that </w:t>
      </w:r>
      <w:r w:rsidR="00CB090E" w:rsidRPr="00B3285B">
        <w:rPr>
          <w:rFonts w:ascii="Times New Roman" w:hAnsi="Times New Roman"/>
          <w:b/>
        </w:rPr>
        <w:t>2</w:t>
      </w:r>
      <w:r w:rsidR="00CB090E" w:rsidRPr="00B3285B">
        <w:rPr>
          <w:rFonts w:ascii="Times New Roman" w:hAnsi="Times New Roman"/>
        </w:rPr>
        <w:t xml:space="preserve"> and </w:t>
      </w:r>
      <w:r w:rsidR="00CB090E" w:rsidRPr="00B3285B">
        <w:rPr>
          <w:rFonts w:ascii="Times New Roman" w:hAnsi="Times New Roman"/>
          <w:b/>
        </w:rPr>
        <w:t xml:space="preserve">4 </w:t>
      </w:r>
      <w:r w:rsidR="00CB090E" w:rsidRPr="00B3285B">
        <w:rPr>
          <w:rFonts w:ascii="Times New Roman" w:hAnsi="Times New Roman"/>
        </w:rPr>
        <w:t>are dicationic</w:t>
      </w:r>
      <w:r w:rsidR="005F003F">
        <w:rPr>
          <w:rFonts w:ascii="Times New Roman" w:hAnsi="Times New Roman"/>
        </w:rPr>
        <w:t xml:space="preserve"> in their imidazolium form</w:t>
      </w:r>
      <w:r w:rsidR="00CB090E" w:rsidRPr="00B3285B">
        <w:rPr>
          <w:rFonts w:ascii="Times New Roman" w:hAnsi="Times New Roman"/>
        </w:rPr>
        <w:t xml:space="preserve">, as opposed to </w:t>
      </w:r>
      <w:r w:rsidR="00855520" w:rsidRPr="00B3285B">
        <w:rPr>
          <w:rFonts w:ascii="Times New Roman" w:hAnsi="Times New Roman"/>
        </w:rPr>
        <w:t>tetracationic;</w:t>
      </w:r>
      <w:r w:rsidR="00CB090E" w:rsidRPr="00B3285B">
        <w:rPr>
          <w:rFonts w:ascii="Times New Roman" w:hAnsi="Times New Roman"/>
        </w:rPr>
        <w:t xml:space="preserve"> hence the</w:t>
      </w:r>
      <w:r w:rsidR="005F003F">
        <w:rPr>
          <w:rFonts w:ascii="Times New Roman" w:hAnsi="Times New Roman"/>
        </w:rPr>
        <w:t>y exhibit enhanced solubility</w:t>
      </w:r>
      <w:r w:rsidR="00CB090E" w:rsidRPr="00B3285B">
        <w:rPr>
          <w:rFonts w:ascii="Times New Roman" w:hAnsi="Times New Roman"/>
        </w:rPr>
        <w:t xml:space="preserve"> in less polar solvents. </w:t>
      </w:r>
      <w:r w:rsidR="00057CE8">
        <w:rPr>
          <w:rFonts w:ascii="Times New Roman" w:hAnsi="Times New Roman"/>
        </w:rPr>
        <w:t>When ligated to metals, they will become isoelect</w:t>
      </w:r>
      <w:r w:rsidR="00980279">
        <w:rPr>
          <w:rFonts w:ascii="Times New Roman" w:hAnsi="Times New Roman"/>
        </w:rPr>
        <w:t>ronic to porphyrins.</w:t>
      </w:r>
    </w:p>
    <w:p w:rsidR="00980279" w:rsidRDefault="00980279" w:rsidP="00950F6E">
      <w:pPr>
        <w:tabs>
          <w:tab w:val="left" w:pos="720"/>
        </w:tabs>
        <w:spacing w:after="0" w:line="480" w:lineRule="auto"/>
        <w:rPr>
          <w:rFonts w:ascii="Times New Roman" w:hAnsi="Times New Roman"/>
        </w:rPr>
      </w:pPr>
    </w:p>
    <w:p w:rsidR="007215BD" w:rsidRDefault="00980279" w:rsidP="00980279">
      <w:pPr>
        <w:tabs>
          <w:tab w:val="left" w:pos="720"/>
        </w:tabs>
        <w:spacing w:after="0" w:line="480" w:lineRule="auto"/>
        <w:jc w:val="center"/>
        <w:rPr>
          <w:rFonts w:ascii="Times New Roman" w:hAnsi="Times New Roman"/>
        </w:rPr>
      </w:pPr>
      <w:r w:rsidRPr="00B3285B">
        <w:rPr>
          <w:rFonts w:ascii="Times New Roman" w:hAnsi="Times New Roman"/>
          <w:noProof/>
        </w:rPr>
        <w:lastRenderedPageBreak/>
        <w:drawing>
          <wp:inline distT="0" distB="0" distL="0" distR="0" wp14:anchorId="25458176" wp14:editId="76844A6E">
            <wp:extent cx="4467225" cy="3576958"/>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67225" cy="3576958"/>
                    </a:xfrm>
                    <a:prstGeom prst="rect">
                      <a:avLst/>
                    </a:prstGeom>
                    <a:noFill/>
                    <a:ln>
                      <a:noFill/>
                    </a:ln>
                  </pic:spPr>
                </pic:pic>
              </a:graphicData>
            </a:graphic>
          </wp:inline>
        </w:drawing>
      </w:r>
    </w:p>
    <w:p w:rsidR="007215BD" w:rsidRDefault="00F00D9E" w:rsidP="00950F6E">
      <w:pPr>
        <w:tabs>
          <w:tab w:val="left" w:pos="720"/>
        </w:tabs>
        <w:spacing w:after="0" w:line="480" w:lineRule="auto"/>
        <w:rPr>
          <w:rFonts w:ascii="Times New Roman" w:hAnsi="Times New Roman"/>
        </w:rPr>
      </w:pPr>
      <w:r>
        <w:rPr>
          <w:rFonts w:ascii="Times New Roman" w:eastAsiaTheme="minorEastAsia" w:hAnsi="Times New Roman" w:cstheme="minorBidi"/>
          <w:noProof/>
          <w:sz w:val="22"/>
          <w:szCs w:val="22"/>
        </w:rPr>
        <mc:AlternateContent>
          <mc:Choice Requires="wps">
            <w:drawing>
              <wp:inline distT="0" distB="0" distL="0" distR="0">
                <wp:extent cx="5667375" cy="1403985"/>
                <wp:effectExtent l="0" t="0" r="9525" b="0"/>
                <wp:docPr id="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1403985"/>
                        </a:xfrm>
                        <a:prstGeom prst="rect">
                          <a:avLst/>
                        </a:prstGeom>
                        <a:solidFill>
                          <a:srgbClr val="FFFFFF"/>
                        </a:solidFill>
                        <a:ln w="9525">
                          <a:noFill/>
                          <a:miter lim="800000"/>
                          <a:headEnd/>
                          <a:tailEnd/>
                        </a:ln>
                      </wps:spPr>
                      <wps:txbx>
                        <w:txbxContent>
                          <w:p w:rsidR="00A43F41" w:rsidRPr="00F00AA7" w:rsidRDefault="00A43F41" w:rsidP="007215BD">
                            <w:pPr>
                              <w:rPr>
                                <w:rFonts w:ascii="Times New Roman" w:hAnsi="Times New Roman"/>
                              </w:rPr>
                            </w:pPr>
                            <w:r>
                              <w:rPr>
                                <w:rFonts w:ascii="Times New Roman" w:hAnsi="Times New Roman"/>
                                <w:b/>
                              </w:rPr>
                              <w:t>Scheme 2</w:t>
                            </w:r>
                            <w:r w:rsidRPr="00F00AA7">
                              <w:rPr>
                                <w:rFonts w:ascii="Times New Roman" w:hAnsi="Times New Roman"/>
                                <w:b/>
                              </w:rPr>
                              <w:t>.2.</w:t>
                            </w:r>
                            <w:r w:rsidRPr="00F00AA7">
                              <w:rPr>
                                <w:rFonts w:ascii="Times New Roman" w:hAnsi="Times New Roman"/>
                              </w:rPr>
                              <w:t xml:space="preserve"> Synthesis of (</w:t>
                            </w:r>
                            <w:r w:rsidRPr="00F00AA7">
                              <w:rPr>
                                <w:rFonts w:ascii="Times New Roman" w:hAnsi="Times New Roman"/>
                                <w:vertAlign w:val="superscript"/>
                              </w:rPr>
                              <w:t>BH</w:t>
                            </w:r>
                            <w:r w:rsidRPr="00F00AA7">
                              <w:rPr>
                                <w:rFonts w:ascii="Times New Roman" w:hAnsi="Times New Roman"/>
                                <w:position w:val="-6"/>
                                <w:vertAlign w:val="superscript"/>
                              </w:rPr>
                              <w:t>2</w:t>
                            </w:r>
                            <w:r>
                              <w:rPr>
                                <w:rFonts w:ascii="Times New Roman" w:hAnsi="Times New Roman"/>
                                <w:vertAlign w:val="superscript"/>
                              </w:rPr>
                              <w:t>,</w:t>
                            </w:r>
                            <w:r w:rsidRPr="00F00AA7">
                              <w:rPr>
                                <w:rFonts w:ascii="Times New Roman" w:hAnsi="Times New Roman"/>
                                <w:vertAlign w:val="superscript"/>
                              </w:rPr>
                              <w:t>Me</w:t>
                            </w:r>
                            <w:r w:rsidRPr="00F00AA7">
                              <w:rPr>
                                <w:rFonts w:ascii="Times New Roman" w:hAnsi="Times New Roman"/>
                              </w:rPr>
                              <w:t>TC</w:t>
                            </w:r>
                            <w:r w:rsidRPr="00F00AA7">
                              <w:rPr>
                                <w:rFonts w:ascii="Times New Roman" w:hAnsi="Times New Roman"/>
                                <w:i/>
                                <w:vertAlign w:val="superscript"/>
                              </w:rPr>
                              <w:t>Me</w:t>
                            </w:r>
                            <w:r w:rsidRPr="00F00AA7">
                              <w:rPr>
                                <w:rFonts w:ascii="Times New Roman" w:hAnsi="Times New Roman"/>
                              </w:rPr>
                              <w:t>)(I)</w:t>
                            </w:r>
                            <w:r w:rsidRPr="00F00AA7">
                              <w:rPr>
                                <w:rFonts w:ascii="Times New Roman" w:hAnsi="Times New Roman"/>
                                <w:vertAlign w:val="subscript"/>
                              </w:rPr>
                              <w:t>2</w:t>
                            </w:r>
                            <w:r w:rsidRPr="00F00AA7">
                              <w:rPr>
                                <w:rFonts w:ascii="Times New Roman" w:hAnsi="Times New Roman"/>
                              </w:rPr>
                              <w:t xml:space="preserve"> (</w:t>
                            </w:r>
                            <w:r w:rsidRPr="00F00AA7">
                              <w:rPr>
                                <w:rFonts w:ascii="Times New Roman" w:hAnsi="Times New Roman"/>
                                <w:b/>
                              </w:rPr>
                              <w:t>2</w:t>
                            </w:r>
                            <w:r w:rsidRPr="00F00AA7">
                              <w:rPr>
                                <w:rFonts w:ascii="Times New Roman" w:hAnsi="Times New Roman"/>
                              </w:rPr>
                              <w:t>) and (</w:t>
                            </w:r>
                            <w:r w:rsidRPr="00F00AA7">
                              <w:rPr>
                                <w:rFonts w:ascii="Times New Roman" w:hAnsi="Times New Roman"/>
                                <w:vertAlign w:val="superscript"/>
                              </w:rPr>
                              <w:t>B(Me)</w:t>
                            </w:r>
                            <w:r w:rsidRPr="00F00AA7">
                              <w:rPr>
                                <w:rFonts w:ascii="Times New Roman" w:hAnsi="Times New Roman"/>
                                <w:position w:val="-6"/>
                                <w:vertAlign w:val="superscript"/>
                              </w:rPr>
                              <w:t>2</w:t>
                            </w:r>
                            <w:r w:rsidRPr="0002410D">
                              <w:rPr>
                                <w:rFonts w:ascii="Times New Roman" w:hAnsi="Times New Roman"/>
                                <w:vertAlign w:val="superscript"/>
                              </w:rPr>
                              <w:t>,</w:t>
                            </w:r>
                            <w:r w:rsidRPr="00F00AA7">
                              <w:rPr>
                                <w:rFonts w:ascii="Times New Roman" w:hAnsi="Times New Roman"/>
                                <w:vertAlign w:val="superscript"/>
                              </w:rPr>
                              <w:t>Me</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)(Br)</w:t>
                            </w:r>
                            <w:r w:rsidRPr="00F00AA7">
                              <w:rPr>
                                <w:rFonts w:ascii="Times New Roman" w:hAnsi="Times New Roman"/>
                                <w:vertAlign w:val="subscript"/>
                              </w:rPr>
                              <w:t>2</w:t>
                            </w:r>
                            <w:r w:rsidRPr="00F00AA7">
                              <w:rPr>
                                <w:rFonts w:ascii="Times New Roman" w:hAnsi="Times New Roman"/>
                              </w:rPr>
                              <w:t xml:space="preserve"> (</w:t>
                            </w:r>
                            <w:r w:rsidRPr="00F00AA7">
                              <w:rPr>
                                <w:rFonts w:ascii="Times New Roman" w:hAnsi="Times New Roman"/>
                                <w:b/>
                              </w:rPr>
                              <w:t>4</w:t>
                            </w:r>
                            <w:r w:rsidRPr="00F00AA7">
                              <w:rPr>
                                <w:rFonts w:ascii="Times New Roman" w:hAnsi="Times New Roman"/>
                              </w:rPr>
                              <w:t xml:space="preserve">). </w:t>
                            </w:r>
                          </w:p>
                        </w:txbxContent>
                      </wps:txbx>
                      <wps:bodyPr rot="0" vert="horz" wrap="square" lIns="91440" tIns="45720" rIns="91440" bIns="45720" anchor="t" anchorCtr="0">
                        <a:spAutoFit/>
                      </wps:bodyPr>
                    </wps:wsp>
                  </a:graphicData>
                </a:graphic>
              </wp:inline>
            </w:drawing>
          </mc:Choice>
          <mc:Fallback>
            <w:pict>
              <v:shape id="_x0000_s1052" type="#_x0000_t202" style="width:446.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" stroked="f">
                <v:textbox style="mso-fit-shape-to-text:t">
                  <w:txbxContent>
                    <w:p w:rsidR="00A43F41" w:rsidRPr="00F00AA7" w:rsidRDefault="00A43F41" w:rsidP="007215BD">
                      <w:pPr>
                        <w:rPr>
                          <w:rFonts w:ascii="Times New Roman" w:hAnsi="Times New Roman"/>
                        </w:rPr>
                      </w:pPr>
                      <w:r>
                        <w:rPr>
                          <w:rFonts w:ascii="Times New Roman" w:hAnsi="Times New Roman"/>
                          <w:b/>
                        </w:rPr>
                        <w:t>Scheme 2</w:t>
                      </w:r>
                      <w:r w:rsidRPr="00F00AA7">
                        <w:rPr>
                          <w:rFonts w:ascii="Times New Roman" w:hAnsi="Times New Roman"/>
                          <w:b/>
                        </w:rPr>
                        <w:t>.2.</w:t>
                      </w:r>
                      <w:r w:rsidRPr="00F00AA7">
                        <w:rPr>
                          <w:rFonts w:ascii="Times New Roman" w:hAnsi="Times New Roman"/>
                        </w:rPr>
                        <w:t xml:space="preserve"> Synthesis of (</w:t>
                      </w:r>
                      <w:r w:rsidRPr="00F00AA7">
                        <w:rPr>
                          <w:rFonts w:ascii="Times New Roman" w:hAnsi="Times New Roman"/>
                          <w:vertAlign w:val="superscript"/>
                        </w:rPr>
                        <w:t>BH</w:t>
                      </w:r>
                      <w:r w:rsidRPr="00F00AA7">
                        <w:rPr>
                          <w:rFonts w:ascii="Times New Roman" w:hAnsi="Times New Roman"/>
                          <w:position w:val="-6"/>
                          <w:vertAlign w:val="superscript"/>
                        </w:rPr>
                        <w:t>2</w:t>
                      </w:r>
                      <w:r>
                        <w:rPr>
                          <w:rFonts w:ascii="Times New Roman" w:hAnsi="Times New Roman"/>
                          <w:vertAlign w:val="superscript"/>
                        </w:rPr>
                        <w:t>,</w:t>
                      </w:r>
                      <w:r w:rsidRPr="00F00AA7">
                        <w:rPr>
                          <w:rFonts w:ascii="Times New Roman" w:hAnsi="Times New Roman"/>
                          <w:vertAlign w:val="superscript"/>
                        </w:rPr>
                        <w:t>Me</w:t>
                      </w:r>
                      <w:r w:rsidRPr="00F00AA7">
                        <w:rPr>
                          <w:rFonts w:ascii="Times New Roman" w:hAnsi="Times New Roman"/>
                        </w:rPr>
                        <w:t>TC</w:t>
                      </w:r>
                      <w:r w:rsidRPr="00F00AA7">
                        <w:rPr>
                          <w:rFonts w:ascii="Times New Roman" w:hAnsi="Times New Roman"/>
                          <w:i/>
                          <w:vertAlign w:val="superscript"/>
                        </w:rPr>
                        <w:t>Me</w:t>
                      </w:r>
                      <w:r w:rsidRPr="00F00AA7">
                        <w:rPr>
                          <w:rFonts w:ascii="Times New Roman" w:hAnsi="Times New Roman"/>
                        </w:rPr>
                        <w:t>)(I)</w:t>
                      </w:r>
                      <w:r w:rsidRPr="00F00AA7">
                        <w:rPr>
                          <w:rFonts w:ascii="Times New Roman" w:hAnsi="Times New Roman"/>
                          <w:vertAlign w:val="subscript"/>
                        </w:rPr>
                        <w:t>2</w:t>
                      </w:r>
                      <w:r w:rsidRPr="00F00AA7">
                        <w:rPr>
                          <w:rFonts w:ascii="Times New Roman" w:hAnsi="Times New Roman"/>
                        </w:rPr>
                        <w:t xml:space="preserve"> (</w:t>
                      </w:r>
                      <w:r w:rsidRPr="00F00AA7">
                        <w:rPr>
                          <w:rFonts w:ascii="Times New Roman" w:hAnsi="Times New Roman"/>
                          <w:b/>
                        </w:rPr>
                        <w:t>2</w:t>
                      </w:r>
                      <w:r w:rsidRPr="00F00AA7">
                        <w:rPr>
                          <w:rFonts w:ascii="Times New Roman" w:hAnsi="Times New Roman"/>
                        </w:rPr>
                        <w:t>) and (</w:t>
                      </w:r>
                      <w:r w:rsidRPr="00F00AA7">
                        <w:rPr>
                          <w:rFonts w:ascii="Times New Roman" w:hAnsi="Times New Roman"/>
                          <w:vertAlign w:val="superscript"/>
                        </w:rPr>
                        <w:t>B(Me)</w:t>
                      </w:r>
                      <w:r w:rsidRPr="00F00AA7">
                        <w:rPr>
                          <w:rFonts w:ascii="Times New Roman" w:hAnsi="Times New Roman"/>
                          <w:position w:val="-6"/>
                          <w:vertAlign w:val="superscript"/>
                        </w:rPr>
                        <w:t>2</w:t>
                      </w:r>
                      <w:r w:rsidRPr="0002410D">
                        <w:rPr>
                          <w:rFonts w:ascii="Times New Roman" w:hAnsi="Times New Roman"/>
                          <w:vertAlign w:val="superscript"/>
                        </w:rPr>
                        <w:t>,</w:t>
                      </w:r>
                      <w:r w:rsidRPr="00F00AA7">
                        <w:rPr>
                          <w:rFonts w:ascii="Times New Roman" w:hAnsi="Times New Roman"/>
                          <w:vertAlign w:val="superscript"/>
                        </w:rPr>
                        <w:t>Me</w:t>
                      </w:r>
                      <w:r w:rsidRPr="00F00AA7">
                        <w:rPr>
                          <w:rFonts w:ascii="Times New Roman" w:hAnsi="Times New Roman"/>
                        </w:rPr>
                        <w:t>TC</w:t>
                      </w:r>
                      <w:r w:rsidRPr="00F00AA7">
                        <w:rPr>
                          <w:rFonts w:ascii="Times New Roman" w:hAnsi="Times New Roman"/>
                          <w:i/>
                          <w:vertAlign w:val="superscript"/>
                        </w:rPr>
                        <w:t>H</w:t>
                      </w:r>
                      <w:r w:rsidRPr="00F00AA7">
                        <w:rPr>
                          <w:rFonts w:ascii="Times New Roman" w:hAnsi="Times New Roman"/>
                        </w:rPr>
                        <w:t>)(Br)</w:t>
                      </w:r>
                      <w:r w:rsidRPr="00F00AA7">
                        <w:rPr>
                          <w:rFonts w:ascii="Times New Roman" w:hAnsi="Times New Roman"/>
                          <w:vertAlign w:val="subscript"/>
                        </w:rPr>
                        <w:t>2</w:t>
                      </w:r>
                      <w:r w:rsidRPr="00F00AA7">
                        <w:rPr>
                          <w:rFonts w:ascii="Times New Roman" w:hAnsi="Times New Roman"/>
                        </w:rPr>
                        <w:t xml:space="preserve"> (</w:t>
                      </w:r>
                      <w:r w:rsidRPr="00F00AA7">
                        <w:rPr>
                          <w:rFonts w:ascii="Times New Roman" w:hAnsi="Times New Roman"/>
                          <w:b/>
                        </w:rPr>
                        <w:t>4</w:t>
                      </w:r>
                      <w:r w:rsidRPr="00F00AA7">
                        <w:rPr>
                          <w:rFonts w:ascii="Times New Roman" w:hAnsi="Times New Roman"/>
                        </w:rPr>
                        <w:t xml:space="preserve">). </w:t>
                      </w:r>
                    </w:p>
                  </w:txbxContent>
                </v:textbox>
                <w10:anchorlock/>
              </v:shape>
            </w:pict>
          </mc:Fallback>
        </mc:AlternateContent>
      </w:r>
    </w:p>
    <w:p w:rsidR="007215BD" w:rsidRPr="00B3285B" w:rsidRDefault="007215BD" w:rsidP="00950F6E">
      <w:pPr>
        <w:tabs>
          <w:tab w:val="left" w:pos="720"/>
        </w:tabs>
        <w:spacing w:after="0" w:line="480" w:lineRule="auto"/>
        <w:rPr>
          <w:rFonts w:ascii="Times New Roman" w:hAnsi="Times New Roman"/>
        </w:rPr>
      </w:pPr>
    </w:p>
    <w:p w:rsidR="00980279" w:rsidRPr="00B3285B" w:rsidRDefault="00544E30" w:rsidP="00950F6E">
      <w:pPr>
        <w:tabs>
          <w:tab w:val="left" w:pos="720"/>
        </w:tabs>
        <w:spacing w:after="0" w:line="480" w:lineRule="auto"/>
        <w:rPr>
          <w:rFonts w:ascii="Times New Roman" w:hAnsi="Times New Roman"/>
        </w:rPr>
      </w:pPr>
      <w:r w:rsidRPr="00B3285B">
        <w:rPr>
          <w:rFonts w:ascii="Times New Roman" w:hAnsi="Times New Roman"/>
        </w:rPr>
        <w:tab/>
      </w:r>
      <w:r w:rsidR="005F003F">
        <w:rPr>
          <w:rFonts w:ascii="Times New Roman" w:hAnsi="Times New Roman"/>
        </w:rPr>
        <w:t xml:space="preserve">In order to confirm the formation of </w:t>
      </w:r>
      <w:r w:rsidR="005F003F" w:rsidRPr="005F003F">
        <w:rPr>
          <w:rFonts w:ascii="Times New Roman" w:hAnsi="Times New Roman"/>
          <w:b/>
        </w:rPr>
        <w:t>2</w:t>
      </w:r>
      <w:r w:rsidR="005F003F">
        <w:rPr>
          <w:rFonts w:ascii="Times New Roman" w:hAnsi="Times New Roman"/>
        </w:rPr>
        <w:t xml:space="preserve"> and </w:t>
      </w:r>
      <w:r w:rsidR="005F003F" w:rsidRPr="005F003F">
        <w:rPr>
          <w:rFonts w:ascii="Times New Roman" w:hAnsi="Times New Roman"/>
          <w:b/>
        </w:rPr>
        <w:t>4</w:t>
      </w:r>
      <w:r w:rsidR="005F003F">
        <w:rPr>
          <w:rFonts w:ascii="Times New Roman" w:hAnsi="Times New Roman"/>
        </w:rPr>
        <w:t xml:space="preserve">, the </w:t>
      </w:r>
      <w:r w:rsidR="00E8182A">
        <w:rPr>
          <w:rFonts w:ascii="Times New Roman" w:hAnsi="Times New Roman"/>
        </w:rPr>
        <w:t xml:space="preserve">peak splitting and </w:t>
      </w:r>
      <w:r w:rsidR="005F003F">
        <w:rPr>
          <w:rFonts w:ascii="Times New Roman" w:hAnsi="Times New Roman"/>
        </w:rPr>
        <w:t xml:space="preserve">isotopic ratios of </w:t>
      </w:r>
      <w:r w:rsidR="00E8182A" w:rsidRPr="00E8182A">
        <w:rPr>
          <w:rFonts w:ascii="Times New Roman" w:hAnsi="Times New Roman"/>
          <w:b/>
        </w:rPr>
        <w:t>2</w:t>
      </w:r>
      <w:r w:rsidR="00E8182A">
        <w:rPr>
          <w:rFonts w:ascii="Times New Roman" w:hAnsi="Times New Roman"/>
        </w:rPr>
        <w:t xml:space="preserve"> and </w:t>
      </w:r>
      <w:r w:rsidR="00E8182A" w:rsidRPr="00E8182A">
        <w:rPr>
          <w:rFonts w:ascii="Times New Roman" w:hAnsi="Times New Roman"/>
          <w:b/>
        </w:rPr>
        <w:t>4</w:t>
      </w:r>
      <w:r w:rsidR="00E8182A">
        <w:rPr>
          <w:rFonts w:ascii="Times New Roman" w:hAnsi="Times New Roman"/>
        </w:rPr>
        <w:t xml:space="preserve"> were examined by ESI/MS</w:t>
      </w:r>
      <w:r w:rsidR="005F003F">
        <w:rPr>
          <w:rFonts w:ascii="Times New Roman" w:hAnsi="Times New Roman"/>
        </w:rPr>
        <w:t xml:space="preserve">. The ESI/MS </w:t>
      </w:r>
      <w:r w:rsidRPr="00B3285B">
        <w:rPr>
          <w:rFonts w:ascii="Times New Roman" w:hAnsi="Times New Roman"/>
        </w:rPr>
        <w:t xml:space="preserve">of </w:t>
      </w:r>
      <w:r w:rsidRPr="00B3285B">
        <w:rPr>
          <w:rFonts w:ascii="Times New Roman" w:hAnsi="Times New Roman"/>
          <w:b/>
        </w:rPr>
        <w:t>2</w:t>
      </w:r>
      <w:r w:rsidRPr="00B3285B">
        <w:rPr>
          <w:rFonts w:ascii="Times New Roman" w:hAnsi="Times New Roman"/>
        </w:rPr>
        <w:t xml:space="preserve"> showed the correct peaks </w:t>
      </w:r>
      <w:r w:rsidR="0002410D">
        <w:rPr>
          <w:rFonts w:ascii="Times New Roman" w:hAnsi="Times New Roman"/>
        </w:rPr>
        <w:t>for [</w:t>
      </w:r>
      <w:r w:rsidR="0002410D" w:rsidRPr="00F00AA7">
        <w:rPr>
          <w:rFonts w:ascii="Times New Roman" w:hAnsi="Times New Roman"/>
        </w:rPr>
        <w:t>(</w:t>
      </w:r>
      <w:r w:rsidR="0002410D" w:rsidRPr="00F00AA7">
        <w:rPr>
          <w:rFonts w:ascii="Times New Roman" w:hAnsi="Times New Roman"/>
          <w:vertAlign w:val="superscript"/>
        </w:rPr>
        <w:t>BH</w:t>
      </w:r>
      <w:r w:rsidR="0002410D" w:rsidRPr="00F00AA7">
        <w:rPr>
          <w:rFonts w:ascii="Times New Roman" w:hAnsi="Times New Roman"/>
          <w:position w:val="-6"/>
          <w:vertAlign w:val="superscript"/>
        </w:rPr>
        <w:t>2</w:t>
      </w:r>
      <w:r w:rsidR="0002410D">
        <w:rPr>
          <w:rFonts w:ascii="Times New Roman" w:hAnsi="Times New Roman"/>
          <w:vertAlign w:val="superscript"/>
        </w:rPr>
        <w:t>,</w:t>
      </w:r>
      <w:r w:rsidR="0002410D" w:rsidRPr="00F00AA7">
        <w:rPr>
          <w:rFonts w:ascii="Times New Roman" w:hAnsi="Times New Roman"/>
          <w:vertAlign w:val="superscript"/>
        </w:rPr>
        <w:t>Me</w:t>
      </w:r>
      <w:r w:rsidR="0002410D" w:rsidRPr="00F00AA7">
        <w:rPr>
          <w:rFonts w:ascii="Times New Roman" w:hAnsi="Times New Roman"/>
        </w:rPr>
        <w:t>TC</w:t>
      </w:r>
      <w:r w:rsidR="0002410D" w:rsidRPr="00F00AA7">
        <w:rPr>
          <w:rFonts w:ascii="Times New Roman" w:hAnsi="Times New Roman"/>
          <w:i/>
          <w:vertAlign w:val="superscript"/>
        </w:rPr>
        <w:t>Me</w:t>
      </w:r>
      <w:r w:rsidR="0002410D" w:rsidRPr="0002410D">
        <w:rPr>
          <w:rFonts w:ascii="Times New Roman" w:hAnsi="Times New Roman"/>
          <w:szCs w:val="24"/>
        </w:rPr>
        <w:t>)]</w:t>
      </w:r>
      <w:r w:rsidR="0002410D" w:rsidRPr="0002410D">
        <w:rPr>
          <w:rFonts w:ascii="Times New Roman" w:hAnsi="Times New Roman"/>
          <w:szCs w:val="24"/>
          <w:vertAlign w:val="superscript"/>
        </w:rPr>
        <w:t>2+</w:t>
      </w:r>
      <w:r w:rsidR="0002410D" w:rsidRPr="00F00AA7">
        <w:rPr>
          <w:rFonts w:ascii="Times New Roman" w:hAnsi="Times New Roman"/>
        </w:rPr>
        <w:t xml:space="preserve"> </w:t>
      </w:r>
      <w:r w:rsidR="0002410D">
        <w:rPr>
          <w:rFonts w:ascii="Times New Roman" w:hAnsi="Times New Roman"/>
        </w:rPr>
        <w:t>and [</w:t>
      </w:r>
      <w:r w:rsidR="0002410D" w:rsidRPr="00F00AA7">
        <w:rPr>
          <w:rFonts w:ascii="Times New Roman" w:hAnsi="Times New Roman"/>
        </w:rPr>
        <w:t>(</w:t>
      </w:r>
      <w:r w:rsidR="0002410D" w:rsidRPr="00F00AA7">
        <w:rPr>
          <w:rFonts w:ascii="Times New Roman" w:hAnsi="Times New Roman"/>
          <w:vertAlign w:val="superscript"/>
        </w:rPr>
        <w:t>BH</w:t>
      </w:r>
      <w:r w:rsidR="0002410D" w:rsidRPr="00F00AA7">
        <w:rPr>
          <w:rFonts w:ascii="Times New Roman" w:hAnsi="Times New Roman"/>
          <w:position w:val="-6"/>
          <w:vertAlign w:val="superscript"/>
        </w:rPr>
        <w:t>2</w:t>
      </w:r>
      <w:r w:rsidR="0002410D">
        <w:rPr>
          <w:rFonts w:ascii="Times New Roman" w:hAnsi="Times New Roman"/>
          <w:vertAlign w:val="superscript"/>
        </w:rPr>
        <w:t>,</w:t>
      </w:r>
      <w:r w:rsidR="0002410D" w:rsidRPr="00F00AA7">
        <w:rPr>
          <w:rFonts w:ascii="Times New Roman" w:hAnsi="Times New Roman"/>
          <w:vertAlign w:val="superscript"/>
        </w:rPr>
        <w:t>Me</w:t>
      </w:r>
      <w:r w:rsidR="0002410D" w:rsidRPr="00F00AA7">
        <w:rPr>
          <w:rFonts w:ascii="Times New Roman" w:hAnsi="Times New Roman"/>
        </w:rPr>
        <w:t>TC</w:t>
      </w:r>
      <w:r w:rsidR="0002410D" w:rsidRPr="00F00AA7">
        <w:rPr>
          <w:rFonts w:ascii="Times New Roman" w:hAnsi="Times New Roman"/>
          <w:i/>
          <w:vertAlign w:val="superscript"/>
        </w:rPr>
        <w:t>Me</w:t>
      </w:r>
      <w:r w:rsidR="0002410D" w:rsidRPr="00F00AA7">
        <w:rPr>
          <w:rFonts w:ascii="Times New Roman" w:hAnsi="Times New Roman"/>
        </w:rPr>
        <w:t>)(I)</w:t>
      </w:r>
      <w:r w:rsidR="0002410D" w:rsidRPr="0002410D">
        <w:rPr>
          <w:rFonts w:ascii="Times New Roman" w:hAnsi="Times New Roman"/>
        </w:rPr>
        <w:t>]</w:t>
      </w:r>
      <w:r w:rsidR="0002410D" w:rsidRPr="0002410D">
        <w:rPr>
          <w:rFonts w:ascii="Times New Roman" w:hAnsi="Times New Roman"/>
          <w:vertAlign w:val="superscript"/>
        </w:rPr>
        <w:t>+</w:t>
      </w:r>
      <w:r w:rsidR="0002410D" w:rsidRPr="00F00AA7">
        <w:rPr>
          <w:rFonts w:ascii="Times New Roman" w:hAnsi="Times New Roman"/>
        </w:rPr>
        <w:t xml:space="preserve"> </w:t>
      </w:r>
      <w:r w:rsidRPr="00B3285B">
        <w:rPr>
          <w:rFonts w:ascii="Times New Roman" w:hAnsi="Times New Roman"/>
        </w:rPr>
        <w:t xml:space="preserve">at </w:t>
      </w:r>
      <w:r w:rsidR="0031504E" w:rsidRPr="00B3285B">
        <w:rPr>
          <w:rFonts w:ascii="Times New Roman" w:hAnsi="Times New Roman"/>
        </w:rPr>
        <w:t xml:space="preserve">217.16 </w:t>
      </w:r>
      <w:r w:rsidRPr="00B3285B">
        <w:rPr>
          <w:rFonts w:ascii="Times New Roman" w:hAnsi="Times New Roman"/>
        </w:rPr>
        <w:t xml:space="preserve">and </w:t>
      </w:r>
      <w:r w:rsidR="0031504E" w:rsidRPr="00B3285B">
        <w:rPr>
          <w:rFonts w:ascii="Times New Roman" w:hAnsi="Times New Roman"/>
        </w:rPr>
        <w:t>561.23</w:t>
      </w:r>
      <w:r w:rsidR="008D73C3">
        <w:rPr>
          <w:rFonts w:ascii="Times New Roman" w:hAnsi="Times New Roman"/>
        </w:rPr>
        <w:t xml:space="preserve"> </w:t>
      </w:r>
      <w:r w:rsidR="008D73C3" w:rsidRPr="008D73C3">
        <w:rPr>
          <w:rFonts w:ascii="Times New Roman" w:hAnsi="Times New Roman"/>
          <w:i/>
        </w:rPr>
        <w:t>m</w:t>
      </w:r>
      <w:r w:rsidR="008D73C3">
        <w:rPr>
          <w:rFonts w:ascii="Times New Roman" w:hAnsi="Times New Roman"/>
        </w:rPr>
        <w:t>/</w:t>
      </w:r>
      <w:r w:rsidR="008D73C3" w:rsidRPr="008D73C3">
        <w:rPr>
          <w:rFonts w:ascii="Times New Roman" w:hAnsi="Times New Roman"/>
          <w:i/>
        </w:rPr>
        <w:t>z</w:t>
      </w:r>
      <w:r w:rsidR="00D25320">
        <w:rPr>
          <w:rFonts w:ascii="Times New Roman" w:hAnsi="Times New Roman"/>
          <w:i/>
        </w:rPr>
        <w:t xml:space="preserve"> </w:t>
      </w:r>
      <w:r w:rsidR="00D25320">
        <w:rPr>
          <w:rFonts w:ascii="Times New Roman" w:hAnsi="Times New Roman"/>
        </w:rPr>
        <w:t>(Figure 2</w:t>
      </w:r>
      <w:r w:rsidR="00D25320" w:rsidRPr="00310E81">
        <w:rPr>
          <w:rFonts w:ascii="Times New Roman" w:hAnsi="Times New Roman"/>
        </w:rPr>
        <w:t>.4)</w:t>
      </w:r>
      <w:r w:rsidRPr="00B3285B">
        <w:rPr>
          <w:rFonts w:ascii="Times New Roman" w:hAnsi="Times New Roman"/>
        </w:rPr>
        <w:t xml:space="preserve">, respectively, while the ESI/MS of </w:t>
      </w:r>
      <w:r w:rsidRPr="00B3285B">
        <w:rPr>
          <w:rFonts w:ascii="Times New Roman" w:hAnsi="Times New Roman"/>
          <w:b/>
        </w:rPr>
        <w:t>4</w:t>
      </w:r>
      <w:r w:rsidR="0002410D">
        <w:rPr>
          <w:rFonts w:ascii="Times New Roman" w:hAnsi="Times New Roman"/>
        </w:rPr>
        <w:t xml:space="preserve"> showed the correct </w:t>
      </w:r>
      <w:r w:rsidRPr="00B3285B">
        <w:rPr>
          <w:rFonts w:ascii="Times New Roman" w:hAnsi="Times New Roman"/>
        </w:rPr>
        <w:t>peaks</w:t>
      </w:r>
      <w:r w:rsidR="0002410D">
        <w:rPr>
          <w:rFonts w:ascii="Times New Roman" w:hAnsi="Times New Roman"/>
        </w:rPr>
        <w:t xml:space="preserve"> for</w:t>
      </w:r>
      <w:r w:rsidRPr="00B3285B">
        <w:rPr>
          <w:rFonts w:ascii="Times New Roman" w:hAnsi="Times New Roman"/>
        </w:rPr>
        <w:t xml:space="preserve"> </w:t>
      </w:r>
      <w:r w:rsidR="0002410D">
        <w:rPr>
          <w:rFonts w:ascii="Times New Roman" w:hAnsi="Times New Roman"/>
        </w:rPr>
        <w:t>[</w:t>
      </w:r>
      <w:r w:rsidR="0002410D" w:rsidRPr="00F00AA7">
        <w:rPr>
          <w:rFonts w:ascii="Times New Roman" w:hAnsi="Times New Roman"/>
        </w:rPr>
        <w:t>(</w:t>
      </w:r>
      <w:r w:rsidR="0002410D" w:rsidRPr="00F00AA7">
        <w:rPr>
          <w:rFonts w:ascii="Times New Roman" w:hAnsi="Times New Roman"/>
          <w:vertAlign w:val="superscript"/>
        </w:rPr>
        <w:t>B(Me)</w:t>
      </w:r>
      <w:r w:rsidR="0002410D" w:rsidRPr="00F00AA7">
        <w:rPr>
          <w:rFonts w:ascii="Times New Roman" w:hAnsi="Times New Roman"/>
          <w:position w:val="-6"/>
          <w:vertAlign w:val="superscript"/>
        </w:rPr>
        <w:t>2</w:t>
      </w:r>
      <w:r w:rsidR="0002410D" w:rsidRPr="00E8182A">
        <w:rPr>
          <w:rFonts w:ascii="Times New Roman" w:hAnsi="Times New Roman"/>
          <w:vertAlign w:val="superscript"/>
        </w:rPr>
        <w:t>,</w:t>
      </w:r>
      <w:r w:rsidR="0002410D" w:rsidRPr="00F00AA7">
        <w:rPr>
          <w:rFonts w:ascii="Times New Roman" w:hAnsi="Times New Roman"/>
          <w:vertAlign w:val="superscript"/>
        </w:rPr>
        <w:t>Me</w:t>
      </w:r>
      <w:r w:rsidR="0002410D" w:rsidRPr="00F00AA7">
        <w:rPr>
          <w:rFonts w:ascii="Times New Roman" w:hAnsi="Times New Roman"/>
        </w:rPr>
        <w:t>TC</w:t>
      </w:r>
      <w:r w:rsidR="0002410D" w:rsidRPr="00F00AA7">
        <w:rPr>
          <w:rFonts w:ascii="Times New Roman" w:hAnsi="Times New Roman"/>
          <w:i/>
          <w:vertAlign w:val="superscript"/>
        </w:rPr>
        <w:t>H</w:t>
      </w:r>
      <w:r w:rsidR="0002410D">
        <w:rPr>
          <w:rFonts w:ascii="Times New Roman" w:hAnsi="Times New Roman"/>
        </w:rPr>
        <w:t>)]</w:t>
      </w:r>
      <w:r w:rsidR="00E8182A" w:rsidRPr="00E8182A">
        <w:rPr>
          <w:rFonts w:ascii="Times New Roman" w:hAnsi="Times New Roman"/>
          <w:vertAlign w:val="superscript"/>
        </w:rPr>
        <w:t>2+</w:t>
      </w:r>
      <w:r w:rsidR="0002410D" w:rsidRPr="00F00AA7">
        <w:rPr>
          <w:rFonts w:ascii="Times New Roman" w:hAnsi="Times New Roman"/>
        </w:rPr>
        <w:t xml:space="preserve"> </w:t>
      </w:r>
      <w:r w:rsidR="0002410D">
        <w:rPr>
          <w:rFonts w:ascii="Times New Roman" w:hAnsi="Times New Roman"/>
        </w:rPr>
        <w:t>and [</w:t>
      </w:r>
      <w:r w:rsidR="0002410D" w:rsidRPr="00F00AA7">
        <w:rPr>
          <w:rFonts w:ascii="Times New Roman" w:hAnsi="Times New Roman"/>
        </w:rPr>
        <w:t>(</w:t>
      </w:r>
      <w:r w:rsidR="0002410D" w:rsidRPr="00F00AA7">
        <w:rPr>
          <w:rFonts w:ascii="Times New Roman" w:hAnsi="Times New Roman"/>
          <w:vertAlign w:val="superscript"/>
        </w:rPr>
        <w:t>B(Me)</w:t>
      </w:r>
      <w:r w:rsidR="0002410D" w:rsidRPr="00F00AA7">
        <w:rPr>
          <w:rFonts w:ascii="Times New Roman" w:hAnsi="Times New Roman"/>
          <w:position w:val="-6"/>
          <w:vertAlign w:val="superscript"/>
        </w:rPr>
        <w:t>2</w:t>
      </w:r>
      <w:r w:rsidR="0002410D" w:rsidRPr="00E8182A">
        <w:rPr>
          <w:rFonts w:ascii="Times New Roman" w:hAnsi="Times New Roman"/>
          <w:vertAlign w:val="superscript"/>
        </w:rPr>
        <w:t>,</w:t>
      </w:r>
      <w:r w:rsidR="0002410D" w:rsidRPr="00F00AA7">
        <w:rPr>
          <w:rFonts w:ascii="Times New Roman" w:hAnsi="Times New Roman"/>
          <w:vertAlign w:val="superscript"/>
        </w:rPr>
        <w:t>Me</w:t>
      </w:r>
      <w:r w:rsidR="0002410D" w:rsidRPr="00F00AA7">
        <w:rPr>
          <w:rFonts w:ascii="Times New Roman" w:hAnsi="Times New Roman"/>
        </w:rPr>
        <w:t>TC</w:t>
      </w:r>
      <w:r w:rsidR="0002410D" w:rsidRPr="00F00AA7">
        <w:rPr>
          <w:rFonts w:ascii="Times New Roman" w:hAnsi="Times New Roman"/>
          <w:i/>
          <w:vertAlign w:val="superscript"/>
        </w:rPr>
        <w:t>H</w:t>
      </w:r>
      <w:r w:rsidR="0002410D" w:rsidRPr="00F00AA7">
        <w:rPr>
          <w:rFonts w:ascii="Times New Roman" w:hAnsi="Times New Roman"/>
        </w:rPr>
        <w:t>)(Br)</w:t>
      </w:r>
      <w:r w:rsidR="0002410D" w:rsidRPr="0002410D">
        <w:rPr>
          <w:rFonts w:ascii="Times New Roman" w:hAnsi="Times New Roman"/>
        </w:rPr>
        <w:t>]</w:t>
      </w:r>
      <w:r w:rsidR="0002410D" w:rsidRPr="0002410D">
        <w:rPr>
          <w:rFonts w:ascii="Times New Roman" w:hAnsi="Times New Roman"/>
          <w:vertAlign w:val="superscript"/>
        </w:rPr>
        <w:t>+</w:t>
      </w:r>
      <w:r w:rsidR="0002410D">
        <w:rPr>
          <w:rFonts w:ascii="Times New Roman" w:hAnsi="Times New Roman"/>
          <w:vertAlign w:val="subscript"/>
        </w:rPr>
        <w:t xml:space="preserve"> </w:t>
      </w:r>
      <w:r w:rsidRPr="00B3285B">
        <w:rPr>
          <w:rFonts w:ascii="Times New Roman" w:hAnsi="Times New Roman"/>
        </w:rPr>
        <w:t xml:space="preserve">at </w:t>
      </w:r>
      <w:r w:rsidR="0031504E" w:rsidRPr="00B3285B">
        <w:rPr>
          <w:rFonts w:ascii="Times New Roman" w:hAnsi="Times New Roman"/>
        </w:rPr>
        <w:t>189.13</w:t>
      </w:r>
      <w:r w:rsidRPr="00B3285B">
        <w:rPr>
          <w:rFonts w:ascii="Times New Roman" w:hAnsi="Times New Roman"/>
        </w:rPr>
        <w:t xml:space="preserve"> and </w:t>
      </w:r>
      <w:r w:rsidR="0031504E" w:rsidRPr="00B3285B">
        <w:rPr>
          <w:rFonts w:ascii="Times New Roman" w:hAnsi="Times New Roman"/>
        </w:rPr>
        <w:t>457.18</w:t>
      </w:r>
      <w:r w:rsidR="008D73C3">
        <w:rPr>
          <w:rFonts w:ascii="Times New Roman" w:hAnsi="Times New Roman"/>
        </w:rPr>
        <w:t xml:space="preserve"> </w:t>
      </w:r>
      <w:r w:rsidR="008D73C3" w:rsidRPr="008D73C3">
        <w:rPr>
          <w:rFonts w:ascii="Times New Roman" w:hAnsi="Times New Roman"/>
          <w:i/>
        </w:rPr>
        <w:t>m</w:t>
      </w:r>
      <w:r w:rsidR="008D73C3">
        <w:rPr>
          <w:rFonts w:ascii="Times New Roman" w:hAnsi="Times New Roman"/>
        </w:rPr>
        <w:t>/</w:t>
      </w:r>
      <w:r w:rsidR="008D73C3" w:rsidRPr="008D73C3">
        <w:rPr>
          <w:rFonts w:ascii="Times New Roman" w:hAnsi="Times New Roman"/>
          <w:i/>
        </w:rPr>
        <w:t>z</w:t>
      </w:r>
      <w:r w:rsidRPr="00310E81">
        <w:rPr>
          <w:rFonts w:ascii="Times New Roman" w:hAnsi="Times New Roman"/>
        </w:rPr>
        <w:t>.</w:t>
      </w:r>
      <w:r w:rsidR="005F003F">
        <w:rPr>
          <w:rFonts w:ascii="Times New Roman" w:hAnsi="Times New Roman"/>
        </w:rPr>
        <w:t xml:space="preserve"> Both spectra showed ½ mass unit splitting for the +2 peaks, as well as, 1 mass unit splitting for the +1 peaks </w:t>
      </w:r>
      <w:r w:rsidR="00B67AAF">
        <w:rPr>
          <w:rFonts w:ascii="Times New Roman" w:hAnsi="Times New Roman"/>
        </w:rPr>
        <w:t xml:space="preserve">along </w:t>
      </w:r>
      <w:r w:rsidR="005F003F">
        <w:rPr>
          <w:rFonts w:ascii="Times New Roman" w:hAnsi="Times New Roman"/>
        </w:rPr>
        <w:t>with the correct isotopic distribution.</w:t>
      </w:r>
      <w:r w:rsidRPr="00B3285B">
        <w:rPr>
          <w:rFonts w:ascii="Times New Roman" w:hAnsi="Times New Roman"/>
        </w:rPr>
        <w:t xml:space="preserve"> </w:t>
      </w:r>
      <w:r w:rsidR="008D73C3">
        <w:rPr>
          <w:rFonts w:ascii="Times New Roman" w:hAnsi="Times New Roman"/>
        </w:rPr>
        <w:t>In some instances,</w:t>
      </w:r>
      <w:r w:rsidR="00A76872">
        <w:rPr>
          <w:rFonts w:ascii="Times New Roman" w:hAnsi="Times New Roman"/>
        </w:rPr>
        <w:t xml:space="preserve"> however,</w:t>
      </w:r>
      <w:r w:rsidR="008D73C3">
        <w:rPr>
          <w:rFonts w:ascii="Times New Roman" w:hAnsi="Times New Roman"/>
        </w:rPr>
        <w:t xml:space="preserve"> </w:t>
      </w:r>
      <w:r w:rsidR="008D73C3" w:rsidRPr="008D73C3">
        <w:rPr>
          <w:rFonts w:ascii="Times New Roman" w:hAnsi="Times New Roman"/>
          <w:b/>
        </w:rPr>
        <w:t>4</w:t>
      </w:r>
      <w:r w:rsidR="008D73C3">
        <w:rPr>
          <w:rFonts w:ascii="Times New Roman" w:hAnsi="Times New Roman"/>
        </w:rPr>
        <w:t xml:space="preserve"> exhibited a +</w:t>
      </w:r>
      <w:r w:rsidR="00455A19">
        <w:rPr>
          <w:rFonts w:ascii="Times New Roman" w:hAnsi="Times New Roman"/>
        </w:rPr>
        <w:t>2</w:t>
      </w:r>
      <w:r w:rsidR="008D73C3">
        <w:rPr>
          <w:rFonts w:ascii="Times New Roman" w:hAnsi="Times New Roman"/>
        </w:rPr>
        <w:t xml:space="preserve"> peak at </w:t>
      </w:r>
      <w:r w:rsidR="00455A19">
        <w:rPr>
          <w:rFonts w:ascii="Times New Roman" w:hAnsi="Times New Roman"/>
        </w:rPr>
        <w:t>323.16</w:t>
      </w:r>
      <w:r w:rsidR="00455A19" w:rsidRPr="00455A19">
        <w:rPr>
          <w:rFonts w:ascii="Times New Roman" w:hAnsi="Times New Roman"/>
          <w:i/>
        </w:rPr>
        <w:t xml:space="preserve"> m</w:t>
      </w:r>
      <w:r w:rsidR="00455A19">
        <w:rPr>
          <w:rFonts w:ascii="Times New Roman" w:hAnsi="Times New Roman"/>
        </w:rPr>
        <w:t>/</w:t>
      </w:r>
      <w:r w:rsidR="00455A19" w:rsidRPr="00455A19">
        <w:rPr>
          <w:rFonts w:ascii="Times New Roman" w:hAnsi="Times New Roman"/>
          <w:i/>
        </w:rPr>
        <w:t>z</w:t>
      </w:r>
      <w:r w:rsidR="008D73C3">
        <w:rPr>
          <w:rFonts w:ascii="Times New Roman" w:hAnsi="Times New Roman"/>
        </w:rPr>
        <w:t xml:space="preserve"> of a hexameric species, which was confirmed by two sets of peaks in </w:t>
      </w:r>
      <w:r w:rsidR="00A76872">
        <w:rPr>
          <w:rFonts w:ascii="Times New Roman" w:hAnsi="Times New Roman"/>
        </w:rPr>
        <w:t xml:space="preserve">its </w:t>
      </w:r>
      <w:r w:rsidR="008D73C3" w:rsidRPr="00A76872">
        <w:rPr>
          <w:rFonts w:ascii="Times New Roman" w:hAnsi="Times New Roman"/>
          <w:vertAlign w:val="superscript"/>
        </w:rPr>
        <w:t>1</w:t>
      </w:r>
      <w:r w:rsidR="008D73C3">
        <w:rPr>
          <w:rFonts w:ascii="Times New Roman" w:hAnsi="Times New Roman"/>
        </w:rPr>
        <w:t xml:space="preserve">H NMR. </w:t>
      </w:r>
      <w:r w:rsidR="00A76872">
        <w:rPr>
          <w:rFonts w:ascii="Times New Roman" w:hAnsi="Times New Roman"/>
        </w:rPr>
        <w:t>Although we are unsure of which variables effect the hexameric formation, we were able to isola</w:t>
      </w:r>
      <w:r w:rsidR="00DE764A">
        <w:rPr>
          <w:rFonts w:ascii="Times New Roman" w:hAnsi="Times New Roman"/>
        </w:rPr>
        <w:t>te the pure tetrameric species.</w:t>
      </w:r>
    </w:p>
    <w:p w:rsidR="00445E2F" w:rsidRDefault="00445E2F" w:rsidP="00980279">
      <w:pPr>
        <w:tabs>
          <w:tab w:val="left" w:pos="360"/>
        </w:tabs>
        <w:spacing w:after="0" w:line="480" w:lineRule="auto"/>
        <w:jc w:val="center"/>
        <w:rPr>
          <w:rFonts w:ascii="Times New Roman" w:hAnsi="Times New Roman"/>
        </w:rPr>
      </w:pPr>
      <w:r>
        <w:rPr>
          <w:rFonts w:ascii="Times New Roman" w:hAnsi="Times New Roman"/>
          <w:noProof/>
        </w:rPr>
        <w:lastRenderedPageBreak/>
        <w:drawing>
          <wp:inline distT="0" distB="0" distL="0" distR="0" wp14:anchorId="4C285180" wp14:editId="41CB78C9">
            <wp:extent cx="4691380" cy="303911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2Figureof11redarrows.tif"/>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691380" cy="3039110"/>
                    </a:xfrm>
                    <a:prstGeom prst="rect">
                      <a:avLst/>
                    </a:prstGeom>
                  </pic:spPr>
                </pic:pic>
              </a:graphicData>
            </a:graphic>
          </wp:inline>
        </w:drawing>
      </w:r>
    </w:p>
    <w:p w:rsidR="00445E2F" w:rsidRDefault="00F00D9E" w:rsidP="004F5A7A">
      <w:pPr>
        <w:tabs>
          <w:tab w:val="left" w:pos="360"/>
        </w:tabs>
        <w:spacing w:after="0" w:line="480" w:lineRule="auto"/>
        <w:rPr>
          <w:rFonts w:ascii="Times New Roman" w:hAnsi="Times New Roman"/>
        </w:rPr>
      </w:pPr>
      <w:r>
        <w:rPr>
          <w:rFonts w:ascii="Times New Roman" w:hAnsi="Times New Roman"/>
          <w:noProof/>
        </w:rPr>
        <mc:AlternateContent>
          <mc:Choice Requires="wps">
            <w:drawing>
              <wp:inline distT="0" distB="0" distL="0" distR="0">
                <wp:extent cx="6019800" cy="1209675"/>
                <wp:effectExtent l="0" t="0" r="0" b="9525"/>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209675"/>
                        </a:xfrm>
                        <a:prstGeom prst="rect">
                          <a:avLst/>
                        </a:prstGeom>
                        <a:solidFill>
                          <a:srgbClr val="FFFFFF"/>
                        </a:solidFill>
                        <a:ln w="9525">
                          <a:noFill/>
                          <a:miter lim="800000"/>
                          <a:headEnd/>
                          <a:tailEnd/>
                        </a:ln>
                      </wps:spPr>
                      <wps:txbx>
                        <w:txbxContent>
                          <w:p w:rsidR="00A43F41" w:rsidRPr="00F00AA7" w:rsidRDefault="00A43F41" w:rsidP="00310E81">
                            <w:pPr>
                              <w:spacing w:after="0" w:line="480" w:lineRule="auto"/>
                              <w:rPr>
                                <w:rFonts w:ascii="Times New Roman" w:hAnsi="Times New Roman"/>
                                <w:b/>
                              </w:rPr>
                            </w:pPr>
                            <w:r>
                              <w:rPr>
                                <w:rFonts w:ascii="Times New Roman" w:hAnsi="Times New Roman"/>
                                <w:b/>
                              </w:rPr>
                              <w:t>Figure 2</w:t>
                            </w:r>
                            <w:r w:rsidRPr="00F00AA7">
                              <w:rPr>
                                <w:rFonts w:ascii="Times New Roman" w:hAnsi="Times New Roman"/>
                                <w:b/>
                              </w:rPr>
                              <w:t>.4.</w:t>
                            </w:r>
                            <w:r w:rsidRPr="00F00AA7">
                              <w:rPr>
                                <w:rFonts w:ascii="Times New Roman" w:hAnsi="Times New Roman"/>
                              </w:rPr>
                              <w:t xml:space="preserve"> An example electrospray ionization mass spectrum measured for a DMSO/acetonitrile solution of </w:t>
                            </w:r>
                            <w:r w:rsidRPr="00F00AA7">
                              <w:rPr>
                                <w:rFonts w:ascii="Times New Roman" w:hAnsi="Times New Roman"/>
                                <w:b/>
                                <w:bCs/>
                              </w:rPr>
                              <w:t>2</w:t>
                            </w:r>
                            <w:r>
                              <w:rPr>
                                <w:rFonts w:ascii="Times New Roman" w:hAnsi="Times New Roman"/>
                              </w:rPr>
                              <w:t xml:space="preserve">. </w:t>
                            </w:r>
                            <w:r w:rsidRPr="00F00AA7">
                              <w:rPr>
                                <w:rFonts w:ascii="Times New Roman" w:hAnsi="Times New Roman"/>
                              </w:rPr>
                              <w:t xml:space="preserve">The insets show highlights for </w:t>
                            </w:r>
                            <w:r>
                              <w:rPr>
                                <w:rFonts w:ascii="Times New Roman" w:hAnsi="Times New Roman"/>
                              </w:rPr>
                              <w:t>[</w:t>
                            </w:r>
                            <w:r w:rsidRPr="00F00AA7">
                              <w:rPr>
                                <w:rFonts w:ascii="Times New Roman" w:hAnsi="Times New Roman"/>
                              </w:rPr>
                              <w:t>(</w:t>
                            </w:r>
                            <w:r w:rsidRPr="00F00AA7">
                              <w:rPr>
                                <w:rFonts w:ascii="Times New Roman" w:hAnsi="Times New Roman"/>
                                <w:vertAlign w:val="superscript"/>
                              </w:rPr>
                              <w:t>BH</w:t>
                            </w:r>
                            <w:r w:rsidRPr="00F00AA7">
                              <w:rPr>
                                <w:rFonts w:ascii="Times New Roman" w:hAnsi="Times New Roman"/>
                                <w:position w:val="-6"/>
                                <w:vertAlign w:val="superscript"/>
                              </w:rPr>
                              <w:t>2</w:t>
                            </w:r>
                            <w:r>
                              <w:rPr>
                                <w:rFonts w:ascii="Times New Roman" w:hAnsi="Times New Roman"/>
                                <w:vertAlign w:val="superscript"/>
                              </w:rPr>
                              <w:t>,</w:t>
                            </w:r>
                            <w:r w:rsidRPr="00F00AA7">
                              <w:rPr>
                                <w:rFonts w:ascii="Times New Roman" w:hAnsi="Times New Roman"/>
                                <w:vertAlign w:val="superscript"/>
                              </w:rPr>
                              <w:t>Me</w:t>
                            </w:r>
                            <w:r w:rsidRPr="00F00AA7">
                              <w:rPr>
                                <w:rFonts w:ascii="Times New Roman" w:hAnsi="Times New Roman"/>
                              </w:rPr>
                              <w:t>TC</w:t>
                            </w:r>
                            <w:r w:rsidRPr="00F00AA7">
                              <w:rPr>
                                <w:rFonts w:ascii="Times New Roman" w:hAnsi="Times New Roman"/>
                                <w:i/>
                                <w:vertAlign w:val="superscript"/>
                              </w:rPr>
                              <w:t>Me</w:t>
                            </w:r>
                            <w:r w:rsidRPr="0002410D">
                              <w:rPr>
                                <w:rFonts w:ascii="Times New Roman" w:hAnsi="Times New Roman"/>
                                <w:szCs w:val="24"/>
                              </w:rPr>
                              <w:t>)]</w:t>
                            </w:r>
                            <w:r w:rsidRPr="0002410D">
                              <w:rPr>
                                <w:rFonts w:ascii="Times New Roman" w:hAnsi="Times New Roman"/>
                                <w:szCs w:val="24"/>
                                <w:vertAlign w:val="superscript"/>
                              </w:rPr>
                              <w:t>2+</w:t>
                            </w:r>
                            <w:r w:rsidRPr="00F00AA7">
                              <w:rPr>
                                <w:rFonts w:ascii="Times New Roman" w:hAnsi="Times New Roman"/>
                              </w:rPr>
                              <w:t xml:space="preserve"> </w:t>
                            </w:r>
                            <w:r>
                              <w:rPr>
                                <w:rFonts w:ascii="Times New Roman" w:hAnsi="Times New Roman"/>
                              </w:rPr>
                              <w:t>and [</w:t>
                            </w:r>
                            <w:r w:rsidRPr="00F00AA7">
                              <w:rPr>
                                <w:rFonts w:ascii="Times New Roman" w:hAnsi="Times New Roman"/>
                              </w:rPr>
                              <w:t>(</w:t>
                            </w:r>
                            <w:r w:rsidRPr="00F00AA7">
                              <w:rPr>
                                <w:rFonts w:ascii="Times New Roman" w:hAnsi="Times New Roman"/>
                                <w:vertAlign w:val="superscript"/>
                              </w:rPr>
                              <w:t>BH</w:t>
                            </w:r>
                            <w:r w:rsidRPr="00F00AA7">
                              <w:rPr>
                                <w:rFonts w:ascii="Times New Roman" w:hAnsi="Times New Roman"/>
                                <w:position w:val="-6"/>
                                <w:vertAlign w:val="superscript"/>
                              </w:rPr>
                              <w:t>2</w:t>
                            </w:r>
                            <w:r>
                              <w:rPr>
                                <w:rFonts w:ascii="Times New Roman" w:hAnsi="Times New Roman"/>
                                <w:vertAlign w:val="superscript"/>
                              </w:rPr>
                              <w:t>,</w:t>
                            </w:r>
                            <w:r w:rsidRPr="00F00AA7">
                              <w:rPr>
                                <w:rFonts w:ascii="Times New Roman" w:hAnsi="Times New Roman"/>
                                <w:vertAlign w:val="superscript"/>
                              </w:rPr>
                              <w:t>Me</w:t>
                            </w:r>
                            <w:r w:rsidRPr="00F00AA7">
                              <w:rPr>
                                <w:rFonts w:ascii="Times New Roman" w:hAnsi="Times New Roman"/>
                              </w:rPr>
                              <w:t>TC</w:t>
                            </w:r>
                            <w:r w:rsidRPr="00F00AA7">
                              <w:rPr>
                                <w:rFonts w:ascii="Times New Roman" w:hAnsi="Times New Roman"/>
                                <w:i/>
                                <w:vertAlign w:val="superscript"/>
                              </w:rPr>
                              <w:t>Me</w:t>
                            </w:r>
                            <w:r w:rsidRPr="00F00AA7">
                              <w:rPr>
                                <w:rFonts w:ascii="Times New Roman" w:hAnsi="Times New Roman"/>
                              </w:rPr>
                              <w:t>)(I)</w:t>
                            </w:r>
                            <w:r w:rsidRPr="0002410D">
                              <w:rPr>
                                <w:rFonts w:ascii="Times New Roman" w:hAnsi="Times New Roman"/>
                              </w:rPr>
                              <w:t>]</w:t>
                            </w:r>
                            <w:r w:rsidRPr="0002410D">
                              <w:rPr>
                                <w:rFonts w:ascii="Times New Roman" w:hAnsi="Times New Roman"/>
                                <w:vertAlign w:val="superscript"/>
                              </w:rPr>
                              <w:t>+</w:t>
                            </w:r>
                            <w:r w:rsidRPr="00F00AA7">
                              <w:rPr>
                                <w:rFonts w:ascii="Times New Roman" w:hAnsi="Times New Roman"/>
                              </w:rPr>
                              <w:t xml:space="preserve"> at 217.16 and 561.23 </w:t>
                            </w:r>
                            <w:r w:rsidRPr="00F00AA7">
                              <w:rPr>
                                <w:rFonts w:ascii="Times New Roman" w:hAnsi="Times New Roman"/>
                                <w:i/>
                              </w:rPr>
                              <w:t>m</w:t>
                            </w:r>
                            <w:r w:rsidRPr="00F00AA7">
                              <w:rPr>
                                <w:rFonts w:ascii="Times New Roman" w:hAnsi="Times New Roman"/>
                              </w:rPr>
                              <w:t>/</w:t>
                            </w:r>
                            <w:r w:rsidRPr="00F00AA7">
                              <w:rPr>
                                <w:rFonts w:ascii="Times New Roman" w:hAnsi="Times New Roman"/>
                                <w:i/>
                              </w:rPr>
                              <w:t>z</w:t>
                            </w:r>
                            <w:r w:rsidRPr="00F00AA7">
                              <w:rPr>
                                <w:rFonts w:ascii="Times New Roman" w:hAnsi="Times New Roman"/>
                              </w:rPr>
                              <w:t>, respectively.</w:t>
                            </w:r>
                          </w:p>
                        </w:txbxContent>
                      </wps:txbx>
                      <wps:bodyPr rot="0" vert="horz" wrap="square" lIns="91440" tIns="45720" rIns="91440" bIns="45720" anchor="t" anchorCtr="0" upright="1">
                        <a:noAutofit/>
                      </wps:bodyPr>
                    </wps:wsp>
                  </a:graphicData>
                </a:graphic>
              </wp:inline>
            </w:drawing>
          </mc:Choice>
          <mc:Fallback>
            <w:pict>
              <v:shape id="_x0000_s1053" type="#_x0000_t202" style="width:474pt;height:9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" stroked="f">
                <v:textbox>
                  <w:txbxContent>
                    <w:p w:rsidR="00A43F41" w:rsidRPr="00F00AA7" w:rsidRDefault="00A43F41" w:rsidP="00310E81">
                      <w:pPr>
                        <w:spacing w:after="0" w:line="480" w:lineRule="auto"/>
                        <w:rPr>
                          <w:rFonts w:ascii="Times New Roman" w:hAnsi="Times New Roman"/>
                          <w:b/>
                        </w:rPr>
                      </w:pPr>
                      <w:r>
                        <w:rPr>
                          <w:rFonts w:ascii="Times New Roman" w:hAnsi="Times New Roman"/>
                          <w:b/>
                        </w:rPr>
                        <w:t>Figure 2</w:t>
                      </w:r>
                      <w:r w:rsidRPr="00F00AA7">
                        <w:rPr>
                          <w:rFonts w:ascii="Times New Roman" w:hAnsi="Times New Roman"/>
                          <w:b/>
                        </w:rPr>
                        <w:t>.4.</w:t>
                      </w:r>
                      <w:r w:rsidRPr="00F00AA7">
                        <w:rPr>
                          <w:rFonts w:ascii="Times New Roman" w:hAnsi="Times New Roman"/>
                        </w:rPr>
                        <w:t xml:space="preserve"> An example electrospray ionization mass spectrum measured for a DMSO/acetonitrile solution of </w:t>
                      </w:r>
                      <w:r w:rsidRPr="00F00AA7">
                        <w:rPr>
                          <w:rFonts w:ascii="Times New Roman" w:hAnsi="Times New Roman"/>
                          <w:b/>
                          <w:bCs/>
                        </w:rPr>
                        <w:t>2</w:t>
                      </w:r>
                      <w:r>
                        <w:rPr>
                          <w:rFonts w:ascii="Times New Roman" w:hAnsi="Times New Roman"/>
                        </w:rPr>
                        <w:t xml:space="preserve">. </w:t>
                      </w:r>
                      <w:r w:rsidRPr="00F00AA7">
                        <w:rPr>
                          <w:rFonts w:ascii="Times New Roman" w:hAnsi="Times New Roman"/>
                        </w:rPr>
                        <w:t xml:space="preserve">The insets show highlights for </w:t>
                      </w:r>
                      <w:r>
                        <w:rPr>
                          <w:rFonts w:ascii="Times New Roman" w:hAnsi="Times New Roman"/>
                        </w:rPr>
                        <w:t>[</w:t>
                      </w:r>
                      <w:r w:rsidRPr="00F00AA7">
                        <w:rPr>
                          <w:rFonts w:ascii="Times New Roman" w:hAnsi="Times New Roman"/>
                        </w:rPr>
                        <w:t>(</w:t>
                      </w:r>
                      <w:r w:rsidRPr="00F00AA7">
                        <w:rPr>
                          <w:rFonts w:ascii="Times New Roman" w:hAnsi="Times New Roman"/>
                          <w:vertAlign w:val="superscript"/>
                        </w:rPr>
                        <w:t>BH</w:t>
                      </w:r>
                      <w:r w:rsidRPr="00F00AA7">
                        <w:rPr>
                          <w:rFonts w:ascii="Times New Roman" w:hAnsi="Times New Roman"/>
                          <w:position w:val="-6"/>
                          <w:vertAlign w:val="superscript"/>
                        </w:rPr>
                        <w:t>2</w:t>
                      </w:r>
                      <w:r>
                        <w:rPr>
                          <w:rFonts w:ascii="Times New Roman" w:hAnsi="Times New Roman"/>
                          <w:vertAlign w:val="superscript"/>
                        </w:rPr>
                        <w:t>,</w:t>
                      </w:r>
                      <w:r w:rsidRPr="00F00AA7">
                        <w:rPr>
                          <w:rFonts w:ascii="Times New Roman" w:hAnsi="Times New Roman"/>
                          <w:vertAlign w:val="superscript"/>
                        </w:rPr>
                        <w:t>Me</w:t>
                      </w:r>
                      <w:r w:rsidRPr="00F00AA7">
                        <w:rPr>
                          <w:rFonts w:ascii="Times New Roman" w:hAnsi="Times New Roman"/>
                        </w:rPr>
                        <w:t>TC</w:t>
                      </w:r>
                      <w:r w:rsidRPr="00F00AA7">
                        <w:rPr>
                          <w:rFonts w:ascii="Times New Roman" w:hAnsi="Times New Roman"/>
                          <w:i/>
                          <w:vertAlign w:val="superscript"/>
                        </w:rPr>
                        <w:t>Me</w:t>
                      </w:r>
                      <w:r w:rsidRPr="0002410D">
                        <w:rPr>
                          <w:rFonts w:ascii="Times New Roman" w:hAnsi="Times New Roman"/>
                          <w:szCs w:val="24"/>
                        </w:rPr>
                        <w:t>)]</w:t>
                      </w:r>
                      <w:r w:rsidRPr="0002410D">
                        <w:rPr>
                          <w:rFonts w:ascii="Times New Roman" w:hAnsi="Times New Roman"/>
                          <w:szCs w:val="24"/>
                          <w:vertAlign w:val="superscript"/>
                        </w:rPr>
                        <w:t>2+</w:t>
                      </w:r>
                      <w:r w:rsidRPr="00F00AA7">
                        <w:rPr>
                          <w:rFonts w:ascii="Times New Roman" w:hAnsi="Times New Roman"/>
                        </w:rPr>
                        <w:t xml:space="preserve"> </w:t>
                      </w:r>
                      <w:r>
                        <w:rPr>
                          <w:rFonts w:ascii="Times New Roman" w:hAnsi="Times New Roman"/>
                        </w:rPr>
                        <w:t>and [</w:t>
                      </w:r>
                      <w:r w:rsidRPr="00F00AA7">
                        <w:rPr>
                          <w:rFonts w:ascii="Times New Roman" w:hAnsi="Times New Roman"/>
                        </w:rPr>
                        <w:t>(</w:t>
                      </w:r>
                      <w:r w:rsidRPr="00F00AA7">
                        <w:rPr>
                          <w:rFonts w:ascii="Times New Roman" w:hAnsi="Times New Roman"/>
                          <w:vertAlign w:val="superscript"/>
                        </w:rPr>
                        <w:t>BH</w:t>
                      </w:r>
                      <w:r w:rsidRPr="00F00AA7">
                        <w:rPr>
                          <w:rFonts w:ascii="Times New Roman" w:hAnsi="Times New Roman"/>
                          <w:position w:val="-6"/>
                          <w:vertAlign w:val="superscript"/>
                        </w:rPr>
                        <w:t>2</w:t>
                      </w:r>
                      <w:r>
                        <w:rPr>
                          <w:rFonts w:ascii="Times New Roman" w:hAnsi="Times New Roman"/>
                          <w:vertAlign w:val="superscript"/>
                        </w:rPr>
                        <w:t>,</w:t>
                      </w:r>
                      <w:r w:rsidRPr="00F00AA7">
                        <w:rPr>
                          <w:rFonts w:ascii="Times New Roman" w:hAnsi="Times New Roman"/>
                          <w:vertAlign w:val="superscript"/>
                        </w:rPr>
                        <w:t>Me</w:t>
                      </w:r>
                      <w:r w:rsidRPr="00F00AA7">
                        <w:rPr>
                          <w:rFonts w:ascii="Times New Roman" w:hAnsi="Times New Roman"/>
                        </w:rPr>
                        <w:t>TC</w:t>
                      </w:r>
                      <w:r w:rsidRPr="00F00AA7">
                        <w:rPr>
                          <w:rFonts w:ascii="Times New Roman" w:hAnsi="Times New Roman"/>
                          <w:i/>
                          <w:vertAlign w:val="superscript"/>
                        </w:rPr>
                        <w:t>Me</w:t>
                      </w:r>
                      <w:r w:rsidRPr="00F00AA7">
                        <w:rPr>
                          <w:rFonts w:ascii="Times New Roman" w:hAnsi="Times New Roman"/>
                        </w:rPr>
                        <w:t>)(I)</w:t>
                      </w:r>
                      <w:r w:rsidRPr="0002410D">
                        <w:rPr>
                          <w:rFonts w:ascii="Times New Roman" w:hAnsi="Times New Roman"/>
                        </w:rPr>
                        <w:t>]</w:t>
                      </w:r>
                      <w:r w:rsidRPr="0002410D">
                        <w:rPr>
                          <w:rFonts w:ascii="Times New Roman" w:hAnsi="Times New Roman"/>
                          <w:vertAlign w:val="superscript"/>
                        </w:rPr>
                        <w:t>+</w:t>
                      </w:r>
                      <w:r w:rsidRPr="00F00AA7">
                        <w:rPr>
                          <w:rFonts w:ascii="Times New Roman" w:hAnsi="Times New Roman"/>
                        </w:rPr>
                        <w:t xml:space="preserve"> at 217.16 and 561.23 </w:t>
                      </w:r>
                      <w:r w:rsidRPr="00F00AA7">
                        <w:rPr>
                          <w:rFonts w:ascii="Times New Roman" w:hAnsi="Times New Roman"/>
                          <w:i/>
                        </w:rPr>
                        <w:t>m</w:t>
                      </w:r>
                      <w:r w:rsidRPr="00F00AA7">
                        <w:rPr>
                          <w:rFonts w:ascii="Times New Roman" w:hAnsi="Times New Roman"/>
                        </w:rPr>
                        <w:t>/</w:t>
                      </w:r>
                      <w:r w:rsidRPr="00F00AA7">
                        <w:rPr>
                          <w:rFonts w:ascii="Times New Roman" w:hAnsi="Times New Roman"/>
                          <w:i/>
                        </w:rPr>
                        <w:t>z</w:t>
                      </w:r>
                      <w:r w:rsidRPr="00F00AA7">
                        <w:rPr>
                          <w:rFonts w:ascii="Times New Roman" w:hAnsi="Times New Roman"/>
                        </w:rPr>
                        <w:t>, respectively.</w:t>
                      </w:r>
                    </w:p>
                  </w:txbxContent>
                </v:textbox>
                <w10:anchorlock/>
              </v:shape>
            </w:pict>
          </mc:Fallback>
        </mc:AlternateContent>
      </w:r>
    </w:p>
    <w:p w:rsidR="00F7147F" w:rsidRDefault="007215BD" w:rsidP="00F7147F">
      <w:pPr>
        <w:tabs>
          <w:tab w:val="left" w:pos="360"/>
        </w:tabs>
        <w:spacing w:after="0" w:line="480" w:lineRule="auto"/>
        <w:rPr>
          <w:rFonts w:ascii="Times New Roman" w:hAnsi="Times New Roman"/>
        </w:rPr>
      </w:pPr>
      <w:r>
        <w:rPr>
          <w:rFonts w:ascii="Times New Roman" w:hAnsi="Times New Roman"/>
        </w:rPr>
        <w:tab/>
      </w:r>
      <w:r>
        <w:rPr>
          <w:rFonts w:ascii="Times New Roman" w:hAnsi="Times New Roman"/>
        </w:rPr>
        <w:tab/>
      </w:r>
      <w:r w:rsidRPr="00B3285B">
        <w:rPr>
          <w:rFonts w:ascii="Times New Roman" w:hAnsi="Times New Roman"/>
        </w:rPr>
        <w:t>Both</w:t>
      </w:r>
      <w:r>
        <w:rPr>
          <w:rFonts w:ascii="Times New Roman" w:hAnsi="Times New Roman"/>
        </w:rPr>
        <w:t xml:space="preserve"> </w:t>
      </w:r>
      <w:r w:rsidRPr="00B3285B">
        <w:rPr>
          <w:rFonts w:ascii="Times New Roman" w:hAnsi="Times New Roman"/>
        </w:rPr>
        <w:t>macrocycles were characterized by multi-</w:t>
      </w:r>
      <w:r w:rsidR="00A76872" w:rsidRPr="00B3285B">
        <w:rPr>
          <w:rFonts w:ascii="Times New Roman" w:hAnsi="Times New Roman"/>
        </w:rPr>
        <w:t xml:space="preserve">nuclear NMR which demonstrated the two-fold symmetry of </w:t>
      </w:r>
      <w:r w:rsidR="00A76872" w:rsidRPr="00B3285B">
        <w:rPr>
          <w:rFonts w:ascii="Times New Roman" w:hAnsi="Times New Roman"/>
          <w:b/>
        </w:rPr>
        <w:t>2</w:t>
      </w:r>
      <w:r w:rsidR="00A76872" w:rsidRPr="00B3285B">
        <w:rPr>
          <w:rFonts w:ascii="Times New Roman" w:hAnsi="Times New Roman"/>
        </w:rPr>
        <w:t xml:space="preserve"> and </w:t>
      </w:r>
      <w:r w:rsidR="00A76872" w:rsidRPr="00B3285B">
        <w:rPr>
          <w:rFonts w:ascii="Times New Roman" w:hAnsi="Times New Roman"/>
          <w:b/>
        </w:rPr>
        <w:t>4</w:t>
      </w:r>
      <w:r w:rsidR="00A76872" w:rsidRPr="00B3285B">
        <w:rPr>
          <w:rFonts w:ascii="Times New Roman" w:hAnsi="Times New Roman"/>
        </w:rPr>
        <w:t xml:space="preserve"> that is characteristic of isostructural ligand precursors previously prepared by our group.</w:t>
      </w:r>
      <w:r w:rsidR="00A76872">
        <w:rPr>
          <w:rFonts w:ascii="Times New Roman" w:hAnsi="Times New Roman"/>
          <w:vertAlign w:val="superscript"/>
        </w:rPr>
        <w:t>9,</w:t>
      </w:r>
      <w:r w:rsidR="004656FA">
        <w:rPr>
          <w:rFonts w:ascii="Times New Roman" w:hAnsi="Times New Roman"/>
          <w:vertAlign w:val="superscript"/>
        </w:rPr>
        <w:t xml:space="preserve"> </w:t>
      </w:r>
      <w:r w:rsidR="00A76872" w:rsidRPr="00507784">
        <w:rPr>
          <w:rFonts w:ascii="Times New Roman" w:hAnsi="Times New Roman"/>
          <w:vertAlign w:val="superscript"/>
        </w:rPr>
        <w:t>13</w:t>
      </w:r>
      <w:r w:rsidR="00A76872">
        <w:rPr>
          <w:rFonts w:ascii="Times New Roman" w:hAnsi="Times New Roman"/>
          <w:vertAlign w:val="superscript"/>
        </w:rPr>
        <w:t>,</w:t>
      </w:r>
      <w:r w:rsidR="004656FA">
        <w:rPr>
          <w:rFonts w:ascii="Times New Roman" w:hAnsi="Times New Roman"/>
          <w:vertAlign w:val="superscript"/>
        </w:rPr>
        <w:t xml:space="preserve"> </w:t>
      </w:r>
      <w:r w:rsidR="00A76872">
        <w:rPr>
          <w:rFonts w:ascii="Times New Roman" w:hAnsi="Times New Roman"/>
          <w:vertAlign w:val="superscript"/>
        </w:rPr>
        <w:t>14</w:t>
      </w:r>
      <w:r w:rsidR="00A76872">
        <w:rPr>
          <w:rFonts w:ascii="Times New Roman" w:hAnsi="Times New Roman"/>
        </w:rPr>
        <w:t xml:space="preserve"> </w:t>
      </w:r>
      <w:r w:rsidR="00A76872" w:rsidRPr="00B3285B">
        <w:rPr>
          <w:rFonts w:ascii="Times New Roman" w:hAnsi="Times New Roman"/>
        </w:rPr>
        <w:t xml:space="preserve">The position of the </w:t>
      </w:r>
      <w:r w:rsidR="00A76872" w:rsidRPr="00B3285B">
        <w:rPr>
          <w:rFonts w:ascii="Times New Roman" w:hAnsi="Times New Roman"/>
          <w:vertAlign w:val="superscript"/>
        </w:rPr>
        <w:t>1</w:t>
      </w:r>
      <w:r w:rsidR="00A76872" w:rsidRPr="00B3285B">
        <w:rPr>
          <w:rFonts w:ascii="Times New Roman" w:hAnsi="Times New Roman"/>
        </w:rPr>
        <w:t xml:space="preserve">H resonance for the C2 imidazolium proton is particularly important </w:t>
      </w:r>
      <w:r w:rsidR="00A76872">
        <w:rPr>
          <w:rFonts w:ascii="Times New Roman" w:hAnsi="Times New Roman"/>
        </w:rPr>
        <w:t xml:space="preserve">in these macrocycles since it </w:t>
      </w:r>
      <w:r w:rsidR="008D73C3" w:rsidRPr="00B3285B">
        <w:rPr>
          <w:rFonts w:ascii="Times New Roman" w:hAnsi="Times New Roman"/>
        </w:rPr>
        <w:t>intimates its relative acidity</w:t>
      </w:r>
      <w:r w:rsidR="008D73C3" w:rsidRPr="00507784">
        <w:rPr>
          <w:rFonts w:ascii="Times New Roman" w:hAnsi="Times New Roman"/>
          <w:vertAlign w:val="superscript"/>
        </w:rPr>
        <w:t xml:space="preserve">14 </w:t>
      </w:r>
      <w:r w:rsidR="008D73C3" w:rsidRPr="00B3285B">
        <w:rPr>
          <w:rFonts w:ascii="Times New Roman" w:hAnsi="Times New Roman"/>
        </w:rPr>
        <w:t>and, therefore, ease of deproton</w:t>
      </w:r>
      <w:r w:rsidR="00392F39">
        <w:rPr>
          <w:rFonts w:ascii="Times New Roman" w:hAnsi="Times New Roman"/>
        </w:rPr>
        <w:t>ation to form the free carbene.</w:t>
      </w:r>
      <w:r w:rsidR="008D73C3" w:rsidRPr="00B3285B">
        <w:rPr>
          <w:rFonts w:ascii="Times New Roman" w:hAnsi="Times New Roman"/>
        </w:rPr>
        <w:t xml:space="preserve"> The peak positions for the C2 protons in DMSO-</w:t>
      </w:r>
      <w:r w:rsidR="008D73C3" w:rsidRPr="00B3285B">
        <w:rPr>
          <w:rFonts w:ascii="Times New Roman" w:hAnsi="Times New Roman"/>
          <w:i/>
        </w:rPr>
        <w:t>d</w:t>
      </w:r>
      <w:r w:rsidR="008D73C3" w:rsidRPr="00B3285B">
        <w:rPr>
          <w:rFonts w:ascii="Times New Roman" w:hAnsi="Times New Roman"/>
          <w:vertAlign w:val="subscript"/>
        </w:rPr>
        <w:t xml:space="preserve">6 </w:t>
      </w:r>
      <w:r w:rsidR="008D73C3" w:rsidRPr="00B3285B">
        <w:rPr>
          <w:rFonts w:ascii="Times New Roman" w:hAnsi="Times New Roman"/>
        </w:rPr>
        <w:t xml:space="preserve">were found at 8.41 and 9.31 ppm for </w:t>
      </w:r>
      <w:r w:rsidR="008D73C3" w:rsidRPr="00B3285B">
        <w:rPr>
          <w:rFonts w:ascii="Times New Roman" w:hAnsi="Times New Roman"/>
          <w:b/>
        </w:rPr>
        <w:t>2</w:t>
      </w:r>
      <w:r w:rsidR="008D73C3" w:rsidRPr="00B3285B">
        <w:rPr>
          <w:rFonts w:ascii="Times New Roman" w:hAnsi="Times New Roman"/>
        </w:rPr>
        <w:t xml:space="preserve"> and </w:t>
      </w:r>
      <w:r w:rsidR="008D73C3" w:rsidRPr="00B3285B">
        <w:rPr>
          <w:rFonts w:ascii="Times New Roman" w:hAnsi="Times New Roman"/>
          <w:b/>
        </w:rPr>
        <w:t>4</w:t>
      </w:r>
      <w:r w:rsidR="008D73C3" w:rsidRPr="00B3285B">
        <w:rPr>
          <w:rFonts w:ascii="Times New Roman" w:hAnsi="Times New Roman"/>
        </w:rPr>
        <w:t xml:space="preserve">, respectively. </w:t>
      </w:r>
      <w:r w:rsidR="00A11190">
        <w:rPr>
          <w:rFonts w:ascii="Times New Roman" w:hAnsi="Times New Roman"/>
        </w:rPr>
        <w:t>The average of these two values li</w:t>
      </w:r>
      <w:r w:rsidR="00F85C0C">
        <w:rPr>
          <w:rFonts w:ascii="Times New Roman" w:hAnsi="Times New Roman"/>
        </w:rPr>
        <w:t>e</w:t>
      </w:r>
      <w:r w:rsidR="001C758C">
        <w:rPr>
          <w:rFonts w:ascii="Times New Roman" w:hAnsi="Times New Roman"/>
        </w:rPr>
        <w:t>s</w:t>
      </w:r>
      <w:r w:rsidR="00F85C0C">
        <w:rPr>
          <w:rFonts w:ascii="Times New Roman" w:hAnsi="Times New Roman"/>
        </w:rPr>
        <w:t xml:space="preserve"> approximately in the same</w:t>
      </w:r>
      <w:r w:rsidR="008D73C3" w:rsidRPr="00B3285B">
        <w:rPr>
          <w:rFonts w:ascii="Times New Roman" w:hAnsi="Times New Roman"/>
        </w:rPr>
        <w:t xml:space="preserve"> </w:t>
      </w:r>
      <w:r w:rsidR="00F85C0C">
        <w:rPr>
          <w:rFonts w:ascii="Times New Roman" w:hAnsi="Times New Roman"/>
        </w:rPr>
        <w:t xml:space="preserve">position </w:t>
      </w:r>
      <w:r w:rsidR="008D73C3" w:rsidRPr="00B3285B">
        <w:rPr>
          <w:rFonts w:ascii="Times New Roman" w:hAnsi="Times New Roman"/>
        </w:rPr>
        <w:t xml:space="preserve">of the C2 peak </w:t>
      </w:r>
      <w:r w:rsidR="001C758C">
        <w:rPr>
          <w:rFonts w:ascii="Times New Roman" w:hAnsi="Times New Roman"/>
        </w:rPr>
        <w:t xml:space="preserve">at </w:t>
      </w:r>
      <w:r w:rsidR="008D73C3" w:rsidRPr="00B3285B">
        <w:rPr>
          <w:rFonts w:ascii="Times New Roman" w:hAnsi="Times New Roman"/>
        </w:rPr>
        <w:t>9.11 ppm for (</w:t>
      </w:r>
      <w:r w:rsidR="008D73C3" w:rsidRPr="00B3285B">
        <w:rPr>
          <w:rFonts w:ascii="Times New Roman" w:hAnsi="Times New Roman"/>
          <w:vertAlign w:val="superscript"/>
        </w:rPr>
        <w:t>Me,Et</w:t>
      </w:r>
      <w:r w:rsidR="008D73C3" w:rsidRPr="00B3285B">
        <w:rPr>
          <w:rFonts w:ascii="Times New Roman" w:hAnsi="Times New Roman"/>
        </w:rPr>
        <w:t>TC</w:t>
      </w:r>
      <w:r w:rsidR="008D73C3" w:rsidRPr="00B3285B">
        <w:rPr>
          <w:rFonts w:ascii="Times New Roman" w:hAnsi="Times New Roman"/>
          <w:i/>
          <w:vertAlign w:val="superscript"/>
        </w:rPr>
        <w:t>H</w:t>
      </w:r>
      <w:r w:rsidR="008D73C3" w:rsidRPr="00B3285B">
        <w:rPr>
          <w:rFonts w:ascii="Times New Roman" w:hAnsi="Times New Roman"/>
        </w:rPr>
        <w:t>)(I)</w:t>
      </w:r>
      <w:r w:rsidR="00455A19">
        <w:rPr>
          <w:rFonts w:ascii="Times New Roman" w:hAnsi="Times New Roman"/>
          <w:vertAlign w:val="subscript"/>
        </w:rPr>
        <w:t>4</w:t>
      </w:r>
      <w:r w:rsidR="00611753">
        <w:rPr>
          <w:rFonts w:ascii="Times New Roman" w:hAnsi="Times New Roman"/>
          <w:vertAlign w:val="subscript"/>
        </w:rPr>
        <w:t>;</w:t>
      </w:r>
      <w:r w:rsidR="008D73C3" w:rsidRPr="00057CE8">
        <w:rPr>
          <w:vertAlign w:val="superscript"/>
        </w:rPr>
        <w:t>9</w:t>
      </w:r>
      <w:r w:rsidR="008D73C3" w:rsidRPr="00B3285B">
        <w:rPr>
          <w:rFonts w:ascii="Times New Roman" w:hAnsi="Times New Roman"/>
        </w:rPr>
        <w:t xml:space="preserve"> </w:t>
      </w:r>
      <w:r w:rsidR="00611753">
        <w:rPr>
          <w:rFonts w:ascii="Times New Roman" w:hAnsi="Times New Roman"/>
        </w:rPr>
        <w:t xml:space="preserve">however, we see that </w:t>
      </w:r>
      <w:r w:rsidR="00611753" w:rsidRPr="00611753">
        <w:rPr>
          <w:rFonts w:ascii="Times New Roman" w:hAnsi="Times New Roman"/>
          <w:b/>
        </w:rPr>
        <w:t>2</w:t>
      </w:r>
      <w:r w:rsidR="00611753">
        <w:rPr>
          <w:rFonts w:ascii="Times New Roman" w:hAnsi="Times New Roman"/>
        </w:rPr>
        <w:t xml:space="preserve"> is slightly upfield and</w:t>
      </w:r>
      <w:r w:rsidR="00611753" w:rsidRPr="00611753">
        <w:rPr>
          <w:rFonts w:ascii="Times New Roman" w:hAnsi="Times New Roman"/>
          <w:b/>
        </w:rPr>
        <w:t xml:space="preserve"> 4</w:t>
      </w:r>
      <w:r w:rsidR="00611753">
        <w:rPr>
          <w:rFonts w:ascii="Times New Roman" w:hAnsi="Times New Roman"/>
        </w:rPr>
        <w:t xml:space="preserve"> is slightly downfield from </w:t>
      </w:r>
      <w:r w:rsidR="00455A19">
        <w:rPr>
          <w:rFonts w:ascii="Times New Roman" w:hAnsi="Times New Roman"/>
        </w:rPr>
        <w:t xml:space="preserve">our previous macrocycle </w:t>
      </w:r>
      <w:r w:rsidR="00455A19" w:rsidRPr="00B3285B">
        <w:rPr>
          <w:rFonts w:ascii="Times New Roman" w:hAnsi="Times New Roman"/>
        </w:rPr>
        <w:t>(</w:t>
      </w:r>
      <w:r w:rsidR="00455A19" w:rsidRPr="00B3285B">
        <w:rPr>
          <w:rFonts w:ascii="Times New Roman" w:hAnsi="Times New Roman"/>
          <w:vertAlign w:val="superscript"/>
        </w:rPr>
        <w:t>Me,Et</w:t>
      </w:r>
      <w:r w:rsidR="00455A19" w:rsidRPr="00B3285B">
        <w:rPr>
          <w:rFonts w:ascii="Times New Roman" w:hAnsi="Times New Roman"/>
        </w:rPr>
        <w:t>TC</w:t>
      </w:r>
      <w:r w:rsidR="00455A19" w:rsidRPr="00B3285B">
        <w:rPr>
          <w:rFonts w:ascii="Times New Roman" w:hAnsi="Times New Roman"/>
          <w:i/>
          <w:vertAlign w:val="superscript"/>
        </w:rPr>
        <w:t>H</w:t>
      </w:r>
      <w:r w:rsidR="00455A19" w:rsidRPr="00B3285B">
        <w:rPr>
          <w:rFonts w:ascii="Times New Roman" w:hAnsi="Times New Roman"/>
        </w:rPr>
        <w:t>)(I)</w:t>
      </w:r>
      <w:r w:rsidR="00455A19">
        <w:rPr>
          <w:rFonts w:ascii="Times New Roman" w:hAnsi="Times New Roman"/>
          <w:vertAlign w:val="subscript"/>
        </w:rPr>
        <w:t>4</w:t>
      </w:r>
      <w:r w:rsidR="00611753">
        <w:rPr>
          <w:rFonts w:ascii="Times New Roman" w:hAnsi="Times New Roman"/>
        </w:rPr>
        <w:t xml:space="preserve">. </w:t>
      </w:r>
      <w:r w:rsidR="005902D7" w:rsidRPr="00B3285B">
        <w:rPr>
          <w:rFonts w:ascii="Times New Roman" w:hAnsi="Times New Roman"/>
        </w:rPr>
        <w:t>Since all three ligand precursors’ NMR spectra were taken in DMSO-</w:t>
      </w:r>
      <w:r w:rsidR="005902D7" w:rsidRPr="00B3285B">
        <w:rPr>
          <w:rFonts w:ascii="Times New Roman" w:hAnsi="Times New Roman"/>
          <w:i/>
        </w:rPr>
        <w:t>d</w:t>
      </w:r>
      <w:r w:rsidR="005902D7" w:rsidRPr="00B3285B">
        <w:rPr>
          <w:rFonts w:ascii="Times New Roman" w:hAnsi="Times New Roman"/>
          <w:vertAlign w:val="subscript"/>
        </w:rPr>
        <w:t>6</w:t>
      </w:r>
      <w:r w:rsidR="005902D7" w:rsidRPr="00B3285B">
        <w:rPr>
          <w:rFonts w:ascii="Times New Roman" w:hAnsi="Times New Roman"/>
        </w:rPr>
        <w:t xml:space="preserve"> and contained similarly coordinating anions, it is likely the difference between the C2 proton values </w:t>
      </w:r>
      <w:r w:rsidR="005902D7" w:rsidRPr="00B3285B">
        <w:rPr>
          <w:rFonts w:ascii="Times New Roman" w:hAnsi="Times New Roman"/>
        </w:rPr>
        <w:lastRenderedPageBreak/>
        <w:t>arises primarily from the acidity of each, su</w:t>
      </w:r>
      <w:r w:rsidR="00611753">
        <w:rPr>
          <w:rFonts w:ascii="Times New Roman" w:hAnsi="Times New Roman"/>
        </w:rPr>
        <w:t>ggesting the C2 protons for</w:t>
      </w:r>
      <w:r w:rsidR="005902D7" w:rsidRPr="00B3285B">
        <w:rPr>
          <w:rFonts w:ascii="Times New Roman" w:hAnsi="Times New Roman"/>
        </w:rPr>
        <w:t xml:space="preserve"> </w:t>
      </w:r>
      <w:r w:rsidR="005902D7" w:rsidRPr="00B3285B">
        <w:rPr>
          <w:rFonts w:ascii="Times New Roman" w:hAnsi="Times New Roman"/>
          <w:b/>
        </w:rPr>
        <w:t>2</w:t>
      </w:r>
      <w:r w:rsidR="005902D7" w:rsidRPr="00B3285B">
        <w:rPr>
          <w:rFonts w:ascii="Times New Roman" w:hAnsi="Times New Roman"/>
        </w:rPr>
        <w:t xml:space="preserve"> </w:t>
      </w:r>
      <w:r w:rsidR="00611753">
        <w:rPr>
          <w:rFonts w:ascii="Times New Roman" w:hAnsi="Times New Roman"/>
        </w:rPr>
        <w:t>is slightly less acidic and for</w:t>
      </w:r>
      <w:r w:rsidR="005902D7" w:rsidRPr="00B3285B">
        <w:rPr>
          <w:rFonts w:ascii="Times New Roman" w:hAnsi="Times New Roman"/>
        </w:rPr>
        <w:t xml:space="preserve"> </w:t>
      </w:r>
      <w:r w:rsidR="005902D7" w:rsidRPr="00B3285B">
        <w:rPr>
          <w:rFonts w:ascii="Times New Roman" w:hAnsi="Times New Roman"/>
          <w:b/>
        </w:rPr>
        <w:t>4</w:t>
      </w:r>
      <w:r w:rsidR="005902D7" w:rsidRPr="00B3285B">
        <w:rPr>
          <w:rFonts w:ascii="Times New Roman" w:hAnsi="Times New Roman"/>
        </w:rPr>
        <w:t xml:space="preserve"> </w:t>
      </w:r>
      <w:r w:rsidR="00611753">
        <w:rPr>
          <w:rFonts w:ascii="Times New Roman" w:hAnsi="Times New Roman"/>
        </w:rPr>
        <w:t xml:space="preserve">is slightly more acidic </w:t>
      </w:r>
      <w:r w:rsidR="005902D7" w:rsidRPr="00B3285B">
        <w:rPr>
          <w:rFonts w:ascii="Times New Roman" w:hAnsi="Times New Roman"/>
        </w:rPr>
        <w:t xml:space="preserve">than that of </w:t>
      </w:r>
      <w:r w:rsidR="00F349A5" w:rsidRPr="00B3285B">
        <w:rPr>
          <w:rFonts w:ascii="Times New Roman" w:hAnsi="Times New Roman"/>
        </w:rPr>
        <w:t>(</w:t>
      </w:r>
      <w:r w:rsidR="00F349A5" w:rsidRPr="00B3285B">
        <w:rPr>
          <w:rFonts w:ascii="Times New Roman" w:hAnsi="Times New Roman"/>
          <w:vertAlign w:val="superscript"/>
        </w:rPr>
        <w:t>Me,Et</w:t>
      </w:r>
      <w:r w:rsidR="00F349A5" w:rsidRPr="00B3285B">
        <w:rPr>
          <w:rFonts w:ascii="Times New Roman" w:hAnsi="Times New Roman"/>
        </w:rPr>
        <w:t>TC</w:t>
      </w:r>
      <w:r w:rsidR="00F349A5" w:rsidRPr="00B3285B">
        <w:rPr>
          <w:rFonts w:ascii="Times New Roman" w:hAnsi="Times New Roman"/>
          <w:i/>
          <w:vertAlign w:val="superscript"/>
        </w:rPr>
        <w:t>H</w:t>
      </w:r>
      <w:r w:rsidR="00F349A5" w:rsidRPr="00B3285B">
        <w:rPr>
          <w:rFonts w:ascii="Times New Roman" w:hAnsi="Times New Roman"/>
        </w:rPr>
        <w:t>)(I)</w:t>
      </w:r>
      <w:r w:rsidR="00F349A5">
        <w:rPr>
          <w:rFonts w:ascii="Times New Roman" w:hAnsi="Times New Roman"/>
          <w:vertAlign w:val="subscript"/>
        </w:rPr>
        <w:t>4</w:t>
      </w:r>
      <w:r w:rsidR="00392F39">
        <w:rPr>
          <w:rFonts w:ascii="Times New Roman" w:hAnsi="Times New Roman"/>
        </w:rPr>
        <w:t>.</w:t>
      </w:r>
      <w:r w:rsidR="005902D7" w:rsidRPr="00B3285B">
        <w:rPr>
          <w:rFonts w:ascii="Times New Roman" w:hAnsi="Times New Roman"/>
        </w:rPr>
        <w:t xml:space="preserve"> Siebert concluded that his macrocycles’ inability to form carbene complexes was based, in part, on this low acidity of his C2 proton, whose resonance was found at 6.64 ppm in CD</w:t>
      </w:r>
      <w:r w:rsidR="005902D7" w:rsidRPr="00B3285B">
        <w:rPr>
          <w:rFonts w:ascii="Times New Roman" w:hAnsi="Times New Roman"/>
          <w:vertAlign w:val="subscript"/>
        </w:rPr>
        <w:t>2</w:t>
      </w:r>
      <w:r w:rsidR="005902D7" w:rsidRPr="00B3285B">
        <w:rPr>
          <w:rFonts w:ascii="Times New Roman" w:hAnsi="Times New Roman"/>
        </w:rPr>
        <w:t>Cl</w:t>
      </w:r>
      <w:r w:rsidR="005902D7" w:rsidRPr="00B3285B">
        <w:rPr>
          <w:rFonts w:ascii="Times New Roman" w:hAnsi="Times New Roman"/>
          <w:vertAlign w:val="subscript"/>
        </w:rPr>
        <w:t>2</w:t>
      </w:r>
      <w:r w:rsidR="005902D7" w:rsidRPr="00B3285B">
        <w:rPr>
          <w:rFonts w:ascii="Times New Roman" w:hAnsi="Times New Roman"/>
        </w:rPr>
        <w:t xml:space="preserve"> for his isostructural 16-atom ringed macrocycle </w:t>
      </w:r>
      <w:r w:rsidR="00D01C0E" w:rsidRPr="00F00AA7">
        <w:rPr>
          <w:rFonts w:ascii="Times New Roman" w:hAnsi="Times New Roman"/>
          <w:szCs w:val="24"/>
        </w:rPr>
        <w:t>(</w:t>
      </w:r>
      <w:r w:rsidR="00D01C0E" w:rsidRPr="00F00AA7">
        <w:rPr>
          <w:rFonts w:ascii="Times New Roman" w:hAnsi="Times New Roman"/>
          <w:szCs w:val="24"/>
          <w:vertAlign w:val="superscript"/>
        </w:rPr>
        <w:t>BH</w:t>
      </w:r>
      <w:r w:rsidR="00D01C0E" w:rsidRPr="00F00AA7">
        <w:rPr>
          <w:rFonts w:ascii="Times New Roman" w:hAnsi="Times New Roman"/>
          <w:position w:val="-6"/>
          <w:szCs w:val="24"/>
          <w:vertAlign w:val="superscript"/>
        </w:rPr>
        <w:t>2</w:t>
      </w:r>
      <w:r w:rsidR="00D01C0E" w:rsidRPr="00F00AA7">
        <w:rPr>
          <w:rFonts w:ascii="Times New Roman" w:hAnsi="Times New Roman"/>
          <w:szCs w:val="24"/>
          <w:vertAlign w:val="superscript"/>
        </w:rPr>
        <w:t>,BH</w:t>
      </w:r>
      <w:r w:rsidR="00D01C0E" w:rsidRPr="00F00AA7">
        <w:rPr>
          <w:rFonts w:ascii="Times New Roman" w:hAnsi="Times New Roman"/>
          <w:position w:val="-6"/>
          <w:szCs w:val="24"/>
          <w:vertAlign w:val="superscript"/>
        </w:rPr>
        <w:t>2</w:t>
      </w:r>
      <w:r w:rsidR="00D01C0E" w:rsidRPr="00F00AA7">
        <w:rPr>
          <w:rFonts w:ascii="Times New Roman" w:hAnsi="Times New Roman"/>
          <w:szCs w:val="24"/>
        </w:rPr>
        <w:t>TC</w:t>
      </w:r>
      <w:r w:rsidR="00D01C0E" w:rsidRPr="00F00AA7">
        <w:rPr>
          <w:rFonts w:ascii="Times New Roman" w:hAnsi="Times New Roman"/>
          <w:i/>
          <w:szCs w:val="24"/>
          <w:vertAlign w:val="superscript"/>
        </w:rPr>
        <w:t>Me</w:t>
      </w:r>
      <w:r w:rsidR="00D01C0E" w:rsidRPr="00F00AA7">
        <w:rPr>
          <w:rFonts w:ascii="Times New Roman" w:hAnsi="Times New Roman"/>
          <w:szCs w:val="24"/>
        </w:rPr>
        <w:t>)</w:t>
      </w:r>
      <w:r w:rsidR="005902D7" w:rsidRPr="00B3285B">
        <w:rPr>
          <w:rFonts w:ascii="Times New Roman" w:hAnsi="Times New Roman"/>
        </w:rPr>
        <w:t xml:space="preserve"> (</w:t>
      </w:r>
      <w:r w:rsidR="00D01C0E">
        <w:rPr>
          <w:rFonts w:ascii="Times New Roman" w:hAnsi="Times New Roman"/>
        </w:rPr>
        <w:t>Table</w:t>
      </w:r>
      <w:r w:rsidR="005902D7" w:rsidRPr="00B3285B">
        <w:rPr>
          <w:rFonts w:ascii="Times New Roman" w:hAnsi="Times New Roman"/>
        </w:rPr>
        <w:t xml:space="preserve"> </w:t>
      </w:r>
      <w:r w:rsidR="00917C87">
        <w:rPr>
          <w:rFonts w:ascii="Times New Roman" w:hAnsi="Times New Roman"/>
        </w:rPr>
        <w:t>2</w:t>
      </w:r>
      <w:r w:rsidR="00F21D59">
        <w:rPr>
          <w:rFonts w:ascii="Times New Roman" w:hAnsi="Times New Roman"/>
        </w:rPr>
        <w:t>.</w:t>
      </w:r>
      <w:r w:rsidR="005902D7" w:rsidRPr="00B3285B">
        <w:rPr>
          <w:rFonts w:ascii="Times New Roman" w:hAnsi="Times New Roman"/>
        </w:rPr>
        <w:t>1).</w:t>
      </w:r>
      <w:hyperlink w:anchor="_ENREF_72" w:tooltip="Weiss, 2000 #784" w:history="1">
        <w:r w:rsidR="00C038C5" w:rsidRPr="00C038C5">
          <w:rPr>
            <w:rFonts w:ascii="Times New Roman" w:hAnsi="Times New Roman"/>
            <w:vertAlign w:val="superscript"/>
          </w:rPr>
          <w:t>8</w:t>
        </w:r>
      </w:hyperlink>
      <w:r w:rsidR="00392F39">
        <w:rPr>
          <w:rFonts w:ascii="Times New Roman" w:hAnsi="Times New Roman"/>
        </w:rPr>
        <w:t xml:space="preserve"> </w:t>
      </w:r>
      <w:r w:rsidR="005902D7" w:rsidRPr="00B3285B">
        <w:rPr>
          <w:rFonts w:ascii="Times New Roman" w:hAnsi="Times New Roman"/>
        </w:rPr>
        <w:t xml:space="preserve">In order to compare our ligand precursors to Siebert’s, we collected the </w:t>
      </w:r>
      <w:r w:rsidR="005902D7" w:rsidRPr="00B3285B">
        <w:rPr>
          <w:rFonts w:ascii="Times New Roman" w:hAnsi="Times New Roman"/>
          <w:vertAlign w:val="superscript"/>
        </w:rPr>
        <w:t>1</w:t>
      </w:r>
      <w:r w:rsidR="005902D7" w:rsidRPr="00B3285B">
        <w:rPr>
          <w:rFonts w:ascii="Times New Roman" w:hAnsi="Times New Roman"/>
        </w:rPr>
        <w:t xml:space="preserve">H NMR spectrum of compound </w:t>
      </w:r>
      <w:r w:rsidR="005902D7" w:rsidRPr="00B3285B">
        <w:rPr>
          <w:rFonts w:ascii="Times New Roman" w:hAnsi="Times New Roman"/>
          <w:b/>
        </w:rPr>
        <w:t>2</w:t>
      </w:r>
      <w:r w:rsidR="005902D7" w:rsidRPr="00B3285B">
        <w:rPr>
          <w:rFonts w:ascii="Times New Roman" w:hAnsi="Times New Roman"/>
        </w:rPr>
        <w:t xml:space="preserve"> in CD</w:t>
      </w:r>
      <w:r w:rsidR="005902D7" w:rsidRPr="00B3285B">
        <w:rPr>
          <w:rFonts w:ascii="Times New Roman" w:hAnsi="Times New Roman"/>
          <w:vertAlign w:val="subscript"/>
        </w:rPr>
        <w:t>2</w:t>
      </w:r>
      <w:r w:rsidR="005902D7" w:rsidRPr="00B3285B">
        <w:rPr>
          <w:rFonts w:ascii="Times New Roman" w:hAnsi="Times New Roman"/>
        </w:rPr>
        <w:t>Cl</w:t>
      </w:r>
      <w:r w:rsidR="005902D7" w:rsidRPr="00B3285B">
        <w:rPr>
          <w:rFonts w:ascii="Times New Roman" w:hAnsi="Times New Roman"/>
          <w:vertAlign w:val="subscript"/>
        </w:rPr>
        <w:t>2</w:t>
      </w:r>
      <w:r w:rsidR="00392F39">
        <w:rPr>
          <w:rFonts w:ascii="Times New Roman" w:hAnsi="Times New Roman"/>
        </w:rPr>
        <w:t>.</w:t>
      </w:r>
      <w:r w:rsidR="005902D7" w:rsidRPr="00B3285B">
        <w:rPr>
          <w:rFonts w:ascii="Times New Roman" w:hAnsi="Times New Roman"/>
        </w:rPr>
        <w:t xml:space="preserve"> Notably, the C2 proton of </w:t>
      </w:r>
      <w:r w:rsidR="005902D7" w:rsidRPr="00B3285B">
        <w:rPr>
          <w:rFonts w:ascii="Times New Roman" w:hAnsi="Times New Roman"/>
          <w:b/>
        </w:rPr>
        <w:t>2</w:t>
      </w:r>
      <w:r w:rsidR="005902D7" w:rsidRPr="00B3285B">
        <w:rPr>
          <w:rFonts w:ascii="Times New Roman" w:hAnsi="Times New Roman"/>
        </w:rPr>
        <w:t xml:space="preserve"> shifted slightly farther downfield to 9.14 ppm in CD</w:t>
      </w:r>
      <w:r w:rsidR="005902D7" w:rsidRPr="00B3285B">
        <w:rPr>
          <w:rFonts w:ascii="Times New Roman" w:hAnsi="Times New Roman"/>
          <w:vertAlign w:val="subscript"/>
        </w:rPr>
        <w:t>2</w:t>
      </w:r>
      <w:r w:rsidR="005902D7" w:rsidRPr="00B3285B">
        <w:rPr>
          <w:rFonts w:ascii="Times New Roman" w:hAnsi="Times New Roman"/>
        </w:rPr>
        <w:t>Cl</w:t>
      </w:r>
      <w:r w:rsidR="005902D7" w:rsidRPr="00B3285B">
        <w:rPr>
          <w:rFonts w:ascii="Times New Roman" w:hAnsi="Times New Roman"/>
          <w:vertAlign w:val="subscript"/>
        </w:rPr>
        <w:t>2</w:t>
      </w:r>
      <w:r w:rsidR="005902D7" w:rsidRPr="00B3285B">
        <w:rPr>
          <w:rFonts w:ascii="Times New Roman" w:hAnsi="Times New Roman"/>
        </w:rPr>
        <w:t xml:space="preserve"> versus 8.41 ppm in DMSO-</w:t>
      </w:r>
      <w:r w:rsidR="005902D7" w:rsidRPr="00B3285B">
        <w:rPr>
          <w:rFonts w:ascii="Times New Roman" w:hAnsi="Times New Roman"/>
          <w:i/>
        </w:rPr>
        <w:t>d</w:t>
      </w:r>
      <w:r w:rsidR="005902D7" w:rsidRPr="00B3285B">
        <w:rPr>
          <w:rFonts w:ascii="Times New Roman" w:hAnsi="Times New Roman"/>
          <w:vertAlign w:val="subscript"/>
        </w:rPr>
        <w:t>6</w:t>
      </w:r>
      <w:r w:rsidR="00392F39">
        <w:rPr>
          <w:rFonts w:ascii="Times New Roman" w:hAnsi="Times New Roman"/>
        </w:rPr>
        <w:t xml:space="preserve">. </w:t>
      </w:r>
      <w:r w:rsidR="00E8182A">
        <w:rPr>
          <w:rFonts w:ascii="Times New Roman" w:hAnsi="Times New Roman"/>
        </w:rPr>
        <w:t xml:space="preserve">A comprised list of the C2 values can be seen in Table 2.1. </w:t>
      </w:r>
      <w:r w:rsidR="005902D7" w:rsidRPr="00B3285B">
        <w:rPr>
          <w:rFonts w:ascii="Times New Roman" w:hAnsi="Times New Roman"/>
        </w:rPr>
        <w:t>This difference in the peak position of the C2 proton of our ligand precursors (</w:t>
      </w:r>
      <w:r w:rsidR="005902D7" w:rsidRPr="00B3285B">
        <w:rPr>
          <w:rFonts w:ascii="Times New Roman" w:hAnsi="Times New Roman"/>
          <w:b/>
        </w:rPr>
        <w:t>2</w:t>
      </w:r>
      <w:r w:rsidR="005902D7" w:rsidRPr="00B3285B">
        <w:rPr>
          <w:rFonts w:ascii="Times New Roman" w:hAnsi="Times New Roman"/>
        </w:rPr>
        <w:t xml:space="preserve"> and </w:t>
      </w:r>
      <w:r w:rsidR="005902D7" w:rsidRPr="00B3285B">
        <w:rPr>
          <w:rFonts w:ascii="Times New Roman" w:hAnsi="Times New Roman"/>
          <w:b/>
        </w:rPr>
        <w:t>4</w:t>
      </w:r>
      <w:r w:rsidR="005902D7" w:rsidRPr="00B3285B">
        <w:rPr>
          <w:rFonts w:ascii="Times New Roman" w:hAnsi="Times New Roman"/>
        </w:rPr>
        <w:t xml:space="preserve">) versus Siebert’s macrocycle suggests our diborate macrocycles, </w:t>
      </w:r>
      <w:r w:rsidR="005902D7" w:rsidRPr="00B3285B">
        <w:rPr>
          <w:rFonts w:ascii="Times New Roman" w:hAnsi="Times New Roman"/>
          <w:b/>
        </w:rPr>
        <w:t>2</w:t>
      </w:r>
      <w:r w:rsidR="005902D7" w:rsidRPr="00B3285B">
        <w:rPr>
          <w:rFonts w:ascii="Times New Roman" w:hAnsi="Times New Roman"/>
        </w:rPr>
        <w:t xml:space="preserve"> and </w:t>
      </w:r>
      <w:r w:rsidR="005902D7" w:rsidRPr="00B3285B">
        <w:rPr>
          <w:rFonts w:ascii="Times New Roman" w:hAnsi="Times New Roman"/>
          <w:b/>
        </w:rPr>
        <w:t>4</w:t>
      </w:r>
      <w:r w:rsidR="005902D7" w:rsidRPr="00B3285B">
        <w:rPr>
          <w:rFonts w:ascii="Times New Roman" w:hAnsi="Times New Roman"/>
        </w:rPr>
        <w:t xml:space="preserve">, are closer to their carbon bridged analogs, implying that it would be easier to deprotonate them to form the carbene </w:t>
      </w:r>
      <w:r w:rsidR="005902D7" w:rsidRPr="00B3285B">
        <w:rPr>
          <w:rFonts w:ascii="Times New Roman" w:hAnsi="Times New Roman"/>
          <w:i/>
        </w:rPr>
        <w:t>in situ</w:t>
      </w:r>
      <w:r w:rsidR="005902D7" w:rsidRPr="00B3285B">
        <w:rPr>
          <w:rFonts w:ascii="Times New Roman" w:hAnsi="Times New Roman"/>
        </w:rPr>
        <w:t>.</w:t>
      </w:r>
    </w:p>
    <w:p w:rsidR="00F7147F" w:rsidRDefault="00F7147F" w:rsidP="00F7147F">
      <w:pPr>
        <w:tabs>
          <w:tab w:val="left" w:pos="360"/>
        </w:tabs>
        <w:spacing w:after="0" w:line="480" w:lineRule="auto"/>
        <w:rPr>
          <w:rFonts w:ascii="Times New Roman" w:hAnsi="Times New Roman"/>
        </w:rPr>
      </w:pPr>
    </w:p>
    <w:p w:rsidR="00980279" w:rsidRPr="00D54E47" w:rsidRDefault="00F00D9E" w:rsidP="00F7147F">
      <w:pPr>
        <w:tabs>
          <w:tab w:val="left" w:pos="360"/>
        </w:tabs>
        <w:spacing w:after="0" w:line="480" w:lineRule="auto"/>
        <w:rPr>
          <w:rFonts w:ascii="Times New Roman" w:hAnsi="Times New Roman"/>
          <w:szCs w:val="24"/>
        </w:rPr>
      </w:pPr>
      <w:r>
        <w:rPr>
          <w:rFonts w:ascii="Times New Roman" w:hAnsi="Times New Roman"/>
          <w:b/>
          <w:noProof/>
          <w:szCs w:val="24"/>
        </w:rPr>
        <mc:AlternateContent>
          <mc:Choice Requires="wps">
            <w:drawing>
              <wp:inline distT="0" distB="0" distL="0" distR="0">
                <wp:extent cx="6038850" cy="1069975"/>
                <wp:effectExtent l="0" t="0" r="0" b="0"/>
                <wp:docPr id="356"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1069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F00AA7" w:rsidRDefault="00A43F41" w:rsidP="00980279">
                            <w:pPr>
                              <w:spacing w:line="480" w:lineRule="auto"/>
                              <w:rPr>
                                <w:rFonts w:ascii="Times New Roman" w:hAnsi="Times New Roman"/>
                              </w:rPr>
                            </w:pPr>
                            <w:r>
                              <w:rPr>
                                <w:rFonts w:ascii="Times New Roman" w:hAnsi="Times New Roman"/>
                                <w:b/>
                              </w:rPr>
                              <w:t>Table 2</w:t>
                            </w:r>
                            <w:r w:rsidRPr="00F00AA7">
                              <w:rPr>
                                <w:rFonts w:ascii="Times New Roman" w:hAnsi="Times New Roman"/>
                                <w:b/>
                              </w:rPr>
                              <w:t>.1</w:t>
                            </w:r>
                            <w:r w:rsidRPr="00F00AA7">
                              <w:rPr>
                                <w:rFonts w:ascii="Times New Roman" w:hAnsi="Times New Roman"/>
                              </w:rPr>
                              <w:t xml:space="preserve"> </w:t>
                            </w:r>
                            <w:r w:rsidRPr="00F00AA7">
                              <w:rPr>
                                <w:rFonts w:ascii="Times New Roman" w:hAnsi="Times New Roman"/>
                                <w:vertAlign w:val="superscript"/>
                              </w:rPr>
                              <w:t>1</w:t>
                            </w:r>
                            <w:r w:rsidRPr="00F00AA7">
                              <w:rPr>
                                <w:rFonts w:ascii="Times New Roman" w:hAnsi="Times New Roman"/>
                              </w:rPr>
                              <w:t>H NMR comparison of the re</w:t>
                            </w:r>
                            <w:r>
                              <w:rPr>
                                <w:rFonts w:ascii="Times New Roman" w:hAnsi="Times New Roman"/>
                              </w:rPr>
                              <w:t>lative C2 proton peaks of tetra</w:t>
                            </w:r>
                            <w:r w:rsidRPr="00F00AA7">
                              <w:rPr>
                                <w:rFonts w:ascii="Times New Roman" w:hAnsi="Times New Roman"/>
                              </w:rPr>
                              <w:t xml:space="preserve">imidazoliums </w:t>
                            </w:r>
                            <w:r w:rsidRPr="00F00AA7">
                              <w:rPr>
                                <w:rFonts w:ascii="Times New Roman" w:hAnsi="Times New Roman"/>
                                <w:b/>
                              </w:rPr>
                              <w:t>2</w:t>
                            </w:r>
                            <w:r w:rsidRPr="00F00AA7">
                              <w:rPr>
                                <w:rFonts w:ascii="Times New Roman" w:hAnsi="Times New Roman"/>
                              </w:rPr>
                              <w:t xml:space="preserve"> and </w:t>
                            </w:r>
                            <w:r w:rsidRPr="00F00AA7">
                              <w:rPr>
                                <w:rFonts w:ascii="Times New Roman" w:hAnsi="Times New Roman"/>
                                <w:b/>
                              </w:rPr>
                              <w:t xml:space="preserve">4 </w:t>
                            </w:r>
                            <w:r>
                              <w:rPr>
                                <w:rFonts w:ascii="Times New Roman" w:hAnsi="Times New Roman"/>
                              </w:rPr>
                              <w:t>vs. our previous tetra</w:t>
                            </w:r>
                            <w:r w:rsidRPr="00F00AA7">
                              <w:rPr>
                                <w:rFonts w:ascii="Times New Roman" w:hAnsi="Times New Roman"/>
                              </w:rPr>
                              <w:t xml:space="preserve">imidazolium </w:t>
                            </w:r>
                            <w:r w:rsidRPr="00F00AA7">
                              <w:rPr>
                                <w:rFonts w:ascii="Times New Roman" w:hAnsi="Times New Roman"/>
                                <w:szCs w:val="24"/>
                              </w:rPr>
                              <w:t>(</w:t>
                            </w:r>
                            <w:r w:rsidRPr="00F00AA7">
                              <w:rPr>
                                <w:rFonts w:ascii="Times New Roman" w:hAnsi="Times New Roman"/>
                                <w:szCs w:val="24"/>
                                <w:vertAlign w:val="superscript"/>
                              </w:rPr>
                              <w:t>Me,Et</w:t>
                            </w:r>
                            <w:r w:rsidRPr="00F00AA7">
                              <w:rPr>
                                <w:rFonts w:ascii="Times New Roman" w:hAnsi="Times New Roman"/>
                                <w:szCs w:val="24"/>
                              </w:rPr>
                              <w:t>TC</w:t>
                            </w:r>
                            <w:r w:rsidRPr="00F00AA7">
                              <w:rPr>
                                <w:rFonts w:ascii="Times New Roman" w:hAnsi="Times New Roman"/>
                                <w:i/>
                                <w:szCs w:val="24"/>
                                <w:vertAlign w:val="superscript"/>
                              </w:rPr>
                              <w:t>H</w:t>
                            </w:r>
                            <w:r w:rsidRPr="00F00AA7">
                              <w:rPr>
                                <w:rFonts w:ascii="Times New Roman" w:hAnsi="Times New Roman"/>
                                <w:szCs w:val="24"/>
                              </w:rPr>
                              <w:t>)(I)</w:t>
                            </w:r>
                            <w:r w:rsidRPr="00F00AA7">
                              <w:rPr>
                                <w:rFonts w:ascii="Times New Roman" w:hAnsi="Times New Roman"/>
                                <w:szCs w:val="24"/>
                                <w:vertAlign w:val="subscript"/>
                              </w:rPr>
                              <w:t>4</w:t>
                            </w:r>
                            <w:r w:rsidRPr="00F00AA7">
                              <w:rPr>
                                <w:rFonts w:ascii="Times New Roman" w:hAnsi="Times New Roman"/>
                              </w:rPr>
                              <w:t xml:space="preserve"> and Siebert’s i</w:t>
                            </w:r>
                            <w:r>
                              <w:rPr>
                                <w:rFonts w:ascii="Times New Roman" w:hAnsi="Times New Roman"/>
                              </w:rPr>
                              <w:t>sostructural borate-based tetra</w:t>
                            </w:r>
                            <w:r w:rsidRPr="00F00AA7">
                              <w:rPr>
                                <w:rFonts w:ascii="Times New Roman" w:hAnsi="Times New Roman"/>
                              </w:rPr>
                              <w:t xml:space="preserve">imidazolium </w:t>
                            </w:r>
                            <w:r w:rsidRPr="00F00AA7">
                              <w:rPr>
                                <w:rFonts w:ascii="Times New Roman" w:hAnsi="Times New Roman"/>
                                <w:szCs w:val="24"/>
                              </w:rPr>
                              <w:t>(</w:t>
                            </w:r>
                            <w:r w:rsidRPr="00F00AA7">
                              <w:rPr>
                                <w:rFonts w:ascii="Times New Roman" w:hAnsi="Times New Roman"/>
                                <w:szCs w:val="24"/>
                                <w:vertAlign w:val="superscript"/>
                              </w:rPr>
                              <w:t>BH</w:t>
                            </w:r>
                            <w:r w:rsidRPr="00F00AA7">
                              <w:rPr>
                                <w:rFonts w:ascii="Times New Roman" w:hAnsi="Times New Roman"/>
                                <w:position w:val="-6"/>
                                <w:szCs w:val="24"/>
                                <w:vertAlign w:val="superscript"/>
                              </w:rPr>
                              <w:t>2</w:t>
                            </w:r>
                            <w:r w:rsidRPr="00F00AA7">
                              <w:rPr>
                                <w:rFonts w:ascii="Times New Roman" w:hAnsi="Times New Roman"/>
                                <w:szCs w:val="24"/>
                                <w:vertAlign w:val="superscript"/>
                              </w:rPr>
                              <w:t>,BH</w:t>
                            </w:r>
                            <w:r w:rsidRPr="00F00AA7">
                              <w:rPr>
                                <w:rFonts w:ascii="Times New Roman" w:hAnsi="Times New Roman"/>
                                <w:position w:val="-6"/>
                                <w:szCs w:val="24"/>
                                <w:vertAlign w:val="superscript"/>
                              </w:rPr>
                              <w:t>2</w:t>
                            </w:r>
                            <w:r w:rsidRPr="00F00AA7">
                              <w:rPr>
                                <w:rFonts w:ascii="Times New Roman" w:hAnsi="Times New Roman"/>
                                <w:szCs w:val="24"/>
                              </w:rPr>
                              <w:t>TC</w:t>
                            </w:r>
                            <w:r w:rsidRPr="00F00AA7">
                              <w:rPr>
                                <w:rFonts w:ascii="Times New Roman" w:hAnsi="Times New Roman"/>
                                <w:i/>
                                <w:szCs w:val="24"/>
                                <w:vertAlign w:val="superscript"/>
                              </w:rPr>
                              <w:t>Me</w:t>
                            </w:r>
                            <w:r w:rsidRPr="00F00AA7">
                              <w:rPr>
                                <w:rFonts w:ascii="Times New Roman" w:hAnsi="Times New Roman"/>
                                <w:szCs w:val="24"/>
                              </w:rPr>
                              <w:t>)</w:t>
                            </w:r>
                            <w:r w:rsidRPr="00F00AA7">
                              <w:rPr>
                                <w:rFonts w:ascii="Times New Roman" w:hAnsi="Times New Roman"/>
                              </w:rPr>
                              <w:t>, which intimates relative acidity of the C2 proton.</w:t>
                            </w:r>
                          </w:p>
                        </w:txbxContent>
                      </wps:txbx>
                      <wps:bodyPr rot="0" vert="horz" wrap="square" lIns="91440" tIns="45720" rIns="91440" bIns="45720" anchor="t" anchorCtr="0" upright="1">
                        <a:noAutofit/>
                      </wps:bodyPr>
                    </wps:wsp>
                  </a:graphicData>
                </a:graphic>
              </wp:inline>
            </w:drawing>
          </mc:Choice>
          <mc:Fallback>
            <w:pict>
              <v:shape id="Text Box 180" o:spid="_x0000_s1054" type="#_x0000_t202" style="width:475.5pt;height:8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" stroked="f">
                <v:textbox>
                  <w:txbxContent>
                    <w:p w:rsidR="00A43F41" w:rsidRPr="00F00AA7" w:rsidRDefault="00A43F41" w:rsidP="00980279">
                      <w:pPr>
                        <w:spacing w:line="480" w:lineRule="auto"/>
                        <w:rPr>
                          <w:rFonts w:ascii="Times New Roman" w:hAnsi="Times New Roman"/>
                        </w:rPr>
                      </w:pPr>
                      <w:r>
                        <w:rPr>
                          <w:rFonts w:ascii="Times New Roman" w:hAnsi="Times New Roman"/>
                          <w:b/>
                        </w:rPr>
                        <w:t>Table 2</w:t>
                      </w:r>
                      <w:r w:rsidRPr="00F00AA7">
                        <w:rPr>
                          <w:rFonts w:ascii="Times New Roman" w:hAnsi="Times New Roman"/>
                          <w:b/>
                        </w:rPr>
                        <w:t>.1</w:t>
                      </w:r>
                      <w:r w:rsidRPr="00F00AA7">
                        <w:rPr>
                          <w:rFonts w:ascii="Times New Roman" w:hAnsi="Times New Roman"/>
                        </w:rPr>
                        <w:t xml:space="preserve"> </w:t>
                      </w:r>
                      <w:r w:rsidRPr="00F00AA7">
                        <w:rPr>
                          <w:rFonts w:ascii="Times New Roman" w:hAnsi="Times New Roman"/>
                          <w:vertAlign w:val="superscript"/>
                        </w:rPr>
                        <w:t>1</w:t>
                      </w:r>
                      <w:r w:rsidRPr="00F00AA7">
                        <w:rPr>
                          <w:rFonts w:ascii="Times New Roman" w:hAnsi="Times New Roman"/>
                        </w:rPr>
                        <w:t>H NMR comparison of the re</w:t>
                      </w:r>
                      <w:r>
                        <w:rPr>
                          <w:rFonts w:ascii="Times New Roman" w:hAnsi="Times New Roman"/>
                        </w:rPr>
                        <w:t>lative C2 proton peaks of tetra</w:t>
                      </w:r>
                      <w:r w:rsidRPr="00F00AA7">
                        <w:rPr>
                          <w:rFonts w:ascii="Times New Roman" w:hAnsi="Times New Roman"/>
                        </w:rPr>
                        <w:t xml:space="preserve">imidazoliums </w:t>
                      </w:r>
                      <w:r w:rsidRPr="00F00AA7">
                        <w:rPr>
                          <w:rFonts w:ascii="Times New Roman" w:hAnsi="Times New Roman"/>
                          <w:b/>
                        </w:rPr>
                        <w:t>2</w:t>
                      </w:r>
                      <w:r w:rsidRPr="00F00AA7">
                        <w:rPr>
                          <w:rFonts w:ascii="Times New Roman" w:hAnsi="Times New Roman"/>
                        </w:rPr>
                        <w:t xml:space="preserve"> and </w:t>
                      </w:r>
                      <w:r w:rsidRPr="00F00AA7">
                        <w:rPr>
                          <w:rFonts w:ascii="Times New Roman" w:hAnsi="Times New Roman"/>
                          <w:b/>
                        </w:rPr>
                        <w:t xml:space="preserve">4 </w:t>
                      </w:r>
                      <w:r>
                        <w:rPr>
                          <w:rFonts w:ascii="Times New Roman" w:hAnsi="Times New Roman"/>
                        </w:rPr>
                        <w:t>vs. our previous tetra</w:t>
                      </w:r>
                      <w:r w:rsidRPr="00F00AA7">
                        <w:rPr>
                          <w:rFonts w:ascii="Times New Roman" w:hAnsi="Times New Roman"/>
                        </w:rPr>
                        <w:t xml:space="preserve">imidazolium </w:t>
                      </w:r>
                      <w:r w:rsidRPr="00F00AA7">
                        <w:rPr>
                          <w:rFonts w:ascii="Times New Roman" w:hAnsi="Times New Roman"/>
                          <w:szCs w:val="24"/>
                        </w:rPr>
                        <w:t>(</w:t>
                      </w:r>
                      <w:r w:rsidRPr="00F00AA7">
                        <w:rPr>
                          <w:rFonts w:ascii="Times New Roman" w:hAnsi="Times New Roman"/>
                          <w:szCs w:val="24"/>
                          <w:vertAlign w:val="superscript"/>
                        </w:rPr>
                        <w:t>Me,Et</w:t>
                      </w:r>
                      <w:r w:rsidRPr="00F00AA7">
                        <w:rPr>
                          <w:rFonts w:ascii="Times New Roman" w:hAnsi="Times New Roman"/>
                          <w:szCs w:val="24"/>
                        </w:rPr>
                        <w:t>TC</w:t>
                      </w:r>
                      <w:r w:rsidRPr="00F00AA7">
                        <w:rPr>
                          <w:rFonts w:ascii="Times New Roman" w:hAnsi="Times New Roman"/>
                          <w:i/>
                          <w:szCs w:val="24"/>
                          <w:vertAlign w:val="superscript"/>
                        </w:rPr>
                        <w:t>H</w:t>
                      </w:r>
                      <w:r w:rsidRPr="00F00AA7">
                        <w:rPr>
                          <w:rFonts w:ascii="Times New Roman" w:hAnsi="Times New Roman"/>
                          <w:szCs w:val="24"/>
                        </w:rPr>
                        <w:t>)(I)</w:t>
                      </w:r>
                      <w:r w:rsidRPr="00F00AA7">
                        <w:rPr>
                          <w:rFonts w:ascii="Times New Roman" w:hAnsi="Times New Roman"/>
                          <w:szCs w:val="24"/>
                          <w:vertAlign w:val="subscript"/>
                        </w:rPr>
                        <w:t>4</w:t>
                      </w:r>
                      <w:r w:rsidRPr="00F00AA7">
                        <w:rPr>
                          <w:rFonts w:ascii="Times New Roman" w:hAnsi="Times New Roman"/>
                        </w:rPr>
                        <w:t xml:space="preserve"> and Siebert’s i</w:t>
                      </w:r>
                      <w:r>
                        <w:rPr>
                          <w:rFonts w:ascii="Times New Roman" w:hAnsi="Times New Roman"/>
                        </w:rPr>
                        <w:t>sostructural borate-based tetra</w:t>
                      </w:r>
                      <w:r w:rsidRPr="00F00AA7">
                        <w:rPr>
                          <w:rFonts w:ascii="Times New Roman" w:hAnsi="Times New Roman"/>
                        </w:rPr>
                        <w:t xml:space="preserve">imidazolium </w:t>
                      </w:r>
                      <w:r w:rsidRPr="00F00AA7">
                        <w:rPr>
                          <w:rFonts w:ascii="Times New Roman" w:hAnsi="Times New Roman"/>
                          <w:szCs w:val="24"/>
                        </w:rPr>
                        <w:t>(</w:t>
                      </w:r>
                      <w:r w:rsidRPr="00F00AA7">
                        <w:rPr>
                          <w:rFonts w:ascii="Times New Roman" w:hAnsi="Times New Roman"/>
                          <w:szCs w:val="24"/>
                          <w:vertAlign w:val="superscript"/>
                        </w:rPr>
                        <w:t>BH</w:t>
                      </w:r>
                      <w:r w:rsidRPr="00F00AA7">
                        <w:rPr>
                          <w:rFonts w:ascii="Times New Roman" w:hAnsi="Times New Roman"/>
                          <w:position w:val="-6"/>
                          <w:szCs w:val="24"/>
                          <w:vertAlign w:val="superscript"/>
                        </w:rPr>
                        <w:t>2</w:t>
                      </w:r>
                      <w:r w:rsidRPr="00F00AA7">
                        <w:rPr>
                          <w:rFonts w:ascii="Times New Roman" w:hAnsi="Times New Roman"/>
                          <w:szCs w:val="24"/>
                          <w:vertAlign w:val="superscript"/>
                        </w:rPr>
                        <w:t>,BH</w:t>
                      </w:r>
                      <w:r w:rsidRPr="00F00AA7">
                        <w:rPr>
                          <w:rFonts w:ascii="Times New Roman" w:hAnsi="Times New Roman"/>
                          <w:position w:val="-6"/>
                          <w:szCs w:val="24"/>
                          <w:vertAlign w:val="superscript"/>
                        </w:rPr>
                        <w:t>2</w:t>
                      </w:r>
                      <w:r w:rsidRPr="00F00AA7">
                        <w:rPr>
                          <w:rFonts w:ascii="Times New Roman" w:hAnsi="Times New Roman"/>
                          <w:szCs w:val="24"/>
                        </w:rPr>
                        <w:t>TC</w:t>
                      </w:r>
                      <w:r w:rsidRPr="00F00AA7">
                        <w:rPr>
                          <w:rFonts w:ascii="Times New Roman" w:hAnsi="Times New Roman"/>
                          <w:i/>
                          <w:szCs w:val="24"/>
                          <w:vertAlign w:val="superscript"/>
                        </w:rPr>
                        <w:t>Me</w:t>
                      </w:r>
                      <w:r w:rsidRPr="00F00AA7">
                        <w:rPr>
                          <w:rFonts w:ascii="Times New Roman" w:hAnsi="Times New Roman"/>
                          <w:szCs w:val="24"/>
                        </w:rPr>
                        <w:t>)</w:t>
                      </w:r>
                      <w:r w:rsidRPr="00F00AA7">
                        <w:rPr>
                          <w:rFonts w:ascii="Times New Roman" w:hAnsi="Times New Roman"/>
                        </w:rPr>
                        <w:t>, which intimates relative acidity of the C2 proton.</w:t>
                      </w:r>
                    </w:p>
                  </w:txbxContent>
                </v:textbox>
                <w10:anchorlock/>
              </v:shape>
            </w:pict>
          </mc:Fallback>
        </mc:AlternateContent>
      </w:r>
    </w:p>
    <w:tbl>
      <w:tblPr>
        <w:tblStyle w:val="TableGrid"/>
        <w:tblW w:w="9270" w:type="dxa"/>
        <w:jc w:val="center"/>
        <w:tblInd w:w="288" w:type="dxa"/>
        <w:tblLook w:val="04A0" w:firstRow="1" w:lastRow="0" w:firstColumn="1" w:lastColumn="0" w:noHBand="0" w:noVBand="1"/>
      </w:tblPr>
      <w:tblGrid>
        <w:gridCol w:w="4545"/>
        <w:gridCol w:w="4725"/>
      </w:tblGrid>
      <w:tr w:rsidR="00E8182A" w:rsidRPr="00D54E47" w:rsidTr="005B7CBE">
        <w:trPr>
          <w:trHeight w:val="560"/>
          <w:jc w:val="center"/>
        </w:trPr>
        <w:tc>
          <w:tcPr>
            <w:tcW w:w="4545" w:type="dxa"/>
            <w:vAlign w:val="center"/>
          </w:tcPr>
          <w:p w:rsidR="00E8182A" w:rsidRPr="00D54E47" w:rsidRDefault="00E8182A" w:rsidP="005B7CBE">
            <w:pPr>
              <w:spacing w:line="480" w:lineRule="auto"/>
              <w:jc w:val="center"/>
              <w:rPr>
                <w:rFonts w:ascii="Times New Roman" w:hAnsi="Times New Roman"/>
                <w:b/>
                <w:szCs w:val="24"/>
              </w:rPr>
            </w:pPr>
            <w:r w:rsidRPr="00D54E47">
              <w:rPr>
                <w:rFonts w:ascii="Times New Roman" w:hAnsi="Times New Roman"/>
                <w:b/>
                <w:szCs w:val="24"/>
              </w:rPr>
              <w:t>Complex</w:t>
            </w:r>
          </w:p>
        </w:tc>
        <w:tc>
          <w:tcPr>
            <w:tcW w:w="4725" w:type="dxa"/>
            <w:vAlign w:val="center"/>
          </w:tcPr>
          <w:p w:rsidR="00E8182A" w:rsidRPr="00D54E47" w:rsidRDefault="00E8182A" w:rsidP="005B7CBE">
            <w:pPr>
              <w:spacing w:line="480" w:lineRule="auto"/>
              <w:jc w:val="center"/>
              <w:rPr>
                <w:rFonts w:ascii="Times New Roman" w:hAnsi="Times New Roman"/>
                <w:b/>
                <w:szCs w:val="24"/>
              </w:rPr>
            </w:pPr>
            <w:r w:rsidRPr="00D54E47">
              <w:rPr>
                <w:rFonts w:ascii="Times New Roman" w:hAnsi="Times New Roman"/>
                <w:b/>
                <w:szCs w:val="24"/>
              </w:rPr>
              <w:t>C2 peak position</w:t>
            </w:r>
          </w:p>
        </w:tc>
      </w:tr>
      <w:tr w:rsidR="00E8182A" w:rsidRPr="00D54E47" w:rsidTr="005B7CBE">
        <w:trPr>
          <w:trHeight w:val="560"/>
          <w:jc w:val="center"/>
        </w:trPr>
        <w:tc>
          <w:tcPr>
            <w:tcW w:w="4545" w:type="dxa"/>
            <w:vAlign w:val="center"/>
          </w:tcPr>
          <w:p w:rsidR="00E8182A" w:rsidRPr="00D54E47" w:rsidRDefault="00E8182A" w:rsidP="005B7CBE">
            <w:pPr>
              <w:spacing w:line="480" w:lineRule="auto"/>
              <w:jc w:val="center"/>
              <w:rPr>
                <w:rFonts w:ascii="Times New Roman" w:hAnsi="Times New Roman"/>
                <w:szCs w:val="24"/>
              </w:rPr>
            </w:pPr>
            <w:r w:rsidRPr="00D54E47">
              <w:rPr>
                <w:rFonts w:ascii="Times New Roman" w:hAnsi="Times New Roman"/>
                <w:szCs w:val="24"/>
              </w:rPr>
              <w:t>(</w:t>
            </w:r>
            <w:r w:rsidRPr="00D54E47">
              <w:rPr>
                <w:rFonts w:ascii="Times New Roman" w:hAnsi="Times New Roman"/>
                <w:szCs w:val="24"/>
                <w:vertAlign w:val="superscript"/>
              </w:rPr>
              <w:t>BH</w:t>
            </w:r>
            <w:r w:rsidRPr="00D54E47">
              <w:rPr>
                <w:rFonts w:ascii="Times New Roman" w:hAnsi="Times New Roman"/>
                <w:position w:val="-6"/>
                <w:szCs w:val="24"/>
                <w:vertAlign w:val="superscript"/>
              </w:rPr>
              <w:t>2</w:t>
            </w:r>
            <w:r w:rsidRPr="00D54E47">
              <w:rPr>
                <w:rFonts w:ascii="Times New Roman" w:hAnsi="Times New Roman"/>
                <w:szCs w:val="24"/>
                <w:vertAlign w:val="superscript"/>
              </w:rPr>
              <w:t>,BH</w:t>
            </w:r>
            <w:r w:rsidRPr="00D54E47">
              <w:rPr>
                <w:rFonts w:ascii="Times New Roman" w:hAnsi="Times New Roman"/>
                <w:position w:val="-6"/>
                <w:szCs w:val="24"/>
                <w:vertAlign w:val="superscript"/>
              </w:rPr>
              <w:t>2</w:t>
            </w:r>
            <w:r w:rsidRPr="00D54E47">
              <w:rPr>
                <w:rFonts w:ascii="Times New Roman" w:hAnsi="Times New Roman"/>
                <w:szCs w:val="24"/>
              </w:rPr>
              <w:t>TC</w:t>
            </w:r>
            <w:r w:rsidRPr="00D54E47">
              <w:rPr>
                <w:rFonts w:ascii="Times New Roman" w:hAnsi="Times New Roman"/>
                <w:i/>
                <w:szCs w:val="24"/>
                <w:vertAlign w:val="superscript"/>
              </w:rPr>
              <w:t>Me</w:t>
            </w:r>
            <w:r w:rsidRPr="00D54E47">
              <w:rPr>
                <w:rFonts w:ascii="Times New Roman" w:hAnsi="Times New Roman"/>
                <w:szCs w:val="24"/>
              </w:rPr>
              <w:t>)</w:t>
            </w:r>
          </w:p>
        </w:tc>
        <w:tc>
          <w:tcPr>
            <w:tcW w:w="4725" w:type="dxa"/>
            <w:vAlign w:val="center"/>
          </w:tcPr>
          <w:p w:rsidR="00E8182A" w:rsidRPr="00D54E47" w:rsidRDefault="00E8182A" w:rsidP="005B7CBE">
            <w:pPr>
              <w:spacing w:line="480" w:lineRule="auto"/>
              <w:jc w:val="center"/>
              <w:rPr>
                <w:rFonts w:ascii="Times New Roman" w:hAnsi="Times New Roman"/>
                <w:szCs w:val="24"/>
              </w:rPr>
            </w:pPr>
            <w:r w:rsidRPr="00D54E47">
              <w:rPr>
                <w:rFonts w:ascii="Times New Roman" w:hAnsi="Times New Roman"/>
                <w:szCs w:val="24"/>
              </w:rPr>
              <w:t>6.64 (CD</w:t>
            </w:r>
            <w:r w:rsidRPr="00D54E47">
              <w:rPr>
                <w:rFonts w:ascii="Times New Roman" w:hAnsi="Times New Roman"/>
                <w:szCs w:val="24"/>
                <w:vertAlign w:val="subscript"/>
              </w:rPr>
              <w:t>2</w:t>
            </w:r>
            <w:r w:rsidRPr="00D54E47">
              <w:rPr>
                <w:rFonts w:ascii="Times New Roman" w:hAnsi="Times New Roman"/>
                <w:szCs w:val="24"/>
              </w:rPr>
              <w:t>Cl</w:t>
            </w:r>
            <w:r w:rsidRPr="00D54E47">
              <w:rPr>
                <w:rFonts w:ascii="Times New Roman" w:hAnsi="Times New Roman"/>
                <w:szCs w:val="24"/>
                <w:vertAlign w:val="subscript"/>
              </w:rPr>
              <w:t>2</w:t>
            </w:r>
            <w:r w:rsidRPr="00D54E47">
              <w:rPr>
                <w:rFonts w:ascii="Times New Roman" w:hAnsi="Times New Roman"/>
                <w:szCs w:val="24"/>
              </w:rPr>
              <w:t>)</w:t>
            </w:r>
          </w:p>
        </w:tc>
      </w:tr>
      <w:tr w:rsidR="00E8182A" w:rsidRPr="00D54E47" w:rsidTr="005B7CBE">
        <w:trPr>
          <w:trHeight w:val="560"/>
          <w:jc w:val="center"/>
        </w:trPr>
        <w:tc>
          <w:tcPr>
            <w:tcW w:w="4545" w:type="dxa"/>
            <w:vAlign w:val="center"/>
          </w:tcPr>
          <w:p w:rsidR="00E8182A" w:rsidRPr="00D54E47" w:rsidRDefault="00E8182A" w:rsidP="005B7CBE">
            <w:pPr>
              <w:spacing w:line="480" w:lineRule="auto"/>
              <w:jc w:val="center"/>
              <w:rPr>
                <w:rFonts w:ascii="Times New Roman" w:hAnsi="Times New Roman"/>
                <w:szCs w:val="24"/>
              </w:rPr>
            </w:pPr>
            <w:r w:rsidRPr="00D54E47">
              <w:rPr>
                <w:rFonts w:ascii="Times New Roman" w:hAnsi="Times New Roman"/>
                <w:szCs w:val="24"/>
              </w:rPr>
              <w:t>(</w:t>
            </w:r>
            <w:r w:rsidRPr="00D54E47">
              <w:rPr>
                <w:rFonts w:ascii="Times New Roman" w:hAnsi="Times New Roman"/>
                <w:szCs w:val="24"/>
                <w:vertAlign w:val="superscript"/>
              </w:rPr>
              <w:t>Me,Et</w:t>
            </w:r>
            <w:r w:rsidRPr="00D54E47">
              <w:rPr>
                <w:rFonts w:ascii="Times New Roman" w:hAnsi="Times New Roman"/>
                <w:szCs w:val="24"/>
              </w:rPr>
              <w:t>TC</w:t>
            </w:r>
            <w:r w:rsidRPr="00D54E47">
              <w:rPr>
                <w:rFonts w:ascii="Times New Roman" w:hAnsi="Times New Roman"/>
                <w:i/>
                <w:szCs w:val="24"/>
                <w:vertAlign w:val="superscript"/>
              </w:rPr>
              <w:t>H</w:t>
            </w:r>
            <w:r w:rsidRPr="00D54E47">
              <w:rPr>
                <w:rFonts w:ascii="Times New Roman" w:hAnsi="Times New Roman"/>
                <w:szCs w:val="24"/>
              </w:rPr>
              <w:t>)(I)</w:t>
            </w:r>
            <w:r w:rsidRPr="00D54E47">
              <w:rPr>
                <w:rFonts w:ascii="Times New Roman" w:hAnsi="Times New Roman"/>
                <w:szCs w:val="24"/>
                <w:vertAlign w:val="subscript"/>
              </w:rPr>
              <w:t>4</w:t>
            </w:r>
          </w:p>
        </w:tc>
        <w:tc>
          <w:tcPr>
            <w:tcW w:w="4725" w:type="dxa"/>
            <w:vAlign w:val="center"/>
          </w:tcPr>
          <w:p w:rsidR="00E8182A" w:rsidRPr="00D54E47" w:rsidRDefault="00E8182A" w:rsidP="005B7CBE">
            <w:pPr>
              <w:spacing w:line="480" w:lineRule="auto"/>
              <w:jc w:val="center"/>
              <w:rPr>
                <w:rFonts w:ascii="Times New Roman" w:hAnsi="Times New Roman"/>
                <w:szCs w:val="24"/>
              </w:rPr>
            </w:pPr>
            <w:r w:rsidRPr="00D54E47">
              <w:rPr>
                <w:rFonts w:ascii="Times New Roman" w:hAnsi="Times New Roman"/>
                <w:szCs w:val="24"/>
              </w:rPr>
              <w:t>9.11 (DMSO-d</w:t>
            </w:r>
            <w:r w:rsidRPr="00D54E47">
              <w:rPr>
                <w:rFonts w:ascii="Times New Roman" w:hAnsi="Times New Roman"/>
                <w:szCs w:val="24"/>
                <w:vertAlign w:val="subscript"/>
              </w:rPr>
              <w:t>6</w:t>
            </w:r>
            <w:r w:rsidRPr="00D54E47">
              <w:rPr>
                <w:rFonts w:ascii="Times New Roman" w:hAnsi="Times New Roman"/>
                <w:szCs w:val="24"/>
              </w:rPr>
              <w:t>)</w:t>
            </w:r>
          </w:p>
        </w:tc>
      </w:tr>
      <w:tr w:rsidR="00E8182A" w:rsidRPr="00D54E47" w:rsidTr="005B7CBE">
        <w:trPr>
          <w:trHeight w:val="575"/>
          <w:jc w:val="center"/>
        </w:trPr>
        <w:tc>
          <w:tcPr>
            <w:tcW w:w="4545" w:type="dxa"/>
            <w:vAlign w:val="center"/>
          </w:tcPr>
          <w:p w:rsidR="00E8182A" w:rsidRPr="00D54E47" w:rsidRDefault="00E8182A" w:rsidP="005B7CBE">
            <w:pPr>
              <w:spacing w:line="480" w:lineRule="auto"/>
              <w:jc w:val="center"/>
              <w:rPr>
                <w:rFonts w:ascii="Times New Roman" w:hAnsi="Times New Roman"/>
                <w:szCs w:val="24"/>
              </w:rPr>
            </w:pPr>
            <w:r w:rsidRPr="00D54E47">
              <w:rPr>
                <w:rFonts w:ascii="Times New Roman" w:hAnsi="Times New Roman"/>
                <w:szCs w:val="24"/>
              </w:rPr>
              <w:t>(</w:t>
            </w:r>
            <w:r w:rsidRPr="00D54E47">
              <w:rPr>
                <w:rFonts w:ascii="Times New Roman" w:hAnsi="Times New Roman"/>
                <w:szCs w:val="24"/>
                <w:vertAlign w:val="superscript"/>
              </w:rPr>
              <w:t>BH</w:t>
            </w:r>
            <w:r w:rsidRPr="00D54E47">
              <w:rPr>
                <w:rFonts w:ascii="Times New Roman" w:hAnsi="Times New Roman"/>
                <w:position w:val="-6"/>
                <w:szCs w:val="24"/>
                <w:vertAlign w:val="superscript"/>
              </w:rPr>
              <w:t>2</w:t>
            </w:r>
            <w:r w:rsidR="00080779">
              <w:rPr>
                <w:rFonts w:ascii="Times New Roman" w:hAnsi="Times New Roman"/>
                <w:szCs w:val="24"/>
                <w:vertAlign w:val="superscript"/>
              </w:rPr>
              <w:t>,</w:t>
            </w:r>
            <w:r w:rsidRPr="00D54E47">
              <w:rPr>
                <w:rFonts w:ascii="Times New Roman" w:hAnsi="Times New Roman"/>
                <w:szCs w:val="24"/>
                <w:vertAlign w:val="superscript"/>
              </w:rPr>
              <w:t>Me</w:t>
            </w:r>
            <w:r w:rsidRPr="00D54E47">
              <w:rPr>
                <w:rFonts w:ascii="Times New Roman" w:hAnsi="Times New Roman"/>
                <w:szCs w:val="24"/>
              </w:rPr>
              <w:t>TC</w:t>
            </w:r>
            <w:r w:rsidRPr="00D54E47">
              <w:rPr>
                <w:rFonts w:ascii="Times New Roman" w:hAnsi="Times New Roman"/>
                <w:i/>
                <w:szCs w:val="24"/>
                <w:vertAlign w:val="superscript"/>
              </w:rPr>
              <w:t>Me</w:t>
            </w:r>
            <w:r w:rsidRPr="00D54E47">
              <w:rPr>
                <w:rFonts w:ascii="Times New Roman" w:hAnsi="Times New Roman"/>
                <w:szCs w:val="24"/>
              </w:rPr>
              <w:t>)(I)</w:t>
            </w:r>
            <w:r w:rsidRPr="00D54E47">
              <w:rPr>
                <w:rFonts w:ascii="Times New Roman" w:hAnsi="Times New Roman"/>
                <w:szCs w:val="24"/>
                <w:vertAlign w:val="subscript"/>
              </w:rPr>
              <w:t>2</w:t>
            </w:r>
          </w:p>
        </w:tc>
        <w:tc>
          <w:tcPr>
            <w:tcW w:w="4725" w:type="dxa"/>
            <w:vAlign w:val="center"/>
          </w:tcPr>
          <w:p w:rsidR="00E8182A" w:rsidRPr="00D54E47" w:rsidRDefault="00E8182A" w:rsidP="005B7CBE">
            <w:pPr>
              <w:spacing w:line="480" w:lineRule="auto"/>
              <w:jc w:val="center"/>
              <w:rPr>
                <w:rFonts w:ascii="Times New Roman" w:hAnsi="Times New Roman"/>
                <w:szCs w:val="24"/>
              </w:rPr>
            </w:pPr>
            <w:r w:rsidRPr="00D54E47">
              <w:rPr>
                <w:rFonts w:ascii="Times New Roman" w:hAnsi="Times New Roman"/>
                <w:szCs w:val="24"/>
              </w:rPr>
              <w:t>9.14 (CD</w:t>
            </w:r>
            <w:r w:rsidRPr="00D54E47">
              <w:rPr>
                <w:rFonts w:ascii="Times New Roman" w:hAnsi="Times New Roman"/>
                <w:szCs w:val="24"/>
                <w:vertAlign w:val="subscript"/>
              </w:rPr>
              <w:t>2</w:t>
            </w:r>
            <w:r w:rsidRPr="00D54E47">
              <w:rPr>
                <w:rFonts w:ascii="Times New Roman" w:hAnsi="Times New Roman"/>
                <w:szCs w:val="24"/>
              </w:rPr>
              <w:t>Cl</w:t>
            </w:r>
            <w:r w:rsidRPr="00D54E47">
              <w:rPr>
                <w:rFonts w:ascii="Times New Roman" w:hAnsi="Times New Roman"/>
                <w:szCs w:val="24"/>
                <w:vertAlign w:val="subscript"/>
              </w:rPr>
              <w:t>2</w:t>
            </w:r>
            <w:r w:rsidRPr="00D54E47">
              <w:rPr>
                <w:rFonts w:ascii="Times New Roman" w:hAnsi="Times New Roman"/>
                <w:szCs w:val="24"/>
              </w:rPr>
              <w:t>) / 8.41 (DMSO-d</w:t>
            </w:r>
            <w:r w:rsidRPr="00D54E47">
              <w:rPr>
                <w:rFonts w:ascii="Times New Roman" w:hAnsi="Times New Roman"/>
                <w:szCs w:val="24"/>
                <w:vertAlign w:val="subscript"/>
              </w:rPr>
              <w:t>6</w:t>
            </w:r>
            <w:r w:rsidRPr="00D54E47">
              <w:rPr>
                <w:rFonts w:ascii="Times New Roman" w:hAnsi="Times New Roman"/>
                <w:szCs w:val="24"/>
              </w:rPr>
              <w:t>)</w:t>
            </w:r>
          </w:p>
        </w:tc>
      </w:tr>
      <w:tr w:rsidR="00E8182A" w:rsidRPr="00D54E47" w:rsidTr="005B7CBE">
        <w:trPr>
          <w:trHeight w:val="560"/>
          <w:jc w:val="center"/>
        </w:trPr>
        <w:tc>
          <w:tcPr>
            <w:tcW w:w="4545" w:type="dxa"/>
            <w:vAlign w:val="center"/>
          </w:tcPr>
          <w:p w:rsidR="00E8182A" w:rsidRPr="00D54E47" w:rsidRDefault="00E8182A" w:rsidP="005B7CBE">
            <w:pPr>
              <w:spacing w:line="480" w:lineRule="auto"/>
              <w:jc w:val="center"/>
              <w:rPr>
                <w:rFonts w:ascii="Times New Roman" w:hAnsi="Times New Roman"/>
                <w:szCs w:val="24"/>
              </w:rPr>
            </w:pPr>
            <w:r w:rsidRPr="00D54E47">
              <w:rPr>
                <w:rFonts w:ascii="Times New Roman" w:hAnsi="Times New Roman"/>
                <w:szCs w:val="24"/>
              </w:rPr>
              <w:t>(</w:t>
            </w:r>
            <w:r w:rsidRPr="00D54E47">
              <w:rPr>
                <w:rFonts w:ascii="Times New Roman" w:hAnsi="Times New Roman"/>
                <w:szCs w:val="24"/>
                <w:vertAlign w:val="superscript"/>
              </w:rPr>
              <w:t>B(Me)</w:t>
            </w:r>
            <w:r w:rsidRPr="00D54E47">
              <w:rPr>
                <w:rFonts w:ascii="Times New Roman" w:hAnsi="Times New Roman"/>
                <w:position w:val="-6"/>
                <w:szCs w:val="24"/>
                <w:vertAlign w:val="superscript"/>
              </w:rPr>
              <w:t>2</w:t>
            </w:r>
            <w:r w:rsidRPr="00D54E47">
              <w:rPr>
                <w:rFonts w:ascii="Times New Roman" w:hAnsi="Times New Roman"/>
                <w:szCs w:val="24"/>
                <w:vertAlign w:val="superscript"/>
              </w:rPr>
              <w:t>,Me</w:t>
            </w:r>
            <w:r w:rsidRPr="00D54E47">
              <w:rPr>
                <w:rFonts w:ascii="Times New Roman" w:hAnsi="Times New Roman"/>
                <w:szCs w:val="24"/>
              </w:rPr>
              <w:t>TC</w:t>
            </w:r>
            <w:r w:rsidRPr="00D54E47">
              <w:rPr>
                <w:rFonts w:ascii="Times New Roman" w:hAnsi="Times New Roman"/>
                <w:i/>
                <w:szCs w:val="24"/>
                <w:vertAlign w:val="superscript"/>
              </w:rPr>
              <w:t>H</w:t>
            </w:r>
            <w:r w:rsidRPr="00D54E47">
              <w:rPr>
                <w:rFonts w:ascii="Times New Roman" w:hAnsi="Times New Roman"/>
                <w:szCs w:val="24"/>
              </w:rPr>
              <w:t>)(Br)</w:t>
            </w:r>
            <w:r w:rsidRPr="00D54E47">
              <w:rPr>
                <w:rFonts w:ascii="Times New Roman" w:hAnsi="Times New Roman"/>
                <w:szCs w:val="24"/>
                <w:vertAlign w:val="subscript"/>
              </w:rPr>
              <w:t>2</w:t>
            </w:r>
          </w:p>
        </w:tc>
        <w:tc>
          <w:tcPr>
            <w:tcW w:w="4725" w:type="dxa"/>
            <w:vAlign w:val="center"/>
          </w:tcPr>
          <w:p w:rsidR="00E8182A" w:rsidRPr="00D54E47" w:rsidRDefault="00E8182A" w:rsidP="005B7CBE">
            <w:pPr>
              <w:spacing w:line="480" w:lineRule="auto"/>
              <w:jc w:val="center"/>
              <w:rPr>
                <w:rFonts w:ascii="Times New Roman" w:hAnsi="Times New Roman"/>
                <w:szCs w:val="24"/>
              </w:rPr>
            </w:pPr>
            <w:r w:rsidRPr="00D54E47">
              <w:rPr>
                <w:rFonts w:ascii="Times New Roman" w:hAnsi="Times New Roman"/>
                <w:szCs w:val="24"/>
              </w:rPr>
              <w:t>9.31 (DMSO-d</w:t>
            </w:r>
            <w:r w:rsidRPr="00D54E47">
              <w:rPr>
                <w:rFonts w:ascii="Times New Roman" w:hAnsi="Times New Roman"/>
                <w:szCs w:val="24"/>
                <w:vertAlign w:val="subscript"/>
              </w:rPr>
              <w:t>6</w:t>
            </w:r>
            <w:r w:rsidRPr="00D54E47">
              <w:rPr>
                <w:rFonts w:ascii="Times New Roman" w:hAnsi="Times New Roman"/>
                <w:szCs w:val="24"/>
              </w:rPr>
              <w:t>)</w:t>
            </w:r>
          </w:p>
        </w:tc>
      </w:tr>
    </w:tbl>
    <w:p w:rsidR="00E8182A" w:rsidRDefault="00E8182A" w:rsidP="00455A19">
      <w:pPr>
        <w:tabs>
          <w:tab w:val="left" w:pos="360"/>
        </w:tabs>
        <w:spacing w:after="0" w:line="480" w:lineRule="auto"/>
        <w:rPr>
          <w:rFonts w:ascii="Times New Roman" w:hAnsi="Times New Roman"/>
        </w:rPr>
      </w:pPr>
    </w:p>
    <w:p w:rsidR="00E334CC" w:rsidRPr="00455A19" w:rsidRDefault="00475164" w:rsidP="00455A19">
      <w:pPr>
        <w:tabs>
          <w:tab w:val="left" w:pos="360"/>
        </w:tabs>
        <w:spacing w:after="0" w:line="480" w:lineRule="auto"/>
        <w:rPr>
          <w:rFonts w:ascii="Times New Roman" w:hAnsi="Times New Roman"/>
        </w:rPr>
      </w:pPr>
      <w:r w:rsidRPr="00B3285B">
        <w:rPr>
          <w:rFonts w:ascii="Times New Roman" w:hAnsi="Times New Roman"/>
        </w:rPr>
        <w:lastRenderedPageBreak/>
        <w:tab/>
      </w:r>
      <w:r w:rsidR="00455A19">
        <w:rPr>
          <w:rFonts w:ascii="Times New Roman" w:hAnsi="Times New Roman"/>
        </w:rPr>
        <w:tab/>
        <w:t>As with our previous macrocycle</w:t>
      </w:r>
      <w:r w:rsidR="00455A19" w:rsidRPr="00455A19">
        <w:rPr>
          <w:rFonts w:ascii="Times New Roman" w:hAnsi="Times New Roman"/>
        </w:rPr>
        <w:t>, a</w:t>
      </w:r>
      <w:r w:rsidR="00455A19">
        <w:rPr>
          <w:rFonts w:ascii="Times New Roman" w:hAnsi="Times New Roman"/>
          <w:vertAlign w:val="subscript"/>
        </w:rPr>
        <w:t xml:space="preserve"> </w:t>
      </w:r>
      <w:r w:rsidR="00455A19">
        <w:rPr>
          <w:rFonts w:ascii="Times New Roman" w:hAnsi="Times New Roman"/>
        </w:rPr>
        <w:t xml:space="preserve">crystal structure was necessary to verify the tetrameric species was formed as opposed to the dimeric species. </w:t>
      </w:r>
      <w:r w:rsidRPr="00B3285B">
        <w:rPr>
          <w:rFonts w:ascii="Times New Roman" w:hAnsi="Times New Roman"/>
        </w:rPr>
        <w:t xml:space="preserve">Crystal structures of </w:t>
      </w:r>
      <w:r w:rsidRPr="00B3285B">
        <w:rPr>
          <w:rFonts w:ascii="Times New Roman" w:hAnsi="Times New Roman"/>
          <w:b/>
        </w:rPr>
        <w:t>2</w:t>
      </w:r>
      <w:r w:rsidRPr="00B3285B">
        <w:rPr>
          <w:rFonts w:ascii="Times New Roman" w:hAnsi="Times New Roman"/>
        </w:rPr>
        <w:t xml:space="preserve"> and </w:t>
      </w:r>
      <w:r w:rsidRPr="00B3285B">
        <w:rPr>
          <w:rFonts w:ascii="Times New Roman" w:hAnsi="Times New Roman"/>
          <w:b/>
        </w:rPr>
        <w:t>4</w:t>
      </w:r>
      <w:r w:rsidRPr="00B3285B">
        <w:rPr>
          <w:rFonts w:ascii="Times New Roman" w:hAnsi="Times New Roman"/>
        </w:rPr>
        <w:t xml:space="preserve"> were obtained via vapor diffusion of diethyl ether into dimethyl sulfoxide. In compounds </w:t>
      </w:r>
      <w:r w:rsidRPr="00B3285B">
        <w:rPr>
          <w:rFonts w:ascii="Times New Roman" w:hAnsi="Times New Roman"/>
          <w:b/>
        </w:rPr>
        <w:t>2</w:t>
      </w:r>
      <w:r w:rsidRPr="00B3285B">
        <w:rPr>
          <w:rFonts w:ascii="Times New Roman" w:hAnsi="Times New Roman"/>
        </w:rPr>
        <w:t xml:space="preserve"> and</w:t>
      </w:r>
      <w:r w:rsidRPr="00B3285B">
        <w:rPr>
          <w:rFonts w:ascii="Times New Roman" w:hAnsi="Times New Roman"/>
          <w:b/>
        </w:rPr>
        <w:t xml:space="preserve"> 4</w:t>
      </w:r>
      <w:r w:rsidRPr="00B3285B">
        <w:rPr>
          <w:rFonts w:ascii="Times New Roman" w:hAnsi="Times New Roman"/>
        </w:rPr>
        <w:t xml:space="preserve"> the imidazolium rings are nearly perpendicular to the plane of the macrocyclic ring which relieves repulsive strain between the C2 imidazolium hydrogens</w:t>
      </w:r>
      <w:r>
        <w:rPr>
          <w:rFonts w:ascii="Times New Roman" w:hAnsi="Times New Roman"/>
        </w:rPr>
        <w:t xml:space="preserve"> </w:t>
      </w:r>
      <w:r w:rsidR="00917C87">
        <w:rPr>
          <w:rFonts w:ascii="Times New Roman" w:hAnsi="Times New Roman"/>
        </w:rPr>
        <w:t>(Figure 2</w:t>
      </w:r>
      <w:r w:rsidR="00EB3079">
        <w:rPr>
          <w:rFonts w:ascii="Times New Roman" w:hAnsi="Times New Roman"/>
        </w:rPr>
        <w:t>.5</w:t>
      </w:r>
      <w:r w:rsidR="00392F39">
        <w:rPr>
          <w:rFonts w:ascii="Times New Roman" w:hAnsi="Times New Roman"/>
        </w:rPr>
        <w:t xml:space="preserve">). </w:t>
      </w:r>
      <w:r w:rsidRPr="00B3285B">
        <w:rPr>
          <w:rFonts w:ascii="Times New Roman" w:hAnsi="Times New Roman"/>
        </w:rPr>
        <w:t>Each imidazolium ring points in the opposite direction in regards to the ring next</w:t>
      </w:r>
      <w:r w:rsidR="00F7147F" w:rsidRPr="00F7147F">
        <w:rPr>
          <w:rFonts w:ascii="Times New Roman" w:hAnsi="Times New Roman"/>
        </w:rPr>
        <w:t xml:space="preserve"> </w:t>
      </w:r>
      <w:r w:rsidR="00392F39">
        <w:rPr>
          <w:rFonts w:ascii="Times New Roman" w:hAnsi="Times New Roman"/>
        </w:rPr>
        <w:t xml:space="preserve">to it. </w:t>
      </w:r>
      <w:r w:rsidR="00F7147F" w:rsidRPr="00B3285B">
        <w:rPr>
          <w:rFonts w:ascii="Times New Roman" w:hAnsi="Times New Roman"/>
        </w:rPr>
        <w:t>This alternate twisting arrangement was described previously by Siebert on similar sized imidazolium-borate macrocycles.</w:t>
      </w:r>
      <w:hyperlink w:anchor="_ENREF_72" w:tooltip="Weiss, 2000 #784" w:history="1">
        <w:r w:rsidR="00F7147F" w:rsidRPr="00C038C5">
          <w:rPr>
            <w:rFonts w:ascii="Times New Roman" w:hAnsi="Times New Roman"/>
            <w:vertAlign w:val="superscript"/>
          </w:rPr>
          <w:t>8</w:t>
        </w:r>
      </w:hyperlink>
      <w:r w:rsidR="00F7147F">
        <w:rPr>
          <w:rFonts w:ascii="Times New Roman" w:hAnsi="Times New Roman"/>
        </w:rPr>
        <w:t xml:space="preserve"> </w:t>
      </w:r>
      <w:r w:rsidR="00A26127">
        <w:rPr>
          <w:rFonts w:ascii="Times New Roman" w:hAnsi="Times New Roman"/>
        </w:rPr>
        <w:t>The</w:t>
      </w:r>
      <w:r w:rsidR="00F7147F">
        <w:rPr>
          <w:rFonts w:ascii="Times New Roman" w:hAnsi="Times New Roman"/>
        </w:rPr>
        <w:t xml:space="preserve"> bond lengths and angles for </w:t>
      </w:r>
      <w:r w:rsidR="00F7147F" w:rsidRPr="00F21D59">
        <w:rPr>
          <w:rFonts w:ascii="Times New Roman" w:hAnsi="Times New Roman"/>
          <w:b/>
        </w:rPr>
        <w:t>2</w:t>
      </w:r>
      <w:r w:rsidR="00F7147F">
        <w:rPr>
          <w:rFonts w:ascii="Times New Roman" w:hAnsi="Times New Roman"/>
        </w:rPr>
        <w:t xml:space="preserve"> and </w:t>
      </w:r>
      <w:r w:rsidR="00F7147F" w:rsidRPr="00F21D59">
        <w:rPr>
          <w:rFonts w:ascii="Times New Roman" w:hAnsi="Times New Roman"/>
          <w:b/>
        </w:rPr>
        <w:t>4</w:t>
      </w:r>
      <w:r w:rsidR="00F7147F">
        <w:rPr>
          <w:rFonts w:ascii="Times New Roman" w:hAnsi="Times New Roman"/>
        </w:rPr>
        <w:t xml:space="preserve"> were comparable</w:t>
      </w:r>
      <w:r w:rsidR="00A26127">
        <w:rPr>
          <w:rFonts w:ascii="Times New Roman" w:hAnsi="Times New Roman"/>
        </w:rPr>
        <w:t xml:space="preserve"> to one another</w:t>
      </w:r>
      <w:r w:rsidR="00F7147F">
        <w:rPr>
          <w:rFonts w:ascii="Times New Roman" w:hAnsi="Times New Roman"/>
        </w:rPr>
        <w:t xml:space="preserve"> except for the N-B-N </w:t>
      </w:r>
      <w:r w:rsidR="00A26127">
        <w:rPr>
          <w:rFonts w:ascii="Times New Roman" w:hAnsi="Times New Roman"/>
        </w:rPr>
        <w:t xml:space="preserve">bond </w:t>
      </w:r>
      <w:r w:rsidR="00F7147F">
        <w:rPr>
          <w:rFonts w:ascii="Times New Roman" w:hAnsi="Times New Roman"/>
        </w:rPr>
        <w:t>angle, which was 107.1</w:t>
      </w:r>
      <w:r w:rsidR="00F7147F">
        <w:rPr>
          <w:rFonts w:ascii="Calibri" w:hAnsi="Calibri"/>
        </w:rPr>
        <w:t>°</w:t>
      </w:r>
      <w:r w:rsidR="00F7147F">
        <w:rPr>
          <w:rFonts w:ascii="Times New Roman" w:hAnsi="Times New Roman"/>
        </w:rPr>
        <w:t xml:space="preserve"> for </w:t>
      </w:r>
      <w:r w:rsidR="00F7147F" w:rsidRPr="00AF175F">
        <w:rPr>
          <w:rFonts w:ascii="Times New Roman" w:hAnsi="Times New Roman"/>
          <w:b/>
        </w:rPr>
        <w:t>2</w:t>
      </w:r>
      <w:r w:rsidR="00F7147F">
        <w:rPr>
          <w:rFonts w:ascii="Times New Roman" w:hAnsi="Times New Roman"/>
        </w:rPr>
        <w:t xml:space="preserve"> and 103.3</w:t>
      </w:r>
      <w:r w:rsidR="00F7147F">
        <w:rPr>
          <w:rFonts w:ascii="Calibri" w:hAnsi="Calibri"/>
        </w:rPr>
        <w:t>°</w:t>
      </w:r>
      <w:r w:rsidR="00F7147F">
        <w:rPr>
          <w:rFonts w:ascii="Times New Roman" w:hAnsi="Times New Roman"/>
        </w:rPr>
        <w:t xml:space="preserve"> for </w:t>
      </w:r>
      <w:r w:rsidR="00F7147F" w:rsidRPr="00AF175F">
        <w:rPr>
          <w:rFonts w:ascii="Times New Roman" w:hAnsi="Times New Roman"/>
          <w:b/>
        </w:rPr>
        <w:t>4</w:t>
      </w:r>
      <w:r w:rsidR="00F7147F">
        <w:rPr>
          <w:rFonts w:ascii="Times New Roman" w:hAnsi="Times New Roman"/>
        </w:rPr>
        <w:t xml:space="preserve">. This difference </w:t>
      </w:r>
      <w:r w:rsidR="00B67AAF">
        <w:rPr>
          <w:rFonts w:ascii="Times New Roman" w:hAnsi="Times New Roman"/>
        </w:rPr>
        <w:t>arises</w:t>
      </w:r>
      <w:r w:rsidR="00F7147F">
        <w:rPr>
          <w:rFonts w:ascii="Times New Roman" w:hAnsi="Times New Roman"/>
        </w:rPr>
        <w:t xml:space="preserve"> due to the fact that the substituents off of the boron for </w:t>
      </w:r>
      <w:r w:rsidR="00F7147F" w:rsidRPr="00AF175F">
        <w:rPr>
          <w:rFonts w:ascii="Times New Roman" w:hAnsi="Times New Roman"/>
          <w:b/>
        </w:rPr>
        <w:t>2</w:t>
      </w:r>
      <w:r w:rsidR="00F7147F">
        <w:rPr>
          <w:rFonts w:ascii="Times New Roman" w:hAnsi="Times New Roman"/>
        </w:rPr>
        <w:t xml:space="preserve"> are protons, as opposed to</w:t>
      </w:r>
      <w:r w:rsidR="00455A19">
        <w:rPr>
          <w:rFonts w:ascii="Times New Roman" w:hAnsi="Times New Roman"/>
        </w:rPr>
        <w:t xml:space="preserve"> bulkier</w:t>
      </w:r>
      <w:r w:rsidR="00F7147F">
        <w:rPr>
          <w:rFonts w:ascii="Times New Roman" w:hAnsi="Times New Roman"/>
        </w:rPr>
        <w:t xml:space="preserve"> methyls off of the boron on </w:t>
      </w:r>
      <w:r w:rsidR="00F7147F" w:rsidRPr="00AF175F">
        <w:rPr>
          <w:rFonts w:ascii="Times New Roman" w:hAnsi="Times New Roman"/>
          <w:b/>
        </w:rPr>
        <w:t>4</w:t>
      </w:r>
      <w:r w:rsidR="00F7147F">
        <w:rPr>
          <w:rFonts w:ascii="Times New Roman" w:hAnsi="Times New Roman"/>
        </w:rPr>
        <w:t xml:space="preserve">. </w:t>
      </w:r>
    </w:p>
    <w:p w:rsidR="00E334CC" w:rsidRPr="00B3285B" w:rsidRDefault="00E334CC" w:rsidP="005634B2">
      <w:pPr>
        <w:spacing w:after="0" w:line="276" w:lineRule="auto"/>
        <w:jc w:val="center"/>
        <w:rPr>
          <w:rFonts w:ascii="Times New Roman" w:hAnsi="Times New Roman"/>
          <w:b/>
          <w:szCs w:val="24"/>
        </w:rPr>
      </w:pPr>
      <w:r w:rsidRPr="00B3285B">
        <w:rPr>
          <w:rFonts w:ascii="Times New Roman" w:hAnsi="Times New Roman"/>
          <w:b/>
          <w:noProof/>
          <w:szCs w:val="24"/>
        </w:rPr>
        <w:lastRenderedPageBreak/>
        <w:drawing>
          <wp:inline distT="0" distB="0" distL="0" distR="0" wp14:anchorId="35E59654" wp14:editId="43C4F027">
            <wp:extent cx="3151492" cy="291562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macroI2noprotonsnoanions.jpg"/>
                    <pic:cNvPicPr/>
                  </pic:nvPicPr>
                  <pic:blipFill rotWithShape="1">
                    <a:blip r:embed="rId36" cstate="print">
                      <a:extLst>
                        <a:ext uri="{28A0092B-C50C-407E-A947-70E740481C1C}">
                          <a14:useLocalDpi xmlns:a14="http://schemas.microsoft.com/office/drawing/2010/main" val="0"/>
                        </a:ext>
                      </a:extLst>
                    </a:blip>
                    <a:srcRect l="12374" t="3706" r="9596"/>
                    <a:stretch/>
                  </pic:blipFill>
                  <pic:spPr bwMode="auto">
                    <a:xfrm>
                      <a:off x="0" y="0"/>
                      <a:ext cx="3152823" cy="2916852"/>
                    </a:xfrm>
                    <a:prstGeom prst="rect">
                      <a:avLst/>
                    </a:prstGeom>
                    <a:ln>
                      <a:noFill/>
                    </a:ln>
                    <a:extLst>
                      <a:ext uri="{53640926-AAD7-44D8-BBD7-CCE9431645EC}">
                        <a14:shadowObscured xmlns:a14="http://schemas.microsoft.com/office/drawing/2010/main"/>
                      </a:ext>
                    </a:extLst>
                  </pic:spPr>
                </pic:pic>
              </a:graphicData>
            </a:graphic>
          </wp:inline>
        </w:drawing>
      </w:r>
      <w:r w:rsidR="00F8716A" w:rsidRPr="00B3285B">
        <w:rPr>
          <w:rFonts w:ascii="Times New Roman" w:hAnsi="Times New Roman"/>
          <w:b/>
          <w:noProof/>
          <w:szCs w:val="24"/>
        </w:rPr>
        <w:drawing>
          <wp:inline distT="0" distB="0" distL="0" distR="0" wp14:anchorId="753DE7A0" wp14:editId="62EBCEB2">
            <wp:extent cx="3385909" cy="253834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macroBr2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391230" cy="2542334"/>
                    </a:xfrm>
                    <a:prstGeom prst="rect">
                      <a:avLst/>
                    </a:prstGeom>
                  </pic:spPr>
                </pic:pic>
              </a:graphicData>
            </a:graphic>
          </wp:inline>
        </w:drawing>
      </w:r>
    </w:p>
    <w:p w:rsidR="00E334CC" w:rsidRPr="00B3285B" w:rsidRDefault="00E334CC" w:rsidP="00E334CC">
      <w:pPr>
        <w:spacing w:after="0" w:line="276" w:lineRule="auto"/>
        <w:rPr>
          <w:rFonts w:ascii="Times New Roman" w:hAnsi="Times New Roman"/>
          <w:b/>
          <w:szCs w:val="24"/>
        </w:rPr>
      </w:pPr>
    </w:p>
    <w:p w:rsidR="00E334CC" w:rsidRPr="00B3285B" w:rsidRDefault="00F00D9E" w:rsidP="00E334CC">
      <w:pPr>
        <w:spacing w:after="0" w:line="276" w:lineRule="auto"/>
        <w:rPr>
          <w:rFonts w:ascii="Times New Roman" w:hAnsi="Times New Roman"/>
          <w:b/>
          <w:szCs w:val="24"/>
        </w:rPr>
      </w:pPr>
      <w:r>
        <w:rPr>
          <w:rFonts w:ascii="Times New Roman" w:hAnsi="Times New Roman"/>
          <w:b/>
          <w:noProof/>
          <w:szCs w:val="24"/>
        </w:rPr>
        <mc:AlternateContent>
          <mc:Choice Requires="wps">
            <w:drawing>
              <wp:inline distT="0" distB="0" distL="0" distR="0">
                <wp:extent cx="6029325" cy="1181100"/>
                <wp:effectExtent l="0" t="0" r="9525" b="0"/>
                <wp:docPr id="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1181100"/>
                        </a:xfrm>
                        <a:prstGeom prst="rect">
                          <a:avLst/>
                        </a:prstGeom>
                        <a:solidFill>
                          <a:srgbClr val="FFFFFF"/>
                        </a:solidFill>
                        <a:ln w="9525">
                          <a:noFill/>
                          <a:miter lim="800000"/>
                          <a:headEnd/>
                          <a:tailEnd/>
                        </a:ln>
                      </wps:spPr>
                      <wps:txbx>
                        <w:txbxContent>
                          <w:p w:rsidR="00A43F41" w:rsidRPr="00B52BD8" w:rsidRDefault="00A43F41" w:rsidP="00F8716A">
                            <w:pPr>
                              <w:spacing w:after="0" w:line="480" w:lineRule="auto"/>
                              <w:rPr>
                                <w:rFonts w:ascii="Times New Roman" w:hAnsi="Times New Roman"/>
                              </w:rPr>
                            </w:pPr>
                            <w:r>
                              <w:rPr>
                                <w:rFonts w:ascii="Times New Roman" w:hAnsi="Times New Roman"/>
                                <w:b/>
                              </w:rPr>
                              <w:t>Figure 2</w:t>
                            </w:r>
                            <w:r w:rsidRPr="00B52BD8">
                              <w:rPr>
                                <w:rFonts w:ascii="Times New Roman" w:hAnsi="Times New Roman"/>
                                <w:b/>
                              </w:rPr>
                              <w:t>.5.</w:t>
                            </w:r>
                            <w:r w:rsidRPr="00B52BD8">
                              <w:rPr>
                                <w:rFonts w:ascii="Times New Roman" w:hAnsi="Times New Roman"/>
                              </w:rPr>
                              <w:t xml:space="preserve"> Crystal structures of (</w:t>
                            </w:r>
                            <w:r w:rsidRPr="00B52BD8">
                              <w:rPr>
                                <w:rFonts w:ascii="Times New Roman" w:hAnsi="Times New Roman"/>
                                <w:vertAlign w:val="superscript"/>
                              </w:rPr>
                              <w:t>BH</w:t>
                            </w:r>
                            <w:r w:rsidRPr="00B52BD8">
                              <w:rPr>
                                <w:rFonts w:ascii="Times New Roman" w:hAnsi="Times New Roman"/>
                                <w:position w:val="-6"/>
                                <w:vertAlign w:val="superscript"/>
                              </w:rPr>
                              <w:t>2</w:t>
                            </w:r>
                            <w:r w:rsidRPr="00B52BD8">
                              <w:rPr>
                                <w:rFonts w:ascii="Times New Roman" w:hAnsi="Times New Roman"/>
                                <w:vertAlign w:val="superscript"/>
                              </w:rPr>
                              <w:t>,Me</w:t>
                            </w:r>
                            <w:r w:rsidRPr="00B52BD8">
                              <w:rPr>
                                <w:rFonts w:ascii="Times New Roman" w:hAnsi="Times New Roman"/>
                              </w:rPr>
                              <w:t>TC</w:t>
                            </w:r>
                            <w:r w:rsidRPr="00B52BD8">
                              <w:rPr>
                                <w:rFonts w:ascii="Times New Roman" w:hAnsi="Times New Roman"/>
                                <w:i/>
                                <w:vertAlign w:val="superscript"/>
                              </w:rPr>
                              <w:t>Me</w:t>
                            </w:r>
                            <w:r w:rsidRPr="00B52BD8">
                              <w:rPr>
                                <w:rFonts w:ascii="Times New Roman" w:hAnsi="Times New Roman"/>
                              </w:rPr>
                              <w:t>)(I)</w:t>
                            </w:r>
                            <w:r w:rsidRPr="00B52BD8">
                              <w:rPr>
                                <w:rFonts w:ascii="Times New Roman" w:hAnsi="Times New Roman"/>
                                <w:vertAlign w:val="subscript"/>
                              </w:rPr>
                              <w:t>2</w:t>
                            </w:r>
                            <w:r w:rsidRPr="00B52BD8">
                              <w:rPr>
                                <w:rFonts w:ascii="Times New Roman" w:hAnsi="Times New Roman"/>
                              </w:rPr>
                              <w:t xml:space="preserve"> (</w:t>
                            </w:r>
                            <w:r w:rsidRPr="00B52BD8">
                              <w:rPr>
                                <w:rFonts w:ascii="Times New Roman" w:hAnsi="Times New Roman"/>
                                <w:b/>
                              </w:rPr>
                              <w:t>2</w:t>
                            </w:r>
                            <w:r w:rsidRPr="00B52BD8">
                              <w:rPr>
                                <w:rFonts w:ascii="Times New Roman" w:hAnsi="Times New Roman"/>
                              </w:rPr>
                              <w:t>) (top) and (</w:t>
                            </w:r>
                            <w:r w:rsidRPr="00B52BD8">
                              <w:rPr>
                                <w:rFonts w:ascii="Times New Roman" w:hAnsi="Times New Roman"/>
                                <w:vertAlign w:val="superscript"/>
                              </w:rPr>
                              <w:t>B(Me)</w:t>
                            </w:r>
                            <w:r w:rsidRPr="00B52BD8">
                              <w:rPr>
                                <w:rFonts w:ascii="Times New Roman" w:hAnsi="Times New Roman"/>
                                <w:position w:val="-6"/>
                                <w:vertAlign w:val="superscript"/>
                              </w:rPr>
                              <w:t>2</w:t>
                            </w:r>
                            <w:r w:rsidRPr="00B52BD8">
                              <w:rPr>
                                <w:rFonts w:ascii="Times New Roman" w:hAnsi="Times New Roman"/>
                              </w:rPr>
                              <w:t>,</w:t>
                            </w:r>
                            <w:r w:rsidRPr="00B52BD8">
                              <w:rPr>
                                <w:rFonts w:ascii="Times New Roman" w:hAnsi="Times New Roman"/>
                                <w:vertAlign w:val="superscript"/>
                              </w:rPr>
                              <w:t>Me</w:t>
                            </w:r>
                            <w:r w:rsidRPr="00B52BD8">
                              <w:rPr>
                                <w:rFonts w:ascii="Times New Roman" w:hAnsi="Times New Roman"/>
                              </w:rPr>
                              <w:t>TC</w:t>
                            </w:r>
                            <w:r w:rsidRPr="00B52BD8">
                              <w:rPr>
                                <w:rFonts w:ascii="Times New Roman" w:hAnsi="Times New Roman"/>
                                <w:i/>
                                <w:vertAlign w:val="superscript"/>
                              </w:rPr>
                              <w:t>H</w:t>
                            </w:r>
                            <w:r w:rsidRPr="00B52BD8">
                              <w:rPr>
                                <w:rFonts w:ascii="Times New Roman" w:hAnsi="Times New Roman"/>
                              </w:rPr>
                              <w:t>)(Br)</w:t>
                            </w:r>
                            <w:r w:rsidRPr="00B52BD8">
                              <w:rPr>
                                <w:rFonts w:ascii="Times New Roman" w:hAnsi="Times New Roman"/>
                                <w:vertAlign w:val="subscript"/>
                              </w:rPr>
                              <w:t>2</w:t>
                            </w:r>
                            <w:r w:rsidRPr="00B52BD8">
                              <w:rPr>
                                <w:rFonts w:ascii="Times New Roman" w:hAnsi="Times New Roman"/>
                              </w:rPr>
                              <w:t xml:space="preserve"> (</w:t>
                            </w:r>
                            <w:r w:rsidRPr="00B52BD8">
                              <w:rPr>
                                <w:rFonts w:ascii="Times New Roman" w:hAnsi="Times New Roman"/>
                                <w:b/>
                              </w:rPr>
                              <w:t>4</w:t>
                            </w:r>
                            <w:r w:rsidRPr="00B52BD8">
                              <w:rPr>
                                <w:rFonts w:ascii="Times New Roman" w:hAnsi="Times New Roman"/>
                              </w:rPr>
                              <w:t>) (bottom). Blue, gray, and olive ellipsoids (50% probability) represent N, C, and B</w:t>
                            </w:r>
                            <w:r>
                              <w:rPr>
                                <w:rFonts w:ascii="Times New Roman" w:hAnsi="Times New Roman"/>
                              </w:rPr>
                              <w:t>,</w:t>
                            </w:r>
                            <w:r w:rsidRPr="00B52BD8">
                              <w:rPr>
                                <w:rFonts w:ascii="Times New Roman" w:hAnsi="Times New Roman"/>
                              </w:rPr>
                              <w:t xml:space="preserve"> respectively. Counteranions and hydrogens have been omitted for clarity.</w:t>
                            </w:r>
                          </w:p>
                        </w:txbxContent>
                      </wps:txbx>
                      <wps:bodyPr rot="0" vert="horz" wrap="square" lIns="91440" tIns="45720" rIns="91440" bIns="45720" anchor="t" anchorCtr="0">
                        <a:spAutoFit/>
                      </wps:bodyPr>
                    </wps:wsp>
                  </a:graphicData>
                </a:graphic>
              </wp:inline>
            </w:drawing>
          </mc:Choice>
          <mc:Fallback>
            <w:pict>
              <v:shape id="_x0000_s1055" type="#_x0000_t202" style="width:474.75pt;height: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" stroked="f">
                <v:textbox style="mso-fit-shape-to-text:t">
                  <w:txbxContent>
                    <w:p w:rsidR="00A43F41" w:rsidRPr="00B52BD8" w:rsidRDefault="00A43F41" w:rsidP="00F8716A">
                      <w:pPr>
                        <w:spacing w:after="0" w:line="480" w:lineRule="auto"/>
                        <w:rPr>
                          <w:rFonts w:ascii="Times New Roman" w:hAnsi="Times New Roman"/>
                        </w:rPr>
                      </w:pPr>
                      <w:r>
                        <w:rPr>
                          <w:rFonts w:ascii="Times New Roman" w:hAnsi="Times New Roman"/>
                          <w:b/>
                        </w:rPr>
                        <w:t>Figure 2</w:t>
                      </w:r>
                      <w:r w:rsidRPr="00B52BD8">
                        <w:rPr>
                          <w:rFonts w:ascii="Times New Roman" w:hAnsi="Times New Roman"/>
                          <w:b/>
                        </w:rPr>
                        <w:t>.5.</w:t>
                      </w:r>
                      <w:r w:rsidRPr="00B52BD8">
                        <w:rPr>
                          <w:rFonts w:ascii="Times New Roman" w:hAnsi="Times New Roman"/>
                        </w:rPr>
                        <w:t xml:space="preserve"> Crystal structures of (</w:t>
                      </w:r>
                      <w:r w:rsidRPr="00B52BD8">
                        <w:rPr>
                          <w:rFonts w:ascii="Times New Roman" w:hAnsi="Times New Roman"/>
                          <w:vertAlign w:val="superscript"/>
                        </w:rPr>
                        <w:t>BH</w:t>
                      </w:r>
                      <w:r w:rsidRPr="00B52BD8">
                        <w:rPr>
                          <w:rFonts w:ascii="Times New Roman" w:hAnsi="Times New Roman"/>
                          <w:position w:val="-6"/>
                          <w:vertAlign w:val="superscript"/>
                        </w:rPr>
                        <w:t>2</w:t>
                      </w:r>
                      <w:r w:rsidRPr="00B52BD8">
                        <w:rPr>
                          <w:rFonts w:ascii="Times New Roman" w:hAnsi="Times New Roman"/>
                          <w:vertAlign w:val="superscript"/>
                        </w:rPr>
                        <w:t>,Me</w:t>
                      </w:r>
                      <w:r w:rsidRPr="00B52BD8">
                        <w:rPr>
                          <w:rFonts w:ascii="Times New Roman" w:hAnsi="Times New Roman"/>
                        </w:rPr>
                        <w:t>TC</w:t>
                      </w:r>
                      <w:r w:rsidRPr="00B52BD8">
                        <w:rPr>
                          <w:rFonts w:ascii="Times New Roman" w:hAnsi="Times New Roman"/>
                          <w:i/>
                          <w:vertAlign w:val="superscript"/>
                        </w:rPr>
                        <w:t>Me</w:t>
                      </w:r>
                      <w:r w:rsidRPr="00B52BD8">
                        <w:rPr>
                          <w:rFonts w:ascii="Times New Roman" w:hAnsi="Times New Roman"/>
                        </w:rPr>
                        <w:t>)(I)</w:t>
                      </w:r>
                      <w:r w:rsidRPr="00B52BD8">
                        <w:rPr>
                          <w:rFonts w:ascii="Times New Roman" w:hAnsi="Times New Roman"/>
                          <w:vertAlign w:val="subscript"/>
                        </w:rPr>
                        <w:t>2</w:t>
                      </w:r>
                      <w:r w:rsidRPr="00B52BD8">
                        <w:rPr>
                          <w:rFonts w:ascii="Times New Roman" w:hAnsi="Times New Roman"/>
                        </w:rPr>
                        <w:t xml:space="preserve"> (</w:t>
                      </w:r>
                      <w:r w:rsidRPr="00B52BD8">
                        <w:rPr>
                          <w:rFonts w:ascii="Times New Roman" w:hAnsi="Times New Roman"/>
                          <w:b/>
                        </w:rPr>
                        <w:t>2</w:t>
                      </w:r>
                      <w:r w:rsidRPr="00B52BD8">
                        <w:rPr>
                          <w:rFonts w:ascii="Times New Roman" w:hAnsi="Times New Roman"/>
                        </w:rPr>
                        <w:t>) (top) and (</w:t>
                      </w:r>
                      <w:r w:rsidRPr="00B52BD8">
                        <w:rPr>
                          <w:rFonts w:ascii="Times New Roman" w:hAnsi="Times New Roman"/>
                          <w:vertAlign w:val="superscript"/>
                        </w:rPr>
                        <w:t>B(Me)</w:t>
                      </w:r>
                      <w:r w:rsidRPr="00B52BD8">
                        <w:rPr>
                          <w:rFonts w:ascii="Times New Roman" w:hAnsi="Times New Roman"/>
                          <w:position w:val="-6"/>
                          <w:vertAlign w:val="superscript"/>
                        </w:rPr>
                        <w:t>2</w:t>
                      </w:r>
                      <w:r w:rsidRPr="00B52BD8">
                        <w:rPr>
                          <w:rFonts w:ascii="Times New Roman" w:hAnsi="Times New Roman"/>
                        </w:rPr>
                        <w:t>,</w:t>
                      </w:r>
                      <w:r w:rsidRPr="00B52BD8">
                        <w:rPr>
                          <w:rFonts w:ascii="Times New Roman" w:hAnsi="Times New Roman"/>
                          <w:vertAlign w:val="superscript"/>
                        </w:rPr>
                        <w:t>Me</w:t>
                      </w:r>
                      <w:r w:rsidRPr="00B52BD8">
                        <w:rPr>
                          <w:rFonts w:ascii="Times New Roman" w:hAnsi="Times New Roman"/>
                        </w:rPr>
                        <w:t>TC</w:t>
                      </w:r>
                      <w:r w:rsidRPr="00B52BD8">
                        <w:rPr>
                          <w:rFonts w:ascii="Times New Roman" w:hAnsi="Times New Roman"/>
                          <w:i/>
                          <w:vertAlign w:val="superscript"/>
                        </w:rPr>
                        <w:t>H</w:t>
                      </w:r>
                      <w:r w:rsidRPr="00B52BD8">
                        <w:rPr>
                          <w:rFonts w:ascii="Times New Roman" w:hAnsi="Times New Roman"/>
                        </w:rPr>
                        <w:t>)(Br)</w:t>
                      </w:r>
                      <w:r w:rsidRPr="00B52BD8">
                        <w:rPr>
                          <w:rFonts w:ascii="Times New Roman" w:hAnsi="Times New Roman"/>
                          <w:vertAlign w:val="subscript"/>
                        </w:rPr>
                        <w:t>2</w:t>
                      </w:r>
                      <w:r w:rsidRPr="00B52BD8">
                        <w:rPr>
                          <w:rFonts w:ascii="Times New Roman" w:hAnsi="Times New Roman"/>
                        </w:rPr>
                        <w:t xml:space="preserve"> (</w:t>
                      </w:r>
                      <w:r w:rsidRPr="00B52BD8">
                        <w:rPr>
                          <w:rFonts w:ascii="Times New Roman" w:hAnsi="Times New Roman"/>
                          <w:b/>
                        </w:rPr>
                        <w:t>4</w:t>
                      </w:r>
                      <w:r w:rsidRPr="00B52BD8">
                        <w:rPr>
                          <w:rFonts w:ascii="Times New Roman" w:hAnsi="Times New Roman"/>
                        </w:rPr>
                        <w:t>) (bottom). Blue, gray, and olive ellipsoids (50% probability) represent N, C, and B</w:t>
                      </w:r>
                      <w:r>
                        <w:rPr>
                          <w:rFonts w:ascii="Times New Roman" w:hAnsi="Times New Roman"/>
                        </w:rPr>
                        <w:t>,</w:t>
                      </w:r>
                      <w:r w:rsidRPr="00B52BD8">
                        <w:rPr>
                          <w:rFonts w:ascii="Times New Roman" w:hAnsi="Times New Roman"/>
                        </w:rPr>
                        <w:t xml:space="preserve"> respectively. Counteranions and hydrogens have been omitted for clarity.</w:t>
                      </w:r>
                    </w:p>
                  </w:txbxContent>
                </v:textbox>
                <w10:anchorlock/>
              </v:shape>
            </w:pict>
          </mc:Fallback>
        </mc:AlternateContent>
      </w:r>
    </w:p>
    <w:p w:rsidR="00E334CC" w:rsidRPr="00B3285B" w:rsidRDefault="00E334CC" w:rsidP="00E334CC">
      <w:pPr>
        <w:spacing w:after="0" w:line="276" w:lineRule="auto"/>
        <w:rPr>
          <w:rFonts w:ascii="Times New Roman" w:hAnsi="Times New Roman"/>
          <w:b/>
          <w:szCs w:val="24"/>
        </w:rPr>
      </w:pPr>
    </w:p>
    <w:p w:rsidR="00E334CC" w:rsidRPr="00B3285B" w:rsidRDefault="00E334CC" w:rsidP="00E334CC">
      <w:pPr>
        <w:spacing w:after="0" w:line="276" w:lineRule="auto"/>
        <w:rPr>
          <w:rFonts w:ascii="Times New Roman" w:hAnsi="Times New Roman"/>
          <w:b/>
          <w:szCs w:val="24"/>
        </w:rPr>
      </w:pPr>
    </w:p>
    <w:p w:rsidR="00E334CC" w:rsidRDefault="00E334CC" w:rsidP="004F5A7A">
      <w:pPr>
        <w:tabs>
          <w:tab w:val="left" w:pos="360"/>
        </w:tabs>
        <w:spacing w:after="0" w:line="480" w:lineRule="auto"/>
        <w:rPr>
          <w:rFonts w:ascii="Times New Roman" w:hAnsi="Times New Roman"/>
        </w:rPr>
      </w:pPr>
    </w:p>
    <w:p w:rsidR="00E334CC" w:rsidRDefault="00F8716A" w:rsidP="00F8716A">
      <w:pPr>
        <w:tabs>
          <w:tab w:val="left" w:pos="6105"/>
        </w:tabs>
        <w:spacing w:after="0" w:line="480" w:lineRule="auto"/>
        <w:rPr>
          <w:rFonts w:ascii="Times New Roman" w:hAnsi="Times New Roman"/>
        </w:rPr>
      </w:pPr>
      <w:r>
        <w:rPr>
          <w:rFonts w:ascii="Times New Roman" w:hAnsi="Times New Roman"/>
        </w:rPr>
        <w:tab/>
      </w:r>
    </w:p>
    <w:p w:rsidR="00310E81" w:rsidRDefault="009B56D9" w:rsidP="004F5A7A">
      <w:pPr>
        <w:spacing w:after="0" w:line="480" w:lineRule="auto"/>
        <w:rPr>
          <w:rFonts w:ascii="Times New Roman" w:hAnsi="Times New Roman"/>
        </w:rPr>
      </w:pPr>
      <w:r w:rsidRPr="00B3285B">
        <w:rPr>
          <w:rFonts w:ascii="Times New Roman" w:hAnsi="Times New Roman"/>
        </w:rPr>
        <w:lastRenderedPageBreak/>
        <w:tab/>
        <w:t>We pursued the synthesis of metal complexes using</w:t>
      </w:r>
      <w:r w:rsidR="00F32049" w:rsidRPr="00B3285B">
        <w:rPr>
          <w:rFonts w:ascii="Times New Roman" w:hAnsi="Times New Roman"/>
        </w:rPr>
        <w:t xml:space="preserve"> both a weak and </w:t>
      </w:r>
      <w:r w:rsidRPr="00B3285B">
        <w:rPr>
          <w:rFonts w:ascii="Times New Roman" w:hAnsi="Times New Roman"/>
        </w:rPr>
        <w:t>strong base deprotonation strategy that w</w:t>
      </w:r>
      <w:r w:rsidR="00F32049" w:rsidRPr="00B3285B">
        <w:rPr>
          <w:rFonts w:ascii="Times New Roman" w:hAnsi="Times New Roman"/>
        </w:rPr>
        <w:t>e</w:t>
      </w:r>
      <w:r w:rsidRPr="00B3285B">
        <w:rPr>
          <w:rFonts w:ascii="Times New Roman" w:hAnsi="Times New Roman"/>
        </w:rPr>
        <w:t xml:space="preserve"> successfully e</w:t>
      </w:r>
      <w:r w:rsidRPr="00B3285B">
        <w:rPr>
          <w:rFonts w:ascii="Times New Roman" w:hAnsi="Times New Roman"/>
          <w:szCs w:val="24"/>
        </w:rPr>
        <w:t>mployed to prepare</w:t>
      </w:r>
      <w:r w:rsidR="00F32049" w:rsidRPr="00B3285B">
        <w:rPr>
          <w:rFonts w:ascii="Times New Roman" w:hAnsi="Times New Roman"/>
          <w:szCs w:val="24"/>
        </w:rPr>
        <w:t xml:space="preserve"> [(</w:t>
      </w:r>
      <w:r w:rsidR="00F32049" w:rsidRPr="00B3285B">
        <w:rPr>
          <w:rFonts w:ascii="Times New Roman" w:hAnsi="Times New Roman"/>
          <w:szCs w:val="24"/>
          <w:vertAlign w:val="superscript"/>
        </w:rPr>
        <w:t>Me,Et</w:t>
      </w:r>
      <w:r w:rsidR="00F32049" w:rsidRPr="00B3285B">
        <w:rPr>
          <w:rFonts w:ascii="Times New Roman" w:hAnsi="Times New Roman"/>
          <w:szCs w:val="24"/>
        </w:rPr>
        <w:t>TC</w:t>
      </w:r>
      <w:r w:rsidR="00F32049" w:rsidRPr="00B3285B">
        <w:rPr>
          <w:rFonts w:ascii="Times New Roman" w:hAnsi="Times New Roman"/>
          <w:i/>
          <w:szCs w:val="24"/>
          <w:vertAlign w:val="superscript"/>
        </w:rPr>
        <w:t>H</w:t>
      </w:r>
      <w:r w:rsidR="00F32049" w:rsidRPr="00B3285B">
        <w:rPr>
          <w:rFonts w:ascii="Times New Roman" w:hAnsi="Times New Roman"/>
          <w:szCs w:val="24"/>
        </w:rPr>
        <w:t>)Pt](OTf)</w:t>
      </w:r>
      <w:r w:rsidR="00F32049" w:rsidRPr="00B3285B">
        <w:rPr>
          <w:rFonts w:ascii="Times New Roman" w:hAnsi="Times New Roman"/>
          <w:szCs w:val="24"/>
          <w:vertAlign w:val="subscript"/>
        </w:rPr>
        <w:t>2</w:t>
      </w:r>
      <w:r w:rsidR="00F32049" w:rsidRPr="00B3285B">
        <w:rPr>
          <w:rFonts w:ascii="Times New Roman" w:hAnsi="Times New Roman"/>
          <w:szCs w:val="24"/>
        </w:rPr>
        <w:t xml:space="preserve"> and </w:t>
      </w:r>
      <w:r w:rsidRPr="00B3285B">
        <w:rPr>
          <w:rFonts w:ascii="Times New Roman" w:hAnsi="Times New Roman"/>
          <w:szCs w:val="24"/>
        </w:rPr>
        <w:t>[(</w:t>
      </w:r>
      <w:r w:rsidRPr="00B3285B">
        <w:rPr>
          <w:rFonts w:ascii="Times New Roman" w:hAnsi="Times New Roman"/>
          <w:szCs w:val="24"/>
          <w:vertAlign w:val="superscript"/>
        </w:rPr>
        <w:t>Me,Et</w:t>
      </w:r>
      <w:r w:rsidRPr="00B3285B">
        <w:rPr>
          <w:rFonts w:ascii="Times New Roman" w:hAnsi="Times New Roman"/>
          <w:szCs w:val="24"/>
        </w:rPr>
        <w:t>TC</w:t>
      </w:r>
      <w:r w:rsidRPr="00B3285B">
        <w:rPr>
          <w:rFonts w:ascii="Times New Roman" w:hAnsi="Times New Roman"/>
          <w:i/>
          <w:szCs w:val="24"/>
          <w:vertAlign w:val="superscript"/>
        </w:rPr>
        <w:t>Ph</w:t>
      </w:r>
      <w:r w:rsidRPr="00B3285B">
        <w:rPr>
          <w:rFonts w:ascii="Times New Roman" w:hAnsi="Times New Roman"/>
          <w:szCs w:val="24"/>
        </w:rPr>
        <w:t>)Fe(NCCH</w:t>
      </w:r>
      <w:r w:rsidRPr="00B3285B">
        <w:rPr>
          <w:rFonts w:ascii="Times New Roman" w:hAnsi="Times New Roman"/>
          <w:szCs w:val="24"/>
          <w:vertAlign w:val="subscript"/>
        </w:rPr>
        <w:t>3</w:t>
      </w:r>
      <w:r w:rsidRPr="00B3285B">
        <w:rPr>
          <w:rFonts w:ascii="Times New Roman" w:hAnsi="Times New Roman"/>
          <w:szCs w:val="24"/>
        </w:rPr>
        <w:t>)</w:t>
      </w:r>
      <w:r w:rsidRPr="00B3285B">
        <w:rPr>
          <w:rFonts w:ascii="Times New Roman" w:hAnsi="Times New Roman"/>
          <w:szCs w:val="24"/>
          <w:vertAlign w:val="subscript"/>
        </w:rPr>
        <w:t>2</w:t>
      </w:r>
      <w:r w:rsidRPr="00B3285B">
        <w:rPr>
          <w:rFonts w:ascii="Times New Roman" w:hAnsi="Times New Roman"/>
          <w:szCs w:val="24"/>
        </w:rPr>
        <w:t>](PF</w:t>
      </w:r>
      <w:r w:rsidRPr="00B3285B">
        <w:rPr>
          <w:rFonts w:ascii="Times New Roman" w:hAnsi="Times New Roman"/>
          <w:szCs w:val="24"/>
          <w:vertAlign w:val="subscript"/>
        </w:rPr>
        <w:t>6</w:t>
      </w:r>
      <w:r w:rsidRPr="00B3285B">
        <w:rPr>
          <w:rFonts w:ascii="Times New Roman" w:hAnsi="Times New Roman"/>
          <w:szCs w:val="24"/>
        </w:rPr>
        <w:t>)</w:t>
      </w:r>
      <w:r w:rsidRPr="00B3285B">
        <w:rPr>
          <w:rFonts w:ascii="Times New Roman" w:hAnsi="Times New Roman"/>
          <w:szCs w:val="24"/>
          <w:vertAlign w:val="subscript"/>
        </w:rPr>
        <w:t>2</w:t>
      </w:r>
      <w:r w:rsidR="00F32049" w:rsidRPr="00B3285B">
        <w:rPr>
          <w:rFonts w:ascii="Times New Roman" w:hAnsi="Times New Roman"/>
          <w:szCs w:val="24"/>
        </w:rPr>
        <w:t>, respectively</w:t>
      </w:r>
      <w:r w:rsidRPr="00B3285B">
        <w:rPr>
          <w:rFonts w:ascii="Times New Roman" w:hAnsi="Times New Roman"/>
          <w:szCs w:val="24"/>
        </w:rPr>
        <w:t>.</w:t>
      </w:r>
      <w:r w:rsidR="009A3BB3">
        <w:rPr>
          <w:rFonts w:ascii="Times New Roman" w:hAnsi="Times New Roman"/>
          <w:szCs w:val="24"/>
          <w:vertAlign w:val="superscript"/>
        </w:rPr>
        <w:t>9,13</w:t>
      </w:r>
      <w:r w:rsidRPr="00B3285B">
        <w:rPr>
          <w:rFonts w:ascii="Times New Roman" w:hAnsi="Times New Roman"/>
          <w:szCs w:val="24"/>
        </w:rPr>
        <w:t xml:space="preserve"> </w:t>
      </w:r>
      <w:r w:rsidR="00F349A5">
        <w:rPr>
          <w:rFonts w:ascii="Times New Roman" w:hAnsi="Times New Roman"/>
          <w:szCs w:val="24"/>
        </w:rPr>
        <w:t>The use of a weak base, such as triethylam</w:t>
      </w:r>
      <w:r w:rsidR="004E118D">
        <w:rPr>
          <w:rFonts w:ascii="Times New Roman" w:hAnsi="Times New Roman"/>
          <w:szCs w:val="24"/>
        </w:rPr>
        <w:t xml:space="preserve">ine, followed by the addition of a metal(II) halide </w:t>
      </w:r>
      <w:r w:rsidR="00F349A5">
        <w:rPr>
          <w:rFonts w:ascii="Times New Roman" w:hAnsi="Times New Roman"/>
          <w:szCs w:val="24"/>
        </w:rPr>
        <w:t xml:space="preserve">resulted in the decomposition of both </w:t>
      </w:r>
      <w:r w:rsidR="00F349A5" w:rsidRPr="00F349A5">
        <w:rPr>
          <w:rFonts w:ascii="Times New Roman" w:hAnsi="Times New Roman"/>
          <w:b/>
          <w:szCs w:val="24"/>
        </w:rPr>
        <w:t>2</w:t>
      </w:r>
      <w:r w:rsidR="00F349A5">
        <w:rPr>
          <w:rFonts w:ascii="Times New Roman" w:hAnsi="Times New Roman"/>
          <w:szCs w:val="24"/>
        </w:rPr>
        <w:t xml:space="preserve"> and </w:t>
      </w:r>
      <w:r w:rsidR="00F349A5" w:rsidRPr="00F349A5">
        <w:rPr>
          <w:rFonts w:ascii="Times New Roman" w:hAnsi="Times New Roman"/>
          <w:b/>
          <w:szCs w:val="24"/>
        </w:rPr>
        <w:t>4</w:t>
      </w:r>
      <w:r w:rsidR="004E118D" w:rsidRPr="004E118D">
        <w:rPr>
          <w:rFonts w:ascii="Times New Roman" w:hAnsi="Times New Roman"/>
          <w:szCs w:val="24"/>
        </w:rPr>
        <w:t>, leading us to try the strong base approach.</w:t>
      </w:r>
      <w:r w:rsidR="004E118D">
        <w:rPr>
          <w:rFonts w:ascii="Times New Roman" w:hAnsi="Times New Roman"/>
          <w:b/>
          <w:szCs w:val="24"/>
        </w:rPr>
        <w:t xml:space="preserve"> </w:t>
      </w:r>
      <w:r w:rsidRPr="00B3285B">
        <w:rPr>
          <w:rFonts w:ascii="Times New Roman" w:hAnsi="Times New Roman"/>
          <w:szCs w:val="24"/>
        </w:rPr>
        <w:t>The macrocy</w:t>
      </w:r>
      <w:r w:rsidRPr="00B3285B">
        <w:rPr>
          <w:rFonts w:ascii="Times New Roman" w:hAnsi="Times New Roman"/>
        </w:rPr>
        <w:t xml:space="preserve">clic tetraimidazolium borates were deprotonated with a strong base, such as </w:t>
      </w:r>
      <w:r w:rsidRPr="00B3285B">
        <w:rPr>
          <w:rFonts w:ascii="Times New Roman" w:hAnsi="Times New Roman"/>
          <w:i/>
        </w:rPr>
        <w:t>n</w:t>
      </w:r>
      <w:r w:rsidRPr="00B3285B">
        <w:rPr>
          <w:rFonts w:ascii="Times New Roman" w:hAnsi="Times New Roman"/>
        </w:rPr>
        <w:t>-butyllithium, followed by the addition of a metal(II) halide</w:t>
      </w:r>
      <w:r w:rsidR="00917C87">
        <w:rPr>
          <w:rFonts w:ascii="Times New Roman" w:hAnsi="Times New Roman"/>
        </w:rPr>
        <w:t xml:space="preserve"> as seen in Scheme 2</w:t>
      </w:r>
      <w:r w:rsidR="00EB3079">
        <w:rPr>
          <w:rFonts w:ascii="Times New Roman" w:hAnsi="Times New Roman"/>
        </w:rPr>
        <w:t>.3</w:t>
      </w:r>
      <w:r w:rsidR="00392F39">
        <w:rPr>
          <w:rFonts w:ascii="Times New Roman" w:hAnsi="Times New Roman"/>
        </w:rPr>
        <w:t xml:space="preserve">. </w:t>
      </w:r>
      <w:r w:rsidRPr="00B3285B">
        <w:rPr>
          <w:rFonts w:ascii="Times New Roman" w:hAnsi="Times New Roman"/>
        </w:rPr>
        <w:t>For</w:t>
      </w:r>
      <w:r w:rsidR="00514030" w:rsidRPr="00B3285B">
        <w:rPr>
          <w:rFonts w:ascii="Times New Roman" w:hAnsi="Times New Roman"/>
        </w:rPr>
        <w:t xml:space="preserve"> </w:t>
      </w:r>
      <w:r w:rsidR="000E454A" w:rsidRPr="00B3285B">
        <w:rPr>
          <w:rFonts w:ascii="Times New Roman" w:hAnsi="Times New Roman"/>
        </w:rPr>
        <w:t>(</w:t>
      </w:r>
      <w:r w:rsidR="000E454A" w:rsidRPr="00B3285B">
        <w:rPr>
          <w:rFonts w:ascii="Times New Roman" w:hAnsi="Times New Roman"/>
          <w:vertAlign w:val="superscript"/>
        </w:rPr>
        <w:t>BH</w:t>
      </w:r>
      <w:r w:rsidR="000E454A" w:rsidRPr="00B3285B">
        <w:rPr>
          <w:rFonts w:ascii="Times New Roman" w:hAnsi="Times New Roman"/>
          <w:position w:val="-6"/>
          <w:vertAlign w:val="superscript"/>
        </w:rPr>
        <w:t>2</w:t>
      </w:r>
      <w:r w:rsidR="00B00773">
        <w:rPr>
          <w:rFonts w:ascii="Times New Roman" w:hAnsi="Times New Roman"/>
          <w:vertAlign w:val="superscript"/>
        </w:rPr>
        <w:t>,</w:t>
      </w:r>
      <w:r w:rsidR="000E454A" w:rsidRPr="00B3285B">
        <w:rPr>
          <w:rFonts w:ascii="Times New Roman" w:hAnsi="Times New Roman"/>
          <w:vertAlign w:val="superscript"/>
        </w:rPr>
        <w:t>Me</w:t>
      </w:r>
      <w:r w:rsidR="000E454A" w:rsidRPr="00B3285B">
        <w:rPr>
          <w:rFonts w:ascii="Times New Roman" w:hAnsi="Times New Roman"/>
        </w:rPr>
        <w:t>TC</w:t>
      </w:r>
      <w:r w:rsidR="000E454A" w:rsidRPr="00B3285B">
        <w:rPr>
          <w:rFonts w:ascii="Times New Roman" w:hAnsi="Times New Roman"/>
          <w:i/>
          <w:vertAlign w:val="superscript"/>
        </w:rPr>
        <w:t>Me</w:t>
      </w:r>
      <w:r w:rsidR="000E454A" w:rsidRPr="00B3285B">
        <w:rPr>
          <w:rFonts w:ascii="Times New Roman" w:hAnsi="Times New Roman"/>
        </w:rPr>
        <w:t>)(I)</w:t>
      </w:r>
      <w:r w:rsidR="000E454A" w:rsidRPr="00B3285B">
        <w:rPr>
          <w:rFonts w:ascii="Times New Roman" w:hAnsi="Times New Roman"/>
          <w:vertAlign w:val="subscript"/>
        </w:rPr>
        <w:t>2</w:t>
      </w:r>
      <w:r w:rsidR="000E454A">
        <w:rPr>
          <w:rFonts w:ascii="Times New Roman" w:hAnsi="Times New Roman"/>
          <w:vertAlign w:val="subscript"/>
        </w:rPr>
        <w:t xml:space="preserve"> </w:t>
      </w:r>
      <w:r w:rsidR="000E454A">
        <w:rPr>
          <w:rFonts w:ascii="Times New Roman" w:hAnsi="Times New Roman"/>
        </w:rPr>
        <w:t>(</w:t>
      </w:r>
      <w:r w:rsidR="000E454A" w:rsidRPr="000E454A">
        <w:rPr>
          <w:rFonts w:ascii="Times New Roman" w:hAnsi="Times New Roman"/>
          <w:b/>
        </w:rPr>
        <w:t>2</w:t>
      </w:r>
      <w:r w:rsidR="000E454A">
        <w:rPr>
          <w:rFonts w:ascii="Times New Roman" w:hAnsi="Times New Roman"/>
        </w:rPr>
        <w:t>)</w:t>
      </w:r>
      <w:r w:rsidRPr="00B3285B">
        <w:rPr>
          <w:rFonts w:ascii="Times New Roman" w:hAnsi="Times New Roman"/>
        </w:rPr>
        <w:t xml:space="preserve">, we were unsuccessful in obtaining any evidence of </w:t>
      </w:r>
      <w:r w:rsidR="00514030" w:rsidRPr="00B3285B">
        <w:rPr>
          <w:rFonts w:ascii="Times New Roman" w:hAnsi="Times New Roman"/>
        </w:rPr>
        <w:t>a stable metal</w:t>
      </w:r>
      <w:r w:rsidRPr="00B3285B">
        <w:rPr>
          <w:rFonts w:ascii="Times New Roman" w:hAnsi="Times New Roman"/>
        </w:rPr>
        <w:t xml:space="preserve"> complex </w:t>
      </w:r>
      <w:r w:rsidR="00F32049" w:rsidRPr="00B3285B">
        <w:rPr>
          <w:rFonts w:ascii="Times New Roman" w:hAnsi="Times New Roman"/>
        </w:rPr>
        <w:t>despite trying a wide variety of bases, solvents</w:t>
      </w:r>
      <w:r w:rsidR="004E118D">
        <w:rPr>
          <w:rFonts w:ascii="Times New Roman" w:hAnsi="Times New Roman"/>
        </w:rPr>
        <w:t>,</w:t>
      </w:r>
      <w:r w:rsidR="00F32049" w:rsidRPr="00B3285B">
        <w:rPr>
          <w:rFonts w:ascii="Times New Roman" w:hAnsi="Times New Roman"/>
        </w:rPr>
        <w:t xml:space="preserve"> and temperatures; however, ESI/MS suggested that we were at least able to form highly unstable </w:t>
      </w:r>
      <w:r w:rsidR="000E454A">
        <w:rPr>
          <w:rFonts w:ascii="Times New Roman" w:hAnsi="Times New Roman"/>
        </w:rPr>
        <w:t xml:space="preserve">metal </w:t>
      </w:r>
      <w:r w:rsidR="00F32049" w:rsidRPr="00B3285B">
        <w:rPr>
          <w:rFonts w:ascii="Times New Roman" w:hAnsi="Times New Roman"/>
        </w:rPr>
        <w:t>complexes on (</w:t>
      </w:r>
      <w:r w:rsidR="00F32049" w:rsidRPr="00B3285B">
        <w:rPr>
          <w:rFonts w:ascii="Times New Roman" w:hAnsi="Times New Roman"/>
          <w:vertAlign w:val="superscript"/>
        </w:rPr>
        <w:t>BH</w:t>
      </w:r>
      <w:r w:rsidR="00F32049" w:rsidRPr="00B3285B">
        <w:rPr>
          <w:rFonts w:ascii="Times New Roman" w:hAnsi="Times New Roman"/>
          <w:position w:val="-6"/>
          <w:vertAlign w:val="superscript"/>
        </w:rPr>
        <w:t>2</w:t>
      </w:r>
      <w:r w:rsidR="00B00773">
        <w:rPr>
          <w:rFonts w:ascii="Times New Roman" w:hAnsi="Times New Roman"/>
          <w:vertAlign w:val="superscript"/>
        </w:rPr>
        <w:t>,</w:t>
      </w:r>
      <w:r w:rsidR="00F32049" w:rsidRPr="00B3285B">
        <w:rPr>
          <w:rFonts w:ascii="Times New Roman" w:hAnsi="Times New Roman"/>
          <w:vertAlign w:val="superscript"/>
        </w:rPr>
        <w:t>Me</w:t>
      </w:r>
      <w:r w:rsidR="00F32049" w:rsidRPr="00B3285B">
        <w:rPr>
          <w:rFonts w:ascii="Times New Roman" w:hAnsi="Times New Roman"/>
        </w:rPr>
        <w:t>TC</w:t>
      </w:r>
      <w:r w:rsidR="00F32049" w:rsidRPr="00B3285B">
        <w:rPr>
          <w:rFonts w:ascii="Times New Roman" w:hAnsi="Times New Roman"/>
          <w:i/>
          <w:vertAlign w:val="superscript"/>
        </w:rPr>
        <w:t>Me</w:t>
      </w:r>
      <w:r w:rsidR="00F32049" w:rsidRPr="00B3285B">
        <w:rPr>
          <w:rFonts w:ascii="Times New Roman" w:hAnsi="Times New Roman"/>
        </w:rPr>
        <w:t>)(I)</w:t>
      </w:r>
      <w:r w:rsidR="00F32049" w:rsidRPr="00B3285B">
        <w:rPr>
          <w:rFonts w:ascii="Times New Roman" w:hAnsi="Times New Roman"/>
          <w:vertAlign w:val="subscript"/>
        </w:rPr>
        <w:t>2</w:t>
      </w:r>
      <w:r w:rsidR="000E454A">
        <w:rPr>
          <w:rFonts w:ascii="Times New Roman" w:hAnsi="Times New Roman"/>
          <w:vertAlign w:val="subscript"/>
        </w:rPr>
        <w:t xml:space="preserve"> </w:t>
      </w:r>
      <w:r w:rsidR="000E454A" w:rsidRPr="000E454A">
        <w:rPr>
          <w:rFonts w:ascii="Times New Roman" w:hAnsi="Times New Roman"/>
        </w:rPr>
        <w:t>with Pt, Pd, Ni, Fe, and Co</w:t>
      </w:r>
      <w:r w:rsidR="00F32049" w:rsidRPr="00B3285B">
        <w:rPr>
          <w:rFonts w:ascii="Times New Roman" w:hAnsi="Times New Roman"/>
          <w:vertAlign w:val="subscript"/>
        </w:rPr>
        <w:t>.</w:t>
      </w:r>
      <w:r w:rsidR="00F32049" w:rsidRPr="00B3285B">
        <w:rPr>
          <w:rFonts w:ascii="Times New Roman" w:hAnsi="Times New Roman"/>
        </w:rPr>
        <w:t xml:space="preserve"> </w:t>
      </w:r>
      <w:r w:rsidR="000E454A">
        <w:rPr>
          <w:rFonts w:ascii="Times New Roman" w:hAnsi="Times New Roman"/>
        </w:rPr>
        <w:t>An example ESI/MS of [</w:t>
      </w:r>
      <w:r w:rsidR="000E454A" w:rsidRPr="00B3285B">
        <w:rPr>
          <w:rFonts w:ascii="Times New Roman" w:hAnsi="Times New Roman"/>
        </w:rPr>
        <w:t>(</w:t>
      </w:r>
      <w:r w:rsidR="000E454A" w:rsidRPr="00B3285B">
        <w:rPr>
          <w:rFonts w:ascii="Times New Roman" w:hAnsi="Times New Roman"/>
          <w:vertAlign w:val="superscript"/>
        </w:rPr>
        <w:t>BH</w:t>
      </w:r>
      <w:r w:rsidR="000E454A" w:rsidRPr="00B3285B">
        <w:rPr>
          <w:rFonts w:ascii="Times New Roman" w:hAnsi="Times New Roman"/>
          <w:position w:val="-6"/>
          <w:vertAlign w:val="superscript"/>
        </w:rPr>
        <w:t>2</w:t>
      </w:r>
      <w:r w:rsidR="00212556">
        <w:rPr>
          <w:rFonts w:ascii="Times New Roman" w:hAnsi="Times New Roman"/>
          <w:vertAlign w:val="superscript"/>
        </w:rPr>
        <w:t>,</w:t>
      </w:r>
      <w:r w:rsidR="000E454A" w:rsidRPr="00B3285B">
        <w:rPr>
          <w:rFonts w:ascii="Times New Roman" w:hAnsi="Times New Roman"/>
          <w:vertAlign w:val="superscript"/>
        </w:rPr>
        <w:t>Me</w:t>
      </w:r>
      <w:r w:rsidR="000E454A" w:rsidRPr="00B3285B">
        <w:rPr>
          <w:rFonts w:ascii="Times New Roman" w:hAnsi="Times New Roman"/>
        </w:rPr>
        <w:t>TC</w:t>
      </w:r>
      <w:r w:rsidR="000E454A" w:rsidRPr="00B3285B">
        <w:rPr>
          <w:rFonts w:ascii="Times New Roman" w:hAnsi="Times New Roman"/>
          <w:i/>
          <w:vertAlign w:val="superscript"/>
        </w:rPr>
        <w:t>Me</w:t>
      </w:r>
      <w:r w:rsidR="00A26127">
        <w:rPr>
          <w:rFonts w:ascii="Times New Roman" w:hAnsi="Times New Roman"/>
        </w:rPr>
        <w:t>)Pt–</w:t>
      </w:r>
      <w:r w:rsidR="000E454A">
        <w:rPr>
          <w:rFonts w:ascii="Times New Roman" w:hAnsi="Times New Roman"/>
        </w:rPr>
        <w:t>H]</w:t>
      </w:r>
      <w:r w:rsidR="000E454A" w:rsidRPr="000E454A">
        <w:rPr>
          <w:rFonts w:ascii="Times New Roman" w:hAnsi="Times New Roman"/>
          <w:vertAlign w:val="superscript"/>
        </w:rPr>
        <w:t>+</w:t>
      </w:r>
      <w:r w:rsidR="000E454A">
        <w:rPr>
          <w:rFonts w:ascii="Times New Roman" w:hAnsi="Times New Roman"/>
        </w:rPr>
        <w:t xml:space="preserve"> is seen in </w:t>
      </w:r>
      <w:r w:rsidR="00212556">
        <w:rPr>
          <w:rFonts w:ascii="Times New Roman" w:hAnsi="Times New Roman"/>
        </w:rPr>
        <w:t>F</w:t>
      </w:r>
      <w:r w:rsidR="00917C87">
        <w:rPr>
          <w:rFonts w:ascii="Times New Roman" w:hAnsi="Times New Roman"/>
        </w:rPr>
        <w:t>igure 2</w:t>
      </w:r>
      <w:r w:rsidR="00EB3079">
        <w:rPr>
          <w:rFonts w:ascii="Times New Roman" w:hAnsi="Times New Roman"/>
        </w:rPr>
        <w:t>.6</w:t>
      </w:r>
      <w:r w:rsidR="000E454A">
        <w:rPr>
          <w:rFonts w:ascii="Times New Roman" w:hAnsi="Times New Roman"/>
        </w:rPr>
        <w:t xml:space="preserve">. What is unusual about this species is the fact that </w:t>
      </w:r>
      <w:r w:rsidR="000E454A" w:rsidRPr="00B3285B">
        <w:rPr>
          <w:rFonts w:ascii="Times New Roman" w:hAnsi="Times New Roman"/>
        </w:rPr>
        <w:t>(</w:t>
      </w:r>
      <w:r w:rsidR="000E454A" w:rsidRPr="00B3285B">
        <w:rPr>
          <w:rFonts w:ascii="Times New Roman" w:hAnsi="Times New Roman"/>
          <w:vertAlign w:val="superscript"/>
        </w:rPr>
        <w:t>BH</w:t>
      </w:r>
      <w:r w:rsidR="000E454A" w:rsidRPr="00B3285B">
        <w:rPr>
          <w:rFonts w:ascii="Times New Roman" w:hAnsi="Times New Roman"/>
          <w:position w:val="-6"/>
          <w:vertAlign w:val="superscript"/>
        </w:rPr>
        <w:t>2</w:t>
      </w:r>
      <w:r w:rsidR="00212556">
        <w:rPr>
          <w:rFonts w:ascii="Times New Roman" w:hAnsi="Times New Roman"/>
          <w:vertAlign w:val="superscript"/>
        </w:rPr>
        <w:t>,</w:t>
      </w:r>
      <w:r w:rsidR="000E454A" w:rsidRPr="00B3285B">
        <w:rPr>
          <w:rFonts w:ascii="Times New Roman" w:hAnsi="Times New Roman"/>
          <w:vertAlign w:val="superscript"/>
        </w:rPr>
        <w:t>Me</w:t>
      </w:r>
      <w:r w:rsidR="000E454A" w:rsidRPr="00B3285B">
        <w:rPr>
          <w:rFonts w:ascii="Times New Roman" w:hAnsi="Times New Roman"/>
        </w:rPr>
        <w:t>TC</w:t>
      </w:r>
      <w:r w:rsidR="000E454A" w:rsidRPr="00B3285B">
        <w:rPr>
          <w:rFonts w:ascii="Times New Roman" w:hAnsi="Times New Roman"/>
          <w:i/>
          <w:vertAlign w:val="superscript"/>
        </w:rPr>
        <w:t>Me</w:t>
      </w:r>
      <w:r w:rsidR="000E454A">
        <w:rPr>
          <w:rFonts w:ascii="Times New Roman" w:hAnsi="Times New Roman"/>
        </w:rPr>
        <w:t>)Pt is a neutral compound and is seen as a +1 species in the ESI/MS. We suspect this anomaly</w:t>
      </w:r>
      <w:r w:rsidR="004E118D">
        <w:rPr>
          <w:rFonts w:ascii="Times New Roman" w:hAnsi="Times New Roman"/>
        </w:rPr>
        <w:t xml:space="preserve"> of losing a proton</w:t>
      </w:r>
      <w:r w:rsidR="000E454A">
        <w:rPr>
          <w:rFonts w:ascii="Times New Roman" w:hAnsi="Times New Roman"/>
        </w:rPr>
        <w:t xml:space="preserve"> arises from the fact that the B-H bond is highly unstable and is </w:t>
      </w:r>
      <w:r w:rsidR="005B3AA7">
        <w:rPr>
          <w:rFonts w:ascii="Times New Roman" w:hAnsi="Times New Roman"/>
        </w:rPr>
        <w:t xml:space="preserve">broken during ionization. </w:t>
      </w:r>
      <w:r w:rsidR="002C4FA6">
        <w:rPr>
          <w:rFonts w:ascii="Times New Roman" w:hAnsi="Times New Roman"/>
        </w:rPr>
        <w:t>M</w:t>
      </w:r>
      <w:r w:rsidR="000E454A">
        <w:rPr>
          <w:rFonts w:ascii="Times New Roman" w:hAnsi="Times New Roman"/>
        </w:rPr>
        <w:t xml:space="preserve">etal complexes supported by </w:t>
      </w:r>
      <w:r w:rsidR="000E454A" w:rsidRPr="00B3285B">
        <w:rPr>
          <w:rFonts w:ascii="Times New Roman" w:hAnsi="Times New Roman"/>
        </w:rPr>
        <w:t>(</w:t>
      </w:r>
      <w:r w:rsidR="00EB3079">
        <w:rPr>
          <w:rFonts w:ascii="Times New Roman" w:hAnsi="Times New Roman"/>
          <w:vertAlign w:val="superscript"/>
        </w:rPr>
        <w:t>B(Me</w:t>
      </w:r>
      <w:r w:rsidR="000E454A" w:rsidRPr="008D0D29">
        <w:rPr>
          <w:rFonts w:ascii="Times New Roman" w:hAnsi="Times New Roman"/>
          <w:vertAlign w:val="superscript"/>
        </w:rPr>
        <w:t>)</w:t>
      </w:r>
      <w:r w:rsidR="000E454A" w:rsidRPr="00EB3079">
        <w:rPr>
          <w:rFonts w:ascii="Times New Roman" w:hAnsi="Times New Roman"/>
          <w:position w:val="-6"/>
          <w:vertAlign w:val="superscript"/>
        </w:rPr>
        <w:t>2</w:t>
      </w:r>
      <w:r w:rsidR="000E454A" w:rsidRPr="000E454A">
        <w:rPr>
          <w:rFonts w:ascii="Times New Roman" w:hAnsi="Times New Roman"/>
          <w:vertAlign w:val="superscript"/>
        </w:rPr>
        <w:t>,</w:t>
      </w:r>
      <w:r w:rsidR="000E454A" w:rsidRPr="00B3285B">
        <w:rPr>
          <w:rFonts w:ascii="Times New Roman" w:hAnsi="Times New Roman"/>
          <w:vertAlign w:val="superscript"/>
        </w:rPr>
        <w:t>Me</w:t>
      </w:r>
      <w:r w:rsidR="000E454A" w:rsidRPr="00B3285B">
        <w:rPr>
          <w:rFonts w:ascii="Times New Roman" w:hAnsi="Times New Roman"/>
        </w:rPr>
        <w:t>TC</w:t>
      </w:r>
      <w:r w:rsidR="000E454A" w:rsidRPr="00B3285B">
        <w:rPr>
          <w:rFonts w:ascii="Times New Roman" w:hAnsi="Times New Roman"/>
          <w:i/>
          <w:vertAlign w:val="superscript"/>
        </w:rPr>
        <w:t>H</w:t>
      </w:r>
      <w:r w:rsidR="000E454A" w:rsidRPr="00B3285B">
        <w:rPr>
          <w:rFonts w:ascii="Times New Roman" w:hAnsi="Times New Roman"/>
        </w:rPr>
        <w:t>)(Br)</w:t>
      </w:r>
      <w:r w:rsidR="000E454A" w:rsidRPr="00B3285B">
        <w:rPr>
          <w:rFonts w:ascii="Times New Roman" w:hAnsi="Times New Roman"/>
          <w:vertAlign w:val="subscript"/>
        </w:rPr>
        <w:t>2</w:t>
      </w:r>
      <w:r w:rsidR="000E454A">
        <w:rPr>
          <w:rFonts w:ascii="Times New Roman" w:hAnsi="Times New Roman"/>
        </w:rPr>
        <w:t xml:space="preserve"> </w:t>
      </w:r>
      <w:r w:rsidR="002C4FA6">
        <w:rPr>
          <w:rFonts w:ascii="Times New Roman" w:hAnsi="Times New Roman"/>
        </w:rPr>
        <w:t>have</w:t>
      </w:r>
      <w:r w:rsidR="000E454A">
        <w:rPr>
          <w:rFonts w:ascii="Times New Roman" w:hAnsi="Times New Roman"/>
        </w:rPr>
        <w:t xml:space="preserve"> not</w:t>
      </w:r>
      <w:r w:rsidR="002C4FA6">
        <w:rPr>
          <w:rFonts w:ascii="Times New Roman" w:hAnsi="Times New Roman"/>
        </w:rPr>
        <w:t xml:space="preserve"> been</w:t>
      </w:r>
      <w:r w:rsidR="000E454A">
        <w:rPr>
          <w:rFonts w:ascii="Times New Roman" w:hAnsi="Times New Roman"/>
        </w:rPr>
        <w:t xml:space="preserve"> investigated as thoroughly, hence the success of </w:t>
      </w:r>
      <w:r w:rsidR="000E454A" w:rsidRPr="000E454A">
        <w:rPr>
          <w:rFonts w:ascii="Times New Roman" w:hAnsi="Times New Roman"/>
          <w:b/>
        </w:rPr>
        <w:t>4</w:t>
      </w:r>
      <w:r w:rsidR="000E454A">
        <w:rPr>
          <w:rFonts w:ascii="Times New Roman" w:hAnsi="Times New Roman"/>
        </w:rPr>
        <w:t xml:space="preserve"> as a ligand cannot be determined at this time. </w:t>
      </w:r>
      <w:r w:rsidRPr="00B3285B">
        <w:rPr>
          <w:rFonts w:ascii="Times New Roman" w:hAnsi="Times New Roman"/>
        </w:rPr>
        <w:t xml:space="preserve"> </w:t>
      </w:r>
    </w:p>
    <w:p w:rsidR="00310E81" w:rsidRDefault="00310E81" w:rsidP="004F5A7A">
      <w:pPr>
        <w:spacing w:after="0" w:line="480" w:lineRule="auto"/>
        <w:rPr>
          <w:rFonts w:ascii="Times New Roman" w:hAnsi="Times New Roman"/>
        </w:rPr>
      </w:pPr>
    </w:p>
    <w:p w:rsidR="00F32049" w:rsidRPr="00B3285B" w:rsidRDefault="00F32049" w:rsidP="004F5A7A">
      <w:pPr>
        <w:spacing w:after="0" w:line="480" w:lineRule="auto"/>
        <w:rPr>
          <w:rFonts w:ascii="Times New Roman" w:hAnsi="Times New Roman"/>
        </w:rPr>
      </w:pPr>
    </w:p>
    <w:p w:rsidR="002A6F1C" w:rsidRDefault="002A6F1C" w:rsidP="005634B2">
      <w:pPr>
        <w:spacing w:after="0" w:line="480" w:lineRule="auto"/>
        <w:jc w:val="center"/>
        <w:rPr>
          <w:rFonts w:ascii="Times New Roman" w:hAnsi="Times New Roman"/>
          <w:b/>
          <w:szCs w:val="24"/>
        </w:rPr>
      </w:pPr>
      <w:r w:rsidRPr="001A0888">
        <w:rPr>
          <w:noProof/>
        </w:rPr>
        <w:lastRenderedPageBreak/>
        <w:drawing>
          <wp:inline distT="0" distB="0" distL="0" distR="0" wp14:anchorId="0B658053" wp14:editId="4FF894B7">
            <wp:extent cx="4505325" cy="2424740"/>
            <wp:effectExtent l="0" t="0" r="0" b="0"/>
            <wp:docPr id="2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05325" cy="2424740"/>
                    </a:xfrm>
                    <a:prstGeom prst="rect">
                      <a:avLst/>
                    </a:prstGeom>
                    <a:noFill/>
                    <a:ln>
                      <a:noFill/>
                    </a:ln>
                  </pic:spPr>
                </pic:pic>
              </a:graphicData>
            </a:graphic>
          </wp:inline>
        </w:drawing>
      </w:r>
    </w:p>
    <w:p w:rsidR="002A6F1C" w:rsidRDefault="00F00D9E" w:rsidP="00C33BAD">
      <w:pPr>
        <w:spacing w:after="0" w:line="480" w:lineRule="auto"/>
        <w:jc w:val="left"/>
        <w:rPr>
          <w:rFonts w:ascii="Times New Roman" w:hAnsi="Times New Roman"/>
          <w:b/>
          <w:noProof/>
          <w:szCs w:val="24"/>
        </w:rPr>
      </w:pPr>
      <w:r>
        <w:rPr>
          <w:rFonts w:ascii="Times New Roman" w:hAnsi="Times New Roman"/>
          <w:b/>
          <w:noProof/>
          <w:szCs w:val="24"/>
        </w:rPr>
        <mc:AlternateContent>
          <mc:Choice Requires="wps">
            <w:drawing>
              <wp:inline distT="0" distB="0" distL="0" distR="0">
                <wp:extent cx="5962650" cy="419100"/>
                <wp:effectExtent l="0" t="0" r="0" b="0"/>
                <wp:docPr id="350"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F00AA7" w:rsidRDefault="00A43F41" w:rsidP="005634B2">
                            <w:pPr>
                              <w:rPr>
                                <w:rFonts w:ascii="Times New Roman" w:hAnsi="Times New Roman"/>
                              </w:rPr>
                            </w:pPr>
                            <w:r>
                              <w:rPr>
                                <w:rFonts w:ascii="Times New Roman" w:hAnsi="Times New Roman"/>
                                <w:b/>
                              </w:rPr>
                              <w:t>Scheme 2</w:t>
                            </w:r>
                            <w:r w:rsidRPr="00F00AA7">
                              <w:rPr>
                                <w:rFonts w:ascii="Times New Roman" w:hAnsi="Times New Roman"/>
                                <w:b/>
                              </w:rPr>
                              <w:t>.3.</w:t>
                            </w:r>
                            <w:r w:rsidRPr="00F00AA7">
                              <w:rPr>
                                <w:rFonts w:ascii="Times New Roman" w:hAnsi="Times New Roman"/>
                              </w:rPr>
                              <w:t xml:space="preserve"> Attempted reactions of </w:t>
                            </w:r>
                            <w:r w:rsidRPr="00F00AA7">
                              <w:rPr>
                                <w:rFonts w:ascii="Times New Roman" w:hAnsi="Times New Roman"/>
                                <w:b/>
                              </w:rPr>
                              <w:t>2</w:t>
                            </w:r>
                            <w:r w:rsidRPr="00F00AA7">
                              <w:rPr>
                                <w:rFonts w:ascii="Times New Roman" w:hAnsi="Times New Roman"/>
                              </w:rPr>
                              <w:t xml:space="preserve"> with various bases, metal (II) iodides, and solvents.</w:t>
                            </w:r>
                          </w:p>
                        </w:txbxContent>
                      </wps:txbx>
                      <wps:bodyPr rot="0" vert="horz" wrap="square" lIns="91440" tIns="45720" rIns="91440" bIns="45720" anchor="t" anchorCtr="0" upright="1">
                        <a:noAutofit/>
                      </wps:bodyPr>
                    </wps:wsp>
                  </a:graphicData>
                </a:graphic>
              </wp:inline>
            </w:drawing>
          </mc:Choice>
          <mc:Fallback>
            <w:pict>
              <v:shape id="Text Box 101" o:spid="_x0000_s1056" type="#_x0000_t202" style="width:469.5pt;height: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" stroked="f">
                <v:textbox>
                  <w:txbxContent>
                    <w:p w:rsidR="00A43F41" w:rsidRPr="00F00AA7" w:rsidRDefault="00A43F41" w:rsidP="005634B2">
                      <w:pPr>
                        <w:rPr>
                          <w:rFonts w:ascii="Times New Roman" w:hAnsi="Times New Roman"/>
                        </w:rPr>
                      </w:pPr>
                      <w:r>
                        <w:rPr>
                          <w:rFonts w:ascii="Times New Roman" w:hAnsi="Times New Roman"/>
                          <w:b/>
                        </w:rPr>
                        <w:t>Scheme 2</w:t>
                      </w:r>
                      <w:r w:rsidRPr="00F00AA7">
                        <w:rPr>
                          <w:rFonts w:ascii="Times New Roman" w:hAnsi="Times New Roman"/>
                          <w:b/>
                        </w:rPr>
                        <w:t>.3.</w:t>
                      </w:r>
                      <w:r w:rsidRPr="00F00AA7">
                        <w:rPr>
                          <w:rFonts w:ascii="Times New Roman" w:hAnsi="Times New Roman"/>
                        </w:rPr>
                        <w:t xml:space="preserve"> Attempted reactions of </w:t>
                      </w:r>
                      <w:r w:rsidRPr="00F00AA7">
                        <w:rPr>
                          <w:rFonts w:ascii="Times New Roman" w:hAnsi="Times New Roman"/>
                          <w:b/>
                        </w:rPr>
                        <w:t>2</w:t>
                      </w:r>
                      <w:r w:rsidRPr="00F00AA7">
                        <w:rPr>
                          <w:rFonts w:ascii="Times New Roman" w:hAnsi="Times New Roman"/>
                        </w:rPr>
                        <w:t xml:space="preserve"> with various bases, metal (II) iodides, and solvents.</w:t>
                      </w:r>
                    </w:p>
                  </w:txbxContent>
                </v:textbox>
                <w10:anchorlock/>
              </v:shape>
            </w:pict>
          </mc:Fallback>
        </mc:AlternateContent>
      </w:r>
    </w:p>
    <w:p w:rsidR="005634B2" w:rsidRDefault="005634B2" w:rsidP="00C33BAD">
      <w:pPr>
        <w:spacing w:after="0" w:line="480" w:lineRule="auto"/>
        <w:jc w:val="left"/>
        <w:rPr>
          <w:rFonts w:ascii="Times New Roman" w:hAnsi="Times New Roman"/>
          <w:b/>
          <w:szCs w:val="24"/>
        </w:rPr>
      </w:pPr>
    </w:p>
    <w:p w:rsidR="002A6F1C" w:rsidRDefault="00783FBA" w:rsidP="005634B2">
      <w:pPr>
        <w:spacing w:after="0" w:line="480" w:lineRule="auto"/>
        <w:jc w:val="center"/>
        <w:rPr>
          <w:rFonts w:ascii="Times New Roman" w:hAnsi="Times New Roman"/>
          <w:b/>
          <w:szCs w:val="24"/>
        </w:rPr>
      </w:pPr>
      <w:r>
        <w:rPr>
          <w:rFonts w:ascii="Times New Roman" w:hAnsi="Times New Roman"/>
          <w:b/>
          <w:noProof/>
          <w:szCs w:val="24"/>
        </w:rPr>
        <w:drawing>
          <wp:inline distT="0" distB="0" distL="0" distR="0" wp14:anchorId="0E6E22E6" wp14:editId="323D930B">
            <wp:extent cx="4667250" cy="32537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tmacro.tif"/>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667250" cy="3253740"/>
                    </a:xfrm>
                    <a:prstGeom prst="rect">
                      <a:avLst/>
                    </a:prstGeom>
                  </pic:spPr>
                </pic:pic>
              </a:graphicData>
            </a:graphic>
          </wp:inline>
        </w:drawing>
      </w:r>
    </w:p>
    <w:p w:rsidR="005634B2" w:rsidRDefault="00F00D9E" w:rsidP="00C33BAD">
      <w:pPr>
        <w:spacing w:after="0" w:line="480" w:lineRule="auto"/>
        <w:jc w:val="left"/>
        <w:rPr>
          <w:rFonts w:ascii="Times New Roman" w:hAnsi="Times New Roman"/>
          <w:b/>
          <w:szCs w:val="24"/>
        </w:rPr>
      </w:pPr>
      <w:r>
        <w:rPr>
          <w:rFonts w:ascii="Times New Roman" w:hAnsi="Times New Roman"/>
          <w:b/>
          <w:noProof/>
          <w:szCs w:val="24"/>
        </w:rPr>
        <mc:AlternateContent>
          <mc:Choice Requires="wps">
            <w:drawing>
              <wp:inline distT="0" distB="0" distL="0" distR="0">
                <wp:extent cx="6048375" cy="701675"/>
                <wp:effectExtent l="0" t="0" r="9525" b="3175"/>
                <wp:docPr id="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701675"/>
                        </a:xfrm>
                        <a:prstGeom prst="rect">
                          <a:avLst/>
                        </a:prstGeom>
                        <a:solidFill>
                          <a:srgbClr val="FFFFFF"/>
                        </a:solidFill>
                        <a:ln w="9525">
                          <a:noFill/>
                          <a:miter lim="800000"/>
                          <a:headEnd/>
                          <a:tailEnd/>
                        </a:ln>
                      </wps:spPr>
                      <wps:txbx>
                        <w:txbxContent>
                          <w:p w:rsidR="00A43F41" w:rsidRPr="00F00AA7" w:rsidRDefault="00A43F41" w:rsidP="002A6F1C">
                            <w:pPr>
                              <w:spacing w:line="480" w:lineRule="auto"/>
                              <w:rPr>
                                <w:rFonts w:ascii="Times New Roman" w:hAnsi="Times New Roman"/>
                              </w:rPr>
                            </w:pPr>
                            <w:r>
                              <w:rPr>
                                <w:rFonts w:ascii="Times New Roman" w:hAnsi="Times New Roman"/>
                                <w:b/>
                              </w:rPr>
                              <w:t>Figure 2</w:t>
                            </w:r>
                            <w:r w:rsidRPr="00F00AA7">
                              <w:rPr>
                                <w:rFonts w:ascii="Times New Roman" w:hAnsi="Times New Roman"/>
                                <w:b/>
                              </w:rPr>
                              <w:t>.6.</w:t>
                            </w:r>
                            <w:r w:rsidRPr="00F00AA7">
                              <w:rPr>
                                <w:rFonts w:ascii="Times New Roman" w:hAnsi="Times New Roman"/>
                              </w:rPr>
                              <w:t xml:space="preserve"> An example ESI/MS measured for a tetrahydrofuran solution of (</w:t>
                            </w:r>
                            <w:r w:rsidRPr="00F00AA7">
                              <w:rPr>
                                <w:rFonts w:ascii="Times New Roman" w:hAnsi="Times New Roman"/>
                                <w:vertAlign w:val="superscript"/>
                              </w:rPr>
                              <w:t>BH</w:t>
                            </w:r>
                            <w:r w:rsidRPr="00F00AA7">
                              <w:rPr>
                                <w:rFonts w:ascii="Times New Roman" w:hAnsi="Times New Roman"/>
                                <w:position w:val="-6"/>
                                <w:vertAlign w:val="superscript"/>
                              </w:rPr>
                              <w:t>2</w:t>
                            </w:r>
                            <w:r w:rsidRPr="00F00AA7">
                              <w:rPr>
                                <w:rFonts w:ascii="Times New Roman" w:hAnsi="Times New Roman"/>
                                <w:vertAlign w:val="superscript"/>
                              </w:rPr>
                              <w:t>,Me</w:t>
                            </w:r>
                            <w:r w:rsidRPr="00F00AA7">
                              <w:rPr>
                                <w:rFonts w:ascii="Times New Roman" w:hAnsi="Times New Roman"/>
                              </w:rPr>
                              <w:t>TC</w:t>
                            </w:r>
                            <w:r w:rsidRPr="00F00AA7">
                              <w:rPr>
                                <w:rFonts w:ascii="Times New Roman" w:hAnsi="Times New Roman"/>
                                <w:i/>
                                <w:vertAlign w:val="superscript"/>
                              </w:rPr>
                              <w:t>Me</w:t>
                            </w:r>
                            <w:r w:rsidRPr="00F00AA7">
                              <w:rPr>
                                <w:rFonts w:ascii="Times New Roman" w:hAnsi="Times New Roman"/>
                              </w:rPr>
                              <w:t>)Pt</w:t>
                            </w:r>
                            <w:r w:rsidRPr="00F00AA7">
                              <w:rPr>
                                <w:rFonts w:ascii="Times New Roman" w:hAnsi="Times New Roman"/>
                                <w:b/>
                                <w:bCs/>
                              </w:rPr>
                              <w:t xml:space="preserve">. </w:t>
                            </w:r>
                            <w:r w:rsidRPr="00F00AA7">
                              <w:rPr>
                                <w:rFonts w:ascii="Times New Roman" w:hAnsi="Times New Roman"/>
                              </w:rPr>
                              <w:t>The inset show highlight for the [(</w:t>
                            </w:r>
                            <w:r w:rsidRPr="00F00AA7">
                              <w:rPr>
                                <w:rFonts w:ascii="Times New Roman" w:hAnsi="Times New Roman"/>
                                <w:vertAlign w:val="superscript"/>
                              </w:rPr>
                              <w:t>BH</w:t>
                            </w:r>
                            <w:r w:rsidRPr="00F00AA7">
                              <w:rPr>
                                <w:rFonts w:ascii="Times New Roman" w:hAnsi="Times New Roman"/>
                                <w:position w:val="-6"/>
                                <w:vertAlign w:val="superscript"/>
                              </w:rPr>
                              <w:t>2</w:t>
                            </w:r>
                            <w:r w:rsidRPr="00F00AA7">
                              <w:rPr>
                                <w:rFonts w:ascii="Times New Roman" w:hAnsi="Times New Roman"/>
                                <w:vertAlign w:val="superscript"/>
                              </w:rPr>
                              <w:t>,Me</w:t>
                            </w:r>
                            <w:r w:rsidRPr="00F00AA7">
                              <w:rPr>
                                <w:rFonts w:ascii="Times New Roman" w:hAnsi="Times New Roman"/>
                              </w:rPr>
                              <w:t>TC</w:t>
                            </w:r>
                            <w:r w:rsidRPr="00F00AA7">
                              <w:rPr>
                                <w:rFonts w:ascii="Times New Roman" w:hAnsi="Times New Roman"/>
                                <w:i/>
                                <w:vertAlign w:val="superscript"/>
                              </w:rPr>
                              <w:t>Me</w:t>
                            </w:r>
                            <w:r>
                              <w:rPr>
                                <w:rFonts w:ascii="Times New Roman" w:hAnsi="Times New Roman"/>
                              </w:rPr>
                              <w:t>)Pt–</w:t>
                            </w:r>
                            <w:r w:rsidRPr="00F00AA7">
                              <w:rPr>
                                <w:rFonts w:ascii="Times New Roman" w:hAnsi="Times New Roman"/>
                              </w:rPr>
                              <w:t>H]</w:t>
                            </w:r>
                            <w:r w:rsidRPr="00F00AA7">
                              <w:rPr>
                                <w:rFonts w:ascii="Times New Roman" w:hAnsi="Times New Roman"/>
                                <w:vertAlign w:val="superscript"/>
                              </w:rPr>
                              <w:t>+</w:t>
                            </w:r>
                            <w:r w:rsidRPr="00F00AA7">
                              <w:rPr>
                                <w:rFonts w:ascii="Times New Roman" w:hAnsi="Times New Roman"/>
                              </w:rPr>
                              <w:t xml:space="preserve"> ion. </w:t>
                            </w:r>
                          </w:p>
                        </w:txbxContent>
                      </wps:txbx>
                      <wps:bodyPr rot="0" vert="horz" wrap="square" lIns="91440" tIns="45720" rIns="91440" bIns="45720" anchor="t" anchorCtr="0">
                        <a:noAutofit/>
                      </wps:bodyPr>
                    </wps:wsp>
                  </a:graphicData>
                </a:graphic>
              </wp:inline>
            </w:drawing>
          </mc:Choice>
          <mc:Fallback>
            <w:pict>
              <v:shape id="_x0000_s1057" type="#_x0000_t202" style="width:476.25pt;height:5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" stroked="f">
                <v:textbox>
                  <w:txbxContent>
                    <w:p w:rsidR="00A43F41" w:rsidRPr="00F00AA7" w:rsidRDefault="00A43F41" w:rsidP="002A6F1C">
                      <w:pPr>
                        <w:spacing w:line="480" w:lineRule="auto"/>
                        <w:rPr>
                          <w:rFonts w:ascii="Times New Roman" w:hAnsi="Times New Roman"/>
                        </w:rPr>
                      </w:pPr>
                      <w:r>
                        <w:rPr>
                          <w:rFonts w:ascii="Times New Roman" w:hAnsi="Times New Roman"/>
                          <w:b/>
                        </w:rPr>
                        <w:t>Figure 2</w:t>
                      </w:r>
                      <w:r w:rsidRPr="00F00AA7">
                        <w:rPr>
                          <w:rFonts w:ascii="Times New Roman" w:hAnsi="Times New Roman"/>
                          <w:b/>
                        </w:rPr>
                        <w:t>.6.</w:t>
                      </w:r>
                      <w:r w:rsidRPr="00F00AA7">
                        <w:rPr>
                          <w:rFonts w:ascii="Times New Roman" w:hAnsi="Times New Roman"/>
                        </w:rPr>
                        <w:t xml:space="preserve"> An example ESI/MS measured for a tetrahydrofuran solution of (</w:t>
                      </w:r>
                      <w:r w:rsidRPr="00F00AA7">
                        <w:rPr>
                          <w:rFonts w:ascii="Times New Roman" w:hAnsi="Times New Roman"/>
                          <w:vertAlign w:val="superscript"/>
                        </w:rPr>
                        <w:t>BH</w:t>
                      </w:r>
                      <w:r w:rsidRPr="00F00AA7">
                        <w:rPr>
                          <w:rFonts w:ascii="Times New Roman" w:hAnsi="Times New Roman"/>
                          <w:position w:val="-6"/>
                          <w:vertAlign w:val="superscript"/>
                        </w:rPr>
                        <w:t>2</w:t>
                      </w:r>
                      <w:r w:rsidRPr="00F00AA7">
                        <w:rPr>
                          <w:rFonts w:ascii="Times New Roman" w:hAnsi="Times New Roman"/>
                          <w:vertAlign w:val="superscript"/>
                        </w:rPr>
                        <w:t>,Me</w:t>
                      </w:r>
                      <w:r w:rsidRPr="00F00AA7">
                        <w:rPr>
                          <w:rFonts w:ascii="Times New Roman" w:hAnsi="Times New Roman"/>
                        </w:rPr>
                        <w:t>TC</w:t>
                      </w:r>
                      <w:r w:rsidRPr="00F00AA7">
                        <w:rPr>
                          <w:rFonts w:ascii="Times New Roman" w:hAnsi="Times New Roman"/>
                          <w:i/>
                          <w:vertAlign w:val="superscript"/>
                        </w:rPr>
                        <w:t>Me</w:t>
                      </w:r>
                      <w:r w:rsidRPr="00F00AA7">
                        <w:rPr>
                          <w:rFonts w:ascii="Times New Roman" w:hAnsi="Times New Roman"/>
                        </w:rPr>
                        <w:t>)Pt</w:t>
                      </w:r>
                      <w:r w:rsidRPr="00F00AA7">
                        <w:rPr>
                          <w:rFonts w:ascii="Times New Roman" w:hAnsi="Times New Roman"/>
                          <w:b/>
                          <w:bCs/>
                        </w:rPr>
                        <w:t xml:space="preserve">. </w:t>
                      </w:r>
                      <w:r w:rsidRPr="00F00AA7">
                        <w:rPr>
                          <w:rFonts w:ascii="Times New Roman" w:hAnsi="Times New Roman"/>
                        </w:rPr>
                        <w:t>The inset show highlight for the [(</w:t>
                      </w:r>
                      <w:r w:rsidRPr="00F00AA7">
                        <w:rPr>
                          <w:rFonts w:ascii="Times New Roman" w:hAnsi="Times New Roman"/>
                          <w:vertAlign w:val="superscript"/>
                        </w:rPr>
                        <w:t>BH</w:t>
                      </w:r>
                      <w:r w:rsidRPr="00F00AA7">
                        <w:rPr>
                          <w:rFonts w:ascii="Times New Roman" w:hAnsi="Times New Roman"/>
                          <w:position w:val="-6"/>
                          <w:vertAlign w:val="superscript"/>
                        </w:rPr>
                        <w:t>2</w:t>
                      </w:r>
                      <w:r w:rsidRPr="00F00AA7">
                        <w:rPr>
                          <w:rFonts w:ascii="Times New Roman" w:hAnsi="Times New Roman"/>
                          <w:vertAlign w:val="superscript"/>
                        </w:rPr>
                        <w:t>,Me</w:t>
                      </w:r>
                      <w:r w:rsidRPr="00F00AA7">
                        <w:rPr>
                          <w:rFonts w:ascii="Times New Roman" w:hAnsi="Times New Roman"/>
                        </w:rPr>
                        <w:t>TC</w:t>
                      </w:r>
                      <w:r w:rsidRPr="00F00AA7">
                        <w:rPr>
                          <w:rFonts w:ascii="Times New Roman" w:hAnsi="Times New Roman"/>
                          <w:i/>
                          <w:vertAlign w:val="superscript"/>
                        </w:rPr>
                        <w:t>Me</w:t>
                      </w:r>
                      <w:r>
                        <w:rPr>
                          <w:rFonts w:ascii="Times New Roman" w:hAnsi="Times New Roman"/>
                        </w:rPr>
                        <w:t>)Pt–</w:t>
                      </w:r>
                      <w:r w:rsidRPr="00F00AA7">
                        <w:rPr>
                          <w:rFonts w:ascii="Times New Roman" w:hAnsi="Times New Roman"/>
                        </w:rPr>
                        <w:t>H]</w:t>
                      </w:r>
                      <w:r w:rsidRPr="00F00AA7">
                        <w:rPr>
                          <w:rFonts w:ascii="Times New Roman" w:hAnsi="Times New Roman"/>
                          <w:vertAlign w:val="superscript"/>
                        </w:rPr>
                        <w:t>+</w:t>
                      </w:r>
                      <w:r w:rsidRPr="00F00AA7">
                        <w:rPr>
                          <w:rFonts w:ascii="Times New Roman" w:hAnsi="Times New Roman"/>
                        </w:rPr>
                        <w:t xml:space="preserve"> ion. </w:t>
                      </w:r>
                    </w:p>
                  </w:txbxContent>
                </v:textbox>
                <w10:anchorlock/>
              </v:shape>
            </w:pict>
          </mc:Fallback>
        </mc:AlternateContent>
      </w:r>
    </w:p>
    <w:p w:rsidR="00DE764A" w:rsidRDefault="00DE764A" w:rsidP="00C33BAD">
      <w:pPr>
        <w:spacing w:after="0" w:line="480" w:lineRule="auto"/>
        <w:jc w:val="left"/>
        <w:rPr>
          <w:rFonts w:ascii="Times New Roman" w:hAnsi="Times New Roman"/>
          <w:b/>
          <w:szCs w:val="24"/>
        </w:rPr>
      </w:pPr>
    </w:p>
    <w:p w:rsidR="0049202A" w:rsidRPr="000E454A" w:rsidRDefault="000E454A" w:rsidP="00DE764A">
      <w:pPr>
        <w:spacing w:before="200" w:line="480" w:lineRule="auto"/>
        <w:jc w:val="left"/>
        <w:rPr>
          <w:rFonts w:ascii="Times New Roman" w:hAnsi="Times New Roman"/>
          <w:b/>
          <w:szCs w:val="24"/>
        </w:rPr>
      </w:pPr>
      <w:r>
        <w:rPr>
          <w:rFonts w:ascii="Times New Roman" w:hAnsi="Times New Roman"/>
          <w:b/>
          <w:szCs w:val="24"/>
        </w:rPr>
        <w:lastRenderedPageBreak/>
        <w:t>Conclusion</w:t>
      </w:r>
    </w:p>
    <w:p w:rsidR="00FB592A" w:rsidRPr="002A6F1C" w:rsidRDefault="0049202A" w:rsidP="002A6F1C">
      <w:pPr>
        <w:spacing w:after="0" w:line="480" w:lineRule="auto"/>
        <w:rPr>
          <w:rFonts w:ascii="Times New Roman" w:hAnsi="Times New Roman"/>
        </w:rPr>
      </w:pPr>
      <w:r w:rsidRPr="00FB592A">
        <w:rPr>
          <w:rFonts w:ascii="Times New Roman" w:hAnsi="Times New Roman"/>
          <w:szCs w:val="24"/>
        </w:rPr>
        <w:tab/>
      </w:r>
      <w:r>
        <w:rPr>
          <w:rFonts w:ascii="Times New Roman" w:hAnsi="Times New Roman"/>
          <w:szCs w:val="24"/>
        </w:rPr>
        <w:t xml:space="preserve">We synthesized two novel 16-atom ringed borate-based </w:t>
      </w:r>
      <w:r w:rsidR="00A26127">
        <w:rPr>
          <w:rFonts w:ascii="Times New Roman" w:hAnsi="Times New Roman"/>
          <w:szCs w:val="24"/>
        </w:rPr>
        <w:t>tetra</w:t>
      </w:r>
      <w:r w:rsidR="00212556">
        <w:rPr>
          <w:rFonts w:ascii="Times New Roman" w:hAnsi="Times New Roman"/>
          <w:szCs w:val="24"/>
        </w:rPr>
        <w:t xml:space="preserve">imidazolium </w:t>
      </w:r>
      <w:r>
        <w:rPr>
          <w:rFonts w:ascii="Times New Roman" w:hAnsi="Times New Roman"/>
          <w:szCs w:val="24"/>
        </w:rPr>
        <w:t xml:space="preserve">macrocycles. The borates decreased the overall charge of the macrocycles and allowed for increased solubility in nonpolar solvents when compared to our previous neutral variants. </w:t>
      </w:r>
      <w:r w:rsidRPr="00FB592A">
        <w:rPr>
          <w:rFonts w:ascii="Times New Roman" w:hAnsi="Times New Roman"/>
          <w:szCs w:val="24"/>
        </w:rPr>
        <w:t xml:space="preserve">Although we were unable to </w:t>
      </w:r>
      <w:r w:rsidR="002A6F1C">
        <w:rPr>
          <w:rFonts w:ascii="Times New Roman" w:hAnsi="Times New Roman"/>
          <w:szCs w:val="24"/>
        </w:rPr>
        <w:t>synthesize</w:t>
      </w:r>
      <w:r w:rsidRPr="00FB592A">
        <w:rPr>
          <w:rFonts w:ascii="Times New Roman" w:hAnsi="Times New Roman"/>
          <w:szCs w:val="24"/>
        </w:rPr>
        <w:t xml:space="preserve"> </w:t>
      </w:r>
      <w:r w:rsidR="005B3AA7">
        <w:rPr>
          <w:rFonts w:ascii="Times New Roman" w:hAnsi="Times New Roman"/>
          <w:szCs w:val="24"/>
        </w:rPr>
        <w:t xml:space="preserve">stable </w:t>
      </w:r>
      <w:r w:rsidR="005B3AA7" w:rsidRPr="00FB592A">
        <w:rPr>
          <w:rFonts w:ascii="Times New Roman" w:hAnsi="Times New Roman"/>
          <w:szCs w:val="24"/>
        </w:rPr>
        <w:t xml:space="preserve">metal complexes, </w:t>
      </w:r>
      <w:r w:rsidR="005B3AA7">
        <w:rPr>
          <w:rFonts w:ascii="Times New Roman" w:hAnsi="Times New Roman"/>
          <w:szCs w:val="24"/>
        </w:rPr>
        <w:t xml:space="preserve">ESI/MS suggests that we were able to deprotonate </w:t>
      </w:r>
      <w:r w:rsidR="005B3AA7" w:rsidRPr="00B3285B">
        <w:rPr>
          <w:rFonts w:ascii="Times New Roman" w:hAnsi="Times New Roman"/>
        </w:rPr>
        <w:t>(</w:t>
      </w:r>
      <w:r w:rsidR="005B3AA7" w:rsidRPr="00B3285B">
        <w:rPr>
          <w:rFonts w:ascii="Times New Roman" w:hAnsi="Times New Roman"/>
          <w:vertAlign w:val="superscript"/>
        </w:rPr>
        <w:t>BH</w:t>
      </w:r>
      <w:r w:rsidR="005B3AA7" w:rsidRPr="00B3285B">
        <w:rPr>
          <w:rFonts w:ascii="Times New Roman" w:hAnsi="Times New Roman"/>
          <w:position w:val="-6"/>
          <w:vertAlign w:val="superscript"/>
        </w:rPr>
        <w:t>2</w:t>
      </w:r>
      <w:r w:rsidR="005B3AA7">
        <w:rPr>
          <w:rFonts w:ascii="Times New Roman" w:hAnsi="Times New Roman"/>
          <w:vertAlign w:val="superscript"/>
        </w:rPr>
        <w:t>,</w:t>
      </w:r>
      <w:r w:rsidR="005B3AA7" w:rsidRPr="00B3285B">
        <w:rPr>
          <w:rFonts w:ascii="Times New Roman" w:hAnsi="Times New Roman"/>
          <w:vertAlign w:val="superscript"/>
        </w:rPr>
        <w:t>Me</w:t>
      </w:r>
      <w:r w:rsidR="005B3AA7" w:rsidRPr="00B3285B">
        <w:rPr>
          <w:rFonts w:ascii="Times New Roman" w:hAnsi="Times New Roman"/>
        </w:rPr>
        <w:t>TC</w:t>
      </w:r>
      <w:r w:rsidR="005B3AA7" w:rsidRPr="00B3285B">
        <w:rPr>
          <w:rFonts w:ascii="Times New Roman" w:hAnsi="Times New Roman"/>
          <w:i/>
          <w:vertAlign w:val="superscript"/>
        </w:rPr>
        <w:t>Me</w:t>
      </w:r>
      <w:r w:rsidR="005B3AA7" w:rsidRPr="00B3285B">
        <w:rPr>
          <w:rFonts w:ascii="Times New Roman" w:hAnsi="Times New Roman"/>
        </w:rPr>
        <w:t>)(I)</w:t>
      </w:r>
      <w:r w:rsidR="005B3AA7" w:rsidRPr="00B3285B">
        <w:rPr>
          <w:rFonts w:ascii="Times New Roman" w:hAnsi="Times New Roman"/>
          <w:vertAlign w:val="subscript"/>
        </w:rPr>
        <w:t>2</w:t>
      </w:r>
      <w:r w:rsidR="005B3AA7">
        <w:rPr>
          <w:rFonts w:ascii="Times New Roman" w:hAnsi="Times New Roman"/>
          <w:vertAlign w:val="subscript"/>
        </w:rPr>
        <w:t xml:space="preserve"> </w:t>
      </w:r>
      <w:r w:rsidR="005B3AA7" w:rsidRPr="00FB592A">
        <w:rPr>
          <w:rFonts w:ascii="Times New Roman" w:hAnsi="Times New Roman"/>
        </w:rPr>
        <w:t>(</w:t>
      </w:r>
      <w:r w:rsidR="005B3AA7" w:rsidRPr="00FB592A">
        <w:rPr>
          <w:rFonts w:ascii="Times New Roman" w:hAnsi="Times New Roman"/>
          <w:b/>
        </w:rPr>
        <w:t>2</w:t>
      </w:r>
      <w:r w:rsidR="005B3AA7" w:rsidRPr="00FB592A">
        <w:rPr>
          <w:rFonts w:ascii="Times New Roman" w:hAnsi="Times New Roman"/>
        </w:rPr>
        <w:t>)</w:t>
      </w:r>
      <w:r w:rsidR="005B3AA7">
        <w:rPr>
          <w:rFonts w:ascii="Times New Roman" w:hAnsi="Times New Roman"/>
        </w:rPr>
        <w:t xml:space="preserve"> to form highly reactive metal complexes on Pt, Pd, Ni, Fe, and Co</w:t>
      </w:r>
      <w:r w:rsidR="005B3AA7" w:rsidRPr="00FB592A">
        <w:rPr>
          <w:rFonts w:ascii="Times New Roman" w:hAnsi="Times New Roman"/>
        </w:rPr>
        <w:t>.</w:t>
      </w:r>
      <w:r w:rsidR="005B3AA7">
        <w:rPr>
          <w:rFonts w:ascii="Times New Roman" w:hAnsi="Times New Roman"/>
        </w:rPr>
        <w:t xml:space="preserve"> The formation of metal complexes on </w:t>
      </w:r>
      <w:r w:rsidR="005B3AA7" w:rsidRPr="00B3285B">
        <w:rPr>
          <w:rFonts w:ascii="Times New Roman" w:hAnsi="Times New Roman"/>
        </w:rPr>
        <w:t>(</w:t>
      </w:r>
      <w:r w:rsidR="005B3AA7" w:rsidRPr="00B3285B">
        <w:rPr>
          <w:rFonts w:ascii="Times New Roman" w:hAnsi="Times New Roman"/>
          <w:vertAlign w:val="superscript"/>
        </w:rPr>
        <w:t>B</w:t>
      </w:r>
      <w:r w:rsidR="005B3AA7" w:rsidRPr="005B3AA7">
        <w:rPr>
          <w:rFonts w:ascii="Times New Roman" w:hAnsi="Times New Roman"/>
          <w:vertAlign w:val="superscript"/>
        </w:rPr>
        <w:t>(</w:t>
      </w:r>
      <w:r w:rsidR="00EB3079">
        <w:rPr>
          <w:rFonts w:ascii="Times New Roman" w:hAnsi="Times New Roman"/>
          <w:vertAlign w:val="superscript"/>
        </w:rPr>
        <w:t>Me</w:t>
      </w:r>
      <w:r w:rsidR="005B3AA7" w:rsidRPr="005B3AA7">
        <w:rPr>
          <w:rFonts w:ascii="Times New Roman" w:hAnsi="Times New Roman"/>
          <w:vertAlign w:val="superscript"/>
        </w:rPr>
        <w:t>)</w:t>
      </w:r>
      <w:r w:rsidR="005B3AA7" w:rsidRPr="004741B3">
        <w:rPr>
          <w:rFonts w:ascii="Times New Roman" w:hAnsi="Times New Roman"/>
          <w:position w:val="-6"/>
          <w:vertAlign w:val="superscript"/>
        </w:rPr>
        <w:t>2</w:t>
      </w:r>
      <w:r w:rsidR="005B3AA7">
        <w:rPr>
          <w:rFonts w:ascii="Times New Roman" w:hAnsi="Times New Roman"/>
          <w:vertAlign w:val="superscript"/>
        </w:rPr>
        <w:t>,</w:t>
      </w:r>
      <w:r w:rsidR="005B3AA7" w:rsidRPr="00B3285B">
        <w:rPr>
          <w:rFonts w:ascii="Times New Roman" w:hAnsi="Times New Roman"/>
          <w:vertAlign w:val="superscript"/>
        </w:rPr>
        <w:t>Me</w:t>
      </w:r>
      <w:r w:rsidR="005B3AA7" w:rsidRPr="00B3285B">
        <w:rPr>
          <w:rFonts w:ascii="Times New Roman" w:hAnsi="Times New Roman"/>
        </w:rPr>
        <w:t>TC</w:t>
      </w:r>
      <w:r w:rsidR="005B3AA7" w:rsidRPr="00B3285B">
        <w:rPr>
          <w:rFonts w:ascii="Times New Roman" w:hAnsi="Times New Roman"/>
          <w:i/>
          <w:vertAlign w:val="superscript"/>
        </w:rPr>
        <w:t>H</w:t>
      </w:r>
      <w:r w:rsidR="005B3AA7" w:rsidRPr="00B3285B">
        <w:rPr>
          <w:rFonts w:ascii="Times New Roman" w:hAnsi="Times New Roman"/>
        </w:rPr>
        <w:t>)(Br)</w:t>
      </w:r>
      <w:r w:rsidR="005B3AA7" w:rsidRPr="00B3285B">
        <w:rPr>
          <w:rFonts w:ascii="Times New Roman" w:hAnsi="Times New Roman"/>
          <w:vertAlign w:val="subscript"/>
        </w:rPr>
        <w:t>2</w:t>
      </w:r>
      <w:r w:rsidR="005B3AA7">
        <w:rPr>
          <w:rFonts w:ascii="Times New Roman" w:hAnsi="Times New Roman"/>
        </w:rPr>
        <w:t xml:space="preserve"> (</w:t>
      </w:r>
      <w:r w:rsidR="005B3AA7" w:rsidRPr="001B4095">
        <w:rPr>
          <w:rFonts w:ascii="Times New Roman" w:hAnsi="Times New Roman"/>
          <w:b/>
        </w:rPr>
        <w:t>4</w:t>
      </w:r>
      <w:r w:rsidR="005B3AA7">
        <w:rPr>
          <w:rFonts w:ascii="Times New Roman" w:hAnsi="Times New Roman"/>
        </w:rPr>
        <w:t xml:space="preserve">) was not as thoroughly explored due to the concurrent formation of a suspected hexameric species in some instances although we were </w:t>
      </w:r>
      <w:r w:rsidR="002C4FA6">
        <w:rPr>
          <w:rFonts w:ascii="Times New Roman" w:hAnsi="Times New Roman"/>
        </w:rPr>
        <w:t xml:space="preserve">eventually </w:t>
      </w:r>
      <w:r w:rsidR="005B3AA7">
        <w:rPr>
          <w:rFonts w:ascii="Times New Roman" w:hAnsi="Times New Roman"/>
        </w:rPr>
        <w:t xml:space="preserve">able to exclusively isolate the tetrameric species. We suspect that metal complexes supported by </w:t>
      </w:r>
      <w:r w:rsidR="005B3AA7" w:rsidRPr="00B3285B">
        <w:rPr>
          <w:rFonts w:ascii="Times New Roman" w:hAnsi="Times New Roman"/>
        </w:rPr>
        <w:t>(</w:t>
      </w:r>
      <w:r w:rsidR="005B3AA7" w:rsidRPr="00B3285B">
        <w:rPr>
          <w:rFonts w:ascii="Times New Roman" w:hAnsi="Times New Roman"/>
          <w:vertAlign w:val="superscript"/>
        </w:rPr>
        <w:t>B(</w:t>
      </w:r>
      <w:r w:rsidR="00EB3079">
        <w:rPr>
          <w:rFonts w:ascii="Times New Roman" w:hAnsi="Times New Roman"/>
          <w:vertAlign w:val="superscript"/>
        </w:rPr>
        <w:t>Me</w:t>
      </w:r>
      <w:r w:rsidR="005B3AA7" w:rsidRPr="009C2DA1">
        <w:rPr>
          <w:rFonts w:ascii="Times New Roman" w:hAnsi="Times New Roman"/>
          <w:vertAlign w:val="superscript"/>
        </w:rPr>
        <w:t>)</w:t>
      </w:r>
      <w:r w:rsidR="005B3AA7" w:rsidRPr="00B3285B">
        <w:rPr>
          <w:rFonts w:ascii="Times New Roman" w:hAnsi="Times New Roman"/>
          <w:position w:val="-6"/>
          <w:vertAlign w:val="superscript"/>
        </w:rPr>
        <w:t>2</w:t>
      </w:r>
      <w:r w:rsidRPr="00B3285B">
        <w:rPr>
          <w:rFonts w:ascii="Times New Roman" w:hAnsi="Times New Roman"/>
          <w:vertAlign w:val="superscript"/>
        </w:rPr>
        <w:t>Me</w:t>
      </w:r>
      <w:r w:rsidRPr="00B3285B">
        <w:rPr>
          <w:rFonts w:ascii="Times New Roman" w:hAnsi="Times New Roman"/>
        </w:rPr>
        <w:t>TC</w:t>
      </w:r>
      <w:r w:rsidRPr="00B3285B">
        <w:rPr>
          <w:rFonts w:ascii="Times New Roman" w:hAnsi="Times New Roman"/>
          <w:i/>
          <w:vertAlign w:val="superscript"/>
        </w:rPr>
        <w:t>H</w:t>
      </w:r>
      <w:r w:rsidRPr="00B3285B">
        <w:rPr>
          <w:rFonts w:ascii="Times New Roman" w:hAnsi="Times New Roman"/>
        </w:rPr>
        <w:t>)(Br)</w:t>
      </w:r>
      <w:r w:rsidRPr="00B3285B">
        <w:rPr>
          <w:rFonts w:ascii="Times New Roman" w:hAnsi="Times New Roman"/>
          <w:vertAlign w:val="subscript"/>
        </w:rPr>
        <w:t>2</w:t>
      </w:r>
      <w:r>
        <w:rPr>
          <w:rFonts w:ascii="Times New Roman" w:hAnsi="Times New Roman"/>
        </w:rPr>
        <w:t xml:space="preserve"> (</w:t>
      </w:r>
      <w:r w:rsidRPr="001B4095">
        <w:rPr>
          <w:rFonts w:ascii="Times New Roman" w:hAnsi="Times New Roman"/>
          <w:b/>
        </w:rPr>
        <w:t>4</w:t>
      </w:r>
      <w:r>
        <w:rPr>
          <w:rFonts w:ascii="Times New Roman" w:hAnsi="Times New Roman"/>
        </w:rPr>
        <w:t xml:space="preserve">) might be less reactive than </w:t>
      </w:r>
      <w:r w:rsidRPr="00B3285B">
        <w:rPr>
          <w:rFonts w:ascii="Times New Roman" w:hAnsi="Times New Roman"/>
        </w:rPr>
        <w:t>(</w:t>
      </w:r>
      <w:r w:rsidRPr="00B3285B">
        <w:rPr>
          <w:rFonts w:ascii="Times New Roman" w:hAnsi="Times New Roman"/>
          <w:vertAlign w:val="superscript"/>
        </w:rPr>
        <w:t>BH</w:t>
      </w:r>
      <w:r w:rsidRPr="00B3285B">
        <w:rPr>
          <w:rFonts w:ascii="Times New Roman" w:hAnsi="Times New Roman"/>
          <w:position w:val="-6"/>
          <w:vertAlign w:val="superscript"/>
        </w:rPr>
        <w:t>2</w:t>
      </w:r>
      <w:r>
        <w:rPr>
          <w:rFonts w:ascii="Times New Roman" w:hAnsi="Times New Roman"/>
          <w:vertAlign w:val="superscript"/>
        </w:rPr>
        <w:t>,</w:t>
      </w:r>
      <w:r w:rsidRPr="00B3285B">
        <w:rPr>
          <w:rFonts w:ascii="Times New Roman" w:hAnsi="Times New Roman"/>
          <w:vertAlign w:val="superscript"/>
        </w:rPr>
        <w:t>Me</w:t>
      </w:r>
      <w:r w:rsidRPr="00B3285B">
        <w:rPr>
          <w:rFonts w:ascii="Times New Roman" w:hAnsi="Times New Roman"/>
        </w:rPr>
        <w:t>TC</w:t>
      </w:r>
      <w:r w:rsidRPr="00B3285B">
        <w:rPr>
          <w:rFonts w:ascii="Times New Roman" w:hAnsi="Times New Roman"/>
          <w:i/>
          <w:vertAlign w:val="superscript"/>
        </w:rPr>
        <w:t>Me</w:t>
      </w:r>
      <w:r w:rsidRPr="00B3285B">
        <w:rPr>
          <w:rFonts w:ascii="Times New Roman" w:hAnsi="Times New Roman"/>
        </w:rPr>
        <w:t>)(I)</w:t>
      </w:r>
      <w:r w:rsidRPr="00B3285B">
        <w:rPr>
          <w:rFonts w:ascii="Times New Roman" w:hAnsi="Times New Roman"/>
          <w:vertAlign w:val="subscript"/>
        </w:rPr>
        <w:t>2</w:t>
      </w:r>
      <w:r>
        <w:rPr>
          <w:rFonts w:ascii="Times New Roman" w:hAnsi="Times New Roman"/>
          <w:vertAlign w:val="subscript"/>
        </w:rPr>
        <w:t xml:space="preserve"> </w:t>
      </w:r>
      <w:r w:rsidRPr="001B4095">
        <w:rPr>
          <w:rFonts w:ascii="Times New Roman" w:hAnsi="Times New Roman"/>
        </w:rPr>
        <w:t>(</w:t>
      </w:r>
      <w:r w:rsidRPr="001B4095">
        <w:rPr>
          <w:rFonts w:ascii="Times New Roman" w:hAnsi="Times New Roman"/>
          <w:b/>
        </w:rPr>
        <w:t>2</w:t>
      </w:r>
      <w:r w:rsidRPr="001B4095">
        <w:rPr>
          <w:rFonts w:ascii="Times New Roman" w:hAnsi="Times New Roman"/>
        </w:rPr>
        <w:t>)</w:t>
      </w:r>
      <w:r>
        <w:rPr>
          <w:rFonts w:ascii="Times New Roman" w:hAnsi="Times New Roman"/>
          <w:vertAlign w:val="subscript"/>
        </w:rPr>
        <w:t xml:space="preserve"> </w:t>
      </w:r>
      <w:r>
        <w:rPr>
          <w:rFonts w:ascii="Times New Roman" w:hAnsi="Times New Roman"/>
        </w:rPr>
        <w:t xml:space="preserve">due to the </w:t>
      </w:r>
      <w:r w:rsidR="00B67AAF">
        <w:rPr>
          <w:rFonts w:ascii="Times New Roman" w:hAnsi="Times New Roman"/>
        </w:rPr>
        <w:t xml:space="preserve">presence of </w:t>
      </w:r>
      <w:r>
        <w:rPr>
          <w:rFonts w:ascii="Times New Roman" w:hAnsi="Times New Roman"/>
        </w:rPr>
        <w:t>B-</w:t>
      </w:r>
      <w:r w:rsidR="00A26127">
        <w:rPr>
          <w:rFonts w:ascii="Times New Roman" w:hAnsi="Times New Roman"/>
        </w:rPr>
        <w:t>Me</w:t>
      </w:r>
      <w:r w:rsidRPr="001B4095">
        <w:rPr>
          <w:rFonts w:ascii="Times New Roman" w:hAnsi="Times New Roman"/>
          <w:vertAlign w:val="subscript"/>
        </w:rPr>
        <w:t xml:space="preserve"> </w:t>
      </w:r>
      <w:r>
        <w:rPr>
          <w:rFonts w:ascii="Times New Roman" w:hAnsi="Times New Roman"/>
        </w:rPr>
        <w:t xml:space="preserve">bonds as opposed to the substantially </w:t>
      </w:r>
      <w:r w:rsidR="001B4095">
        <w:rPr>
          <w:rFonts w:ascii="Times New Roman" w:hAnsi="Times New Roman"/>
        </w:rPr>
        <w:t>weaker and more reactive B-H bonds</w:t>
      </w:r>
      <w:r>
        <w:rPr>
          <w:rFonts w:ascii="Times New Roman" w:hAnsi="Times New Roman"/>
        </w:rPr>
        <w:t>, which can potential be deprotonated with a base</w:t>
      </w:r>
      <w:r w:rsidR="001B4095">
        <w:rPr>
          <w:rFonts w:ascii="Times New Roman" w:hAnsi="Times New Roman"/>
        </w:rPr>
        <w:t xml:space="preserve">. If future results show </w:t>
      </w:r>
      <w:r w:rsidR="001B4095" w:rsidRPr="001B4095">
        <w:rPr>
          <w:rFonts w:ascii="Times New Roman" w:hAnsi="Times New Roman"/>
          <w:b/>
        </w:rPr>
        <w:t>4</w:t>
      </w:r>
      <w:r w:rsidR="001B4095">
        <w:rPr>
          <w:rFonts w:ascii="Times New Roman" w:hAnsi="Times New Roman"/>
        </w:rPr>
        <w:t xml:space="preserve"> is capable of supporting metal complexes then we would have successfully synthesized an isostructural and isoelectronic structure to a porphyrin. </w:t>
      </w:r>
    </w:p>
    <w:p w:rsidR="0049202A" w:rsidRDefault="0049202A" w:rsidP="00FB592A">
      <w:pPr>
        <w:tabs>
          <w:tab w:val="left" w:pos="360"/>
        </w:tabs>
        <w:spacing w:after="240" w:line="480" w:lineRule="auto"/>
        <w:rPr>
          <w:rFonts w:ascii="Times New Roman" w:hAnsi="Times New Roman"/>
        </w:rPr>
      </w:pPr>
    </w:p>
    <w:p w:rsidR="0049202A" w:rsidRDefault="0049202A" w:rsidP="00FB592A">
      <w:pPr>
        <w:tabs>
          <w:tab w:val="left" w:pos="360"/>
        </w:tabs>
        <w:spacing w:after="240" w:line="480" w:lineRule="auto"/>
        <w:rPr>
          <w:rFonts w:ascii="Times New Roman" w:hAnsi="Times New Roman"/>
        </w:rPr>
      </w:pPr>
    </w:p>
    <w:p w:rsidR="0049202A" w:rsidRDefault="0049202A" w:rsidP="00FB592A">
      <w:pPr>
        <w:tabs>
          <w:tab w:val="left" w:pos="360"/>
        </w:tabs>
        <w:spacing w:after="240" w:line="480" w:lineRule="auto"/>
        <w:rPr>
          <w:rFonts w:ascii="Times New Roman" w:hAnsi="Times New Roman"/>
        </w:rPr>
      </w:pPr>
    </w:p>
    <w:p w:rsidR="0049202A" w:rsidRDefault="0049202A" w:rsidP="00FB592A">
      <w:pPr>
        <w:tabs>
          <w:tab w:val="left" w:pos="360"/>
        </w:tabs>
        <w:spacing w:after="240" w:line="480" w:lineRule="auto"/>
        <w:rPr>
          <w:rFonts w:ascii="Times New Roman" w:hAnsi="Times New Roman"/>
        </w:rPr>
      </w:pPr>
    </w:p>
    <w:p w:rsidR="00F7147F" w:rsidRDefault="00F7147F" w:rsidP="004F5A7A">
      <w:pPr>
        <w:spacing w:after="0" w:line="276" w:lineRule="auto"/>
        <w:rPr>
          <w:rFonts w:ascii="Times New Roman" w:hAnsi="Times New Roman"/>
        </w:rPr>
      </w:pPr>
    </w:p>
    <w:p w:rsidR="00AB6170" w:rsidRDefault="00AB6170" w:rsidP="004F5A7A">
      <w:pPr>
        <w:spacing w:after="0" w:line="276" w:lineRule="auto"/>
        <w:rPr>
          <w:rFonts w:ascii="Times New Roman" w:hAnsi="Times New Roman"/>
          <w:b/>
          <w:szCs w:val="24"/>
        </w:rPr>
      </w:pPr>
    </w:p>
    <w:p w:rsidR="00DE764A" w:rsidRDefault="00DE764A" w:rsidP="004F5A7A">
      <w:pPr>
        <w:spacing w:after="0" w:line="276" w:lineRule="auto"/>
        <w:rPr>
          <w:rFonts w:ascii="Times New Roman" w:hAnsi="Times New Roman"/>
          <w:b/>
          <w:szCs w:val="24"/>
        </w:rPr>
      </w:pPr>
    </w:p>
    <w:p w:rsidR="00DE764A" w:rsidRPr="00B3285B" w:rsidRDefault="00DE764A" w:rsidP="004F5A7A">
      <w:pPr>
        <w:spacing w:after="0" w:line="276" w:lineRule="auto"/>
        <w:rPr>
          <w:rFonts w:ascii="Times New Roman" w:hAnsi="Times New Roman"/>
          <w:b/>
          <w:szCs w:val="24"/>
        </w:rPr>
      </w:pPr>
    </w:p>
    <w:p w:rsidR="00C45D67" w:rsidRPr="00B3285B" w:rsidRDefault="00C45D67" w:rsidP="00C33BAD">
      <w:pPr>
        <w:tabs>
          <w:tab w:val="left" w:pos="360"/>
        </w:tabs>
        <w:spacing w:line="480" w:lineRule="auto"/>
        <w:jc w:val="center"/>
        <w:rPr>
          <w:rFonts w:ascii="Times New Roman" w:hAnsi="Times New Roman"/>
          <w:b/>
          <w:szCs w:val="24"/>
        </w:rPr>
      </w:pPr>
      <w:r w:rsidRPr="00B3285B">
        <w:rPr>
          <w:rFonts w:ascii="Times New Roman" w:hAnsi="Times New Roman"/>
          <w:b/>
          <w:szCs w:val="24"/>
        </w:rPr>
        <w:lastRenderedPageBreak/>
        <w:t>Experimental</w:t>
      </w:r>
    </w:p>
    <w:p w:rsidR="00544E30" w:rsidRPr="00B3285B" w:rsidRDefault="00544E30" w:rsidP="00950F6E">
      <w:pPr>
        <w:tabs>
          <w:tab w:val="left" w:pos="720"/>
        </w:tabs>
        <w:spacing w:after="0" w:line="480" w:lineRule="auto"/>
        <w:rPr>
          <w:rFonts w:ascii="Times New Roman" w:hAnsi="Times New Roman"/>
          <w:szCs w:val="24"/>
        </w:rPr>
      </w:pPr>
      <w:r w:rsidRPr="00B3285B">
        <w:rPr>
          <w:rFonts w:ascii="Times New Roman" w:hAnsi="Times New Roman"/>
          <w:b/>
          <w:szCs w:val="24"/>
        </w:rPr>
        <w:tab/>
        <w:t>Synthesis of 1,1’-methylene-</w:t>
      </w:r>
      <w:r w:rsidR="00392F39">
        <w:rPr>
          <w:rFonts w:ascii="Times New Roman" w:hAnsi="Times New Roman"/>
          <w:b/>
          <w:szCs w:val="24"/>
        </w:rPr>
        <w:t>bis(4,5-dimethyl-imidazole), 1.</w:t>
      </w:r>
      <w:r w:rsidRPr="00B3285B">
        <w:rPr>
          <w:rFonts w:ascii="Times New Roman" w:hAnsi="Times New Roman"/>
          <w:b/>
          <w:szCs w:val="24"/>
        </w:rPr>
        <w:t xml:space="preserve"> </w:t>
      </w:r>
      <w:r w:rsidRPr="00B3285B">
        <w:rPr>
          <w:rFonts w:ascii="Times New Roman" w:hAnsi="Times New Roman"/>
          <w:szCs w:val="24"/>
        </w:rPr>
        <w:t>4,5-dimethyl-imidazolium chloride (15.0 g, 0.114 mol) and potassium hydroxide (31.9 g, 0.568 mol) were added to a 1 L round bottom flask con</w:t>
      </w:r>
      <w:r w:rsidR="00392F39">
        <w:rPr>
          <w:rFonts w:ascii="Times New Roman" w:hAnsi="Times New Roman"/>
          <w:szCs w:val="24"/>
        </w:rPr>
        <w:t>taining 500 mL of acetonitrile.</w:t>
      </w:r>
      <w:r w:rsidRPr="00B3285B">
        <w:rPr>
          <w:rFonts w:ascii="Times New Roman" w:hAnsi="Times New Roman"/>
          <w:szCs w:val="24"/>
        </w:rPr>
        <w:t xml:space="preserve"> This mixture w</w:t>
      </w:r>
      <w:r w:rsidR="00392F39">
        <w:rPr>
          <w:rFonts w:ascii="Times New Roman" w:hAnsi="Times New Roman"/>
          <w:szCs w:val="24"/>
        </w:rPr>
        <w:t xml:space="preserve">as allowed to stir for 1 hour. </w:t>
      </w:r>
      <w:r w:rsidRPr="00B3285B">
        <w:rPr>
          <w:rFonts w:ascii="Times New Roman" w:hAnsi="Times New Roman"/>
          <w:szCs w:val="24"/>
        </w:rPr>
        <w:t>Methylene chloride (48.2 g, 0.568 mol) was then added and sti</w:t>
      </w:r>
      <w:r w:rsidR="00392F39">
        <w:rPr>
          <w:rFonts w:ascii="Times New Roman" w:hAnsi="Times New Roman"/>
          <w:szCs w:val="24"/>
        </w:rPr>
        <w:t xml:space="preserve">rred for an additional 2 days. </w:t>
      </w:r>
      <w:r w:rsidRPr="00B3285B">
        <w:rPr>
          <w:rFonts w:ascii="Times New Roman" w:hAnsi="Times New Roman"/>
          <w:szCs w:val="24"/>
        </w:rPr>
        <w:t>The mixture was dried under reduced pressure</w:t>
      </w:r>
      <w:r w:rsidR="00392F39">
        <w:rPr>
          <w:rFonts w:ascii="Times New Roman" w:hAnsi="Times New Roman"/>
          <w:szCs w:val="24"/>
        </w:rPr>
        <w:t xml:space="preserve"> to give a brownish, red solid.</w:t>
      </w:r>
      <w:r w:rsidRPr="00B3285B">
        <w:rPr>
          <w:rFonts w:ascii="Times New Roman" w:hAnsi="Times New Roman"/>
          <w:szCs w:val="24"/>
        </w:rPr>
        <w:t xml:space="preserve"> The solid was dissolved in 300 mL H</w:t>
      </w:r>
      <w:r w:rsidRPr="00B3285B">
        <w:rPr>
          <w:rFonts w:ascii="Times New Roman" w:hAnsi="Times New Roman"/>
          <w:szCs w:val="24"/>
          <w:vertAlign w:val="subscript"/>
        </w:rPr>
        <w:t>2</w:t>
      </w:r>
      <w:r w:rsidRPr="00B3285B">
        <w:rPr>
          <w:rFonts w:ascii="Times New Roman" w:hAnsi="Times New Roman"/>
          <w:szCs w:val="24"/>
        </w:rPr>
        <w:t>O and the product was extracted with me</w:t>
      </w:r>
      <w:r w:rsidR="00392F39">
        <w:rPr>
          <w:rFonts w:ascii="Times New Roman" w:hAnsi="Times New Roman"/>
          <w:szCs w:val="24"/>
        </w:rPr>
        <w:t xml:space="preserve">thylene chloride (3 x 125 mL). </w:t>
      </w:r>
      <w:r w:rsidRPr="00B3285B">
        <w:rPr>
          <w:rFonts w:ascii="Times New Roman" w:hAnsi="Times New Roman"/>
          <w:szCs w:val="24"/>
        </w:rPr>
        <w:t>The organic layer was separated, dried with MgSO</w:t>
      </w:r>
      <w:r w:rsidRPr="00B3285B">
        <w:rPr>
          <w:rFonts w:ascii="Times New Roman" w:hAnsi="Times New Roman"/>
          <w:szCs w:val="24"/>
          <w:vertAlign w:val="subscript"/>
        </w:rPr>
        <w:t>4</w:t>
      </w:r>
      <w:r w:rsidRPr="00B3285B">
        <w:rPr>
          <w:rFonts w:ascii="Times New Roman" w:hAnsi="Times New Roman"/>
          <w:szCs w:val="24"/>
        </w:rPr>
        <w:t xml:space="preserve">, and the solvent was </w:t>
      </w:r>
      <w:r w:rsidR="00392F39">
        <w:rPr>
          <w:rFonts w:ascii="Times New Roman" w:hAnsi="Times New Roman"/>
          <w:szCs w:val="24"/>
        </w:rPr>
        <w:t>removed under reduced pressure.</w:t>
      </w:r>
      <w:r w:rsidRPr="00B3285B">
        <w:rPr>
          <w:rFonts w:ascii="Times New Roman" w:hAnsi="Times New Roman"/>
          <w:szCs w:val="24"/>
        </w:rPr>
        <w:t xml:space="preserve"> Crystals were grown by dissolving the powder into methylene chloride and vapor diffusing in diethyl ether (3.97 g, 34.6% yield). Mp: 162-163</w:t>
      </w:r>
      <w:r w:rsidR="003D3F14">
        <w:rPr>
          <w:rFonts w:ascii="Times New Roman" w:hAnsi="Times New Roman"/>
          <w:szCs w:val="24"/>
        </w:rPr>
        <w:t xml:space="preserve"> </w:t>
      </w:r>
      <w:r w:rsidRPr="00B3285B">
        <w:rPr>
          <w:rFonts w:ascii="Times New Roman" w:hAnsi="Times New Roman"/>
          <w:szCs w:val="24"/>
        </w:rPr>
        <w:t xml:space="preserve">°C. </w:t>
      </w:r>
      <w:r w:rsidRPr="00B3285B">
        <w:rPr>
          <w:rFonts w:ascii="Times New Roman" w:hAnsi="Times New Roman"/>
          <w:szCs w:val="24"/>
          <w:vertAlign w:val="superscript"/>
          <w:lang w:val="pt-BR"/>
        </w:rPr>
        <w:t>1</w:t>
      </w:r>
      <w:r w:rsidRPr="00B3285B">
        <w:rPr>
          <w:rFonts w:ascii="Times New Roman" w:hAnsi="Times New Roman"/>
          <w:szCs w:val="24"/>
          <w:lang w:val="pt-BR"/>
        </w:rPr>
        <w:t>H NMR (CDCl</w:t>
      </w:r>
      <w:r w:rsidRPr="00B3285B">
        <w:rPr>
          <w:rFonts w:ascii="Times New Roman" w:hAnsi="Times New Roman"/>
          <w:szCs w:val="24"/>
          <w:vertAlign w:val="subscript"/>
          <w:lang w:val="pt-BR"/>
        </w:rPr>
        <w:t>3</w:t>
      </w:r>
      <w:r w:rsidRPr="00B3285B">
        <w:rPr>
          <w:rFonts w:ascii="Times New Roman" w:hAnsi="Times New Roman"/>
          <w:szCs w:val="24"/>
          <w:lang w:val="pt-BR"/>
        </w:rPr>
        <w:t xml:space="preserve">, 300.08 MHz): </w:t>
      </w:r>
      <w:r w:rsidRPr="00B3285B">
        <w:rPr>
          <w:rFonts w:ascii="Times New Roman" w:hAnsi="Times New Roman"/>
          <w:szCs w:val="24"/>
        </w:rPr>
        <w:t>δ</w:t>
      </w:r>
      <w:r w:rsidRPr="00B3285B">
        <w:rPr>
          <w:rFonts w:ascii="Times New Roman" w:hAnsi="Times New Roman"/>
          <w:szCs w:val="24"/>
          <w:lang w:val="pt-BR"/>
        </w:rPr>
        <w:t xml:space="preserve"> 7.39 (s, 2H), 5.73 (s, 2H), 2.10 (d, </w:t>
      </w:r>
      <w:r w:rsidRPr="00B3285B">
        <w:rPr>
          <w:rFonts w:ascii="Times New Roman" w:hAnsi="Times New Roman"/>
          <w:i/>
          <w:szCs w:val="24"/>
          <w:lang w:val="pt-BR"/>
        </w:rPr>
        <w:t>J</w:t>
      </w:r>
      <w:r w:rsidRPr="00B3285B">
        <w:rPr>
          <w:rFonts w:ascii="Times New Roman" w:hAnsi="Times New Roman"/>
          <w:szCs w:val="24"/>
          <w:lang w:val="pt-BR"/>
        </w:rPr>
        <w:t xml:space="preserve"> = 0.60 Hz, 6H), 2.08 (d, </w:t>
      </w:r>
      <w:r w:rsidRPr="00B3285B">
        <w:rPr>
          <w:rFonts w:ascii="Times New Roman" w:hAnsi="Times New Roman"/>
          <w:i/>
          <w:szCs w:val="24"/>
          <w:lang w:val="pt-BR"/>
        </w:rPr>
        <w:t>J</w:t>
      </w:r>
      <w:r w:rsidRPr="00B3285B">
        <w:rPr>
          <w:rFonts w:ascii="Times New Roman" w:hAnsi="Times New Roman"/>
          <w:szCs w:val="24"/>
          <w:lang w:val="pt-BR"/>
        </w:rPr>
        <w:t xml:space="preserve"> = 0.60 Hz, 6H). </w:t>
      </w:r>
      <w:r w:rsidRPr="00B3285B">
        <w:rPr>
          <w:rFonts w:ascii="Times New Roman" w:hAnsi="Times New Roman"/>
          <w:szCs w:val="24"/>
          <w:vertAlign w:val="superscript"/>
        </w:rPr>
        <w:t>13</w:t>
      </w:r>
      <w:r w:rsidRPr="00B3285B">
        <w:rPr>
          <w:rFonts w:ascii="Times New Roman" w:hAnsi="Times New Roman"/>
          <w:szCs w:val="24"/>
        </w:rPr>
        <w:t>C NMR (CDCl</w:t>
      </w:r>
      <w:r w:rsidRPr="00B3285B">
        <w:rPr>
          <w:rFonts w:ascii="Times New Roman" w:hAnsi="Times New Roman"/>
          <w:szCs w:val="24"/>
          <w:vertAlign w:val="subscript"/>
        </w:rPr>
        <w:t>3</w:t>
      </w:r>
      <w:r w:rsidRPr="00B3285B">
        <w:rPr>
          <w:rFonts w:ascii="Times New Roman" w:hAnsi="Times New Roman"/>
          <w:szCs w:val="24"/>
        </w:rPr>
        <w:t xml:space="preserve">, 75.46 MHz): </w:t>
      </w:r>
      <w:r w:rsidRPr="00B3285B">
        <w:rPr>
          <w:rFonts w:ascii="Times New Roman" w:hAnsi="Times New Roman"/>
          <w:szCs w:val="24"/>
          <w:lang w:val="pt-BR"/>
        </w:rPr>
        <w:t>δ</w:t>
      </w:r>
      <w:r w:rsidRPr="00B3285B">
        <w:rPr>
          <w:rFonts w:ascii="Times New Roman" w:hAnsi="Times New Roman"/>
          <w:szCs w:val="24"/>
        </w:rPr>
        <w:t xml:space="preserve"> 135.2, </w:t>
      </w:r>
      <w:r w:rsidR="00392F39">
        <w:rPr>
          <w:rFonts w:ascii="Times New Roman" w:hAnsi="Times New Roman"/>
          <w:szCs w:val="24"/>
        </w:rPr>
        <w:t xml:space="preserve">134.8, 121.6, 53.6, 12.5, 8.4. </w:t>
      </w:r>
      <w:r w:rsidRPr="00B3285B">
        <w:rPr>
          <w:rFonts w:ascii="Times New Roman" w:hAnsi="Times New Roman"/>
          <w:szCs w:val="24"/>
        </w:rPr>
        <w:t>IR (neat): 3095, 2918, 1</w:t>
      </w:r>
      <w:r w:rsidRPr="00B3285B">
        <w:rPr>
          <w:rFonts w:ascii="Times New Roman" w:hAnsi="Times New Roman"/>
          <w:szCs w:val="24"/>
          <w:lang w:val="pt-BR"/>
        </w:rPr>
        <w:t>597, 1492, 1451, 1421, 1386, 1355, 1275, 1224, 1184, 1012, 943, 841, 787, 771, 703, 674 cm</w:t>
      </w:r>
      <w:r w:rsidRPr="00B3285B">
        <w:rPr>
          <w:rFonts w:ascii="Times New Roman" w:hAnsi="Times New Roman"/>
          <w:szCs w:val="24"/>
          <w:vertAlign w:val="superscript"/>
          <w:lang w:val="pt-BR"/>
        </w:rPr>
        <w:t>-1</w:t>
      </w:r>
      <w:r w:rsidR="00392F39">
        <w:rPr>
          <w:rFonts w:ascii="Times New Roman" w:hAnsi="Times New Roman"/>
          <w:szCs w:val="24"/>
          <w:lang w:val="pt-BR"/>
        </w:rPr>
        <w:t>.</w:t>
      </w:r>
      <w:r w:rsidRPr="00B3285B">
        <w:rPr>
          <w:rFonts w:ascii="Times New Roman" w:hAnsi="Times New Roman"/>
          <w:szCs w:val="24"/>
          <w:lang w:val="pt-BR"/>
        </w:rPr>
        <w:t xml:space="preserve"> DART/MS (</w:t>
      </w:r>
      <w:r w:rsidRPr="00B3285B">
        <w:rPr>
          <w:rFonts w:ascii="Times New Roman" w:hAnsi="Times New Roman"/>
          <w:i/>
          <w:szCs w:val="24"/>
          <w:lang w:val="pt-BR"/>
        </w:rPr>
        <w:t>m</w:t>
      </w:r>
      <w:r w:rsidRPr="00B3285B">
        <w:rPr>
          <w:rFonts w:ascii="Times New Roman" w:hAnsi="Times New Roman"/>
          <w:szCs w:val="24"/>
          <w:lang w:val="pt-BR"/>
        </w:rPr>
        <w:t>/</w:t>
      </w:r>
      <w:r w:rsidRPr="00B3285B">
        <w:rPr>
          <w:rFonts w:ascii="Times New Roman" w:hAnsi="Times New Roman"/>
          <w:i/>
          <w:szCs w:val="24"/>
          <w:lang w:val="pt-BR"/>
        </w:rPr>
        <w:t>z</w:t>
      </w:r>
      <w:r w:rsidRPr="00B3285B">
        <w:rPr>
          <w:rFonts w:ascii="Times New Roman" w:hAnsi="Times New Roman"/>
          <w:szCs w:val="24"/>
          <w:lang w:val="pt-BR"/>
        </w:rPr>
        <w:t>): [M+H]</w:t>
      </w:r>
      <w:r w:rsidRPr="00B3285B">
        <w:rPr>
          <w:rFonts w:ascii="Times New Roman" w:hAnsi="Times New Roman"/>
          <w:szCs w:val="24"/>
          <w:vertAlign w:val="superscript"/>
          <w:lang w:val="pt-BR"/>
        </w:rPr>
        <w:t>+</w:t>
      </w:r>
      <w:r w:rsidR="00392F39">
        <w:rPr>
          <w:rFonts w:ascii="Times New Roman" w:hAnsi="Times New Roman"/>
          <w:szCs w:val="24"/>
          <w:lang w:val="pt-BR"/>
        </w:rPr>
        <w:t xml:space="preserve"> 205.2. </w:t>
      </w:r>
      <w:r w:rsidRPr="00B3285B">
        <w:rPr>
          <w:rFonts w:ascii="Times New Roman" w:hAnsi="Times New Roman"/>
          <w:szCs w:val="24"/>
        </w:rPr>
        <w:t>Anal. Calcd for C</w:t>
      </w:r>
      <w:r w:rsidRPr="00B3285B">
        <w:rPr>
          <w:rFonts w:ascii="Times New Roman" w:hAnsi="Times New Roman"/>
          <w:szCs w:val="24"/>
          <w:vertAlign w:val="subscript"/>
        </w:rPr>
        <w:t>11</w:t>
      </w:r>
      <w:r w:rsidRPr="00B3285B">
        <w:rPr>
          <w:rFonts w:ascii="Times New Roman" w:hAnsi="Times New Roman"/>
          <w:szCs w:val="24"/>
        </w:rPr>
        <w:t>H</w:t>
      </w:r>
      <w:r w:rsidRPr="00B3285B">
        <w:rPr>
          <w:rFonts w:ascii="Times New Roman" w:hAnsi="Times New Roman"/>
          <w:szCs w:val="24"/>
          <w:vertAlign w:val="subscript"/>
        </w:rPr>
        <w:t>16</w:t>
      </w:r>
      <w:r w:rsidRPr="00B3285B">
        <w:rPr>
          <w:rFonts w:ascii="Times New Roman" w:hAnsi="Times New Roman"/>
          <w:szCs w:val="24"/>
        </w:rPr>
        <w:t>N</w:t>
      </w:r>
      <w:r w:rsidRPr="00B3285B">
        <w:rPr>
          <w:rFonts w:ascii="Times New Roman" w:hAnsi="Times New Roman"/>
          <w:szCs w:val="24"/>
          <w:vertAlign w:val="subscript"/>
        </w:rPr>
        <w:t>4</w:t>
      </w:r>
      <w:r w:rsidR="00392F39">
        <w:rPr>
          <w:rFonts w:ascii="Times New Roman" w:hAnsi="Times New Roman"/>
          <w:szCs w:val="24"/>
        </w:rPr>
        <w:t xml:space="preserve">: C, 64.68; H, 7.89; N, 27.43. </w:t>
      </w:r>
      <w:r w:rsidRPr="00B3285B">
        <w:rPr>
          <w:rFonts w:ascii="Times New Roman" w:hAnsi="Times New Roman"/>
          <w:szCs w:val="24"/>
        </w:rPr>
        <w:t xml:space="preserve">Found: C, 64.60; H, 7.84; N, 27.24.  </w:t>
      </w:r>
    </w:p>
    <w:p w:rsidR="00544E30" w:rsidRPr="00B3285B" w:rsidRDefault="00544E30" w:rsidP="00950F6E">
      <w:pPr>
        <w:tabs>
          <w:tab w:val="left" w:pos="720"/>
        </w:tabs>
        <w:spacing w:after="0" w:line="480" w:lineRule="auto"/>
        <w:rPr>
          <w:rFonts w:ascii="Times New Roman" w:hAnsi="Times New Roman"/>
          <w:szCs w:val="24"/>
          <w:lang w:val="pt-BR"/>
        </w:rPr>
      </w:pPr>
      <w:r w:rsidRPr="00B3285B">
        <w:rPr>
          <w:rFonts w:ascii="Times New Roman" w:hAnsi="Times New Roman"/>
          <w:b/>
          <w:szCs w:val="24"/>
        </w:rPr>
        <w:tab/>
        <w:t>Synthesis of (</w:t>
      </w:r>
      <w:r w:rsidRPr="00B3285B">
        <w:rPr>
          <w:rFonts w:ascii="Times New Roman" w:hAnsi="Times New Roman"/>
          <w:b/>
          <w:szCs w:val="24"/>
          <w:vertAlign w:val="superscript"/>
        </w:rPr>
        <w:t>BH</w:t>
      </w:r>
      <w:r w:rsidRPr="00B3285B">
        <w:rPr>
          <w:rFonts w:ascii="Times New Roman" w:hAnsi="Times New Roman"/>
          <w:b/>
          <w:position w:val="-6"/>
          <w:szCs w:val="24"/>
          <w:vertAlign w:val="superscript"/>
        </w:rPr>
        <w:t>2</w:t>
      </w:r>
      <w:r w:rsidRPr="00B3285B">
        <w:rPr>
          <w:rFonts w:ascii="Times New Roman" w:hAnsi="Times New Roman"/>
          <w:b/>
          <w:szCs w:val="24"/>
          <w:vertAlign w:val="superscript"/>
        </w:rPr>
        <w:t>,Me</w:t>
      </w:r>
      <w:r w:rsidRPr="00B3285B">
        <w:rPr>
          <w:rFonts w:ascii="Times New Roman" w:hAnsi="Times New Roman"/>
          <w:b/>
          <w:szCs w:val="24"/>
        </w:rPr>
        <w:t>TC</w:t>
      </w:r>
      <w:r w:rsidRPr="00B3285B">
        <w:rPr>
          <w:rFonts w:ascii="Times New Roman" w:hAnsi="Times New Roman"/>
          <w:b/>
          <w:i/>
          <w:szCs w:val="24"/>
          <w:vertAlign w:val="superscript"/>
        </w:rPr>
        <w:t>Me</w:t>
      </w:r>
      <w:r w:rsidRPr="00B3285B">
        <w:rPr>
          <w:rFonts w:ascii="Times New Roman" w:hAnsi="Times New Roman"/>
          <w:b/>
          <w:szCs w:val="24"/>
        </w:rPr>
        <w:t>)(I)</w:t>
      </w:r>
      <w:r w:rsidRPr="00B3285B">
        <w:rPr>
          <w:rFonts w:ascii="Times New Roman" w:hAnsi="Times New Roman"/>
          <w:b/>
          <w:szCs w:val="24"/>
          <w:vertAlign w:val="subscript"/>
        </w:rPr>
        <w:t>2</w:t>
      </w:r>
      <w:r w:rsidR="00392F39">
        <w:rPr>
          <w:rFonts w:ascii="Times New Roman" w:hAnsi="Times New Roman"/>
          <w:b/>
          <w:szCs w:val="24"/>
        </w:rPr>
        <w:t>, 2.</w:t>
      </w:r>
      <w:r w:rsidRPr="00B3285B">
        <w:rPr>
          <w:rFonts w:ascii="Times New Roman" w:hAnsi="Times New Roman"/>
          <w:b/>
          <w:szCs w:val="24"/>
        </w:rPr>
        <w:t xml:space="preserve"> </w:t>
      </w:r>
      <w:r w:rsidRPr="00B3285B">
        <w:rPr>
          <w:rFonts w:ascii="Times New Roman" w:hAnsi="Times New Roman"/>
          <w:szCs w:val="24"/>
        </w:rPr>
        <w:t>Under an atmosphere of N</w:t>
      </w:r>
      <w:r w:rsidRPr="00B3285B">
        <w:rPr>
          <w:rFonts w:ascii="Times New Roman" w:hAnsi="Times New Roman"/>
          <w:szCs w:val="24"/>
          <w:vertAlign w:val="subscript"/>
        </w:rPr>
        <w:t>2</w:t>
      </w:r>
      <w:r w:rsidRPr="00B3285B">
        <w:rPr>
          <w:rFonts w:ascii="Times New Roman" w:hAnsi="Times New Roman"/>
          <w:szCs w:val="24"/>
        </w:rPr>
        <w:t>,</w:t>
      </w:r>
      <w:r w:rsidRPr="00B3285B">
        <w:rPr>
          <w:rFonts w:ascii="Times New Roman" w:hAnsi="Times New Roman"/>
          <w:b/>
          <w:szCs w:val="24"/>
        </w:rPr>
        <w:t xml:space="preserve"> </w:t>
      </w:r>
      <w:r w:rsidRPr="00B3285B">
        <w:rPr>
          <w:rFonts w:ascii="Times New Roman" w:hAnsi="Times New Roman"/>
          <w:szCs w:val="24"/>
        </w:rPr>
        <w:t>trimethylamine borane complex (0.271 g, 3.71 mmol) was dissolved in 25 mL of acetonitrile</w:t>
      </w:r>
      <w:r w:rsidR="00392F39">
        <w:rPr>
          <w:rFonts w:ascii="Times New Roman" w:hAnsi="Times New Roman"/>
          <w:szCs w:val="24"/>
        </w:rPr>
        <w:t xml:space="preserve"> in a 50 mL round bottom flask.</w:t>
      </w:r>
      <w:r w:rsidRPr="00B3285B">
        <w:rPr>
          <w:rFonts w:ascii="Times New Roman" w:hAnsi="Times New Roman"/>
          <w:szCs w:val="24"/>
        </w:rPr>
        <w:t xml:space="preserve"> Over a 10 min period, iodine (0.471 g, 1.86 mmol) was gr</w:t>
      </w:r>
      <w:r w:rsidR="00392F39">
        <w:rPr>
          <w:rFonts w:ascii="Times New Roman" w:hAnsi="Times New Roman"/>
          <w:szCs w:val="24"/>
        </w:rPr>
        <w:t xml:space="preserve">adually added to the solution. </w:t>
      </w:r>
      <w:r w:rsidRPr="00B3285B">
        <w:rPr>
          <w:rFonts w:ascii="Times New Roman" w:hAnsi="Times New Roman"/>
          <w:szCs w:val="24"/>
        </w:rPr>
        <w:t>Once all of the iodine was in solution, the mixture stirred for 30 min.  Following the 30 min, 1,1’-methylene-bis(4,5-dimethyl-imidazole) (0.750 g, 3.71 mmol) was adde</w:t>
      </w:r>
      <w:r w:rsidR="00392F39">
        <w:rPr>
          <w:rFonts w:ascii="Times New Roman" w:hAnsi="Times New Roman"/>
          <w:szCs w:val="24"/>
        </w:rPr>
        <w:t>d followed by 1 hr of stirring.</w:t>
      </w:r>
      <w:r w:rsidRPr="00B3285B">
        <w:rPr>
          <w:rFonts w:ascii="Times New Roman" w:hAnsi="Times New Roman"/>
          <w:szCs w:val="24"/>
        </w:rPr>
        <w:t xml:space="preserve"> After the hour elapsed, the round bottom was heated to reflux (90-94 °C) under N</w:t>
      </w:r>
      <w:r w:rsidRPr="00B3285B">
        <w:rPr>
          <w:rFonts w:ascii="Times New Roman" w:hAnsi="Times New Roman"/>
          <w:szCs w:val="24"/>
          <w:vertAlign w:val="subscript"/>
        </w:rPr>
        <w:t>2</w:t>
      </w:r>
      <w:r w:rsidR="00392F39">
        <w:rPr>
          <w:rFonts w:ascii="Times New Roman" w:hAnsi="Times New Roman"/>
          <w:szCs w:val="24"/>
        </w:rPr>
        <w:t xml:space="preserve"> for 5 days.</w:t>
      </w:r>
      <w:r w:rsidRPr="00B3285B">
        <w:rPr>
          <w:rFonts w:ascii="Times New Roman" w:hAnsi="Times New Roman"/>
          <w:szCs w:val="24"/>
        </w:rPr>
        <w:t xml:space="preserve"> The solution was dried under reduced pressure to give a fain</w:t>
      </w:r>
      <w:r w:rsidR="00392F39">
        <w:rPr>
          <w:rFonts w:ascii="Times New Roman" w:hAnsi="Times New Roman"/>
          <w:szCs w:val="24"/>
        </w:rPr>
        <w:t xml:space="preserve">t yellow solid. </w:t>
      </w:r>
      <w:r w:rsidRPr="00B3285B">
        <w:rPr>
          <w:rFonts w:ascii="Times New Roman" w:hAnsi="Times New Roman"/>
          <w:szCs w:val="24"/>
        </w:rPr>
        <w:t>The solid was washed with methylene chloride (3 x 20 mL) and filtered over a 3</w:t>
      </w:r>
      <w:r w:rsidR="00392F39">
        <w:rPr>
          <w:rFonts w:ascii="Times New Roman" w:hAnsi="Times New Roman"/>
          <w:szCs w:val="24"/>
        </w:rPr>
        <w:t xml:space="preserve">0 mL fine sintered-glass frit. </w:t>
      </w:r>
      <w:r w:rsidRPr="00B3285B">
        <w:rPr>
          <w:rFonts w:ascii="Times New Roman" w:hAnsi="Times New Roman"/>
          <w:szCs w:val="24"/>
        </w:rPr>
        <w:lastRenderedPageBreak/>
        <w:t xml:space="preserve">The remaining solid was dried under reduced pressure giving the product as a white solid </w:t>
      </w:r>
      <w:r w:rsidR="00392F39">
        <w:rPr>
          <w:rFonts w:ascii="Times New Roman" w:hAnsi="Times New Roman"/>
          <w:szCs w:val="24"/>
        </w:rPr>
        <w:t xml:space="preserve">powder (0.414 g, 32.6% yield). </w:t>
      </w:r>
      <w:r w:rsidRPr="00B3285B">
        <w:rPr>
          <w:rFonts w:ascii="Times New Roman" w:hAnsi="Times New Roman"/>
          <w:szCs w:val="24"/>
        </w:rPr>
        <w:t>Crystals were grown by dissolving the white powder into DMSO and vapor diffusing in diethyl ether. Dp: 260-262</w:t>
      </w:r>
      <w:r w:rsidR="00776FC7">
        <w:rPr>
          <w:rFonts w:ascii="Times New Roman" w:hAnsi="Times New Roman"/>
          <w:szCs w:val="24"/>
        </w:rPr>
        <w:t xml:space="preserve"> </w:t>
      </w:r>
      <w:r w:rsidRPr="00B3285B">
        <w:rPr>
          <w:rFonts w:ascii="Times New Roman" w:hAnsi="Times New Roman"/>
          <w:szCs w:val="24"/>
        </w:rPr>
        <w:t xml:space="preserve">°C. </w:t>
      </w:r>
      <w:r w:rsidRPr="00B3285B">
        <w:rPr>
          <w:rFonts w:ascii="Times New Roman" w:hAnsi="Times New Roman"/>
          <w:szCs w:val="24"/>
          <w:vertAlign w:val="superscript"/>
          <w:lang w:val="pt-BR"/>
        </w:rPr>
        <w:t>1</w:t>
      </w:r>
      <w:r w:rsidRPr="00B3285B">
        <w:rPr>
          <w:rFonts w:ascii="Times New Roman" w:hAnsi="Times New Roman"/>
          <w:szCs w:val="24"/>
          <w:lang w:val="pt-BR"/>
        </w:rPr>
        <w:t>H NMR (DMSO-</w:t>
      </w:r>
      <w:r w:rsidRPr="00B3285B">
        <w:rPr>
          <w:rFonts w:ascii="Times New Roman" w:hAnsi="Times New Roman"/>
          <w:i/>
          <w:szCs w:val="24"/>
          <w:lang w:val="pt-BR"/>
        </w:rPr>
        <w:t>d</w:t>
      </w:r>
      <w:r w:rsidRPr="00B3285B">
        <w:rPr>
          <w:rFonts w:ascii="Times New Roman" w:hAnsi="Times New Roman"/>
          <w:szCs w:val="24"/>
          <w:vertAlign w:val="subscript"/>
          <w:lang w:val="pt-BR"/>
        </w:rPr>
        <w:t>6</w:t>
      </w:r>
      <w:r w:rsidRPr="00B3285B">
        <w:rPr>
          <w:rFonts w:ascii="Times New Roman" w:hAnsi="Times New Roman"/>
          <w:szCs w:val="24"/>
          <w:lang w:val="pt-BR"/>
        </w:rPr>
        <w:t xml:space="preserve">, 300.08 MHz): </w:t>
      </w:r>
      <w:r w:rsidRPr="00B3285B">
        <w:rPr>
          <w:rFonts w:ascii="Times New Roman" w:hAnsi="Times New Roman"/>
          <w:szCs w:val="24"/>
        </w:rPr>
        <w:t>δ</w:t>
      </w:r>
      <w:r w:rsidRPr="00B3285B">
        <w:rPr>
          <w:rFonts w:ascii="Times New Roman" w:hAnsi="Times New Roman"/>
          <w:szCs w:val="24"/>
          <w:lang w:val="pt-BR"/>
        </w:rPr>
        <w:t xml:space="preserve"> 8.41 (s, 4H), 6.41 (s, 4H), 3.25 (s, B-H, 4H),</w:t>
      </w:r>
      <w:r w:rsidR="00392F39">
        <w:rPr>
          <w:rFonts w:ascii="Times New Roman" w:hAnsi="Times New Roman"/>
          <w:szCs w:val="24"/>
          <w:lang w:val="pt-BR"/>
        </w:rPr>
        <w:t xml:space="preserve"> 2.30 (s, 12H), 2.16 (s, 12H). </w:t>
      </w:r>
      <w:r w:rsidRPr="00B3285B">
        <w:rPr>
          <w:rFonts w:ascii="Times New Roman" w:hAnsi="Times New Roman"/>
          <w:szCs w:val="24"/>
          <w:lang w:val="pt-BR"/>
        </w:rPr>
        <w:t>(CD</w:t>
      </w:r>
      <w:r w:rsidRPr="00B3285B">
        <w:rPr>
          <w:rFonts w:ascii="Times New Roman" w:hAnsi="Times New Roman"/>
          <w:szCs w:val="24"/>
          <w:vertAlign w:val="subscript"/>
          <w:lang w:val="pt-BR"/>
        </w:rPr>
        <w:t>2</w:t>
      </w:r>
      <w:r w:rsidRPr="00B3285B">
        <w:rPr>
          <w:rFonts w:ascii="Times New Roman" w:hAnsi="Times New Roman"/>
          <w:szCs w:val="24"/>
          <w:lang w:val="pt-BR"/>
        </w:rPr>
        <w:t>Cl</w:t>
      </w:r>
      <w:r w:rsidRPr="00B3285B">
        <w:rPr>
          <w:rFonts w:ascii="Times New Roman" w:hAnsi="Times New Roman"/>
          <w:szCs w:val="24"/>
          <w:vertAlign w:val="subscript"/>
          <w:lang w:val="pt-BR"/>
        </w:rPr>
        <w:t>2</w:t>
      </w:r>
      <w:r w:rsidRPr="00B3285B">
        <w:rPr>
          <w:rFonts w:ascii="Times New Roman" w:hAnsi="Times New Roman"/>
          <w:szCs w:val="24"/>
          <w:lang w:val="pt-BR"/>
        </w:rPr>
        <w:t xml:space="preserve">, 499.74 MHz): δ 9.13 (s, 4H), 6.46 (s, 4H), 3.38 (s, B-H, 4H), 2.33 (s, 12H), 2.25 (s, 12H). </w:t>
      </w:r>
      <w:r w:rsidRPr="00B3285B">
        <w:rPr>
          <w:rFonts w:ascii="Times New Roman" w:hAnsi="Times New Roman"/>
          <w:szCs w:val="24"/>
          <w:vertAlign w:val="superscript"/>
          <w:lang w:val="pt-BR"/>
        </w:rPr>
        <w:t>13</w:t>
      </w:r>
      <w:r w:rsidRPr="00B3285B">
        <w:rPr>
          <w:rFonts w:ascii="Times New Roman" w:hAnsi="Times New Roman"/>
          <w:szCs w:val="24"/>
          <w:lang w:val="pt-BR"/>
        </w:rPr>
        <w:t>C NMR (DMSO-</w:t>
      </w:r>
      <w:r w:rsidRPr="00B3285B">
        <w:rPr>
          <w:rFonts w:ascii="Times New Roman" w:hAnsi="Times New Roman"/>
          <w:i/>
          <w:szCs w:val="24"/>
          <w:lang w:val="pt-BR"/>
        </w:rPr>
        <w:t>d</w:t>
      </w:r>
      <w:r w:rsidRPr="00B3285B">
        <w:rPr>
          <w:rFonts w:ascii="Times New Roman" w:hAnsi="Times New Roman"/>
          <w:szCs w:val="24"/>
          <w:vertAlign w:val="subscript"/>
          <w:lang w:val="pt-BR"/>
        </w:rPr>
        <w:t>6</w:t>
      </w:r>
      <w:r w:rsidR="00392F39">
        <w:rPr>
          <w:rFonts w:ascii="Times New Roman" w:hAnsi="Times New Roman"/>
          <w:szCs w:val="24"/>
          <w:lang w:val="pt-BR"/>
        </w:rPr>
        <w:t xml:space="preserve">, </w:t>
      </w:r>
      <w:r w:rsidRPr="00B3285B">
        <w:rPr>
          <w:rFonts w:ascii="Times New Roman" w:hAnsi="Times New Roman"/>
          <w:szCs w:val="24"/>
          <w:lang w:val="pt-BR"/>
        </w:rPr>
        <w:t xml:space="preserve">125.66 MHz): </w:t>
      </w:r>
      <w:r w:rsidRPr="00B3285B">
        <w:rPr>
          <w:rFonts w:ascii="Times New Roman" w:hAnsi="Times New Roman"/>
          <w:szCs w:val="24"/>
        </w:rPr>
        <w:t>δ</w:t>
      </w:r>
      <w:r w:rsidRPr="00B3285B">
        <w:rPr>
          <w:rFonts w:ascii="Times New Roman" w:hAnsi="Times New Roman"/>
          <w:szCs w:val="24"/>
          <w:lang w:val="pt-BR"/>
        </w:rPr>
        <w:t xml:space="preserve"> 137.3, 129.0, 125.8, 40.4, 9.3, 8.0. (CD</w:t>
      </w:r>
      <w:r w:rsidRPr="00B3285B">
        <w:rPr>
          <w:rFonts w:ascii="Times New Roman" w:hAnsi="Times New Roman"/>
          <w:szCs w:val="24"/>
          <w:vertAlign w:val="subscript"/>
          <w:lang w:val="pt-BR"/>
        </w:rPr>
        <w:t>2</w:t>
      </w:r>
      <w:r w:rsidRPr="00B3285B">
        <w:rPr>
          <w:rFonts w:ascii="Times New Roman" w:hAnsi="Times New Roman"/>
          <w:szCs w:val="24"/>
          <w:lang w:val="pt-BR"/>
        </w:rPr>
        <w:t>Cl</w:t>
      </w:r>
      <w:r w:rsidRPr="00B3285B">
        <w:rPr>
          <w:rFonts w:ascii="Times New Roman" w:hAnsi="Times New Roman"/>
          <w:szCs w:val="24"/>
          <w:vertAlign w:val="subscript"/>
          <w:lang w:val="pt-BR"/>
        </w:rPr>
        <w:t>2</w:t>
      </w:r>
      <w:r w:rsidRPr="00B3285B">
        <w:rPr>
          <w:rFonts w:ascii="Times New Roman" w:hAnsi="Times New Roman"/>
          <w:szCs w:val="24"/>
          <w:lang w:val="pt-BR"/>
        </w:rPr>
        <w:t xml:space="preserve">, 125.66 MHz): δ 136.6, 131.7, 126.2, 30.1, 10.4, 9.5. </w:t>
      </w:r>
      <w:r w:rsidRPr="00B3285B">
        <w:rPr>
          <w:rFonts w:ascii="Times New Roman" w:hAnsi="Times New Roman"/>
          <w:szCs w:val="24"/>
          <w:vertAlign w:val="superscript"/>
          <w:lang w:val="pt-BR"/>
        </w:rPr>
        <w:t>11</w:t>
      </w:r>
      <w:r w:rsidRPr="00B3285B">
        <w:rPr>
          <w:rFonts w:ascii="Times New Roman" w:hAnsi="Times New Roman"/>
          <w:szCs w:val="24"/>
          <w:lang w:val="pt-BR"/>
        </w:rPr>
        <w:t>B NMR (DMSO-</w:t>
      </w:r>
      <w:r w:rsidRPr="00B3285B">
        <w:rPr>
          <w:rFonts w:ascii="Times New Roman" w:hAnsi="Times New Roman"/>
          <w:i/>
          <w:szCs w:val="24"/>
          <w:lang w:val="pt-BR"/>
        </w:rPr>
        <w:t>d</w:t>
      </w:r>
      <w:r w:rsidRPr="00B3285B">
        <w:rPr>
          <w:rFonts w:ascii="Times New Roman" w:hAnsi="Times New Roman"/>
          <w:szCs w:val="24"/>
          <w:vertAlign w:val="subscript"/>
          <w:lang w:val="pt-BR"/>
        </w:rPr>
        <w:t>6</w:t>
      </w:r>
      <w:r w:rsidR="00B67AAF">
        <w:rPr>
          <w:rFonts w:ascii="Times New Roman" w:hAnsi="Times New Roman"/>
          <w:szCs w:val="24"/>
          <w:lang w:val="pt-BR"/>
        </w:rPr>
        <w:t>,</w:t>
      </w:r>
      <w:r w:rsidRPr="00B3285B">
        <w:rPr>
          <w:rFonts w:ascii="Times New Roman" w:hAnsi="Times New Roman"/>
          <w:szCs w:val="24"/>
          <w:lang w:val="pt-BR"/>
        </w:rPr>
        <w:t xml:space="preserve"> 128.42 MHz): </w:t>
      </w:r>
      <w:r w:rsidRPr="00B3285B">
        <w:rPr>
          <w:rFonts w:ascii="Times New Roman" w:hAnsi="Times New Roman"/>
          <w:szCs w:val="24"/>
        </w:rPr>
        <w:t>δ</w:t>
      </w:r>
      <w:r w:rsidR="00392F39">
        <w:rPr>
          <w:rFonts w:ascii="Times New Roman" w:hAnsi="Times New Roman"/>
          <w:szCs w:val="24"/>
          <w:lang w:val="pt-BR"/>
        </w:rPr>
        <w:t xml:space="preserve"> -10.8.</w:t>
      </w:r>
      <w:r w:rsidRPr="00B3285B">
        <w:rPr>
          <w:rFonts w:ascii="Times New Roman" w:hAnsi="Times New Roman"/>
          <w:szCs w:val="24"/>
          <w:lang w:val="pt-BR"/>
        </w:rPr>
        <w:t xml:space="preserve"> IR (neat): 2960, 2444, 1620, 1542, 1433, 1356, 1240, 1184, 1156, 1046, 900, 809, 699 cm</w:t>
      </w:r>
      <w:r w:rsidRPr="00B3285B">
        <w:rPr>
          <w:rFonts w:ascii="Times New Roman" w:hAnsi="Times New Roman"/>
          <w:szCs w:val="24"/>
          <w:vertAlign w:val="superscript"/>
          <w:lang w:val="pt-BR"/>
        </w:rPr>
        <w:t>-1</w:t>
      </w:r>
      <w:r w:rsidR="00392F39">
        <w:rPr>
          <w:rFonts w:ascii="Times New Roman" w:hAnsi="Times New Roman"/>
          <w:szCs w:val="24"/>
          <w:lang w:val="pt-BR"/>
        </w:rPr>
        <w:t xml:space="preserve">. </w:t>
      </w:r>
      <w:r w:rsidRPr="00B3285B">
        <w:rPr>
          <w:rFonts w:ascii="Times New Roman" w:hAnsi="Times New Roman"/>
          <w:szCs w:val="24"/>
        </w:rPr>
        <w:t>HR-ESI/MS (</w:t>
      </w:r>
      <w:r w:rsidRPr="00B3285B">
        <w:rPr>
          <w:rFonts w:ascii="Times New Roman" w:hAnsi="Times New Roman"/>
          <w:i/>
          <w:szCs w:val="24"/>
        </w:rPr>
        <w:t>m</w:t>
      </w:r>
      <w:r w:rsidRPr="00B3285B">
        <w:rPr>
          <w:rFonts w:ascii="Times New Roman" w:hAnsi="Times New Roman"/>
          <w:szCs w:val="24"/>
        </w:rPr>
        <w:t>/</w:t>
      </w:r>
      <w:r w:rsidRPr="00B3285B">
        <w:rPr>
          <w:rFonts w:ascii="Times New Roman" w:hAnsi="Times New Roman"/>
          <w:i/>
          <w:szCs w:val="24"/>
        </w:rPr>
        <w:t>z</w:t>
      </w:r>
      <w:r w:rsidR="00392F39">
        <w:rPr>
          <w:rFonts w:ascii="Times New Roman" w:hAnsi="Times New Roman"/>
          <w:szCs w:val="24"/>
        </w:rPr>
        <w:t>):</w:t>
      </w:r>
      <w:r w:rsidRPr="00B3285B">
        <w:rPr>
          <w:rFonts w:ascii="Times New Roman" w:hAnsi="Times New Roman"/>
          <w:szCs w:val="24"/>
        </w:rPr>
        <w:t xml:space="preserve"> [M-I]</w:t>
      </w:r>
      <w:r w:rsidRPr="00B3285B">
        <w:rPr>
          <w:rFonts w:ascii="Times New Roman" w:hAnsi="Times New Roman"/>
          <w:szCs w:val="24"/>
          <w:vertAlign w:val="superscript"/>
        </w:rPr>
        <w:t>+</w:t>
      </w:r>
      <w:r w:rsidRPr="00B3285B">
        <w:rPr>
          <w:rFonts w:ascii="Times New Roman" w:hAnsi="Times New Roman"/>
          <w:szCs w:val="24"/>
        </w:rPr>
        <w:t xml:space="preserve"> 561.2299, [M-2I]</w:t>
      </w:r>
      <w:r w:rsidRPr="00B3285B">
        <w:rPr>
          <w:rFonts w:ascii="Times New Roman" w:hAnsi="Times New Roman"/>
          <w:szCs w:val="24"/>
          <w:vertAlign w:val="superscript"/>
        </w:rPr>
        <w:t>2+</w:t>
      </w:r>
      <w:r w:rsidRPr="00B3285B">
        <w:rPr>
          <w:rFonts w:ascii="Times New Roman" w:hAnsi="Times New Roman"/>
          <w:szCs w:val="24"/>
        </w:rPr>
        <w:t xml:space="preserve"> 217.1620 (found); [M-I]</w:t>
      </w:r>
      <w:r w:rsidRPr="00B3285B">
        <w:rPr>
          <w:rFonts w:ascii="Times New Roman" w:hAnsi="Times New Roman"/>
          <w:szCs w:val="24"/>
          <w:vertAlign w:val="superscript"/>
        </w:rPr>
        <w:t>+</w:t>
      </w:r>
      <w:r w:rsidRPr="00B3285B">
        <w:rPr>
          <w:rFonts w:ascii="Times New Roman" w:hAnsi="Times New Roman"/>
          <w:szCs w:val="24"/>
        </w:rPr>
        <w:t xml:space="preserve"> 561.2296, [M-2I]</w:t>
      </w:r>
      <w:r w:rsidRPr="00B3285B">
        <w:rPr>
          <w:rFonts w:ascii="Times New Roman" w:hAnsi="Times New Roman"/>
          <w:szCs w:val="24"/>
          <w:vertAlign w:val="superscript"/>
        </w:rPr>
        <w:t>2+</w:t>
      </w:r>
      <w:r w:rsidRPr="00B3285B">
        <w:rPr>
          <w:rFonts w:ascii="Times New Roman" w:hAnsi="Times New Roman"/>
          <w:szCs w:val="24"/>
        </w:rPr>
        <w:t xml:space="preserve"> 217.1623 (calcd).</w:t>
      </w:r>
      <w:r w:rsidRPr="00B3285B">
        <w:rPr>
          <w:rFonts w:ascii="Times New Roman" w:hAnsi="Times New Roman"/>
          <w:szCs w:val="24"/>
          <w:lang w:val="pt-BR"/>
        </w:rPr>
        <w:t xml:space="preserve">  </w:t>
      </w:r>
    </w:p>
    <w:p w:rsidR="00544E30" w:rsidRDefault="008D0D29" w:rsidP="00950F6E">
      <w:pPr>
        <w:tabs>
          <w:tab w:val="left" w:pos="720"/>
        </w:tabs>
        <w:spacing w:after="0" w:line="480" w:lineRule="auto"/>
        <w:rPr>
          <w:rFonts w:ascii="Times New Roman" w:hAnsi="Times New Roman"/>
          <w:szCs w:val="24"/>
        </w:rPr>
      </w:pPr>
      <w:r>
        <w:rPr>
          <w:rFonts w:ascii="Times New Roman" w:hAnsi="Times New Roman"/>
          <w:b/>
          <w:szCs w:val="24"/>
        </w:rPr>
        <w:tab/>
      </w:r>
      <w:r w:rsidR="007D7D99" w:rsidRPr="00B3285B">
        <w:rPr>
          <w:rFonts w:ascii="Times New Roman" w:hAnsi="Times New Roman"/>
          <w:b/>
          <w:szCs w:val="24"/>
        </w:rPr>
        <w:t>Synthesis of (</w:t>
      </w:r>
      <w:r w:rsidR="007D7D99" w:rsidRPr="00B3285B">
        <w:rPr>
          <w:rFonts w:ascii="Times New Roman" w:hAnsi="Times New Roman"/>
          <w:b/>
          <w:szCs w:val="24"/>
          <w:vertAlign w:val="superscript"/>
        </w:rPr>
        <w:t>B(</w:t>
      </w:r>
      <w:r w:rsidR="00B00773">
        <w:rPr>
          <w:rFonts w:ascii="Times New Roman" w:hAnsi="Times New Roman"/>
          <w:b/>
          <w:szCs w:val="24"/>
          <w:vertAlign w:val="superscript"/>
        </w:rPr>
        <w:t>Me</w:t>
      </w:r>
      <w:r w:rsidR="007D7D99" w:rsidRPr="00B3285B">
        <w:rPr>
          <w:rFonts w:ascii="Times New Roman" w:hAnsi="Times New Roman"/>
          <w:b/>
          <w:szCs w:val="24"/>
          <w:vertAlign w:val="superscript"/>
        </w:rPr>
        <w:t>)</w:t>
      </w:r>
      <w:r w:rsidR="007D7D99" w:rsidRPr="00B3285B">
        <w:rPr>
          <w:rFonts w:ascii="Times New Roman" w:hAnsi="Times New Roman"/>
          <w:b/>
          <w:position w:val="-6"/>
          <w:szCs w:val="24"/>
          <w:vertAlign w:val="superscript"/>
        </w:rPr>
        <w:t>2</w:t>
      </w:r>
      <w:r w:rsidR="007D7D99" w:rsidRPr="00B3285B">
        <w:rPr>
          <w:rFonts w:ascii="Times New Roman" w:hAnsi="Times New Roman"/>
          <w:b/>
          <w:szCs w:val="24"/>
          <w:vertAlign w:val="superscript"/>
        </w:rPr>
        <w:t>,Me</w:t>
      </w:r>
      <w:r w:rsidR="007D7D99" w:rsidRPr="00B3285B">
        <w:rPr>
          <w:rFonts w:ascii="Times New Roman" w:hAnsi="Times New Roman"/>
          <w:b/>
          <w:szCs w:val="24"/>
        </w:rPr>
        <w:t>TC</w:t>
      </w:r>
      <w:r w:rsidR="007D7D99" w:rsidRPr="00B3285B">
        <w:rPr>
          <w:rFonts w:ascii="Times New Roman" w:hAnsi="Times New Roman"/>
          <w:b/>
          <w:i/>
          <w:szCs w:val="24"/>
          <w:vertAlign w:val="superscript"/>
        </w:rPr>
        <w:t>H</w:t>
      </w:r>
      <w:r w:rsidR="004D0815" w:rsidRPr="00B3285B">
        <w:rPr>
          <w:rFonts w:ascii="Times New Roman" w:hAnsi="Times New Roman"/>
          <w:b/>
          <w:szCs w:val="24"/>
        </w:rPr>
        <w:t>)(Br</w:t>
      </w:r>
      <w:r w:rsidR="007D7D99" w:rsidRPr="00B3285B">
        <w:rPr>
          <w:rFonts w:ascii="Times New Roman" w:hAnsi="Times New Roman"/>
          <w:b/>
          <w:szCs w:val="24"/>
        </w:rPr>
        <w:t>)</w:t>
      </w:r>
      <w:r w:rsidR="007D7D99" w:rsidRPr="00B3285B">
        <w:rPr>
          <w:rFonts w:ascii="Times New Roman" w:hAnsi="Times New Roman"/>
          <w:b/>
          <w:szCs w:val="24"/>
          <w:vertAlign w:val="subscript"/>
        </w:rPr>
        <w:t>2</w:t>
      </w:r>
      <w:r w:rsidR="002C4FA6">
        <w:rPr>
          <w:rFonts w:ascii="Times New Roman" w:hAnsi="Times New Roman"/>
          <w:b/>
          <w:szCs w:val="24"/>
        </w:rPr>
        <w:t>, 4</w:t>
      </w:r>
      <w:r w:rsidR="000D6896">
        <w:rPr>
          <w:rFonts w:ascii="Times New Roman" w:hAnsi="Times New Roman"/>
          <w:b/>
          <w:szCs w:val="24"/>
        </w:rPr>
        <w:t xml:space="preserve">. </w:t>
      </w:r>
      <w:r w:rsidR="007D7D99" w:rsidRPr="00B3285B">
        <w:rPr>
          <w:rFonts w:ascii="Times New Roman" w:hAnsi="Times New Roman"/>
          <w:szCs w:val="24"/>
        </w:rPr>
        <w:t>Under an atmosphere of N</w:t>
      </w:r>
      <w:r w:rsidR="007D7D99" w:rsidRPr="00B3285B">
        <w:rPr>
          <w:rFonts w:ascii="Times New Roman" w:hAnsi="Times New Roman"/>
          <w:szCs w:val="24"/>
          <w:vertAlign w:val="subscript"/>
        </w:rPr>
        <w:t>2</w:t>
      </w:r>
      <w:r w:rsidR="007D7D99" w:rsidRPr="00B3285B">
        <w:rPr>
          <w:rFonts w:ascii="Times New Roman" w:hAnsi="Times New Roman"/>
          <w:szCs w:val="24"/>
        </w:rPr>
        <w:t xml:space="preserve">, </w:t>
      </w:r>
      <w:r w:rsidR="007D7D99" w:rsidRPr="00B3285B">
        <w:rPr>
          <w:rFonts w:ascii="Times New Roman" w:hAnsi="Times New Roman"/>
        </w:rPr>
        <w:t>1,1'-methylene(bis-imidazole) (0.</w:t>
      </w:r>
      <w:r w:rsidR="004D0815" w:rsidRPr="00B3285B">
        <w:rPr>
          <w:rFonts w:ascii="Times New Roman" w:hAnsi="Times New Roman"/>
        </w:rPr>
        <w:t>562</w:t>
      </w:r>
      <w:r w:rsidR="007D7D99" w:rsidRPr="00B3285B">
        <w:rPr>
          <w:rFonts w:ascii="Times New Roman" w:hAnsi="Times New Roman"/>
        </w:rPr>
        <w:t xml:space="preserve"> g, </w:t>
      </w:r>
      <w:r w:rsidR="004D0815" w:rsidRPr="00B3285B">
        <w:rPr>
          <w:rFonts w:ascii="Times New Roman" w:hAnsi="Times New Roman"/>
        </w:rPr>
        <w:t>3.79</w:t>
      </w:r>
      <w:r w:rsidR="007D7D99" w:rsidRPr="00B3285B">
        <w:rPr>
          <w:rFonts w:ascii="Times New Roman" w:hAnsi="Times New Roman"/>
        </w:rPr>
        <w:t xml:space="preserve"> mmol) was dissolved in approximately 50 mL of acetonitrile. The solution was place in the freezer for 30 minut</w:t>
      </w:r>
      <w:r w:rsidR="006B70DF">
        <w:rPr>
          <w:rFonts w:ascii="Times New Roman" w:hAnsi="Times New Roman"/>
        </w:rPr>
        <w:t>es. Upon removal, bromodimethyl</w:t>
      </w:r>
      <w:r w:rsidR="007D7D99" w:rsidRPr="00B3285B">
        <w:rPr>
          <w:rFonts w:ascii="Times New Roman" w:hAnsi="Times New Roman"/>
        </w:rPr>
        <w:t>borane (0.</w:t>
      </w:r>
      <w:r w:rsidR="004D0815" w:rsidRPr="00B3285B">
        <w:rPr>
          <w:rFonts w:ascii="Times New Roman" w:hAnsi="Times New Roman"/>
        </w:rPr>
        <w:t>458</w:t>
      </w:r>
      <w:r w:rsidR="007D7D99" w:rsidRPr="00B3285B">
        <w:rPr>
          <w:rFonts w:ascii="Times New Roman" w:hAnsi="Times New Roman"/>
        </w:rPr>
        <w:t xml:space="preserve"> g, </w:t>
      </w:r>
      <w:r w:rsidR="004D0815" w:rsidRPr="00B3285B">
        <w:rPr>
          <w:rFonts w:ascii="Times New Roman" w:hAnsi="Times New Roman"/>
        </w:rPr>
        <w:t>3.79</w:t>
      </w:r>
      <w:r w:rsidR="007D7D99" w:rsidRPr="00B3285B">
        <w:rPr>
          <w:rFonts w:ascii="Times New Roman" w:hAnsi="Times New Roman"/>
        </w:rPr>
        <w:t xml:space="preserve"> mmol) was added to the solution immediately</w:t>
      </w:r>
      <w:r w:rsidR="004D0815" w:rsidRPr="00B3285B">
        <w:rPr>
          <w:rFonts w:ascii="Times New Roman" w:hAnsi="Times New Roman"/>
        </w:rPr>
        <w:t xml:space="preserve"> forming a white precipitate. The reaction stirred for one hour, allowing it to reach room temperature. It was then pumped out of the glovebox and placed on a reflux condenser under a steady flow of N</w:t>
      </w:r>
      <w:r w:rsidR="004D0815" w:rsidRPr="00B3285B">
        <w:rPr>
          <w:rFonts w:ascii="Times New Roman" w:hAnsi="Times New Roman"/>
          <w:vertAlign w:val="subscript"/>
        </w:rPr>
        <w:t>2</w:t>
      </w:r>
      <w:r w:rsidR="004D0815" w:rsidRPr="00B3285B">
        <w:rPr>
          <w:rFonts w:ascii="Times New Roman" w:hAnsi="Times New Roman"/>
        </w:rPr>
        <w:t>. The slurry refluxed for three days. It was then filtered over a 60 mL fine sintered frit and washed with acetonitrile (2 X 20 mL) and diethyl ether (2 X 20 mL). The resulting white solid was dried under reduced pressure resulting in a pure product (0.7</w:t>
      </w:r>
      <w:r w:rsidR="0064703A">
        <w:rPr>
          <w:rFonts w:ascii="Times New Roman" w:hAnsi="Times New Roman"/>
        </w:rPr>
        <w:t>65</w:t>
      </w:r>
      <w:r w:rsidR="004D0815" w:rsidRPr="00B3285B">
        <w:rPr>
          <w:rFonts w:ascii="Times New Roman" w:hAnsi="Times New Roman"/>
        </w:rPr>
        <w:t xml:space="preserve"> g, </w:t>
      </w:r>
      <w:r w:rsidR="0064703A">
        <w:rPr>
          <w:rFonts w:ascii="Times New Roman" w:hAnsi="Times New Roman"/>
        </w:rPr>
        <w:t>75.1</w:t>
      </w:r>
      <w:r w:rsidR="004D0815" w:rsidRPr="00B3285B">
        <w:rPr>
          <w:rFonts w:ascii="Times New Roman" w:hAnsi="Times New Roman"/>
        </w:rPr>
        <w:t xml:space="preserve">% yield). </w:t>
      </w:r>
      <w:r w:rsidR="004D0815" w:rsidRPr="00B3285B">
        <w:rPr>
          <w:rFonts w:ascii="Times New Roman" w:hAnsi="Times New Roman"/>
          <w:szCs w:val="24"/>
          <w:vertAlign w:val="superscript"/>
          <w:lang w:val="pt-BR"/>
        </w:rPr>
        <w:t>1</w:t>
      </w:r>
      <w:r w:rsidR="004D0815" w:rsidRPr="00B3285B">
        <w:rPr>
          <w:rFonts w:ascii="Times New Roman" w:hAnsi="Times New Roman"/>
          <w:szCs w:val="24"/>
          <w:lang w:val="pt-BR"/>
        </w:rPr>
        <w:t>H NMR (DMSO-</w:t>
      </w:r>
      <w:r w:rsidR="004D0815" w:rsidRPr="00B3285B">
        <w:rPr>
          <w:rFonts w:ascii="Times New Roman" w:hAnsi="Times New Roman"/>
          <w:i/>
          <w:szCs w:val="24"/>
          <w:lang w:val="pt-BR"/>
        </w:rPr>
        <w:t>d</w:t>
      </w:r>
      <w:r w:rsidR="004D0815" w:rsidRPr="00B3285B">
        <w:rPr>
          <w:rFonts w:ascii="Times New Roman" w:hAnsi="Times New Roman"/>
          <w:szCs w:val="24"/>
          <w:vertAlign w:val="subscript"/>
          <w:lang w:val="pt-BR"/>
        </w:rPr>
        <w:t>6</w:t>
      </w:r>
      <w:r w:rsidR="004D0815" w:rsidRPr="00B3285B">
        <w:rPr>
          <w:rFonts w:ascii="Times New Roman" w:hAnsi="Times New Roman"/>
          <w:szCs w:val="24"/>
          <w:lang w:val="pt-BR"/>
        </w:rPr>
        <w:t xml:space="preserve">, 300.08 MHz): </w:t>
      </w:r>
      <w:r w:rsidR="004D0815" w:rsidRPr="00B3285B">
        <w:rPr>
          <w:rFonts w:ascii="Times New Roman" w:hAnsi="Times New Roman"/>
          <w:szCs w:val="24"/>
        </w:rPr>
        <w:t xml:space="preserve">δ </w:t>
      </w:r>
      <w:r w:rsidR="00036D9C" w:rsidRPr="00B3285B">
        <w:rPr>
          <w:rFonts w:ascii="Times New Roman" w:hAnsi="Times New Roman"/>
          <w:szCs w:val="24"/>
        </w:rPr>
        <w:t xml:space="preserve">9.31 (s, 4H), 7.96 (s, </w:t>
      </w:r>
      <w:r w:rsidR="00C73228" w:rsidRPr="00B3285B">
        <w:rPr>
          <w:rFonts w:ascii="Times New Roman" w:hAnsi="Times New Roman"/>
          <w:szCs w:val="24"/>
        </w:rPr>
        <w:t>4H), 7.55 (s, 4H), 6.54 (s, 4H), 0.29 (s, 12 H)</w:t>
      </w:r>
      <w:r w:rsidR="004D0815" w:rsidRPr="00B3285B">
        <w:rPr>
          <w:rFonts w:ascii="Times New Roman" w:hAnsi="Times New Roman"/>
          <w:szCs w:val="24"/>
        </w:rPr>
        <w:t>. HR-ESI/MS(</w:t>
      </w:r>
      <w:r w:rsidR="004D0815" w:rsidRPr="00B3285B">
        <w:rPr>
          <w:rFonts w:ascii="Times New Roman" w:hAnsi="Times New Roman"/>
          <w:i/>
          <w:szCs w:val="24"/>
        </w:rPr>
        <w:t>m</w:t>
      </w:r>
      <w:r w:rsidR="004D0815" w:rsidRPr="00B3285B">
        <w:rPr>
          <w:rFonts w:ascii="Times New Roman" w:hAnsi="Times New Roman"/>
          <w:szCs w:val="24"/>
        </w:rPr>
        <w:t>/</w:t>
      </w:r>
      <w:r w:rsidR="004D0815" w:rsidRPr="00B3285B">
        <w:rPr>
          <w:rFonts w:ascii="Times New Roman" w:hAnsi="Times New Roman"/>
          <w:i/>
          <w:szCs w:val="24"/>
        </w:rPr>
        <w:t>z</w:t>
      </w:r>
      <w:r w:rsidR="004D0815" w:rsidRPr="00B3285B">
        <w:rPr>
          <w:rFonts w:ascii="Times New Roman" w:hAnsi="Times New Roman"/>
          <w:szCs w:val="24"/>
        </w:rPr>
        <w:t>): [M-Br]</w:t>
      </w:r>
      <w:r w:rsidR="004D0815" w:rsidRPr="00B3285B">
        <w:rPr>
          <w:rFonts w:ascii="Times New Roman" w:hAnsi="Times New Roman"/>
          <w:szCs w:val="24"/>
          <w:vertAlign w:val="superscript"/>
        </w:rPr>
        <w:t>+</w:t>
      </w:r>
      <w:r w:rsidR="000B457A" w:rsidRPr="00B3285B">
        <w:rPr>
          <w:rFonts w:ascii="Times New Roman" w:hAnsi="Times New Roman"/>
          <w:szCs w:val="24"/>
        </w:rPr>
        <w:t xml:space="preserve"> 457.1863</w:t>
      </w:r>
      <w:r w:rsidR="004D0815" w:rsidRPr="00B3285B">
        <w:rPr>
          <w:rFonts w:ascii="Times New Roman" w:hAnsi="Times New Roman"/>
          <w:szCs w:val="24"/>
        </w:rPr>
        <w:t>, [M-2Br]</w:t>
      </w:r>
      <w:r w:rsidR="004D0815" w:rsidRPr="00B3285B">
        <w:rPr>
          <w:rFonts w:ascii="Times New Roman" w:hAnsi="Times New Roman"/>
          <w:szCs w:val="24"/>
          <w:vertAlign w:val="superscript"/>
        </w:rPr>
        <w:t>2+</w:t>
      </w:r>
      <w:r w:rsidR="000B457A" w:rsidRPr="00B3285B">
        <w:rPr>
          <w:rFonts w:ascii="Times New Roman" w:hAnsi="Times New Roman"/>
          <w:szCs w:val="24"/>
          <w:vertAlign w:val="superscript"/>
        </w:rPr>
        <w:t xml:space="preserve"> </w:t>
      </w:r>
      <w:r w:rsidR="000B457A" w:rsidRPr="00B3285B">
        <w:rPr>
          <w:rFonts w:ascii="Times New Roman" w:hAnsi="Times New Roman"/>
          <w:szCs w:val="24"/>
        </w:rPr>
        <w:t xml:space="preserve">189.1266 </w:t>
      </w:r>
      <w:r w:rsidR="004D0815" w:rsidRPr="00B3285B">
        <w:rPr>
          <w:rFonts w:ascii="Times New Roman" w:hAnsi="Times New Roman"/>
          <w:szCs w:val="24"/>
        </w:rPr>
        <w:t>(found); [M-Br]</w:t>
      </w:r>
      <w:r w:rsidR="004D0815" w:rsidRPr="00B3285B">
        <w:rPr>
          <w:rFonts w:ascii="Times New Roman" w:hAnsi="Times New Roman"/>
          <w:szCs w:val="24"/>
          <w:vertAlign w:val="superscript"/>
        </w:rPr>
        <w:t>+</w:t>
      </w:r>
      <w:r w:rsidR="004D0815" w:rsidRPr="00B3285B">
        <w:rPr>
          <w:rFonts w:ascii="Times New Roman" w:hAnsi="Times New Roman"/>
          <w:szCs w:val="24"/>
        </w:rPr>
        <w:t xml:space="preserve"> </w:t>
      </w:r>
      <w:r w:rsidR="000B457A" w:rsidRPr="00B3285B">
        <w:rPr>
          <w:rFonts w:ascii="Times New Roman" w:hAnsi="Times New Roman"/>
          <w:szCs w:val="24"/>
        </w:rPr>
        <w:t>457.1806</w:t>
      </w:r>
      <w:r w:rsidR="004D0815" w:rsidRPr="00B3285B">
        <w:rPr>
          <w:rFonts w:ascii="Times New Roman" w:hAnsi="Times New Roman"/>
          <w:szCs w:val="24"/>
        </w:rPr>
        <w:t>, [M-2Br]</w:t>
      </w:r>
      <w:r w:rsidR="004D0815" w:rsidRPr="00B3285B">
        <w:rPr>
          <w:rFonts w:ascii="Times New Roman" w:hAnsi="Times New Roman"/>
          <w:szCs w:val="24"/>
          <w:vertAlign w:val="superscript"/>
        </w:rPr>
        <w:t>2+</w:t>
      </w:r>
      <w:r w:rsidR="004D0815" w:rsidRPr="00B3285B">
        <w:rPr>
          <w:rFonts w:ascii="Times New Roman" w:hAnsi="Times New Roman"/>
          <w:szCs w:val="24"/>
        </w:rPr>
        <w:t xml:space="preserve"> </w:t>
      </w:r>
      <w:r w:rsidR="000B457A" w:rsidRPr="00B3285B">
        <w:rPr>
          <w:rFonts w:ascii="Times New Roman" w:hAnsi="Times New Roman"/>
          <w:szCs w:val="24"/>
        </w:rPr>
        <w:t xml:space="preserve">189.1312 </w:t>
      </w:r>
      <w:r w:rsidR="004D0815" w:rsidRPr="00B3285B">
        <w:rPr>
          <w:rFonts w:ascii="Times New Roman" w:hAnsi="Times New Roman"/>
          <w:szCs w:val="24"/>
        </w:rPr>
        <w:t>(calcd).</w:t>
      </w:r>
    </w:p>
    <w:p w:rsidR="007D4EF9" w:rsidRDefault="007D4EF9" w:rsidP="004F5A7A">
      <w:pPr>
        <w:spacing w:after="0" w:line="480" w:lineRule="auto"/>
        <w:rPr>
          <w:rFonts w:ascii="Times New Roman" w:hAnsi="Times New Roman"/>
          <w:szCs w:val="24"/>
        </w:rPr>
      </w:pPr>
    </w:p>
    <w:p w:rsidR="007D4EF9" w:rsidRDefault="007D4EF9" w:rsidP="004F5A7A">
      <w:pPr>
        <w:spacing w:after="0" w:line="480" w:lineRule="auto"/>
        <w:rPr>
          <w:rFonts w:ascii="Times New Roman" w:hAnsi="Times New Roman"/>
          <w:szCs w:val="24"/>
        </w:rPr>
      </w:pPr>
    </w:p>
    <w:p w:rsidR="00C33BAD" w:rsidRDefault="00C33BAD" w:rsidP="004F5A7A">
      <w:pPr>
        <w:spacing w:after="0" w:line="480" w:lineRule="auto"/>
        <w:rPr>
          <w:rFonts w:ascii="Times New Roman" w:hAnsi="Times New Roman"/>
          <w:szCs w:val="24"/>
        </w:rPr>
      </w:pPr>
    </w:p>
    <w:p w:rsidR="004F5A7A" w:rsidRPr="004F5A7A" w:rsidRDefault="004F5A7A" w:rsidP="00C33BAD">
      <w:pPr>
        <w:spacing w:line="480" w:lineRule="auto"/>
        <w:jc w:val="center"/>
        <w:rPr>
          <w:rFonts w:ascii="Times New Roman" w:hAnsi="Times New Roman"/>
          <w:b/>
          <w:szCs w:val="24"/>
        </w:rPr>
      </w:pPr>
      <w:r>
        <w:rPr>
          <w:rFonts w:ascii="Times New Roman" w:hAnsi="Times New Roman"/>
          <w:b/>
          <w:szCs w:val="24"/>
        </w:rPr>
        <w:lastRenderedPageBreak/>
        <w:t>References</w:t>
      </w:r>
    </w:p>
    <w:p w:rsidR="004F5A7A" w:rsidRPr="00A8502C" w:rsidRDefault="00D0764A" w:rsidP="00A8502C">
      <w:pPr>
        <w:pStyle w:val="ListParagraph"/>
        <w:numPr>
          <w:ilvl w:val="0"/>
          <w:numId w:val="11"/>
        </w:numPr>
        <w:spacing w:after="0" w:line="480" w:lineRule="auto"/>
        <w:ind w:left="0" w:firstLine="0"/>
        <w:rPr>
          <w:rFonts w:ascii="Times New Roman" w:hAnsi="Times New Roman"/>
        </w:rPr>
      </w:pPr>
      <w:r w:rsidRPr="00A8502C">
        <w:rPr>
          <w:rFonts w:ascii="Times New Roman" w:hAnsi="Times New Roman"/>
        </w:rPr>
        <w:t xml:space="preserve">Tolman, W. B., Ed. </w:t>
      </w:r>
      <w:r w:rsidRPr="00A8502C">
        <w:rPr>
          <w:rFonts w:ascii="Times New Roman" w:hAnsi="Times New Roman"/>
          <w:i/>
        </w:rPr>
        <w:t>Activation of Small Molecules: Organometallic and Bioinorganic Perspectives</w:t>
      </w:r>
      <w:r w:rsidR="00776FC7">
        <w:rPr>
          <w:rFonts w:ascii="Times New Roman" w:hAnsi="Times New Roman"/>
        </w:rPr>
        <w:t>;</w:t>
      </w:r>
      <w:r w:rsidRPr="00A8502C">
        <w:rPr>
          <w:rFonts w:ascii="Times New Roman" w:hAnsi="Times New Roman"/>
        </w:rPr>
        <w:t xml:space="preserve"> Wile</w:t>
      </w:r>
      <w:r w:rsidR="004F5A7A" w:rsidRPr="00A8502C">
        <w:rPr>
          <w:rFonts w:ascii="Times New Roman" w:hAnsi="Times New Roman"/>
        </w:rPr>
        <w:t>y-VCH: Weinheim, Germany</w:t>
      </w:r>
      <w:r w:rsidR="00776FC7">
        <w:rPr>
          <w:rFonts w:ascii="Times New Roman" w:hAnsi="Times New Roman"/>
        </w:rPr>
        <w:t>,</w:t>
      </w:r>
      <w:r w:rsidR="004F5A7A" w:rsidRPr="00A8502C">
        <w:rPr>
          <w:rFonts w:ascii="Times New Roman" w:hAnsi="Times New Roman"/>
        </w:rPr>
        <w:t xml:space="preserve"> 2006. </w:t>
      </w:r>
    </w:p>
    <w:p w:rsidR="00D0764A" w:rsidRPr="00A8502C" w:rsidRDefault="00D0764A" w:rsidP="00A8502C">
      <w:pPr>
        <w:pStyle w:val="ListParagraph"/>
        <w:numPr>
          <w:ilvl w:val="0"/>
          <w:numId w:val="11"/>
        </w:numPr>
        <w:spacing w:after="0" w:line="480" w:lineRule="auto"/>
        <w:ind w:left="0" w:firstLine="0"/>
        <w:rPr>
          <w:rFonts w:ascii="Times New Roman" w:hAnsi="Times New Roman"/>
        </w:rPr>
      </w:pPr>
      <w:r w:rsidRPr="00A8502C">
        <w:rPr>
          <w:rFonts w:ascii="Times New Roman" w:hAnsi="Times New Roman"/>
        </w:rPr>
        <w:t xml:space="preserve">Fantauzzi, S.; Caselli, A.; Gallo, E. </w:t>
      </w:r>
      <w:r w:rsidRPr="00A8502C">
        <w:rPr>
          <w:rFonts w:ascii="Times New Roman" w:hAnsi="Times New Roman"/>
          <w:i/>
        </w:rPr>
        <w:t>Dalton Trans</w:t>
      </w:r>
      <w:r w:rsidR="007261F0">
        <w:rPr>
          <w:rFonts w:ascii="Times New Roman" w:hAnsi="Times New Roman"/>
          <w:i/>
        </w:rPr>
        <w:t>.</w:t>
      </w:r>
      <w:r w:rsidRPr="00A8502C">
        <w:rPr>
          <w:rFonts w:ascii="Times New Roman" w:hAnsi="Times New Roman"/>
        </w:rPr>
        <w:t xml:space="preserve"> </w:t>
      </w:r>
      <w:r w:rsidRPr="00A8502C">
        <w:rPr>
          <w:rFonts w:ascii="Times New Roman" w:hAnsi="Times New Roman"/>
          <w:b/>
        </w:rPr>
        <w:t>2009</w:t>
      </w:r>
      <w:r w:rsidRPr="00A8502C">
        <w:rPr>
          <w:rFonts w:ascii="Times New Roman" w:hAnsi="Times New Roman"/>
        </w:rPr>
        <w:t>, 5434.</w:t>
      </w:r>
    </w:p>
    <w:p w:rsidR="00D0764A" w:rsidRPr="00A8502C" w:rsidRDefault="00D0764A" w:rsidP="00A8502C">
      <w:pPr>
        <w:pStyle w:val="ListParagraph"/>
        <w:numPr>
          <w:ilvl w:val="0"/>
          <w:numId w:val="11"/>
        </w:numPr>
        <w:spacing w:after="0" w:line="480" w:lineRule="auto"/>
        <w:ind w:left="0" w:firstLine="0"/>
        <w:rPr>
          <w:rFonts w:ascii="Times New Roman" w:hAnsi="Times New Roman"/>
        </w:rPr>
      </w:pPr>
      <w:r w:rsidRPr="00A8502C">
        <w:rPr>
          <w:rFonts w:ascii="Times New Roman" w:hAnsi="Times New Roman"/>
        </w:rPr>
        <w:t xml:space="preserve">Rose, E.; Andrioletti, B.; Zrig, S.; Quelquejeu-Ethève, M. </w:t>
      </w:r>
      <w:r w:rsidR="007261F0">
        <w:rPr>
          <w:rFonts w:ascii="Times New Roman" w:hAnsi="Times New Roman"/>
          <w:i/>
        </w:rPr>
        <w:t>Chem.</w:t>
      </w:r>
      <w:r w:rsidRPr="00A8502C">
        <w:rPr>
          <w:rFonts w:ascii="Times New Roman" w:hAnsi="Times New Roman"/>
          <w:i/>
        </w:rPr>
        <w:t xml:space="preserve"> Soc</w:t>
      </w:r>
      <w:r w:rsidR="007261F0">
        <w:rPr>
          <w:rFonts w:ascii="Times New Roman" w:hAnsi="Times New Roman"/>
          <w:i/>
        </w:rPr>
        <w:t>.</w:t>
      </w:r>
      <w:r w:rsidRPr="00A8502C">
        <w:rPr>
          <w:rFonts w:ascii="Times New Roman" w:hAnsi="Times New Roman"/>
          <w:i/>
        </w:rPr>
        <w:t xml:space="preserve"> Rev</w:t>
      </w:r>
      <w:r w:rsidR="007261F0">
        <w:rPr>
          <w:rFonts w:ascii="Times New Roman" w:hAnsi="Times New Roman"/>
          <w:i/>
        </w:rPr>
        <w:t xml:space="preserve">. </w:t>
      </w:r>
      <w:r w:rsidRPr="00A8502C">
        <w:rPr>
          <w:rFonts w:ascii="Times New Roman" w:hAnsi="Times New Roman"/>
          <w:b/>
        </w:rPr>
        <w:t>2005</w:t>
      </w:r>
      <w:r w:rsidR="007261F0">
        <w:rPr>
          <w:rFonts w:ascii="Times New Roman" w:hAnsi="Times New Roman"/>
        </w:rPr>
        <w:t>, 34, 573</w:t>
      </w:r>
      <w:r w:rsidRPr="00A8502C">
        <w:rPr>
          <w:rFonts w:ascii="Times New Roman" w:hAnsi="Times New Roman"/>
        </w:rPr>
        <w:t xml:space="preserve">. </w:t>
      </w:r>
    </w:p>
    <w:p w:rsidR="00083F51" w:rsidRPr="00A8502C" w:rsidRDefault="00D0764A" w:rsidP="00A8502C">
      <w:pPr>
        <w:pStyle w:val="ListParagraph"/>
        <w:numPr>
          <w:ilvl w:val="0"/>
          <w:numId w:val="11"/>
        </w:numPr>
        <w:spacing w:after="0" w:line="480" w:lineRule="auto"/>
        <w:ind w:left="0" w:firstLine="0"/>
        <w:rPr>
          <w:rFonts w:ascii="Times New Roman" w:hAnsi="Times New Roman"/>
        </w:rPr>
      </w:pPr>
      <w:r w:rsidRPr="00A8502C">
        <w:rPr>
          <w:rFonts w:ascii="Times New Roman" w:hAnsi="Times New Roman"/>
        </w:rPr>
        <w:t xml:space="preserve">Che, C.; Huang, J. </w:t>
      </w:r>
      <w:r w:rsidRPr="00A8502C">
        <w:rPr>
          <w:rFonts w:ascii="Times New Roman" w:hAnsi="Times New Roman"/>
          <w:i/>
        </w:rPr>
        <w:t>Coord</w:t>
      </w:r>
      <w:r w:rsidR="007261F0">
        <w:rPr>
          <w:rFonts w:ascii="Times New Roman" w:hAnsi="Times New Roman"/>
          <w:i/>
        </w:rPr>
        <w:t>.</w:t>
      </w:r>
      <w:r w:rsidRPr="00A8502C">
        <w:rPr>
          <w:rFonts w:ascii="Times New Roman" w:hAnsi="Times New Roman"/>
          <w:i/>
        </w:rPr>
        <w:t xml:space="preserve"> Chem</w:t>
      </w:r>
      <w:r w:rsidR="007261F0">
        <w:rPr>
          <w:rFonts w:ascii="Times New Roman" w:hAnsi="Times New Roman"/>
          <w:i/>
        </w:rPr>
        <w:t>.</w:t>
      </w:r>
      <w:r w:rsidRPr="00A8502C">
        <w:rPr>
          <w:rFonts w:ascii="Times New Roman" w:hAnsi="Times New Roman"/>
          <w:i/>
        </w:rPr>
        <w:t xml:space="preserve"> Rev</w:t>
      </w:r>
      <w:r w:rsidR="007261F0">
        <w:rPr>
          <w:rFonts w:ascii="Times New Roman" w:hAnsi="Times New Roman"/>
          <w:i/>
        </w:rPr>
        <w:t xml:space="preserve">. </w:t>
      </w:r>
      <w:r w:rsidRPr="00A8502C">
        <w:rPr>
          <w:rFonts w:ascii="Times New Roman" w:hAnsi="Times New Roman"/>
          <w:b/>
        </w:rPr>
        <w:t>2002</w:t>
      </w:r>
      <w:r w:rsidRPr="00A8502C">
        <w:rPr>
          <w:rFonts w:ascii="Times New Roman" w:hAnsi="Times New Roman"/>
        </w:rPr>
        <w:t xml:space="preserve">, 231, 151. </w:t>
      </w:r>
    </w:p>
    <w:p w:rsidR="00EC12C0" w:rsidRPr="00A8502C" w:rsidRDefault="00083F51" w:rsidP="00A8502C">
      <w:pPr>
        <w:pStyle w:val="ListParagraph"/>
        <w:numPr>
          <w:ilvl w:val="0"/>
          <w:numId w:val="11"/>
        </w:numPr>
        <w:spacing w:line="480" w:lineRule="auto"/>
        <w:ind w:left="0" w:firstLine="0"/>
        <w:rPr>
          <w:rFonts w:ascii="Times New Roman" w:hAnsi="Times New Roman"/>
        </w:rPr>
      </w:pPr>
      <w:r w:rsidRPr="00A8502C">
        <w:rPr>
          <w:rFonts w:ascii="Times New Roman" w:hAnsi="Times New Roman"/>
        </w:rPr>
        <w:t xml:space="preserve">Hahn, F. E.; Langenhahn, V.; Luegger, T.; Pape, T.; Le Van, D. </w:t>
      </w:r>
      <w:r w:rsidRPr="00A8502C">
        <w:rPr>
          <w:rFonts w:ascii="Times New Roman" w:hAnsi="Times New Roman"/>
          <w:i/>
        </w:rPr>
        <w:t>Angew. Chem., Int. Ed.</w:t>
      </w:r>
      <w:r w:rsidRPr="00A8502C">
        <w:rPr>
          <w:rFonts w:ascii="Times New Roman" w:hAnsi="Times New Roman"/>
        </w:rPr>
        <w:t xml:space="preserve"> </w:t>
      </w:r>
      <w:r w:rsidRPr="00A8502C">
        <w:rPr>
          <w:rFonts w:ascii="Times New Roman" w:hAnsi="Times New Roman"/>
          <w:b/>
        </w:rPr>
        <w:t>2005</w:t>
      </w:r>
      <w:r w:rsidRPr="00A8502C">
        <w:rPr>
          <w:rFonts w:ascii="Times New Roman" w:hAnsi="Times New Roman"/>
        </w:rPr>
        <w:t xml:space="preserve">, </w:t>
      </w:r>
      <w:r w:rsidRPr="00A8502C">
        <w:rPr>
          <w:rFonts w:ascii="Times New Roman" w:hAnsi="Times New Roman"/>
          <w:i/>
        </w:rPr>
        <w:t>44</w:t>
      </w:r>
      <w:r w:rsidRPr="00A8502C">
        <w:rPr>
          <w:rFonts w:ascii="Times New Roman" w:hAnsi="Times New Roman"/>
        </w:rPr>
        <w:t>, 3759.</w:t>
      </w:r>
    </w:p>
    <w:p w:rsidR="00EC12C0" w:rsidRPr="00A8502C" w:rsidRDefault="00EC12C0" w:rsidP="00A8502C">
      <w:pPr>
        <w:pStyle w:val="ListParagraph"/>
        <w:numPr>
          <w:ilvl w:val="0"/>
          <w:numId w:val="11"/>
        </w:numPr>
        <w:spacing w:after="0" w:line="480" w:lineRule="auto"/>
        <w:ind w:left="0" w:firstLine="0"/>
        <w:rPr>
          <w:rFonts w:ascii="Times New Roman" w:hAnsi="Times New Roman"/>
        </w:rPr>
      </w:pPr>
      <w:r w:rsidRPr="00A8502C">
        <w:rPr>
          <w:rFonts w:ascii="Times New Roman" w:hAnsi="Times New Roman"/>
          <w:noProof/>
        </w:rPr>
        <w:t xml:space="preserve">(a) Weiss, A.; Pritzkow, H.; Siebert, W. </w:t>
      </w:r>
      <w:r w:rsidRPr="00A8502C">
        <w:rPr>
          <w:rFonts w:ascii="Times New Roman" w:hAnsi="Times New Roman"/>
          <w:i/>
          <w:noProof/>
        </w:rPr>
        <w:t xml:space="preserve">Angew. Chem., Int. Ed. </w:t>
      </w:r>
      <w:r w:rsidRPr="00A8502C">
        <w:rPr>
          <w:rFonts w:ascii="Times New Roman" w:hAnsi="Times New Roman"/>
          <w:b/>
          <w:noProof/>
        </w:rPr>
        <w:t>2000</w:t>
      </w:r>
      <w:r w:rsidRPr="00A8502C">
        <w:rPr>
          <w:rFonts w:ascii="Times New Roman" w:hAnsi="Times New Roman"/>
          <w:noProof/>
        </w:rPr>
        <w:t xml:space="preserve">, </w:t>
      </w:r>
      <w:r w:rsidRPr="00A8502C">
        <w:rPr>
          <w:rFonts w:ascii="Times New Roman" w:hAnsi="Times New Roman"/>
          <w:i/>
          <w:noProof/>
        </w:rPr>
        <w:t>39</w:t>
      </w:r>
      <w:r w:rsidRPr="00A8502C">
        <w:rPr>
          <w:rFonts w:ascii="Times New Roman" w:hAnsi="Times New Roman"/>
          <w:noProof/>
        </w:rPr>
        <w:t xml:space="preserve">, 547. (b) Weiss, A.; Barba, V.; Pritzkow, H.; Siebert, W. </w:t>
      </w:r>
      <w:r w:rsidRPr="00A8502C">
        <w:rPr>
          <w:rFonts w:ascii="Times New Roman" w:hAnsi="Times New Roman"/>
          <w:i/>
          <w:noProof/>
        </w:rPr>
        <w:t xml:space="preserve">J. Organomet. Chem. </w:t>
      </w:r>
      <w:r w:rsidRPr="00A8502C">
        <w:rPr>
          <w:rFonts w:ascii="Times New Roman" w:hAnsi="Times New Roman"/>
          <w:b/>
          <w:noProof/>
        </w:rPr>
        <w:t>2003</w:t>
      </w:r>
      <w:r w:rsidRPr="00A8502C">
        <w:rPr>
          <w:rFonts w:ascii="Times New Roman" w:hAnsi="Times New Roman"/>
          <w:noProof/>
        </w:rPr>
        <w:t xml:space="preserve">, </w:t>
      </w:r>
      <w:r w:rsidRPr="00A8502C">
        <w:rPr>
          <w:rFonts w:ascii="Times New Roman" w:hAnsi="Times New Roman"/>
          <w:i/>
          <w:noProof/>
        </w:rPr>
        <w:t>680</w:t>
      </w:r>
      <w:r w:rsidRPr="00A8502C">
        <w:rPr>
          <w:rFonts w:ascii="Times New Roman" w:hAnsi="Times New Roman"/>
          <w:noProof/>
        </w:rPr>
        <w:t>, 294.</w:t>
      </w:r>
    </w:p>
    <w:p w:rsidR="00EC12C0" w:rsidRDefault="00EC12C0" w:rsidP="00A8502C">
      <w:pPr>
        <w:pStyle w:val="TFReferencesSection"/>
        <w:numPr>
          <w:ilvl w:val="0"/>
          <w:numId w:val="11"/>
        </w:numPr>
        <w:spacing w:after="0"/>
        <w:ind w:left="0" w:firstLine="0"/>
        <w:rPr>
          <w:rFonts w:ascii="Times New Roman" w:hAnsi="Times New Roman"/>
          <w:noProof/>
        </w:rPr>
      </w:pPr>
      <w:r w:rsidRPr="00B3285B">
        <w:rPr>
          <w:rFonts w:ascii="Times New Roman" w:hAnsi="Times New Roman"/>
          <w:noProof/>
        </w:rPr>
        <w:t xml:space="preserve">Fränkel, R.; Kniczek, J.; Ponikwar, W.; Nöth, H.; Polborn, K.; Fehlhammer, W. P. </w:t>
      </w:r>
      <w:r w:rsidRPr="00B3285B">
        <w:rPr>
          <w:rFonts w:ascii="Times New Roman" w:hAnsi="Times New Roman"/>
          <w:i/>
          <w:noProof/>
        </w:rPr>
        <w:t xml:space="preserve">Inorg. Chim. Acta </w:t>
      </w:r>
      <w:r w:rsidRPr="00B3285B">
        <w:rPr>
          <w:rFonts w:ascii="Times New Roman" w:hAnsi="Times New Roman"/>
          <w:b/>
          <w:noProof/>
        </w:rPr>
        <w:t>2001</w:t>
      </w:r>
      <w:r w:rsidRPr="00B3285B">
        <w:rPr>
          <w:rFonts w:ascii="Times New Roman" w:hAnsi="Times New Roman"/>
          <w:noProof/>
        </w:rPr>
        <w:t xml:space="preserve">, </w:t>
      </w:r>
      <w:r w:rsidRPr="00B3285B">
        <w:rPr>
          <w:rFonts w:ascii="Times New Roman" w:hAnsi="Times New Roman"/>
          <w:i/>
          <w:noProof/>
        </w:rPr>
        <w:t>312</w:t>
      </w:r>
      <w:r w:rsidRPr="00B3285B">
        <w:rPr>
          <w:rFonts w:ascii="Times New Roman" w:hAnsi="Times New Roman"/>
          <w:noProof/>
        </w:rPr>
        <w:t xml:space="preserve">, 23. </w:t>
      </w:r>
    </w:p>
    <w:p w:rsidR="00EC12C0" w:rsidRDefault="00EC12C0" w:rsidP="00A8502C">
      <w:pPr>
        <w:pStyle w:val="TFReferencesSection"/>
        <w:numPr>
          <w:ilvl w:val="0"/>
          <w:numId w:val="11"/>
        </w:numPr>
        <w:spacing w:after="0"/>
        <w:ind w:left="0" w:firstLine="0"/>
        <w:rPr>
          <w:rFonts w:ascii="Times New Roman" w:hAnsi="Times New Roman"/>
          <w:noProof/>
        </w:rPr>
      </w:pPr>
      <w:r w:rsidRPr="00B3285B">
        <w:rPr>
          <w:rFonts w:ascii="Times New Roman" w:hAnsi="Times New Roman"/>
          <w:noProof/>
        </w:rPr>
        <w:t xml:space="preserve">Nieto, I.; Bontchev, R. P.; Smith, J. M. </w:t>
      </w:r>
      <w:r w:rsidRPr="00B3285B">
        <w:rPr>
          <w:rFonts w:ascii="Times New Roman" w:hAnsi="Times New Roman"/>
          <w:i/>
          <w:noProof/>
        </w:rPr>
        <w:t xml:space="preserve">Eur. J. Inorg. Chem. </w:t>
      </w:r>
      <w:r w:rsidRPr="00B3285B">
        <w:rPr>
          <w:rFonts w:ascii="Times New Roman" w:hAnsi="Times New Roman"/>
          <w:b/>
          <w:noProof/>
        </w:rPr>
        <w:t>2008</w:t>
      </w:r>
      <w:r w:rsidRPr="00B3285B">
        <w:rPr>
          <w:rFonts w:ascii="Times New Roman" w:hAnsi="Times New Roman"/>
          <w:noProof/>
        </w:rPr>
        <w:t>, 2476</w:t>
      </w:r>
      <w:r>
        <w:rPr>
          <w:rFonts w:ascii="Times New Roman" w:hAnsi="Times New Roman"/>
          <w:noProof/>
        </w:rPr>
        <w:t>.</w:t>
      </w:r>
    </w:p>
    <w:p w:rsidR="00D0764A" w:rsidRPr="00A8502C" w:rsidRDefault="00EC12C0" w:rsidP="00A8502C">
      <w:pPr>
        <w:pStyle w:val="ListParagraph"/>
        <w:numPr>
          <w:ilvl w:val="0"/>
          <w:numId w:val="11"/>
        </w:numPr>
        <w:spacing w:after="0" w:line="480" w:lineRule="auto"/>
        <w:ind w:left="0" w:firstLine="0"/>
        <w:rPr>
          <w:rFonts w:ascii="Times New Roman" w:hAnsi="Times New Roman"/>
          <w:noProof/>
        </w:rPr>
      </w:pPr>
      <w:r w:rsidRPr="00A8502C">
        <w:rPr>
          <w:rFonts w:ascii="Times New Roman" w:hAnsi="Times New Roman"/>
          <w:noProof/>
        </w:rPr>
        <w:t xml:space="preserve">Bass, H. M.; Cramer, S. A.; Price, J. L.; Jenkins, D. M. </w:t>
      </w:r>
      <w:r w:rsidRPr="00A8502C">
        <w:rPr>
          <w:rFonts w:ascii="Times New Roman" w:hAnsi="Times New Roman"/>
          <w:i/>
          <w:noProof/>
        </w:rPr>
        <w:t xml:space="preserve">Organometallics </w:t>
      </w:r>
      <w:r w:rsidRPr="00A8502C">
        <w:rPr>
          <w:rFonts w:ascii="Times New Roman" w:hAnsi="Times New Roman"/>
          <w:b/>
          <w:noProof/>
        </w:rPr>
        <w:t>2010</w:t>
      </w:r>
      <w:r w:rsidRPr="00A8502C">
        <w:rPr>
          <w:rFonts w:ascii="Times New Roman" w:hAnsi="Times New Roman"/>
          <w:noProof/>
        </w:rPr>
        <w:t xml:space="preserve">, </w:t>
      </w:r>
      <w:r w:rsidRPr="00A8502C">
        <w:rPr>
          <w:rFonts w:ascii="Times New Roman" w:hAnsi="Times New Roman"/>
          <w:i/>
          <w:noProof/>
        </w:rPr>
        <w:t>29</w:t>
      </w:r>
      <w:r w:rsidRPr="00A8502C">
        <w:rPr>
          <w:rFonts w:ascii="Times New Roman" w:hAnsi="Times New Roman"/>
          <w:noProof/>
        </w:rPr>
        <w:t>, 3235.</w:t>
      </w:r>
    </w:p>
    <w:p w:rsidR="00D0764A" w:rsidRPr="00A8502C" w:rsidRDefault="00D0764A" w:rsidP="00A8502C">
      <w:pPr>
        <w:pStyle w:val="ListParagraph"/>
        <w:numPr>
          <w:ilvl w:val="0"/>
          <w:numId w:val="11"/>
        </w:numPr>
        <w:spacing w:after="0" w:line="480" w:lineRule="auto"/>
        <w:ind w:left="0" w:firstLine="0"/>
        <w:rPr>
          <w:rFonts w:ascii="Times New Roman" w:hAnsi="Times New Roman"/>
        </w:rPr>
      </w:pPr>
      <w:r w:rsidRPr="00A8502C">
        <w:rPr>
          <w:rFonts w:ascii="Times New Roman" w:hAnsi="Times New Roman"/>
        </w:rPr>
        <w:t xml:space="preserve">Katsuhara, Y.; Desmarteau, D. D. </w:t>
      </w:r>
      <w:r w:rsidRPr="00A8502C">
        <w:rPr>
          <w:rFonts w:ascii="Times New Roman" w:hAnsi="Times New Roman"/>
          <w:i/>
        </w:rPr>
        <w:t>J</w:t>
      </w:r>
      <w:r w:rsidR="007261F0">
        <w:rPr>
          <w:rFonts w:ascii="Times New Roman" w:hAnsi="Times New Roman"/>
          <w:i/>
        </w:rPr>
        <w:t>.</w:t>
      </w:r>
      <w:r w:rsidRPr="00A8502C">
        <w:rPr>
          <w:rFonts w:ascii="Times New Roman" w:hAnsi="Times New Roman"/>
          <w:i/>
        </w:rPr>
        <w:t xml:space="preserve"> of Fluorine Chem</w:t>
      </w:r>
      <w:r w:rsidR="007261F0">
        <w:rPr>
          <w:rFonts w:ascii="Times New Roman" w:hAnsi="Times New Roman"/>
          <w:i/>
        </w:rPr>
        <w:t>.</w:t>
      </w:r>
      <w:r w:rsidRPr="00A8502C">
        <w:rPr>
          <w:rFonts w:ascii="Times New Roman" w:hAnsi="Times New Roman"/>
        </w:rPr>
        <w:t xml:space="preserve"> </w:t>
      </w:r>
      <w:r w:rsidRPr="00A8502C">
        <w:rPr>
          <w:rFonts w:ascii="Times New Roman" w:hAnsi="Times New Roman"/>
          <w:b/>
        </w:rPr>
        <w:t>1980</w:t>
      </w:r>
      <w:r w:rsidRPr="00A8502C">
        <w:rPr>
          <w:rFonts w:ascii="Times New Roman" w:hAnsi="Times New Roman"/>
        </w:rPr>
        <w:t xml:space="preserve">, 16, 257. </w:t>
      </w:r>
    </w:p>
    <w:p w:rsidR="00F33477" w:rsidRPr="00A8502C" w:rsidRDefault="00F33477" w:rsidP="00A8502C">
      <w:pPr>
        <w:pStyle w:val="ListParagraph"/>
        <w:numPr>
          <w:ilvl w:val="0"/>
          <w:numId w:val="11"/>
        </w:numPr>
        <w:spacing w:after="0" w:line="480" w:lineRule="auto"/>
        <w:ind w:left="0" w:firstLine="0"/>
        <w:rPr>
          <w:rFonts w:ascii="Times New Roman" w:hAnsi="Times New Roman"/>
        </w:rPr>
      </w:pPr>
      <w:r w:rsidRPr="00A8502C">
        <w:rPr>
          <w:rFonts w:ascii="Times New Roman" w:hAnsi="Times New Roman"/>
        </w:rPr>
        <w:t xml:space="preserve">Avetisyan, E. A.; Cherstkov, V. F.; Tumanskii, B. L.; Sterlin, S. R. </w:t>
      </w:r>
      <w:r w:rsidRPr="00A8502C">
        <w:rPr>
          <w:rFonts w:ascii="Times New Roman" w:hAnsi="Times New Roman"/>
          <w:i/>
        </w:rPr>
        <w:t>Russ</w:t>
      </w:r>
      <w:r w:rsidR="007261F0">
        <w:rPr>
          <w:rFonts w:ascii="Times New Roman" w:hAnsi="Times New Roman"/>
          <w:i/>
        </w:rPr>
        <w:t>.</w:t>
      </w:r>
      <w:r w:rsidRPr="00A8502C">
        <w:rPr>
          <w:rFonts w:ascii="Times New Roman" w:hAnsi="Times New Roman"/>
          <w:i/>
        </w:rPr>
        <w:t xml:space="preserve"> Chem</w:t>
      </w:r>
      <w:r w:rsidR="007261F0">
        <w:rPr>
          <w:rFonts w:ascii="Times New Roman" w:hAnsi="Times New Roman"/>
          <w:i/>
        </w:rPr>
        <w:t>.</w:t>
      </w:r>
      <w:r w:rsidRPr="00A8502C">
        <w:rPr>
          <w:rFonts w:ascii="Times New Roman" w:hAnsi="Times New Roman"/>
          <w:i/>
        </w:rPr>
        <w:t xml:space="preserve"> Bull</w:t>
      </w:r>
      <w:r w:rsidR="007261F0">
        <w:rPr>
          <w:rFonts w:ascii="Times New Roman" w:hAnsi="Times New Roman"/>
          <w:i/>
        </w:rPr>
        <w:t xml:space="preserve">. </w:t>
      </w:r>
      <w:r w:rsidRPr="00A8502C">
        <w:rPr>
          <w:rFonts w:ascii="Times New Roman" w:hAnsi="Times New Roman"/>
          <w:b/>
        </w:rPr>
        <w:t>1998</w:t>
      </w:r>
      <w:r w:rsidRPr="00A8502C">
        <w:rPr>
          <w:rFonts w:ascii="Times New Roman" w:hAnsi="Times New Roman"/>
        </w:rPr>
        <w:t xml:space="preserve">, 47, 2429-2433. </w:t>
      </w:r>
    </w:p>
    <w:p w:rsidR="004C18B5" w:rsidRPr="00A8502C" w:rsidRDefault="00F33477" w:rsidP="00A8502C">
      <w:pPr>
        <w:pStyle w:val="ListParagraph"/>
        <w:numPr>
          <w:ilvl w:val="0"/>
          <w:numId w:val="11"/>
        </w:numPr>
        <w:spacing w:after="0" w:line="480" w:lineRule="auto"/>
        <w:ind w:left="0" w:firstLine="0"/>
        <w:rPr>
          <w:rFonts w:ascii="Times New Roman" w:hAnsi="Times New Roman"/>
        </w:rPr>
      </w:pPr>
      <w:r w:rsidRPr="00A8502C">
        <w:rPr>
          <w:rFonts w:ascii="Times New Roman" w:hAnsi="Times New Roman"/>
        </w:rPr>
        <w:t xml:space="preserve">Martínez, A. G.; Ríos, I. E.; Vilar, E. T. </w:t>
      </w:r>
      <w:r w:rsidRPr="00A8502C">
        <w:rPr>
          <w:rFonts w:ascii="Times New Roman" w:hAnsi="Times New Roman"/>
          <w:i/>
        </w:rPr>
        <w:t>Synthesis</w:t>
      </w:r>
      <w:r w:rsidRPr="00A8502C">
        <w:rPr>
          <w:rFonts w:ascii="Times New Roman" w:hAnsi="Times New Roman"/>
        </w:rPr>
        <w:t xml:space="preserve"> </w:t>
      </w:r>
      <w:r w:rsidRPr="00A8502C">
        <w:rPr>
          <w:rFonts w:ascii="Times New Roman" w:hAnsi="Times New Roman"/>
          <w:b/>
        </w:rPr>
        <w:t>1979</w:t>
      </w:r>
      <w:r w:rsidRPr="00A8502C">
        <w:rPr>
          <w:rFonts w:ascii="Times New Roman" w:hAnsi="Times New Roman"/>
        </w:rPr>
        <w:t xml:space="preserve">, 382-383. </w:t>
      </w:r>
    </w:p>
    <w:p w:rsidR="00514030" w:rsidRPr="00B3285B" w:rsidRDefault="00514030" w:rsidP="00A8502C">
      <w:pPr>
        <w:pStyle w:val="TFReferencesSection"/>
        <w:numPr>
          <w:ilvl w:val="0"/>
          <w:numId w:val="11"/>
        </w:numPr>
        <w:spacing w:after="0"/>
        <w:ind w:left="0" w:firstLine="0"/>
        <w:rPr>
          <w:rFonts w:ascii="Times New Roman" w:hAnsi="Times New Roman"/>
          <w:noProof/>
        </w:rPr>
      </w:pPr>
      <w:r w:rsidRPr="00B3285B">
        <w:rPr>
          <w:rFonts w:ascii="Times New Roman" w:hAnsi="Times New Roman"/>
          <w:noProof/>
        </w:rPr>
        <w:t xml:space="preserve">Cramer, S. A.; Jenkins, D. M. </w:t>
      </w:r>
      <w:r w:rsidRPr="00B3285B">
        <w:rPr>
          <w:rFonts w:ascii="Times New Roman" w:hAnsi="Times New Roman"/>
          <w:i/>
          <w:noProof/>
        </w:rPr>
        <w:t xml:space="preserve">J. Am. Chem. Soc. </w:t>
      </w:r>
      <w:r w:rsidRPr="00B3285B">
        <w:rPr>
          <w:rFonts w:ascii="Times New Roman" w:hAnsi="Times New Roman"/>
          <w:b/>
          <w:noProof/>
        </w:rPr>
        <w:t>2011</w:t>
      </w:r>
      <w:r w:rsidRPr="00B3285B">
        <w:rPr>
          <w:rFonts w:ascii="Times New Roman" w:hAnsi="Times New Roman"/>
          <w:noProof/>
        </w:rPr>
        <w:t xml:space="preserve">, </w:t>
      </w:r>
      <w:r w:rsidRPr="00B3285B">
        <w:rPr>
          <w:rFonts w:ascii="Times New Roman" w:hAnsi="Times New Roman"/>
          <w:i/>
          <w:noProof/>
        </w:rPr>
        <w:t>133</w:t>
      </w:r>
      <w:r w:rsidRPr="00B3285B">
        <w:rPr>
          <w:rFonts w:ascii="Times New Roman" w:hAnsi="Times New Roman"/>
          <w:noProof/>
        </w:rPr>
        <w:t>, 19342.</w:t>
      </w:r>
      <w:bookmarkStart w:id="0" w:name="_ENREF_69"/>
      <w:r w:rsidRPr="00B3285B">
        <w:rPr>
          <w:rFonts w:ascii="Times New Roman" w:hAnsi="Times New Roman"/>
          <w:noProof/>
        </w:rPr>
        <w:t xml:space="preserve"> </w:t>
      </w:r>
    </w:p>
    <w:p w:rsidR="00914284" w:rsidRPr="00B3285B" w:rsidRDefault="00C038C5" w:rsidP="00A8502C">
      <w:pPr>
        <w:pStyle w:val="TFReferencesSection"/>
        <w:numPr>
          <w:ilvl w:val="0"/>
          <w:numId w:val="11"/>
        </w:numPr>
        <w:spacing w:after="0"/>
        <w:ind w:left="0" w:firstLine="0"/>
        <w:rPr>
          <w:rFonts w:ascii="Times New Roman" w:hAnsi="Times New Roman"/>
          <w:noProof/>
          <w:szCs w:val="24"/>
        </w:rPr>
      </w:pPr>
      <w:r>
        <w:rPr>
          <w:rFonts w:ascii="Times New Roman" w:hAnsi="Times New Roman"/>
          <w:noProof/>
          <w:vertAlign w:val="superscript"/>
        </w:rPr>
        <w:t xml:space="preserve"> </w:t>
      </w:r>
      <w:r w:rsidR="00514030" w:rsidRPr="00B3285B">
        <w:rPr>
          <w:rFonts w:ascii="Times New Roman" w:hAnsi="Times New Roman"/>
          <w:noProof/>
        </w:rPr>
        <w:t xml:space="preserve">Lu, Z.; </w:t>
      </w:r>
      <w:r w:rsidR="00514030" w:rsidRPr="00B3285B">
        <w:rPr>
          <w:rFonts w:ascii="Times New Roman" w:hAnsi="Times New Roman"/>
          <w:noProof/>
          <w:szCs w:val="24"/>
        </w:rPr>
        <w:t xml:space="preserve">Cramer, S. A.; Jenkins, D. M. </w:t>
      </w:r>
      <w:r w:rsidR="00514030" w:rsidRPr="00B3285B">
        <w:rPr>
          <w:rFonts w:ascii="Times New Roman" w:hAnsi="Times New Roman"/>
          <w:i/>
          <w:noProof/>
          <w:szCs w:val="24"/>
        </w:rPr>
        <w:t>Chem</w:t>
      </w:r>
      <w:r w:rsidR="007261F0">
        <w:rPr>
          <w:rFonts w:ascii="Times New Roman" w:hAnsi="Times New Roman"/>
          <w:i/>
          <w:noProof/>
          <w:szCs w:val="24"/>
        </w:rPr>
        <w:t>.</w:t>
      </w:r>
      <w:r w:rsidR="00514030" w:rsidRPr="00B3285B">
        <w:rPr>
          <w:rFonts w:ascii="Times New Roman" w:hAnsi="Times New Roman"/>
          <w:i/>
          <w:noProof/>
          <w:szCs w:val="24"/>
        </w:rPr>
        <w:t xml:space="preserve"> Sci</w:t>
      </w:r>
      <w:r w:rsidR="007261F0">
        <w:rPr>
          <w:rFonts w:ascii="Times New Roman" w:hAnsi="Times New Roman"/>
          <w:i/>
          <w:noProof/>
          <w:szCs w:val="24"/>
        </w:rPr>
        <w:t>.</w:t>
      </w:r>
      <w:r w:rsidR="00514030" w:rsidRPr="00B3285B">
        <w:rPr>
          <w:rFonts w:ascii="Times New Roman" w:hAnsi="Times New Roman"/>
          <w:i/>
          <w:noProof/>
          <w:szCs w:val="24"/>
        </w:rPr>
        <w:t xml:space="preserve"> </w:t>
      </w:r>
      <w:r w:rsidR="00514030" w:rsidRPr="00B3285B">
        <w:rPr>
          <w:rFonts w:ascii="Times New Roman" w:hAnsi="Times New Roman"/>
          <w:b/>
          <w:noProof/>
          <w:szCs w:val="24"/>
        </w:rPr>
        <w:t>2012</w:t>
      </w:r>
      <w:r w:rsidR="00514030" w:rsidRPr="00B3285B">
        <w:rPr>
          <w:rFonts w:ascii="Times New Roman" w:hAnsi="Times New Roman"/>
          <w:noProof/>
          <w:szCs w:val="24"/>
        </w:rPr>
        <w:t xml:space="preserve">, </w:t>
      </w:r>
      <w:bookmarkEnd w:id="0"/>
      <w:r w:rsidR="00514030" w:rsidRPr="00B3285B">
        <w:rPr>
          <w:rFonts w:ascii="Times New Roman" w:hAnsi="Times New Roman"/>
          <w:i/>
          <w:noProof/>
          <w:szCs w:val="24"/>
        </w:rPr>
        <w:t>3</w:t>
      </w:r>
      <w:r w:rsidR="00514030" w:rsidRPr="00B3285B">
        <w:rPr>
          <w:rFonts w:ascii="Times New Roman" w:hAnsi="Times New Roman"/>
          <w:noProof/>
          <w:szCs w:val="24"/>
        </w:rPr>
        <w:t>, 3081.</w:t>
      </w:r>
    </w:p>
    <w:p w:rsidR="00B37E26" w:rsidRDefault="00FF5DE2" w:rsidP="00CB255C">
      <w:pPr>
        <w:pStyle w:val="TFReferencesSection"/>
        <w:numPr>
          <w:ilvl w:val="0"/>
          <w:numId w:val="11"/>
        </w:numPr>
        <w:spacing w:after="0"/>
        <w:ind w:left="0" w:firstLine="0"/>
        <w:rPr>
          <w:rFonts w:ascii="Times New Roman" w:eastAsiaTheme="minorEastAsia" w:hAnsi="Times New Roman"/>
          <w:color w:val="000000" w:themeColor="text1"/>
          <w:kern w:val="24"/>
          <w:szCs w:val="24"/>
        </w:rPr>
      </w:pPr>
      <w:r w:rsidRPr="00B3285B">
        <w:rPr>
          <w:rFonts w:ascii="Times New Roman" w:eastAsiaTheme="minorEastAsia" w:hAnsi="Times New Roman"/>
          <w:color w:val="000000" w:themeColor="text1"/>
          <w:kern w:val="24"/>
          <w:szCs w:val="24"/>
        </w:rPr>
        <w:t xml:space="preserve">Cremer, T.; Kolbeck, C.; Lovelock, K. R. J.; Paape, N.; Woelfel, R.; Schulz, P. S.; Wasserschied, P.; et al.  </w:t>
      </w:r>
      <w:r w:rsidRPr="00B3285B">
        <w:rPr>
          <w:rFonts w:ascii="Times New Roman" w:eastAsiaTheme="minorEastAsia" w:hAnsi="Times New Roman"/>
          <w:i/>
          <w:iCs/>
          <w:color w:val="000000" w:themeColor="text1"/>
          <w:kern w:val="24"/>
          <w:szCs w:val="24"/>
        </w:rPr>
        <w:t xml:space="preserve">Chem. Eur. J. </w:t>
      </w:r>
      <w:r w:rsidRPr="00B3285B">
        <w:rPr>
          <w:rFonts w:ascii="Times New Roman" w:eastAsiaTheme="minorEastAsia" w:hAnsi="Times New Roman"/>
          <w:b/>
          <w:bCs/>
          <w:color w:val="000000" w:themeColor="text1"/>
          <w:kern w:val="24"/>
          <w:szCs w:val="24"/>
        </w:rPr>
        <w:t>2010</w:t>
      </w:r>
      <w:r w:rsidRPr="00B3285B">
        <w:rPr>
          <w:rFonts w:ascii="Times New Roman" w:eastAsiaTheme="minorEastAsia" w:hAnsi="Times New Roman"/>
          <w:color w:val="000000" w:themeColor="text1"/>
          <w:kern w:val="24"/>
          <w:szCs w:val="24"/>
        </w:rPr>
        <w:t xml:space="preserve">, </w:t>
      </w:r>
      <w:r w:rsidRPr="00B3285B">
        <w:rPr>
          <w:rFonts w:ascii="Times New Roman" w:eastAsiaTheme="minorEastAsia" w:hAnsi="Times New Roman"/>
          <w:i/>
          <w:iCs/>
          <w:color w:val="000000" w:themeColor="text1"/>
          <w:kern w:val="24"/>
          <w:szCs w:val="24"/>
        </w:rPr>
        <w:t>16</w:t>
      </w:r>
      <w:r w:rsidR="008D4E5D">
        <w:rPr>
          <w:rFonts w:ascii="Times New Roman" w:eastAsiaTheme="minorEastAsia" w:hAnsi="Times New Roman"/>
          <w:color w:val="000000" w:themeColor="text1"/>
          <w:kern w:val="24"/>
          <w:szCs w:val="24"/>
        </w:rPr>
        <w:t>, 9018.</w:t>
      </w:r>
    </w:p>
    <w:p w:rsidR="007261F0" w:rsidRPr="00637246" w:rsidRDefault="00B37E26" w:rsidP="00637246">
      <w:pPr>
        <w:spacing w:line="276" w:lineRule="auto"/>
        <w:jc w:val="left"/>
        <w:rPr>
          <w:rFonts w:ascii="Times New Roman" w:eastAsiaTheme="minorEastAsia" w:hAnsi="Times New Roman"/>
          <w:color w:val="000000" w:themeColor="text1"/>
          <w:kern w:val="24"/>
          <w:szCs w:val="24"/>
        </w:rPr>
      </w:pPr>
      <w:r>
        <w:rPr>
          <w:rFonts w:ascii="Times New Roman" w:eastAsiaTheme="minorEastAsia" w:hAnsi="Times New Roman"/>
          <w:color w:val="000000" w:themeColor="text1"/>
          <w:kern w:val="24"/>
          <w:szCs w:val="24"/>
        </w:rPr>
        <w:br w:type="page"/>
      </w:r>
    </w:p>
    <w:p w:rsidR="00FC5932" w:rsidRDefault="00917C87" w:rsidP="00CB255C">
      <w:pPr>
        <w:tabs>
          <w:tab w:val="left" w:pos="360"/>
        </w:tabs>
        <w:spacing w:after="0" w:line="480" w:lineRule="auto"/>
        <w:jc w:val="center"/>
        <w:rPr>
          <w:rFonts w:ascii="Times New Roman" w:hAnsi="Times New Roman"/>
          <w:b/>
          <w:szCs w:val="24"/>
        </w:rPr>
      </w:pPr>
      <w:r>
        <w:rPr>
          <w:rFonts w:ascii="Times New Roman" w:hAnsi="Times New Roman"/>
          <w:b/>
          <w:szCs w:val="24"/>
        </w:rPr>
        <w:lastRenderedPageBreak/>
        <w:t>Chapter 3</w:t>
      </w:r>
    </w:p>
    <w:p w:rsidR="00637246" w:rsidRDefault="00A26127" w:rsidP="00CB255C">
      <w:pPr>
        <w:tabs>
          <w:tab w:val="left" w:pos="360"/>
        </w:tabs>
        <w:spacing w:after="0" w:line="480" w:lineRule="auto"/>
        <w:jc w:val="center"/>
        <w:rPr>
          <w:rFonts w:ascii="Times New Roman" w:hAnsi="Times New Roman"/>
          <w:b/>
          <w:szCs w:val="24"/>
        </w:rPr>
      </w:pPr>
      <w:r>
        <w:rPr>
          <w:rFonts w:ascii="Times New Roman" w:hAnsi="Times New Roman"/>
          <w:b/>
          <w:szCs w:val="24"/>
        </w:rPr>
        <w:t>An 18-Atom Ringed, Dianionic Macrocycle</w:t>
      </w:r>
    </w:p>
    <w:p w:rsidR="00637246" w:rsidRDefault="00637246">
      <w:pPr>
        <w:spacing w:line="276" w:lineRule="auto"/>
        <w:jc w:val="left"/>
        <w:rPr>
          <w:rFonts w:ascii="Times New Roman" w:hAnsi="Times New Roman"/>
          <w:b/>
          <w:szCs w:val="24"/>
        </w:rPr>
      </w:pPr>
      <w:r>
        <w:rPr>
          <w:rFonts w:ascii="Times New Roman" w:hAnsi="Times New Roman"/>
          <w:b/>
          <w:szCs w:val="24"/>
        </w:rPr>
        <w:br w:type="page"/>
      </w:r>
    </w:p>
    <w:p w:rsidR="00637246" w:rsidRPr="00637246" w:rsidRDefault="00637246" w:rsidP="00637246">
      <w:pPr>
        <w:tabs>
          <w:tab w:val="left" w:pos="360"/>
        </w:tabs>
        <w:spacing w:after="0" w:line="480" w:lineRule="auto"/>
        <w:jc w:val="left"/>
        <w:rPr>
          <w:rFonts w:ascii="Times New Roman" w:hAnsi="Times New Roman"/>
          <w:szCs w:val="24"/>
        </w:rPr>
      </w:pPr>
      <w:r w:rsidRPr="00637246">
        <w:rPr>
          <w:rFonts w:ascii="Times New Roman" w:hAnsi="Times New Roman"/>
          <w:szCs w:val="24"/>
        </w:rPr>
        <w:lastRenderedPageBreak/>
        <w:t xml:space="preserve">A version of this chapter was orginially published by Heather M. Bass, </w:t>
      </w:r>
      <w:r w:rsidR="00236181">
        <w:rPr>
          <w:rFonts w:ascii="Times New Roman" w:hAnsi="Times New Roman"/>
          <w:szCs w:val="24"/>
        </w:rPr>
        <w:t xml:space="preserve">S. Alan Cramer, </w:t>
      </w:r>
      <w:r>
        <w:rPr>
          <w:rFonts w:ascii="Times New Roman" w:hAnsi="Times New Roman"/>
          <w:szCs w:val="24"/>
        </w:rPr>
        <w:t>A. Scott McCullough, Karl J. Berstein, Chris R. Murdock, and David M. Jenkins:</w:t>
      </w:r>
    </w:p>
    <w:p w:rsidR="00637246" w:rsidRDefault="00637246" w:rsidP="00637246">
      <w:pPr>
        <w:tabs>
          <w:tab w:val="left" w:pos="360"/>
        </w:tabs>
        <w:spacing w:after="0" w:line="480" w:lineRule="auto"/>
        <w:jc w:val="left"/>
        <w:rPr>
          <w:rFonts w:ascii="Times New Roman" w:eastAsiaTheme="minorHAnsi" w:hAnsi="Times New Roman"/>
          <w:szCs w:val="24"/>
        </w:rPr>
      </w:pPr>
      <w:r w:rsidRPr="00637246">
        <w:rPr>
          <w:rFonts w:ascii="Times New Roman" w:eastAsiaTheme="minorHAnsi" w:hAnsi="Times New Roman"/>
          <w:szCs w:val="24"/>
        </w:rPr>
        <w:t xml:space="preserve">Bass, H. M.; Cramer, S. A.; McCullough, A. S.; Bernstein, K. J.; Murdock, C. R.; Jenkins, D. M., </w:t>
      </w:r>
      <w:r>
        <w:rPr>
          <w:rFonts w:ascii="Times New Roman" w:eastAsiaTheme="minorHAnsi" w:hAnsi="Times New Roman"/>
          <w:szCs w:val="24"/>
        </w:rPr>
        <w:t>“</w:t>
      </w:r>
      <w:r w:rsidRPr="00637246">
        <w:rPr>
          <w:rFonts w:ascii="Times New Roman" w:eastAsiaTheme="minorHAnsi" w:hAnsi="Times New Roman"/>
          <w:szCs w:val="24"/>
        </w:rPr>
        <w:t>Employing Dianionic Macrocyclic Tetracarbenes To Synthesize Neutral Divalent Metal Complexes.</w:t>
      </w:r>
      <w:r>
        <w:rPr>
          <w:rFonts w:ascii="Times New Roman" w:eastAsiaTheme="minorHAnsi" w:hAnsi="Times New Roman"/>
          <w:szCs w:val="24"/>
        </w:rPr>
        <w:t>”</w:t>
      </w:r>
      <w:r w:rsidRPr="00637246">
        <w:rPr>
          <w:rFonts w:ascii="Times New Roman" w:eastAsiaTheme="minorHAnsi" w:hAnsi="Times New Roman"/>
          <w:szCs w:val="24"/>
        </w:rPr>
        <w:t xml:space="preserve"> </w:t>
      </w:r>
      <w:r w:rsidRPr="00637246">
        <w:rPr>
          <w:rFonts w:ascii="Times New Roman" w:eastAsiaTheme="minorHAnsi" w:hAnsi="Times New Roman"/>
          <w:i/>
          <w:iCs/>
          <w:szCs w:val="24"/>
        </w:rPr>
        <w:t xml:space="preserve">Organometallics </w:t>
      </w:r>
      <w:r w:rsidRPr="00637246">
        <w:rPr>
          <w:rFonts w:ascii="Times New Roman" w:eastAsiaTheme="minorHAnsi" w:hAnsi="Times New Roman"/>
          <w:b/>
          <w:bCs/>
          <w:szCs w:val="24"/>
        </w:rPr>
        <w:t>2013,</w:t>
      </w:r>
      <w:r w:rsidRPr="00637246">
        <w:rPr>
          <w:rFonts w:ascii="Times New Roman" w:eastAsiaTheme="minorHAnsi" w:hAnsi="Times New Roman"/>
          <w:szCs w:val="24"/>
        </w:rPr>
        <w:t xml:space="preserve"> </w:t>
      </w:r>
      <w:r w:rsidRPr="00637246">
        <w:rPr>
          <w:rFonts w:ascii="Times New Roman" w:eastAsiaTheme="minorHAnsi" w:hAnsi="Times New Roman"/>
          <w:i/>
          <w:iCs/>
          <w:szCs w:val="24"/>
        </w:rPr>
        <w:t>32</w:t>
      </w:r>
      <w:r w:rsidRPr="00637246">
        <w:rPr>
          <w:rFonts w:ascii="Times New Roman" w:eastAsiaTheme="minorHAnsi" w:hAnsi="Times New Roman"/>
          <w:szCs w:val="24"/>
        </w:rPr>
        <w:t>, 2160-2167.</w:t>
      </w:r>
    </w:p>
    <w:p w:rsidR="00BC18AA" w:rsidRDefault="00BC18AA" w:rsidP="00447F93">
      <w:pPr>
        <w:tabs>
          <w:tab w:val="left" w:pos="360"/>
        </w:tabs>
        <w:spacing w:before="200" w:line="480" w:lineRule="auto"/>
        <w:jc w:val="left"/>
        <w:rPr>
          <w:rFonts w:ascii="Times New Roman" w:eastAsiaTheme="minorHAnsi" w:hAnsi="Times New Roman"/>
          <w:b/>
          <w:szCs w:val="24"/>
        </w:rPr>
      </w:pPr>
      <w:r w:rsidRPr="00BC18AA">
        <w:rPr>
          <w:rFonts w:ascii="Times New Roman" w:eastAsiaTheme="minorHAnsi" w:hAnsi="Times New Roman"/>
          <w:b/>
          <w:szCs w:val="24"/>
        </w:rPr>
        <w:t>Abstract</w:t>
      </w:r>
    </w:p>
    <w:p w:rsidR="00BC18AA" w:rsidRPr="00BC18AA" w:rsidRDefault="00BC18AA" w:rsidP="00BC18AA">
      <w:pPr>
        <w:tabs>
          <w:tab w:val="left" w:pos="360"/>
        </w:tabs>
        <w:spacing w:after="0" w:line="480" w:lineRule="auto"/>
        <w:rPr>
          <w:rFonts w:ascii="Times New Roman" w:eastAsiaTheme="minorHAnsi" w:hAnsi="Times New Roman"/>
          <w:b/>
          <w:szCs w:val="24"/>
        </w:rPr>
      </w:pPr>
      <w:r>
        <w:rPr>
          <w:rFonts w:ascii="Times New Roman" w:eastAsiaTheme="minorHAnsi" w:hAnsi="Times New Roman"/>
          <w:b/>
          <w:szCs w:val="24"/>
        </w:rPr>
        <w:tab/>
      </w:r>
      <w:r>
        <w:rPr>
          <w:rFonts w:ascii="Times New Roman" w:eastAsiaTheme="minorHAnsi" w:hAnsi="Times New Roman"/>
          <w:b/>
          <w:szCs w:val="24"/>
        </w:rPr>
        <w:tab/>
      </w:r>
      <w:r w:rsidRPr="00BC18AA">
        <w:rPr>
          <w:rFonts w:ascii="Times New Roman" w:eastAsiaTheme="minorHAnsi" w:hAnsi="Times New Roman"/>
          <w:szCs w:val="24"/>
        </w:rPr>
        <w:t xml:space="preserve">The 18-atom ringed, borate-based macrocyclic tetraimidazolium, </w:t>
      </w:r>
      <w:r w:rsidRPr="00BC18AA">
        <w:rPr>
          <w:rFonts w:ascii="Times New Roman" w:hAnsi="Times New Roman"/>
          <w:szCs w:val="24"/>
        </w:rPr>
        <w:t>(</w:t>
      </w:r>
      <w:r w:rsidRPr="00BC18AA">
        <w:rPr>
          <w:rFonts w:ascii="Times New Roman" w:hAnsi="Times New Roman"/>
          <w:szCs w:val="24"/>
          <w:vertAlign w:val="superscript"/>
        </w:rPr>
        <w:t>B(</w:t>
      </w:r>
      <w:r w:rsidRPr="00D0764A">
        <w:rPr>
          <w:rFonts w:ascii="Times New Roman" w:hAnsi="Times New Roman"/>
          <w:szCs w:val="24"/>
          <w:vertAlign w:val="superscript"/>
        </w:rPr>
        <w:t>Me)</w:t>
      </w:r>
      <w:r w:rsidRPr="00D0764A">
        <w:rPr>
          <w:rFonts w:ascii="Times New Roman" w:hAnsi="Times New Roman"/>
          <w:position w:val="-6"/>
          <w:szCs w:val="24"/>
          <w:vertAlign w:val="superscript"/>
        </w:rPr>
        <w:t>2</w:t>
      </w:r>
      <w:r>
        <w:rPr>
          <w:rFonts w:ascii="Times New Roman" w:hAnsi="Times New Roman"/>
          <w:szCs w:val="24"/>
          <w:vertAlign w:val="superscript"/>
        </w:rPr>
        <w:t>,</w:t>
      </w:r>
      <w:r w:rsidRPr="00D0764A">
        <w:rPr>
          <w:rFonts w:ascii="Times New Roman" w:hAnsi="Times New Roman"/>
          <w:szCs w:val="24"/>
          <w:vertAlign w:val="superscript"/>
        </w:rPr>
        <w:t>Et</w:t>
      </w:r>
      <w:r w:rsidRPr="00D0764A">
        <w:rPr>
          <w:rFonts w:ascii="Times New Roman" w:hAnsi="Times New Roman"/>
          <w:szCs w:val="24"/>
        </w:rPr>
        <w:t>TC</w:t>
      </w:r>
      <w:r w:rsidRPr="00D0764A">
        <w:rPr>
          <w:rFonts w:ascii="Times New Roman" w:hAnsi="Times New Roman"/>
          <w:i/>
          <w:szCs w:val="24"/>
          <w:vertAlign w:val="superscript"/>
        </w:rPr>
        <w:t>H</w:t>
      </w:r>
      <w:r w:rsidRPr="00D0764A">
        <w:rPr>
          <w:rFonts w:ascii="Times New Roman" w:hAnsi="Times New Roman"/>
          <w:szCs w:val="24"/>
        </w:rPr>
        <w:t>)(Br)</w:t>
      </w:r>
      <w:r w:rsidRPr="00D0764A">
        <w:rPr>
          <w:rFonts w:ascii="Times New Roman" w:hAnsi="Times New Roman"/>
          <w:szCs w:val="24"/>
          <w:vertAlign w:val="subscript"/>
        </w:rPr>
        <w:t>2</w:t>
      </w:r>
      <w:r>
        <w:rPr>
          <w:rFonts w:ascii="Times New Roman" w:hAnsi="Times New Roman"/>
          <w:szCs w:val="24"/>
          <w:vertAlign w:val="subscript"/>
        </w:rPr>
        <w:t xml:space="preserve">,  </w:t>
      </w:r>
      <w:r w:rsidRPr="00BC18AA">
        <w:rPr>
          <w:rFonts w:ascii="Times New Roman" w:hAnsi="Times New Roman"/>
          <w:szCs w:val="24"/>
        </w:rPr>
        <w:t xml:space="preserve">was </w:t>
      </w:r>
      <w:r w:rsidRPr="00BC18AA">
        <w:rPr>
          <w:rFonts w:ascii="Times New Roman" w:eastAsiaTheme="minorHAnsi" w:hAnsi="Times New Roman"/>
          <w:szCs w:val="24"/>
        </w:rPr>
        <w:t xml:space="preserve">formed in a two-step process </w:t>
      </w:r>
      <w:r>
        <w:rPr>
          <w:rFonts w:ascii="Times New Roman" w:eastAsiaTheme="minorHAnsi" w:hAnsi="Times New Roman"/>
          <w:szCs w:val="24"/>
        </w:rPr>
        <w:t>with</w:t>
      </w:r>
      <w:r w:rsidRPr="00BC18AA">
        <w:rPr>
          <w:rFonts w:ascii="Times New Roman" w:eastAsiaTheme="minorHAnsi" w:hAnsi="Times New Roman"/>
          <w:szCs w:val="24"/>
        </w:rPr>
        <w:t xml:space="preserve"> an</w:t>
      </w:r>
      <w:r w:rsidRPr="00BC18AA">
        <w:rPr>
          <w:rFonts w:ascii="Times New Roman" w:eastAsiaTheme="minorHAnsi" w:hAnsi="Times New Roman"/>
          <w:szCs w:val="24"/>
          <w:vertAlign w:val="subscript"/>
        </w:rPr>
        <w:t xml:space="preserve"> </w:t>
      </w:r>
      <w:r w:rsidRPr="00BC18AA">
        <w:rPr>
          <w:rFonts w:ascii="Times New Roman" w:eastAsiaTheme="minorHAnsi" w:hAnsi="Times New Roman"/>
          <w:szCs w:val="24"/>
        </w:rPr>
        <w:t>84% yield.</w:t>
      </w:r>
      <w:r>
        <w:rPr>
          <w:rFonts w:ascii="Times New Roman" w:eastAsiaTheme="minorHAnsi" w:hAnsi="Times New Roman"/>
          <w:szCs w:val="24"/>
        </w:rPr>
        <w:t xml:space="preserve"> By employing divalent metal salts, we were able to synthesize the neutral metal complexes </w:t>
      </w:r>
      <w:r w:rsidRPr="00D0764A">
        <w:rPr>
          <w:rFonts w:ascii="Times New Roman" w:hAnsi="Times New Roman"/>
          <w:szCs w:val="24"/>
        </w:rPr>
        <w:t>(</w:t>
      </w:r>
      <w:r w:rsidRPr="00D0764A">
        <w:rPr>
          <w:rFonts w:ascii="Times New Roman" w:hAnsi="Times New Roman"/>
          <w:szCs w:val="24"/>
          <w:vertAlign w:val="superscript"/>
        </w:rPr>
        <w:t>B(Me)</w:t>
      </w:r>
      <w:r w:rsidRPr="00D0764A">
        <w:rPr>
          <w:rFonts w:ascii="Times New Roman" w:hAnsi="Times New Roman"/>
          <w:position w:val="-6"/>
          <w:szCs w:val="24"/>
          <w:vertAlign w:val="superscript"/>
        </w:rPr>
        <w:t>2</w:t>
      </w:r>
      <w:r>
        <w:rPr>
          <w:rFonts w:ascii="Times New Roman" w:hAnsi="Times New Roman"/>
          <w:szCs w:val="24"/>
          <w:vertAlign w:val="superscript"/>
        </w:rPr>
        <w:t>,</w:t>
      </w:r>
      <w:r w:rsidRPr="00D0764A">
        <w:rPr>
          <w:rFonts w:ascii="Times New Roman" w:hAnsi="Times New Roman"/>
          <w:szCs w:val="24"/>
          <w:vertAlign w:val="superscript"/>
        </w:rPr>
        <w:t>Et</w:t>
      </w:r>
      <w:r w:rsidRPr="00D0764A">
        <w:rPr>
          <w:rFonts w:ascii="Times New Roman" w:hAnsi="Times New Roman"/>
          <w:szCs w:val="24"/>
        </w:rPr>
        <w:t>TC</w:t>
      </w:r>
      <w:r w:rsidRPr="00D0764A">
        <w:rPr>
          <w:rFonts w:ascii="Times New Roman" w:hAnsi="Times New Roman"/>
          <w:i/>
          <w:szCs w:val="24"/>
          <w:vertAlign w:val="superscript"/>
        </w:rPr>
        <w:t>H</w:t>
      </w:r>
      <w:r>
        <w:rPr>
          <w:rFonts w:ascii="Times New Roman" w:hAnsi="Times New Roman"/>
          <w:szCs w:val="24"/>
        </w:rPr>
        <w:t xml:space="preserve">)Pd and </w:t>
      </w:r>
      <w:r w:rsidRPr="00D0764A">
        <w:rPr>
          <w:rFonts w:ascii="Times New Roman" w:hAnsi="Times New Roman"/>
          <w:szCs w:val="24"/>
        </w:rPr>
        <w:t>(</w:t>
      </w:r>
      <w:r w:rsidRPr="00D0764A">
        <w:rPr>
          <w:rFonts w:ascii="Times New Roman" w:hAnsi="Times New Roman"/>
          <w:szCs w:val="24"/>
          <w:vertAlign w:val="superscript"/>
        </w:rPr>
        <w:t>B(Me)</w:t>
      </w:r>
      <w:r w:rsidRPr="00D0764A">
        <w:rPr>
          <w:rFonts w:ascii="Times New Roman" w:hAnsi="Times New Roman"/>
          <w:position w:val="-6"/>
          <w:szCs w:val="24"/>
          <w:vertAlign w:val="superscript"/>
        </w:rPr>
        <w:t>2</w:t>
      </w:r>
      <w:r>
        <w:rPr>
          <w:rFonts w:ascii="Times New Roman" w:hAnsi="Times New Roman"/>
          <w:szCs w:val="24"/>
          <w:vertAlign w:val="superscript"/>
        </w:rPr>
        <w:t>,</w:t>
      </w:r>
      <w:r w:rsidRPr="00D0764A">
        <w:rPr>
          <w:rFonts w:ascii="Times New Roman" w:hAnsi="Times New Roman"/>
          <w:szCs w:val="24"/>
          <w:vertAlign w:val="superscript"/>
        </w:rPr>
        <w:t>Et</w:t>
      </w:r>
      <w:r w:rsidRPr="00D0764A">
        <w:rPr>
          <w:rFonts w:ascii="Times New Roman" w:hAnsi="Times New Roman"/>
          <w:szCs w:val="24"/>
        </w:rPr>
        <w:t>TC</w:t>
      </w:r>
      <w:r w:rsidRPr="00D0764A">
        <w:rPr>
          <w:rFonts w:ascii="Times New Roman" w:hAnsi="Times New Roman"/>
          <w:i/>
          <w:szCs w:val="24"/>
          <w:vertAlign w:val="superscript"/>
        </w:rPr>
        <w:t>H</w:t>
      </w:r>
      <w:r>
        <w:rPr>
          <w:rFonts w:ascii="Times New Roman" w:hAnsi="Times New Roman"/>
          <w:szCs w:val="24"/>
        </w:rPr>
        <w:t>)Ni</w:t>
      </w:r>
      <w:r>
        <w:rPr>
          <w:rFonts w:ascii="Times New Roman" w:eastAsiaTheme="minorHAnsi" w:hAnsi="Times New Roman"/>
          <w:szCs w:val="24"/>
        </w:rPr>
        <w:t xml:space="preserve"> that were soluble in non-polar solvents, such as benzene and toluene. DFT calculations were performed on </w:t>
      </w:r>
      <w:r w:rsidRPr="00D0764A">
        <w:rPr>
          <w:rFonts w:ascii="Times New Roman" w:hAnsi="Times New Roman"/>
          <w:szCs w:val="24"/>
        </w:rPr>
        <w:t>(</w:t>
      </w:r>
      <w:r w:rsidRPr="00D0764A">
        <w:rPr>
          <w:rFonts w:ascii="Times New Roman" w:hAnsi="Times New Roman"/>
          <w:szCs w:val="24"/>
          <w:vertAlign w:val="superscript"/>
        </w:rPr>
        <w:t>B(Me)</w:t>
      </w:r>
      <w:r w:rsidRPr="00D0764A">
        <w:rPr>
          <w:rFonts w:ascii="Times New Roman" w:hAnsi="Times New Roman"/>
          <w:position w:val="-6"/>
          <w:szCs w:val="24"/>
          <w:vertAlign w:val="superscript"/>
        </w:rPr>
        <w:t>2</w:t>
      </w:r>
      <w:r>
        <w:rPr>
          <w:rFonts w:ascii="Times New Roman" w:hAnsi="Times New Roman"/>
          <w:szCs w:val="24"/>
          <w:vertAlign w:val="superscript"/>
        </w:rPr>
        <w:t>,</w:t>
      </w:r>
      <w:r w:rsidRPr="00D0764A">
        <w:rPr>
          <w:rFonts w:ascii="Times New Roman" w:hAnsi="Times New Roman"/>
          <w:szCs w:val="24"/>
          <w:vertAlign w:val="superscript"/>
        </w:rPr>
        <w:t>Et</w:t>
      </w:r>
      <w:r w:rsidRPr="00D0764A">
        <w:rPr>
          <w:rFonts w:ascii="Times New Roman" w:hAnsi="Times New Roman"/>
          <w:szCs w:val="24"/>
        </w:rPr>
        <w:t>TC</w:t>
      </w:r>
      <w:r w:rsidRPr="00D0764A">
        <w:rPr>
          <w:rFonts w:ascii="Times New Roman" w:hAnsi="Times New Roman"/>
          <w:i/>
          <w:szCs w:val="24"/>
          <w:vertAlign w:val="superscript"/>
        </w:rPr>
        <w:t>H</w:t>
      </w:r>
      <w:r>
        <w:rPr>
          <w:rFonts w:ascii="Times New Roman" w:hAnsi="Times New Roman"/>
          <w:szCs w:val="24"/>
        </w:rPr>
        <w:t xml:space="preserve">)Ni and the hypothetical </w:t>
      </w:r>
      <w:r w:rsidRPr="00BC18AA">
        <w:rPr>
          <w:rFonts w:ascii="Times New Roman" w:eastAsiaTheme="minorHAnsi" w:hAnsi="Times New Roman"/>
          <w:szCs w:val="24"/>
        </w:rPr>
        <w:t>[(</w:t>
      </w:r>
      <w:r w:rsidRPr="00BC18AA">
        <w:rPr>
          <w:rFonts w:ascii="Times New Roman" w:eastAsiaTheme="minorHAnsi" w:hAnsi="Times New Roman"/>
          <w:szCs w:val="24"/>
          <w:vertAlign w:val="superscript"/>
        </w:rPr>
        <w:t>Me,Et</w:t>
      </w:r>
      <w:r w:rsidRPr="00BC18AA">
        <w:rPr>
          <w:rFonts w:ascii="Times New Roman" w:eastAsiaTheme="minorHAnsi" w:hAnsi="Times New Roman"/>
          <w:szCs w:val="24"/>
        </w:rPr>
        <w:t>TC</w:t>
      </w:r>
      <w:r w:rsidRPr="00BC18AA">
        <w:rPr>
          <w:rFonts w:ascii="Times New Roman" w:eastAsiaTheme="minorHAnsi" w:hAnsi="Times New Roman"/>
          <w:i/>
          <w:szCs w:val="24"/>
          <w:vertAlign w:val="superscript"/>
        </w:rPr>
        <w:t>H</w:t>
      </w:r>
      <w:r w:rsidRPr="00BC18AA">
        <w:rPr>
          <w:rFonts w:ascii="Times New Roman" w:eastAsiaTheme="minorHAnsi" w:hAnsi="Times New Roman"/>
          <w:szCs w:val="24"/>
        </w:rPr>
        <w:t>)Ni]</w:t>
      </w:r>
      <w:r w:rsidRPr="00BC18AA">
        <w:rPr>
          <w:rFonts w:ascii="Times New Roman" w:eastAsiaTheme="minorHAnsi" w:hAnsi="Times New Roman"/>
          <w:szCs w:val="24"/>
          <w:vertAlign w:val="superscript"/>
        </w:rPr>
        <w:t>2+</w:t>
      </w:r>
      <w:r>
        <w:rPr>
          <w:rFonts w:ascii="Times New Roman" w:eastAsiaTheme="minorHAnsi" w:hAnsi="Times New Roman"/>
          <w:szCs w:val="24"/>
        </w:rPr>
        <w:t xml:space="preserve"> to determine the electronic difference the addition of two borate moieties makes on </w:t>
      </w:r>
      <w:r w:rsidRPr="00D0764A">
        <w:rPr>
          <w:rFonts w:ascii="Times New Roman" w:hAnsi="Times New Roman"/>
          <w:szCs w:val="24"/>
        </w:rPr>
        <w:t>(</w:t>
      </w:r>
      <w:r w:rsidRPr="00D0764A">
        <w:rPr>
          <w:rFonts w:ascii="Times New Roman" w:hAnsi="Times New Roman"/>
          <w:szCs w:val="24"/>
          <w:vertAlign w:val="superscript"/>
        </w:rPr>
        <w:t>B(Me)</w:t>
      </w:r>
      <w:r w:rsidRPr="00D0764A">
        <w:rPr>
          <w:rFonts w:ascii="Times New Roman" w:hAnsi="Times New Roman"/>
          <w:position w:val="-6"/>
          <w:szCs w:val="24"/>
          <w:vertAlign w:val="superscript"/>
        </w:rPr>
        <w:t>2</w:t>
      </w:r>
      <w:r>
        <w:rPr>
          <w:rFonts w:ascii="Times New Roman" w:hAnsi="Times New Roman"/>
          <w:szCs w:val="24"/>
          <w:vertAlign w:val="superscript"/>
        </w:rPr>
        <w:t>,</w:t>
      </w:r>
      <w:r w:rsidRPr="00D0764A">
        <w:rPr>
          <w:rFonts w:ascii="Times New Roman" w:hAnsi="Times New Roman"/>
          <w:szCs w:val="24"/>
          <w:vertAlign w:val="superscript"/>
        </w:rPr>
        <w:t>Et</w:t>
      </w:r>
      <w:r w:rsidRPr="00D0764A">
        <w:rPr>
          <w:rFonts w:ascii="Times New Roman" w:hAnsi="Times New Roman"/>
          <w:szCs w:val="24"/>
        </w:rPr>
        <w:t>TC</w:t>
      </w:r>
      <w:r w:rsidRPr="00D0764A">
        <w:rPr>
          <w:rFonts w:ascii="Times New Roman" w:hAnsi="Times New Roman"/>
          <w:i/>
          <w:szCs w:val="24"/>
          <w:vertAlign w:val="superscript"/>
        </w:rPr>
        <w:t>H</w:t>
      </w:r>
      <w:r>
        <w:rPr>
          <w:rFonts w:ascii="Times New Roman" w:hAnsi="Times New Roman"/>
          <w:szCs w:val="24"/>
        </w:rPr>
        <w:t xml:space="preserve">)Ni. In addition, we formed trivalent metal complexes on manganese and iron, as well as, began </w:t>
      </w:r>
      <w:r w:rsidR="00447F93">
        <w:rPr>
          <w:rFonts w:ascii="Times New Roman" w:hAnsi="Times New Roman"/>
          <w:szCs w:val="24"/>
        </w:rPr>
        <w:t xml:space="preserve">initial investigations into forming stable complexes with metal-ligand multiple bonds on </w:t>
      </w:r>
      <w:r w:rsidR="00E36370">
        <w:rPr>
          <w:rFonts w:ascii="Times New Roman" w:hAnsi="Times New Roman"/>
          <w:szCs w:val="24"/>
        </w:rPr>
        <w:t>[</w:t>
      </w:r>
      <w:r w:rsidR="00447F93" w:rsidRPr="00D0764A">
        <w:rPr>
          <w:rFonts w:ascii="Times New Roman" w:hAnsi="Times New Roman"/>
        </w:rPr>
        <w:t>(</w:t>
      </w:r>
      <w:r w:rsidR="00447F93" w:rsidRPr="00D0764A">
        <w:rPr>
          <w:rFonts w:ascii="Times New Roman" w:hAnsi="Times New Roman"/>
          <w:vertAlign w:val="superscript"/>
        </w:rPr>
        <w:t>B(Me)</w:t>
      </w:r>
      <w:r w:rsidR="00447F93" w:rsidRPr="00D0764A">
        <w:rPr>
          <w:rFonts w:ascii="Times New Roman" w:hAnsi="Times New Roman"/>
          <w:position w:val="-6"/>
          <w:vertAlign w:val="superscript"/>
        </w:rPr>
        <w:t>2</w:t>
      </w:r>
      <w:r w:rsidR="00447F93" w:rsidRPr="00D0764A">
        <w:rPr>
          <w:rFonts w:ascii="Times New Roman" w:hAnsi="Times New Roman"/>
          <w:vertAlign w:val="superscript"/>
        </w:rPr>
        <w:t>,Et</w:t>
      </w:r>
      <w:r w:rsidR="00447F93" w:rsidRPr="00D0764A">
        <w:rPr>
          <w:rFonts w:ascii="Times New Roman" w:hAnsi="Times New Roman"/>
        </w:rPr>
        <w:t>TC</w:t>
      </w:r>
      <w:r w:rsidR="00447F93" w:rsidRPr="00D0764A">
        <w:rPr>
          <w:rFonts w:ascii="Times New Roman" w:hAnsi="Times New Roman"/>
          <w:i/>
          <w:vertAlign w:val="superscript"/>
        </w:rPr>
        <w:t>H</w:t>
      </w:r>
      <w:r w:rsidR="00447F93">
        <w:rPr>
          <w:rFonts w:ascii="Times New Roman" w:hAnsi="Times New Roman"/>
        </w:rPr>
        <w:t>)Fe</w:t>
      </w:r>
      <w:r w:rsidR="00E36370">
        <w:rPr>
          <w:rFonts w:ascii="Times New Roman" w:hAnsi="Times New Roman"/>
        </w:rPr>
        <w:t>(THF)]PF</w:t>
      </w:r>
      <w:r w:rsidR="00E36370" w:rsidRPr="00E36370">
        <w:rPr>
          <w:rFonts w:ascii="Times New Roman" w:hAnsi="Times New Roman"/>
          <w:vertAlign w:val="subscript"/>
        </w:rPr>
        <w:t>6</w:t>
      </w:r>
      <w:r w:rsidR="00447F93">
        <w:rPr>
          <w:rFonts w:ascii="Times New Roman" w:hAnsi="Times New Roman"/>
        </w:rPr>
        <w:t xml:space="preserve">. </w:t>
      </w:r>
    </w:p>
    <w:p w:rsidR="00637246" w:rsidRPr="00B3285B" w:rsidRDefault="00637246" w:rsidP="00637246">
      <w:pPr>
        <w:tabs>
          <w:tab w:val="left" w:pos="360"/>
        </w:tabs>
        <w:spacing w:before="200" w:line="480" w:lineRule="auto"/>
        <w:jc w:val="left"/>
        <w:rPr>
          <w:rFonts w:ascii="Times New Roman" w:hAnsi="Times New Roman"/>
          <w:b/>
          <w:szCs w:val="24"/>
        </w:rPr>
      </w:pPr>
      <w:r>
        <w:rPr>
          <w:rFonts w:ascii="Times New Roman" w:hAnsi="Times New Roman"/>
          <w:b/>
          <w:szCs w:val="24"/>
        </w:rPr>
        <w:t>Introduction</w:t>
      </w:r>
    </w:p>
    <w:p w:rsidR="00905614" w:rsidRPr="00B3285B" w:rsidRDefault="00905614" w:rsidP="00CB255C">
      <w:pPr>
        <w:tabs>
          <w:tab w:val="left" w:pos="360"/>
        </w:tabs>
        <w:spacing w:after="0" w:line="480" w:lineRule="auto"/>
        <w:rPr>
          <w:rFonts w:ascii="Times New Roman" w:hAnsi="Times New Roman"/>
        </w:rPr>
      </w:pPr>
      <w:r w:rsidRPr="00B3285B">
        <w:rPr>
          <w:rFonts w:ascii="Times New Roman" w:hAnsi="Times New Roman"/>
        </w:rPr>
        <w:tab/>
      </w:r>
      <w:r w:rsidR="00CB255C">
        <w:rPr>
          <w:rFonts w:ascii="Times New Roman" w:hAnsi="Times New Roman"/>
        </w:rPr>
        <w:tab/>
      </w:r>
      <w:r w:rsidRPr="00B3285B">
        <w:rPr>
          <w:rFonts w:ascii="Times New Roman" w:hAnsi="Times New Roman"/>
        </w:rPr>
        <w:t>In myriad instances, the addition of a borate moiety to the backbone of tridentate ligands has led to fascinating reactivity that is distinct from that exhibited by complexes with isostructural ligands featuring carbon in the same position.</w:t>
      </w:r>
      <w:hyperlink w:anchor="_ENREF_1" w:tooltip="Saouma, 2011 #1067" w:history="1">
        <w:r w:rsidR="00BD5FF2" w:rsidRPr="00B3285B">
          <w:rPr>
            <w:rFonts w:ascii="Times New Roman" w:hAnsi="Times New Roman"/>
          </w:rPr>
          <w:fldChar w:fldCharType="begin">
            <w:fldData xml:space="preserve">PEVuZE5vdGU+PENpdGU+PEF1dGhvcj5TYW91bWE8L0F1dGhvcj48WWVhcj4yMDExPC9ZZWFyPjxS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</w:fldData>
          </w:fldChar>
        </w:r>
        <w:r w:rsidRPr="00B3285B">
          <w:rPr>
            <w:rFonts w:ascii="Times New Roman" w:hAnsi="Times New Roman"/>
          </w:rPr>
          <w:instrText xml:space="preserve"> ADDIN EN.CITE </w:instrText>
        </w:r>
        <w:r w:rsidR="00BD5FF2" w:rsidRPr="00B3285B">
          <w:rPr>
            <w:rFonts w:ascii="Times New Roman" w:hAnsi="Times New Roman"/>
          </w:rPr>
          <w:fldChar w:fldCharType="begin">
            <w:fldData xml:space="preserve">PEVuZE5vdGU+PENpdGU+PEF1dGhvcj5TYW91bWE8L0F1dGhvcj48WWVhcj4yMDExPC9ZZWFyPjxS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</w:fldData>
          </w:fldChar>
        </w:r>
        <w:r w:rsidRPr="00B3285B">
          <w:rPr>
            <w:rFonts w:ascii="Times New Roman" w:hAnsi="Times New Roman"/>
          </w:rPr>
          <w:instrText xml:space="preserve"> ADDIN EN.CITE.DATA </w:instrText>
        </w:r>
        <w:r w:rsidR="00BD5FF2" w:rsidRPr="00B3285B">
          <w:rPr>
            <w:rFonts w:ascii="Times New Roman" w:hAnsi="Times New Roman"/>
          </w:rPr>
        </w:r>
        <w:r w:rsidR="00BD5FF2" w:rsidRPr="00B3285B">
          <w:rPr>
            <w:rFonts w:ascii="Times New Roman" w:hAnsi="Times New Roman"/>
          </w:rPr>
          <w:fldChar w:fldCharType="end"/>
        </w:r>
        <w:r w:rsidR="00BD5FF2" w:rsidRPr="00B3285B">
          <w:rPr>
            <w:rFonts w:ascii="Times New Roman" w:hAnsi="Times New Roman"/>
          </w:rPr>
        </w:r>
        <w:r w:rsidR="00BD5FF2" w:rsidRPr="00B3285B">
          <w:rPr>
            <w:rFonts w:ascii="Times New Roman" w:hAnsi="Times New Roman"/>
          </w:rPr>
          <w:fldChar w:fldCharType="separate"/>
        </w:r>
        <w:r w:rsidRPr="00B3285B">
          <w:rPr>
            <w:rFonts w:ascii="Times New Roman" w:hAnsi="Times New Roman"/>
            <w:noProof/>
            <w:vertAlign w:val="superscript"/>
          </w:rPr>
          <w:t>1</w:t>
        </w:r>
        <w:r w:rsidR="00BD5FF2" w:rsidRPr="00B3285B">
          <w:rPr>
            <w:rFonts w:ascii="Times New Roman" w:hAnsi="Times New Roman"/>
          </w:rPr>
          <w:fldChar w:fldCharType="end"/>
        </w:r>
      </w:hyperlink>
      <w:r w:rsidR="0096220F">
        <w:rPr>
          <w:rFonts w:ascii="Times New Roman" w:hAnsi="Times New Roman"/>
        </w:rPr>
        <w:t xml:space="preserve"> </w:t>
      </w:r>
      <w:r w:rsidRPr="00B3285B">
        <w:rPr>
          <w:rFonts w:ascii="Times New Roman" w:hAnsi="Times New Roman"/>
        </w:rPr>
        <w:t xml:space="preserve">Addition of a borate decreases the overall charge of a metal complex, often allowing </w:t>
      </w:r>
      <w:r w:rsidR="006C7DCA">
        <w:rPr>
          <w:rFonts w:ascii="Times New Roman" w:hAnsi="Times New Roman"/>
        </w:rPr>
        <w:t>for increased solubility in non</w:t>
      </w:r>
      <w:r w:rsidRPr="00B3285B">
        <w:rPr>
          <w:rFonts w:ascii="Times New Roman" w:hAnsi="Times New Roman"/>
        </w:rPr>
        <w:t>polar solvents.  In addition to increasing solubility, a borate positioned near the metal center can subtly change the electronic structure of the complex.</w:t>
      </w:r>
      <w:hyperlink w:anchor="_ENREF_14" w:tooltip="Smith, 2008 #870" w:history="1">
        <w:r w:rsidR="00BD5FF2" w:rsidRPr="00B3285B">
          <w:rPr>
            <w:rFonts w:ascii="Times New Roman" w:hAnsi="Times New Roman"/>
          </w:rPr>
          <w:fldChar w:fldCharType="begin">
            <w:fldData xml:space="preserve">PEVuZE5vdGU+PENpdGU+PEF1dGhvcj5TbWl0aDwvQXV0aG9yPjxZZWFyPjIwMDg8L1llYXI+PFJl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</w:fldData>
          </w:fldChar>
        </w:r>
        <w:r w:rsidRPr="00B3285B">
          <w:rPr>
            <w:rFonts w:ascii="Times New Roman" w:hAnsi="Times New Roman"/>
          </w:rPr>
          <w:instrText xml:space="preserve"> ADDIN EN.CITE </w:instrText>
        </w:r>
        <w:r w:rsidR="00BD5FF2" w:rsidRPr="00B3285B">
          <w:rPr>
            <w:rFonts w:ascii="Times New Roman" w:hAnsi="Times New Roman"/>
          </w:rPr>
          <w:fldChar w:fldCharType="begin">
            <w:fldData xml:space="preserve">PEVuZE5vdGU+PENpdGU+PEF1dGhvcj5TbWl0aDwvQXV0aG9yPjxZZWFyPjIwMDg8L1llYXI+PFJl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</w:fldData>
          </w:fldChar>
        </w:r>
        <w:r w:rsidRPr="00B3285B">
          <w:rPr>
            <w:rFonts w:ascii="Times New Roman" w:hAnsi="Times New Roman"/>
          </w:rPr>
          <w:instrText xml:space="preserve"> ADDIN EN.CITE.DATA </w:instrText>
        </w:r>
        <w:r w:rsidR="00BD5FF2" w:rsidRPr="00B3285B">
          <w:rPr>
            <w:rFonts w:ascii="Times New Roman" w:hAnsi="Times New Roman"/>
          </w:rPr>
        </w:r>
        <w:r w:rsidR="00BD5FF2" w:rsidRPr="00B3285B">
          <w:rPr>
            <w:rFonts w:ascii="Times New Roman" w:hAnsi="Times New Roman"/>
          </w:rPr>
          <w:fldChar w:fldCharType="end"/>
        </w:r>
        <w:r w:rsidR="00BD5FF2" w:rsidRPr="00B3285B">
          <w:rPr>
            <w:rFonts w:ascii="Times New Roman" w:hAnsi="Times New Roman"/>
          </w:rPr>
        </w:r>
        <w:r w:rsidR="00BD5FF2" w:rsidRPr="00B3285B">
          <w:rPr>
            <w:rFonts w:ascii="Times New Roman" w:hAnsi="Times New Roman"/>
          </w:rPr>
          <w:fldChar w:fldCharType="separate"/>
        </w:r>
        <w:r w:rsidRPr="00B3285B">
          <w:rPr>
            <w:rFonts w:ascii="Times New Roman" w:hAnsi="Times New Roman"/>
            <w:noProof/>
            <w:vertAlign w:val="superscript"/>
          </w:rPr>
          <w:t>2</w:t>
        </w:r>
        <w:r w:rsidR="00BD5FF2" w:rsidRPr="00B3285B">
          <w:rPr>
            <w:rFonts w:ascii="Times New Roman" w:hAnsi="Times New Roman"/>
          </w:rPr>
          <w:fldChar w:fldCharType="end"/>
        </w:r>
      </w:hyperlink>
      <w:r w:rsidRPr="00B3285B">
        <w:rPr>
          <w:rFonts w:ascii="Times New Roman" w:hAnsi="Times New Roman"/>
        </w:rPr>
        <w:t xml:space="preserve"> This seemingly small tweak in electron donation </w:t>
      </w:r>
      <w:r w:rsidRPr="00B3285B">
        <w:rPr>
          <w:rFonts w:ascii="Times New Roman" w:hAnsi="Times New Roman"/>
        </w:rPr>
        <w:lastRenderedPageBreak/>
        <w:t>properties of the ligand can induce novel oxidation states and spin states at the metal center which leads to innovative reactivity.</w:t>
      </w:r>
      <w:hyperlink w:anchor="_ENREF_17" w:tooltip="Scepaniak, 2011 #1113" w:history="1">
        <w:r w:rsidR="00BD5FF2" w:rsidRPr="00B3285B">
          <w:rPr>
            <w:rFonts w:ascii="Times New Roman" w:hAnsi="Times New Roman"/>
          </w:rPr>
          <w:fldChar w:fldCharType="begin">
            <w:fldData xml:space="preserve">PEVuZE5vdGU+PENpdGU+PEF1dGhvcj5TY2VwYW5pYWs8L0F1dGhvcj48WWVhcj4yMDExPC9ZZWFy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=
</w:fldData>
          </w:fldChar>
        </w:r>
        <w:r w:rsidRPr="00B3285B">
          <w:rPr>
            <w:rFonts w:ascii="Times New Roman" w:hAnsi="Times New Roman"/>
          </w:rPr>
          <w:instrText xml:space="preserve"> ADDIN EN.CITE </w:instrText>
        </w:r>
        <w:r w:rsidR="00BD5FF2" w:rsidRPr="00B3285B">
          <w:rPr>
            <w:rFonts w:ascii="Times New Roman" w:hAnsi="Times New Roman"/>
          </w:rPr>
          <w:fldChar w:fldCharType="begin">
            <w:fldData xml:space="preserve">PEVuZE5vdGU+PENpdGU+PEF1dGhvcj5TY2VwYW5pYWs8L0F1dGhvcj48WWVhcj4yMDExPC9ZZWFy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=
</w:fldData>
          </w:fldChar>
        </w:r>
        <w:r w:rsidRPr="00B3285B">
          <w:rPr>
            <w:rFonts w:ascii="Times New Roman" w:hAnsi="Times New Roman"/>
          </w:rPr>
          <w:instrText xml:space="preserve"> ADDIN EN.CITE.DATA </w:instrText>
        </w:r>
        <w:r w:rsidR="00BD5FF2" w:rsidRPr="00B3285B">
          <w:rPr>
            <w:rFonts w:ascii="Times New Roman" w:hAnsi="Times New Roman"/>
          </w:rPr>
        </w:r>
        <w:r w:rsidR="00BD5FF2" w:rsidRPr="00B3285B">
          <w:rPr>
            <w:rFonts w:ascii="Times New Roman" w:hAnsi="Times New Roman"/>
          </w:rPr>
          <w:fldChar w:fldCharType="end"/>
        </w:r>
        <w:r w:rsidR="00BD5FF2" w:rsidRPr="00B3285B">
          <w:rPr>
            <w:rFonts w:ascii="Times New Roman" w:hAnsi="Times New Roman"/>
          </w:rPr>
        </w:r>
        <w:r w:rsidR="00BD5FF2" w:rsidRPr="00B3285B">
          <w:rPr>
            <w:rFonts w:ascii="Times New Roman" w:hAnsi="Times New Roman"/>
          </w:rPr>
          <w:fldChar w:fldCharType="separate"/>
        </w:r>
        <w:r w:rsidRPr="00B3285B">
          <w:rPr>
            <w:rFonts w:ascii="Times New Roman" w:hAnsi="Times New Roman"/>
            <w:noProof/>
            <w:vertAlign w:val="superscript"/>
          </w:rPr>
          <w:t>3</w:t>
        </w:r>
        <w:r w:rsidR="00BD5FF2" w:rsidRPr="00B3285B">
          <w:rPr>
            <w:rFonts w:ascii="Times New Roman" w:hAnsi="Times New Roman"/>
          </w:rPr>
          <w:fldChar w:fldCharType="end"/>
        </w:r>
      </w:hyperlink>
      <w:r w:rsidRPr="00B3285B">
        <w:rPr>
          <w:rFonts w:ascii="Times New Roman" w:hAnsi="Times New Roman"/>
        </w:rPr>
        <w:t xml:space="preserve"> </w:t>
      </w:r>
    </w:p>
    <w:p w:rsidR="00905614" w:rsidRPr="00D0764A" w:rsidRDefault="00905614" w:rsidP="00CB255C">
      <w:pPr>
        <w:tabs>
          <w:tab w:val="left" w:pos="360"/>
        </w:tabs>
        <w:spacing w:after="0" w:line="480" w:lineRule="auto"/>
        <w:rPr>
          <w:rFonts w:ascii="Times New Roman" w:hAnsi="Times New Roman"/>
        </w:rPr>
      </w:pPr>
      <w:r w:rsidRPr="00B3285B">
        <w:rPr>
          <w:rFonts w:ascii="Times New Roman" w:hAnsi="Times New Roman"/>
        </w:rPr>
        <w:tab/>
      </w:r>
      <w:r w:rsidR="00CB255C">
        <w:rPr>
          <w:rFonts w:ascii="Times New Roman" w:hAnsi="Times New Roman"/>
        </w:rPr>
        <w:tab/>
      </w:r>
      <w:r w:rsidRPr="00B3285B">
        <w:rPr>
          <w:rFonts w:ascii="Times New Roman" w:hAnsi="Times New Roman"/>
        </w:rPr>
        <w:t>These phenomena have been documented extensively for tripodal ligands for both triphosphines and tricarbenes when comparing the neutral versus anionic versions.</w:t>
      </w:r>
      <w:hyperlink w:anchor="_ENREF_26" w:tooltip="Hu, 2005 #1000" w:history="1">
        <w:r w:rsidR="00BD5FF2" w:rsidRPr="00B3285B">
          <w:rPr>
            <w:rFonts w:ascii="Times New Roman" w:hAnsi="Times New Roman"/>
          </w:rPr>
          <w:fldChar w:fldCharType="begin">
            <w:fldData xml:space="preserve">PEVuZE5vdGU+PENpdGU+PEF1dGhvcj5IdTwvQXV0aG9yPjxZZWFyPjIwMDU8L1llYXI+PFJlY051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</w:fldData>
          </w:fldChar>
        </w:r>
        <w:r w:rsidRPr="00B3285B">
          <w:rPr>
            <w:rFonts w:ascii="Times New Roman" w:hAnsi="Times New Roman"/>
          </w:rPr>
          <w:instrText xml:space="preserve"> ADDIN EN.CITE </w:instrText>
        </w:r>
        <w:r w:rsidR="00BD5FF2" w:rsidRPr="00B3285B">
          <w:rPr>
            <w:rFonts w:ascii="Times New Roman" w:hAnsi="Times New Roman"/>
          </w:rPr>
          <w:fldChar w:fldCharType="begin">
            <w:fldData xml:space="preserve">PEVuZE5vdGU+PENpdGU+PEF1dGhvcj5IdTwvQXV0aG9yPjxZZWFyPjIwMDU8L1llYXI+PFJlY051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</w:fldData>
          </w:fldChar>
        </w:r>
        <w:r w:rsidRPr="00B3285B">
          <w:rPr>
            <w:rFonts w:ascii="Times New Roman" w:hAnsi="Times New Roman"/>
          </w:rPr>
          <w:instrText xml:space="preserve"> ADDIN EN.CITE.DATA </w:instrText>
        </w:r>
        <w:r w:rsidR="00BD5FF2" w:rsidRPr="00B3285B">
          <w:rPr>
            <w:rFonts w:ascii="Times New Roman" w:hAnsi="Times New Roman"/>
          </w:rPr>
        </w:r>
        <w:r w:rsidR="00BD5FF2" w:rsidRPr="00B3285B">
          <w:rPr>
            <w:rFonts w:ascii="Times New Roman" w:hAnsi="Times New Roman"/>
          </w:rPr>
          <w:fldChar w:fldCharType="end"/>
        </w:r>
        <w:r w:rsidR="00BD5FF2" w:rsidRPr="00B3285B">
          <w:rPr>
            <w:rFonts w:ascii="Times New Roman" w:hAnsi="Times New Roman"/>
          </w:rPr>
        </w:r>
        <w:r w:rsidR="00BD5FF2" w:rsidRPr="00B3285B">
          <w:rPr>
            <w:rFonts w:ascii="Times New Roman" w:hAnsi="Times New Roman"/>
          </w:rPr>
          <w:fldChar w:fldCharType="separate"/>
        </w:r>
        <w:r w:rsidRPr="00B3285B">
          <w:rPr>
            <w:rFonts w:ascii="Times New Roman" w:hAnsi="Times New Roman"/>
            <w:noProof/>
            <w:vertAlign w:val="superscript"/>
          </w:rPr>
          <w:t>4</w:t>
        </w:r>
        <w:r w:rsidR="00BD5FF2" w:rsidRPr="00B3285B">
          <w:rPr>
            <w:rFonts w:ascii="Times New Roman" w:hAnsi="Times New Roman"/>
          </w:rPr>
          <w:fldChar w:fldCharType="end"/>
        </w:r>
      </w:hyperlink>
      <w:r w:rsidR="0096220F">
        <w:rPr>
          <w:rFonts w:ascii="Times New Roman" w:hAnsi="Times New Roman"/>
        </w:rPr>
        <w:t xml:space="preserve"> </w:t>
      </w:r>
      <w:r w:rsidRPr="00B3285B">
        <w:rPr>
          <w:rFonts w:ascii="Times New Roman" w:hAnsi="Times New Roman"/>
        </w:rPr>
        <w:t>In the case of the triphosphine ligands, the Peters group has shown that the tris(phosphino)borate ligand can support complexes that stabilize novel iron-nitrogen bonds that can then be functionalized.</w:t>
      </w:r>
      <w:hyperlink w:anchor="_ENREF_43" w:tooltip="Brown, 2003 #59" w:history="1">
        <w:r w:rsidR="00BD5FF2" w:rsidRPr="00B3285B">
          <w:rPr>
            <w:rFonts w:ascii="Times New Roman" w:hAnsi="Times New Roman"/>
          </w:rPr>
          <w:fldChar w:fldCharType="begin">
            <w:fldData xml:space="preserve">PEVuZE5vdGU+PENpdGU+PEF1dGhvcj5Ccm93bjwvQXV0aG9yPjxZZWFyPjIwMDM8L1llYXI+PFJl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</w:fldData>
          </w:fldChar>
        </w:r>
        <w:r w:rsidRPr="00B3285B">
          <w:rPr>
            <w:rFonts w:ascii="Times New Roman" w:hAnsi="Times New Roman"/>
          </w:rPr>
          <w:instrText xml:space="preserve"> ADDIN EN.CITE </w:instrText>
        </w:r>
        <w:r w:rsidR="00BD5FF2" w:rsidRPr="00B3285B">
          <w:rPr>
            <w:rFonts w:ascii="Times New Roman" w:hAnsi="Times New Roman"/>
          </w:rPr>
          <w:fldChar w:fldCharType="begin">
            <w:fldData xml:space="preserve">PEVuZE5vdGU+PENpdGU+PEF1dGhvcj5Ccm93bjwvQXV0aG9yPjxZZWFyPjIwMDM8L1llYXI+PFJl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</w:fldData>
          </w:fldChar>
        </w:r>
        <w:r w:rsidRPr="00B3285B">
          <w:rPr>
            <w:rFonts w:ascii="Times New Roman" w:hAnsi="Times New Roman"/>
          </w:rPr>
          <w:instrText xml:space="preserve"> ADDIN EN.CITE.DATA </w:instrText>
        </w:r>
        <w:r w:rsidR="00BD5FF2" w:rsidRPr="00B3285B">
          <w:rPr>
            <w:rFonts w:ascii="Times New Roman" w:hAnsi="Times New Roman"/>
          </w:rPr>
        </w:r>
        <w:r w:rsidR="00BD5FF2" w:rsidRPr="00B3285B">
          <w:rPr>
            <w:rFonts w:ascii="Times New Roman" w:hAnsi="Times New Roman"/>
          </w:rPr>
          <w:fldChar w:fldCharType="end"/>
        </w:r>
        <w:r w:rsidR="00BD5FF2" w:rsidRPr="00B3285B">
          <w:rPr>
            <w:rFonts w:ascii="Times New Roman" w:hAnsi="Times New Roman"/>
          </w:rPr>
        </w:r>
        <w:r w:rsidR="00BD5FF2" w:rsidRPr="00B3285B">
          <w:rPr>
            <w:rFonts w:ascii="Times New Roman" w:hAnsi="Times New Roman"/>
          </w:rPr>
          <w:fldChar w:fldCharType="separate"/>
        </w:r>
        <w:r w:rsidRPr="00B3285B">
          <w:rPr>
            <w:rFonts w:ascii="Times New Roman" w:hAnsi="Times New Roman"/>
            <w:noProof/>
            <w:vertAlign w:val="superscript"/>
          </w:rPr>
          <w:t>5</w:t>
        </w:r>
        <w:r w:rsidR="00BD5FF2" w:rsidRPr="00B3285B">
          <w:rPr>
            <w:rFonts w:ascii="Times New Roman" w:hAnsi="Times New Roman"/>
          </w:rPr>
          <w:fldChar w:fldCharType="end"/>
        </w:r>
      </w:hyperlink>
      <w:r w:rsidR="0096220F">
        <w:rPr>
          <w:rFonts w:ascii="Times New Roman" w:hAnsi="Times New Roman"/>
        </w:rPr>
        <w:t xml:space="preserve"> </w:t>
      </w:r>
      <w:r w:rsidRPr="00B3285B">
        <w:rPr>
          <w:rFonts w:ascii="Times New Roman" w:hAnsi="Times New Roman"/>
        </w:rPr>
        <w:t>For the tricarbenes, both the neutral and anionic versions have been found to support metal-ligand multiple bonds;</w:t>
      </w:r>
      <w:hyperlink w:anchor="_ENREF_53" w:tooltip="Hu, 2004 #61" w:history="1">
        <w:r w:rsidR="00BD5FF2" w:rsidRPr="00B3285B">
          <w:rPr>
            <w:rFonts w:ascii="Times New Roman" w:hAnsi="Times New Roman"/>
          </w:rPr>
          <w:fldChar w:fldCharType="begin">
            <w:fldData xml:space="preserve">PEVuZE5vdGU+PENpdGU+PEF1dGhvcj5IdTwvQXV0aG9yPjxZZWFyPjIwMDQ8L1llYXI+PFJlY051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</w:fldData>
          </w:fldChar>
        </w:r>
        <w:r w:rsidRPr="00B3285B">
          <w:rPr>
            <w:rFonts w:ascii="Times New Roman" w:hAnsi="Times New Roman"/>
          </w:rPr>
          <w:instrText xml:space="preserve"> ADDIN EN.CITE </w:instrText>
        </w:r>
        <w:r w:rsidR="00BD5FF2" w:rsidRPr="00B3285B">
          <w:rPr>
            <w:rFonts w:ascii="Times New Roman" w:hAnsi="Times New Roman"/>
          </w:rPr>
          <w:fldChar w:fldCharType="begin">
            <w:fldData xml:space="preserve">PEVuZE5vdGU+PENpdGU+PEF1dGhvcj5IdTwvQXV0aG9yPjxZZWFyPjIwMDQ8L1llYXI+PFJlY051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</w:fldData>
          </w:fldChar>
        </w:r>
        <w:r w:rsidRPr="00B3285B">
          <w:rPr>
            <w:rFonts w:ascii="Times New Roman" w:hAnsi="Times New Roman"/>
          </w:rPr>
          <w:instrText xml:space="preserve"> ADDIN EN.CITE.DATA </w:instrText>
        </w:r>
        <w:r w:rsidR="00BD5FF2" w:rsidRPr="00B3285B">
          <w:rPr>
            <w:rFonts w:ascii="Times New Roman" w:hAnsi="Times New Roman"/>
          </w:rPr>
        </w:r>
        <w:r w:rsidR="00BD5FF2" w:rsidRPr="00B3285B">
          <w:rPr>
            <w:rFonts w:ascii="Times New Roman" w:hAnsi="Times New Roman"/>
          </w:rPr>
          <w:fldChar w:fldCharType="end"/>
        </w:r>
        <w:r w:rsidR="00BD5FF2" w:rsidRPr="00B3285B">
          <w:rPr>
            <w:rFonts w:ascii="Times New Roman" w:hAnsi="Times New Roman"/>
          </w:rPr>
        </w:r>
        <w:r w:rsidR="00BD5FF2" w:rsidRPr="00B3285B">
          <w:rPr>
            <w:rFonts w:ascii="Times New Roman" w:hAnsi="Times New Roman"/>
          </w:rPr>
          <w:fldChar w:fldCharType="separate"/>
        </w:r>
        <w:r w:rsidRPr="00B3285B">
          <w:rPr>
            <w:rFonts w:ascii="Times New Roman" w:hAnsi="Times New Roman"/>
            <w:noProof/>
            <w:vertAlign w:val="superscript"/>
          </w:rPr>
          <w:t>6</w:t>
        </w:r>
        <w:r w:rsidR="00BD5FF2" w:rsidRPr="00B3285B">
          <w:rPr>
            <w:rFonts w:ascii="Times New Roman" w:hAnsi="Times New Roman"/>
          </w:rPr>
          <w:fldChar w:fldCharType="end"/>
        </w:r>
      </w:hyperlink>
      <w:r w:rsidRPr="00B3285B">
        <w:rPr>
          <w:rFonts w:ascii="Times New Roman" w:hAnsi="Times New Roman"/>
        </w:rPr>
        <w:t xml:space="preserve"> however, the anionic version has stabilized unprecedented oxidation states for iron nitrides that exhibited reactivity in instances where complexes with the neutral version of the tricarbene ligand did not.</w:t>
      </w:r>
      <w:hyperlink w:anchor="_ENREF_57" w:tooltip="Smith, 2012 #1118" w:history="1">
        <w:r w:rsidR="00BD5FF2" w:rsidRPr="00B3285B">
          <w:rPr>
            <w:rFonts w:ascii="Times New Roman" w:hAnsi="Times New Roman"/>
          </w:rPr>
          <w:fldChar w:fldCharType="begin">
            <w:fldData xml:space="preserve">PEVuZE5vdGU+PENpdGU+PEF1dGhvcj5TbWl0aDwvQXV0aG9yPjxZZWFyPjIwMTI8L1llYXI+PFJl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</w:fldData>
          </w:fldChar>
        </w:r>
        <w:r w:rsidRPr="00B3285B">
          <w:rPr>
            <w:rFonts w:ascii="Times New Roman" w:hAnsi="Times New Roman"/>
          </w:rPr>
          <w:instrText xml:space="preserve"> ADDIN EN.CITE </w:instrText>
        </w:r>
        <w:r w:rsidR="00BD5FF2" w:rsidRPr="00B3285B">
          <w:rPr>
            <w:rFonts w:ascii="Times New Roman" w:hAnsi="Times New Roman"/>
          </w:rPr>
          <w:fldChar w:fldCharType="begin">
            <w:fldData xml:space="preserve">PEVuZE5vdGU+PENpdGU+PEF1dGhvcj5TbWl0aDwvQXV0aG9yPjxZZWFyPjIwMTI8L1llYXI+PFJl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</w:fldData>
          </w:fldChar>
        </w:r>
        <w:r w:rsidRPr="00B3285B">
          <w:rPr>
            <w:rFonts w:ascii="Times New Roman" w:hAnsi="Times New Roman"/>
          </w:rPr>
          <w:instrText xml:space="preserve"> ADDIN EN.CITE.DATA </w:instrText>
        </w:r>
        <w:r w:rsidR="00BD5FF2" w:rsidRPr="00B3285B">
          <w:rPr>
            <w:rFonts w:ascii="Times New Roman" w:hAnsi="Times New Roman"/>
          </w:rPr>
        </w:r>
        <w:r w:rsidR="00BD5FF2" w:rsidRPr="00B3285B">
          <w:rPr>
            <w:rFonts w:ascii="Times New Roman" w:hAnsi="Times New Roman"/>
          </w:rPr>
          <w:fldChar w:fldCharType="end"/>
        </w:r>
        <w:r w:rsidR="00BD5FF2" w:rsidRPr="00B3285B">
          <w:rPr>
            <w:rFonts w:ascii="Times New Roman" w:hAnsi="Times New Roman"/>
          </w:rPr>
        </w:r>
        <w:r w:rsidR="00BD5FF2" w:rsidRPr="00B3285B">
          <w:rPr>
            <w:rFonts w:ascii="Times New Roman" w:hAnsi="Times New Roman"/>
          </w:rPr>
          <w:fldChar w:fldCharType="separate"/>
        </w:r>
        <w:r w:rsidRPr="00B3285B">
          <w:rPr>
            <w:rFonts w:ascii="Times New Roman" w:hAnsi="Times New Roman"/>
            <w:noProof/>
            <w:vertAlign w:val="superscript"/>
          </w:rPr>
          <w:t>7</w:t>
        </w:r>
        <w:r w:rsidR="00BD5FF2" w:rsidRPr="00B3285B">
          <w:rPr>
            <w:rFonts w:ascii="Times New Roman" w:hAnsi="Times New Roman"/>
          </w:rPr>
          <w:fldChar w:fldCharType="end"/>
        </w:r>
      </w:hyperlink>
      <w:r w:rsidRPr="00B3285B">
        <w:rPr>
          <w:rFonts w:ascii="Times New Roman" w:hAnsi="Times New Roman"/>
        </w:rPr>
        <w:t xml:space="preserve"> Despite the importance of these tripodal ligands with a borate in</w:t>
      </w:r>
      <w:r w:rsidRPr="00D0764A">
        <w:rPr>
          <w:rFonts w:ascii="Times New Roman" w:hAnsi="Times New Roman"/>
        </w:rPr>
        <w:t xml:space="preserve"> the backbone, to date, there are no known tetracarbenes with borates in the macrocyclic ring. </w:t>
      </w:r>
    </w:p>
    <w:p w:rsidR="00905614" w:rsidRPr="00D0764A" w:rsidRDefault="00905614" w:rsidP="00CB255C">
      <w:pPr>
        <w:tabs>
          <w:tab w:val="left" w:pos="360"/>
        </w:tabs>
        <w:spacing w:after="0" w:line="480" w:lineRule="auto"/>
        <w:rPr>
          <w:rFonts w:ascii="Times New Roman" w:hAnsi="Times New Roman"/>
        </w:rPr>
      </w:pPr>
      <w:r w:rsidRPr="00D0764A">
        <w:rPr>
          <w:rFonts w:ascii="Times New Roman" w:hAnsi="Times New Roman"/>
        </w:rPr>
        <w:tab/>
      </w:r>
      <w:r w:rsidR="00CB255C">
        <w:rPr>
          <w:rFonts w:ascii="Times New Roman" w:hAnsi="Times New Roman"/>
        </w:rPr>
        <w:tab/>
      </w:r>
      <w:r w:rsidRPr="00D0764A">
        <w:rPr>
          <w:rFonts w:ascii="Times New Roman" w:hAnsi="Times New Roman"/>
        </w:rPr>
        <w:t xml:space="preserve">Macrocyclic tetracarbene ligands are a class of strong </w:t>
      </w:r>
      <w:r w:rsidR="00B3285B">
        <w:rPr>
          <w:rFonts w:ascii="Times New Roman" w:hAnsi="Times New Roman"/>
        </w:rPr>
        <w:t>σ</w:t>
      </w:r>
      <w:r w:rsidRPr="00D0764A">
        <w:rPr>
          <w:rFonts w:ascii="Times New Roman" w:hAnsi="Times New Roman"/>
        </w:rPr>
        <w:t>-donor ligands that were first reported by Hahn via a templating synthesis on platinum in 2005.</w:t>
      </w:r>
      <w:hyperlink w:anchor="_ENREF_63" w:tooltip="Hahn, 2005 #7" w:history="1">
        <w:r w:rsidR="00BD5FF2" w:rsidRPr="00D0764A">
          <w:rPr>
            <w:rFonts w:ascii="Times New Roman" w:hAnsi="Times New Roman"/>
          </w:rPr>
          <w:fldChar w:fldCharType="begin">
            <w:fldData xml:space="preserve">PEVuZE5vdGU+PENpdGU+PEF1dGhvcj5IYWhuPC9BdXRob3I+PFllYXI+MjAwNTwvWWVhcj48UmVj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PEVuZE5vdGU+PENpdGU+PEF1dGhvcj5IYWhuPC9BdXRob3I+PFllYXI+MjAwNTwvWWVhcj48UmVj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Pr="00D0764A">
          <w:rPr>
            <w:rFonts w:ascii="Times New Roman" w:hAnsi="Times New Roman"/>
            <w:noProof/>
            <w:vertAlign w:val="superscript"/>
          </w:rPr>
          <w:t>8</w:t>
        </w:r>
        <w:r w:rsidR="00BD5FF2" w:rsidRPr="00D0764A">
          <w:rPr>
            <w:rFonts w:ascii="Times New Roman" w:hAnsi="Times New Roman"/>
          </w:rPr>
          <w:fldChar w:fldCharType="end"/>
        </w:r>
      </w:hyperlink>
      <w:r w:rsidRPr="00D0764A">
        <w:rPr>
          <w:rFonts w:ascii="Times New Roman" w:hAnsi="Times New Roman"/>
        </w:rPr>
        <w:t xml:space="preserve"> Since his publication, macrocyclic tetraimidazoliums have now been employed to prepare a wide variety of transition metal tetracarbene complexes.</w:t>
      </w:r>
      <w:hyperlink w:anchor="_ENREF_64" w:tooltip="McKie, 2007 #11" w:history="1">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Y051bT4xMTwvUmVjTnVtPjxEaXNwbGF5VGV4dD48c3R5bGUgZmFjZT0ic3VwZXJzY3JpcHQiPjk8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b3JkPk1ldGFsYXRpb248L2tleXdvcmQ+PGtleXdvcmQ+UXVhdGVybml6YXRpb24gKHByZXBuLiBh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Y051bT4xMTwvUmVjTnVtPjxEaXNwbGF5VGV4dD48c3R5bGUgZmFjZT0ic3VwZXJzY3JpcHQiPjk8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b3JkPk1ldGFsYXRpb248L2tleXdvcmQ+PGtleXdvcmQ+UXVhdGVybml6YXRpb24gKHByZXBuLiBh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Pr="00D0764A">
          <w:rPr>
            <w:rFonts w:ascii="Times New Roman" w:hAnsi="Times New Roman"/>
            <w:noProof/>
            <w:vertAlign w:val="superscript"/>
          </w:rPr>
          <w:t>9</w:t>
        </w:r>
        <w:r w:rsidR="00BD5FF2" w:rsidRPr="00D0764A">
          <w:rPr>
            <w:rFonts w:ascii="Times New Roman" w:hAnsi="Times New Roman"/>
          </w:rPr>
          <w:fldChar w:fldCharType="end"/>
        </w:r>
      </w:hyperlink>
      <w:r w:rsidRPr="00D0764A">
        <w:rPr>
          <w:rFonts w:ascii="Times New Roman" w:hAnsi="Times New Roman"/>
        </w:rPr>
        <w:t xml:space="preserve"> Many of these complexes have demonstrated important properties such as electron transfer reagents,</w:t>
      </w:r>
      <w:r w:rsidR="00BD5FF2" w:rsidRPr="00D0764A">
        <w:rPr>
          <w:rFonts w:ascii="Times New Roman" w:hAnsi="Times New Roman"/>
        </w:rPr>
        <w:fldChar w:fldCharType="begin">
          <w:fldData xml:space="preserve">PEVuZE5vdGU+PENpdGU+PEF1dGhvcj5QYXJrPC9BdXRob3I+PFllYXI+MjAwOTwvWWVhcj48UmVj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PEVuZE5vdGU+PENpdGU+PEF1dGhvcj5QYXJrPC9BdXRob3I+PFllYXI+MjAwOTwvWWVhcj48UmVj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hyperlink w:anchor="_ENREF_65" w:tooltip="Park, 2009 #50" w:history="1">
        <w:r w:rsidRPr="00D0764A">
          <w:rPr>
            <w:rFonts w:ascii="Times New Roman" w:hAnsi="Times New Roman"/>
            <w:noProof/>
            <w:vertAlign w:val="superscript"/>
          </w:rPr>
          <w:t>9b</w:t>
        </w:r>
      </w:hyperlink>
      <w:r w:rsidRPr="00D0764A">
        <w:rPr>
          <w:rFonts w:ascii="Times New Roman" w:hAnsi="Times New Roman"/>
          <w:noProof/>
          <w:vertAlign w:val="superscript"/>
        </w:rPr>
        <w:t xml:space="preserve">, </w:t>
      </w:r>
      <w:hyperlink w:anchor="_ENREF_67" w:tooltip="Findlay, 2010 #806" w:history="1">
        <w:r w:rsidRPr="00D0764A">
          <w:rPr>
            <w:rFonts w:ascii="Times New Roman" w:hAnsi="Times New Roman"/>
            <w:noProof/>
            <w:vertAlign w:val="superscript"/>
          </w:rPr>
          <w:t>9d</w:t>
        </w:r>
      </w:hyperlink>
      <w:r w:rsidR="00BD5FF2" w:rsidRPr="00D0764A">
        <w:rPr>
          <w:rFonts w:ascii="Times New Roman" w:hAnsi="Times New Roman"/>
        </w:rPr>
        <w:fldChar w:fldCharType="end"/>
      </w:r>
      <w:r w:rsidRPr="00D0764A">
        <w:rPr>
          <w:rFonts w:ascii="Times New Roman" w:hAnsi="Times New Roman"/>
        </w:rPr>
        <w:t xml:space="preserve"> aziridination catalysis,</w:t>
      </w:r>
      <w:r w:rsidR="00BD5FF2" w:rsidRPr="00D0764A">
        <w:rPr>
          <w:rFonts w:ascii="Times New Roman" w:hAnsi="Times New Roman"/>
        </w:rPr>
        <w:fldChar w:fldCharType="begin">
          <w:fldData xml:space="preserve">PEVuZE5vdGU+PENpdGU+PEF1dGhvcj5DcmFtZXI8L0F1dGhvcj48WWVhcj4yMDExPC9ZZWFyPjxS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PEVuZE5vdGU+PENpdGU+PEF1dGhvcj5DcmFtZXI8L0F1dGhvcj48WWVhcj4yMDExPC9ZZWFyPjxS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hyperlink w:anchor="_ENREF_68" w:tooltip="Cramer, 2011 #934" w:history="1">
        <w:r w:rsidRPr="00D0764A">
          <w:rPr>
            <w:rFonts w:ascii="Times New Roman" w:hAnsi="Times New Roman"/>
            <w:noProof/>
            <w:vertAlign w:val="superscript"/>
          </w:rPr>
          <w:t>9e</w:t>
        </w:r>
      </w:hyperlink>
      <w:r w:rsidRPr="00D0764A">
        <w:rPr>
          <w:rFonts w:ascii="Times New Roman" w:hAnsi="Times New Roman"/>
          <w:noProof/>
          <w:vertAlign w:val="superscript"/>
        </w:rPr>
        <w:t xml:space="preserve">, </w:t>
      </w:r>
      <w:hyperlink w:anchor="_ENREF_71" w:tooltip="Jenkins, 2012 #1039" w:history="1">
        <w:r w:rsidRPr="00D0764A">
          <w:rPr>
            <w:rFonts w:ascii="Times New Roman" w:hAnsi="Times New Roman"/>
            <w:noProof/>
            <w:vertAlign w:val="superscript"/>
          </w:rPr>
          <w:t>10</w:t>
        </w:r>
      </w:hyperlink>
      <w:r w:rsidR="00BD5FF2" w:rsidRPr="00D0764A">
        <w:rPr>
          <w:rFonts w:ascii="Times New Roman" w:hAnsi="Times New Roman"/>
        </w:rPr>
        <w:fldChar w:fldCharType="end"/>
      </w:r>
      <w:r w:rsidRPr="00D0764A">
        <w:rPr>
          <w:rFonts w:ascii="Times New Roman" w:hAnsi="Times New Roman"/>
        </w:rPr>
        <w:t xml:space="preserve"> and stabilization of non-heme iron oxos.</w:t>
      </w:r>
      <w:hyperlink w:anchor="_ENREF_70" w:tooltip="Meyer, 2012 #1093" w:history="1">
        <w:r w:rsidR="00BD5FF2" w:rsidRPr="00D0764A">
          <w:rPr>
            <w:rFonts w:ascii="Times New Roman" w:hAnsi="Times New Roman"/>
          </w:rPr>
          <w:fldChar w:fldCharType="begin"/>
        </w:r>
        <w:r w:rsidRPr="00D0764A">
          <w:rPr>
            <w:rFonts w:ascii="Times New Roman" w:hAnsi="Times New Roman"/>
          </w:rPr>
          <w:instrText xml:space="preserve"> ADDIN EN.CITE &lt;EndNote&gt;&lt;Cite&gt;&lt;Author&gt;Meyer&lt;/Author&gt;&lt;Year&gt;2012&lt;/Year&gt;&lt;RecNum&gt;1093&lt;/RecNum&gt;&lt;DisplayText&gt;&lt;style face="superscript"&gt;9g&lt;/style&gt;&lt;/DisplayText&gt;&lt;record&gt;&lt;rec-number&gt;1093&lt;/rec-number&gt;&lt;foreign-keys&gt;&lt;key app="EN" db-id="fwpv2te9mtp2d7e00srpfrdq2vffz0wzsax9"&gt;1093&lt;/key&gt;&lt;/foreign-keys&gt;&lt;ref-type name="Journal Article"&gt;17&lt;/ref-type&gt;&lt;contributors&gt;&lt;authors&gt;&lt;author&gt;Meyer, Steffen&lt;/author&gt;&lt;author&gt;Klawitter, Iris&lt;/author&gt;&lt;author&gt;Demeshko, Serhiy&lt;/author&gt;&lt;author&gt;Bill, Eckhard&lt;/author&gt;&lt;author&gt;Meyer, Franc&lt;/author&gt;&lt;/authors&gt;&lt;/contributors&gt;&lt;titles&gt;&lt;title&gt;A Tetracarbene-Oxoiron(IV) Complex&lt;/title&gt;&lt;secondary-title&gt;Angew Chem Int Ed Engl&lt;/secondary-title&gt;&lt;/titles&gt;&lt;periodical&gt;&lt;full-title&gt;Angew Chem Int Ed Engl&lt;/full-title&gt;&lt;abbr-1&gt;Angewandte Chemie (International ed. in English)&lt;/abbr-1&gt;&lt;/periodical&gt;&lt;number&gt;Copyright (C) 2012 U.S. National Library of Medicine.&lt;/number&gt;&lt;dates&gt;&lt;year&gt;2012&lt;/year&gt;&lt;/dates&gt;&lt;isbn&gt;1521-3773&lt;/isbn&gt;&lt;urls&gt;&lt;/urls&gt;&lt;/record&gt;&lt;/Cite&gt;&lt;/EndNote&gt;</w:instrText>
        </w:r>
        <w:r w:rsidR="00BD5FF2" w:rsidRPr="00D0764A">
          <w:rPr>
            <w:rFonts w:ascii="Times New Roman" w:hAnsi="Times New Roman"/>
          </w:rPr>
          <w:fldChar w:fldCharType="separate"/>
        </w:r>
        <w:r w:rsidRPr="00D0764A">
          <w:rPr>
            <w:rFonts w:ascii="Times New Roman" w:hAnsi="Times New Roman"/>
            <w:noProof/>
            <w:vertAlign w:val="superscript"/>
          </w:rPr>
          <w:t>9g</w:t>
        </w:r>
        <w:r w:rsidR="00BD5FF2" w:rsidRPr="00D0764A">
          <w:rPr>
            <w:rFonts w:ascii="Times New Roman" w:hAnsi="Times New Roman"/>
          </w:rPr>
          <w:fldChar w:fldCharType="end"/>
        </w:r>
      </w:hyperlink>
      <w:r w:rsidR="0096220F">
        <w:rPr>
          <w:rFonts w:ascii="Times New Roman" w:hAnsi="Times New Roman"/>
        </w:rPr>
        <w:t xml:space="preserve"> </w:t>
      </w:r>
      <w:r w:rsidRPr="00D0764A">
        <w:rPr>
          <w:rFonts w:ascii="Times New Roman" w:hAnsi="Times New Roman"/>
        </w:rPr>
        <w:t xml:space="preserve">Despite the growing importance of this class of macrocyclic N-heterocyclic carbene (NHC) ligands, no examples with borates in the </w:t>
      </w:r>
      <w:r w:rsidR="0096220F">
        <w:rPr>
          <w:rFonts w:ascii="Times New Roman" w:hAnsi="Times New Roman"/>
        </w:rPr>
        <w:t xml:space="preserve">macrocycle have been prepared. </w:t>
      </w:r>
      <w:r w:rsidRPr="00D0764A">
        <w:rPr>
          <w:rFonts w:ascii="Times New Roman" w:hAnsi="Times New Roman"/>
        </w:rPr>
        <w:t>Nevertheless, previous syntheses suggest that it would be possible to prepare a macrocyclic tetraimidazolium with borates in the backbone that could be</w:t>
      </w:r>
      <w:r w:rsidR="0096220F">
        <w:rPr>
          <w:rFonts w:ascii="Times New Roman" w:hAnsi="Times New Roman"/>
        </w:rPr>
        <w:t xml:space="preserve"> ligated to form tetracarbenes.</w:t>
      </w:r>
      <w:r w:rsidRPr="00D0764A">
        <w:rPr>
          <w:rFonts w:ascii="Times New Roman" w:hAnsi="Times New Roman"/>
        </w:rPr>
        <w:t xml:space="preserve"> Siebert and coworkers synthesized imidazolium borate macrocycles that contained either four or five imidazoliums per ring with an equal number of borates.</w:t>
      </w:r>
      <w:hyperlink w:anchor="_ENREF_72" w:tooltip="Weiss, 2000 #784" w:history="1">
        <w:r w:rsidR="00BD5FF2" w:rsidRPr="00D0764A">
          <w:rPr>
            <w:rFonts w:ascii="Times New Roman" w:hAnsi="Times New Roman"/>
          </w:rPr>
          <w:fldChar w:fldCharType="begin">
            <w:fldData xml:space="preserve">PEVuZE5vdGU+PENpdGU+PEF1dGhvcj5XZWlzczwvQXV0aG9yPjxZZWFyPjIwMDA8L1llYXI+PFJl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PEVuZE5vdGU+PENpdGU+PEF1dGhvcj5XZWlzczwvQXV0aG9yPjxZZWFyPjIwMDA8L1llYXI+PFJl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Pr="00D0764A">
          <w:rPr>
            <w:rFonts w:ascii="Times New Roman" w:hAnsi="Times New Roman"/>
            <w:noProof/>
            <w:vertAlign w:val="superscript"/>
          </w:rPr>
          <w:t>11</w:t>
        </w:r>
        <w:r w:rsidR="00BD5FF2" w:rsidRPr="00D0764A">
          <w:rPr>
            <w:rFonts w:ascii="Times New Roman" w:hAnsi="Times New Roman"/>
          </w:rPr>
          <w:fldChar w:fldCharType="end"/>
        </w:r>
      </w:hyperlink>
      <w:r w:rsidRPr="00D0764A">
        <w:rPr>
          <w:rFonts w:ascii="Times New Roman" w:hAnsi="Times New Roman"/>
        </w:rPr>
        <w:t xml:space="preserve"> While they noted that they were unable to form carbenes with these complexes, perhaps because the borates </w:t>
      </w:r>
      <w:r w:rsidRPr="00D0764A">
        <w:rPr>
          <w:rFonts w:ascii="Times New Roman" w:hAnsi="Times New Roman"/>
        </w:rPr>
        <w:lastRenderedPageBreak/>
        <w:t>decrease the acidity of the C2 proton, they demonstrated that this type of cyclic structure is possible.</w:t>
      </w:r>
      <w:hyperlink w:anchor="_ENREF_72" w:tooltip="Weiss, 2000 #784" w:history="1">
        <w:r w:rsidR="00BD5FF2" w:rsidRPr="00D0764A">
          <w:rPr>
            <w:rFonts w:ascii="Times New Roman" w:hAnsi="Times New Roman"/>
          </w:rPr>
          <w:fldChar w:fldCharType="begin">
            <w:fldData xml:space="preserve">PEVuZE5vdGU+PENpdGU+PEF1dGhvcj5XZWlzczwvQXV0aG9yPjxZZWFyPjIwMDA8L1llYXI+PFJl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PEVuZE5vdGU+PENpdGU+PEF1dGhvcj5XZWlzczwvQXV0aG9yPjxZZWFyPjIwMDA8L1llYXI+PFJl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Pr="00D0764A">
          <w:rPr>
            <w:rFonts w:ascii="Times New Roman" w:hAnsi="Times New Roman"/>
            <w:noProof/>
            <w:vertAlign w:val="superscript"/>
          </w:rPr>
          <w:t>11</w:t>
        </w:r>
        <w:r w:rsidR="00BD5FF2" w:rsidRPr="00D0764A">
          <w:rPr>
            <w:rFonts w:ascii="Times New Roman" w:hAnsi="Times New Roman"/>
          </w:rPr>
          <w:fldChar w:fldCharType="end"/>
        </w:r>
      </w:hyperlink>
      <w:r w:rsidRPr="00D0764A">
        <w:rPr>
          <w:rFonts w:ascii="Times New Roman" w:hAnsi="Times New Roman"/>
        </w:rPr>
        <w:t xml:space="preserve"> In contrast, Fehlhammer</w:t>
      </w:r>
      <w:hyperlink w:anchor="_ENREF_74" w:tooltip="Fränkel, 2001 #781" w:history="1">
        <w:r w:rsidR="00BD5FF2" w:rsidRPr="00D0764A">
          <w:rPr>
            <w:rFonts w:ascii="Times New Roman" w:hAnsi="Times New Roman"/>
          </w:rPr>
          <w:fldChar w:fldCharType="begin"/>
        </w:r>
        <w:r w:rsidRPr="00D0764A">
          <w:rPr>
            <w:rFonts w:ascii="Times New Roman" w:hAnsi="Times New Roman"/>
          </w:rPr>
          <w:instrText xml:space="preserve"> ADDIN EN.CITE &lt;EndNote&gt;&lt;Cite&gt;&lt;Author&gt;Fränkel&lt;/Author&gt;&lt;Year&gt;2001&lt;/Year&gt;&lt;RecNum&gt;781&lt;/RecNum&gt;&lt;DisplayText&gt;&lt;style face="superscript"&gt;12&lt;/style&gt;&lt;/DisplayText&gt;&lt;record&gt;&lt;rec-number&gt;781&lt;/rec-number&gt;&lt;foreign-keys&gt;&lt;key app="EN" db-id="fwpv2te9mtp2d7e00srpfrdq2vffz0wzsax9"&gt;781&lt;/key&gt;&lt;/foreign-keys&gt;&lt;ref-type name="Journal Article"&gt;17&lt;/ref-type&gt;&lt;contributors&gt;&lt;authors&gt;&lt;author&gt;Fränkel, Robert&lt;/author&gt;&lt;author&gt;Kniczek, Jörg&lt;/author&gt;&lt;author&gt;Ponikwar, Werner&lt;/author&gt;&lt;author&gt;Nöth, Heinrich&lt;/author&gt;&lt;author&gt;Polborn, Kurt&lt;/author&gt;&lt;author&gt;Fehlhammer, Wolf Peter&lt;/author&gt;&lt;/authors&gt;&lt;/contributors&gt;&lt;titles&gt;&lt;title&gt;Homoleptic carbene complexes: Part IX. Bis(imidazolin-2-ylidene-1-yl)borate complexes of palladium(II), platinum(II) and gold(I)&lt;/title&gt;&lt;secondary-title&gt;Inorg. Chim. Acta&lt;/secondary-title&gt;&lt;/titles&gt;&lt;periodical&gt;&lt;full-title&gt;Inorg. Chim. Acta&lt;/full-title&gt;&lt;abbr-1&gt;Inorganica Chimica Acta&lt;/abbr-1&gt;&lt;/periodical&gt;&lt;pages&gt;23-39&lt;/pages&gt;&lt;volume&gt;312&lt;/volume&gt;&lt;number&gt;1-2&lt;/number&gt;&lt;keywords&gt;&lt;keyword&gt;Dicarbene chelating ligands&lt;/keyword&gt;&lt;keyword&gt;Homoleptic carbene complexes&lt;/keyword&gt;&lt;keyword&gt;X-ray structures&lt;/keyword&gt;&lt;/keywords&gt;&lt;dates&gt;&lt;year&gt;2001&lt;/year&gt;&lt;/dates&gt;&lt;isbn&gt;0020-1693&lt;/isbn&gt;&lt;urls&gt;&lt;related-urls&gt;&lt;url&gt;http://www.sciencedirect.com/science/article/B6TG5-42C64M8-4/2/8ac5cfc69588d16898986476bf9155a6&lt;/url&gt;&lt;/related-urls&gt;&lt;/urls&gt;&lt;electronic-resource-num&gt;Doi: 10.1016/s0020-1693(00)00323-6&lt;/electronic-resource-num&gt;&lt;/record&gt;&lt;/Cite&gt;&lt;/EndNote&gt;</w:instrText>
        </w:r>
        <w:r w:rsidR="00BD5FF2" w:rsidRPr="00D0764A">
          <w:rPr>
            <w:rFonts w:ascii="Times New Roman" w:hAnsi="Times New Roman"/>
          </w:rPr>
          <w:fldChar w:fldCharType="separate"/>
        </w:r>
        <w:r w:rsidRPr="00D0764A">
          <w:rPr>
            <w:rFonts w:ascii="Times New Roman" w:hAnsi="Times New Roman"/>
            <w:noProof/>
            <w:vertAlign w:val="superscript"/>
          </w:rPr>
          <w:t>12</w:t>
        </w:r>
        <w:r w:rsidR="00BD5FF2" w:rsidRPr="00D0764A">
          <w:rPr>
            <w:rFonts w:ascii="Times New Roman" w:hAnsi="Times New Roman"/>
          </w:rPr>
          <w:fldChar w:fldCharType="end"/>
        </w:r>
      </w:hyperlink>
      <w:r w:rsidRPr="00D0764A">
        <w:rPr>
          <w:rFonts w:ascii="Times New Roman" w:hAnsi="Times New Roman"/>
        </w:rPr>
        <w:t xml:space="preserve"> and Smith</w:t>
      </w:r>
      <w:hyperlink w:anchor="_ENREF_75" w:tooltip="Nieto, 2008 #531" w:history="1">
        <w:r w:rsidR="00BD5FF2" w:rsidRPr="00D0764A">
          <w:rPr>
            <w:rFonts w:ascii="Times New Roman" w:hAnsi="Times New Roman"/>
          </w:rPr>
          <w:fldChar w:fldCharType="begin">
            <w:fldData xml:space="preserve">PEVuZE5vdGU+PENpdGU+PEF1dGhvcj5OaWV0bzwvQXV0aG9yPjxZZWFyPjIwMDg8L1llYXI+PFJl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PEVuZE5vdGU+PENpdGU+PEF1dGhvcj5OaWV0bzwvQXV0aG9yPjxZZWFyPjIwMDg8L1llYXI+PFJl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Pr="00D0764A">
          <w:rPr>
            <w:rFonts w:ascii="Times New Roman" w:hAnsi="Times New Roman"/>
            <w:noProof/>
            <w:vertAlign w:val="superscript"/>
          </w:rPr>
          <w:t>13</w:t>
        </w:r>
        <w:r w:rsidR="00BD5FF2" w:rsidRPr="00D0764A">
          <w:rPr>
            <w:rFonts w:ascii="Times New Roman" w:hAnsi="Times New Roman"/>
          </w:rPr>
          <w:fldChar w:fldCharType="end"/>
        </w:r>
      </w:hyperlink>
      <w:r w:rsidRPr="00D0764A">
        <w:rPr>
          <w:rFonts w:ascii="Times New Roman" w:hAnsi="Times New Roman"/>
        </w:rPr>
        <w:t xml:space="preserve"> independently prepared bis-dicarbene borat</w:t>
      </w:r>
      <w:r w:rsidR="0096220F">
        <w:rPr>
          <w:rFonts w:ascii="Times New Roman" w:hAnsi="Times New Roman"/>
        </w:rPr>
        <w:t>e complexes on group 10 metals.</w:t>
      </w:r>
      <w:r w:rsidRPr="00D0764A">
        <w:rPr>
          <w:rFonts w:ascii="Times New Roman" w:hAnsi="Times New Roman"/>
        </w:rPr>
        <w:t xml:space="preserve"> Their complexes only had one b</w:t>
      </w:r>
      <w:r w:rsidR="0096220F">
        <w:rPr>
          <w:rFonts w:ascii="Times New Roman" w:hAnsi="Times New Roman"/>
        </w:rPr>
        <w:t xml:space="preserve">orate moiety per two carbenes. </w:t>
      </w:r>
      <w:r w:rsidR="005A5306">
        <w:rPr>
          <w:rFonts w:ascii="Times New Roman" w:hAnsi="Times New Roman"/>
        </w:rPr>
        <w:t xml:space="preserve">Previous research from our group proved that we could synthesize a 16-atom ringed tetraimidazolium with one borate per two imidazoliums; however, we were still unable to form metal complexes. </w:t>
      </w:r>
      <w:r w:rsidRPr="00D0764A">
        <w:rPr>
          <w:rFonts w:ascii="Times New Roman" w:hAnsi="Times New Roman"/>
        </w:rPr>
        <w:t>We intend to meld these concepts</w:t>
      </w:r>
      <w:r w:rsidR="005A5306">
        <w:rPr>
          <w:rFonts w:ascii="Times New Roman" w:hAnsi="Times New Roman"/>
        </w:rPr>
        <w:t>, as well as, our previous 18-atom ringed macrocyclic tetracarbene complexes in order to make new</w:t>
      </w:r>
      <w:r w:rsidRPr="00D0764A">
        <w:rPr>
          <w:rFonts w:ascii="Times New Roman" w:hAnsi="Times New Roman"/>
        </w:rPr>
        <w:t xml:space="preserve"> </w:t>
      </w:r>
      <w:r w:rsidR="005A5306">
        <w:rPr>
          <w:rFonts w:ascii="Times New Roman" w:hAnsi="Times New Roman"/>
        </w:rPr>
        <w:t>18-atom ringed macrocyclic tetracarbene borate complexes</w:t>
      </w:r>
      <w:r w:rsidRPr="00D0764A">
        <w:rPr>
          <w:rFonts w:ascii="Times New Roman" w:hAnsi="Times New Roman"/>
        </w:rPr>
        <w:t>.</w:t>
      </w:r>
    </w:p>
    <w:p w:rsidR="00C33BAD" w:rsidRPr="00D0764A" w:rsidRDefault="00905614" w:rsidP="00CB255C">
      <w:pPr>
        <w:tabs>
          <w:tab w:val="left" w:pos="360"/>
        </w:tabs>
        <w:spacing w:after="0" w:line="480" w:lineRule="auto"/>
        <w:rPr>
          <w:rFonts w:ascii="Times New Roman" w:hAnsi="Times New Roman"/>
        </w:rPr>
      </w:pPr>
      <w:r w:rsidRPr="00D0764A">
        <w:rPr>
          <w:rFonts w:ascii="Times New Roman" w:hAnsi="Times New Roman"/>
        </w:rPr>
        <w:tab/>
      </w:r>
      <w:r w:rsidR="00CB255C">
        <w:rPr>
          <w:rFonts w:ascii="Times New Roman" w:hAnsi="Times New Roman"/>
        </w:rPr>
        <w:tab/>
      </w:r>
      <w:r w:rsidRPr="00D0764A">
        <w:rPr>
          <w:rFonts w:ascii="Times New Roman" w:hAnsi="Times New Roman"/>
        </w:rPr>
        <w:t>The expansion of the family of macrocyclic tetracarbenes to include examples with borates in the macrocycle would be advantageous for tw</w:t>
      </w:r>
      <w:r w:rsidR="0096220F">
        <w:rPr>
          <w:rFonts w:ascii="Times New Roman" w:hAnsi="Times New Roman"/>
        </w:rPr>
        <w:t xml:space="preserve">o reasons. </w:t>
      </w:r>
      <w:r w:rsidRPr="00D0764A">
        <w:rPr>
          <w:rFonts w:ascii="Times New Roman" w:hAnsi="Times New Roman"/>
        </w:rPr>
        <w:t>First, metal complexes will have a reduced charge that will increase their so</w:t>
      </w:r>
      <w:r w:rsidR="006C7DCA">
        <w:rPr>
          <w:rFonts w:ascii="Times New Roman" w:hAnsi="Times New Roman"/>
        </w:rPr>
        <w:t>lubility in non</w:t>
      </w:r>
      <w:r w:rsidR="0096220F">
        <w:rPr>
          <w:rFonts w:ascii="Times New Roman" w:hAnsi="Times New Roman"/>
        </w:rPr>
        <w:t>polar solvents.</w:t>
      </w:r>
      <w:r w:rsidRPr="00D0764A">
        <w:rPr>
          <w:rFonts w:ascii="Times New Roman" w:hAnsi="Times New Roman"/>
        </w:rPr>
        <w:t xml:space="preserve"> Improved solubility in non-coordinating solvents like toluene is particularly beneficial for catalytic reactions, such as the aforementioned aziridination.</w:t>
      </w:r>
      <w:hyperlink w:anchor="_ENREF_68" w:tooltip="Cramer, 2011 #934" w:history="1">
        <w:r w:rsidR="00BD5FF2" w:rsidRPr="00D0764A">
          <w:rPr>
            <w:rFonts w:ascii="Times New Roman" w:hAnsi="Times New Roman"/>
          </w:rPr>
          <w:fldChar w:fldCharType="begin"/>
        </w:r>
        <w:r w:rsidRPr="00D0764A">
          <w:rPr>
            <w:rFonts w:ascii="Times New Roman" w:hAnsi="Times New Roman"/>
          </w:rPr>
          <w:instrText xml:space="preserve"> ADDIN EN.CITE &lt;EndNote&gt;&lt;Cite&gt;&lt;Author&gt;Cramer&lt;/Author&gt;&lt;Year&gt;2011&lt;/Year&gt;&lt;RecNum&gt;934&lt;/RecNum&gt;&lt;DisplayText&gt;&lt;style face="superscript"&gt;9e&lt;/style&gt;&lt;/DisplayText&gt;&lt;record&gt;&lt;rec-number&gt;934&lt;/rec-number&gt;&lt;foreign-keys&gt;&lt;key app="EN" db-id="fwpv2te9mtp2d7e00srpfrdq2vffz0wzsax9"&gt;934&lt;/key&gt;&lt;/foreign-keys&gt;&lt;ref-type name="Journal Article"&gt;17&lt;/ref-type&gt;&lt;contributors&gt;&lt;authors&gt;&lt;author&gt;Cramer, S. Alan&lt;/author&gt;&lt;author&gt;Jenkins, David M.&lt;/author&gt;&lt;/authors&gt;&lt;/contributors&gt;&lt;titles&gt;&lt;title&gt;Synthesis of Aziridines from Alkenes and Aryl Azides with a Reusable Macrocyclic Tetracarbene Iron Catalyst&lt;/title&gt;&lt;secondary-title&gt;J. Am. Chem. Soc.&lt;/secondary-title&gt;&lt;/titles&gt;&lt;periodical&gt;&lt;full-title&gt;J. Am. Chem. Soc.&lt;/full-title&gt;&lt;abbr-1&gt;Journal of the American Chemical Society&lt;/abbr-1&gt;&lt;/periodical&gt;&lt;pages&gt;19342-19345&lt;/pages&gt;&lt;volume&gt;133&lt;/volume&gt;&lt;number&gt;Copyright (C) 2012 American Chemical Society (ACS). All Rights Reserved.&lt;/number&gt;&lt;keywords&gt;&lt;keyword&gt;macrocyclic tetracarbene iron prepn crystal mol structure aziridine catalyst&lt;/keyword&gt;&lt;keyword&gt;alkene aziridination aryl azide macrocyclic tetracarbene iron catalyzed&lt;/keyword&gt;&lt;/keywords&gt;&lt;dates&gt;&lt;year&gt;2011&lt;/year&gt;&lt;/dates&gt;&lt;publisher&gt;American Chemical Society&lt;/publisher&gt;&lt;isbn&gt;0002-7863&lt;/isbn&gt;&lt;work-type&gt;10.1021/ja2090965&lt;/work-type&gt;&lt;urls&gt;&lt;/urls&gt;&lt;electronic-resource-num&gt;10.1021/ja2090965&lt;/electronic-resource-num&gt;&lt;/record&gt;&lt;/Cite&gt;&lt;/EndNote&gt;</w:instrText>
        </w:r>
        <w:r w:rsidR="00BD5FF2" w:rsidRPr="00D0764A">
          <w:rPr>
            <w:rFonts w:ascii="Times New Roman" w:hAnsi="Times New Roman"/>
          </w:rPr>
          <w:fldChar w:fldCharType="separate"/>
        </w:r>
        <w:r w:rsidRPr="00D0764A">
          <w:rPr>
            <w:rFonts w:ascii="Times New Roman" w:hAnsi="Times New Roman"/>
            <w:noProof/>
            <w:vertAlign w:val="superscript"/>
          </w:rPr>
          <w:t>9e</w:t>
        </w:r>
        <w:r w:rsidR="00BD5FF2" w:rsidRPr="00D0764A">
          <w:rPr>
            <w:rFonts w:ascii="Times New Roman" w:hAnsi="Times New Roman"/>
          </w:rPr>
          <w:fldChar w:fldCharType="end"/>
        </w:r>
      </w:hyperlink>
      <w:r w:rsidRPr="00D0764A">
        <w:rPr>
          <w:rFonts w:ascii="Times New Roman" w:hAnsi="Times New Roman"/>
        </w:rPr>
        <w:t xml:space="preserve"> Second, the addition of borates should improve the electron donating ability of the carbenes to the metal, if the imidazolium ca</w:t>
      </w:r>
      <w:r w:rsidR="0096220F">
        <w:rPr>
          <w:rFonts w:ascii="Times New Roman" w:hAnsi="Times New Roman"/>
        </w:rPr>
        <w:t>n be successfully deprotonated.</w:t>
      </w:r>
      <w:r w:rsidRPr="00D0764A">
        <w:rPr>
          <w:rFonts w:ascii="Times New Roman" w:hAnsi="Times New Roman"/>
        </w:rPr>
        <w:t xml:space="preserve"> This electron donation comparison can be investigated through spectroscopic methods</w:t>
      </w:r>
      <w:hyperlink w:anchor="_ENREF_76" w:tooltip="Baker, 2005 #1097" w:history="1">
        <w:r w:rsidR="00BD5FF2" w:rsidRPr="00D0764A">
          <w:rPr>
            <w:rFonts w:ascii="Times New Roman" w:hAnsi="Times New Roman"/>
          </w:rPr>
          <w:fldChar w:fldCharType="begin">
            <w:fldData xml:space="preserve">PEVuZE5vdGU+PENpdGU+PEF1dGhvcj5CYWtlcjwvQXV0aG9yPjxZZWFyPjIwMDU8L1llYXI+PFJl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PEVuZE5vdGU+PENpdGU+PEF1dGhvcj5CYWtlcjwvQXV0aG9yPjxZZWFyPjIwMDU8L1llYXI+PFJl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Pr="00D0764A">
          <w:rPr>
            <w:rFonts w:ascii="Times New Roman" w:hAnsi="Times New Roman"/>
            <w:noProof/>
            <w:vertAlign w:val="superscript"/>
          </w:rPr>
          <w:t>14</w:t>
        </w:r>
        <w:r w:rsidR="00BD5FF2" w:rsidRPr="00D0764A">
          <w:rPr>
            <w:rFonts w:ascii="Times New Roman" w:hAnsi="Times New Roman"/>
          </w:rPr>
          <w:fldChar w:fldCharType="end"/>
        </w:r>
      </w:hyperlink>
      <w:r w:rsidRPr="00D0764A">
        <w:rPr>
          <w:rFonts w:ascii="Times New Roman" w:hAnsi="Times New Roman"/>
        </w:rPr>
        <w:t xml:space="preserve"> as well as TD-DFT calculations.</w:t>
      </w:r>
      <w:hyperlink w:anchor="_ENREF_79" w:tooltip="Wasbotten, 2007 #1081" w:history="1">
        <w:r w:rsidR="00BD5FF2" w:rsidRPr="00D0764A">
          <w:rPr>
            <w:rFonts w:ascii="Times New Roman" w:hAnsi="Times New Roman"/>
          </w:rPr>
          <w:fldChar w:fldCharType="begin">
            <w:fldData xml:space="preserve">PEVuZE5vdGU+PENpdGU+PEF1dGhvcj5XYXNib3R0ZW48L0F1dGhvcj48WWVhcj4yMDA3PC9ZZWFy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==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PEVuZE5vdGU+PENpdGU+PEF1dGhvcj5XYXNib3R0ZW48L0F1dGhvcj48WWVhcj4yMDA3PC9ZZWFy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==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Pr="00D0764A">
          <w:rPr>
            <w:rFonts w:ascii="Times New Roman" w:hAnsi="Times New Roman"/>
            <w:noProof/>
            <w:vertAlign w:val="superscript"/>
          </w:rPr>
          <w:t>15</w:t>
        </w:r>
        <w:r w:rsidR="00BD5FF2" w:rsidRPr="00D0764A">
          <w:rPr>
            <w:rFonts w:ascii="Times New Roman" w:hAnsi="Times New Roman"/>
          </w:rPr>
          <w:fldChar w:fldCharType="end"/>
        </w:r>
      </w:hyperlink>
      <w:r w:rsidRPr="00D0764A">
        <w:rPr>
          <w:rFonts w:ascii="Times New Roman" w:hAnsi="Times New Roman"/>
        </w:rPr>
        <w:t xml:space="preserve"> The combined properties of increased electron donation and reduced charge on the complex may assist in stabilizing metal ions in high valent oxidation states in the same manner that Smith and Peters demonstrated with tripodal borate ligands.</w:t>
      </w:r>
      <w:r w:rsidR="00BD5FF2" w:rsidRPr="00D0764A">
        <w:rPr>
          <w:rFonts w:ascii="Times New Roman" w:hAnsi="Times New Roman"/>
        </w:rPr>
        <w:fldChar w:fldCharType="begin">
          <w:fldData xml:space="preserve">PEVuZE5vdGU+PENpdGU+PEF1dGhvcj5TY2VwYW5pYWs8L0F1dGhvcj48WWVhcj4yMDExPC9ZZWFy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==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PEVuZE5vdGU+PENpdGU+PEF1dGhvcj5TY2VwYW5pYWs8L0F1dGhvcj48WWVhcj4yMDExPC9ZZWFy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==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hyperlink w:anchor="_ENREF_45" w:tooltip="Rohde, 2007 #1099" w:history="1">
        <w:r w:rsidRPr="00D0764A">
          <w:rPr>
            <w:rFonts w:ascii="Times New Roman" w:hAnsi="Times New Roman"/>
            <w:noProof/>
            <w:vertAlign w:val="superscript"/>
          </w:rPr>
          <w:t>5c</w:t>
        </w:r>
      </w:hyperlink>
      <w:r w:rsidRPr="00D0764A">
        <w:rPr>
          <w:rFonts w:ascii="Times New Roman" w:hAnsi="Times New Roman"/>
          <w:noProof/>
          <w:vertAlign w:val="superscript"/>
        </w:rPr>
        <w:t xml:space="preserve">, </w:t>
      </w:r>
      <w:hyperlink w:anchor="_ENREF_49" w:tooltip="Thomas, 2006 #653" w:history="1">
        <w:r w:rsidRPr="00D0764A">
          <w:rPr>
            <w:rFonts w:ascii="Times New Roman" w:hAnsi="Times New Roman"/>
            <w:noProof/>
            <w:vertAlign w:val="superscript"/>
          </w:rPr>
          <w:t>5g</w:t>
        </w:r>
      </w:hyperlink>
      <w:r w:rsidRPr="00D0764A">
        <w:rPr>
          <w:rFonts w:ascii="Times New Roman" w:hAnsi="Times New Roman"/>
          <w:noProof/>
          <w:vertAlign w:val="superscript"/>
        </w:rPr>
        <w:t xml:space="preserve">, </w:t>
      </w:r>
      <w:hyperlink w:anchor="_ENREF_51" w:tooltip="Hendrich, 2006 #1098" w:history="1">
        <w:r w:rsidRPr="00D0764A">
          <w:rPr>
            <w:rFonts w:ascii="Times New Roman" w:hAnsi="Times New Roman"/>
            <w:noProof/>
            <w:vertAlign w:val="superscript"/>
          </w:rPr>
          <w:t>5i</w:t>
        </w:r>
      </w:hyperlink>
      <w:r w:rsidRPr="00D0764A">
        <w:rPr>
          <w:rFonts w:ascii="Times New Roman" w:hAnsi="Times New Roman"/>
          <w:noProof/>
          <w:vertAlign w:val="superscript"/>
        </w:rPr>
        <w:t xml:space="preserve">, </w:t>
      </w:r>
      <w:hyperlink w:anchor="_ENREF_59" w:tooltip="Scepaniak, 2011 #868" w:history="1">
        <w:r w:rsidRPr="00D0764A">
          <w:rPr>
            <w:rFonts w:ascii="Times New Roman" w:hAnsi="Times New Roman"/>
            <w:noProof/>
            <w:vertAlign w:val="superscript"/>
          </w:rPr>
          <w:t>7c-e</w:t>
        </w:r>
      </w:hyperlink>
      <w:r w:rsidRPr="00D0764A">
        <w:rPr>
          <w:rFonts w:ascii="Times New Roman" w:hAnsi="Times New Roman"/>
          <w:noProof/>
          <w:vertAlign w:val="superscript"/>
        </w:rPr>
        <w:t xml:space="preserve">, </w:t>
      </w:r>
      <w:hyperlink w:anchor="_ENREF_83" w:tooltip="Betley, 2004 #629" w:history="1">
        <w:r w:rsidRPr="00D0764A">
          <w:rPr>
            <w:rFonts w:ascii="Times New Roman" w:hAnsi="Times New Roman"/>
            <w:noProof/>
            <w:vertAlign w:val="superscript"/>
          </w:rPr>
          <w:t>16</w:t>
        </w:r>
      </w:hyperlink>
      <w:r w:rsidR="00BD5FF2" w:rsidRPr="00D0764A">
        <w:rPr>
          <w:rFonts w:ascii="Times New Roman" w:hAnsi="Times New Roman"/>
        </w:rPr>
        <w:fldChar w:fldCharType="end"/>
      </w:r>
      <w:r w:rsidR="004C26DD">
        <w:rPr>
          <w:rFonts w:ascii="Times New Roman" w:hAnsi="Times New Roman"/>
        </w:rPr>
        <w:t xml:space="preserve"> Herein</w:t>
      </w:r>
      <w:r w:rsidRPr="00D0764A">
        <w:rPr>
          <w:rFonts w:ascii="Times New Roman" w:hAnsi="Times New Roman"/>
        </w:rPr>
        <w:t>, we describe the first synthesis of</w:t>
      </w:r>
      <w:r w:rsidR="003160B5">
        <w:rPr>
          <w:rFonts w:ascii="Times New Roman" w:hAnsi="Times New Roman"/>
        </w:rPr>
        <w:t xml:space="preserve"> an 18-atom ringed</w:t>
      </w:r>
      <w:r w:rsidRPr="00D0764A">
        <w:rPr>
          <w:rFonts w:ascii="Times New Roman" w:hAnsi="Times New Roman"/>
        </w:rPr>
        <w:t xml:space="preserve"> borate containing macrocyclic </w:t>
      </w:r>
      <w:r w:rsidR="003160B5">
        <w:rPr>
          <w:rFonts w:ascii="Times New Roman" w:hAnsi="Times New Roman"/>
        </w:rPr>
        <w:t xml:space="preserve">tetracarbene ligand and provide multiple </w:t>
      </w:r>
      <w:r w:rsidRPr="00D0764A">
        <w:rPr>
          <w:rFonts w:ascii="Times New Roman" w:hAnsi="Times New Roman"/>
        </w:rPr>
        <w:t>examples of compl</w:t>
      </w:r>
      <w:r w:rsidR="003160B5">
        <w:rPr>
          <w:rFonts w:ascii="Times New Roman" w:hAnsi="Times New Roman"/>
        </w:rPr>
        <w:t>exation on palladium, nickel, manganese, and iron</w:t>
      </w:r>
      <w:r w:rsidR="0096220F">
        <w:rPr>
          <w:rFonts w:ascii="Times New Roman" w:hAnsi="Times New Roman"/>
        </w:rPr>
        <w:t xml:space="preserve">. </w:t>
      </w:r>
      <w:r w:rsidRPr="00D0764A">
        <w:rPr>
          <w:rFonts w:ascii="Times New Roman" w:hAnsi="Times New Roman"/>
        </w:rPr>
        <w:t>Unlike Siebert’s macrocyclic rings, we were able to synthesize exclusively the tetraimidazolium as the sole product.</w:t>
      </w:r>
      <w:hyperlink w:anchor="_ENREF_72" w:tooltip="Weiss, 2000 #784" w:history="1">
        <w:r w:rsidR="00BD5FF2" w:rsidRPr="00D0764A">
          <w:rPr>
            <w:rFonts w:ascii="Times New Roman" w:hAnsi="Times New Roman"/>
          </w:rPr>
          <w:fldChar w:fldCharType="begin">
            <w:fldData xml:space="preserve">PEVuZE5vdGU+PENpdGU+PEF1dGhvcj5XZWlzczwvQXV0aG9yPjxZZWFyPjIwMDA8L1llYXI+PFJl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PEVuZE5vdGU+PENpdGU+PEF1dGhvcj5XZWlzczwvQXV0aG9yPjxZZWFyPjIwMDA8L1llYXI+PFJl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Pr="00D0764A">
          <w:rPr>
            <w:rFonts w:ascii="Times New Roman" w:hAnsi="Times New Roman"/>
            <w:noProof/>
            <w:vertAlign w:val="superscript"/>
          </w:rPr>
          <w:t>11</w:t>
        </w:r>
        <w:r w:rsidR="00BD5FF2" w:rsidRPr="00D0764A">
          <w:rPr>
            <w:rFonts w:ascii="Times New Roman" w:hAnsi="Times New Roman"/>
          </w:rPr>
          <w:fldChar w:fldCharType="end"/>
        </w:r>
      </w:hyperlink>
      <w:r w:rsidR="0096220F">
        <w:rPr>
          <w:rFonts w:ascii="Times New Roman" w:hAnsi="Times New Roman"/>
        </w:rPr>
        <w:t xml:space="preserve"> </w:t>
      </w:r>
      <w:r w:rsidR="003160B5">
        <w:rPr>
          <w:rFonts w:ascii="Times New Roman" w:hAnsi="Times New Roman"/>
        </w:rPr>
        <w:t>The ligand precursor</w:t>
      </w:r>
      <w:r w:rsidRPr="00D0764A">
        <w:rPr>
          <w:rFonts w:ascii="Times New Roman" w:hAnsi="Times New Roman"/>
        </w:rPr>
        <w:t xml:space="preserve"> and metal complexes were characterized by single crystal X-ray crystallography a</w:t>
      </w:r>
      <w:r w:rsidR="0096220F">
        <w:rPr>
          <w:rFonts w:ascii="Times New Roman" w:hAnsi="Times New Roman"/>
        </w:rPr>
        <w:t xml:space="preserve">nd spectroscopic </w:t>
      </w:r>
      <w:r w:rsidR="0096220F">
        <w:rPr>
          <w:rFonts w:ascii="Times New Roman" w:hAnsi="Times New Roman"/>
        </w:rPr>
        <w:lastRenderedPageBreak/>
        <w:t xml:space="preserve">techniques. </w:t>
      </w:r>
      <w:r w:rsidRPr="00D0764A">
        <w:rPr>
          <w:rFonts w:ascii="Times New Roman" w:hAnsi="Times New Roman"/>
        </w:rPr>
        <w:t>Finally, DFT and TD-DFT calculations were performed on structurally si</w:t>
      </w:r>
      <w:r w:rsidR="003160B5">
        <w:rPr>
          <w:rFonts w:ascii="Times New Roman" w:hAnsi="Times New Roman"/>
        </w:rPr>
        <w:t>milar neutral and cationic nickel</w:t>
      </w:r>
      <w:r w:rsidRPr="00D0764A">
        <w:rPr>
          <w:rFonts w:ascii="Times New Roman" w:hAnsi="Times New Roman"/>
        </w:rPr>
        <w:t xml:space="preserve"> complexes to assist in comparing the electron donor strength of these novel tetracarbene ligands.</w:t>
      </w:r>
    </w:p>
    <w:p w:rsidR="00C33BAD" w:rsidRPr="00D0764A" w:rsidRDefault="00905614" w:rsidP="00DE764A">
      <w:pPr>
        <w:tabs>
          <w:tab w:val="left" w:pos="360"/>
        </w:tabs>
        <w:spacing w:before="200" w:line="480" w:lineRule="auto"/>
        <w:rPr>
          <w:rFonts w:ascii="Times New Roman" w:hAnsi="Times New Roman"/>
          <w:b/>
        </w:rPr>
      </w:pPr>
      <w:r w:rsidRPr="00D0764A">
        <w:rPr>
          <w:rFonts w:ascii="Times New Roman" w:hAnsi="Times New Roman"/>
          <w:b/>
        </w:rPr>
        <w:t>Synthesis and characteriz</w:t>
      </w:r>
      <w:r w:rsidR="00A21069">
        <w:rPr>
          <w:rFonts w:ascii="Times New Roman" w:hAnsi="Times New Roman"/>
          <w:b/>
        </w:rPr>
        <w:t>ation of the macrocyclic ligand</w:t>
      </w:r>
    </w:p>
    <w:p w:rsidR="00D14B25" w:rsidRDefault="00905614" w:rsidP="00CB255C">
      <w:pPr>
        <w:tabs>
          <w:tab w:val="left" w:pos="360"/>
        </w:tabs>
        <w:spacing w:after="0" w:line="480" w:lineRule="auto"/>
        <w:rPr>
          <w:rFonts w:ascii="Times New Roman" w:hAnsi="Times New Roman"/>
        </w:rPr>
      </w:pPr>
      <w:r w:rsidRPr="00D0764A">
        <w:rPr>
          <w:rFonts w:ascii="Times New Roman" w:hAnsi="Times New Roman"/>
        </w:rPr>
        <w:tab/>
      </w:r>
      <w:r w:rsidR="00CB255C">
        <w:rPr>
          <w:rFonts w:ascii="Times New Roman" w:hAnsi="Times New Roman"/>
        </w:rPr>
        <w:tab/>
      </w:r>
      <w:r w:rsidRPr="00D0764A">
        <w:rPr>
          <w:rFonts w:ascii="Times New Roman" w:hAnsi="Times New Roman"/>
        </w:rPr>
        <w:t>Since we have demonstrated that the 18-atom ring size for a tetracarbene macrocycle is favorable for ligation to a wide variety of transition metals,</w:t>
      </w:r>
      <w:hyperlink w:anchor="_ENREF_69" w:tooltip="Lu, 2012 #1047" w:history="1">
        <w:r w:rsidR="00BD5FF2" w:rsidRPr="00D0764A">
          <w:rPr>
            <w:rFonts w:ascii="Times New Roman" w:hAnsi="Times New Roman"/>
          </w:rPr>
          <w:fldChar w:fldCharType="begin"/>
        </w:r>
        <w:r w:rsidRPr="00D0764A">
          <w:rPr>
            <w:rFonts w:ascii="Times New Roman" w:hAnsi="Times New Roman"/>
          </w:rPr>
          <w:instrText xml:space="preserve"> ADDIN EN.CITE &lt;EndNote&gt;&lt;Cite&gt;&lt;Author&gt;Lu&lt;/Author&gt;&lt;Year&gt;2012&lt;/Year&gt;&lt;RecNum&gt;1047&lt;/RecNum&gt;&lt;DisplayText&gt;&lt;style face="superscript"&gt;9f&lt;/style&gt;&lt;/DisplayText&gt;&lt;record&gt;&lt;rec-number&gt;1047&lt;/rec-number&gt;&lt;foreign-keys&gt;&lt;key app="EN" db-id="fwpv2te9mtp2d7e00srpfrdq2vffz0wzsax9"&gt;1047&lt;/key&gt;&lt;/foreign-keys&gt;&lt;ref-type name="Journal Article"&gt;17&lt;/ref-type&gt;&lt;contributors&gt;&lt;authors&gt;&lt;author&gt;Lu, Zheng&lt;/author&gt;&lt;author&gt;Cramer, S. Alan&lt;/author&gt;&lt;author&gt;Jenkins, David M.&lt;/author&gt;&lt;/authors&gt;&lt;/contributors&gt;&lt;titles&gt;&lt;title&gt;Exploiting a Dimeric Silver Transmetallating Reagent to Synthesize Macrocyclic Tetracarbene Complexes&lt;/title&gt;&lt;secondary-title&gt;Chemical Science&lt;/secondary-title&gt;&lt;/titles&gt;&lt;periodical&gt;&lt;full-title&gt;Chemical Science&lt;/full-title&gt;&lt;/periodical&gt;&lt;pages&gt;Advanced Article&lt;/pages&gt;&lt;dates&gt;&lt;year&gt;2012&lt;/year&gt;&lt;/dates&gt;&lt;urls&gt;&lt;/urls&gt;&lt;electronic-resource-num&gt;10.1039/c2sc20628e&lt;/electronic-resource-num&gt;&lt;/record&gt;&lt;/Cite&gt;&lt;/EndNote&gt;</w:instrText>
        </w:r>
        <w:r w:rsidR="00BD5FF2" w:rsidRPr="00D0764A">
          <w:rPr>
            <w:rFonts w:ascii="Times New Roman" w:hAnsi="Times New Roman"/>
          </w:rPr>
          <w:fldChar w:fldCharType="separate"/>
        </w:r>
        <w:r w:rsidRPr="00D0764A">
          <w:rPr>
            <w:rFonts w:ascii="Times New Roman" w:hAnsi="Times New Roman"/>
            <w:noProof/>
            <w:vertAlign w:val="superscript"/>
          </w:rPr>
          <w:t>9f</w:t>
        </w:r>
        <w:r w:rsidR="00BD5FF2" w:rsidRPr="00D0764A">
          <w:rPr>
            <w:rFonts w:ascii="Times New Roman" w:hAnsi="Times New Roman"/>
          </w:rPr>
          <w:fldChar w:fldCharType="end"/>
        </w:r>
      </w:hyperlink>
      <w:r w:rsidRPr="00D0764A">
        <w:rPr>
          <w:rFonts w:ascii="Times New Roman" w:hAnsi="Times New Roman"/>
        </w:rPr>
        <w:t xml:space="preserve"> </w:t>
      </w:r>
      <w:r w:rsidR="003160B5">
        <w:rPr>
          <w:rFonts w:ascii="Times New Roman" w:hAnsi="Times New Roman"/>
        </w:rPr>
        <w:t>and since we were unable to ligate our 16-atom ringed borate macrocycle</w:t>
      </w:r>
      <w:r w:rsidR="00705911">
        <w:rPr>
          <w:rFonts w:ascii="Times New Roman" w:hAnsi="Times New Roman"/>
        </w:rPr>
        <w:t>s</w:t>
      </w:r>
      <w:r w:rsidR="003160B5">
        <w:rPr>
          <w:rFonts w:ascii="Times New Roman" w:hAnsi="Times New Roman"/>
        </w:rPr>
        <w:t xml:space="preserve">, </w:t>
      </w:r>
      <w:r w:rsidRPr="00D0764A">
        <w:rPr>
          <w:rFonts w:ascii="Times New Roman" w:hAnsi="Times New Roman"/>
        </w:rPr>
        <w:t>we were also interested in preparing a borate macrocycle of the same size as (</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Ph</w:t>
      </w:r>
      <w:r w:rsidRPr="00D0764A">
        <w:rPr>
          <w:rFonts w:ascii="Times New Roman" w:hAnsi="Times New Roman"/>
        </w:rPr>
        <w:t>)(OTf)</w:t>
      </w:r>
      <w:r w:rsidRPr="00D0764A">
        <w:rPr>
          <w:rFonts w:ascii="Times New Roman" w:hAnsi="Times New Roman"/>
          <w:vertAlign w:val="subscript"/>
        </w:rPr>
        <w:t>4</w:t>
      </w:r>
      <w:r w:rsidR="0096220F">
        <w:rPr>
          <w:rFonts w:ascii="Times New Roman" w:hAnsi="Times New Roman"/>
        </w:rPr>
        <w:t>.</w:t>
      </w:r>
      <w:r w:rsidRPr="00D0764A">
        <w:rPr>
          <w:rFonts w:ascii="Times New Roman" w:hAnsi="Times New Roman"/>
        </w:rPr>
        <w:t xml:space="preserve"> Since haloboranes are excellent dielectrophiles, we capitalized on this by using commercially available bromodimethylborane as the dielectrophile and previously reported 1,2-diimidazoleethane (</w:t>
      </w:r>
      <w:r w:rsidR="003160B5">
        <w:rPr>
          <w:rFonts w:ascii="Times New Roman" w:hAnsi="Times New Roman"/>
          <w:b/>
        </w:rPr>
        <w:t>1</w:t>
      </w:r>
      <w:r w:rsidRPr="00D0764A">
        <w:rPr>
          <w:rFonts w:ascii="Times New Roman" w:hAnsi="Times New Roman"/>
        </w:rPr>
        <w:t>) as the diimidazole component.</w:t>
      </w:r>
      <w:hyperlink w:anchor="_ENREF_84" w:tooltip="Wu, 1997 #1094" w:history="1">
        <w:r w:rsidR="00BD5FF2" w:rsidRPr="00D0764A">
          <w:rPr>
            <w:rFonts w:ascii="Times New Roman" w:hAnsi="Times New Roman"/>
          </w:rPr>
          <w:fldChar w:fldCharType="begin"/>
        </w:r>
        <w:r w:rsidRPr="00D0764A">
          <w:rPr>
            <w:rFonts w:ascii="Times New Roman" w:hAnsi="Times New Roman"/>
          </w:rPr>
          <w:instrText xml:space="preserve"> ADDIN EN.CITE &lt;EndNote&gt;&lt;Cite&gt;&lt;Author&gt;Wu&lt;/Author&gt;&lt;Year&gt;1997&lt;/Year&gt;&lt;RecNum&gt;1094&lt;/RecNum&gt;&lt;DisplayText&gt;&lt;style face="superscript"&gt;17&lt;/style&gt;&lt;/DisplayText&gt;&lt;record&gt;&lt;rec-number&gt;1094&lt;/rec-number&gt;&lt;foreign-keys&gt;&lt;key app="EN" db-id="fwpv2te9mtp2d7e00srpfrdq2vffz0wzsax9"&gt;1094&lt;/key&gt;&lt;/foreign-keys&gt;&lt;ref-type name="Journal Article"&gt;17&lt;/ref-type&gt;&lt;contributors&gt;&lt;authors&gt;&lt;author&gt;Wu, Liang Ping&lt;/author&gt;&lt;author&gt;Yamagiwa, Yoshiro&lt;/author&gt;&lt;author&gt;Kuroda-Sowa, Takayoshi&lt;/author&gt;&lt;author&gt;Kamikawa, Tadao&lt;/author&gt;&lt;author&gt;Munakata, Megumu&lt;/author&gt;&lt;/authors&gt;&lt;/contributors&gt;&lt;titles&gt;&lt;title&gt;Synthesis and structure of a three-dimensional copper(II) coordination polymer with 1,2-bis(imidazol-1&amp;apos;-yl)ethane&lt;/title&gt;&lt;secondary-title&gt;Inorg. Chim. Acta&lt;/secondary-title&gt;&lt;/titles&gt;&lt;periodical&gt;&lt;full-title&gt;Inorg. Chim. Acta&lt;/full-title&gt;&lt;abbr-1&gt;Inorganica Chimica Acta&lt;/abbr-1&gt;&lt;/periodical&gt;&lt;pages&gt;155-159&lt;/pages&gt;&lt;volume&gt;256&lt;/volume&gt;&lt;number&gt;Copyright (C) 2012 American Chemical Society (ACS). All Rights Reserved.&lt;/number&gt;&lt;keywords&gt;&lt;keyword&gt;crystal structure copper bisimidazolylethane coordination polymer&lt;/keyword&gt;&lt;keyword&gt;copper bisimidazolylethane coordination polymer prepn structure&lt;/keyword&gt;&lt;keyword&gt;ethanediylbisimidazole copper coordination polymer prepn&lt;/keyword&gt;&lt;/keywords&gt;&lt;dates&gt;&lt;year&gt;1997&lt;/year&gt;&lt;/dates&gt;&lt;publisher&gt;Elsevier&lt;/publisher&gt;&lt;isbn&gt;0020-1693&lt;/isbn&gt;&lt;urls&gt;&lt;/urls&gt;&lt;/record&gt;&lt;/Cite&gt;&lt;/EndNote&gt;</w:instrText>
        </w:r>
        <w:r w:rsidR="00BD5FF2" w:rsidRPr="00D0764A">
          <w:rPr>
            <w:rFonts w:ascii="Times New Roman" w:hAnsi="Times New Roman"/>
          </w:rPr>
          <w:fldChar w:fldCharType="separate"/>
        </w:r>
        <w:r w:rsidRPr="00D0764A">
          <w:rPr>
            <w:rFonts w:ascii="Times New Roman" w:hAnsi="Times New Roman"/>
            <w:noProof/>
            <w:vertAlign w:val="superscript"/>
          </w:rPr>
          <w:t>17</w:t>
        </w:r>
        <w:r w:rsidR="00BD5FF2" w:rsidRPr="00D0764A">
          <w:rPr>
            <w:rFonts w:ascii="Times New Roman" w:hAnsi="Times New Roman"/>
          </w:rPr>
          <w:fldChar w:fldCharType="end"/>
        </w:r>
      </w:hyperlink>
      <w:r w:rsidR="0096220F">
        <w:rPr>
          <w:rFonts w:ascii="Times New Roman" w:hAnsi="Times New Roman"/>
        </w:rPr>
        <w:t xml:space="preserve"> </w:t>
      </w:r>
      <w:r w:rsidRPr="00D0764A">
        <w:rPr>
          <w:rFonts w:ascii="Times New Roman" w:hAnsi="Times New Roman"/>
        </w:rPr>
        <w:t xml:space="preserve">Addition of bromodimethylborane to 1,2-diimidazoleethane in two portions followed by heating to 60 °C for 24 h yielded the macrocycle, </w:t>
      </w:r>
      <w:r w:rsidRPr="00D0764A">
        <w:rPr>
          <w:rFonts w:ascii="Times New Roman" w:hAnsi="Times New Roman"/>
          <w:szCs w:val="24"/>
        </w:rPr>
        <w:t>(</w:t>
      </w:r>
      <w:r w:rsidRPr="00D0764A">
        <w:rPr>
          <w:rFonts w:ascii="Times New Roman" w:hAnsi="Times New Roman"/>
          <w:szCs w:val="24"/>
          <w:vertAlign w:val="superscript"/>
        </w:rPr>
        <w:t>B(Me)</w:t>
      </w:r>
      <w:r w:rsidRPr="00D0764A">
        <w:rPr>
          <w:rFonts w:ascii="Times New Roman" w:hAnsi="Times New Roman"/>
          <w:position w:val="-6"/>
          <w:szCs w:val="24"/>
          <w:vertAlign w:val="superscript"/>
        </w:rPr>
        <w:t>2</w:t>
      </w:r>
      <w:r w:rsidR="00D603AB">
        <w:rPr>
          <w:rFonts w:ascii="Times New Roman" w:hAnsi="Times New Roman"/>
          <w:szCs w:val="24"/>
          <w:vertAlign w:val="superscript"/>
        </w:rPr>
        <w:t>,</w:t>
      </w:r>
      <w:r w:rsidRPr="00D0764A">
        <w:rPr>
          <w:rFonts w:ascii="Times New Roman" w:hAnsi="Times New Roman"/>
          <w:szCs w:val="24"/>
          <w:vertAlign w:val="superscript"/>
        </w:rPr>
        <w:t>Et</w:t>
      </w:r>
      <w:r w:rsidRPr="00D0764A">
        <w:rPr>
          <w:rFonts w:ascii="Times New Roman" w:hAnsi="Times New Roman"/>
          <w:szCs w:val="24"/>
        </w:rPr>
        <w:t>TC</w:t>
      </w:r>
      <w:r w:rsidRPr="00D0764A">
        <w:rPr>
          <w:rFonts w:ascii="Times New Roman" w:hAnsi="Times New Roman"/>
          <w:i/>
          <w:szCs w:val="24"/>
          <w:vertAlign w:val="superscript"/>
        </w:rPr>
        <w:t>H</w:t>
      </w:r>
      <w:r w:rsidRPr="00D0764A">
        <w:rPr>
          <w:rFonts w:ascii="Times New Roman" w:hAnsi="Times New Roman"/>
          <w:szCs w:val="24"/>
        </w:rPr>
        <w:t>)(Br)</w:t>
      </w:r>
      <w:r w:rsidRPr="00D0764A">
        <w:rPr>
          <w:rFonts w:ascii="Times New Roman" w:hAnsi="Times New Roman"/>
          <w:szCs w:val="24"/>
          <w:vertAlign w:val="subscript"/>
        </w:rPr>
        <w:t>2</w:t>
      </w:r>
      <w:r w:rsidRPr="00D0764A">
        <w:rPr>
          <w:rFonts w:ascii="Times New Roman" w:hAnsi="Times New Roman"/>
          <w:szCs w:val="24"/>
        </w:rPr>
        <w:t xml:space="preserve"> (</w:t>
      </w:r>
      <w:r w:rsidR="003160B5">
        <w:rPr>
          <w:rFonts w:ascii="Times New Roman" w:hAnsi="Times New Roman"/>
          <w:b/>
          <w:szCs w:val="24"/>
        </w:rPr>
        <w:t>2</w:t>
      </w:r>
      <w:r w:rsidRPr="00D0764A">
        <w:rPr>
          <w:rFonts w:ascii="Times New Roman" w:hAnsi="Times New Roman"/>
          <w:szCs w:val="24"/>
        </w:rPr>
        <w:t xml:space="preserve">), as a pure white powder in 84% yield (Scheme </w:t>
      </w:r>
      <w:r w:rsidR="004C39E5">
        <w:rPr>
          <w:rFonts w:ascii="Times New Roman" w:hAnsi="Times New Roman"/>
          <w:szCs w:val="24"/>
        </w:rPr>
        <w:t>3</w:t>
      </w:r>
      <w:r w:rsidR="0023251F">
        <w:rPr>
          <w:rFonts w:ascii="Times New Roman" w:hAnsi="Times New Roman"/>
          <w:szCs w:val="24"/>
        </w:rPr>
        <w:t>.</w:t>
      </w:r>
      <w:r w:rsidR="0096220F">
        <w:rPr>
          <w:rFonts w:ascii="Times New Roman" w:hAnsi="Times New Roman"/>
          <w:szCs w:val="24"/>
        </w:rPr>
        <w:t xml:space="preserve">1). </w:t>
      </w:r>
      <w:r w:rsidRPr="00D0764A">
        <w:rPr>
          <w:rFonts w:ascii="Times New Roman" w:hAnsi="Times New Roman"/>
          <w:szCs w:val="24"/>
        </w:rPr>
        <w:t xml:space="preserve">Ligand precursor </w:t>
      </w:r>
      <w:r w:rsidR="003160B5">
        <w:rPr>
          <w:rFonts w:ascii="Times New Roman" w:hAnsi="Times New Roman"/>
          <w:b/>
          <w:szCs w:val="24"/>
        </w:rPr>
        <w:t xml:space="preserve">2 </w:t>
      </w:r>
      <w:r w:rsidRPr="00D0764A">
        <w:rPr>
          <w:rFonts w:ascii="Times New Roman" w:hAnsi="Times New Roman"/>
          <w:szCs w:val="24"/>
        </w:rPr>
        <w:t>can be prepared on over a 10 gram scale in high yield in only two steps, which makes this precursor to a tetracarbene ligand highly advantageous.</w:t>
      </w:r>
      <w:r w:rsidRPr="00D0764A">
        <w:rPr>
          <w:rFonts w:ascii="Times New Roman" w:hAnsi="Times New Roman"/>
        </w:rPr>
        <w:tab/>
      </w:r>
    </w:p>
    <w:p w:rsidR="00763AEE" w:rsidRDefault="00763AEE" w:rsidP="00CB255C">
      <w:pPr>
        <w:tabs>
          <w:tab w:val="left" w:pos="360"/>
        </w:tabs>
        <w:spacing w:after="0" w:line="480" w:lineRule="auto"/>
        <w:rPr>
          <w:rFonts w:ascii="Times New Roman" w:hAnsi="Times New Roman"/>
        </w:rPr>
      </w:pPr>
    </w:p>
    <w:p w:rsidR="005A5306" w:rsidRDefault="00763AEE" w:rsidP="00763AEE">
      <w:pPr>
        <w:tabs>
          <w:tab w:val="left" w:pos="360"/>
        </w:tabs>
        <w:spacing w:after="0" w:line="480" w:lineRule="auto"/>
        <w:jc w:val="center"/>
        <w:rPr>
          <w:rFonts w:ascii="Times New Roman" w:hAnsi="Times New Roman"/>
        </w:rPr>
      </w:pPr>
      <w:r w:rsidRPr="00D14B25">
        <w:rPr>
          <w:rFonts w:ascii="Times New Roman" w:hAnsi="Times New Roman"/>
          <w:noProof/>
        </w:rPr>
        <w:drawing>
          <wp:inline distT="0" distB="0" distL="0" distR="0" wp14:anchorId="7F3EDD64" wp14:editId="29C041B6">
            <wp:extent cx="4744403" cy="1619250"/>
            <wp:effectExtent l="0" t="0" r="0" b="0"/>
            <wp:docPr id="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749019" cy="1620825"/>
                    </a:xfrm>
                    <a:prstGeom prst="rect">
                      <a:avLst/>
                    </a:prstGeom>
                    <a:noFill/>
                    <a:ln>
                      <a:noFill/>
                    </a:ln>
                  </pic:spPr>
                </pic:pic>
              </a:graphicData>
            </a:graphic>
          </wp:inline>
        </w:drawing>
      </w:r>
    </w:p>
    <w:p w:rsidR="00D14B25" w:rsidRDefault="00F00D9E" w:rsidP="00763AEE">
      <w:pPr>
        <w:spacing w:line="480" w:lineRule="auto"/>
        <w:rPr>
          <w:rFonts w:ascii="Times New Roman" w:hAnsi="Times New Roman"/>
        </w:rPr>
      </w:pPr>
      <w:r>
        <w:rPr>
          <w:rFonts w:ascii="Times New Roman" w:hAnsi="Times New Roman"/>
          <w:noProof/>
        </w:rPr>
        <mc:AlternateContent>
          <mc:Choice Requires="wps">
            <w:drawing>
              <wp:inline distT="0" distB="0" distL="0" distR="0">
                <wp:extent cx="4297680" cy="431800"/>
                <wp:effectExtent l="0" t="0" r="0" b="0"/>
                <wp:docPr id="338"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7680" cy="431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DF5C41" w:rsidRDefault="00A43F41">
                            <w:pPr>
                              <w:rPr>
                                <w:rFonts w:ascii="Times New Roman" w:hAnsi="Times New Roman"/>
                              </w:rPr>
                            </w:pPr>
                            <w:r w:rsidRPr="00DF5C41">
                              <w:rPr>
                                <w:rFonts w:ascii="Times New Roman" w:hAnsi="Times New Roman"/>
                                <w:b/>
                              </w:rPr>
                              <w:t>Scheme 3.1.</w:t>
                            </w:r>
                            <w:r w:rsidRPr="00DF5C41">
                              <w:rPr>
                                <w:rFonts w:ascii="Times New Roman" w:hAnsi="Times New Roman"/>
                              </w:rPr>
                              <w:t xml:space="preserve"> Synthesis of (</w:t>
                            </w:r>
                            <w:r w:rsidRPr="00DF5C41">
                              <w:rPr>
                                <w:rFonts w:ascii="Times New Roman" w:hAnsi="Times New Roman"/>
                                <w:szCs w:val="24"/>
                                <w:vertAlign w:val="superscript"/>
                              </w:rPr>
                              <w:t>B(Me)</w:t>
                            </w:r>
                            <w:r w:rsidRPr="00DF5C41">
                              <w:rPr>
                                <w:rFonts w:ascii="Times New Roman" w:hAnsi="Times New Roman"/>
                                <w:position w:val="-6"/>
                                <w:szCs w:val="24"/>
                                <w:vertAlign w:val="superscript"/>
                              </w:rPr>
                              <w:t>2</w:t>
                            </w:r>
                            <w:r w:rsidRPr="00DF5C41">
                              <w:rPr>
                                <w:rFonts w:ascii="Times New Roman" w:hAnsi="Times New Roman"/>
                                <w:szCs w:val="24"/>
                                <w:vertAlign w:val="superscript"/>
                              </w:rPr>
                              <w:t>,Et</w:t>
                            </w:r>
                            <w:r w:rsidRPr="00DF5C41">
                              <w:rPr>
                                <w:rFonts w:ascii="Times New Roman" w:hAnsi="Times New Roman"/>
                                <w:szCs w:val="24"/>
                              </w:rPr>
                              <w:t>TC</w:t>
                            </w:r>
                            <w:r w:rsidRPr="00DF5C41">
                              <w:rPr>
                                <w:rFonts w:ascii="Times New Roman" w:hAnsi="Times New Roman"/>
                                <w:i/>
                                <w:szCs w:val="24"/>
                                <w:vertAlign w:val="superscript"/>
                              </w:rPr>
                              <w:t>H</w:t>
                            </w:r>
                            <w:r w:rsidRPr="00DF5C41">
                              <w:rPr>
                                <w:rFonts w:ascii="Times New Roman" w:hAnsi="Times New Roman"/>
                                <w:szCs w:val="24"/>
                              </w:rPr>
                              <w:t>)(Br)</w:t>
                            </w:r>
                            <w:r w:rsidRPr="00DF5C41">
                              <w:rPr>
                                <w:rFonts w:ascii="Times New Roman" w:hAnsi="Times New Roman"/>
                                <w:szCs w:val="24"/>
                                <w:vertAlign w:val="subscript"/>
                              </w:rPr>
                              <w:t>2</w:t>
                            </w:r>
                            <w:r w:rsidRPr="00DF5C41">
                              <w:rPr>
                                <w:rFonts w:ascii="Times New Roman" w:hAnsi="Times New Roman"/>
                              </w:rPr>
                              <w:t xml:space="preserve"> (</w:t>
                            </w:r>
                            <w:r w:rsidRPr="00DF5C41">
                              <w:rPr>
                                <w:rFonts w:ascii="Times New Roman" w:hAnsi="Times New Roman"/>
                                <w:b/>
                              </w:rPr>
                              <w:t>2</w:t>
                            </w:r>
                            <w:r w:rsidRPr="00DF5C41">
                              <w:rPr>
                                <w:rFonts w:ascii="Times New Roman" w:hAnsi="Times New Roman"/>
                              </w:rPr>
                              <w:t>).</w:t>
                            </w:r>
                          </w:p>
                        </w:txbxContent>
                      </wps:txbx>
                      <wps:bodyPr rot="0" vert="horz" wrap="square" lIns="91440" tIns="45720" rIns="91440" bIns="45720" anchor="t" anchorCtr="0" upright="1">
                        <a:spAutoFit/>
                      </wps:bodyPr>
                    </wps:wsp>
                  </a:graphicData>
                </a:graphic>
              </wp:inline>
            </w:drawing>
          </mc:Choice>
          <mc:Fallback>
            <w:pict>
              <v:shape id="Text Box 176" o:spid="_x0000_s1058" type="#_x0000_t202" style="width:338.4pt;height: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" stroked="f">
                <v:textbox style="mso-fit-shape-to-text:t">
                  <w:txbxContent>
                    <w:p w:rsidR="00A43F41" w:rsidRPr="00DF5C41" w:rsidRDefault="00A43F41">
                      <w:pPr>
                        <w:rPr>
                          <w:rFonts w:ascii="Times New Roman" w:hAnsi="Times New Roman"/>
                        </w:rPr>
                      </w:pPr>
                      <w:r w:rsidRPr="00DF5C41">
                        <w:rPr>
                          <w:rFonts w:ascii="Times New Roman" w:hAnsi="Times New Roman"/>
                          <w:b/>
                        </w:rPr>
                        <w:t>Scheme 3.1.</w:t>
                      </w:r>
                      <w:r w:rsidRPr="00DF5C41">
                        <w:rPr>
                          <w:rFonts w:ascii="Times New Roman" w:hAnsi="Times New Roman"/>
                        </w:rPr>
                        <w:t xml:space="preserve"> Synthesis of (</w:t>
                      </w:r>
                      <w:r w:rsidRPr="00DF5C41">
                        <w:rPr>
                          <w:rFonts w:ascii="Times New Roman" w:hAnsi="Times New Roman"/>
                          <w:szCs w:val="24"/>
                          <w:vertAlign w:val="superscript"/>
                        </w:rPr>
                        <w:t>B(Me)</w:t>
                      </w:r>
                      <w:r w:rsidRPr="00DF5C41">
                        <w:rPr>
                          <w:rFonts w:ascii="Times New Roman" w:hAnsi="Times New Roman"/>
                          <w:position w:val="-6"/>
                          <w:szCs w:val="24"/>
                          <w:vertAlign w:val="superscript"/>
                        </w:rPr>
                        <w:t>2</w:t>
                      </w:r>
                      <w:r w:rsidRPr="00DF5C41">
                        <w:rPr>
                          <w:rFonts w:ascii="Times New Roman" w:hAnsi="Times New Roman"/>
                          <w:szCs w:val="24"/>
                          <w:vertAlign w:val="superscript"/>
                        </w:rPr>
                        <w:t>,Et</w:t>
                      </w:r>
                      <w:r w:rsidRPr="00DF5C41">
                        <w:rPr>
                          <w:rFonts w:ascii="Times New Roman" w:hAnsi="Times New Roman"/>
                          <w:szCs w:val="24"/>
                        </w:rPr>
                        <w:t>TC</w:t>
                      </w:r>
                      <w:r w:rsidRPr="00DF5C41">
                        <w:rPr>
                          <w:rFonts w:ascii="Times New Roman" w:hAnsi="Times New Roman"/>
                          <w:i/>
                          <w:szCs w:val="24"/>
                          <w:vertAlign w:val="superscript"/>
                        </w:rPr>
                        <w:t>H</w:t>
                      </w:r>
                      <w:r w:rsidRPr="00DF5C41">
                        <w:rPr>
                          <w:rFonts w:ascii="Times New Roman" w:hAnsi="Times New Roman"/>
                          <w:szCs w:val="24"/>
                        </w:rPr>
                        <w:t>)(Br)</w:t>
                      </w:r>
                      <w:r w:rsidRPr="00DF5C41">
                        <w:rPr>
                          <w:rFonts w:ascii="Times New Roman" w:hAnsi="Times New Roman"/>
                          <w:szCs w:val="24"/>
                          <w:vertAlign w:val="subscript"/>
                        </w:rPr>
                        <w:t>2</w:t>
                      </w:r>
                      <w:r w:rsidRPr="00DF5C41">
                        <w:rPr>
                          <w:rFonts w:ascii="Times New Roman" w:hAnsi="Times New Roman"/>
                        </w:rPr>
                        <w:t xml:space="preserve"> (</w:t>
                      </w:r>
                      <w:r w:rsidRPr="00DF5C41">
                        <w:rPr>
                          <w:rFonts w:ascii="Times New Roman" w:hAnsi="Times New Roman"/>
                          <w:b/>
                        </w:rPr>
                        <w:t>2</w:t>
                      </w:r>
                      <w:r w:rsidRPr="00DF5C41">
                        <w:rPr>
                          <w:rFonts w:ascii="Times New Roman" w:hAnsi="Times New Roman"/>
                        </w:rPr>
                        <w:t>).</w:t>
                      </w:r>
                    </w:p>
                  </w:txbxContent>
                </v:textbox>
                <w10:anchorlock/>
              </v:shape>
            </w:pict>
          </mc:Fallback>
        </mc:AlternateContent>
      </w:r>
    </w:p>
    <w:p w:rsidR="00D14B25" w:rsidRPr="00D603AB" w:rsidRDefault="00CB255C" w:rsidP="00D603AB">
      <w:pPr>
        <w:tabs>
          <w:tab w:val="left" w:pos="360"/>
        </w:tabs>
        <w:spacing w:after="0" w:line="480" w:lineRule="auto"/>
        <w:rPr>
          <w:rFonts w:ascii="Times New Roman" w:hAnsi="Times New Roman"/>
          <w:vertAlign w:val="subscript"/>
        </w:rPr>
      </w:pPr>
      <w:r>
        <w:rPr>
          <w:rFonts w:ascii="Times New Roman" w:hAnsi="Times New Roman"/>
        </w:rPr>
        <w:lastRenderedPageBreak/>
        <w:tab/>
      </w:r>
      <w:r w:rsidR="006E14B5">
        <w:rPr>
          <w:rFonts w:ascii="Times New Roman" w:hAnsi="Times New Roman"/>
        </w:rPr>
        <w:tab/>
      </w:r>
      <w:r w:rsidR="003160B5">
        <w:rPr>
          <w:rFonts w:ascii="Times New Roman" w:hAnsi="Times New Roman"/>
        </w:rPr>
        <w:t xml:space="preserve">The 18-atom ringed </w:t>
      </w:r>
      <w:r w:rsidR="001E0D01">
        <w:rPr>
          <w:rFonts w:ascii="Times New Roman" w:hAnsi="Times New Roman"/>
        </w:rPr>
        <w:t xml:space="preserve">borate </w:t>
      </w:r>
      <w:r w:rsidR="003160B5">
        <w:rPr>
          <w:rFonts w:ascii="Times New Roman" w:hAnsi="Times New Roman"/>
        </w:rPr>
        <w:t>macrocycle was</w:t>
      </w:r>
      <w:r w:rsidR="00905614" w:rsidRPr="00D0764A">
        <w:rPr>
          <w:rFonts w:ascii="Times New Roman" w:hAnsi="Times New Roman"/>
        </w:rPr>
        <w:t xml:space="preserve"> characterized by multi-nuclear NMR which demonstrated the two-fold symmetry of </w:t>
      </w:r>
      <w:r w:rsidR="00905614" w:rsidRPr="00D0764A">
        <w:rPr>
          <w:rFonts w:ascii="Times New Roman" w:hAnsi="Times New Roman"/>
          <w:b/>
        </w:rPr>
        <w:t>2</w:t>
      </w:r>
      <w:r w:rsidR="00905614" w:rsidRPr="00D0764A">
        <w:rPr>
          <w:rFonts w:ascii="Times New Roman" w:hAnsi="Times New Roman"/>
        </w:rPr>
        <w:t xml:space="preserve"> that is characteristic of isostructural ligand precursors previously prepared by our group.</w:t>
      </w:r>
      <w:hyperlink w:anchor="_ENREF_66" w:tooltip="Bass, 2010 #807" w:history="1">
        <w:r w:rsidR="00BD5FF2" w:rsidRPr="00D0764A">
          <w:rPr>
            <w:rFonts w:ascii="Times New Roman" w:hAnsi="Times New Roman"/>
          </w:rPr>
          <w:fldChar w:fldCharType="begin"/>
        </w:r>
        <w:r w:rsidR="00905614" w:rsidRPr="00D0764A">
          <w:rPr>
            <w:rFonts w:ascii="Times New Roman" w:hAnsi="Times New Roman"/>
          </w:rPr>
          <w:instrText xml:space="preserve"> ADDIN EN.CITE &lt;EndNote&gt;&lt;Cite&gt;&lt;Author&gt;Bass&lt;/Author&gt;&lt;Year&gt;2010&lt;/Year&gt;&lt;RecNum&gt;807&lt;/RecNum&gt;&lt;DisplayText&gt;&lt;style face="superscript"&gt;9c&lt;/style&gt;&lt;/DisplayText&gt;&lt;record&gt;&lt;rec-number&gt;807&lt;/rec-number&gt;&lt;foreign-keys&gt;&lt;key app="EN" db-id="fwpv2te9mtp2d7e00srpfrdq2vffz0wzsax9"&gt;807&lt;/key&gt;&lt;/foreign-keys&gt;&lt;ref-type name="Journal Article"&gt;17&lt;/ref-type&gt;&lt;contributors&gt;&lt;authors&gt;&lt;author&gt;Bass, Heather M.&lt;/author&gt;&lt;author&gt;Cramer, S. Alan&lt;/author&gt;&lt;author&gt;Price, Julia L.&lt;/author&gt;&lt;author&gt;Jenkins, David M.&lt;/author&gt;&lt;/authors&gt;&lt;/contributors&gt;&lt;titles&gt;&lt;title&gt;18-Atom-Ringed Macrocyclic Tetra-imidazoliums for Preparation of Monomeric Tetra-carbene Complexes&lt;/title&gt;&lt;secondary-title&gt;Organometallics&lt;/secondary-title&gt;&lt;/titles&gt;&lt;periodical&gt;&lt;full-title&gt;Organometallics&lt;/full-title&gt;&lt;abbr-1&gt;Organometallics&lt;/abbr-1&gt;&lt;/periodical&gt;&lt;pages&gt;3235-3238&lt;/pages&gt;&lt;volume&gt;29&lt;/volume&gt;&lt;number&gt;Copyright (C) 2011 American Chemical Society (ACS). All Rights Reserved.&lt;/number&gt;&lt;keywords&gt;&lt;keyword&gt;eighteen atom ringed macrocyclic tetra imidazolium prepn reaction&lt;/keyword&gt;&lt;keyword&gt;macrocyclic tetra imidazolidene carbene complex prepn crystal mol structure&lt;/keyword&gt;&lt;/keywords&gt;&lt;dates&gt;&lt;year&gt;2010&lt;/year&gt;&lt;/dates&gt;&lt;publisher&gt;American Chemical Society&lt;/publisher&gt;&lt;isbn&gt;0276-7333&lt;/isbn&gt;&lt;work-type&gt;10.1021/om100625g&lt;/work-type&gt;&lt;urls&gt;&lt;/urls&gt;&lt;electronic-resource-num&gt;10.1021/om100625g&lt;/electronic-resource-num&gt;&lt;/record&gt;&lt;/Cite&gt;&lt;/EndNote&gt;</w:instrText>
        </w:r>
        <w:r w:rsidR="00BD5FF2" w:rsidRPr="00D0764A">
          <w:rPr>
            <w:rFonts w:ascii="Times New Roman" w:hAnsi="Times New Roman"/>
          </w:rPr>
          <w:fldChar w:fldCharType="separate"/>
        </w:r>
        <w:r w:rsidR="00905614" w:rsidRPr="00D0764A">
          <w:rPr>
            <w:rFonts w:ascii="Times New Roman" w:hAnsi="Times New Roman"/>
            <w:noProof/>
            <w:vertAlign w:val="superscript"/>
          </w:rPr>
          <w:t>9c</w:t>
        </w:r>
        <w:r w:rsidR="00BD5FF2" w:rsidRPr="00D0764A">
          <w:rPr>
            <w:rFonts w:ascii="Times New Roman" w:hAnsi="Times New Roman"/>
          </w:rPr>
          <w:fldChar w:fldCharType="end"/>
        </w:r>
      </w:hyperlink>
      <w:r w:rsidR="003160B5">
        <w:rPr>
          <w:rFonts w:ascii="Times New Roman" w:hAnsi="Times New Roman"/>
        </w:rPr>
        <w:t xml:space="preserve"> As with our 16-atom ringed </w:t>
      </w:r>
      <w:r w:rsidR="001E0D01">
        <w:rPr>
          <w:rFonts w:ascii="Times New Roman" w:hAnsi="Times New Roman"/>
        </w:rPr>
        <w:t xml:space="preserve">borate </w:t>
      </w:r>
      <w:r w:rsidR="003160B5">
        <w:rPr>
          <w:rFonts w:ascii="Times New Roman" w:hAnsi="Times New Roman"/>
        </w:rPr>
        <w:t>macrocycles, t</w:t>
      </w:r>
      <w:r w:rsidR="00905614" w:rsidRPr="00D0764A">
        <w:rPr>
          <w:rFonts w:ascii="Times New Roman" w:hAnsi="Times New Roman"/>
        </w:rPr>
        <w:t xml:space="preserve">he position of the </w:t>
      </w:r>
      <w:r w:rsidR="00905614" w:rsidRPr="00D0764A">
        <w:rPr>
          <w:rFonts w:ascii="Times New Roman" w:hAnsi="Times New Roman"/>
          <w:vertAlign w:val="superscript"/>
        </w:rPr>
        <w:t>1</w:t>
      </w:r>
      <w:r w:rsidR="00905614" w:rsidRPr="00D0764A">
        <w:rPr>
          <w:rFonts w:ascii="Times New Roman" w:hAnsi="Times New Roman"/>
        </w:rPr>
        <w:t>H resonance for the C2 imidazolium proton is particularly important since this intimates its relative acidity</w:t>
      </w:r>
      <w:hyperlink w:anchor="_ENREF_85" w:tooltip="Cremer, 2010 #1148" w:history="1">
        <w:r w:rsidR="00BD5FF2" w:rsidRPr="00D0764A">
          <w:rPr>
            <w:rFonts w:ascii="Times New Roman" w:hAnsi="Times New Roman"/>
          </w:rPr>
          <w:fldChar w:fldCharType="begin"/>
        </w:r>
        <w:r w:rsidR="00905614" w:rsidRPr="00D0764A">
          <w:rPr>
            <w:rFonts w:ascii="Times New Roman" w:hAnsi="Times New Roman"/>
          </w:rPr>
          <w:instrText xml:space="preserve"> ADDIN EN.CITE &lt;EndNote&gt;&lt;Cite&gt;&lt;Author&gt;Cremer&lt;/Author&gt;&lt;Year&gt;2010&lt;/Year&gt;&lt;RecNum&gt;1148&lt;/RecNum&gt;&lt;DisplayText&gt;&lt;style face="superscript"&gt;18&lt;/style&gt;&lt;/DisplayText&gt;&lt;record&gt;&lt;rec-number&gt;1148&lt;/rec-number&gt;&lt;foreign-keys&gt;&lt;key app="EN" db-id="fwpv2te9mtp2d7e00srpfrdq2vffz0wzsax9"&gt;1148&lt;/key&gt;&lt;/foreign-keys&gt;&lt;ref-type name="Journal Article"&gt;17&lt;/ref-type&gt;&lt;contributors&gt;&lt;authors&gt;&lt;author&gt;Cremer, Till&lt;/author&gt;&lt;author&gt;Kolbeck, Claudia&lt;/author&gt;&lt;author&gt;Lovelock, Kevin R. J.&lt;/author&gt;&lt;author&gt;Paape, Natalia&lt;/author&gt;&lt;author&gt;Woelfel, Rene&lt;/author&gt;&lt;author&gt;Schulz, Peter S.&lt;/author&gt;&lt;author&gt;Wasserscheid, Peter&lt;/author&gt;&lt;author&gt;Weber, Henry&lt;/author&gt;&lt;author&gt;Thar, Jens&lt;/author&gt;&lt;author&gt;Kirchner, Barbara&lt;/author&gt;&lt;author&gt;Maier, Florian&lt;/author&gt;&lt;author&gt;Steinrueck, Hans-Peter&lt;/author&gt;&lt;/authors&gt;&lt;/contributors&gt;&lt;titles&gt;&lt;title&gt;Towards a Molecular Understanding of Cation-Anion Interactions-Probing the Electronic Structure of Imidazolium Ionic Liquids by NMR Spectroscopy, X-ray Photoelectron Spectroscopy and Theoretical Calculations&lt;/title&gt;&lt;secondary-title&gt;Chem.--Eur. J.&lt;/secondary-title&gt;&lt;/titles&gt;&lt;periodical&gt;&lt;full-title&gt;Chem.--Eur. J.&lt;/full-title&gt;&lt;abbr-1&gt;Chemistry--A European Journal&lt;/abbr-1&gt;&lt;/periodical&gt;&lt;pages&gt;9018-9033, S9018/1-S9018/7&lt;/pages&gt;&lt;volume&gt;16&lt;/volume&gt;&lt;number&gt;Copyright (C) 2013 American Chemical Society (ACS). All Rights Reserved.&lt;/number&gt;&lt;keywords&gt;&lt;keyword&gt;understanding cation anion interaction&lt;/keyword&gt;&lt;keyword&gt;probing electronic structure imidazolium ionic liq NMR XPS theor&lt;/keyword&gt;&lt;/keywords&gt;&lt;dates&gt;&lt;year&gt;2010&lt;/year&gt;&lt;/dates&gt;&lt;publisher&gt;Wiley-VCH Verlag GmbH &amp;amp; Co. KGaA&lt;/publisher&gt;&lt;isbn&gt;0947-6539&lt;/isbn&gt;&lt;work-type&gt;10.1002/chem.201001032&lt;/work-type&gt;&lt;urls&gt;&lt;/urls&gt;&lt;electronic-resource-num&gt;10.1002/chem.201001032&lt;/electronic-resource-num&gt;&lt;/record&gt;&lt;/Cite&gt;&lt;/EndNote&gt;</w:instrText>
        </w:r>
        <w:r w:rsidR="00BD5FF2" w:rsidRPr="00D0764A">
          <w:rPr>
            <w:rFonts w:ascii="Times New Roman" w:hAnsi="Times New Roman"/>
          </w:rPr>
          <w:fldChar w:fldCharType="separate"/>
        </w:r>
        <w:r w:rsidR="00905614" w:rsidRPr="00D0764A">
          <w:rPr>
            <w:rFonts w:ascii="Times New Roman" w:hAnsi="Times New Roman"/>
            <w:noProof/>
            <w:vertAlign w:val="superscript"/>
          </w:rPr>
          <w:t>18</w:t>
        </w:r>
        <w:r w:rsidR="00BD5FF2" w:rsidRPr="00D0764A">
          <w:rPr>
            <w:rFonts w:ascii="Times New Roman" w:hAnsi="Times New Roman"/>
          </w:rPr>
          <w:fldChar w:fldCharType="end"/>
        </w:r>
      </w:hyperlink>
      <w:r w:rsidR="00905614" w:rsidRPr="00D0764A">
        <w:rPr>
          <w:rFonts w:ascii="Times New Roman" w:hAnsi="Times New Roman"/>
        </w:rPr>
        <w:t xml:space="preserve"> and, therefore, ease of deprotonation to form the f</w:t>
      </w:r>
      <w:r w:rsidR="0096220F">
        <w:rPr>
          <w:rFonts w:ascii="Times New Roman" w:hAnsi="Times New Roman"/>
        </w:rPr>
        <w:t>ree carbene.</w:t>
      </w:r>
      <w:r w:rsidR="003160B5">
        <w:rPr>
          <w:rFonts w:ascii="Times New Roman" w:hAnsi="Times New Roman"/>
        </w:rPr>
        <w:t xml:space="preserve"> The peak position</w:t>
      </w:r>
      <w:r w:rsidR="00905614" w:rsidRPr="00D0764A">
        <w:rPr>
          <w:rFonts w:ascii="Times New Roman" w:hAnsi="Times New Roman"/>
        </w:rPr>
        <w:t xml:space="preserve"> for the C2</w:t>
      </w:r>
      <w:r w:rsidR="003160B5">
        <w:rPr>
          <w:rFonts w:ascii="Times New Roman" w:hAnsi="Times New Roman"/>
        </w:rPr>
        <w:t xml:space="preserve"> proton</w:t>
      </w:r>
      <w:r w:rsidR="00905614" w:rsidRPr="00D0764A">
        <w:rPr>
          <w:rFonts w:ascii="Times New Roman" w:hAnsi="Times New Roman"/>
        </w:rPr>
        <w:t xml:space="preserve"> in DMSO-</w:t>
      </w:r>
      <w:r w:rsidR="00905614" w:rsidRPr="00D0764A">
        <w:rPr>
          <w:rFonts w:ascii="Times New Roman" w:hAnsi="Times New Roman"/>
          <w:i/>
        </w:rPr>
        <w:t>d</w:t>
      </w:r>
      <w:r w:rsidR="00905614" w:rsidRPr="00D0764A">
        <w:rPr>
          <w:rFonts w:ascii="Times New Roman" w:hAnsi="Times New Roman"/>
          <w:vertAlign w:val="subscript"/>
        </w:rPr>
        <w:t xml:space="preserve">6 </w:t>
      </w:r>
      <w:r w:rsidR="003160B5">
        <w:rPr>
          <w:rFonts w:ascii="Times New Roman" w:hAnsi="Times New Roman"/>
        </w:rPr>
        <w:t>was</w:t>
      </w:r>
      <w:r w:rsidR="00905614" w:rsidRPr="00D0764A">
        <w:rPr>
          <w:rFonts w:ascii="Times New Roman" w:hAnsi="Times New Roman"/>
        </w:rPr>
        <w:t xml:space="preserve"> found </w:t>
      </w:r>
      <w:r w:rsidR="00705911">
        <w:rPr>
          <w:rFonts w:ascii="Times New Roman" w:hAnsi="Times New Roman"/>
        </w:rPr>
        <w:t xml:space="preserve">at </w:t>
      </w:r>
      <w:r w:rsidR="00905614" w:rsidRPr="00D0764A">
        <w:rPr>
          <w:rFonts w:ascii="Times New Roman" w:hAnsi="Times New Roman"/>
        </w:rPr>
        <w:t xml:space="preserve">8.71 ppm for </w:t>
      </w:r>
      <w:r w:rsidR="00905614" w:rsidRPr="00D0764A">
        <w:rPr>
          <w:rFonts w:ascii="Times New Roman" w:hAnsi="Times New Roman"/>
          <w:b/>
        </w:rPr>
        <w:t>2</w:t>
      </w:r>
      <w:r w:rsidR="0096220F">
        <w:rPr>
          <w:rFonts w:ascii="Times New Roman" w:hAnsi="Times New Roman"/>
        </w:rPr>
        <w:t xml:space="preserve">. </w:t>
      </w:r>
      <w:r w:rsidR="00905614" w:rsidRPr="00D0764A">
        <w:rPr>
          <w:rFonts w:ascii="Times New Roman" w:hAnsi="Times New Roman"/>
        </w:rPr>
        <w:t>Th</w:t>
      </w:r>
      <w:r w:rsidR="003160B5">
        <w:rPr>
          <w:rFonts w:ascii="Times New Roman" w:hAnsi="Times New Roman"/>
        </w:rPr>
        <w:t>is</w:t>
      </w:r>
      <w:r w:rsidR="00905614" w:rsidRPr="00D0764A">
        <w:rPr>
          <w:rFonts w:ascii="Times New Roman" w:hAnsi="Times New Roman"/>
        </w:rPr>
        <w:t xml:space="preserve"> </w:t>
      </w:r>
      <w:r w:rsidR="003160B5">
        <w:rPr>
          <w:rFonts w:ascii="Times New Roman" w:hAnsi="Times New Roman"/>
        </w:rPr>
        <w:t>value is</w:t>
      </w:r>
      <w:r w:rsidR="00905614" w:rsidRPr="00D0764A">
        <w:rPr>
          <w:rFonts w:ascii="Times New Roman" w:hAnsi="Times New Roman"/>
        </w:rPr>
        <w:t xml:space="preserve"> slightly upfield of the C2 peak position of 9.11 ppm for</w:t>
      </w:r>
      <w:r w:rsidR="0023251F">
        <w:rPr>
          <w:rFonts w:ascii="Times New Roman" w:hAnsi="Times New Roman"/>
        </w:rPr>
        <w:t xml:space="preserve"> </w:t>
      </w:r>
      <w:r w:rsidR="0023251F" w:rsidRPr="001E0D01">
        <w:rPr>
          <w:rFonts w:ascii="Times New Roman" w:hAnsi="Times New Roman"/>
        </w:rPr>
        <w:t>(</w:t>
      </w:r>
      <w:r w:rsidR="0023251F" w:rsidRPr="001E0D01">
        <w:rPr>
          <w:rFonts w:ascii="Times New Roman" w:hAnsi="Times New Roman"/>
          <w:vertAlign w:val="superscript"/>
        </w:rPr>
        <w:t>Me</w:t>
      </w:r>
      <w:r w:rsidR="0023251F">
        <w:rPr>
          <w:rFonts w:ascii="Times New Roman" w:hAnsi="Times New Roman"/>
          <w:vertAlign w:val="superscript"/>
        </w:rPr>
        <w:t>,Et</w:t>
      </w:r>
      <w:r w:rsidR="0023251F" w:rsidRPr="001E0D01">
        <w:rPr>
          <w:rFonts w:ascii="Times New Roman" w:hAnsi="Times New Roman"/>
        </w:rPr>
        <w:t>TC</w:t>
      </w:r>
      <w:r w:rsidR="0023251F">
        <w:rPr>
          <w:rFonts w:ascii="Times New Roman" w:hAnsi="Times New Roman"/>
          <w:i/>
          <w:vertAlign w:val="superscript"/>
        </w:rPr>
        <w:t>H</w:t>
      </w:r>
      <w:r w:rsidR="0023251F" w:rsidRPr="001E0D01">
        <w:rPr>
          <w:rFonts w:ascii="Times New Roman" w:hAnsi="Times New Roman"/>
        </w:rPr>
        <w:t>)(I)</w:t>
      </w:r>
      <w:r w:rsidR="0023251F">
        <w:rPr>
          <w:rFonts w:ascii="Times New Roman" w:hAnsi="Times New Roman"/>
          <w:vertAlign w:val="subscript"/>
        </w:rPr>
        <w:t>4</w:t>
      </w:r>
      <w:r w:rsidR="00905614" w:rsidRPr="00D0764A">
        <w:rPr>
          <w:rFonts w:ascii="Times New Roman" w:hAnsi="Times New Roman"/>
          <w:vertAlign w:val="subscript"/>
        </w:rPr>
        <w:t xml:space="preserve"> </w:t>
      </w:r>
      <w:hyperlink w:anchor="_ENREF_66" w:tooltip="Bass, 2010 #807" w:history="1">
        <w:r w:rsidR="00BD5FF2" w:rsidRPr="00D0764A">
          <w:rPr>
            <w:rFonts w:ascii="Times New Roman" w:hAnsi="Times New Roman"/>
          </w:rPr>
          <w:fldChar w:fldCharType="begin"/>
        </w:r>
        <w:r w:rsidR="00905614" w:rsidRPr="00D0764A">
          <w:rPr>
            <w:rFonts w:ascii="Times New Roman" w:hAnsi="Times New Roman"/>
          </w:rPr>
          <w:instrText xml:space="preserve"> ADDIN EN.CITE &lt;EndNote&gt;&lt;Cite&gt;&lt;Author&gt;Bass&lt;/Author&gt;&lt;Year&gt;2010&lt;/Year&gt;&lt;RecNum&gt;807&lt;/RecNum&gt;&lt;DisplayText&gt;&lt;style face="superscript"&gt;9c&lt;/style&gt;&lt;/DisplayText&gt;&lt;record&gt;&lt;rec-number&gt;807&lt;/rec-number&gt;&lt;foreign-keys&gt;&lt;key app="EN" db-id="fwpv2te9mtp2d7e00srpfrdq2vffz0wzsax9"&gt;807&lt;/key&gt;&lt;/foreign-keys&gt;&lt;ref-type name="Journal Article"&gt;17&lt;/ref-type&gt;&lt;contributors&gt;&lt;authors&gt;&lt;author&gt;Bass, Heather M.&lt;/author&gt;&lt;author&gt;Cramer, S. Alan&lt;/author&gt;&lt;author&gt;Price, Julia L.&lt;/author&gt;&lt;author&gt;Jenkins, David M.&lt;/author&gt;&lt;/authors&gt;&lt;/contributors&gt;&lt;titles&gt;&lt;title&gt;18-Atom-Ringed Macrocyclic Tetra-imidazoliums for Preparation of Monomeric Tetra-carbene Complexes&lt;/title&gt;&lt;secondary-title&gt;Organometallics&lt;/secondary-title&gt;&lt;/titles&gt;&lt;periodical&gt;&lt;full-title&gt;Organometallics&lt;/full-title&gt;&lt;abbr-1&gt;Organometallics&lt;/abbr-1&gt;&lt;/periodical&gt;&lt;pages&gt;3235-3238&lt;/pages&gt;&lt;volume&gt;29&lt;/volume&gt;&lt;number&gt;Copyright (C) 2011 American Chemical Society (ACS). All Rights Reserved.&lt;/number&gt;&lt;keywords&gt;&lt;keyword&gt;eighteen atom ringed macrocyclic tetra imidazolium prepn reaction&lt;/keyword&gt;&lt;keyword&gt;macrocyclic tetra imidazolidene carbene complex prepn crystal mol structure&lt;/keyword&gt;&lt;/keywords&gt;&lt;dates&gt;&lt;year&gt;2010&lt;/year&gt;&lt;/dates&gt;&lt;publisher&gt;American Chemical Society&lt;/publisher&gt;&lt;isbn&gt;0276-7333&lt;/isbn&gt;&lt;work-type&gt;10.1021/om100625g&lt;/work-type&gt;&lt;urls&gt;&lt;/urls&gt;&lt;electronic-resource-num&gt;10.1021/om100625g&lt;/electronic-resource-num&gt;&lt;/record&gt;&lt;/Cite&gt;&lt;/EndNote&gt;</w:instrText>
        </w:r>
        <w:r w:rsidR="00BD5FF2" w:rsidRPr="00D0764A">
          <w:rPr>
            <w:rFonts w:ascii="Times New Roman" w:hAnsi="Times New Roman"/>
          </w:rPr>
          <w:fldChar w:fldCharType="separate"/>
        </w:r>
        <w:r w:rsidR="00905614" w:rsidRPr="00D0764A">
          <w:rPr>
            <w:rFonts w:ascii="Times New Roman" w:hAnsi="Times New Roman"/>
            <w:noProof/>
            <w:vertAlign w:val="superscript"/>
          </w:rPr>
          <w:t>9c</w:t>
        </w:r>
        <w:r w:rsidR="00BD5FF2" w:rsidRPr="00D0764A">
          <w:rPr>
            <w:rFonts w:ascii="Times New Roman" w:hAnsi="Times New Roman"/>
          </w:rPr>
          <w:fldChar w:fldCharType="end"/>
        </w:r>
      </w:hyperlink>
      <w:r w:rsidR="00905614" w:rsidRPr="00D0764A">
        <w:rPr>
          <w:rFonts w:ascii="Times New Roman" w:hAnsi="Times New Roman"/>
        </w:rPr>
        <w:t xml:space="preserve"> </w:t>
      </w:r>
      <w:r w:rsidR="001E0D01">
        <w:rPr>
          <w:rFonts w:ascii="Times New Roman" w:hAnsi="Times New Roman"/>
        </w:rPr>
        <w:t>and</w:t>
      </w:r>
      <w:r w:rsidR="00A11190">
        <w:rPr>
          <w:rFonts w:ascii="Times New Roman" w:hAnsi="Times New Roman"/>
        </w:rPr>
        <w:t xml:space="preserve"> lies between </w:t>
      </w:r>
      <w:r w:rsidR="006E14B5">
        <w:rPr>
          <w:rFonts w:ascii="Times New Roman" w:hAnsi="Times New Roman"/>
        </w:rPr>
        <w:t>the peak pos</w:t>
      </w:r>
      <w:r w:rsidR="004C26DD">
        <w:rPr>
          <w:rFonts w:ascii="Times New Roman" w:hAnsi="Times New Roman"/>
        </w:rPr>
        <w:t>i</w:t>
      </w:r>
      <w:r w:rsidR="006E14B5">
        <w:rPr>
          <w:rFonts w:ascii="Times New Roman" w:hAnsi="Times New Roman"/>
        </w:rPr>
        <w:t xml:space="preserve">tion of </w:t>
      </w:r>
      <w:r w:rsidR="001E0D01" w:rsidRPr="00B3285B">
        <w:rPr>
          <w:rFonts w:ascii="Times New Roman" w:hAnsi="Times New Roman"/>
        </w:rPr>
        <w:t>(</w:t>
      </w:r>
      <w:r w:rsidR="001E0D01" w:rsidRPr="00B3285B">
        <w:rPr>
          <w:rFonts w:ascii="Times New Roman" w:hAnsi="Times New Roman"/>
          <w:vertAlign w:val="superscript"/>
        </w:rPr>
        <w:t>BH</w:t>
      </w:r>
      <w:r w:rsidR="001E0D01" w:rsidRPr="00B3285B">
        <w:rPr>
          <w:rFonts w:ascii="Times New Roman" w:hAnsi="Times New Roman"/>
          <w:position w:val="-6"/>
          <w:vertAlign w:val="superscript"/>
        </w:rPr>
        <w:t>2</w:t>
      </w:r>
      <w:r w:rsidR="001E0D01">
        <w:rPr>
          <w:rFonts w:ascii="Times New Roman" w:hAnsi="Times New Roman"/>
          <w:vertAlign w:val="superscript"/>
        </w:rPr>
        <w:t>,</w:t>
      </w:r>
      <w:r w:rsidR="001E0D01" w:rsidRPr="00B3285B">
        <w:rPr>
          <w:rFonts w:ascii="Times New Roman" w:hAnsi="Times New Roman"/>
          <w:vertAlign w:val="superscript"/>
        </w:rPr>
        <w:t>Me</w:t>
      </w:r>
      <w:r w:rsidR="001E0D01" w:rsidRPr="00B3285B">
        <w:rPr>
          <w:rFonts w:ascii="Times New Roman" w:hAnsi="Times New Roman"/>
        </w:rPr>
        <w:t>TC</w:t>
      </w:r>
      <w:r w:rsidR="001E0D01" w:rsidRPr="00B3285B">
        <w:rPr>
          <w:rFonts w:ascii="Times New Roman" w:hAnsi="Times New Roman"/>
          <w:i/>
          <w:vertAlign w:val="superscript"/>
        </w:rPr>
        <w:t>Me</w:t>
      </w:r>
      <w:r w:rsidR="001E0D01" w:rsidRPr="00B3285B">
        <w:rPr>
          <w:rFonts w:ascii="Times New Roman" w:hAnsi="Times New Roman"/>
        </w:rPr>
        <w:t>)(I)</w:t>
      </w:r>
      <w:r w:rsidR="001E0D01" w:rsidRPr="00B3285B">
        <w:rPr>
          <w:rFonts w:ascii="Times New Roman" w:hAnsi="Times New Roman"/>
          <w:vertAlign w:val="subscript"/>
        </w:rPr>
        <w:t>2</w:t>
      </w:r>
      <w:r w:rsidR="001E0D01" w:rsidRPr="00B3285B">
        <w:rPr>
          <w:rFonts w:ascii="Times New Roman" w:hAnsi="Times New Roman"/>
        </w:rPr>
        <w:t xml:space="preserve"> </w:t>
      </w:r>
      <w:r w:rsidR="006E14B5">
        <w:rPr>
          <w:rFonts w:ascii="Times New Roman" w:hAnsi="Times New Roman"/>
        </w:rPr>
        <w:t xml:space="preserve">and </w:t>
      </w:r>
      <w:r w:rsidR="001E0D01" w:rsidRPr="00B3285B">
        <w:rPr>
          <w:rFonts w:ascii="Times New Roman" w:hAnsi="Times New Roman"/>
        </w:rPr>
        <w:t>(</w:t>
      </w:r>
      <w:r w:rsidR="001E0D01" w:rsidRPr="00B3285B">
        <w:rPr>
          <w:rFonts w:ascii="Times New Roman" w:hAnsi="Times New Roman"/>
          <w:vertAlign w:val="superscript"/>
        </w:rPr>
        <w:t>B</w:t>
      </w:r>
      <w:r w:rsidR="001E0D01">
        <w:rPr>
          <w:rFonts w:ascii="Times New Roman" w:hAnsi="Times New Roman"/>
          <w:vertAlign w:val="superscript"/>
        </w:rPr>
        <w:t>(</w:t>
      </w:r>
      <w:r w:rsidR="00D603AB">
        <w:rPr>
          <w:rFonts w:ascii="Times New Roman" w:hAnsi="Times New Roman"/>
          <w:vertAlign w:val="superscript"/>
        </w:rPr>
        <w:t>Me</w:t>
      </w:r>
      <w:r w:rsidR="001E0D01">
        <w:rPr>
          <w:rFonts w:ascii="Times New Roman" w:hAnsi="Times New Roman"/>
          <w:vertAlign w:val="superscript"/>
        </w:rPr>
        <w:t>)</w:t>
      </w:r>
      <w:r w:rsidR="001E0D01" w:rsidRPr="00C00AF2">
        <w:rPr>
          <w:rFonts w:ascii="Times New Roman" w:hAnsi="Times New Roman"/>
          <w:position w:val="-6"/>
          <w:vertAlign w:val="superscript"/>
        </w:rPr>
        <w:t>2</w:t>
      </w:r>
      <w:r w:rsidR="001E0D01">
        <w:rPr>
          <w:rFonts w:ascii="Times New Roman" w:hAnsi="Times New Roman"/>
          <w:vertAlign w:val="superscript"/>
        </w:rPr>
        <w:t>,</w:t>
      </w:r>
      <w:r w:rsidR="001E0D01" w:rsidRPr="00B3285B">
        <w:rPr>
          <w:rFonts w:ascii="Times New Roman" w:hAnsi="Times New Roman"/>
          <w:vertAlign w:val="superscript"/>
        </w:rPr>
        <w:t>Me</w:t>
      </w:r>
      <w:r w:rsidR="001E0D01" w:rsidRPr="00B3285B">
        <w:rPr>
          <w:rFonts w:ascii="Times New Roman" w:hAnsi="Times New Roman"/>
        </w:rPr>
        <w:t>TC</w:t>
      </w:r>
      <w:r w:rsidR="001E0D01">
        <w:rPr>
          <w:rFonts w:ascii="Times New Roman" w:hAnsi="Times New Roman"/>
          <w:i/>
          <w:vertAlign w:val="superscript"/>
        </w:rPr>
        <w:t>H</w:t>
      </w:r>
      <w:r w:rsidR="001E0D01">
        <w:rPr>
          <w:rFonts w:ascii="Times New Roman" w:hAnsi="Times New Roman"/>
        </w:rPr>
        <w:t>)(Br</w:t>
      </w:r>
      <w:r w:rsidR="001E0D01" w:rsidRPr="00B3285B">
        <w:rPr>
          <w:rFonts w:ascii="Times New Roman" w:hAnsi="Times New Roman"/>
        </w:rPr>
        <w:t>)</w:t>
      </w:r>
      <w:r w:rsidR="001E0D01" w:rsidRPr="00B3285B">
        <w:rPr>
          <w:rFonts w:ascii="Times New Roman" w:hAnsi="Times New Roman"/>
          <w:vertAlign w:val="subscript"/>
        </w:rPr>
        <w:t>2</w:t>
      </w:r>
      <w:r w:rsidR="00C00AF2">
        <w:rPr>
          <w:rFonts w:ascii="Times New Roman" w:hAnsi="Times New Roman"/>
          <w:vertAlign w:val="subscript"/>
        </w:rPr>
        <w:t xml:space="preserve"> </w:t>
      </w:r>
      <w:r w:rsidR="006E14B5">
        <w:rPr>
          <w:rFonts w:ascii="Times New Roman" w:hAnsi="Times New Roman"/>
        </w:rPr>
        <w:t>at 8.41 ppm and 9.31 ppm, respectively</w:t>
      </w:r>
      <w:r w:rsidR="001E0D01" w:rsidRPr="00C00AF2">
        <w:rPr>
          <w:rFonts w:ascii="Times New Roman" w:hAnsi="Times New Roman"/>
        </w:rPr>
        <w:t>.</w:t>
      </w:r>
      <w:r w:rsidR="001E0D01">
        <w:rPr>
          <w:rFonts w:ascii="Times New Roman" w:hAnsi="Times New Roman"/>
        </w:rPr>
        <w:t xml:space="preserve"> </w:t>
      </w:r>
      <w:r w:rsidR="00905614" w:rsidRPr="00D0764A">
        <w:rPr>
          <w:rFonts w:ascii="Times New Roman" w:hAnsi="Times New Roman"/>
        </w:rPr>
        <w:t xml:space="preserve">Since all </w:t>
      </w:r>
      <w:r w:rsidR="005B61FA">
        <w:rPr>
          <w:rFonts w:ascii="Times New Roman" w:hAnsi="Times New Roman"/>
        </w:rPr>
        <w:t xml:space="preserve">of the </w:t>
      </w:r>
      <w:r w:rsidR="006474B0">
        <w:rPr>
          <w:rFonts w:ascii="Times New Roman" w:hAnsi="Times New Roman"/>
        </w:rPr>
        <w:t>ligands</w:t>
      </w:r>
      <w:r w:rsidR="004C26DD">
        <w:rPr>
          <w:rFonts w:ascii="Times New Roman" w:hAnsi="Times New Roman"/>
        </w:rPr>
        <w:t>’ NMRs</w:t>
      </w:r>
      <w:r w:rsidR="006474B0">
        <w:rPr>
          <w:rFonts w:ascii="Times New Roman" w:hAnsi="Times New Roman"/>
        </w:rPr>
        <w:t xml:space="preserve"> were </w:t>
      </w:r>
      <w:r w:rsidR="00905614" w:rsidRPr="00D0764A">
        <w:rPr>
          <w:rFonts w:ascii="Times New Roman" w:hAnsi="Times New Roman"/>
        </w:rPr>
        <w:t>taken in DMSO-</w:t>
      </w:r>
      <w:r w:rsidR="00905614" w:rsidRPr="00D0764A">
        <w:rPr>
          <w:rFonts w:ascii="Times New Roman" w:hAnsi="Times New Roman"/>
          <w:i/>
        </w:rPr>
        <w:t>d</w:t>
      </w:r>
      <w:r w:rsidR="00905614" w:rsidRPr="00D0764A">
        <w:rPr>
          <w:rFonts w:ascii="Times New Roman" w:hAnsi="Times New Roman"/>
          <w:vertAlign w:val="subscript"/>
        </w:rPr>
        <w:t>6</w:t>
      </w:r>
      <w:r w:rsidR="00905614" w:rsidRPr="00D0764A">
        <w:rPr>
          <w:rFonts w:ascii="Times New Roman" w:hAnsi="Times New Roman"/>
        </w:rPr>
        <w:t xml:space="preserve"> and contained similarly coordinating anions, it is likely the difference between the C2 proton values arises primarily from the acidity of eac</w:t>
      </w:r>
      <w:r w:rsidR="001E0D01">
        <w:rPr>
          <w:rFonts w:ascii="Times New Roman" w:hAnsi="Times New Roman"/>
        </w:rPr>
        <w:t xml:space="preserve">h, suggesting the C2 proton of </w:t>
      </w:r>
      <w:r w:rsidR="00905614" w:rsidRPr="00D0764A">
        <w:rPr>
          <w:rFonts w:ascii="Times New Roman" w:hAnsi="Times New Roman"/>
          <w:b/>
        </w:rPr>
        <w:t>2</w:t>
      </w:r>
      <w:r w:rsidR="001E0D01">
        <w:rPr>
          <w:rFonts w:ascii="Times New Roman" w:hAnsi="Times New Roman"/>
          <w:b/>
        </w:rPr>
        <w:t xml:space="preserve"> </w:t>
      </w:r>
      <w:r w:rsidR="001E0D01" w:rsidRPr="001E0D01">
        <w:rPr>
          <w:rFonts w:ascii="Times New Roman" w:hAnsi="Times New Roman"/>
        </w:rPr>
        <w:t xml:space="preserve">is slightly less acidic that our previous neutral variant of </w:t>
      </w:r>
      <w:r w:rsidR="006474B0" w:rsidRPr="001E0D01">
        <w:rPr>
          <w:rFonts w:ascii="Times New Roman" w:hAnsi="Times New Roman"/>
        </w:rPr>
        <w:t>(</w:t>
      </w:r>
      <w:r w:rsidR="006474B0" w:rsidRPr="001E0D01">
        <w:rPr>
          <w:rFonts w:ascii="Times New Roman" w:hAnsi="Times New Roman"/>
          <w:vertAlign w:val="superscript"/>
        </w:rPr>
        <w:t>Me</w:t>
      </w:r>
      <w:r w:rsidR="006474B0">
        <w:rPr>
          <w:rFonts w:ascii="Times New Roman" w:hAnsi="Times New Roman"/>
          <w:vertAlign w:val="superscript"/>
        </w:rPr>
        <w:t>,Et</w:t>
      </w:r>
      <w:r w:rsidR="006474B0" w:rsidRPr="001E0D01">
        <w:rPr>
          <w:rFonts w:ascii="Times New Roman" w:hAnsi="Times New Roman"/>
        </w:rPr>
        <w:t>TC</w:t>
      </w:r>
      <w:r w:rsidR="006474B0">
        <w:rPr>
          <w:rFonts w:ascii="Times New Roman" w:hAnsi="Times New Roman"/>
          <w:i/>
          <w:vertAlign w:val="superscript"/>
        </w:rPr>
        <w:t>H</w:t>
      </w:r>
      <w:r w:rsidR="006474B0" w:rsidRPr="001E0D01">
        <w:rPr>
          <w:rFonts w:ascii="Times New Roman" w:hAnsi="Times New Roman"/>
        </w:rPr>
        <w:t>)(I)</w:t>
      </w:r>
      <w:r w:rsidR="006474B0">
        <w:rPr>
          <w:rFonts w:ascii="Times New Roman" w:hAnsi="Times New Roman"/>
          <w:vertAlign w:val="subscript"/>
        </w:rPr>
        <w:t>4</w:t>
      </w:r>
      <w:r w:rsidR="0096220F">
        <w:rPr>
          <w:rFonts w:ascii="Times New Roman" w:hAnsi="Times New Roman"/>
        </w:rPr>
        <w:t>.</w:t>
      </w:r>
      <w:r w:rsidR="001E0D01">
        <w:rPr>
          <w:rFonts w:ascii="Times New Roman" w:hAnsi="Times New Roman"/>
        </w:rPr>
        <w:t xml:space="preserve"> </w:t>
      </w:r>
      <w:r w:rsidR="00905614" w:rsidRPr="001E0D01">
        <w:rPr>
          <w:rFonts w:ascii="Times New Roman" w:hAnsi="Times New Roman"/>
        </w:rPr>
        <w:t>Siebert concluded that</w:t>
      </w:r>
      <w:r w:rsidR="00905614" w:rsidRPr="00D0764A">
        <w:rPr>
          <w:rFonts w:ascii="Times New Roman" w:hAnsi="Times New Roman"/>
        </w:rPr>
        <w:t xml:space="preserve"> his macrocycles’ inability to form carbene complexes was based, in part, on this low acidity of his C2 proton, whose resonance was found at 6.64 ppm in CD</w:t>
      </w:r>
      <w:r w:rsidR="00905614" w:rsidRPr="00D0764A">
        <w:rPr>
          <w:rFonts w:ascii="Times New Roman" w:hAnsi="Times New Roman"/>
          <w:vertAlign w:val="subscript"/>
        </w:rPr>
        <w:t>2</w:t>
      </w:r>
      <w:r w:rsidR="00905614" w:rsidRPr="00D0764A">
        <w:rPr>
          <w:rFonts w:ascii="Times New Roman" w:hAnsi="Times New Roman"/>
        </w:rPr>
        <w:t>Cl</w:t>
      </w:r>
      <w:r w:rsidR="00905614" w:rsidRPr="00D0764A">
        <w:rPr>
          <w:rFonts w:ascii="Times New Roman" w:hAnsi="Times New Roman"/>
          <w:vertAlign w:val="subscript"/>
        </w:rPr>
        <w:t>2</w:t>
      </w:r>
      <w:r w:rsidR="00905614" w:rsidRPr="00D0764A">
        <w:rPr>
          <w:rFonts w:ascii="Times New Roman" w:hAnsi="Times New Roman"/>
        </w:rPr>
        <w:t xml:space="preserve"> for his </w:t>
      </w:r>
      <w:r w:rsidR="004C26DD">
        <w:rPr>
          <w:rFonts w:ascii="Times New Roman" w:hAnsi="Times New Roman"/>
        </w:rPr>
        <w:t>(</w:t>
      </w:r>
      <w:r w:rsidR="00366595" w:rsidRPr="00B3285B">
        <w:rPr>
          <w:rFonts w:ascii="Times New Roman" w:hAnsi="Times New Roman"/>
          <w:vertAlign w:val="superscript"/>
        </w:rPr>
        <w:t>BH</w:t>
      </w:r>
      <w:r w:rsidR="00366595" w:rsidRPr="00B3285B">
        <w:rPr>
          <w:rFonts w:ascii="Times New Roman" w:hAnsi="Times New Roman"/>
          <w:position w:val="-6"/>
          <w:vertAlign w:val="superscript"/>
        </w:rPr>
        <w:t>2</w:t>
      </w:r>
      <w:r w:rsidR="00366595">
        <w:rPr>
          <w:rFonts w:ascii="Times New Roman" w:hAnsi="Times New Roman"/>
          <w:vertAlign w:val="superscript"/>
        </w:rPr>
        <w:t>,</w:t>
      </w:r>
      <w:r w:rsidR="004C26DD">
        <w:rPr>
          <w:rFonts w:ascii="Times New Roman" w:hAnsi="Times New Roman"/>
          <w:vertAlign w:val="superscript"/>
        </w:rPr>
        <w:t>BH</w:t>
      </w:r>
      <w:r w:rsidR="004C26DD" w:rsidRPr="004C26DD">
        <w:rPr>
          <w:rFonts w:ascii="Times New Roman" w:hAnsi="Times New Roman"/>
          <w:position w:val="-6"/>
          <w:vertAlign w:val="superscript"/>
        </w:rPr>
        <w:t>2</w:t>
      </w:r>
      <w:r w:rsidR="00366595" w:rsidRPr="00B3285B">
        <w:rPr>
          <w:rFonts w:ascii="Times New Roman" w:hAnsi="Times New Roman"/>
        </w:rPr>
        <w:t>TC</w:t>
      </w:r>
      <w:r w:rsidR="00366595" w:rsidRPr="00B3285B">
        <w:rPr>
          <w:rFonts w:ascii="Times New Roman" w:hAnsi="Times New Roman"/>
          <w:i/>
          <w:vertAlign w:val="superscript"/>
        </w:rPr>
        <w:t>Me</w:t>
      </w:r>
      <w:r w:rsidR="004C26DD">
        <w:rPr>
          <w:rFonts w:ascii="Times New Roman" w:hAnsi="Times New Roman"/>
        </w:rPr>
        <w:t>)</w:t>
      </w:r>
      <w:r w:rsidR="00366595">
        <w:rPr>
          <w:rFonts w:ascii="Times New Roman" w:hAnsi="Times New Roman"/>
        </w:rPr>
        <w:t xml:space="preserve"> </w:t>
      </w:r>
      <w:r w:rsidR="00905614" w:rsidRPr="00D0764A">
        <w:rPr>
          <w:rFonts w:ascii="Times New Roman" w:hAnsi="Times New Roman"/>
        </w:rPr>
        <w:t>16-atom ringed macrocycle</w:t>
      </w:r>
      <w:r w:rsidR="001E0D01">
        <w:rPr>
          <w:rFonts w:ascii="Times New Roman" w:hAnsi="Times New Roman"/>
        </w:rPr>
        <w:t>.</w:t>
      </w:r>
      <w:hyperlink w:anchor="_ENREF_72" w:tooltip="Weiss, 2000 #784" w:history="1">
        <w:r w:rsidR="00BD5FF2" w:rsidRPr="00D0764A">
          <w:rPr>
            <w:rFonts w:ascii="Times New Roman" w:hAnsi="Times New Roman"/>
          </w:rPr>
          <w:fldChar w:fldCharType="begin"/>
        </w:r>
        <w:r w:rsidR="00905614" w:rsidRPr="00D0764A">
          <w:rPr>
            <w:rFonts w:ascii="Times New Roman" w:hAnsi="Times New Roman"/>
          </w:rPr>
          <w:instrText xml:space="preserve"> ADDIN EN.CITE &lt;EndNote&gt;&lt;Cite&gt;&lt;Author&gt;Weiss&lt;/Author&gt;&lt;Year&gt;2000&lt;/Year&gt;&lt;RecNum&gt;784&lt;/RecNum&gt;&lt;DisplayText&gt;&lt;style face="superscript"&gt;11a&lt;/style&gt;&lt;/DisplayText&gt;&lt;record&gt;&lt;rec-number&gt;784&lt;/rec-number&gt;&lt;foreign-keys&gt;&lt;key app="EN" db-id="fwpv2te9mtp2d7e00srpfrdq2vffz0wzsax9"&gt;784&lt;/key&gt;&lt;/foreign-keys&gt;&lt;ref-type name="Journal Article"&gt;17&lt;/ref-type&gt;&lt;contributors&gt;&lt;authors&gt;&lt;author&gt;Weiss, Andre&lt;/author&gt;&lt;author&gt;Pritzkow, Hans&lt;/author&gt;&lt;author&gt;Siebert, Walter&lt;/author&gt;&lt;/authors&gt;&lt;/contributors&gt;&lt;titles&gt;&lt;title&gt;Macrocyclic Imidazolylboranes&lt;/title&gt;&lt;secondary-title&gt;Angewandte Chemie International Edition&lt;/secondary-title&gt;&lt;/titles&gt;&lt;periodical&gt;&lt;full-title&gt;Angewandte Chemie International Edition&lt;/full-title&gt;&lt;/periodical&gt;&lt;pages&gt;547-549&lt;/pages&gt;&lt;volume&gt;39&lt;/volume&gt;&lt;number&gt;3&lt;/number&gt;&lt;keywords&gt;&lt;keyword&gt;boranes&lt;/keyword&gt;&lt;keyword&gt;heterocycles&lt;/keyword&gt;&lt;keyword&gt;macrocycles&lt;/keyword&gt;&lt;/keywords&gt;&lt;dates&gt;&lt;year&gt;2000&lt;/year&gt;&lt;/dates&gt;&lt;publisher&gt;WILEY-VCH Verlag GmbH&lt;/publisher&gt;&lt;isbn&gt;1521-3773&lt;/isbn&gt;&lt;urls&gt;&lt;related-urls&gt;&lt;url&gt;http://dx.doi.org/10.1002/(SICI)1521-3773(20000204)39:3&amp;lt;547::AID-ANIE547&amp;gt;3.0.CO;2-O&lt;/url&gt;&lt;/related-urls&gt;&lt;/urls&gt;&lt;electronic-resource-num&gt;10.1002/(sici)1521-3773(20000204)39:3&amp;lt;547::aid-anie547&amp;gt;3.0.co;2-o&lt;/electronic-resource-num&gt;&lt;/record&gt;&lt;/Cite&gt;&lt;/EndNote&gt;</w:instrText>
        </w:r>
        <w:r w:rsidR="00BD5FF2" w:rsidRPr="00D0764A">
          <w:rPr>
            <w:rFonts w:ascii="Times New Roman" w:hAnsi="Times New Roman"/>
          </w:rPr>
          <w:fldChar w:fldCharType="separate"/>
        </w:r>
        <w:r w:rsidR="00905614" w:rsidRPr="00D0764A">
          <w:rPr>
            <w:rFonts w:ascii="Times New Roman" w:hAnsi="Times New Roman"/>
            <w:noProof/>
            <w:vertAlign w:val="superscript"/>
          </w:rPr>
          <w:t>11a</w:t>
        </w:r>
        <w:r w:rsidR="00BD5FF2" w:rsidRPr="00D0764A">
          <w:rPr>
            <w:rFonts w:ascii="Times New Roman" w:hAnsi="Times New Roman"/>
          </w:rPr>
          <w:fldChar w:fldCharType="end"/>
        </w:r>
      </w:hyperlink>
      <w:r w:rsidR="00905614" w:rsidRPr="00D0764A">
        <w:rPr>
          <w:rFonts w:ascii="Times New Roman" w:hAnsi="Times New Roman"/>
        </w:rPr>
        <w:t xml:space="preserve"> </w:t>
      </w:r>
      <w:r w:rsidR="00D14B25">
        <w:rPr>
          <w:rFonts w:ascii="Times New Roman" w:hAnsi="Times New Roman"/>
        </w:rPr>
        <w:t xml:space="preserve">Since </w:t>
      </w:r>
      <w:r w:rsidR="00D14B25" w:rsidRPr="00366595">
        <w:rPr>
          <w:rFonts w:ascii="Times New Roman" w:hAnsi="Times New Roman"/>
          <w:b/>
        </w:rPr>
        <w:t>2</w:t>
      </w:r>
      <w:r w:rsidR="00D14B25">
        <w:rPr>
          <w:rFonts w:ascii="Times New Roman" w:hAnsi="Times New Roman"/>
        </w:rPr>
        <w:t xml:space="preserve"> was not sufficiently soluble in CD</w:t>
      </w:r>
      <w:r w:rsidR="00D14B25" w:rsidRPr="0023251F">
        <w:rPr>
          <w:rFonts w:ascii="Times New Roman" w:hAnsi="Times New Roman"/>
          <w:vertAlign w:val="subscript"/>
        </w:rPr>
        <w:t>2</w:t>
      </w:r>
      <w:r w:rsidR="00D14B25">
        <w:rPr>
          <w:rFonts w:ascii="Times New Roman" w:hAnsi="Times New Roman"/>
        </w:rPr>
        <w:t>Cl</w:t>
      </w:r>
      <w:r w:rsidR="00D14B25" w:rsidRPr="0023251F">
        <w:rPr>
          <w:rFonts w:ascii="Times New Roman" w:hAnsi="Times New Roman"/>
          <w:vertAlign w:val="subscript"/>
        </w:rPr>
        <w:t>2</w:t>
      </w:r>
      <w:r w:rsidR="00D14B25">
        <w:rPr>
          <w:rFonts w:ascii="Times New Roman" w:hAnsi="Times New Roman"/>
        </w:rPr>
        <w:t xml:space="preserve"> to obtain a </w:t>
      </w:r>
      <w:r w:rsidR="00D14B25" w:rsidRPr="00D14B25">
        <w:rPr>
          <w:rFonts w:ascii="Times New Roman" w:hAnsi="Times New Roman"/>
          <w:vertAlign w:val="superscript"/>
        </w:rPr>
        <w:t>1</w:t>
      </w:r>
      <w:r w:rsidR="00D14B25">
        <w:rPr>
          <w:rFonts w:ascii="Times New Roman" w:hAnsi="Times New Roman"/>
        </w:rPr>
        <w:t xml:space="preserve">H NMR, we examined the trend </w:t>
      </w:r>
      <w:r w:rsidR="00366595">
        <w:rPr>
          <w:rFonts w:ascii="Times New Roman" w:hAnsi="Times New Roman"/>
        </w:rPr>
        <w:t xml:space="preserve">of the C2 proton that </w:t>
      </w:r>
      <w:r w:rsidR="00D14B25">
        <w:rPr>
          <w:rFonts w:ascii="Times New Roman" w:hAnsi="Times New Roman"/>
        </w:rPr>
        <w:t xml:space="preserve">we had seen with </w:t>
      </w:r>
      <w:r w:rsidR="00D14B25" w:rsidRPr="00B3285B">
        <w:rPr>
          <w:rFonts w:ascii="Times New Roman" w:hAnsi="Times New Roman"/>
        </w:rPr>
        <w:t>(</w:t>
      </w:r>
      <w:r w:rsidR="00D14B25" w:rsidRPr="00B3285B">
        <w:rPr>
          <w:rFonts w:ascii="Times New Roman" w:hAnsi="Times New Roman"/>
          <w:vertAlign w:val="superscript"/>
        </w:rPr>
        <w:t>BH</w:t>
      </w:r>
      <w:r w:rsidR="00D14B25" w:rsidRPr="00B3285B">
        <w:rPr>
          <w:rFonts w:ascii="Times New Roman" w:hAnsi="Times New Roman"/>
          <w:position w:val="-6"/>
          <w:vertAlign w:val="superscript"/>
        </w:rPr>
        <w:t>2</w:t>
      </w:r>
      <w:r w:rsidR="00D14B25">
        <w:rPr>
          <w:rFonts w:ascii="Times New Roman" w:hAnsi="Times New Roman"/>
          <w:vertAlign w:val="superscript"/>
        </w:rPr>
        <w:t>,</w:t>
      </w:r>
      <w:r w:rsidR="00D14B25" w:rsidRPr="00B3285B">
        <w:rPr>
          <w:rFonts w:ascii="Times New Roman" w:hAnsi="Times New Roman"/>
          <w:vertAlign w:val="superscript"/>
        </w:rPr>
        <w:t>Me</w:t>
      </w:r>
      <w:r w:rsidR="00D14B25" w:rsidRPr="00B3285B">
        <w:rPr>
          <w:rFonts w:ascii="Times New Roman" w:hAnsi="Times New Roman"/>
        </w:rPr>
        <w:t>TC</w:t>
      </w:r>
      <w:r w:rsidR="00D14B25" w:rsidRPr="00B3285B">
        <w:rPr>
          <w:rFonts w:ascii="Times New Roman" w:hAnsi="Times New Roman"/>
          <w:i/>
          <w:vertAlign w:val="superscript"/>
        </w:rPr>
        <w:t>Me</w:t>
      </w:r>
      <w:r w:rsidR="00D14B25" w:rsidRPr="00B3285B">
        <w:rPr>
          <w:rFonts w:ascii="Times New Roman" w:hAnsi="Times New Roman"/>
        </w:rPr>
        <w:t>)(I)</w:t>
      </w:r>
      <w:r w:rsidR="00D14B25" w:rsidRPr="00B3285B">
        <w:rPr>
          <w:rFonts w:ascii="Times New Roman" w:hAnsi="Times New Roman"/>
          <w:vertAlign w:val="subscript"/>
        </w:rPr>
        <w:t>2</w:t>
      </w:r>
      <w:r w:rsidR="00D14B25">
        <w:rPr>
          <w:rFonts w:ascii="Times New Roman" w:hAnsi="Times New Roman"/>
        </w:rPr>
        <w:t xml:space="preserve"> in CD</w:t>
      </w:r>
      <w:r w:rsidR="00D14B25" w:rsidRPr="00D14B25">
        <w:rPr>
          <w:rFonts w:ascii="Times New Roman" w:hAnsi="Times New Roman"/>
          <w:vertAlign w:val="subscript"/>
        </w:rPr>
        <w:t>2</w:t>
      </w:r>
      <w:r w:rsidR="00D14B25">
        <w:rPr>
          <w:rFonts w:ascii="Times New Roman" w:hAnsi="Times New Roman"/>
        </w:rPr>
        <w:t>Cl</w:t>
      </w:r>
      <w:r w:rsidR="00D14B25" w:rsidRPr="00D14B25">
        <w:rPr>
          <w:rFonts w:ascii="Times New Roman" w:hAnsi="Times New Roman"/>
          <w:vertAlign w:val="subscript"/>
        </w:rPr>
        <w:t>2</w:t>
      </w:r>
      <w:r w:rsidR="00D14B25">
        <w:rPr>
          <w:rFonts w:ascii="Times New Roman" w:hAnsi="Times New Roman"/>
        </w:rPr>
        <w:t xml:space="preserve">. </w:t>
      </w:r>
      <w:r w:rsidR="00D14B25" w:rsidRPr="00D0764A">
        <w:rPr>
          <w:rFonts w:ascii="Times New Roman" w:hAnsi="Times New Roman"/>
        </w:rPr>
        <w:t xml:space="preserve">Notably, the C2 proton of </w:t>
      </w:r>
      <w:r w:rsidR="00D14B25" w:rsidRPr="00B3285B">
        <w:rPr>
          <w:rFonts w:ascii="Times New Roman" w:hAnsi="Times New Roman"/>
        </w:rPr>
        <w:t>(</w:t>
      </w:r>
      <w:r w:rsidR="00D14B25" w:rsidRPr="00B3285B">
        <w:rPr>
          <w:rFonts w:ascii="Times New Roman" w:hAnsi="Times New Roman"/>
          <w:vertAlign w:val="superscript"/>
        </w:rPr>
        <w:t>BH</w:t>
      </w:r>
      <w:r w:rsidR="00D14B25" w:rsidRPr="00B3285B">
        <w:rPr>
          <w:rFonts w:ascii="Times New Roman" w:hAnsi="Times New Roman"/>
          <w:position w:val="-6"/>
          <w:vertAlign w:val="superscript"/>
        </w:rPr>
        <w:t>2</w:t>
      </w:r>
      <w:r w:rsidR="00D14B25">
        <w:rPr>
          <w:rFonts w:ascii="Times New Roman" w:hAnsi="Times New Roman"/>
          <w:vertAlign w:val="superscript"/>
        </w:rPr>
        <w:t>,</w:t>
      </w:r>
      <w:r w:rsidR="00D14B25" w:rsidRPr="00B3285B">
        <w:rPr>
          <w:rFonts w:ascii="Times New Roman" w:hAnsi="Times New Roman"/>
          <w:vertAlign w:val="superscript"/>
        </w:rPr>
        <w:t>Me</w:t>
      </w:r>
      <w:r w:rsidR="00D14B25" w:rsidRPr="00B3285B">
        <w:rPr>
          <w:rFonts w:ascii="Times New Roman" w:hAnsi="Times New Roman"/>
        </w:rPr>
        <w:t>TC</w:t>
      </w:r>
      <w:r w:rsidR="00D14B25" w:rsidRPr="00B3285B">
        <w:rPr>
          <w:rFonts w:ascii="Times New Roman" w:hAnsi="Times New Roman"/>
          <w:i/>
          <w:vertAlign w:val="superscript"/>
        </w:rPr>
        <w:t>Me</w:t>
      </w:r>
      <w:r w:rsidR="00D14B25" w:rsidRPr="00B3285B">
        <w:rPr>
          <w:rFonts w:ascii="Times New Roman" w:hAnsi="Times New Roman"/>
        </w:rPr>
        <w:t>)(I)</w:t>
      </w:r>
      <w:r w:rsidR="00D14B25" w:rsidRPr="00B3285B">
        <w:rPr>
          <w:rFonts w:ascii="Times New Roman" w:hAnsi="Times New Roman"/>
          <w:vertAlign w:val="subscript"/>
        </w:rPr>
        <w:t>2</w:t>
      </w:r>
      <w:r w:rsidR="00D14B25" w:rsidRPr="00B3285B">
        <w:rPr>
          <w:rFonts w:ascii="Times New Roman" w:hAnsi="Times New Roman"/>
        </w:rPr>
        <w:t xml:space="preserve"> </w:t>
      </w:r>
      <w:r w:rsidR="00D14B25" w:rsidRPr="00D0764A">
        <w:rPr>
          <w:rFonts w:ascii="Times New Roman" w:hAnsi="Times New Roman"/>
        </w:rPr>
        <w:t>shifted slightly farther downfield to 9.14 ppm in CD</w:t>
      </w:r>
      <w:r w:rsidR="00D14B25" w:rsidRPr="00D0764A">
        <w:rPr>
          <w:rFonts w:ascii="Times New Roman" w:hAnsi="Times New Roman"/>
          <w:vertAlign w:val="subscript"/>
        </w:rPr>
        <w:t>2</w:t>
      </w:r>
      <w:r w:rsidR="00D14B25" w:rsidRPr="00D0764A">
        <w:rPr>
          <w:rFonts w:ascii="Times New Roman" w:hAnsi="Times New Roman"/>
        </w:rPr>
        <w:t>Cl</w:t>
      </w:r>
      <w:r w:rsidR="00D14B25" w:rsidRPr="00D0764A">
        <w:rPr>
          <w:rFonts w:ascii="Times New Roman" w:hAnsi="Times New Roman"/>
          <w:vertAlign w:val="subscript"/>
        </w:rPr>
        <w:t>2</w:t>
      </w:r>
      <w:r w:rsidR="00D14B25" w:rsidRPr="00D0764A">
        <w:rPr>
          <w:rFonts w:ascii="Times New Roman" w:hAnsi="Times New Roman"/>
        </w:rPr>
        <w:t xml:space="preserve"> versus 8.41 ppm in DMSO-</w:t>
      </w:r>
      <w:r w:rsidR="00D14B25" w:rsidRPr="00D0764A">
        <w:rPr>
          <w:rFonts w:ascii="Times New Roman" w:hAnsi="Times New Roman"/>
          <w:i/>
        </w:rPr>
        <w:t>d</w:t>
      </w:r>
      <w:r w:rsidR="00D14B25" w:rsidRPr="00D0764A">
        <w:rPr>
          <w:rFonts w:ascii="Times New Roman" w:hAnsi="Times New Roman"/>
          <w:vertAlign w:val="subscript"/>
        </w:rPr>
        <w:t>6</w:t>
      </w:r>
      <w:r w:rsidR="0096220F">
        <w:rPr>
          <w:rFonts w:ascii="Times New Roman" w:hAnsi="Times New Roman"/>
        </w:rPr>
        <w:t>.</w:t>
      </w:r>
      <w:r w:rsidR="00D14B25" w:rsidRPr="00D0764A">
        <w:rPr>
          <w:rFonts w:ascii="Times New Roman" w:hAnsi="Times New Roman"/>
        </w:rPr>
        <w:t xml:space="preserve"> </w:t>
      </w:r>
      <w:r w:rsidR="00366595">
        <w:rPr>
          <w:rFonts w:ascii="Times New Roman" w:hAnsi="Times New Roman"/>
        </w:rPr>
        <w:t xml:space="preserve">Since the C2 peak of </w:t>
      </w:r>
      <w:r w:rsidR="00366595" w:rsidRPr="00366595">
        <w:rPr>
          <w:rFonts w:ascii="Times New Roman" w:hAnsi="Times New Roman"/>
          <w:b/>
        </w:rPr>
        <w:t>2</w:t>
      </w:r>
      <w:r w:rsidR="00366595">
        <w:rPr>
          <w:rFonts w:ascii="Times New Roman" w:hAnsi="Times New Roman"/>
        </w:rPr>
        <w:t xml:space="preserve"> is already farther downfield than the C2 peak of </w:t>
      </w:r>
      <w:r w:rsidR="00366595" w:rsidRPr="00B3285B">
        <w:rPr>
          <w:rFonts w:ascii="Times New Roman" w:hAnsi="Times New Roman"/>
        </w:rPr>
        <w:t>(</w:t>
      </w:r>
      <w:r w:rsidR="00366595" w:rsidRPr="00B3285B">
        <w:rPr>
          <w:rFonts w:ascii="Times New Roman" w:hAnsi="Times New Roman"/>
          <w:vertAlign w:val="superscript"/>
        </w:rPr>
        <w:t>BH</w:t>
      </w:r>
      <w:r w:rsidR="00366595" w:rsidRPr="00B3285B">
        <w:rPr>
          <w:rFonts w:ascii="Times New Roman" w:hAnsi="Times New Roman"/>
          <w:position w:val="-6"/>
          <w:vertAlign w:val="superscript"/>
        </w:rPr>
        <w:t>2</w:t>
      </w:r>
      <w:r w:rsidR="00366595">
        <w:rPr>
          <w:rFonts w:ascii="Times New Roman" w:hAnsi="Times New Roman"/>
          <w:vertAlign w:val="superscript"/>
        </w:rPr>
        <w:t>,</w:t>
      </w:r>
      <w:r w:rsidR="00366595" w:rsidRPr="00B3285B">
        <w:rPr>
          <w:rFonts w:ascii="Times New Roman" w:hAnsi="Times New Roman"/>
          <w:vertAlign w:val="superscript"/>
        </w:rPr>
        <w:t>Me</w:t>
      </w:r>
      <w:r w:rsidR="00366595" w:rsidRPr="00B3285B">
        <w:rPr>
          <w:rFonts w:ascii="Times New Roman" w:hAnsi="Times New Roman"/>
        </w:rPr>
        <w:t>TC</w:t>
      </w:r>
      <w:r w:rsidR="00366595" w:rsidRPr="00B3285B">
        <w:rPr>
          <w:rFonts w:ascii="Times New Roman" w:hAnsi="Times New Roman"/>
          <w:i/>
          <w:vertAlign w:val="superscript"/>
        </w:rPr>
        <w:t>Me</w:t>
      </w:r>
      <w:r w:rsidR="00366595" w:rsidRPr="00B3285B">
        <w:rPr>
          <w:rFonts w:ascii="Times New Roman" w:hAnsi="Times New Roman"/>
        </w:rPr>
        <w:t>)(I)</w:t>
      </w:r>
      <w:r w:rsidR="00366595" w:rsidRPr="00B3285B">
        <w:rPr>
          <w:rFonts w:ascii="Times New Roman" w:hAnsi="Times New Roman"/>
          <w:vertAlign w:val="subscript"/>
        </w:rPr>
        <w:t>2</w:t>
      </w:r>
      <w:r w:rsidR="00366595" w:rsidRPr="00366595">
        <w:rPr>
          <w:rFonts w:ascii="Times New Roman" w:hAnsi="Times New Roman"/>
        </w:rPr>
        <w:t>, it can be concluded</w:t>
      </w:r>
      <w:r w:rsidR="00366595">
        <w:rPr>
          <w:rFonts w:ascii="Times New Roman" w:hAnsi="Times New Roman"/>
          <w:vertAlign w:val="subscript"/>
        </w:rPr>
        <w:t xml:space="preserve"> </w:t>
      </w:r>
      <w:r w:rsidR="00366595">
        <w:rPr>
          <w:rFonts w:ascii="Times New Roman" w:hAnsi="Times New Roman"/>
        </w:rPr>
        <w:t>that in CD</w:t>
      </w:r>
      <w:r w:rsidR="00366595" w:rsidRPr="006474B0">
        <w:rPr>
          <w:rFonts w:ascii="Times New Roman" w:hAnsi="Times New Roman"/>
          <w:vertAlign w:val="subscript"/>
        </w:rPr>
        <w:t>2</w:t>
      </w:r>
      <w:r w:rsidR="00366595">
        <w:rPr>
          <w:rFonts w:ascii="Times New Roman" w:hAnsi="Times New Roman"/>
        </w:rPr>
        <w:t>Cl</w:t>
      </w:r>
      <w:r w:rsidR="00366595" w:rsidRPr="006474B0">
        <w:rPr>
          <w:rFonts w:ascii="Times New Roman" w:hAnsi="Times New Roman"/>
          <w:vertAlign w:val="subscript"/>
        </w:rPr>
        <w:t>2</w:t>
      </w:r>
      <w:r w:rsidR="00366595" w:rsidRPr="00366595">
        <w:rPr>
          <w:rFonts w:ascii="Times New Roman" w:hAnsi="Times New Roman"/>
          <w:b/>
        </w:rPr>
        <w:t xml:space="preserve"> 2</w:t>
      </w:r>
      <w:r w:rsidR="00366595">
        <w:rPr>
          <w:rFonts w:ascii="Times New Roman" w:hAnsi="Times New Roman"/>
        </w:rPr>
        <w:t xml:space="preserve"> will be even farther than 9.14 ppm, </w:t>
      </w:r>
      <w:r w:rsidR="00D14B25">
        <w:rPr>
          <w:rFonts w:ascii="Times New Roman" w:hAnsi="Times New Roman"/>
        </w:rPr>
        <w:t xml:space="preserve">hence </w:t>
      </w:r>
      <w:r w:rsidR="00D14B25" w:rsidRPr="00D14B25">
        <w:rPr>
          <w:rFonts w:ascii="Times New Roman" w:hAnsi="Times New Roman"/>
          <w:b/>
        </w:rPr>
        <w:t>2</w:t>
      </w:r>
      <w:r w:rsidR="00D14B25">
        <w:rPr>
          <w:rFonts w:ascii="Times New Roman" w:hAnsi="Times New Roman"/>
        </w:rPr>
        <w:t xml:space="preserve"> is </w:t>
      </w:r>
      <w:r w:rsidR="00D603AB">
        <w:rPr>
          <w:rFonts w:ascii="Times New Roman" w:hAnsi="Times New Roman"/>
        </w:rPr>
        <w:t>more acidic</w:t>
      </w:r>
      <w:r w:rsidR="00D14B25">
        <w:rPr>
          <w:rFonts w:ascii="Times New Roman" w:hAnsi="Times New Roman"/>
        </w:rPr>
        <w:t xml:space="preserve"> than Siebert’s macrocycle. </w:t>
      </w:r>
      <w:r w:rsidR="00D14B25" w:rsidRPr="00D0764A">
        <w:rPr>
          <w:rFonts w:ascii="Times New Roman" w:hAnsi="Times New Roman"/>
        </w:rPr>
        <w:t>This difference in the peak position of the C2 proton of our ligand precursor</w:t>
      </w:r>
      <w:r w:rsidR="00D14B25">
        <w:rPr>
          <w:rFonts w:ascii="Times New Roman" w:hAnsi="Times New Roman"/>
        </w:rPr>
        <w:t xml:space="preserve"> </w:t>
      </w:r>
      <w:r w:rsidR="00D14B25" w:rsidRPr="0023251F">
        <w:rPr>
          <w:rFonts w:ascii="Times New Roman" w:hAnsi="Times New Roman"/>
          <w:b/>
        </w:rPr>
        <w:t>2</w:t>
      </w:r>
      <w:r w:rsidR="00D14B25">
        <w:rPr>
          <w:rFonts w:ascii="Times New Roman" w:hAnsi="Times New Roman"/>
        </w:rPr>
        <w:t xml:space="preserve"> </w:t>
      </w:r>
      <w:r w:rsidR="00D14B25" w:rsidRPr="00D0764A">
        <w:rPr>
          <w:rFonts w:ascii="Times New Roman" w:hAnsi="Times New Roman"/>
        </w:rPr>
        <w:t>versus Siebert’s macrocycle suggests our diborate macro</w:t>
      </w:r>
      <w:r w:rsidR="00D603AB">
        <w:rPr>
          <w:rFonts w:ascii="Times New Roman" w:hAnsi="Times New Roman"/>
        </w:rPr>
        <w:t>cycle</w:t>
      </w:r>
      <w:r w:rsidR="00D14B25" w:rsidRPr="00D0764A">
        <w:rPr>
          <w:rFonts w:ascii="Times New Roman" w:hAnsi="Times New Roman"/>
        </w:rPr>
        <w:t xml:space="preserve">, </w:t>
      </w:r>
      <w:r w:rsidR="00D14B25">
        <w:rPr>
          <w:rFonts w:ascii="Times New Roman" w:hAnsi="Times New Roman"/>
          <w:b/>
        </w:rPr>
        <w:t>2</w:t>
      </w:r>
      <w:r w:rsidR="00D14B25" w:rsidRPr="00D14B25">
        <w:rPr>
          <w:rFonts w:ascii="Times New Roman" w:hAnsi="Times New Roman"/>
        </w:rPr>
        <w:t>, is</w:t>
      </w:r>
      <w:r w:rsidR="00D14B25">
        <w:rPr>
          <w:rFonts w:ascii="Times New Roman" w:hAnsi="Times New Roman"/>
        </w:rPr>
        <w:t xml:space="preserve"> closer to its</w:t>
      </w:r>
      <w:r w:rsidR="00D14B25" w:rsidRPr="00D0764A">
        <w:rPr>
          <w:rFonts w:ascii="Times New Roman" w:hAnsi="Times New Roman"/>
        </w:rPr>
        <w:t xml:space="preserve"> carbon bridged analogs, implying that it wou</w:t>
      </w:r>
      <w:r w:rsidR="00D14B25">
        <w:rPr>
          <w:rFonts w:ascii="Times New Roman" w:hAnsi="Times New Roman"/>
        </w:rPr>
        <w:t xml:space="preserve">ld be easier to deprotonate </w:t>
      </w:r>
      <w:r w:rsidR="00D14B25" w:rsidRPr="00D14B25">
        <w:rPr>
          <w:rFonts w:ascii="Times New Roman" w:hAnsi="Times New Roman"/>
          <w:b/>
        </w:rPr>
        <w:t>2</w:t>
      </w:r>
      <w:r w:rsidR="00D14B25" w:rsidRPr="00D0764A">
        <w:rPr>
          <w:rFonts w:ascii="Times New Roman" w:hAnsi="Times New Roman"/>
        </w:rPr>
        <w:t xml:space="preserve"> to form the carbene </w:t>
      </w:r>
      <w:r w:rsidR="00D14B25" w:rsidRPr="00D0764A">
        <w:rPr>
          <w:rFonts w:ascii="Times New Roman" w:hAnsi="Times New Roman"/>
          <w:i/>
        </w:rPr>
        <w:t>in situ</w:t>
      </w:r>
      <w:r w:rsidR="00D14B25" w:rsidRPr="00D0764A">
        <w:rPr>
          <w:rFonts w:ascii="Times New Roman" w:hAnsi="Times New Roman"/>
        </w:rPr>
        <w:t>.</w:t>
      </w:r>
    </w:p>
    <w:p w:rsidR="00905614" w:rsidRDefault="00D14B25" w:rsidP="00CB255C">
      <w:pPr>
        <w:tabs>
          <w:tab w:val="left" w:pos="360"/>
        </w:tabs>
        <w:spacing w:after="0" w:line="480" w:lineRule="auto"/>
        <w:rPr>
          <w:rFonts w:ascii="Times New Roman" w:hAnsi="Times New Roman"/>
        </w:rPr>
      </w:pPr>
      <w:r>
        <w:rPr>
          <w:rFonts w:ascii="Times New Roman" w:hAnsi="Times New Roman"/>
        </w:rPr>
        <w:lastRenderedPageBreak/>
        <w:tab/>
      </w:r>
      <w:r w:rsidR="00D603AB">
        <w:rPr>
          <w:rFonts w:ascii="Times New Roman" w:hAnsi="Times New Roman"/>
        </w:rPr>
        <w:tab/>
      </w:r>
      <w:r w:rsidR="00905614" w:rsidRPr="00D0764A">
        <w:rPr>
          <w:rFonts w:ascii="Times New Roman" w:hAnsi="Times New Roman"/>
        </w:rPr>
        <w:t xml:space="preserve">In addition to spectroscopic studies, </w:t>
      </w:r>
      <w:r w:rsidR="00D603AB" w:rsidRPr="00D0764A">
        <w:rPr>
          <w:rFonts w:ascii="Times New Roman" w:hAnsi="Times New Roman"/>
          <w:szCs w:val="24"/>
        </w:rPr>
        <w:t>(</w:t>
      </w:r>
      <w:r w:rsidR="00D603AB" w:rsidRPr="00D0764A">
        <w:rPr>
          <w:rFonts w:ascii="Times New Roman" w:hAnsi="Times New Roman"/>
          <w:szCs w:val="24"/>
          <w:vertAlign w:val="superscript"/>
        </w:rPr>
        <w:t>B(Me)</w:t>
      </w:r>
      <w:r w:rsidR="00D603AB" w:rsidRPr="00D0764A">
        <w:rPr>
          <w:rFonts w:ascii="Times New Roman" w:hAnsi="Times New Roman"/>
          <w:position w:val="-6"/>
          <w:szCs w:val="24"/>
          <w:vertAlign w:val="superscript"/>
        </w:rPr>
        <w:t>2</w:t>
      </w:r>
      <w:r w:rsidR="00D603AB">
        <w:rPr>
          <w:rFonts w:ascii="Times New Roman" w:hAnsi="Times New Roman"/>
          <w:szCs w:val="24"/>
          <w:vertAlign w:val="superscript"/>
        </w:rPr>
        <w:t>,</w:t>
      </w:r>
      <w:r w:rsidR="00D603AB" w:rsidRPr="00D0764A">
        <w:rPr>
          <w:rFonts w:ascii="Times New Roman" w:hAnsi="Times New Roman"/>
          <w:szCs w:val="24"/>
          <w:vertAlign w:val="superscript"/>
        </w:rPr>
        <w:t>Et</w:t>
      </w:r>
      <w:r w:rsidR="00D603AB" w:rsidRPr="00D0764A">
        <w:rPr>
          <w:rFonts w:ascii="Times New Roman" w:hAnsi="Times New Roman"/>
          <w:szCs w:val="24"/>
        </w:rPr>
        <w:t>TC</w:t>
      </w:r>
      <w:r w:rsidR="00D603AB" w:rsidRPr="00D0764A">
        <w:rPr>
          <w:rFonts w:ascii="Times New Roman" w:hAnsi="Times New Roman"/>
          <w:i/>
          <w:szCs w:val="24"/>
          <w:vertAlign w:val="superscript"/>
        </w:rPr>
        <w:t>H</w:t>
      </w:r>
      <w:r w:rsidR="00D603AB" w:rsidRPr="00D0764A">
        <w:rPr>
          <w:rFonts w:ascii="Times New Roman" w:hAnsi="Times New Roman"/>
          <w:szCs w:val="24"/>
        </w:rPr>
        <w:t>)(Br)</w:t>
      </w:r>
      <w:r w:rsidR="00D603AB" w:rsidRPr="00D0764A">
        <w:rPr>
          <w:rFonts w:ascii="Times New Roman" w:hAnsi="Times New Roman"/>
          <w:szCs w:val="24"/>
          <w:vertAlign w:val="subscript"/>
        </w:rPr>
        <w:t>2</w:t>
      </w:r>
      <w:r w:rsidR="00D603AB" w:rsidRPr="00D0764A">
        <w:rPr>
          <w:rFonts w:ascii="Times New Roman" w:hAnsi="Times New Roman"/>
          <w:szCs w:val="24"/>
        </w:rPr>
        <w:t xml:space="preserve"> </w:t>
      </w:r>
      <w:r w:rsidR="00D603AB">
        <w:rPr>
          <w:rFonts w:ascii="Times New Roman" w:hAnsi="Times New Roman"/>
        </w:rPr>
        <w:t>was</w:t>
      </w:r>
      <w:r w:rsidR="00905614" w:rsidRPr="00D0764A">
        <w:rPr>
          <w:rFonts w:ascii="Times New Roman" w:hAnsi="Times New Roman"/>
        </w:rPr>
        <w:t xml:space="preserve"> characterized by si</w:t>
      </w:r>
      <w:r w:rsidR="0096220F">
        <w:rPr>
          <w:rFonts w:ascii="Times New Roman" w:hAnsi="Times New Roman"/>
        </w:rPr>
        <w:t>ngle crystal X-ray diffraction.</w:t>
      </w:r>
      <w:r w:rsidR="00905614" w:rsidRPr="00D0764A">
        <w:rPr>
          <w:rFonts w:ascii="Times New Roman" w:hAnsi="Times New Roman"/>
        </w:rPr>
        <w:t xml:space="preserve"> Suitable crystals for X-ray diffraction were obtained by vapor diffusion of diethyl ether into </w:t>
      </w:r>
      <w:r w:rsidR="00841B26">
        <w:rPr>
          <w:rFonts w:ascii="Times New Roman" w:hAnsi="Times New Roman"/>
        </w:rPr>
        <w:t xml:space="preserve">a </w:t>
      </w:r>
      <w:r w:rsidR="00905614" w:rsidRPr="00D0764A">
        <w:rPr>
          <w:rFonts w:ascii="Times New Roman" w:hAnsi="Times New Roman"/>
        </w:rPr>
        <w:t xml:space="preserve">methanol/water mixture for </w:t>
      </w:r>
      <w:r w:rsidR="00841B26">
        <w:rPr>
          <w:rFonts w:ascii="Times New Roman" w:hAnsi="Times New Roman"/>
          <w:b/>
        </w:rPr>
        <w:t>2</w:t>
      </w:r>
      <w:r w:rsidR="0096220F">
        <w:rPr>
          <w:rFonts w:ascii="Times New Roman" w:hAnsi="Times New Roman"/>
        </w:rPr>
        <w:t xml:space="preserve">. </w:t>
      </w:r>
      <w:r w:rsidR="00841B26">
        <w:rPr>
          <w:rFonts w:ascii="Times New Roman" w:hAnsi="Times New Roman"/>
        </w:rPr>
        <w:t>Unlike our 16-atom ringed counterparts</w:t>
      </w:r>
      <w:r w:rsidR="00B96BF9">
        <w:rPr>
          <w:rFonts w:ascii="Times New Roman" w:hAnsi="Times New Roman"/>
        </w:rPr>
        <w:t>,</w:t>
      </w:r>
      <w:r w:rsidR="00841B26">
        <w:rPr>
          <w:rFonts w:ascii="Times New Roman" w:hAnsi="Times New Roman"/>
        </w:rPr>
        <w:t xml:space="preserve"> where e</w:t>
      </w:r>
      <w:r w:rsidR="00905614" w:rsidRPr="00D0764A">
        <w:rPr>
          <w:rFonts w:ascii="Times New Roman" w:hAnsi="Times New Roman"/>
        </w:rPr>
        <w:t>ach imidazolium ring points in the opposite direction in regards to the ring next to it</w:t>
      </w:r>
      <w:r w:rsidR="00841B26">
        <w:rPr>
          <w:rFonts w:ascii="Times New Roman" w:hAnsi="Times New Roman"/>
        </w:rPr>
        <w:t>,</w:t>
      </w:r>
      <w:r w:rsidR="00905614" w:rsidRPr="00D0764A">
        <w:rPr>
          <w:rFonts w:ascii="Times New Roman" w:hAnsi="Times New Roman"/>
        </w:rPr>
        <w:t xml:space="preserve"> macrocycle </w:t>
      </w:r>
      <w:r w:rsidR="00841B26">
        <w:rPr>
          <w:rFonts w:ascii="Times New Roman" w:hAnsi="Times New Roman"/>
          <w:b/>
        </w:rPr>
        <w:t>2</w:t>
      </w:r>
      <w:r w:rsidR="00905614" w:rsidRPr="00D0764A">
        <w:rPr>
          <w:rFonts w:ascii="Times New Roman" w:hAnsi="Times New Roman"/>
        </w:rPr>
        <w:t xml:space="preserve"> has all four imidazolium rings pointing out of the plane in the same direction (Figure </w:t>
      </w:r>
      <w:r w:rsidR="004C39E5">
        <w:rPr>
          <w:rFonts w:ascii="Times New Roman" w:hAnsi="Times New Roman"/>
        </w:rPr>
        <w:t>3</w:t>
      </w:r>
      <w:r w:rsidR="00841B26">
        <w:rPr>
          <w:rFonts w:ascii="Times New Roman" w:hAnsi="Times New Roman"/>
        </w:rPr>
        <w:t>.</w:t>
      </w:r>
      <w:r w:rsidR="0096220F">
        <w:rPr>
          <w:rFonts w:ascii="Times New Roman" w:hAnsi="Times New Roman"/>
        </w:rPr>
        <w:t>1).</w:t>
      </w:r>
      <w:r w:rsidR="00905614" w:rsidRPr="00D0764A">
        <w:rPr>
          <w:rFonts w:ascii="Times New Roman" w:hAnsi="Times New Roman"/>
        </w:rPr>
        <w:t xml:space="preserve"> This orientation insinuates that the ring has less strain</w:t>
      </w:r>
      <w:r w:rsidR="00841B26">
        <w:rPr>
          <w:rFonts w:ascii="Times New Roman" w:hAnsi="Times New Roman"/>
        </w:rPr>
        <w:t xml:space="preserve"> than its 16-atom ringed counterparts</w:t>
      </w:r>
      <w:r w:rsidR="00905614" w:rsidRPr="00D0764A">
        <w:rPr>
          <w:rFonts w:ascii="Times New Roman" w:hAnsi="Times New Roman"/>
        </w:rPr>
        <w:t xml:space="preserve"> and thus is easier to orient the imidazoliums toward a single central metal center. </w:t>
      </w:r>
    </w:p>
    <w:p w:rsidR="00763AEE" w:rsidRDefault="00763AEE" w:rsidP="00CB255C">
      <w:pPr>
        <w:tabs>
          <w:tab w:val="left" w:pos="360"/>
        </w:tabs>
        <w:spacing w:after="0" w:line="480" w:lineRule="auto"/>
        <w:rPr>
          <w:rFonts w:ascii="Times New Roman" w:hAnsi="Times New Roman"/>
        </w:rPr>
      </w:pPr>
    </w:p>
    <w:p w:rsidR="00763AEE" w:rsidRPr="00D0764A" w:rsidRDefault="00763AEE" w:rsidP="00CB255C">
      <w:pPr>
        <w:tabs>
          <w:tab w:val="left" w:pos="360"/>
        </w:tabs>
        <w:spacing w:after="0" w:line="480" w:lineRule="auto"/>
        <w:rPr>
          <w:rFonts w:ascii="Times New Roman" w:hAnsi="Times New Roman"/>
        </w:rPr>
      </w:pPr>
    </w:p>
    <w:p w:rsidR="00905614" w:rsidRPr="00D0764A" w:rsidRDefault="005902D7" w:rsidP="00763AEE">
      <w:pPr>
        <w:tabs>
          <w:tab w:val="left" w:pos="360"/>
        </w:tabs>
        <w:spacing w:after="240" w:line="480" w:lineRule="auto"/>
        <w:jc w:val="center"/>
        <w:rPr>
          <w:rFonts w:ascii="Times New Roman" w:hAnsi="Times New Roman"/>
        </w:rPr>
      </w:pPr>
      <w:r w:rsidRPr="00D0764A">
        <w:rPr>
          <w:rFonts w:ascii="Times New Roman" w:hAnsi="Times New Roman"/>
          <w:noProof/>
        </w:rPr>
        <w:drawing>
          <wp:inline distT="0" distB="0" distL="0" distR="0" wp14:anchorId="4FA5AAAC" wp14:editId="2191743C">
            <wp:extent cx="2914650" cy="218505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tts1.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917142" cy="2186921"/>
                    </a:xfrm>
                    <a:prstGeom prst="rect">
                      <a:avLst/>
                    </a:prstGeom>
                  </pic:spPr>
                </pic:pic>
              </a:graphicData>
            </a:graphic>
          </wp:inline>
        </w:drawing>
      </w:r>
    </w:p>
    <w:p w:rsidR="00905614" w:rsidRDefault="00905614" w:rsidP="00332ACD">
      <w:pPr>
        <w:spacing w:line="480" w:lineRule="auto"/>
        <w:rPr>
          <w:rFonts w:ascii="Times New Roman" w:hAnsi="Times New Roman"/>
        </w:rPr>
      </w:pPr>
      <w:r w:rsidRPr="00D0764A">
        <w:rPr>
          <w:rFonts w:ascii="Times New Roman" w:hAnsi="Times New Roman"/>
          <w:b/>
        </w:rPr>
        <w:t xml:space="preserve">Figure </w:t>
      </w:r>
      <w:r w:rsidR="004C39E5">
        <w:rPr>
          <w:rFonts w:ascii="Times New Roman" w:hAnsi="Times New Roman"/>
          <w:b/>
        </w:rPr>
        <w:t>3</w:t>
      </w:r>
      <w:r w:rsidR="008D0D29">
        <w:rPr>
          <w:rFonts w:ascii="Times New Roman" w:hAnsi="Times New Roman"/>
          <w:b/>
        </w:rPr>
        <w:t>.</w:t>
      </w:r>
      <w:r w:rsidRPr="00D0764A">
        <w:rPr>
          <w:rFonts w:ascii="Times New Roman" w:hAnsi="Times New Roman"/>
          <w:b/>
        </w:rPr>
        <w:t>1.</w:t>
      </w:r>
      <w:r w:rsidRPr="00D0764A">
        <w:rPr>
          <w:rFonts w:ascii="Times New Roman" w:hAnsi="Times New Roman"/>
        </w:rPr>
        <w:t xml:space="preserve"> X-ray crystal structure of (</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)(Br)</w:t>
      </w:r>
      <w:r w:rsidRPr="00D0764A">
        <w:rPr>
          <w:rFonts w:ascii="Times New Roman" w:hAnsi="Times New Roman"/>
          <w:vertAlign w:val="subscript"/>
        </w:rPr>
        <w:t>2</w:t>
      </w:r>
      <w:r w:rsidRPr="00D0764A">
        <w:rPr>
          <w:rFonts w:ascii="Times New Roman" w:hAnsi="Times New Roman"/>
        </w:rPr>
        <w:t xml:space="preserve">, </w:t>
      </w:r>
      <w:r w:rsidR="006474B0">
        <w:rPr>
          <w:rFonts w:ascii="Times New Roman" w:hAnsi="Times New Roman"/>
          <w:b/>
        </w:rPr>
        <w:t>2</w:t>
      </w:r>
      <w:r w:rsidR="0096220F">
        <w:rPr>
          <w:rFonts w:ascii="Times New Roman" w:hAnsi="Times New Roman"/>
        </w:rPr>
        <w:t>.</w:t>
      </w:r>
      <w:r w:rsidRPr="00D0764A">
        <w:rPr>
          <w:rFonts w:ascii="Times New Roman" w:hAnsi="Times New Roman"/>
        </w:rPr>
        <w:t xml:space="preserve"> Blue, gray, and olive ellipsoids (50% probability) repres</w:t>
      </w:r>
      <w:r w:rsidR="0096220F">
        <w:rPr>
          <w:rFonts w:ascii="Times New Roman" w:hAnsi="Times New Roman"/>
        </w:rPr>
        <w:t xml:space="preserve">ent N, C, and B, respectively. </w:t>
      </w:r>
      <w:r w:rsidRPr="00D0764A">
        <w:rPr>
          <w:rFonts w:ascii="Times New Roman" w:hAnsi="Times New Roman"/>
        </w:rPr>
        <w:t>Counteranions, solvent molecules</w:t>
      </w:r>
      <w:r w:rsidR="006B70DF">
        <w:rPr>
          <w:rFonts w:ascii="Times New Roman" w:hAnsi="Times New Roman"/>
        </w:rPr>
        <w:t>,</w:t>
      </w:r>
      <w:r w:rsidRPr="00D0764A">
        <w:rPr>
          <w:rFonts w:ascii="Times New Roman" w:hAnsi="Times New Roman"/>
        </w:rPr>
        <w:t xml:space="preserve"> and hydrogens have been omitted for clarity.</w:t>
      </w:r>
    </w:p>
    <w:p w:rsidR="00763AEE" w:rsidRDefault="00763AEE" w:rsidP="00332ACD">
      <w:pPr>
        <w:spacing w:line="480" w:lineRule="auto"/>
        <w:rPr>
          <w:rFonts w:ascii="Times New Roman" w:hAnsi="Times New Roman"/>
        </w:rPr>
      </w:pPr>
    </w:p>
    <w:p w:rsidR="00447F93" w:rsidRDefault="00447F93" w:rsidP="00332ACD">
      <w:pPr>
        <w:spacing w:line="480" w:lineRule="auto"/>
        <w:rPr>
          <w:rFonts w:ascii="Times New Roman" w:hAnsi="Times New Roman"/>
        </w:rPr>
      </w:pPr>
    </w:p>
    <w:p w:rsidR="00447F93" w:rsidRPr="00D0764A" w:rsidRDefault="00447F93" w:rsidP="00332ACD">
      <w:pPr>
        <w:spacing w:line="480" w:lineRule="auto"/>
        <w:rPr>
          <w:rFonts w:ascii="Times New Roman" w:hAnsi="Times New Roman"/>
        </w:rPr>
      </w:pPr>
    </w:p>
    <w:p w:rsidR="00905614" w:rsidRPr="00615BEA" w:rsidRDefault="00905614" w:rsidP="00DE764A">
      <w:pPr>
        <w:spacing w:line="480" w:lineRule="auto"/>
        <w:rPr>
          <w:rFonts w:ascii="Times New Roman" w:hAnsi="Times New Roman"/>
        </w:rPr>
      </w:pPr>
      <w:r w:rsidRPr="00D0764A">
        <w:rPr>
          <w:rFonts w:ascii="Times New Roman" w:hAnsi="Times New Roman"/>
          <w:b/>
        </w:rPr>
        <w:lastRenderedPageBreak/>
        <w:t>Synthesis and characterization of the nickel and palladium complexes</w:t>
      </w:r>
    </w:p>
    <w:p w:rsidR="00500934" w:rsidRDefault="00905614" w:rsidP="00CB255C">
      <w:pPr>
        <w:tabs>
          <w:tab w:val="left" w:pos="360"/>
        </w:tabs>
        <w:spacing w:after="0" w:line="480" w:lineRule="auto"/>
        <w:rPr>
          <w:rFonts w:ascii="Times New Roman" w:hAnsi="Times New Roman"/>
        </w:rPr>
      </w:pPr>
      <w:r w:rsidRPr="00D0764A">
        <w:rPr>
          <w:rFonts w:ascii="Times New Roman" w:hAnsi="Times New Roman"/>
        </w:rPr>
        <w:tab/>
      </w:r>
      <w:r w:rsidR="00CB255C">
        <w:rPr>
          <w:rFonts w:ascii="Times New Roman" w:hAnsi="Times New Roman"/>
        </w:rPr>
        <w:tab/>
      </w:r>
      <w:r w:rsidRPr="00D0764A">
        <w:rPr>
          <w:rFonts w:ascii="Times New Roman" w:hAnsi="Times New Roman"/>
        </w:rPr>
        <w:t>We pursued the synthesis of metal complexes using a similar strong base deprotonation strategy that was successfully e</w:t>
      </w:r>
      <w:r w:rsidRPr="00D0764A">
        <w:rPr>
          <w:rFonts w:ascii="Times New Roman" w:hAnsi="Times New Roman"/>
          <w:szCs w:val="24"/>
        </w:rPr>
        <w:t>mployed to prepare [(</w:t>
      </w:r>
      <w:r w:rsidRPr="00D0764A">
        <w:rPr>
          <w:rFonts w:ascii="Times New Roman" w:hAnsi="Times New Roman"/>
          <w:szCs w:val="24"/>
          <w:vertAlign w:val="superscript"/>
        </w:rPr>
        <w:t>Me,Et</w:t>
      </w:r>
      <w:r w:rsidRPr="00D0764A">
        <w:rPr>
          <w:rFonts w:ascii="Times New Roman" w:hAnsi="Times New Roman"/>
          <w:szCs w:val="24"/>
        </w:rPr>
        <w:t>TC</w:t>
      </w:r>
      <w:r w:rsidRPr="00D0764A">
        <w:rPr>
          <w:rFonts w:ascii="Times New Roman" w:hAnsi="Times New Roman"/>
          <w:i/>
          <w:szCs w:val="24"/>
          <w:vertAlign w:val="superscript"/>
        </w:rPr>
        <w:t>Ph</w:t>
      </w:r>
      <w:r w:rsidRPr="00D0764A">
        <w:rPr>
          <w:rFonts w:ascii="Times New Roman" w:hAnsi="Times New Roman"/>
          <w:szCs w:val="24"/>
        </w:rPr>
        <w:t>)Fe(NCCH</w:t>
      </w:r>
      <w:r w:rsidRPr="00D0764A">
        <w:rPr>
          <w:rFonts w:ascii="Times New Roman" w:hAnsi="Times New Roman"/>
          <w:szCs w:val="24"/>
          <w:vertAlign w:val="subscript"/>
        </w:rPr>
        <w:t>3</w:t>
      </w:r>
      <w:r w:rsidRPr="00D0764A">
        <w:rPr>
          <w:rFonts w:ascii="Times New Roman" w:hAnsi="Times New Roman"/>
          <w:szCs w:val="24"/>
        </w:rPr>
        <w:t>)</w:t>
      </w:r>
      <w:r w:rsidRPr="00D0764A">
        <w:rPr>
          <w:rFonts w:ascii="Times New Roman" w:hAnsi="Times New Roman"/>
          <w:szCs w:val="24"/>
          <w:vertAlign w:val="subscript"/>
        </w:rPr>
        <w:t>2</w:t>
      </w:r>
      <w:r w:rsidRPr="00D0764A">
        <w:rPr>
          <w:rFonts w:ascii="Times New Roman" w:hAnsi="Times New Roman"/>
          <w:szCs w:val="24"/>
        </w:rPr>
        <w:t>](PF</w:t>
      </w:r>
      <w:r w:rsidRPr="00D0764A">
        <w:rPr>
          <w:rFonts w:ascii="Times New Roman" w:hAnsi="Times New Roman"/>
          <w:szCs w:val="24"/>
          <w:vertAlign w:val="subscript"/>
        </w:rPr>
        <w:t>6</w:t>
      </w:r>
      <w:r w:rsidRPr="00D0764A">
        <w:rPr>
          <w:rFonts w:ascii="Times New Roman" w:hAnsi="Times New Roman"/>
          <w:szCs w:val="24"/>
        </w:rPr>
        <w:t>)</w:t>
      </w:r>
      <w:r w:rsidRPr="00D0764A">
        <w:rPr>
          <w:rFonts w:ascii="Times New Roman" w:hAnsi="Times New Roman"/>
          <w:szCs w:val="24"/>
          <w:vertAlign w:val="subscript"/>
        </w:rPr>
        <w:t>2</w:t>
      </w:r>
      <w:r w:rsidRPr="00D0764A">
        <w:rPr>
          <w:rFonts w:ascii="Times New Roman" w:hAnsi="Times New Roman"/>
          <w:szCs w:val="24"/>
        </w:rPr>
        <w:t>.</w:t>
      </w:r>
      <w:hyperlink w:anchor="_ENREF_68" w:tooltip="Cramer, 2011 #934" w:history="1">
        <w:r w:rsidR="00BD5FF2" w:rsidRPr="00D0764A">
          <w:rPr>
            <w:rFonts w:ascii="Times New Roman" w:hAnsi="Times New Roman"/>
            <w:szCs w:val="24"/>
          </w:rPr>
          <w:fldChar w:fldCharType="begin"/>
        </w:r>
        <w:r w:rsidRPr="00D0764A">
          <w:rPr>
            <w:rFonts w:ascii="Times New Roman" w:hAnsi="Times New Roman"/>
            <w:szCs w:val="24"/>
          </w:rPr>
          <w:instrText xml:space="preserve"> ADDIN EN.CITE &lt;EndNote&gt;&lt;Cite&gt;&lt;Author&gt;Cramer&lt;/Author&gt;&lt;Year&gt;2011&lt;/Year&gt;&lt;RecNum&gt;934&lt;/RecNum&gt;&lt;DisplayText&gt;&lt;style face="superscript"&gt;9e&lt;/style&gt;&lt;/DisplayText&gt;&lt;record&gt;&lt;rec-number&gt;934&lt;/rec-number&gt;&lt;foreign-keys&gt;&lt;key app="EN" db-id="fwpv2te9mtp2d7e00srpfrdq2vffz0wzsax9"&gt;934&lt;/key&gt;&lt;/foreign-keys&gt;&lt;ref-type name="Journal Article"&gt;17&lt;/ref-type&gt;&lt;contributors&gt;&lt;authors&gt;&lt;author&gt;Cramer, S. Alan&lt;/author&gt;&lt;author&gt;Jenkins, David M.&lt;/author&gt;&lt;/authors&gt;&lt;/contributors&gt;&lt;titles&gt;&lt;title&gt;Synthesis of Aziridines from Alkenes and Aryl Azides with a Reusable Macrocyclic Tetracarbene Iron Catalyst&lt;/title&gt;&lt;secondary-title&gt;J. Am. Chem. Soc.&lt;/secondary-title&gt;&lt;/titles&gt;&lt;periodical&gt;&lt;full-title&gt;J. Am. Chem. Soc.&lt;/full-title&gt;&lt;abbr-1&gt;Journal of the American Chemical Society&lt;/abbr-1&gt;&lt;/periodical&gt;&lt;pages&gt;19342-19345&lt;/pages&gt;&lt;volume&gt;133&lt;/volume&gt;&lt;number&gt;Copyright (C) 2012 American Chemical Society (ACS). All Rights Reserved.&lt;/number&gt;&lt;keywords&gt;&lt;keyword&gt;macrocyclic tetracarbene iron prepn crystal mol structure aziridine catalyst&lt;/keyword&gt;&lt;keyword&gt;alkene aziridination aryl azide macrocyclic tetracarbene iron catalyzed&lt;/keyword&gt;&lt;/keywords&gt;&lt;dates&gt;&lt;year&gt;2011&lt;/year&gt;&lt;/dates&gt;&lt;publisher&gt;American Chemical Society&lt;/publisher&gt;&lt;isbn&gt;0002-7863&lt;/isbn&gt;&lt;work-type&gt;10.1021/ja2090965&lt;/work-type&gt;&lt;urls&gt;&lt;/urls&gt;&lt;electronic-resource-num&gt;10.1021/ja2090965&lt;/electronic-resource-num&gt;&lt;/record&gt;&lt;/Cite&gt;&lt;/EndNote&gt;</w:instrText>
        </w:r>
        <w:r w:rsidR="00BD5FF2" w:rsidRPr="00D0764A">
          <w:rPr>
            <w:rFonts w:ascii="Times New Roman" w:hAnsi="Times New Roman"/>
            <w:szCs w:val="24"/>
          </w:rPr>
          <w:fldChar w:fldCharType="separate"/>
        </w:r>
        <w:r w:rsidRPr="00D0764A">
          <w:rPr>
            <w:rFonts w:ascii="Times New Roman" w:hAnsi="Times New Roman"/>
            <w:noProof/>
            <w:szCs w:val="24"/>
            <w:vertAlign w:val="superscript"/>
          </w:rPr>
          <w:t>9e</w:t>
        </w:r>
        <w:r w:rsidR="00BD5FF2" w:rsidRPr="00D0764A">
          <w:rPr>
            <w:rFonts w:ascii="Times New Roman" w:hAnsi="Times New Roman"/>
            <w:szCs w:val="24"/>
          </w:rPr>
          <w:fldChar w:fldCharType="end"/>
        </w:r>
      </w:hyperlink>
      <w:r w:rsidRPr="00D0764A">
        <w:rPr>
          <w:rFonts w:ascii="Times New Roman" w:hAnsi="Times New Roman"/>
          <w:szCs w:val="24"/>
        </w:rPr>
        <w:t xml:space="preserve"> The macrocy</w:t>
      </w:r>
      <w:r w:rsidRPr="00D0764A">
        <w:rPr>
          <w:rFonts w:ascii="Times New Roman" w:hAnsi="Times New Roman"/>
        </w:rPr>
        <w:t xml:space="preserve">clic tetraimidazolium borates were deprotonated with a strong base, such as </w:t>
      </w:r>
      <w:r w:rsidRPr="00D0764A">
        <w:rPr>
          <w:rFonts w:ascii="Times New Roman" w:hAnsi="Times New Roman"/>
          <w:i/>
        </w:rPr>
        <w:t>n</w:t>
      </w:r>
      <w:r w:rsidRPr="00D0764A">
        <w:rPr>
          <w:rFonts w:ascii="Times New Roman" w:hAnsi="Times New Roman"/>
        </w:rPr>
        <w:t xml:space="preserve">-butyllithium, followed by the addition of a metal(II) halide. </w:t>
      </w:r>
      <w:r w:rsidR="00615BEA">
        <w:rPr>
          <w:rFonts w:ascii="Times New Roman" w:hAnsi="Times New Roman"/>
        </w:rPr>
        <w:t xml:space="preserve">Since group 10 metals tend to be more stable than other transition metals and readily form square planar complexes, our first attempts were synthesizing palladium and nickel complexes. </w:t>
      </w:r>
      <w:r w:rsidR="00B96BF9">
        <w:rPr>
          <w:rFonts w:ascii="Times New Roman" w:hAnsi="Times New Roman"/>
        </w:rPr>
        <w:t>We</w:t>
      </w:r>
      <w:r w:rsidRPr="00D0764A">
        <w:rPr>
          <w:rFonts w:ascii="Times New Roman" w:hAnsi="Times New Roman"/>
        </w:rPr>
        <w:t xml:space="preserve"> employed the 18-atom macrocycle, (</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)(Br)</w:t>
      </w:r>
      <w:r w:rsidRPr="00D0764A">
        <w:rPr>
          <w:rFonts w:ascii="Times New Roman" w:hAnsi="Times New Roman"/>
          <w:vertAlign w:val="subscript"/>
        </w:rPr>
        <w:t>2</w:t>
      </w:r>
      <w:r w:rsidRPr="00D0764A">
        <w:rPr>
          <w:rFonts w:ascii="Times New Roman" w:hAnsi="Times New Roman"/>
        </w:rPr>
        <w:t xml:space="preserve"> (</w:t>
      </w:r>
      <w:r w:rsidR="00F0285B">
        <w:rPr>
          <w:rFonts w:ascii="Times New Roman" w:hAnsi="Times New Roman"/>
          <w:b/>
        </w:rPr>
        <w:t>2</w:t>
      </w:r>
      <w:r w:rsidR="00615BEA">
        <w:rPr>
          <w:rFonts w:ascii="Times New Roman" w:hAnsi="Times New Roman"/>
        </w:rPr>
        <w:t>),</w:t>
      </w:r>
      <w:r w:rsidRPr="00D0764A">
        <w:rPr>
          <w:rFonts w:ascii="Times New Roman" w:hAnsi="Times New Roman"/>
        </w:rPr>
        <w:t xml:space="preserve"> </w:t>
      </w:r>
      <w:r w:rsidRPr="00D0764A">
        <w:rPr>
          <w:rFonts w:ascii="Times New Roman" w:hAnsi="Times New Roman"/>
          <w:i/>
        </w:rPr>
        <w:t>n</w:t>
      </w:r>
      <w:r w:rsidRPr="00D0764A">
        <w:rPr>
          <w:rFonts w:ascii="Times New Roman" w:hAnsi="Times New Roman"/>
        </w:rPr>
        <w:t>-butyllithium as the base</w:t>
      </w:r>
      <w:r w:rsidR="00B96BF9">
        <w:rPr>
          <w:rFonts w:ascii="Times New Roman" w:hAnsi="Times New Roman"/>
        </w:rPr>
        <w:t xml:space="preserve">, and nickel(II) or </w:t>
      </w:r>
      <w:r w:rsidR="00615BEA">
        <w:rPr>
          <w:rFonts w:ascii="Times New Roman" w:hAnsi="Times New Roman"/>
        </w:rPr>
        <w:t>palladium(II) iodide to form</w:t>
      </w:r>
      <w:r w:rsidRPr="00D0764A">
        <w:rPr>
          <w:rFonts w:ascii="Times New Roman" w:hAnsi="Times New Roman"/>
        </w:rPr>
        <w:t xml:space="preserve"> (</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)Pd (</w:t>
      </w:r>
      <w:r w:rsidR="00F0285B">
        <w:rPr>
          <w:rFonts w:ascii="Times New Roman" w:hAnsi="Times New Roman"/>
          <w:b/>
        </w:rPr>
        <w:t>3</w:t>
      </w:r>
      <w:r w:rsidR="00615BEA">
        <w:rPr>
          <w:rFonts w:ascii="Times New Roman" w:hAnsi="Times New Roman"/>
        </w:rPr>
        <w:t>)</w:t>
      </w:r>
      <w:r w:rsidRPr="00D0764A">
        <w:rPr>
          <w:rFonts w:ascii="Times New Roman" w:hAnsi="Times New Roman"/>
        </w:rPr>
        <w:t xml:space="preserve"> and (</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)Ni (</w:t>
      </w:r>
      <w:r w:rsidR="00F0285B">
        <w:rPr>
          <w:rFonts w:ascii="Times New Roman" w:hAnsi="Times New Roman"/>
          <w:b/>
        </w:rPr>
        <w:t>4</w:t>
      </w:r>
      <w:r w:rsidR="00615BEA">
        <w:rPr>
          <w:rFonts w:ascii="Times New Roman" w:hAnsi="Times New Roman"/>
        </w:rPr>
        <w:t xml:space="preserve">) </w:t>
      </w:r>
      <w:r w:rsidR="00F731CC">
        <w:rPr>
          <w:rFonts w:ascii="Times New Roman" w:hAnsi="Times New Roman"/>
        </w:rPr>
        <w:t>both in</w:t>
      </w:r>
      <w:r w:rsidR="00615BEA">
        <w:rPr>
          <w:rFonts w:ascii="Times New Roman" w:hAnsi="Times New Roman"/>
        </w:rPr>
        <w:t xml:space="preserve"> approximately 10% yield</w:t>
      </w:r>
      <w:r w:rsidRPr="00D0764A">
        <w:rPr>
          <w:rFonts w:ascii="Times New Roman" w:hAnsi="Times New Roman"/>
        </w:rPr>
        <w:t xml:space="preserve"> (Scheme </w:t>
      </w:r>
      <w:r w:rsidR="004C39E5">
        <w:rPr>
          <w:rFonts w:ascii="Times New Roman" w:hAnsi="Times New Roman"/>
        </w:rPr>
        <w:t>3</w:t>
      </w:r>
      <w:r w:rsidR="00F0285B">
        <w:rPr>
          <w:rFonts w:ascii="Times New Roman" w:hAnsi="Times New Roman"/>
        </w:rPr>
        <w:t>.</w:t>
      </w:r>
      <w:r w:rsidRPr="00D0764A">
        <w:rPr>
          <w:rFonts w:ascii="Times New Roman" w:hAnsi="Times New Roman"/>
        </w:rPr>
        <w:t xml:space="preserve">2). </w:t>
      </w:r>
      <w:r w:rsidR="00615BEA">
        <w:rPr>
          <w:rFonts w:ascii="Times New Roman" w:hAnsi="Times New Roman"/>
        </w:rPr>
        <w:t>Th</w:t>
      </w:r>
      <w:r w:rsidR="00705911">
        <w:rPr>
          <w:rFonts w:ascii="Times New Roman" w:hAnsi="Times New Roman"/>
        </w:rPr>
        <w:t>e</w:t>
      </w:r>
      <w:r w:rsidR="00615BEA">
        <w:rPr>
          <w:rFonts w:ascii="Times New Roman" w:hAnsi="Times New Roman"/>
        </w:rPr>
        <w:t xml:space="preserve"> low yield </w:t>
      </w:r>
      <w:r w:rsidR="00705911">
        <w:rPr>
          <w:rFonts w:ascii="Times New Roman" w:hAnsi="Times New Roman"/>
        </w:rPr>
        <w:t xml:space="preserve">of these reactions </w:t>
      </w:r>
      <w:r w:rsidR="00615BEA">
        <w:rPr>
          <w:rFonts w:ascii="Times New Roman" w:hAnsi="Times New Roman"/>
        </w:rPr>
        <w:t>is not surprising and was seen in our previous neutral systems before the synthesis of a</w:t>
      </w:r>
      <w:r w:rsidR="00B96BF9">
        <w:rPr>
          <w:rFonts w:ascii="Times New Roman" w:hAnsi="Times New Roman"/>
        </w:rPr>
        <w:t xml:space="preserve"> silver</w:t>
      </w:r>
      <w:r w:rsidR="00615BEA">
        <w:rPr>
          <w:rFonts w:ascii="Times New Roman" w:hAnsi="Times New Roman"/>
        </w:rPr>
        <w:t xml:space="preserve"> transmetalling reagent</w:t>
      </w:r>
      <w:r w:rsidR="00D603AB">
        <w:rPr>
          <w:rFonts w:ascii="Times New Roman" w:hAnsi="Times New Roman"/>
        </w:rPr>
        <w:t>.</w:t>
      </w:r>
      <w:r w:rsidR="00D603AB" w:rsidRPr="00D603AB">
        <w:rPr>
          <w:rFonts w:ascii="Times New Roman" w:hAnsi="Times New Roman"/>
          <w:vertAlign w:val="superscript"/>
        </w:rPr>
        <w:t>9c,</w:t>
      </w:r>
      <w:r w:rsidR="0096220F">
        <w:rPr>
          <w:rFonts w:ascii="Times New Roman" w:hAnsi="Times New Roman"/>
          <w:vertAlign w:val="superscript"/>
        </w:rPr>
        <w:t xml:space="preserve"> </w:t>
      </w:r>
      <w:r w:rsidR="00D603AB" w:rsidRPr="00D603AB">
        <w:rPr>
          <w:rFonts w:ascii="Times New Roman" w:hAnsi="Times New Roman"/>
          <w:vertAlign w:val="superscript"/>
        </w:rPr>
        <w:t>9e</w:t>
      </w:r>
      <w:r w:rsidR="00D603AB">
        <w:rPr>
          <w:rFonts w:ascii="Times New Roman" w:hAnsi="Times New Roman"/>
        </w:rPr>
        <w:t xml:space="preserve"> </w:t>
      </w:r>
      <w:r w:rsidRPr="00D0764A">
        <w:rPr>
          <w:rFonts w:ascii="Times New Roman" w:hAnsi="Times New Roman"/>
        </w:rPr>
        <w:t xml:space="preserve">Compounds </w:t>
      </w:r>
      <w:r w:rsidR="00F0285B">
        <w:rPr>
          <w:rFonts w:ascii="Times New Roman" w:hAnsi="Times New Roman"/>
          <w:b/>
        </w:rPr>
        <w:t>3</w:t>
      </w:r>
      <w:r w:rsidRPr="00D0764A">
        <w:rPr>
          <w:rFonts w:ascii="Times New Roman" w:hAnsi="Times New Roman"/>
        </w:rPr>
        <w:t xml:space="preserve"> and </w:t>
      </w:r>
      <w:r w:rsidR="00F0285B">
        <w:rPr>
          <w:rFonts w:ascii="Times New Roman" w:hAnsi="Times New Roman"/>
          <w:b/>
        </w:rPr>
        <w:t>4</w:t>
      </w:r>
      <w:r w:rsidRPr="00D0764A">
        <w:rPr>
          <w:rFonts w:ascii="Times New Roman" w:hAnsi="Times New Roman"/>
        </w:rPr>
        <w:t xml:space="preserve"> are stabl</w:t>
      </w:r>
      <w:r w:rsidR="006C7DCA">
        <w:rPr>
          <w:rFonts w:ascii="Times New Roman" w:hAnsi="Times New Roman"/>
        </w:rPr>
        <w:t>e in air and are soluble in non</w:t>
      </w:r>
      <w:r w:rsidRPr="00D0764A">
        <w:rPr>
          <w:rFonts w:ascii="Times New Roman" w:hAnsi="Times New Roman"/>
        </w:rPr>
        <w:t xml:space="preserve">polar solvents such as toluene.  </w:t>
      </w:r>
    </w:p>
    <w:p w:rsidR="00763AEE" w:rsidRDefault="00763AEE" w:rsidP="00CB255C">
      <w:pPr>
        <w:tabs>
          <w:tab w:val="left" w:pos="360"/>
        </w:tabs>
        <w:spacing w:after="0" w:line="480" w:lineRule="auto"/>
        <w:rPr>
          <w:rFonts w:ascii="Times New Roman" w:hAnsi="Times New Roman"/>
        </w:rPr>
      </w:pPr>
    </w:p>
    <w:p w:rsidR="00763AEE" w:rsidRDefault="00763AEE" w:rsidP="00CB255C">
      <w:pPr>
        <w:tabs>
          <w:tab w:val="left" w:pos="360"/>
        </w:tabs>
        <w:spacing w:after="0" w:line="480" w:lineRule="auto"/>
        <w:rPr>
          <w:rFonts w:ascii="Times New Roman" w:hAnsi="Times New Roman"/>
        </w:rPr>
      </w:pPr>
    </w:p>
    <w:p w:rsidR="00763AEE" w:rsidRDefault="00763AEE" w:rsidP="00763AEE">
      <w:pPr>
        <w:tabs>
          <w:tab w:val="left" w:pos="360"/>
        </w:tabs>
        <w:spacing w:after="0" w:line="480" w:lineRule="auto"/>
        <w:jc w:val="center"/>
        <w:rPr>
          <w:rFonts w:ascii="Times New Roman" w:hAnsi="Times New Roman"/>
        </w:rPr>
      </w:pPr>
      <w:r w:rsidRPr="00F95FAD">
        <w:rPr>
          <w:noProof/>
        </w:rPr>
        <w:drawing>
          <wp:inline distT="0" distB="0" distL="0" distR="0" wp14:anchorId="6424DCEA" wp14:editId="753BE2E8">
            <wp:extent cx="5353050" cy="2267374"/>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53050" cy="2267374"/>
                    </a:xfrm>
                    <a:prstGeom prst="rect">
                      <a:avLst/>
                    </a:prstGeom>
                    <a:noFill/>
                    <a:ln>
                      <a:noFill/>
                    </a:ln>
                  </pic:spPr>
                </pic:pic>
              </a:graphicData>
            </a:graphic>
          </wp:inline>
        </w:drawing>
      </w:r>
    </w:p>
    <w:p w:rsidR="00763AEE" w:rsidRPr="00D0764A" w:rsidRDefault="00F00D9E" w:rsidP="00CB255C">
      <w:pPr>
        <w:tabs>
          <w:tab w:val="left" w:pos="360"/>
        </w:tabs>
        <w:spacing w:after="0" w:line="480" w:lineRule="auto"/>
        <w:rPr>
          <w:rFonts w:ascii="Times New Roman" w:hAnsi="Times New Roman"/>
        </w:rPr>
      </w:pPr>
      <w:r>
        <w:rPr>
          <w:rFonts w:ascii="Times New Roman" w:hAnsi="Times New Roman"/>
          <w:noProof/>
        </w:rPr>
        <mc:AlternateContent>
          <mc:Choice Requires="wps">
            <w:drawing>
              <wp:inline distT="0" distB="0" distL="0" distR="0">
                <wp:extent cx="5905500" cy="393700"/>
                <wp:effectExtent l="0" t="1905" r="0" b="4445"/>
                <wp:docPr id="337"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DF5C41" w:rsidRDefault="00A43F41">
                            <w:pPr>
                              <w:rPr>
                                <w:rFonts w:ascii="Times New Roman" w:hAnsi="Times New Roman"/>
                              </w:rPr>
                            </w:pPr>
                            <w:r w:rsidRPr="00DF5C41">
                              <w:rPr>
                                <w:rFonts w:ascii="Times New Roman" w:hAnsi="Times New Roman"/>
                                <w:b/>
                              </w:rPr>
                              <w:t>Scheme 3.2.</w:t>
                            </w:r>
                            <w:r w:rsidRPr="00DF5C41">
                              <w:rPr>
                                <w:rFonts w:ascii="Times New Roman" w:hAnsi="Times New Roman"/>
                              </w:rPr>
                              <w:t xml:space="preserve"> Synthesis of metal complexes on </w:t>
                            </w:r>
                            <w:r w:rsidRPr="00DF5C41">
                              <w:rPr>
                                <w:rFonts w:ascii="Times New Roman" w:hAnsi="Times New Roman"/>
                                <w:b/>
                              </w:rPr>
                              <w:t xml:space="preserve">2 </w:t>
                            </w:r>
                            <w:r w:rsidRPr="00DF5C41">
                              <w:rPr>
                                <w:rFonts w:ascii="Times New Roman" w:hAnsi="Times New Roman"/>
                              </w:rPr>
                              <w:t xml:space="preserve">using a strong base deprotonation strategy. </w:t>
                            </w:r>
                          </w:p>
                        </w:txbxContent>
                      </wps:txbx>
                      <wps:bodyPr rot="0" vert="horz" wrap="square" lIns="91440" tIns="45720" rIns="91440" bIns="45720" anchor="t" anchorCtr="0" upright="1">
                        <a:spAutoFit/>
                      </wps:bodyPr>
                    </wps:wsp>
                  </a:graphicData>
                </a:graphic>
              </wp:inline>
            </w:drawing>
          </mc:Choice>
          <mc:Fallback>
            <w:pict>
              <v:shape id="Text Box 175" o:spid="_x0000_s1059" type="#_x0000_t202" style="width:465pt;height: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" stroked="f">
                <v:textbox style="mso-fit-shape-to-text:t">
                  <w:txbxContent>
                    <w:p w:rsidR="00A43F41" w:rsidRPr="00DF5C41" w:rsidRDefault="00A43F41">
                      <w:pPr>
                        <w:rPr>
                          <w:rFonts w:ascii="Times New Roman" w:hAnsi="Times New Roman"/>
                        </w:rPr>
                      </w:pPr>
                      <w:r w:rsidRPr="00DF5C41">
                        <w:rPr>
                          <w:rFonts w:ascii="Times New Roman" w:hAnsi="Times New Roman"/>
                          <w:b/>
                        </w:rPr>
                        <w:t>Scheme 3.2.</w:t>
                      </w:r>
                      <w:r w:rsidRPr="00DF5C41">
                        <w:rPr>
                          <w:rFonts w:ascii="Times New Roman" w:hAnsi="Times New Roman"/>
                        </w:rPr>
                        <w:t xml:space="preserve"> Synthesis of metal complexes on </w:t>
                      </w:r>
                      <w:r w:rsidRPr="00DF5C41">
                        <w:rPr>
                          <w:rFonts w:ascii="Times New Roman" w:hAnsi="Times New Roman"/>
                          <w:b/>
                        </w:rPr>
                        <w:t xml:space="preserve">2 </w:t>
                      </w:r>
                      <w:r w:rsidRPr="00DF5C41">
                        <w:rPr>
                          <w:rFonts w:ascii="Times New Roman" w:hAnsi="Times New Roman"/>
                        </w:rPr>
                        <w:t xml:space="preserve">using a strong base deprotonation strategy. </w:t>
                      </w:r>
                    </w:p>
                  </w:txbxContent>
                </v:textbox>
                <w10:anchorlock/>
              </v:shape>
            </w:pict>
          </mc:Fallback>
        </mc:AlternateContent>
      </w:r>
    </w:p>
    <w:p w:rsidR="00412C06" w:rsidRPr="00D0764A" w:rsidRDefault="00905614" w:rsidP="00CB255C">
      <w:pPr>
        <w:tabs>
          <w:tab w:val="left" w:pos="360"/>
        </w:tabs>
        <w:spacing w:after="0" w:line="480" w:lineRule="auto"/>
        <w:rPr>
          <w:rFonts w:ascii="Times New Roman" w:hAnsi="Times New Roman"/>
        </w:rPr>
      </w:pPr>
      <w:r w:rsidRPr="00D0764A">
        <w:rPr>
          <w:rFonts w:ascii="Times New Roman" w:hAnsi="Times New Roman"/>
        </w:rPr>
        <w:lastRenderedPageBreak/>
        <w:tab/>
      </w:r>
      <w:r w:rsidR="00CB255C">
        <w:rPr>
          <w:rFonts w:ascii="Times New Roman" w:hAnsi="Times New Roman"/>
        </w:rPr>
        <w:tab/>
      </w:r>
      <w:r w:rsidRPr="00D0764A">
        <w:rPr>
          <w:rFonts w:ascii="Times New Roman" w:hAnsi="Times New Roman"/>
        </w:rPr>
        <w:t xml:space="preserve">Several rationales could explain the success of forming stable tetracarbene complexes with </w:t>
      </w:r>
      <w:r w:rsidR="00C50FDD">
        <w:rPr>
          <w:rFonts w:ascii="Times New Roman" w:hAnsi="Times New Roman"/>
          <w:b/>
        </w:rPr>
        <w:t xml:space="preserve">2 </w:t>
      </w:r>
      <w:r w:rsidRPr="00D0764A">
        <w:rPr>
          <w:rFonts w:ascii="Times New Roman" w:hAnsi="Times New Roman"/>
        </w:rPr>
        <w:t xml:space="preserve">and </w:t>
      </w:r>
      <w:r w:rsidR="00F0285B">
        <w:rPr>
          <w:rFonts w:ascii="Times New Roman" w:hAnsi="Times New Roman"/>
        </w:rPr>
        <w:t xml:space="preserve">not </w:t>
      </w:r>
      <w:r w:rsidR="00C50FDD">
        <w:rPr>
          <w:rFonts w:ascii="Times New Roman" w:hAnsi="Times New Roman"/>
        </w:rPr>
        <w:t>our 16-atom ringed borate macrocycles</w:t>
      </w:r>
      <w:r w:rsidR="0096220F">
        <w:rPr>
          <w:rFonts w:ascii="Times New Roman" w:hAnsi="Times New Roman"/>
        </w:rPr>
        <w:t>.</w:t>
      </w:r>
      <w:r w:rsidRPr="00D0764A">
        <w:rPr>
          <w:rFonts w:ascii="Times New Roman" w:hAnsi="Times New Roman"/>
        </w:rPr>
        <w:t xml:space="preserve"> First, the boron moieties cannot be deprotonated in the presence of base when they have methyl substituents as in complex </w:t>
      </w:r>
      <w:r w:rsidR="00C50FDD">
        <w:rPr>
          <w:rFonts w:ascii="Times New Roman" w:hAnsi="Times New Roman"/>
          <w:b/>
        </w:rPr>
        <w:t>2</w:t>
      </w:r>
      <w:r w:rsidRPr="00D0764A">
        <w:rPr>
          <w:rFonts w:ascii="Times New Roman" w:hAnsi="Times New Roman"/>
        </w:rPr>
        <w:t>; however, Siebert prepared a 16-atom macrocyclic ring with methyls attached to the boron and was still unable to synthesize tetracarbene complexes</w:t>
      </w:r>
      <w:r w:rsidR="00B96BF9">
        <w:rPr>
          <w:rFonts w:ascii="Times New Roman" w:hAnsi="Times New Roman"/>
        </w:rPr>
        <w:t>.</w:t>
      </w:r>
      <w:r w:rsidR="00EF2687" w:rsidRPr="00EF2687">
        <w:t xml:space="preserve"> </w:t>
      </w:r>
      <w:hyperlink w:anchor="_ENREF_73" w:tooltip="Weiss, 2003 #783" w:history="1">
        <w:r w:rsidR="00EF2687" w:rsidRPr="00D0764A">
          <w:rPr>
            <w:rFonts w:ascii="Times New Roman" w:hAnsi="Times New Roman"/>
          </w:rPr>
          <w:fldChar w:fldCharType="begin"/>
        </w:r>
        <w:r w:rsidR="00EF2687" w:rsidRPr="00D0764A">
          <w:rPr>
            <w:rFonts w:ascii="Times New Roman" w:hAnsi="Times New Roman"/>
          </w:rPr>
          <w:instrText xml:space="preserve"> ADDIN EN.CITE &lt;EndNote&gt;&lt;Cite&gt;&lt;Author&gt;Weiss&lt;/Author&gt;&lt;Year&gt;2003&lt;/Year&gt;&lt;RecNum&gt;783&lt;/RecNum&gt;&lt;DisplayText&gt;&lt;style face="superscript"&gt;11b&lt;/style&gt;&lt;/DisplayText&gt;&lt;record&gt;&lt;rec-number&gt;783&lt;/rec-number&gt;&lt;foreign-keys&gt;&lt;key app="EN" db-id="fwpv2te9mtp2d7e00srpfrdq2vffz0wzsax9"&gt;783&lt;/key&gt;&lt;/foreign-keys&gt;&lt;ref-type name="Journal Article"&gt;17&lt;/ref-type&gt;&lt;contributors&gt;&lt;authors&gt;&lt;author&gt;Weiss, Andre&lt;/author&gt;&lt;author&gt;Barba, Victor&lt;/author&gt;&lt;author&gt;Pritzkow, Hans&lt;/author&gt;&lt;author&gt;Siebert, Walter&lt;/author&gt;&lt;/authors&gt;&lt;/contributors&gt;&lt;titles&gt;&lt;title&gt;Synthesis, structures and reactivity of macrocyclic imidazolylboranes&lt;/title&gt;&lt;secondary-title&gt;J. Organomet. Chem.&lt;/secondary-title&gt;&lt;/titles&gt;&lt;periodical&gt;&lt;full-title&gt;J. Organomet. Chem.&lt;/full-title&gt;&lt;abbr-1&gt;Journal of Organometallic Chemistry&lt;/abbr-1&gt;&lt;/periodical&gt;&lt;pages&gt;294-300&lt;/pages&gt;&lt;volume&gt;680&lt;/volume&gt;&lt;number&gt;1-2&lt;/number&gt;&lt;keywords&gt;&lt;keyword&gt;Boranes&lt;/keyword&gt;&lt;keyword&gt;Cyclooligomerizations&lt;/keyword&gt;&lt;keyword&gt;Imidazoles&lt;/keyword&gt;&lt;keyword&gt;Macrocycles&lt;/keyword&gt;&lt;/keywords&gt;&lt;dates&gt;&lt;year&gt;2003&lt;/year&gt;&lt;/dates&gt;&lt;isbn&gt;0022-328X&lt;/isbn&gt;&lt;urls&gt;&lt;related-urls&gt;&lt;url&gt;http://www.sciencedirect.com/science/article/B6TGW-48V82F1-2/2/bd0285695fb5f3640779e236450fdd1e&lt;/url&gt;&lt;/related-urls&gt;&lt;/urls&gt;&lt;electronic-resource-num&gt;Doi: 10.1016/s0022-328x(03)00407-8&lt;/electronic-resource-num&gt;&lt;/record&gt;&lt;/Cite&gt;&lt;/EndNote&gt;</w:instrText>
        </w:r>
        <w:r w:rsidR="00EF2687" w:rsidRPr="00D0764A">
          <w:rPr>
            <w:rFonts w:ascii="Times New Roman" w:hAnsi="Times New Roman"/>
          </w:rPr>
          <w:fldChar w:fldCharType="separate"/>
        </w:r>
        <w:r w:rsidR="00EF2687" w:rsidRPr="00D0764A">
          <w:rPr>
            <w:rFonts w:ascii="Times New Roman" w:hAnsi="Times New Roman"/>
            <w:noProof/>
            <w:vertAlign w:val="superscript"/>
          </w:rPr>
          <w:t>11b</w:t>
        </w:r>
        <w:r w:rsidR="00EF2687" w:rsidRPr="00D0764A">
          <w:rPr>
            <w:rFonts w:ascii="Times New Roman" w:hAnsi="Times New Roman"/>
          </w:rPr>
          <w:fldChar w:fldCharType="end"/>
        </w:r>
      </w:hyperlink>
      <w:r w:rsidR="00B96BF9">
        <w:rPr>
          <w:rFonts w:ascii="Times New Roman" w:hAnsi="Times New Roman"/>
        </w:rPr>
        <w:t xml:space="preserve"> In addition, </w:t>
      </w:r>
      <w:r w:rsidR="00C50FDD">
        <w:rPr>
          <w:rFonts w:ascii="Times New Roman" w:hAnsi="Times New Roman"/>
        </w:rPr>
        <w:t xml:space="preserve">we have not thoroughly investigated </w:t>
      </w:r>
      <w:r w:rsidR="00C50FDD" w:rsidRPr="00D0764A">
        <w:rPr>
          <w:rFonts w:ascii="Times New Roman" w:hAnsi="Times New Roman"/>
        </w:rPr>
        <w:t>(</w:t>
      </w:r>
      <w:r w:rsidR="00C50FDD" w:rsidRPr="00D0764A">
        <w:rPr>
          <w:rFonts w:ascii="Times New Roman" w:hAnsi="Times New Roman"/>
          <w:vertAlign w:val="superscript"/>
        </w:rPr>
        <w:t>B(</w:t>
      </w:r>
      <w:r w:rsidR="00C50FDD">
        <w:rPr>
          <w:rFonts w:ascii="Times New Roman" w:hAnsi="Times New Roman"/>
          <w:vertAlign w:val="superscript"/>
        </w:rPr>
        <w:t>Me)</w:t>
      </w:r>
      <w:r w:rsidR="00C50FDD" w:rsidRPr="00C00AF2">
        <w:rPr>
          <w:rFonts w:ascii="Times New Roman" w:hAnsi="Times New Roman"/>
          <w:position w:val="-6"/>
          <w:vertAlign w:val="superscript"/>
        </w:rPr>
        <w:t>2</w:t>
      </w:r>
      <w:r w:rsidR="00C50FDD">
        <w:rPr>
          <w:rFonts w:ascii="Times New Roman" w:hAnsi="Times New Roman"/>
          <w:vertAlign w:val="superscript"/>
        </w:rPr>
        <w:t>,Me</w:t>
      </w:r>
      <w:r w:rsidR="00C50FDD" w:rsidRPr="00D0764A">
        <w:rPr>
          <w:rFonts w:ascii="Times New Roman" w:hAnsi="Times New Roman"/>
        </w:rPr>
        <w:t>TC</w:t>
      </w:r>
      <w:r w:rsidR="00C50FDD" w:rsidRPr="00D0764A">
        <w:rPr>
          <w:rFonts w:ascii="Times New Roman" w:hAnsi="Times New Roman"/>
          <w:i/>
          <w:vertAlign w:val="superscript"/>
        </w:rPr>
        <w:t>H</w:t>
      </w:r>
      <w:r w:rsidR="00C50FDD" w:rsidRPr="00D0764A">
        <w:rPr>
          <w:rFonts w:ascii="Times New Roman" w:hAnsi="Times New Roman"/>
        </w:rPr>
        <w:t>)(Br)</w:t>
      </w:r>
      <w:r w:rsidR="00C50FDD" w:rsidRPr="00D0764A">
        <w:rPr>
          <w:rFonts w:ascii="Times New Roman" w:hAnsi="Times New Roman"/>
          <w:vertAlign w:val="subscript"/>
        </w:rPr>
        <w:t>2</w:t>
      </w:r>
      <w:r w:rsidR="00C50FDD">
        <w:rPr>
          <w:rFonts w:ascii="Times New Roman" w:hAnsi="Times New Roman"/>
          <w:vertAlign w:val="subscript"/>
        </w:rPr>
        <w:t xml:space="preserve"> </w:t>
      </w:r>
      <w:r w:rsidR="00C50FDD">
        <w:rPr>
          <w:rFonts w:ascii="Times New Roman" w:hAnsi="Times New Roman"/>
        </w:rPr>
        <w:t>to make a conclusive assessment</w:t>
      </w:r>
      <w:r w:rsidR="00F0285B">
        <w:rPr>
          <w:rFonts w:ascii="Times New Roman" w:hAnsi="Times New Roman"/>
        </w:rPr>
        <w:t xml:space="preserve"> of its success at forming</w:t>
      </w:r>
      <w:r w:rsidR="00EF2687">
        <w:rPr>
          <w:rFonts w:ascii="Times New Roman" w:hAnsi="Times New Roman"/>
        </w:rPr>
        <w:t xml:space="preserve"> metal</w:t>
      </w:r>
      <w:r w:rsidR="00F0285B">
        <w:rPr>
          <w:rFonts w:ascii="Times New Roman" w:hAnsi="Times New Roman"/>
        </w:rPr>
        <w:t xml:space="preserve"> complexes</w:t>
      </w:r>
      <w:r w:rsidRPr="00D0764A">
        <w:rPr>
          <w:rFonts w:ascii="Times New Roman" w:hAnsi="Times New Roman"/>
        </w:rPr>
        <w:t xml:space="preserve">. </w:t>
      </w:r>
      <w:r w:rsidR="00F704C7">
        <w:rPr>
          <w:rFonts w:ascii="Times New Roman" w:hAnsi="Times New Roman"/>
        </w:rPr>
        <w:t>Third</w:t>
      </w:r>
      <w:r w:rsidR="0040333F">
        <w:rPr>
          <w:rFonts w:ascii="Times New Roman" w:hAnsi="Times New Roman"/>
        </w:rPr>
        <w:t>, the substituents on the 4,5-</w:t>
      </w:r>
      <w:r w:rsidRPr="00D0764A">
        <w:rPr>
          <w:rFonts w:ascii="Times New Roman" w:hAnsi="Times New Roman"/>
        </w:rPr>
        <w:t xml:space="preserve">positions of the imidazolium are different </w:t>
      </w:r>
      <w:r w:rsidR="00C50FDD">
        <w:rPr>
          <w:rFonts w:ascii="Times New Roman" w:hAnsi="Times New Roman"/>
        </w:rPr>
        <w:t xml:space="preserve">for </w:t>
      </w:r>
      <w:r w:rsidR="00C50FDD" w:rsidRPr="00D0764A">
        <w:rPr>
          <w:rFonts w:ascii="Times New Roman" w:hAnsi="Times New Roman"/>
        </w:rPr>
        <w:t>(</w:t>
      </w:r>
      <w:r w:rsidR="00C50FDD">
        <w:rPr>
          <w:rFonts w:ascii="Times New Roman" w:hAnsi="Times New Roman"/>
          <w:vertAlign w:val="superscript"/>
        </w:rPr>
        <w:t>BH</w:t>
      </w:r>
      <w:r w:rsidR="00C50FDD" w:rsidRPr="00D0764A">
        <w:rPr>
          <w:rFonts w:ascii="Times New Roman" w:hAnsi="Times New Roman"/>
          <w:position w:val="-6"/>
          <w:vertAlign w:val="superscript"/>
        </w:rPr>
        <w:t>2</w:t>
      </w:r>
      <w:r w:rsidR="00C50FDD">
        <w:rPr>
          <w:rFonts w:ascii="Times New Roman" w:hAnsi="Times New Roman"/>
          <w:vertAlign w:val="superscript"/>
        </w:rPr>
        <w:t>,Me</w:t>
      </w:r>
      <w:r w:rsidR="00C50FDD" w:rsidRPr="00D0764A">
        <w:rPr>
          <w:rFonts w:ascii="Times New Roman" w:hAnsi="Times New Roman"/>
        </w:rPr>
        <w:t>TC</w:t>
      </w:r>
      <w:r w:rsidR="00F0285B">
        <w:rPr>
          <w:rFonts w:ascii="Times New Roman" w:hAnsi="Times New Roman"/>
          <w:i/>
          <w:vertAlign w:val="superscript"/>
        </w:rPr>
        <w:t>Me</w:t>
      </w:r>
      <w:r w:rsidR="00C50FDD" w:rsidRPr="00D0764A">
        <w:rPr>
          <w:rFonts w:ascii="Times New Roman" w:hAnsi="Times New Roman"/>
        </w:rPr>
        <w:t>)(</w:t>
      </w:r>
      <w:r w:rsidR="00F0285B">
        <w:rPr>
          <w:rFonts w:ascii="Times New Roman" w:hAnsi="Times New Roman"/>
        </w:rPr>
        <w:t>I</w:t>
      </w:r>
      <w:r w:rsidR="00C50FDD" w:rsidRPr="00D0764A">
        <w:rPr>
          <w:rFonts w:ascii="Times New Roman" w:hAnsi="Times New Roman"/>
        </w:rPr>
        <w:t>)</w:t>
      </w:r>
      <w:r w:rsidR="00C50FDD" w:rsidRPr="00D0764A">
        <w:rPr>
          <w:rFonts w:ascii="Times New Roman" w:hAnsi="Times New Roman"/>
          <w:vertAlign w:val="subscript"/>
        </w:rPr>
        <w:t>2</w:t>
      </w:r>
      <w:r w:rsidR="00C50FDD" w:rsidRPr="00D0764A">
        <w:rPr>
          <w:rFonts w:ascii="Times New Roman" w:hAnsi="Times New Roman"/>
        </w:rPr>
        <w:t xml:space="preserve"> </w:t>
      </w:r>
      <w:r w:rsidR="00F17323">
        <w:rPr>
          <w:rFonts w:ascii="Times New Roman" w:hAnsi="Times New Roman"/>
        </w:rPr>
        <w:t>(methyls)</w:t>
      </w:r>
      <w:r w:rsidR="00C50FDD">
        <w:rPr>
          <w:rFonts w:ascii="Times New Roman" w:hAnsi="Times New Roman"/>
        </w:rPr>
        <w:t xml:space="preserve"> and </w:t>
      </w:r>
      <w:r w:rsidR="00C50FDD">
        <w:rPr>
          <w:rFonts w:ascii="Times New Roman" w:hAnsi="Times New Roman"/>
          <w:b/>
        </w:rPr>
        <w:t>2</w:t>
      </w:r>
      <w:r w:rsidR="00F17323">
        <w:rPr>
          <w:rFonts w:ascii="Times New Roman" w:hAnsi="Times New Roman"/>
        </w:rPr>
        <w:t xml:space="preserve"> (protons)</w:t>
      </w:r>
      <w:r w:rsidRPr="00D0764A">
        <w:rPr>
          <w:rFonts w:ascii="Times New Roman" w:hAnsi="Times New Roman"/>
        </w:rPr>
        <w:t>. In regard</w:t>
      </w:r>
      <w:r w:rsidR="00F704C7">
        <w:rPr>
          <w:rFonts w:ascii="Times New Roman" w:hAnsi="Times New Roman"/>
        </w:rPr>
        <w:t>s to</w:t>
      </w:r>
      <w:r w:rsidRPr="00D0764A">
        <w:rPr>
          <w:rFonts w:ascii="Times New Roman" w:hAnsi="Times New Roman"/>
        </w:rPr>
        <w:t xml:space="preserve"> this difference</w:t>
      </w:r>
      <w:r w:rsidR="00F704C7">
        <w:rPr>
          <w:rFonts w:ascii="Times New Roman" w:hAnsi="Times New Roman"/>
        </w:rPr>
        <w:t xml:space="preserve"> between the 4,5- substituents</w:t>
      </w:r>
      <w:r w:rsidRPr="00D0764A">
        <w:rPr>
          <w:rFonts w:ascii="Times New Roman" w:hAnsi="Times New Roman"/>
        </w:rPr>
        <w:t>, we have been able to prepare metal complexes with our neutral macrocyclic carbene ligands that have protons or phenyls in th</w:t>
      </w:r>
      <w:r w:rsidR="00F704C7">
        <w:rPr>
          <w:rFonts w:ascii="Times New Roman" w:hAnsi="Times New Roman"/>
        </w:rPr>
        <w:t>e</w:t>
      </w:r>
      <w:r w:rsidRPr="00D0764A">
        <w:rPr>
          <w:rFonts w:ascii="Times New Roman" w:hAnsi="Times New Roman"/>
        </w:rPr>
        <w:t xml:space="preserve"> 4,5-positions,</w:t>
      </w:r>
      <w:hyperlink w:anchor="_ENREF_66" w:tooltip="Bass, 2010 #807" w:history="1">
        <w:r w:rsidR="00BD5FF2" w:rsidRPr="00D0764A">
          <w:rPr>
            <w:rFonts w:ascii="Times New Roman" w:hAnsi="Times New Roman"/>
          </w:rPr>
          <w:fldChar w:fldCharType="begin"/>
        </w:r>
        <w:r w:rsidRPr="00D0764A">
          <w:rPr>
            <w:rFonts w:ascii="Times New Roman" w:hAnsi="Times New Roman"/>
          </w:rPr>
          <w:instrText xml:space="preserve"> ADDIN EN.CITE &lt;EndNote&gt;&lt;Cite&gt;&lt;Author&gt;Bass&lt;/Author&gt;&lt;Year&gt;2010&lt;/Year&gt;&lt;RecNum&gt;807&lt;/RecNum&gt;&lt;DisplayText&gt;&lt;style face="superscript"&gt;9c&lt;/style&gt;&lt;/DisplayText&gt;&lt;record&gt;&lt;rec-number&gt;807&lt;/rec-number&gt;&lt;foreign-keys&gt;&lt;key app="EN" db-id="fwpv2te9mtp2d7e00srpfrdq2vffz0wzsax9"&gt;807&lt;/key&gt;&lt;/foreign-keys&gt;&lt;ref-type name="Journal Article"&gt;17&lt;/ref-type&gt;&lt;contributors&gt;&lt;authors&gt;&lt;author&gt;Bass, Heather M.&lt;/author&gt;&lt;author&gt;Cramer, S. Alan&lt;/author&gt;&lt;author&gt;Price, Julia L.&lt;/author&gt;&lt;author&gt;Jenkins, David M.&lt;/author&gt;&lt;/authors&gt;&lt;/contributors&gt;&lt;titles&gt;&lt;title&gt;18-Atom-Ringed Macrocyclic Tetra-imidazoliums for Preparation of Monomeric Tetra-carbene Complexes&lt;/title&gt;&lt;secondary-title&gt;Organometallics&lt;/secondary-title&gt;&lt;/titles&gt;&lt;periodical&gt;&lt;full-title&gt;Organometallics&lt;/full-title&gt;&lt;abbr-1&gt;Organometallics&lt;/abbr-1&gt;&lt;/periodical&gt;&lt;pages&gt;3235-3238&lt;/pages&gt;&lt;volume&gt;29&lt;/volume&gt;&lt;number&gt;Copyright (C) 2011 American Chemical Society (ACS). All Rights Reserved.&lt;/number&gt;&lt;keywords&gt;&lt;keyword&gt;eighteen atom ringed macrocyclic tetra imidazolium prepn reaction&lt;/keyword&gt;&lt;keyword&gt;macrocyclic tetra imidazolidene carbene complex prepn crystal mol structure&lt;/keyword&gt;&lt;/keywords&gt;&lt;dates&gt;&lt;year&gt;2010&lt;/year&gt;&lt;/dates&gt;&lt;publisher&gt;American Chemical Society&lt;/publisher&gt;&lt;isbn&gt;0276-7333&lt;/isbn&gt;&lt;work-type&gt;10.1021/om100625g&lt;/work-type&gt;&lt;urls&gt;&lt;/urls&gt;&lt;electronic-resource-num&gt;10.1021/om100625g&lt;/electronic-resource-num&gt;&lt;/record&gt;&lt;/Cite&gt;&lt;/EndNote&gt;</w:instrText>
        </w:r>
        <w:r w:rsidR="00BD5FF2" w:rsidRPr="00D0764A">
          <w:rPr>
            <w:rFonts w:ascii="Times New Roman" w:hAnsi="Times New Roman"/>
          </w:rPr>
          <w:fldChar w:fldCharType="separate"/>
        </w:r>
        <w:r w:rsidRPr="00D0764A">
          <w:rPr>
            <w:rFonts w:ascii="Times New Roman" w:hAnsi="Times New Roman"/>
            <w:noProof/>
            <w:vertAlign w:val="superscript"/>
          </w:rPr>
          <w:t>9c</w:t>
        </w:r>
        <w:r w:rsidR="00BD5FF2" w:rsidRPr="00D0764A">
          <w:rPr>
            <w:rFonts w:ascii="Times New Roman" w:hAnsi="Times New Roman"/>
          </w:rPr>
          <w:fldChar w:fldCharType="end"/>
        </w:r>
      </w:hyperlink>
      <w:r w:rsidRPr="00D0764A">
        <w:rPr>
          <w:rFonts w:ascii="Times New Roman" w:hAnsi="Times New Roman"/>
        </w:rPr>
        <w:t xml:space="preserve"> so we believe t</w:t>
      </w:r>
      <w:r w:rsidR="0096220F">
        <w:rPr>
          <w:rFonts w:ascii="Times New Roman" w:hAnsi="Times New Roman"/>
        </w:rPr>
        <w:t xml:space="preserve">hat this effect is negligible. </w:t>
      </w:r>
      <w:r w:rsidR="00F704C7">
        <w:rPr>
          <w:rFonts w:ascii="Times New Roman" w:hAnsi="Times New Roman"/>
        </w:rPr>
        <w:t>Fourth</w:t>
      </w:r>
      <w:r w:rsidRPr="00D0764A">
        <w:rPr>
          <w:rFonts w:ascii="Times New Roman" w:hAnsi="Times New Roman"/>
        </w:rPr>
        <w:t>, the size of the pocket on the inside of the macrocycle may matter for ligat</w:t>
      </w:r>
      <w:r w:rsidR="0096220F">
        <w:rPr>
          <w:rFonts w:ascii="Times New Roman" w:hAnsi="Times New Roman"/>
        </w:rPr>
        <w:t xml:space="preserve">ion. </w:t>
      </w:r>
      <w:r w:rsidRPr="00D0764A">
        <w:rPr>
          <w:rFonts w:ascii="Times New Roman" w:hAnsi="Times New Roman"/>
        </w:rPr>
        <w:t>The 18-atom ring size macrocycle has been demonstrated to fit a wide variety of transition metals,</w:t>
      </w:r>
      <w:hyperlink w:anchor="_ENREF_69" w:tooltip="Lu, 2012 #1047" w:history="1">
        <w:r w:rsidR="00BD5FF2" w:rsidRPr="00D0764A">
          <w:rPr>
            <w:rFonts w:ascii="Times New Roman" w:hAnsi="Times New Roman"/>
          </w:rPr>
          <w:fldChar w:fldCharType="begin"/>
        </w:r>
        <w:r w:rsidRPr="00D0764A">
          <w:rPr>
            <w:rFonts w:ascii="Times New Roman" w:hAnsi="Times New Roman"/>
          </w:rPr>
          <w:instrText xml:space="preserve"> ADDIN EN.CITE &lt;EndNote&gt;&lt;Cite&gt;&lt;Author&gt;Lu&lt;/Author&gt;&lt;Year&gt;2012&lt;/Year&gt;&lt;RecNum&gt;1047&lt;/RecNum&gt;&lt;DisplayText&gt;&lt;style face="superscript"&gt;9f&lt;/style&gt;&lt;/DisplayText&gt;&lt;record&gt;&lt;rec-number&gt;1047&lt;/rec-number&gt;&lt;foreign-keys&gt;&lt;key app="EN" db-id="fwpv2te9mtp2d7e00srpfrdq2vffz0wzsax9"&gt;1047&lt;/key&gt;&lt;/foreign-keys&gt;&lt;ref-type name="Journal Article"&gt;17&lt;/ref-type&gt;&lt;contributors&gt;&lt;authors&gt;&lt;author&gt;Lu, Zheng&lt;/author&gt;&lt;author&gt;Cramer, S. Alan&lt;/author&gt;&lt;author&gt;Jenkins, David M.&lt;/author&gt;&lt;/authors&gt;&lt;/contributors&gt;&lt;titles&gt;&lt;title&gt;Exploiting a Dimeric Silver Transmetallating Reagent to Synthesize Macrocyclic Tetracarbene Complexes&lt;/title&gt;&lt;secondary-title&gt;Chemical Science&lt;/secondary-title&gt;&lt;/titles&gt;&lt;periodical&gt;&lt;full-title&gt;Chemical Science&lt;/full-title&gt;&lt;/periodical&gt;&lt;pages&gt;Advanced Article&lt;/pages&gt;&lt;dates&gt;&lt;year&gt;2012&lt;/year&gt;&lt;/dates&gt;&lt;urls&gt;&lt;/urls&gt;&lt;electronic-resource-num&gt;10.1039/c2sc20628e&lt;/electronic-resource-num&gt;&lt;/record&gt;&lt;/Cite&gt;&lt;/EndNote&gt;</w:instrText>
        </w:r>
        <w:r w:rsidR="00BD5FF2" w:rsidRPr="00D0764A">
          <w:rPr>
            <w:rFonts w:ascii="Times New Roman" w:hAnsi="Times New Roman"/>
          </w:rPr>
          <w:fldChar w:fldCharType="separate"/>
        </w:r>
        <w:r w:rsidRPr="00D0764A">
          <w:rPr>
            <w:rFonts w:ascii="Times New Roman" w:hAnsi="Times New Roman"/>
            <w:noProof/>
            <w:vertAlign w:val="superscript"/>
          </w:rPr>
          <w:t>9f</w:t>
        </w:r>
        <w:r w:rsidR="00BD5FF2" w:rsidRPr="00D0764A">
          <w:rPr>
            <w:rFonts w:ascii="Times New Roman" w:hAnsi="Times New Roman"/>
          </w:rPr>
          <w:fldChar w:fldCharType="end"/>
        </w:r>
      </w:hyperlink>
      <w:r w:rsidRPr="00D0764A">
        <w:rPr>
          <w:rFonts w:ascii="Times New Roman" w:hAnsi="Times New Roman"/>
        </w:rPr>
        <w:t xml:space="preserve"> but to our knowledge, no one has prepared a macrocyclic tetracarbene from the imidazolium precursor </w:t>
      </w:r>
      <w:r w:rsidR="0096220F">
        <w:rPr>
          <w:rFonts w:ascii="Times New Roman" w:hAnsi="Times New Roman"/>
        </w:rPr>
        <w:t xml:space="preserve">with a 16-atom ringed example. </w:t>
      </w:r>
      <w:r w:rsidRPr="00D0764A">
        <w:rPr>
          <w:rFonts w:ascii="Times New Roman" w:hAnsi="Times New Roman"/>
        </w:rPr>
        <w:t>Nevertheless, Hahn was successful in preparing a tetracarbene complex on platinum via a templating synthesis that does not appear to be significantly distorted from the expected idealized square plane.</w:t>
      </w:r>
      <w:hyperlink w:anchor="_ENREF_63" w:tooltip="Hahn, 2005 #7" w:history="1">
        <w:r w:rsidR="00BD5FF2" w:rsidRPr="00D0764A">
          <w:rPr>
            <w:rFonts w:ascii="Times New Roman" w:hAnsi="Times New Roman"/>
          </w:rPr>
          <w:fldChar w:fldCharType="begin">
            <w:fldData xml:space="preserve">PEVuZE5vdGU+PENpdGU+PEF1dGhvcj5IYWhuPC9BdXRob3I+PFllYXI+MjAwNTwvWWVhcj48UmVj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PEVuZE5vdGU+PENpdGU+PEF1dGhvcj5IYWhuPC9BdXRob3I+PFllYXI+MjAwNTwvWWVhcj48UmVj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Pr="00D0764A">
          <w:rPr>
            <w:rFonts w:ascii="Times New Roman" w:hAnsi="Times New Roman"/>
            <w:noProof/>
            <w:vertAlign w:val="superscript"/>
          </w:rPr>
          <w:t>8</w:t>
        </w:r>
        <w:r w:rsidR="00BD5FF2" w:rsidRPr="00D0764A">
          <w:rPr>
            <w:rFonts w:ascii="Times New Roman" w:hAnsi="Times New Roman"/>
          </w:rPr>
          <w:fldChar w:fldCharType="end"/>
        </w:r>
      </w:hyperlink>
      <w:r w:rsidR="00F0285B">
        <w:rPr>
          <w:rFonts w:ascii="Times New Roman" w:hAnsi="Times New Roman"/>
        </w:rPr>
        <w:t xml:space="preserve"> </w:t>
      </w:r>
      <w:r w:rsidRPr="00D0764A">
        <w:rPr>
          <w:rFonts w:ascii="Times New Roman" w:hAnsi="Times New Roman"/>
        </w:rPr>
        <w:t xml:space="preserve">Finally, the electronic differences between a methyl and ethyl linker between the imidazoliums cannot be ruled out as favoring stabilizing complexes for the larger ring ligand precursor </w:t>
      </w:r>
      <w:r w:rsidR="00C50FDD">
        <w:rPr>
          <w:rFonts w:ascii="Times New Roman" w:hAnsi="Times New Roman"/>
          <w:b/>
        </w:rPr>
        <w:t>2</w:t>
      </w:r>
      <w:r w:rsidR="0096220F">
        <w:rPr>
          <w:rFonts w:ascii="Times New Roman" w:hAnsi="Times New Roman"/>
        </w:rPr>
        <w:t>.</w:t>
      </w:r>
      <w:r w:rsidRPr="00D0764A">
        <w:rPr>
          <w:rFonts w:ascii="Times New Roman" w:hAnsi="Times New Roman"/>
        </w:rPr>
        <w:t xml:space="preserve"> While we can cannot rule out the size of the pocket of the macrocycle as a factor, we believe that the increased electron donation from having longer carbon chains between the imidazolium rings combined with the inability to deprotonate the borate moieties are the primary reasons that </w:t>
      </w:r>
      <w:r w:rsidR="00C50FDD">
        <w:rPr>
          <w:rFonts w:ascii="Times New Roman" w:hAnsi="Times New Roman"/>
          <w:b/>
        </w:rPr>
        <w:t>2</w:t>
      </w:r>
      <w:r w:rsidRPr="00D0764A">
        <w:rPr>
          <w:rFonts w:ascii="Times New Roman" w:hAnsi="Times New Roman"/>
        </w:rPr>
        <w:t xml:space="preserve"> more easily forms complexes </w:t>
      </w:r>
      <w:r w:rsidRPr="00C50FDD">
        <w:rPr>
          <w:rFonts w:ascii="Times New Roman" w:hAnsi="Times New Roman"/>
        </w:rPr>
        <w:t xml:space="preserve">than </w:t>
      </w:r>
      <w:r w:rsidR="00C50FDD" w:rsidRPr="00C50FDD">
        <w:rPr>
          <w:rFonts w:ascii="Times New Roman" w:hAnsi="Times New Roman"/>
        </w:rPr>
        <w:t>our 16-atom ringed variants</w:t>
      </w:r>
      <w:r w:rsidRPr="00D0764A">
        <w:rPr>
          <w:rFonts w:ascii="Times New Roman" w:hAnsi="Times New Roman"/>
        </w:rPr>
        <w:t xml:space="preserve"> in t</w:t>
      </w:r>
      <w:r w:rsidR="004C39E5">
        <w:rPr>
          <w:rFonts w:ascii="Times New Roman" w:hAnsi="Times New Roman"/>
        </w:rPr>
        <w:t>he presence of strong bases.</w:t>
      </w:r>
    </w:p>
    <w:p w:rsidR="00905614" w:rsidRPr="00D0764A" w:rsidRDefault="00905614" w:rsidP="00CB255C">
      <w:pPr>
        <w:tabs>
          <w:tab w:val="left" w:pos="720"/>
        </w:tabs>
        <w:spacing w:after="0" w:line="480" w:lineRule="auto"/>
        <w:ind w:firstLine="720"/>
        <w:rPr>
          <w:rFonts w:ascii="Times New Roman" w:hAnsi="Times New Roman"/>
        </w:rPr>
      </w:pPr>
      <w:r w:rsidRPr="00D0764A">
        <w:rPr>
          <w:rFonts w:ascii="Times New Roman" w:hAnsi="Times New Roman"/>
        </w:rPr>
        <w:lastRenderedPageBreak/>
        <w:t>Both the palladium</w:t>
      </w:r>
      <w:r w:rsidR="00F704C7">
        <w:rPr>
          <w:rFonts w:ascii="Times New Roman" w:hAnsi="Times New Roman"/>
        </w:rPr>
        <w:t xml:space="preserve"> (</w:t>
      </w:r>
      <w:r w:rsidR="00F704C7" w:rsidRPr="00F704C7">
        <w:rPr>
          <w:rFonts w:ascii="Times New Roman" w:hAnsi="Times New Roman"/>
          <w:b/>
        </w:rPr>
        <w:t>3</w:t>
      </w:r>
      <w:r w:rsidR="00F704C7">
        <w:rPr>
          <w:rFonts w:ascii="Times New Roman" w:hAnsi="Times New Roman"/>
        </w:rPr>
        <w:t>)</w:t>
      </w:r>
      <w:r w:rsidRPr="00D0764A">
        <w:rPr>
          <w:rFonts w:ascii="Times New Roman" w:hAnsi="Times New Roman"/>
        </w:rPr>
        <w:t xml:space="preserve"> and nickel </w:t>
      </w:r>
      <w:r w:rsidR="00F704C7">
        <w:rPr>
          <w:rFonts w:ascii="Times New Roman" w:hAnsi="Times New Roman"/>
        </w:rPr>
        <w:t>(</w:t>
      </w:r>
      <w:r w:rsidR="00F704C7" w:rsidRPr="00F704C7">
        <w:rPr>
          <w:rFonts w:ascii="Times New Roman" w:hAnsi="Times New Roman"/>
          <w:b/>
        </w:rPr>
        <w:t>4</w:t>
      </w:r>
      <w:r w:rsidR="00F704C7">
        <w:rPr>
          <w:rFonts w:ascii="Times New Roman" w:hAnsi="Times New Roman"/>
        </w:rPr>
        <w:t xml:space="preserve">) </w:t>
      </w:r>
      <w:r w:rsidRPr="00D0764A">
        <w:rPr>
          <w:rFonts w:ascii="Times New Roman" w:hAnsi="Times New Roman"/>
        </w:rPr>
        <w:t xml:space="preserve">complexes are square planar complexes and were characterized by HR-DART/MS, multi-nuclear NMR, and single </w:t>
      </w:r>
      <w:r w:rsidR="0096220F">
        <w:rPr>
          <w:rFonts w:ascii="Times New Roman" w:hAnsi="Times New Roman"/>
        </w:rPr>
        <w:t xml:space="preserve">crystal X-ray crystallography. </w:t>
      </w:r>
      <w:r w:rsidRPr="00D0764A">
        <w:rPr>
          <w:rFonts w:ascii="Times New Roman" w:hAnsi="Times New Roman"/>
        </w:rPr>
        <w:t>Unlike their cationic counterparts, [(</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Ph</w:t>
      </w:r>
      <w:r w:rsidRPr="00D0764A">
        <w:rPr>
          <w:rFonts w:ascii="Times New Roman" w:hAnsi="Times New Roman"/>
        </w:rPr>
        <w:t>)Pd](OTf)</w:t>
      </w:r>
      <w:r w:rsidRPr="00D0764A">
        <w:rPr>
          <w:rFonts w:ascii="Times New Roman" w:hAnsi="Times New Roman"/>
          <w:vertAlign w:val="subscript"/>
        </w:rPr>
        <w:t>2</w:t>
      </w:r>
      <w:r w:rsidR="004C39E5">
        <w:rPr>
          <w:rFonts w:ascii="Times New Roman" w:hAnsi="Times New Roman"/>
        </w:rPr>
        <w:t xml:space="preserve"> and</w:t>
      </w:r>
      <w:r w:rsidRPr="00D0764A">
        <w:rPr>
          <w:rFonts w:ascii="Times New Roman" w:hAnsi="Times New Roman"/>
        </w:rPr>
        <w:t xml:space="preserve"> [(</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Ph</w:t>
      </w:r>
      <w:r w:rsidRPr="00D0764A">
        <w:rPr>
          <w:rFonts w:ascii="Times New Roman" w:hAnsi="Times New Roman"/>
        </w:rPr>
        <w:t>)Ni](OTf)</w:t>
      </w:r>
      <w:r w:rsidR="0040333F">
        <w:rPr>
          <w:rFonts w:ascii="Times New Roman" w:hAnsi="Times New Roman"/>
          <w:vertAlign w:val="subscript"/>
        </w:rPr>
        <w:t>2,</w:t>
      </w:r>
      <w:hyperlink w:anchor="_ENREF_69" w:tooltip="Lu, 2012 #1047" w:history="1">
        <w:r w:rsidR="00BD5FF2" w:rsidRPr="00D0764A">
          <w:rPr>
            <w:rFonts w:ascii="Times New Roman" w:hAnsi="Times New Roman"/>
          </w:rPr>
          <w:fldChar w:fldCharType="begin"/>
        </w:r>
        <w:r w:rsidRPr="00D0764A">
          <w:rPr>
            <w:rFonts w:ascii="Times New Roman" w:hAnsi="Times New Roman"/>
          </w:rPr>
          <w:instrText xml:space="preserve"> ADDIN EN.CITE &lt;EndNote&gt;&lt;Cite&gt;&lt;Author&gt;Lu&lt;/Author&gt;&lt;Year&gt;2012&lt;/Year&gt;&lt;RecNum&gt;1047&lt;/RecNum&gt;&lt;DisplayText&gt;&lt;style face="superscript"&gt;9f&lt;/style&gt;&lt;/DisplayText&gt;&lt;record&gt;&lt;rec-number&gt;1047&lt;/rec-number&gt;&lt;foreign-keys&gt;&lt;key app="EN" db-id="fwpv2te9mtp2d7e00srpfrdq2vffz0wzsax9"&gt;1047&lt;/key&gt;&lt;/foreign-keys&gt;&lt;ref-type name="Journal Article"&gt;17&lt;/ref-type&gt;&lt;contributors&gt;&lt;authors&gt;&lt;author&gt;Lu, Zheng&lt;/author&gt;&lt;author&gt;Cramer, S. Alan&lt;/author&gt;&lt;author&gt;Jenkins, David M.&lt;/author&gt;&lt;/authors&gt;&lt;/contributors&gt;&lt;titles&gt;&lt;title&gt;Exploiting a Dimeric Silver Transmetallating Reagent to Synthesize Macrocyclic Tetracarbene Complexes&lt;/title&gt;&lt;secondary-title&gt;Chemical Science&lt;/secondary-title&gt;&lt;/titles&gt;&lt;periodical&gt;&lt;full-title&gt;Chemical Science&lt;/full-title&gt;&lt;/periodical&gt;&lt;pages&gt;Advanced Article&lt;/pages&gt;&lt;dates&gt;&lt;year&gt;2012&lt;/year&gt;&lt;/dates&gt;&lt;urls&gt;&lt;/urls&gt;&lt;electronic-resource-num&gt;10.1039/c2sc20628e&lt;/electronic-resource-num&gt;&lt;/record&gt;&lt;/Cite&gt;&lt;/EndNote&gt;</w:instrText>
        </w:r>
        <w:r w:rsidR="00BD5FF2" w:rsidRPr="00D0764A">
          <w:rPr>
            <w:rFonts w:ascii="Times New Roman" w:hAnsi="Times New Roman"/>
          </w:rPr>
          <w:fldChar w:fldCharType="separate"/>
        </w:r>
        <w:r w:rsidRPr="00D0764A">
          <w:rPr>
            <w:rFonts w:ascii="Times New Roman" w:hAnsi="Times New Roman"/>
            <w:noProof/>
            <w:vertAlign w:val="superscript"/>
          </w:rPr>
          <w:t>9f</w:t>
        </w:r>
        <w:r w:rsidR="00BD5FF2" w:rsidRPr="00D0764A">
          <w:rPr>
            <w:rFonts w:ascii="Times New Roman" w:hAnsi="Times New Roman"/>
          </w:rPr>
          <w:fldChar w:fldCharType="end"/>
        </w:r>
      </w:hyperlink>
      <w:r w:rsidRPr="00D0764A">
        <w:rPr>
          <w:rFonts w:ascii="Times New Roman" w:hAnsi="Times New Roman"/>
        </w:rPr>
        <w:t xml:space="preserve"> compounds </w:t>
      </w:r>
      <w:r w:rsidR="00F0285B">
        <w:rPr>
          <w:rFonts w:ascii="Times New Roman" w:hAnsi="Times New Roman"/>
          <w:b/>
        </w:rPr>
        <w:t>3</w:t>
      </w:r>
      <w:r w:rsidRPr="00D0764A">
        <w:rPr>
          <w:rFonts w:ascii="Times New Roman" w:hAnsi="Times New Roman"/>
        </w:rPr>
        <w:t xml:space="preserve"> and </w:t>
      </w:r>
      <w:r w:rsidR="00F0285B">
        <w:rPr>
          <w:rFonts w:ascii="Times New Roman" w:hAnsi="Times New Roman"/>
          <w:b/>
        </w:rPr>
        <w:t>4</w:t>
      </w:r>
      <w:r w:rsidRPr="00D0764A">
        <w:rPr>
          <w:rFonts w:ascii="Times New Roman" w:hAnsi="Times New Roman"/>
        </w:rPr>
        <w:t xml:space="preserve"> are not charged and an adducted hydrogen gave the expected cationic product of [M+H]</w:t>
      </w:r>
      <w:r w:rsidRPr="00D0764A">
        <w:rPr>
          <w:rFonts w:ascii="Times New Roman" w:hAnsi="Times New Roman"/>
          <w:vertAlign w:val="superscript"/>
        </w:rPr>
        <w:t>+</w:t>
      </w:r>
      <w:r w:rsidRPr="00D0764A">
        <w:rPr>
          <w:rFonts w:ascii="Times New Roman" w:hAnsi="Times New Roman"/>
        </w:rPr>
        <w:t xml:space="preserve"> in a HR-DART/MS with values of 509.1736 </w:t>
      </w:r>
      <w:r w:rsidRPr="00D0764A">
        <w:rPr>
          <w:rFonts w:ascii="Times New Roman" w:hAnsi="Times New Roman"/>
          <w:i/>
        </w:rPr>
        <w:t>m</w:t>
      </w:r>
      <w:r w:rsidRPr="00D0764A">
        <w:rPr>
          <w:rFonts w:ascii="Times New Roman" w:hAnsi="Times New Roman"/>
        </w:rPr>
        <w:t>/</w:t>
      </w:r>
      <w:r w:rsidRPr="00D0764A">
        <w:rPr>
          <w:rFonts w:ascii="Times New Roman" w:hAnsi="Times New Roman"/>
          <w:i/>
        </w:rPr>
        <w:t>z</w:t>
      </w:r>
      <w:r w:rsidRPr="00D0764A">
        <w:rPr>
          <w:rFonts w:ascii="Times New Roman" w:hAnsi="Times New Roman"/>
        </w:rPr>
        <w:t xml:space="preserve"> for </w:t>
      </w:r>
      <w:r w:rsidR="00F0285B">
        <w:rPr>
          <w:rFonts w:ascii="Times New Roman" w:hAnsi="Times New Roman"/>
          <w:b/>
        </w:rPr>
        <w:t>3</w:t>
      </w:r>
      <w:r w:rsidRPr="00D0764A">
        <w:rPr>
          <w:rFonts w:ascii="Times New Roman" w:hAnsi="Times New Roman"/>
        </w:rPr>
        <w:t xml:space="preserve"> and 461.2053 </w:t>
      </w:r>
      <w:r w:rsidRPr="00D0764A">
        <w:rPr>
          <w:rFonts w:ascii="Times New Roman" w:hAnsi="Times New Roman"/>
          <w:i/>
        </w:rPr>
        <w:t>m</w:t>
      </w:r>
      <w:r w:rsidRPr="00D0764A">
        <w:rPr>
          <w:rFonts w:ascii="Times New Roman" w:hAnsi="Times New Roman"/>
        </w:rPr>
        <w:t>/</w:t>
      </w:r>
      <w:r w:rsidRPr="00D0764A">
        <w:rPr>
          <w:rFonts w:ascii="Times New Roman" w:hAnsi="Times New Roman"/>
          <w:i/>
        </w:rPr>
        <w:t>z</w:t>
      </w:r>
      <w:r w:rsidRPr="00D0764A">
        <w:rPr>
          <w:rFonts w:ascii="Times New Roman" w:hAnsi="Times New Roman"/>
        </w:rPr>
        <w:t xml:space="preserve"> for </w:t>
      </w:r>
      <w:r w:rsidR="00F0285B">
        <w:rPr>
          <w:rFonts w:ascii="Times New Roman" w:hAnsi="Times New Roman"/>
          <w:b/>
        </w:rPr>
        <w:t>4</w:t>
      </w:r>
      <w:r w:rsidRPr="00D0764A">
        <w:rPr>
          <w:rFonts w:ascii="Times New Roman" w:hAnsi="Times New Roman"/>
        </w:rPr>
        <w:t xml:space="preserve"> in acetonitrile solutions.</w:t>
      </w:r>
      <w:r w:rsidR="00F0285B">
        <w:rPr>
          <w:rFonts w:ascii="Times New Roman" w:hAnsi="Times New Roman"/>
        </w:rPr>
        <w:t xml:space="preserve"> In both spectra, a second set of peaks at </w:t>
      </w:r>
      <w:r w:rsidR="00841B26">
        <w:rPr>
          <w:rFonts w:ascii="Times New Roman" w:hAnsi="Times New Roman"/>
        </w:rPr>
        <w:t>491.1489</w:t>
      </w:r>
      <w:r w:rsidR="00F0285B">
        <w:rPr>
          <w:rFonts w:ascii="Times New Roman" w:hAnsi="Times New Roman"/>
        </w:rPr>
        <w:t xml:space="preserve"> </w:t>
      </w:r>
      <w:r w:rsidR="00F0285B" w:rsidRPr="00D40331">
        <w:rPr>
          <w:rFonts w:ascii="Times New Roman" w:hAnsi="Times New Roman"/>
          <w:i/>
        </w:rPr>
        <w:t>m</w:t>
      </w:r>
      <w:r w:rsidR="00F0285B">
        <w:rPr>
          <w:rFonts w:ascii="Times New Roman" w:hAnsi="Times New Roman"/>
        </w:rPr>
        <w:t>/</w:t>
      </w:r>
      <w:r w:rsidR="00F0285B" w:rsidRPr="00D40331">
        <w:rPr>
          <w:rFonts w:ascii="Times New Roman" w:hAnsi="Times New Roman"/>
          <w:i/>
        </w:rPr>
        <w:t>z</w:t>
      </w:r>
      <w:r w:rsidR="00F0285B">
        <w:rPr>
          <w:rFonts w:ascii="Times New Roman" w:hAnsi="Times New Roman"/>
        </w:rPr>
        <w:t xml:space="preserve"> for </w:t>
      </w:r>
      <w:r w:rsidR="00F0285B" w:rsidRPr="00F0285B">
        <w:rPr>
          <w:rFonts w:ascii="Times New Roman" w:hAnsi="Times New Roman"/>
          <w:b/>
        </w:rPr>
        <w:t>3</w:t>
      </w:r>
      <w:r w:rsidR="00F0285B">
        <w:rPr>
          <w:rFonts w:ascii="Times New Roman" w:hAnsi="Times New Roman"/>
        </w:rPr>
        <w:t xml:space="preserve"> and </w:t>
      </w:r>
      <w:r w:rsidR="00841B26">
        <w:rPr>
          <w:rFonts w:ascii="Times New Roman" w:hAnsi="Times New Roman"/>
        </w:rPr>
        <w:t>445.1743</w:t>
      </w:r>
      <w:r w:rsidR="00F0285B">
        <w:rPr>
          <w:rFonts w:ascii="Times New Roman" w:hAnsi="Times New Roman"/>
        </w:rPr>
        <w:t xml:space="preserve"> </w:t>
      </w:r>
      <w:r w:rsidR="00F0285B" w:rsidRPr="00D40331">
        <w:rPr>
          <w:rFonts w:ascii="Times New Roman" w:hAnsi="Times New Roman"/>
          <w:i/>
        </w:rPr>
        <w:t>m</w:t>
      </w:r>
      <w:r w:rsidR="00F0285B">
        <w:rPr>
          <w:rFonts w:ascii="Times New Roman" w:hAnsi="Times New Roman"/>
        </w:rPr>
        <w:t>/</w:t>
      </w:r>
      <w:r w:rsidR="00F0285B" w:rsidRPr="00D40331">
        <w:rPr>
          <w:rFonts w:ascii="Times New Roman" w:hAnsi="Times New Roman"/>
          <w:i/>
        </w:rPr>
        <w:t>z</w:t>
      </w:r>
      <w:r w:rsidR="00F0285B">
        <w:rPr>
          <w:rFonts w:ascii="Times New Roman" w:hAnsi="Times New Roman"/>
        </w:rPr>
        <w:t xml:space="preserve"> for </w:t>
      </w:r>
      <w:r w:rsidR="00F0285B" w:rsidRPr="00F0285B">
        <w:rPr>
          <w:rFonts w:ascii="Times New Roman" w:hAnsi="Times New Roman"/>
          <w:b/>
        </w:rPr>
        <w:t>4</w:t>
      </w:r>
      <w:r w:rsidR="00F0285B">
        <w:rPr>
          <w:rFonts w:ascii="Times New Roman" w:hAnsi="Times New Roman"/>
        </w:rPr>
        <w:t xml:space="preserve"> were seen, which equated to the loss of a methyl group from one of the borate moieties. Th</w:t>
      </w:r>
      <w:r w:rsidR="0040333F">
        <w:rPr>
          <w:rFonts w:ascii="Times New Roman" w:hAnsi="Times New Roman"/>
        </w:rPr>
        <w:t>e loss of this methyl group causes the</w:t>
      </w:r>
      <w:r w:rsidR="00F0285B">
        <w:rPr>
          <w:rFonts w:ascii="Times New Roman" w:hAnsi="Times New Roman"/>
        </w:rPr>
        <w:t xml:space="preserve"> boron</w:t>
      </w:r>
      <w:r w:rsidR="00D01C0E">
        <w:rPr>
          <w:rFonts w:ascii="Times New Roman" w:hAnsi="Times New Roman"/>
        </w:rPr>
        <w:t xml:space="preserve"> moiety</w:t>
      </w:r>
      <w:r w:rsidR="00F0285B">
        <w:rPr>
          <w:rFonts w:ascii="Times New Roman" w:hAnsi="Times New Roman"/>
        </w:rPr>
        <w:t xml:space="preserve"> </w:t>
      </w:r>
      <w:r w:rsidR="0040333F">
        <w:rPr>
          <w:rFonts w:ascii="Times New Roman" w:hAnsi="Times New Roman"/>
        </w:rPr>
        <w:t>to</w:t>
      </w:r>
      <w:r w:rsidR="00F0285B">
        <w:rPr>
          <w:rFonts w:ascii="Times New Roman" w:hAnsi="Times New Roman"/>
        </w:rPr>
        <w:t xml:space="preserve"> become neutral, leaving the overall charge</w:t>
      </w:r>
      <w:r w:rsidR="0040333F">
        <w:rPr>
          <w:rFonts w:ascii="Times New Roman" w:hAnsi="Times New Roman"/>
        </w:rPr>
        <w:t xml:space="preserve"> of the complex as</w:t>
      </w:r>
      <w:r w:rsidR="00F0285B">
        <w:rPr>
          <w:rFonts w:ascii="Times New Roman" w:hAnsi="Times New Roman"/>
        </w:rPr>
        <w:t xml:space="preserve"> +1 as seen in the DART/MS. </w:t>
      </w:r>
      <w:r w:rsidR="00EF2687">
        <w:rPr>
          <w:rFonts w:ascii="Times New Roman" w:hAnsi="Times New Roman"/>
        </w:rPr>
        <w:t>This</w:t>
      </w:r>
      <w:r w:rsidR="00F0285B">
        <w:rPr>
          <w:rFonts w:ascii="Times New Roman" w:hAnsi="Times New Roman"/>
        </w:rPr>
        <w:t xml:space="preserve"> fragmentation occurs upon ionization.  </w:t>
      </w:r>
    </w:p>
    <w:p w:rsidR="00905614" w:rsidRPr="00D0764A" w:rsidRDefault="00905614" w:rsidP="00CB255C">
      <w:pPr>
        <w:tabs>
          <w:tab w:val="left" w:pos="720"/>
        </w:tabs>
        <w:spacing w:after="0" w:line="480" w:lineRule="auto"/>
        <w:rPr>
          <w:rFonts w:ascii="Times New Roman" w:hAnsi="Times New Roman"/>
        </w:rPr>
      </w:pPr>
      <w:r w:rsidRPr="00D0764A">
        <w:rPr>
          <w:rFonts w:ascii="Times New Roman" w:hAnsi="Times New Roman"/>
        </w:rPr>
        <w:tab/>
        <w:t xml:space="preserve">Diastereotopic splitting in both the </w:t>
      </w:r>
      <w:r w:rsidRPr="00D0764A">
        <w:rPr>
          <w:rFonts w:ascii="Times New Roman" w:hAnsi="Times New Roman"/>
          <w:vertAlign w:val="superscript"/>
        </w:rPr>
        <w:t>1</w:t>
      </w:r>
      <w:r w:rsidRPr="00D0764A">
        <w:rPr>
          <w:rFonts w:ascii="Times New Roman" w:hAnsi="Times New Roman"/>
        </w:rPr>
        <w:t xml:space="preserve">H and </w:t>
      </w:r>
      <w:r w:rsidRPr="00D0764A">
        <w:rPr>
          <w:rFonts w:ascii="Times New Roman" w:hAnsi="Times New Roman"/>
          <w:vertAlign w:val="superscript"/>
        </w:rPr>
        <w:t>13</w:t>
      </w:r>
      <w:r w:rsidRPr="00D0764A">
        <w:rPr>
          <w:rFonts w:ascii="Times New Roman" w:hAnsi="Times New Roman"/>
        </w:rPr>
        <w:t xml:space="preserve">C NMR </w:t>
      </w:r>
      <w:r w:rsidR="00F0285B" w:rsidRPr="00D0764A">
        <w:rPr>
          <w:rFonts w:ascii="Times New Roman" w:hAnsi="Times New Roman"/>
        </w:rPr>
        <w:t>demonstrates</w:t>
      </w:r>
      <w:r w:rsidRPr="00D0764A">
        <w:rPr>
          <w:rFonts w:ascii="Times New Roman" w:hAnsi="Times New Roman"/>
        </w:rPr>
        <w:t xml:space="preserve"> that the macrocyclic rings for both the nickel and palladium complexes are rigid i</w:t>
      </w:r>
      <w:r w:rsidR="0096220F">
        <w:rPr>
          <w:rFonts w:ascii="Times New Roman" w:hAnsi="Times New Roman"/>
        </w:rPr>
        <w:t>n solution at room temperature.</w:t>
      </w:r>
      <w:r w:rsidRPr="00D0764A">
        <w:rPr>
          <w:rFonts w:ascii="Times New Roman" w:hAnsi="Times New Roman"/>
        </w:rPr>
        <w:t xml:space="preserve"> The methyl carbons that are bound to the boron atom are </w:t>
      </w:r>
      <w:r w:rsidRPr="00D0764A">
        <w:rPr>
          <w:rFonts w:ascii="Times New Roman" w:hAnsi="Times New Roman"/>
          <w:iCs/>
        </w:rPr>
        <w:t>diastereotopic</w:t>
      </w:r>
      <w:r w:rsidRPr="00D0764A">
        <w:rPr>
          <w:rFonts w:ascii="Times New Roman" w:hAnsi="Times New Roman"/>
        </w:rPr>
        <w:t xml:space="preserve"> and show distinct resonances in the </w:t>
      </w:r>
      <w:r w:rsidRPr="00D0764A">
        <w:rPr>
          <w:rFonts w:ascii="Times New Roman" w:hAnsi="Times New Roman"/>
          <w:vertAlign w:val="superscript"/>
        </w:rPr>
        <w:t>13</w:t>
      </w:r>
      <w:r w:rsidR="0096220F">
        <w:rPr>
          <w:rFonts w:ascii="Times New Roman" w:hAnsi="Times New Roman"/>
        </w:rPr>
        <w:t>C NMR.</w:t>
      </w:r>
      <w:r w:rsidRPr="00D0764A">
        <w:rPr>
          <w:rFonts w:ascii="Times New Roman" w:hAnsi="Times New Roman"/>
        </w:rPr>
        <w:t xml:space="preserve"> The protons on the ethylene moiety are diastereotopic as well and have discrete resonances in the </w:t>
      </w:r>
      <w:r w:rsidRPr="00D0764A">
        <w:rPr>
          <w:rFonts w:ascii="Times New Roman" w:hAnsi="Times New Roman"/>
          <w:vertAlign w:val="superscript"/>
        </w:rPr>
        <w:t>1</w:t>
      </w:r>
      <w:r w:rsidR="0096220F">
        <w:rPr>
          <w:rFonts w:ascii="Times New Roman" w:hAnsi="Times New Roman"/>
        </w:rPr>
        <w:t>H NMR.</w:t>
      </w:r>
      <w:r w:rsidRPr="00D0764A">
        <w:rPr>
          <w:rFonts w:ascii="Times New Roman" w:hAnsi="Times New Roman"/>
        </w:rPr>
        <w:t xml:space="preserve"> This rigidity in solution had been seen on all of the other square planar complexes that we have prepared with 18-atom</w:t>
      </w:r>
      <w:r w:rsidR="00F17323">
        <w:rPr>
          <w:rFonts w:ascii="Times New Roman" w:hAnsi="Times New Roman"/>
        </w:rPr>
        <w:t xml:space="preserve"> tetracarbene</w:t>
      </w:r>
      <w:r w:rsidRPr="00D0764A">
        <w:rPr>
          <w:rFonts w:ascii="Times New Roman" w:hAnsi="Times New Roman"/>
        </w:rPr>
        <w:t xml:space="preserve"> macrocyclic ligands.</w:t>
      </w:r>
      <w:r w:rsidR="00BD5FF2" w:rsidRPr="00D0764A">
        <w:rPr>
          <w:rFonts w:ascii="Times New Roman" w:hAnsi="Times New Roman"/>
        </w:rPr>
        <w:fldChar w:fldCharType="begin">
          <w:fldData xml:space="preserve">PEVuZE5vdGU+PENpdGU+PEF1dGhvcj5CYXNzPC9BdXRob3I+PFllYXI+MjAxMDwvWWVhcj48UmVj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PEVuZE5vdGU+PENpdGU+PEF1dGhvcj5CYXNzPC9BdXRob3I+PFllYXI+MjAxMDwvWWVhcj48UmVj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hyperlink w:anchor="_ENREF_66" w:tooltip="Bass, 2010 #807" w:history="1">
        <w:r w:rsidRPr="00D0764A">
          <w:rPr>
            <w:rFonts w:ascii="Times New Roman" w:hAnsi="Times New Roman"/>
            <w:noProof/>
            <w:vertAlign w:val="superscript"/>
          </w:rPr>
          <w:t>9c</w:t>
        </w:r>
      </w:hyperlink>
      <w:r w:rsidRPr="00D0764A">
        <w:rPr>
          <w:rFonts w:ascii="Times New Roman" w:hAnsi="Times New Roman"/>
          <w:noProof/>
          <w:vertAlign w:val="superscript"/>
        </w:rPr>
        <w:t xml:space="preserve">, </w:t>
      </w:r>
      <w:hyperlink w:anchor="_ENREF_69" w:tooltip="Lu, 2012 #1047" w:history="1">
        <w:r w:rsidRPr="00D0764A">
          <w:rPr>
            <w:rFonts w:ascii="Times New Roman" w:hAnsi="Times New Roman"/>
            <w:noProof/>
            <w:vertAlign w:val="superscript"/>
          </w:rPr>
          <w:t>9f</w:t>
        </w:r>
      </w:hyperlink>
      <w:r w:rsidR="00BD5FF2" w:rsidRPr="00D0764A">
        <w:rPr>
          <w:rFonts w:ascii="Times New Roman" w:hAnsi="Times New Roman"/>
        </w:rPr>
        <w:fldChar w:fldCharType="end"/>
      </w:r>
      <w:r w:rsidRPr="00D0764A">
        <w:rPr>
          <w:rFonts w:ascii="Times New Roman" w:hAnsi="Times New Roman"/>
        </w:rPr>
        <w:t xml:space="preserve"> The two boron atoms of </w:t>
      </w:r>
      <w:r w:rsidR="00F0285B">
        <w:rPr>
          <w:rFonts w:ascii="Times New Roman" w:hAnsi="Times New Roman"/>
          <w:b/>
        </w:rPr>
        <w:t>3</w:t>
      </w:r>
      <w:r w:rsidRPr="00D0764A">
        <w:rPr>
          <w:rFonts w:ascii="Times New Roman" w:hAnsi="Times New Roman"/>
        </w:rPr>
        <w:t xml:space="preserve"> and </w:t>
      </w:r>
      <w:r w:rsidR="00F0285B">
        <w:rPr>
          <w:rFonts w:ascii="Times New Roman" w:hAnsi="Times New Roman"/>
          <w:b/>
        </w:rPr>
        <w:t xml:space="preserve">4 </w:t>
      </w:r>
      <w:r w:rsidRPr="00D0764A">
        <w:rPr>
          <w:rFonts w:ascii="Times New Roman" w:hAnsi="Times New Roman"/>
        </w:rPr>
        <w:t xml:space="preserve">are equivalent by </w:t>
      </w:r>
      <w:r w:rsidRPr="00D0764A">
        <w:rPr>
          <w:rFonts w:ascii="Times New Roman" w:hAnsi="Times New Roman"/>
          <w:vertAlign w:val="superscript"/>
        </w:rPr>
        <w:t>11</w:t>
      </w:r>
      <w:r w:rsidRPr="00D0764A">
        <w:rPr>
          <w:rFonts w:ascii="Times New Roman" w:hAnsi="Times New Roman"/>
        </w:rPr>
        <w:t xml:space="preserve">B NMR spectroscopy and the resonances were found at -2.0 ppm for </w:t>
      </w:r>
      <w:r w:rsidR="00F0285B">
        <w:rPr>
          <w:rFonts w:ascii="Times New Roman" w:hAnsi="Times New Roman"/>
          <w:b/>
        </w:rPr>
        <w:t>3</w:t>
      </w:r>
      <w:r w:rsidRPr="00D0764A">
        <w:rPr>
          <w:rFonts w:ascii="Times New Roman" w:hAnsi="Times New Roman"/>
        </w:rPr>
        <w:t xml:space="preserve"> and -0.6 ppm for </w:t>
      </w:r>
      <w:r w:rsidR="00F0285B">
        <w:rPr>
          <w:rFonts w:ascii="Times New Roman" w:hAnsi="Times New Roman"/>
          <w:b/>
        </w:rPr>
        <w:t>4</w:t>
      </w:r>
      <w:r w:rsidRPr="00D0764A">
        <w:rPr>
          <w:rFonts w:ascii="Times New Roman" w:hAnsi="Times New Roman"/>
        </w:rPr>
        <w:t>.</w:t>
      </w:r>
    </w:p>
    <w:p w:rsidR="00447F93" w:rsidRPr="00D0764A" w:rsidRDefault="00905614" w:rsidP="00A20052">
      <w:pPr>
        <w:tabs>
          <w:tab w:val="left" w:pos="360"/>
        </w:tabs>
        <w:spacing w:after="0" w:line="480" w:lineRule="auto"/>
        <w:rPr>
          <w:rFonts w:ascii="Times New Roman" w:hAnsi="Times New Roman"/>
        </w:rPr>
      </w:pPr>
      <w:r w:rsidRPr="00D0764A">
        <w:rPr>
          <w:rFonts w:ascii="Times New Roman" w:hAnsi="Times New Roman"/>
        </w:rPr>
        <w:tab/>
      </w:r>
      <w:r w:rsidR="00CB255C">
        <w:rPr>
          <w:rFonts w:ascii="Times New Roman" w:hAnsi="Times New Roman"/>
        </w:rPr>
        <w:tab/>
      </w:r>
      <w:r w:rsidRPr="00D0764A">
        <w:rPr>
          <w:rFonts w:ascii="Times New Roman" w:hAnsi="Times New Roman"/>
        </w:rPr>
        <w:t xml:space="preserve">One experimental method which can measure the </w:t>
      </w:r>
      <w:r w:rsidR="004F5A7A">
        <w:rPr>
          <w:rFonts w:ascii="Times New Roman" w:hAnsi="Times New Roman"/>
        </w:rPr>
        <w:t>σ</w:t>
      </w:r>
      <w:r w:rsidRPr="00D0764A">
        <w:rPr>
          <w:rFonts w:ascii="Times New Roman" w:hAnsi="Times New Roman"/>
        </w:rPr>
        <w:t xml:space="preserve">-donor strength of NHCs is the relative </w:t>
      </w:r>
      <w:r w:rsidRPr="00D0764A">
        <w:rPr>
          <w:rFonts w:ascii="Times New Roman" w:hAnsi="Times New Roman"/>
          <w:vertAlign w:val="superscript"/>
        </w:rPr>
        <w:t>13</w:t>
      </w:r>
      <w:r w:rsidRPr="00D0764A">
        <w:rPr>
          <w:rFonts w:ascii="Times New Roman" w:hAnsi="Times New Roman"/>
        </w:rPr>
        <w:t>C NMR resonance of the carbene carbon.</w:t>
      </w:r>
      <w:r w:rsidR="00BD5FF2" w:rsidRPr="00D0764A">
        <w:rPr>
          <w:rFonts w:ascii="Times New Roman" w:hAnsi="Times New Roman"/>
        </w:rPr>
        <w:fldChar w:fldCharType="begin">
          <w:fldData xml:space="preserve">PEVuZE5vdGU+PENpdGU+PEF1dGhvcj5UYXB1PC9BdXRob3I+PFllYXI+MjAwOTwvWWVhcj48UmVj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PEVuZE5vdGU+PENpdGU+PEF1dGhvcj5UYXB1PC9BdXRob3I+PFllYXI+MjAwOTwvWWVhcj48UmVj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hyperlink w:anchor="_ENREF_77" w:tooltip="Tapu, 2009 #32" w:history="1">
        <w:r w:rsidRPr="00D0764A">
          <w:rPr>
            <w:rFonts w:ascii="Times New Roman" w:hAnsi="Times New Roman"/>
            <w:noProof/>
            <w:vertAlign w:val="superscript"/>
          </w:rPr>
          <w:t>14b</w:t>
        </w:r>
      </w:hyperlink>
      <w:r w:rsidR="00D603AB">
        <w:rPr>
          <w:rFonts w:ascii="Times New Roman" w:hAnsi="Times New Roman"/>
          <w:noProof/>
          <w:vertAlign w:val="superscript"/>
        </w:rPr>
        <w:t>,</w:t>
      </w:r>
      <w:r w:rsidR="0096220F">
        <w:rPr>
          <w:rFonts w:ascii="Times New Roman" w:hAnsi="Times New Roman"/>
          <w:noProof/>
          <w:vertAlign w:val="superscript"/>
        </w:rPr>
        <w:t xml:space="preserve"> 14</w:t>
      </w:r>
      <w:hyperlink w:anchor="_ENREF_78" w:tooltip="Yuan, 2012 #1144" w:history="1">
        <w:r w:rsidRPr="00D0764A">
          <w:rPr>
            <w:rFonts w:ascii="Times New Roman" w:hAnsi="Times New Roman"/>
            <w:noProof/>
            <w:vertAlign w:val="superscript"/>
          </w:rPr>
          <w:t>c</w:t>
        </w:r>
      </w:hyperlink>
      <w:r w:rsidR="00BD5FF2" w:rsidRPr="00D0764A">
        <w:rPr>
          <w:rFonts w:ascii="Times New Roman" w:hAnsi="Times New Roman"/>
        </w:rPr>
        <w:fldChar w:fldCharType="end"/>
      </w:r>
      <w:r w:rsidR="002A0E40">
        <w:rPr>
          <w:rFonts w:ascii="Times New Roman" w:hAnsi="Times New Roman"/>
        </w:rPr>
        <w:t xml:space="preserve"> </w:t>
      </w:r>
      <w:r w:rsidRPr="00D0764A">
        <w:rPr>
          <w:rFonts w:ascii="Times New Roman" w:hAnsi="Times New Roman"/>
        </w:rPr>
        <w:t xml:space="preserve">Generally, the more downfield the shift for similar complexes, the stronger the </w:t>
      </w:r>
      <w:r w:rsidR="004F5A7A">
        <w:rPr>
          <w:rFonts w:ascii="Times New Roman" w:hAnsi="Times New Roman"/>
        </w:rPr>
        <w:t>σ</w:t>
      </w:r>
      <w:r w:rsidRPr="00D0764A">
        <w:rPr>
          <w:rFonts w:ascii="Times New Roman" w:hAnsi="Times New Roman"/>
        </w:rPr>
        <w:t>-donor strength of the NHC.</w:t>
      </w:r>
      <w:r w:rsidR="00BD5FF2" w:rsidRPr="00D0764A">
        <w:rPr>
          <w:rFonts w:ascii="Times New Roman" w:hAnsi="Times New Roman"/>
        </w:rPr>
        <w:fldChar w:fldCharType="begin">
          <w:fldData xml:space="preserve">PEVuZE5vdGU+PENpdGU+PEF1dGhvcj5UYXB1PC9BdXRob3I+PFllYXI+MjAwOTwvWWVhcj48UmVj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PEVuZE5vdGU+PENpdGU+PEF1dGhvcj5UYXB1PC9BdXRob3I+PFllYXI+MjAwOTwvWWVhcj48UmVj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hyperlink w:anchor="_ENREF_77" w:tooltip="Tapu, 2009 #32" w:history="1">
        <w:r w:rsidRPr="00D0764A">
          <w:rPr>
            <w:rFonts w:ascii="Times New Roman" w:hAnsi="Times New Roman"/>
            <w:noProof/>
            <w:vertAlign w:val="superscript"/>
          </w:rPr>
          <w:t>14b</w:t>
        </w:r>
      </w:hyperlink>
      <w:r w:rsidR="00D603AB">
        <w:rPr>
          <w:rFonts w:ascii="Times New Roman" w:hAnsi="Times New Roman"/>
          <w:noProof/>
          <w:vertAlign w:val="superscript"/>
        </w:rPr>
        <w:t>,</w:t>
      </w:r>
      <w:r w:rsidR="0096220F">
        <w:rPr>
          <w:rFonts w:ascii="Times New Roman" w:hAnsi="Times New Roman"/>
          <w:noProof/>
          <w:vertAlign w:val="superscript"/>
        </w:rPr>
        <w:t xml:space="preserve"> 14</w:t>
      </w:r>
      <w:hyperlink w:anchor="_ENREF_78" w:tooltip="Yuan, 2012 #1144" w:history="1">
        <w:r w:rsidRPr="00D0764A">
          <w:rPr>
            <w:rFonts w:ascii="Times New Roman" w:hAnsi="Times New Roman"/>
            <w:noProof/>
            <w:vertAlign w:val="superscript"/>
          </w:rPr>
          <w:t>c</w:t>
        </w:r>
      </w:hyperlink>
      <w:r w:rsidR="00BD5FF2" w:rsidRPr="00D0764A">
        <w:rPr>
          <w:rFonts w:ascii="Times New Roman" w:hAnsi="Times New Roman"/>
        </w:rPr>
        <w:fldChar w:fldCharType="end"/>
      </w:r>
      <w:r w:rsidRPr="00D0764A">
        <w:rPr>
          <w:rFonts w:ascii="Times New Roman" w:hAnsi="Times New Roman"/>
        </w:rPr>
        <w:t xml:space="preserve"> A comparison of these resonances for the isostructural nickel complexes, [(</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Ph</w:t>
      </w:r>
      <w:r w:rsidRPr="00D0764A">
        <w:rPr>
          <w:rFonts w:ascii="Times New Roman" w:hAnsi="Times New Roman"/>
        </w:rPr>
        <w:t>)Ni](OTf)</w:t>
      </w:r>
      <w:r w:rsidRPr="00D0764A">
        <w:rPr>
          <w:rFonts w:ascii="Times New Roman" w:hAnsi="Times New Roman"/>
          <w:vertAlign w:val="subscript"/>
        </w:rPr>
        <w:t xml:space="preserve">2 </w:t>
      </w:r>
      <w:r w:rsidRPr="00D0764A">
        <w:rPr>
          <w:rFonts w:ascii="Times New Roman" w:hAnsi="Times New Roman"/>
        </w:rPr>
        <w:t>and (</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sidR="0040333F">
        <w:rPr>
          <w:rFonts w:ascii="Times New Roman" w:hAnsi="Times New Roman"/>
        </w:rPr>
        <w:t>)Ni (</w:t>
      </w:r>
      <w:r w:rsidR="002A0E40">
        <w:rPr>
          <w:rFonts w:ascii="Times New Roman" w:hAnsi="Times New Roman"/>
          <w:b/>
        </w:rPr>
        <w:t>4</w:t>
      </w:r>
      <w:r w:rsidR="0040333F">
        <w:rPr>
          <w:rFonts w:ascii="Times New Roman" w:hAnsi="Times New Roman"/>
          <w:b/>
        </w:rPr>
        <w:t>)</w:t>
      </w:r>
      <w:r w:rsidRPr="00D0764A">
        <w:rPr>
          <w:rFonts w:ascii="Times New Roman" w:hAnsi="Times New Roman"/>
        </w:rPr>
        <w:t>, shows that their peak positions in CD</w:t>
      </w:r>
      <w:r w:rsidRPr="00D0764A">
        <w:rPr>
          <w:rFonts w:ascii="Times New Roman" w:hAnsi="Times New Roman"/>
          <w:vertAlign w:val="subscript"/>
        </w:rPr>
        <w:t>3</w:t>
      </w:r>
      <w:r w:rsidRPr="00D0764A">
        <w:rPr>
          <w:rFonts w:ascii="Times New Roman" w:hAnsi="Times New Roman"/>
        </w:rPr>
        <w:t>CN are at 170.7 and 174.7 ppm, respectively</w:t>
      </w:r>
      <w:r w:rsidR="00841B26">
        <w:rPr>
          <w:rFonts w:ascii="Times New Roman" w:hAnsi="Times New Roman"/>
        </w:rPr>
        <w:t xml:space="preserve"> (</w:t>
      </w:r>
      <w:r w:rsidR="007C4A54">
        <w:rPr>
          <w:rFonts w:ascii="Times New Roman" w:hAnsi="Times New Roman"/>
        </w:rPr>
        <w:t xml:space="preserve">Table </w:t>
      </w:r>
      <w:r w:rsidR="004C39E5">
        <w:rPr>
          <w:rFonts w:ascii="Times New Roman" w:hAnsi="Times New Roman"/>
        </w:rPr>
        <w:t>3</w:t>
      </w:r>
      <w:r w:rsidR="00841B26">
        <w:rPr>
          <w:rFonts w:ascii="Times New Roman" w:hAnsi="Times New Roman"/>
        </w:rPr>
        <w:t>.</w:t>
      </w:r>
      <w:r w:rsidR="007C4A54">
        <w:rPr>
          <w:rFonts w:ascii="Times New Roman" w:hAnsi="Times New Roman"/>
        </w:rPr>
        <w:t>1</w:t>
      </w:r>
      <w:r w:rsidR="00841B26">
        <w:rPr>
          <w:rFonts w:ascii="Times New Roman" w:hAnsi="Times New Roman"/>
        </w:rPr>
        <w:t>)</w:t>
      </w:r>
      <w:r w:rsidRPr="00D0764A">
        <w:rPr>
          <w:rFonts w:ascii="Times New Roman" w:hAnsi="Times New Roman"/>
        </w:rPr>
        <w:t>.</w:t>
      </w:r>
      <w:hyperlink w:anchor="_ENREF_69" w:tooltip="Lu, 2012 #1047" w:history="1">
        <w:r w:rsidR="00BD5FF2" w:rsidRPr="00D0764A">
          <w:rPr>
            <w:rFonts w:ascii="Times New Roman" w:hAnsi="Times New Roman"/>
          </w:rPr>
          <w:fldChar w:fldCharType="begin"/>
        </w:r>
        <w:r w:rsidRPr="00D0764A">
          <w:rPr>
            <w:rFonts w:ascii="Times New Roman" w:hAnsi="Times New Roman"/>
          </w:rPr>
          <w:instrText xml:space="preserve"> ADDIN EN.CITE &lt;EndNote&gt;&lt;Cite&gt;&lt;Author&gt;Lu&lt;/Author&gt;&lt;Year&gt;2012&lt;/Year&gt;&lt;RecNum&gt;1047&lt;/RecNum&gt;&lt;DisplayText&gt;&lt;style face="superscript"&gt;9f&lt;/style&gt;&lt;/DisplayText&gt;&lt;record&gt;&lt;rec-number&gt;1047&lt;/rec-number&gt;&lt;foreign-keys&gt;&lt;key app="EN" db-id="fwpv2te9mtp2d7e00srpfrdq2vffz0wzsax9"&gt;1047&lt;/key&gt;&lt;/foreign-keys&gt;&lt;ref-type name="Journal Article"&gt;17&lt;/ref-type&gt;&lt;contributors&gt;&lt;authors&gt;&lt;author&gt;Lu, Zheng&lt;/author&gt;&lt;author&gt;Cramer, S. Alan&lt;/author&gt;&lt;author&gt;Jenkins, David M.&lt;/author&gt;&lt;/authors&gt;&lt;/contributors&gt;&lt;titles&gt;&lt;title&gt;Exploiting a Dimeric Silver Transmetallating Reagent to Synthesize Macrocyclic Tetracarbene Complexes&lt;/title&gt;&lt;secondary-title&gt;Chemical Science&lt;/secondary-title&gt;&lt;/titles&gt;&lt;periodical&gt;&lt;full-title&gt;Chemical Science&lt;/full-title&gt;&lt;/periodical&gt;&lt;pages&gt;Advanced Article&lt;/pages&gt;&lt;dates&gt;&lt;year&gt;2012&lt;/year&gt;&lt;/dates&gt;&lt;urls&gt;&lt;/urls&gt;&lt;electronic-resource-num&gt;10.1039/c2sc20628e&lt;/electronic-resource-num&gt;&lt;/record&gt;&lt;/Cite&gt;&lt;/EndNote&gt;</w:instrText>
        </w:r>
        <w:r w:rsidR="00BD5FF2" w:rsidRPr="00D0764A">
          <w:rPr>
            <w:rFonts w:ascii="Times New Roman" w:hAnsi="Times New Roman"/>
          </w:rPr>
          <w:fldChar w:fldCharType="separate"/>
        </w:r>
        <w:r w:rsidRPr="00D0764A">
          <w:rPr>
            <w:rFonts w:ascii="Times New Roman" w:hAnsi="Times New Roman"/>
            <w:noProof/>
            <w:vertAlign w:val="superscript"/>
          </w:rPr>
          <w:t>9f</w:t>
        </w:r>
        <w:r w:rsidR="00BD5FF2" w:rsidRPr="00D0764A">
          <w:rPr>
            <w:rFonts w:ascii="Times New Roman" w:hAnsi="Times New Roman"/>
          </w:rPr>
          <w:fldChar w:fldCharType="end"/>
        </w:r>
      </w:hyperlink>
      <w:r w:rsidRPr="00D0764A">
        <w:rPr>
          <w:rFonts w:ascii="Times New Roman" w:hAnsi="Times New Roman"/>
        </w:rPr>
        <w:t xml:space="preserve"> A similar trend was noted for the palladium complexes, although the </w:t>
      </w:r>
      <w:r w:rsidRPr="00D0764A">
        <w:rPr>
          <w:rFonts w:ascii="Times New Roman" w:hAnsi="Times New Roman"/>
        </w:rPr>
        <w:lastRenderedPageBreak/>
        <w:t>difference between the cationic and neutral complexes is smaller, 168.1 ppm for [(</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Ph</w:t>
      </w:r>
      <w:r w:rsidRPr="00D0764A">
        <w:rPr>
          <w:rFonts w:ascii="Times New Roman" w:hAnsi="Times New Roman"/>
        </w:rPr>
        <w:t>)Pd](OTf)</w:t>
      </w:r>
      <w:r w:rsidRPr="00D0764A">
        <w:rPr>
          <w:rFonts w:ascii="Times New Roman" w:hAnsi="Times New Roman"/>
          <w:vertAlign w:val="subscript"/>
        </w:rPr>
        <w:t xml:space="preserve">2 </w:t>
      </w:r>
      <w:r w:rsidRPr="00D0764A">
        <w:rPr>
          <w:rFonts w:ascii="Times New Roman" w:hAnsi="Times New Roman"/>
        </w:rPr>
        <w:t>and 171.3 ppm for (</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)Pd (</w:t>
      </w:r>
      <w:r w:rsidR="002A0E40">
        <w:rPr>
          <w:rFonts w:ascii="Times New Roman" w:hAnsi="Times New Roman"/>
          <w:b/>
        </w:rPr>
        <w:t>3</w:t>
      </w:r>
      <w:r w:rsidRPr="00D0764A">
        <w:rPr>
          <w:rFonts w:ascii="Times New Roman" w:hAnsi="Times New Roman"/>
        </w:rPr>
        <w:t>) both in CD</w:t>
      </w:r>
      <w:r w:rsidRPr="00D0764A">
        <w:rPr>
          <w:rFonts w:ascii="Times New Roman" w:hAnsi="Times New Roman"/>
          <w:vertAlign w:val="subscript"/>
        </w:rPr>
        <w:t>3</w:t>
      </w:r>
      <w:r w:rsidRPr="00D0764A">
        <w:rPr>
          <w:rFonts w:ascii="Times New Roman" w:hAnsi="Times New Roman"/>
        </w:rPr>
        <w:t>CN</w:t>
      </w:r>
      <w:r w:rsidR="004C39E5">
        <w:rPr>
          <w:rFonts w:ascii="Times New Roman" w:hAnsi="Times New Roman"/>
        </w:rPr>
        <w:t xml:space="preserve"> (Table 3</w:t>
      </w:r>
      <w:r w:rsidR="007C4A54">
        <w:rPr>
          <w:rFonts w:ascii="Times New Roman" w:hAnsi="Times New Roman"/>
        </w:rPr>
        <w:t>.1</w:t>
      </w:r>
      <w:r w:rsidR="003047D7">
        <w:rPr>
          <w:rFonts w:ascii="Times New Roman" w:hAnsi="Times New Roman"/>
        </w:rPr>
        <w:t>)</w:t>
      </w:r>
      <w:r w:rsidRPr="00D0764A">
        <w:rPr>
          <w:rFonts w:ascii="Times New Roman" w:hAnsi="Times New Roman"/>
        </w:rPr>
        <w:t>.</w:t>
      </w:r>
      <w:hyperlink w:anchor="_ENREF_69" w:tooltip="Lu, 2012 #1047" w:history="1">
        <w:r w:rsidR="00BD5FF2" w:rsidRPr="00D0764A">
          <w:rPr>
            <w:rFonts w:ascii="Times New Roman" w:hAnsi="Times New Roman"/>
          </w:rPr>
          <w:fldChar w:fldCharType="begin"/>
        </w:r>
        <w:r w:rsidRPr="00D0764A">
          <w:rPr>
            <w:rFonts w:ascii="Times New Roman" w:hAnsi="Times New Roman"/>
          </w:rPr>
          <w:instrText xml:space="preserve"> ADDIN EN.CITE &lt;EndNote&gt;&lt;Cite&gt;&lt;Author&gt;Lu&lt;/Author&gt;&lt;Year&gt;2012&lt;/Year&gt;&lt;RecNum&gt;1047&lt;/RecNum&gt;&lt;DisplayText&gt;&lt;style face="superscript"&gt;9f&lt;/style&gt;&lt;/DisplayText&gt;&lt;record&gt;&lt;rec-number&gt;1047&lt;/rec-number&gt;&lt;foreign-keys&gt;&lt;key app="EN" db-id="fwpv2te9mtp2d7e00srpfrdq2vffz0wzsax9"&gt;1047&lt;/key&gt;&lt;/foreign-keys&gt;&lt;ref-type name="Journal Article"&gt;17&lt;/ref-type&gt;&lt;contributors&gt;&lt;authors&gt;&lt;author&gt;Lu, Zheng&lt;/author&gt;&lt;author&gt;Cramer, S. Alan&lt;/author&gt;&lt;author&gt;Jenkins, David M.&lt;/author&gt;&lt;/authors&gt;&lt;/contributors&gt;&lt;titles&gt;&lt;title&gt;Exploiting a Dimeric Silver Transmetallating Reagent to Synthesize Macrocyclic Tetracarbene Complexes&lt;/title&gt;&lt;secondary-title&gt;Chemical Science&lt;/secondary-title&gt;&lt;/titles&gt;&lt;periodical&gt;&lt;full-title&gt;Chemical Science&lt;/full-title&gt;&lt;/periodical&gt;&lt;pages&gt;Advanced Article&lt;/pages&gt;&lt;dates&gt;&lt;year&gt;2012&lt;/year&gt;&lt;/dates&gt;&lt;urls&gt;&lt;/urls&gt;&lt;electronic-resource-num&gt;10.1039/c2sc20628e&lt;/electronic-resource-num&gt;&lt;/record&gt;&lt;/Cite&gt;&lt;/EndNote&gt;</w:instrText>
        </w:r>
        <w:r w:rsidR="00BD5FF2" w:rsidRPr="00D0764A">
          <w:rPr>
            <w:rFonts w:ascii="Times New Roman" w:hAnsi="Times New Roman"/>
          </w:rPr>
          <w:fldChar w:fldCharType="separate"/>
        </w:r>
        <w:r w:rsidRPr="00D0764A">
          <w:rPr>
            <w:rFonts w:ascii="Times New Roman" w:hAnsi="Times New Roman"/>
            <w:noProof/>
            <w:vertAlign w:val="superscript"/>
          </w:rPr>
          <w:t>9f</w:t>
        </w:r>
        <w:r w:rsidR="00BD5FF2" w:rsidRPr="00D0764A">
          <w:rPr>
            <w:rFonts w:ascii="Times New Roman" w:hAnsi="Times New Roman"/>
          </w:rPr>
          <w:fldChar w:fldCharType="end"/>
        </w:r>
      </w:hyperlink>
      <w:r w:rsidRPr="00D0764A">
        <w:rPr>
          <w:rFonts w:ascii="Times New Roman" w:hAnsi="Times New Roman"/>
        </w:rPr>
        <w:t xml:space="preserve"> Similar results are demonstrated when comparing homoleptic divalent Pt comple</w:t>
      </w:r>
      <w:r w:rsidR="0096220F">
        <w:rPr>
          <w:rFonts w:ascii="Times New Roman" w:hAnsi="Times New Roman"/>
        </w:rPr>
        <w:t>xes with two dicarbene ligands.</w:t>
      </w:r>
      <w:r w:rsidRPr="00D0764A">
        <w:rPr>
          <w:rFonts w:ascii="Times New Roman" w:hAnsi="Times New Roman"/>
        </w:rPr>
        <w:t xml:space="preserve"> Strassner’s</w:t>
      </w:r>
      <w:hyperlink w:anchor="_ENREF_86" w:tooltip="Unger, 2008 #6" w:history="1">
        <w:r w:rsidR="00BD5FF2" w:rsidRPr="00D0764A">
          <w:rPr>
            <w:rFonts w:ascii="Times New Roman" w:hAnsi="Times New Roman"/>
          </w:rPr>
          <w:fldChar w:fldCharType="begin">
            <w:fldData xml:space="preserve">PEVuZE5vdGU+PENpdGU+PEF1dGhvcj5VbmdlcjwvQXV0aG9yPjxZZWFyPjIwMDg8L1llYXI+PFJl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</w:fldData>
          </w:fldChar>
        </w:r>
        <w:r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PEVuZE5vdGU+PENpdGU+PEF1dGhvcj5VbmdlcjwvQXV0aG9yPjxZZWFyPjIwMDg8L1llYXI+PFJl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</w:fldData>
          </w:fldChar>
        </w:r>
        <w:r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Pr="00D0764A">
          <w:rPr>
            <w:rFonts w:ascii="Times New Roman" w:hAnsi="Times New Roman"/>
            <w:noProof/>
            <w:vertAlign w:val="superscript"/>
          </w:rPr>
          <w:t>19</w:t>
        </w:r>
        <w:r w:rsidR="00BD5FF2" w:rsidRPr="00D0764A">
          <w:rPr>
            <w:rFonts w:ascii="Times New Roman" w:hAnsi="Times New Roman"/>
          </w:rPr>
          <w:fldChar w:fldCharType="end"/>
        </w:r>
      </w:hyperlink>
      <w:hyperlink w:anchor="_ENREF_86" w:tooltip="Claramunt, 1983 #52" w:history="1"/>
      <w:r w:rsidRPr="00D0764A">
        <w:rPr>
          <w:rFonts w:ascii="Times New Roman" w:hAnsi="Times New Roman"/>
        </w:rPr>
        <w:t xml:space="preserve"> cationic complex has a carbene resonance in the </w:t>
      </w:r>
      <w:r w:rsidRPr="00D0764A">
        <w:rPr>
          <w:rFonts w:ascii="Times New Roman" w:hAnsi="Times New Roman"/>
          <w:vertAlign w:val="superscript"/>
        </w:rPr>
        <w:t>13</w:t>
      </w:r>
      <w:r w:rsidRPr="00D0764A">
        <w:rPr>
          <w:rFonts w:ascii="Times New Roman" w:hAnsi="Times New Roman"/>
        </w:rPr>
        <w:t>C NMR at 162.7 ppm while Fehlhammer’s</w:t>
      </w:r>
      <w:hyperlink w:anchor="_ENREF_87" w:tooltip="Fehlhammer, 1995 #4" w:history="1">
        <w:r w:rsidR="00BD5FF2" w:rsidRPr="00D0764A">
          <w:rPr>
            <w:rFonts w:ascii="Times New Roman" w:hAnsi="Times New Roman"/>
          </w:rPr>
          <w:fldChar w:fldCharType="begin"/>
        </w:r>
        <w:r w:rsidRPr="00D0764A">
          <w:rPr>
            <w:rFonts w:ascii="Times New Roman" w:hAnsi="Times New Roman"/>
          </w:rPr>
          <w:instrText xml:space="preserve"> ADDIN EN.CITE &lt;EndNote&gt;&lt;Cite&gt;&lt;Author&gt;Fehlhammer&lt;/Author&gt;&lt;Year&gt;1995&lt;/Year&gt;&lt;RecNum&gt;4&lt;/RecNum&gt;&lt;DisplayText&gt;&lt;style face="superscript"&gt;20&lt;/style&gt;&lt;/DisplayText&gt;&lt;record&gt;&lt;rec-number&gt;4&lt;/rec-number&gt;&lt;foreign-keys&gt;&lt;key app="EN" db-id="fwpv2te9mtp2d7e00srpfrdq2vffz0wzsax9"&gt;4&lt;/key&gt;&lt;/foreign-keys&gt;&lt;ref-type name="Journal Article"&gt;17&lt;/ref-type&gt;&lt;contributors&gt;&lt;authors&gt;&lt;author&gt;Fehlhammer, Wolf Peter&lt;/author&gt;&lt;author&gt;Bliss, Thomas&lt;/author&gt;&lt;author&gt;Kernbach, Ulrich&lt;/author&gt;&lt;author&gt;Bruedgam, Irene&lt;/author&gt;&lt;/authors&gt;&lt;/contributors&gt;&lt;auth-address&gt;Institut fuer Anorganische und Analytische Chemie der Freien Universitaet Berlin, Fabeckstrasse 34/36,Berlin,Germany.&lt;/auth-address&gt;&lt;titles&gt;&lt;title&gt;Homoleptic carbene complexes. VI. Bis{1,1&amp;apos;-methylene-3,3&amp;apos;-dialkyl-diimidazolin-2,2&amp;apos;-diylidene}palladium chelate complexes by the free carbene route&lt;/title&gt;&lt;secondary-title&gt;J. Organomet. Chem.&lt;/secondary-title&gt;&lt;alt-title&gt;Journal of Organometallic Chemistry&lt;/alt-title&gt;&lt;/titles&gt;&lt;periodical&gt;&lt;full-title&gt;J. Organomet. Chem.&lt;/full-title&gt;&lt;abbr-1&gt;Journal of Organometallic Chemistry&lt;/abbr-1&gt;&lt;/periodical&gt;&lt;alt-periodical&gt;&lt;full-title&gt;J. Organomet. Chem.&lt;/full-title&gt;&lt;abbr-1&gt;Journal of Organometallic Chemistry&lt;/abbr-1&gt;&lt;/alt-periodical&gt;&lt;pages&gt;149-53&lt;/pages&gt;&lt;volume&gt;490&lt;/volume&gt;&lt;number&gt;1-2&lt;/number&gt;&lt;keywords&gt;&lt;keyword&gt;Crystal structure&lt;/keyword&gt;&lt;keyword&gt;Molecular structure (of imidazolindiylidene palladium carbene complex)&lt;/keyword&gt;&lt;keyword&gt;methylenedialkyldiimidazolindiylidene palladium carbene prepn structure&lt;/keyword&gt;&lt;keyword&gt;imidazolindiylidene palladium carbene prepn crystal structure&lt;/keyword&gt;&lt;keyword&gt;mol structure imidazolindiylidene palladium carbene&lt;/keyword&gt;&lt;/keywords&gt;&lt;dates&gt;&lt;year&gt;1995&lt;/year&gt;&lt;/dates&gt;&lt;isbn&gt;0022-328X&lt;/isbn&gt;&lt;accession-num&gt;1995:496306&lt;/accession-num&gt;&lt;urls&gt;&lt;/urls&gt;&lt;remote-database-name&gt;CAPLUS&lt;/remote-database-name&gt;&lt;remote-database-provider&gt;SciFinder&lt;/remote-database-provider&gt;&lt;language&gt;English&lt;/language&gt;&lt;/record&gt;&lt;/Cite&gt;&lt;/EndNote&gt;</w:instrText>
        </w:r>
        <w:r w:rsidR="00BD5FF2" w:rsidRPr="00D0764A">
          <w:rPr>
            <w:rFonts w:ascii="Times New Roman" w:hAnsi="Times New Roman"/>
          </w:rPr>
          <w:fldChar w:fldCharType="separate"/>
        </w:r>
        <w:r w:rsidRPr="00D0764A">
          <w:rPr>
            <w:rFonts w:ascii="Times New Roman" w:hAnsi="Times New Roman"/>
            <w:noProof/>
            <w:vertAlign w:val="superscript"/>
          </w:rPr>
          <w:t>20</w:t>
        </w:r>
        <w:r w:rsidR="00BD5FF2" w:rsidRPr="00D0764A">
          <w:rPr>
            <w:rFonts w:ascii="Times New Roman" w:hAnsi="Times New Roman"/>
          </w:rPr>
          <w:fldChar w:fldCharType="end"/>
        </w:r>
      </w:hyperlink>
      <w:r w:rsidRPr="00D0764A">
        <w:rPr>
          <w:rFonts w:ascii="Times New Roman" w:hAnsi="Times New Roman"/>
        </w:rPr>
        <w:t xml:space="preserve"> neutral borate complex has a </w:t>
      </w:r>
      <w:r w:rsidR="0096220F">
        <w:rPr>
          <w:rFonts w:ascii="Times New Roman" w:hAnsi="Times New Roman"/>
        </w:rPr>
        <w:t>carbene resonance at 168.8 ppm.</w:t>
      </w:r>
      <w:r w:rsidRPr="00D0764A">
        <w:rPr>
          <w:rFonts w:ascii="Times New Roman" w:hAnsi="Times New Roman"/>
        </w:rPr>
        <w:t xml:space="preserve"> Even though counteranions can have a slight effect on this position, the effect is small relative to difference in the resonances in these complexes.</w:t>
      </w:r>
      <w:r w:rsidRPr="00D0764A">
        <w:rPr>
          <w:rFonts w:ascii="Times New Roman" w:hAnsi="Times New Roman"/>
          <w:vertAlign w:val="superscript"/>
        </w:rPr>
        <w:t>12,</w:t>
      </w:r>
      <w:r w:rsidR="0096220F">
        <w:rPr>
          <w:rFonts w:ascii="Times New Roman" w:hAnsi="Times New Roman"/>
          <w:vertAlign w:val="superscript"/>
        </w:rPr>
        <w:t xml:space="preserve"> </w:t>
      </w:r>
      <w:hyperlink w:anchor="_ENREF_87" w:tooltip="Fehlhammer, 1995 #4" w:history="1">
        <w:r w:rsidR="00BD5FF2" w:rsidRPr="00D0764A">
          <w:rPr>
            <w:rFonts w:ascii="Times New Roman" w:hAnsi="Times New Roman"/>
            <w:vertAlign w:val="superscript"/>
          </w:rPr>
          <w:fldChar w:fldCharType="begin"/>
        </w:r>
        <w:r w:rsidRPr="00D0764A">
          <w:rPr>
            <w:rFonts w:ascii="Times New Roman" w:hAnsi="Times New Roman"/>
            <w:vertAlign w:val="superscript"/>
          </w:rPr>
          <w:instrText xml:space="preserve"> ADDIN EN.CITE &lt;EndNote&gt;&lt;Cite&gt;&lt;Author&gt;Fehlhammer&lt;/Author&gt;&lt;Year&gt;1995&lt;/Year&gt;&lt;RecNum&gt;4&lt;/RecNum&gt;&lt;DisplayText&gt;&lt;style face="superscript"&gt;20&lt;/style&gt;&lt;/DisplayText&gt;&lt;record&gt;&lt;rec-number&gt;4&lt;/rec-number&gt;&lt;foreign-keys&gt;&lt;key app="EN" db-id="fwpv2te9mtp2d7e00srpfrdq2vffz0wzsax9"&gt;4&lt;/key&gt;&lt;/foreign-keys&gt;&lt;ref-type name="Journal Article"&gt;17&lt;/ref-type&gt;&lt;contributors&gt;&lt;authors&gt;&lt;author&gt;Fehlhammer, Wolf Peter&lt;/author&gt;&lt;author&gt;Bliss, Thomas&lt;/author&gt;&lt;author&gt;Kernbach, Ulrich&lt;/author&gt;&lt;author&gt;Bruedgam, Irene&lt;/author&gt;&lt;/authors&gt;&lt;/contributors&gt;&lt;auth-address&gt;Institut fuer Anorganische und Analytische Chemie der Freien Universitaet Berlin, Fabeckstrasse 34/36,Berlin,Germany.&lt;/auth-address&gt;&lt;titles&gt;&lt;title&gt;Homoleptic carbene complexes. VI. Bis{1,1&amp;apos;-methylene-3,3&amp;apos;-dialkyl-diimidazolin-2,2&amp;apos;-diylidene}palladium chelate complexes by the free carbene route&lt;/title&gt;&lt;secondary-title&gt;J. Organomet. Chem.&lt;/secondary-title&gt;&lt;alt-title&gt;Journal of Organometallic Chemistry&lt;/alt-title&gt;&lt;/titles&gt;&lt;periodical&gt;&lt;full-title&gt;J. Organomet. Chem.&lt;/full-title&gt;&lt;abbr-1&gt;Journal of Organometallic Chemistry&lt;/abbr-1&gt;&lt;/periodical&gt;&lt;alt-periodical&gt;&lt;full-title&gt;J. Organomet. Chem.&lt;/full-title&gt;&lt;abbr-1&gt;Journal of Organometallic Chemistry&lt;/abbr-1&gt;&lt;/alt-periodical&gt;&lt;pages&gt;149-53&lt;/pages&gt;&lt;volume&gt;490&lt;/volume&gt;&lt;number&gt;1-2&lt;/number&gt;&lt;keywords&gt;&lt;keyword&gt;Crystal structure&lt;/keyword&gt;&lt;keyword&gt;Molecular structure (of imidazolindiylidene palladium carbene complex)&lt;/keyword&gt;&lt;keyword&gt;methylenedialkyldiimidazolindiylidene palladium carbene prepn structure&lt;/keyword&gt;&lt;keyword&gt;imidazolindiylidene palladium carbene prepn crystal structure&lt;/keyword&gt;&lt;keyword&gt;mol structure imidazolindiylidene palladium carbene&lt;/keyword&gt;&lt;/keywords&gt;&lt;dates&gt;&lt;year&gt;1995&lt;/year&gt;&lt;/dates&gt;&lt;isbn&gt;0022-328X&lt;/isbn&gt;&lt;accession-num&gt;1995:496306&lt;/accession-num&gt;&lt;urls&gt;&lt;/urls&gt;&lt;remote-database-name&gt;CAPLUS&lt;/remote-database-name&gt;&lt;remote-database-provider&gt;SciFinder&lt;/remote-database-provider&gt;&lt;language&gt;English&lt;/language&gt;&lt;/record&gt;&lt;/Cite&gt;&lt;/EndNote&gt;</w:instrText>
        </w:r>
        <w:r w:rsidR="00BD5FF2" w:rsidRPr="00D0764A">
          <w:rPr>
            <w:rFonts w:ascii="Times New Roman" w:hAnsi="Times New Roman"/>
            <w:vertAlign w:val="superscript"/>
          </w:rPr>
          <w:fldChar w:fldCharType="separate"/>
        </w:r>
        <w:r w:rsidRPr="00D0764A">
          <w:rPr>
            <w:rFonts w:ascii="Times New Roman" w:hAnsi="Times New Roman"/>
            <w:noProof/>
            <w:vertAlign w:val="superscript"/>
          </w:rPr>
          <w:t>20</w:t>
        </w:r>
        <w:r w:rsidR="00BD5FF2" w:rsidRPr="00D0764A">
          <w:rPr>
            <w:rFonts w:ascii="Times New Roman" w:hAnsi="Times New Roman"/>
            <w:vertAlign w:val="superscript"/>
          </w:rPr>
          <w:fldChar w:fldCharType="end"/>
        </w:r>
      </w:hyperlink>
      <w:r w:rsidRPr="00D0764A">
        <w:rPr>
          <w:rFonts w:ascii="Times New Roman" w:hAnsi="Times New Roman"/>
        </w:rPr>
        <w:t xml:space="preserve"> These results suggest that </w:t>
      </w:r>
      <w:r w:rsidR="002A0E40">
        <w:rPr>
          <w:rFonts w:ascii="Times New Roman" w:hAnsi="Times New Roman"/>
          <w:b/>
        </w:rPr>
        <w:t>2</w:t>
      </w:r>
      <w:r w:rsidRPr="00D0764A">
        <w:rPr>
          <w:rFonts w:ascii="Times New Roman" w:hAnsi="Times New Roman"/>
        </w:rPr>
        <w:t xml:space="preserve"> may be a slightly stronger </w:t>
      </w:r>
      <w:r w:rsidR="004F5A7A">
        <w:rPr>
          <w:rFonts w:ascii="Times New Roman" w:hAnsi="Times New Roman"/>
        </w:rPr>
        <w:t>σ</w:t>
      </w:r>
      <w:r w:rsidRPr="00D0764A">
        <w:rPr>
          <w:rFonts w:ascii="Times New Roman" w:hAnsi="Times New Roman"/>
        </w:rPr>
        <w:t xml:space="preserve">-donor compared to the cationic varieties, such </w:t>
      </w:r>
      <w:r w:rsidR="00B25617" w:rsidRPr="00D0764A">
        <w:rPr>
          <w:rFonts w:ascii="Times New Roman" w:hAnsi="Times New Roman"/>
        </w:rPr>
        <w:t>(</w:t>
      </w:r>
      <w:r w:rsidR="00B25617" w:rsidRPr="00D0764A">
        <w:rPr>
          <w:rFonts w:ascii="Times New Roman" w:hAnsi="Times New Roman"/>
          <w:vertAlign w:val="superscript"/>
        </w:rPr>
        <w:t>Me,Et</w:t>
      </w:r>
      <w:r w:rsidR="00B25617" w:rsidRPr="00D0764A">
        <w:rPr>
          <w:rFonts w:ascii="Times New Roman" w:hAnsi="Times New Roman"/>
        </w:rPr>
        <w:t>TC</w:t>
      </w:r>
      <w:r w:rsidR="00B25617" w:rsidRPr="00D0764A">
        <w:rPr>
          <w:rFonts w:ascii="Times New Roman" w:hAnsi="Times New Roman"/>
          <w:i/>
          <w:vertAlign w:val="superscript"/>
        </w:rPr>
        <w:t>Ph</w:t>
      </w:r>
      <w:r w:rsidR="00B25617" w:rsidRPr="00D0764A">
        <w:rPr>
          <w:rFonts w:ascii="Times New Roman" w:hAnsi="Times New Roman"/>
        </w:rPr>
        <w:t>)(OTf)</w:t>
      </w:r>
      <w:r w:rsidR="00B25617">
        <w:rPr>
          <w:rFonts w:ascii="Times New Roman" w:hAnsi="Times New Roman"/>
          <w:vertAlign w:val="subscript"/>
        </w:rPr>
        <w:t xml:space="preserve">4 </w:t>
      </w:r>
      <w:r w:rsidR="00B25617">
        <w:rPr>
          <w:rFonts w:ascii="Times New Roman" w:hAnsi="Times New Roman"/>
        </w:rPr>
        <w:t xml:space="preserve">and </w:t>
      </w:r>
    </w:p>
    <w:p w:rsidR="00841B26" w:rsidRDefault="00447F93" w:rsidP="00A20052">
      <w:pPr>
        <w:tabs>
          <w:tab w:val="left" w:pos="360"/>
        </w:tabs>
        <w:spacing w:after="0" w:line="480" w:lineRule="auto"/>
        <w:rPr>
          <w:rFonts w:ascii="Times New Roman" w:hAnsi="Times New Roman"/>
        </w:rPr>
      </w:pPr>
      <w:r w:rsidRPr="00D0764A">
        <w:rPr>
          <w:rFonts w:ascii="Times New Roman" w:hAnsi="Times New Roman"/>
        </w:rPr>
        <w:t xml:space="preserve"> </w:t>
      </w:r>
      <w:r w:rsidR="00B25617" w:rsidRPr="00D0764A">
        <w:rPr>
          <w:rFonts w:ascii="Times New Roman" w:hAnsi="Times New Roman"/>
        </w:rPr>
        <w:t>(</w:t>
      </w:r>
      <w:r w:rsidR="00B25617" w:rsidRPr="00D0764A">
        <w:rPr>
          <w:rFonts w:ascii="Times New Roman" w:hAnsi="Times New Roman"/>
          <w:vertAlign w:val="superscript"/>
        </w:rPr>
        <w:t>Me,Et</w:t>
      </w:r>
      <w:r w:rsidR="00B25617">
        <w:rPr>
          <w:rFonts w:ascii="Times New Roman" w:hAnsi="Times New Roman"/>
        </w:rPr>
        <w:t>TC</w:t>
      </w:r>
      <w:r w:rsidR="00B25617">
        <w:rPr>
          <w:rFonts w:ascii="Times New Roman" w:hAnsi="Times New Roman"/>
          <w:i/>
          <w:vertAlign w:val="superscript"/>
        </w:rPr>
        <w:t>H</w:t>
      </w:r>
      <w:r w:rsidR="00B25617">
        <w:rPr>
          <w:rFonts w:ascii="Times New Roman" w:hAnsi="Times New Roman"/>
        </w:rPr>
        <w:t>)</w:t>
      </w:r>
      <w:r w:rsidR="00B25617" w:rsidRPr="00D0764A">
        <w:rPr>
          <w:rFonts w:ascii="Times New Roman" w:hAnsi="Times New Roman"/>
        </w:rPr>
        <w:t>(OTf)</w:t>
      </w:r>
      <w:r w:rsidR="00B25617">
        <w:rPr>
          <w:rFonts w:ascii="Times New Roman" w:hAnsi="Times New Roman"/>
          <w:vertAlign w:val="subscript"/>
        </w:rPr>
        <w:t>4</w:t>
      </w:r>
      <w:r w:rsidR="00905614" w:rsidRPr="00D0764A">
        <w:rPr>
          <w:rFonts w:ascii="Times New Roman" w:hAnsi="Times New Roman"/>
        </w:rPr>
        <w:t>, that</w:t>
      </w:r>
      <w:r w:rsidR="00F118F9">
        <w:rPr>
          <w:rFonts w:ascii="Times New Roman" w:hAnsi="Times New Roman"/>
        </w:rPr>
        <w:t xml:space="preserve"> we have previously synthesized.</w:t>
      </w:r>
    </w:p>
    <w:p w:rsidR="004C39E5" w:rsidRDefault="004C39E5" w:rsidP="00A20052">
      <w:pPr>
        <w:tabs>
          <w:tab w:val="left" w:pos="360"/>
        </w:tabs>
        <w:spacing w:after="0" w:line="480" w:lineRule="auto"/>
        <w:rPr>
          <w:rFonts w:ascii="Times New Roman" w:hAnsi="Times New Roman"/>
        </w:rPr>
      </w:pPr>
    </w:p>
    <w:tbl>
      <w:tblPr>
        <w:tblStyle w:val="TableGrid"/>
        <w:tblpPr w:leftFromText="180" w:rightFromText="180" w:vertAnchor="page" w:horzAnchor="margin" w:tblpX="198" w:tblpY="7486"/>
        <w:tblW w:w="8350" w:type="dxa"/>
        <w:tblLook w:val="0420" w:firstRow="1" w:lastRow="0" w:firstColumn="0" w:lastColumn="0" w:noHBand="0" w:noVBand="1"/>
      </w:tblPr>
      <w:tblGrid>
        <w:gridCol w:w="4250"/>
        <w:gridCol w:w="4100"/>
      </w:tblGrid>
      <w:tr w:rsidR="00447F93" w:rsidRPr="00841B26" w:rsidTr="0043049F">
        <w:trPr>
          <w:trHeight w:val="584"/>
        </w:trPr>
        <w:tc>
          <w:tcPr>
            <w:tcW w:w="4250" w:type="dxa"/>
            <w:vAlign w:val="center"/>
          </w:tcPr>
          <w:p w:rsidR="00447F93" w:rsidRPr="00B61596" w:rsidRDefault="00447F93" w:rsidP="0043049F">
            <w:pPr>
              <w:jc w:val="center"/>
              <w:rPr>
                <w:rFonts w:ascii="Times New Roman" w:hAnsi="Times New Roman"/>
                <w:b/>
                <w:color w:val="000000" w:themeColor="dark1"/>
                <w:kern w:val="24"/>
                <w:szCs w:val="24"/>
              </w:rPr>
            </w:pPr>
            <w:r w:rsidRPr="00B61596">
              <w:rPr>
                <w:rFonts w:ascii="Times New Roman" w:hAnsi="Times New Roman"/>
                <w:b/>
                <w:color w:val="000000" w:themeColor="dark1"/>
                <w:kern w:val="24"/>
                <w:szCs w:val="24"/>
              </w:rPr>
              <w:t>Metal complex</w:t>
            </w:r>
          </w:p>
        </w:tc>
        <w:tc>
          <w:tcPr>
            <w:tcW w:w="4100" w:type="dxa"/>
            <w:vAlign w:val="center"/>
          </w:tcPr>
          <w:p w:rsidR="00447F93" w:rsidRPr="00B61596" w:rsidRDefault="00447F93" w:rsidP="0043049F">
            <w:pPr>
              <w:jc w:val="center"/>
              <w:rPr>
                <w:rFonts w:ascii="Times New Roman" w:hAnsi="Times New Roman"/>
                <w:b/>
                <w:color w:val="000000" w:themeColor="dark1"/>
                <w:kern w:val="24"/>
                <w:szCs w:val="24"/>
              </w:rPr>
            </w:pPr>
            <w:r w:rsidRPr="00B61596">
              <w:rPr>
                <w:rFonts w:ascii="Times New Roman" w:hAnsi="Times New Roman"/>
                <w:b/>
                <w:color w:val="000000" w:themeColor="dark1"/>
                <w:kern w:val="24"/>
                <w:szCs w:val="24"/>
              </w:rPr>
              <w:t>Carbene peak position (ppm)</w:t>
            </w:r>
          </w:p>
        </w:tc>
      </w:tr>
      <w:tr w:rsidR="00447F93" w:rsidRPr="00841B26" w:rsidTr="0043049F">
        <w:trPr>
          <w:trHeight w:val="584"/>
        </w:trPr>
        <w:tc>
          <w:tcPr>
            <w:tcW w:w="4250" w:type="dxa"/>
            <w:vAlign w:val="center"/>
          </w:tcPr>
          <w:p w:rsidR="00447F93" w:rsidRPr="00B61596" w:rsidRDefault="00447F93" w:rsidP="0043049F">
            <w:pPr>
              <w:jc w:val="center"/>
              <w:rPr>
                <w:rFonts w:ascii="Times New Roman" w:hAnsi="Times New Roman"/>
                <w:szCs w:val="24"/>
              </w:rPr>
            </w:pPr>
            <w:r w:rsidRPr="00B61596">
              <w:rPr>
                <w:rFonts w:ascii="Times New Roman" w:hAnsi="Times New Roman"/>
                <w:szCs w:val="24"/>
              </w:rPr>
              <w:t>[(</w:t>
            </w:r>
            <w:r w:rsidRPr="00B61596">
              <w:rPr>
                <w:rFonts w:ascii="Times New Roman" w:hAnsi="Times New Roman"/>
                <w:szCs w:val="24"/>
                <w:vertAlign w:val="superscript"/>
              </w:rPr>
              <w:t>Me,Et</w:t>
            </w:r>
            <w:r w:rsidRPr="00B61596">
              <w:rPr>
                <w:rFonts w:ascii="Times New Roman" w:hAnsi="Times New Roman"/>
                <w:szCs w:val="24"/>
              </w:rPr>
              <w:t>TC</w:t>
            </w:r>
            <w:r w:rsidRPr="00B61596">
              <w:rPr>
                <w:rFonts w:ascii="Times New Roman" w:hAnsi="Times New Roman"/>
                <w:i/>
                <w:szCs w:val="24"/>
                <w:vertAlign w:val="superscript"/>
              </w:rPr>
              <w:t>Ph</w:t>
            </w:r>
            <w:r w:rsidRPr="00B61596">
              <w:rPr>
                <w:rFonts w:ascii="Times New Roman" w:hAnsi="Times New Roman"/>
                <w:szCs w:val="24"/>
              </w:rPr>
              <w:t>)Ni](OTf)</w:t>
            </w:r>
            <w:r w:rsidRPr="00B61596">
              <w:rPr>
                <w:rFonts w:ascii="Times New Roman" w:hAnsi="Times New Roman"/>
                <w:szCs w:val="24"/>
                <w:vertAlign w:val="subscript"/>
              </w:rPr>
              <w:t>2</w:t>
            </w:r>
          </w:p>
        </w:tc>
        <w:tc>
          <w:tcPr>
            <w:tcW w:w="4100" w:type="dxa"/>
            <w:vAlign w:val="center"/>
          </w:tcPr>
          <w:p w:rsidR="00447F93" w:rsidRPr="00B61596" w:rsidRDefault="00447F93" w:rsidP="0043049F">
            <w:pPr>
              <w:jc w:val="center"/>
              <w:rPr>
                <w:rFonts w:ascii="Times New Roman" w:hAnsi="Times New Roman"/>
                <w:szCs w:val="24"/>
              </w:rPr>
            </w:pPr>
            <w:r w:rsidRPr="00B61596">
              <w:rPr>
                <w:rFonts w:ascii="Times New Roman" w:hAnsi="Times New Roman"/>
                <w:color w:val="000000" w:themeColor="dark1"/>
                <w:kern w:val="24"/>
                <w:szCs w:val="24"/>
              </w:rPr>
              <w:t>170.7 (CD</w:t>
            </w:r>
            <w:r w:rsidRPr="005B61FA">
              <w:rPr>
                <w:rFonts w:ascii="Times New Roman" w:hAnsi="Times New Roman"/>
                <w:color w:val="000000" w:themeColor="dark1"/>
                <w:kern w:val="24"/>
                <w:szCs w:val="24"/>
                <w:vertAlign w:val="subscript"/>
              </w:rPr>
              <w:t>3</w:t>
            </w:r>
            <w:r>
              <w:rPr>
                <w:rFonts w:ascii="Times New Roman" w:hAnsi="Times New Roman"/>
                <w:color w:val="000000" w:themeColor="dark1"/>
                <w:kern w:val="24"/>
                <w:szCs w:val="24"/>
              </w:rPr>
              <w:t>C</w:t>
            </w:r>
            <w:r w:rsidRPr="00B61596">
              <w:rPr>
                <w:rFonts w:ascii="Times New Roman" w:hAnsi="Times New Roman"/>
                <w:color w:val="000000" w:themeColor="dark1"/>
                <w:kern w:val="24"/>
                <w:szCs w:val="24"/>
              </w:rPr>
              <w:t>N)</w:t>
            </w:r>
          </w:p>
        </w:tc>
      </w:tr>
      <w:tr w:rsidR="00447F93" w:rsidRPr="00841B26" w:rsidTr="0043049F">
        <w:trPr>
          <w:trHeight w:val="584"/>
        </w:trPr>
        <w:tc>
          <w:tcPr>
            <w:tcW w:w="4250" w:type="dxa"/>
            <w:vAlign w:val="center"/>
          </w:tcPr>
          <w:p w:rsidR="00447F93" w:rsidRPr="00B61596" w:rsidRDefault="00447F93" w:rsidP="0043049F">
            <w:pPr>
              <w:jc w:val="center"/>
              <w:rPr>
                <w:rFonts w:ascii="Times New Roman" w:hAnsi="Times New Roman"/>
                <w:szCs w:val="24"/>
              </w:rPr>
            </w:pPr>
            <w:r w:rsidRPr="00B61596">
              <w:rPr>
                <w:rFonts w:ascii="Times New Roman" w:hAnsi="Times New Roman"/>
                <w:szCs w:val="24"/>
              </w:rPr>
              <w:t>(</w:t>
            </w:r>
            <w:r w:rsidRPr="00B61596">
              <w:rPr>
                <w:rFonts w:ascii="Times New Roman" w:hAnsi="Times New Roman"/>
                <w:szCs w:val="24"/>
                <w:vertAlign w:val="superscript"/>
              </w:rPr>
              <w:t>B(Me)</w:t>
            </w:r>
            <w:r w:rsidRPr="00B61596">
              <w:rPr>
                <w:rFonts w:ascii="Times New Roman" w:hAnsi="Times New Roman"/>
                <w:position w:val="-6"/>
                <w:szCs w:val="24"/>
                <w:vertAlign w:val="superscript"/>
              </w:rPr>
              <w:t>2</w:t>
            </w:r>
            <w:r w:rsidRPr="00B61596">
              <w:rPr>
                <w:rFonts w:ascii="Times New Roman" w:hAnsi="Times New Roman"/>
                <w:szCs w:val="24"/>
                <w:vertAlign w:val="superscript"/>
              </w:rPr>
              <w:t>,Et</w:t>
            </w:r>
            <w:r w:rsidRPr="00B61596">
              <w:rPr>
                <w:rFonts w:ascii="Times New Roman" w:hAnsi="Times New Roman"/>
                <w:szCs w:val="24"/>
              </w:rPr>
              <w:t>TC</w:t>
            </w:r>
            <w:r w:rsidRPr="00B61596">
              <w:rPr>
                <w:rFonts w:ascii="Times New Roman" w:hAnsi="Times New Roman"/>
                <w:i/>
                <w:szCs w:val="24"/>
                <w:vertAlign w:val="superscript"/>
              </w:rPr>
              <w:t>H</w:t>
            </w:r>
            <w:r w:rsidRPr="00B61596">
              <w:rPr>
                <w:rFonts w:ascii="Times New Roman" w:hAnsi="Times New Roman"/>
                <w:szCs w:val="24"/>
              </w:rPr>
              <w:t>)Ni</w:t>
            </w:r>
          </w:p>
        </w:tc>
        <w:tc>
          <w:tcPr>
            <w:tcW w:w="4100" w:type="dxa"/>
            <w:vAlign w:val="center"/>
          </w:tcPr>
          <w:p w:rsidR="00447F93" w:rsidRPr="00B61596" w:rsidRDefault="00447F93" w:rsidP="0043049F">
            <w:pPr>
              <w:jc w:val="center"/>
              <w:rPr>
                <w:rFonts w:ascii="Times New Roman" w:hAnsi="Times New Roman"/>
                <w:szCs w:val="24"/>
              </w:rPr>
            </w:pPr>
            <w:r w:rsidRPr="00B61596">
              <w:rPr>
                <w:rFonts w:ascii="Times New Roman" w:hAnsi="Times New Roman"/>
                <w:color w:val="000000" w:themeColor="dark1"/>
                <w:kern w:val="24"/>
                <w:szCs w:val="24"/>
              </w:rPr>
              <w:t>174.7 (CD</w:t>
            </w:r>
            <w:r w:rsidRPr="005B61FA">
              <w:rPr>
                <w:rFonts w:ascii="Times New Roman" w:hAnsi="Times New Roman"/>
                <w:color w:val="000000" w:themeColor="dark1"/>
                <w:kern w:val="24"/>
                <w:szCs w:val="24"/>
                <w:vertAlign w:val="subscript"/>
              </w:rPr>
              <w:t>3</w:t>
            </w:r>
            <w:r>
              <w:rPr>
                <w:rFonts w:ascii="Times New Roman" w:hAnsi="Times New Roman"/>
                <w:color w:val="000000" w:themeColor="dark1"/>
                <w:kern w:val="24"/>
                <w:szCs w:val="24"/>
              </w:rPr>
              <w:t>C</w:t>
            </w:r>
            <w:r w:rsidRPr="00B61596">
              <w:rPr>
                <w:rFonts w:ascii="Times New Roman" w:hAnsi="Times New Roman"/>
                <w:color w:val="000000" w:themeColor="dark1"/>
                <w:kern w:val="24"/>
                <w:szCs w:val="24"/>
              </w:rPr>
              <w:t>N)</w:t>
            </w:r>
          </w:p>
        </w:tc>
      </w:tr>
      <w:tr w:rsidR="00447F93" w:rsidRPr="00841B26" w:rsidTr="0043049F">
        <w:trPr>
          <w:trHeight w:val="584"/>
        </w:trPr>
        <w:tc>
          <w:tcPr>
            <w:tcW w:w="4250" w:type="dxa"/>
            <w:vAlign w:val="center"/>
          </w:tcPr>
          <w:p w:rsidR="00447F93" w:rsidRPr="00B61596" w:rsidRDefault="00447F93" w:rsidP="0043049F">
            <w:pPr>
              <w:jc w:val="center"/>
              <w:rPr>
                <w:rFonts w:ascii="Times New Roman" w:hAnsi="Times New Roman"/>
                <w:szCs w:val="24"/>
              </w:rPr>
            </w:pPr>
            <w:r w:rsidRPr="00B61596">
              <w:rPr>
                <w:rFonts w:ascii="Times New Roman" w:hAnsi="Times New Roman"/>
                <w:szCs w:val="24"/>
              </w:rPr>
              <w:t>[(</w:t>
            </w:r>
            <w:r w:rsidRPr="00B61596">
              <w:rPr>
                <w:rFonts w:ascii="Times New Roman" w:hAnsi="Times New Roman"/>
                <w:szCs w:val="24"/>
                <w:vertAlign w:val="superscript"/>
              </w:rPr>
              <w:t>Me,Et</w:t>
            </w:r>
            <w:r w:rsidRPr="00B61596">
              <w:rPr>
                <w:rFonts w:ascii="Times New Roman" w:hAnsi="Times New Roman"/>
                <w:szCs w:val="24"/>
              </w:rPr>
              <w:t>TC</w:t>
            </w:r>
            <w:r w:rsidRPr="00B61596">
              <w:rPr>
                <w:rFonts w:ascii="Times New Roman" w:hAnsi="Times New Roman"/>
                <w:i/>
                <w:szCs w:val="24"/>
                <w:vertAlign w:val="superscript"/>
              </w:rPr>
              <w:t>Ph</w:t>
            </w:r>
            <w:r w:rsidRPr="00B61596">
              <w:rPr>
                <w:rFonts w:ascii="Times New Roman" w:hAnsi="Times New Roman"/>
                <w:szCs w:val="24"/>
              </w:rPr>
              <w:t>)Pd](OTf)</w:t>
            </w:r>
            <w:r w:rsidRPr="00B61596">
              <w:rPr>
                <w:rFonts w:ascii="Times New Roman" w:hAnsi="Times New Roman"/>
                <w:szCs w:val="24"/>
                <w:vertAlign w:val="subscript"/>
              </w:rPr>
              <w:t>2</w:t>
            </w:r>
          </w:p>
        </w:tc>
        <w:tc>
          <w:tcPr>
            <w:tcW w:w="4100" w:type="dxa"/>
            <w:vAlign w:val="center"/>
          </w:tcPr>
          <w:p w:rsidR="00447F93" w:rsidRPr="00B61596" w:rsidRDefault="00447F93" w:rsidP="0043049F">
            <w:pPr>
              <w:jc w:val="center"/>
              <w:rPr>
                <w:rFonts w:ascii="Times New Roman" w:hAnsi="Times New Roman"/>
                <w:szCs w:val="24"/>
              </w:rPr>
            </w:pPr>
            <w:r w:rsidRPr="00B61596">
              <w:rPr>
                <w:rFonts w:ascii="Times New Roman" w:hAnsi="Times New Roman"/>
                <w:color w:val="000000" w:themeColor="dark1"/>
                <w:kern w:val="24"/>
                <w:szCs w:val="24"/>
              </w:rPr>
              <w:t>168.1 (CD</w:t>
            </w:r>
            <w:r w:rsidRPr="005B61FA">
              <w:rPr>
                <w:rFonts w:ascii="Times New Roman" w:hAnsi="Times New Roman"/>
                <w:color w:val="000000" w:themeColor="dark1"/>
                <w:kern w:val="24"/>
                <w:szCs w:val="24"/>
                <w:vertAlign w:val="subscript"/>
              </w:rPr>
              <w:t>3</w:t>
            </w:r>
            <w:r>
              <w:rPr>
                <w:rFonts w:ascii="Times New Roman" w:hAnsi="Times New Roman"/>
                <w:color w:val="000000" w:themeColor="dark1"/>
                <w:kern w:val="24"/>
                <w:szCs w:val="24"/>
              </w:rPr>
              <w:t>CN</w:t>
            </w:r>
            <w:r w:rsidRPr="00B61596">
              <w:rPr>
                <w:rFonts w:ascii="Times New Roman" w:hAnsi="Times New Roman"/>
                <w:color w:val="000000" w:themeColor="dark1"/>
                <w:kern w:val="24"/>
                <w:szCs w:val="24"/>
              </w:rPr>
              <w:t>)</w:t>
            </w:r>
          </w:p>
        </w:tc>
      </w:tr>
      <w:tr w:rsidR="00447F93" w:rsidRPr="00841B26" w:rsidTr="0043049F">
        <w:trPr>
          <w:trHeight w:val="584"/>
        </w:trPr>
        <w:tc>
          <w:tcPr>
            <w:tcW w:w="4250" w:type="dxa"/>
            <w:vAlign w:val="center"/>
          </w:tcPr>
          <w:p w:rsidR="00447F93" w:rsidRPr="00B61596" w:rsidRDefault="00447F93" w:rsidP="0043049F">
            <w:pPr>
              <w:jc w:val="center"/>
              <w:rPr>
                <w:rFonts w:ascii="Times New Roman" w:hAnsi="Times New Roman"/>
                <w:szCs w:val="24"/>
              </w:rPr>
            </w:pPr>
            <w:r w:rsidRPr="00B61596">
              <w:rPr>
                <w:rFonts w:ascii="Times New Roman" w:hAnsi="Times New Roman"/>
                <w:szCs w:val="24"/>
              </w:rPr>
              <w:t>(</w:t>
            </w:r>
            <w:r w:rsidRPr="00B61596">
              <w:rPr>
                <w:rFonts w:ascii="Times New Roman" w:hAnsi="Times New Roman"/>
                <w:szCs w:val="24"/>
                <w:vertAlign w:val="superscript"/>
              </w:rPr>
              <w:t>B(Me)</w:t>
            </w:r>
            <w:r w:rsidRPr="00B61596">
              <w:rPr>
                <w:rFonts w:ascii="Times New Roman" w:hAnsi="Times New Roman"/>
                <w:position w:val="-6"/>
                <w:szCs w:val="24"/>
                <w:vertAlign w:val="superscript"/>
              </w:rPr>
              <w:t>2</w:t>
            </w:r>
            <w:r w:rsidRPr="00B61596">
              <w:rPr>
                <w:rFonts w:ascii="Times New Roman" w:hAnsi="Times New Roman"/>
                <w:szCs w:val="24"/>
                <w:vertAlign w:val="superscript"/>
              </w:rPr>
              <w:t>,Et</w:t>
            </w:r>
            <w:r w:rsidRPr="00B61596">
              <w:rPr>
                <w:rFonts w:ascii="Times New Roman" w:hAnsi="Times New Roman"/>
                <w:szCs w:val="24"/>
              </w:rPr>
              <w:t>TC</w:t>
            </w:r>
            <w:r w:rsidRPr="00B61596">
              <w:rPr>
                <w:rFonts w:ascii="Times New Roman" w:hAnsi="Times New Roman"/>
                <w:i/>
                <w:szCs w:val="24"/>
                <w:vertAlign w:val="superscript"/>
              </w:rPr>
              <w:t>H</w:t>
            </w:r>
            <w:r w:rsidRPr="00B61596">
              <w:rPr>
                <w:rFonts w:ascii="Times New Roman" w:hAnsi="Times New Roman"/>
                <w:szCs w:val="24"/>
              </w:rPr>
              <w:t>)Pd</w:t>
            </w:r>
          </w:p>
        </w:tc>
        <w:tc>
          <w:tcPr>
            <w:tcW w:w="4100" w:type="dxa"/>
            <w:vAlign w:val="center"/>
          </w:tcPr>
          <w:p w:rsidR="00447F93" w:rsidRPr="00B61596" w:rsidRDefault="00447F93" w:rsidP="0043049F">
            <w:pPr>
              <w:jc w:val="center"/>
              <w:rPr>
                <w:rFonts w:ascii="Times New Roman" w:hAnsi="Times New Roman"/>
                <w:szCs w:val="24"/>
              </w:rPr>
            </w:pPr>
            <w:r w:rsidRPr="00B61596">
              <w:rPr>
                <w:rFonts w:ascii="Times New Roman" w:hAnsi="Times New Roman"/>
                <w:color w:val="000000" w:themeColor="dark1"/>
                <w:kern w:val="24"/>
                <w:szCs w:val="24"/>
              </w:rPr>
              <w:t>171.3 (CD</w:t>
            </w:r>
            <w:r w:rsidRPr="005B61FA">
              <w:rPr>
                <w:rFonts w:ascii="Times New Roman" w:hAnsi="Times New Roman"/>
                <w:color w:val="000000" w:themeColor="dark1"/>
                <w:kern w:val="24"/>
                <w:szCs w:val="24"/>
                <w:vertAlign w:val="subscript"/>
              </w:rPr>
              <w:t>3</w:t>
            </w:r>
            <w:r>
              <w:rPr>
                <w:rFonts w:ascii="Times New Roman" w:hAnsi="Times New Roman"/>
                <w:color w:val="000000" w:themeColor="dark1"/>
                <w:kern w:val="24"/>
                <w:szCs w:val="24"/>
              </w:rPr>
              <w:t>C</w:t>
            </w:r>
            <w:r w:rsidRPr="00B61596">
              <w:rPr>
                <w:rFonts w:ascii="Times New Roman" w:hAnsi="Times New Roman"/>
                <w:color w:val="000000" w:themeColor="dark1"/>
                <w:kern w:val="24"/>
                <w:szCs w:val="24"/>
              </w:rPr>
              <w:t>N)</w:t>
            </w:r>
          </w:p>
        </w:tc>
      </w:tr>
    </w:tbl>
    <w:p w:rsidR="00EB2BCA" w:rsidRDefault="00EB2BCA" w:rsidP="00F118F9">
      <w:pPr>
        <w:tabs>
          <w:tab w:val="left" w:pos="360"/>
        </w:tabs>
        <w:spacing w:after="0" w:line="480" w:lineRule="auto"/>
        <w:rPr>
          <w:rFonts w:ascii="Times New Roman" w:hAnsi="Times New Roman"/>
          <w:noProof/>
        </w:rPr>
      </w:pPr>
    </w:p>
    <w:p w:rsidR="00F118F9" w:rsidRDefault="00F118F9" w:rsidP="00332ACD">
      <w:pPr>
        <w:tabs>
          <w:tab w:val="left" w:pos="360"/>
        </w:tabs>
        <w:spacing w:after="240" w:line="480" w:lineRule="auto"/>
        <w:rPr>
          <w:rFonts w:ascii="Times New Roman" w:hAnsi="Times New Roman"/>
        </w:rPr>
      </w:pPr>
    </w:p>
    <w:p w:rsidR="00447F93" w:rsidRDefault="00447F93" w:rsidP="00332ACD">
      <w:pPr>
        <w:tabs>
          <w:tab w:val="left" w:pos="360"/>
        </w:tabs>
        <w:spacing w:after="240" w:line="480" w:lineRule="auto"/>
        <w:rPr>
          <w:rFonts w:ascii="Times New Roman" w:hAnsi="Times New Roman"/>
        </w:rPr>
      </w:pPr>
    </w:p>
    <w:p w:rsidR="00447F93" w:rsidRDefault="00447F93" w:rsidP="00332ACD">
      <w:pPr>
        <w:tabs>
          <w:tab w:val="left" w:pos="360"/>
        </w:tabs>
        <w:spacing w:after="240" w:line="480" w:lineRule="auto"/>
        <w:rPr>
          <w:rFonts w:ascii="Times New Roman" w:hAnsi="Times New Roman"/>
        </w:rPr>
      </w:pPr>
    </w:p>
    <w:p w:rsidR="00447F93" w:rsidRDefault="00447F93" w:rsidP="00332ACD">
      <w:pPr>
        <w:tabs>
          <w:tab w:val="left" w:pos="360"/>
        </w:tabs>
        <w:spacing w:after="240" w:line="480" w:lineRule="auto"/>
        <w:rPr>
          <w:rFonts w:ascii="Times New Roman" w:hAnsi="Times New Roman"/>
        </w:rPr>
      </w:pPr>
    </w:p>
    <w:p w:rsidR="00447F93" w:rsidRDefault="00447F93" w:rsidP="00332ACD">
      <w:pPr>
        <w:tabs>
          <w:tab w:val="left" w:pos="360"/>
        </w:tabs>
        <w:spacing w:after="240" w:line="480" w:lineRule="auto"/>
        <w:rPr>
          <w:rFonts w:ascii="Times New Roman" w:hAnsi="Times New Roman"/>
        </w:rPr>
      </w:pPr>
      <w:r>
        <w:rPr>
          <w:rFonts w:ascii="Times New Roman" w:hAnsi="Times New Roman"/>
          <w:noProof/>
        </w:rPr>
        <mc:AlternateContent>
          <mc:Choice Requires="wps">
            <w:drawing>
              <wp:inline distT="0" distB="0" distL="0" distR="0" wp14:anchorId="13572D5A" wp14:editId="12738AF9">
                <wp:extent cx="6038850" cy="329565"/>
                <wp:effectExtent l="0" t="3810" r="0" b="0"/>
                <wp:docPr id="336"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F00AA7" w:rsidRDefault="00A43F41" w:rsidP="00447F93">
                            <w:pPr>
                              <w:rPr>
                                <w:rFonts w:ascii="Times New Roman" w:hAnsi="Times New Roman"/>
                              </w:rPr>
                            </w:pPr>
                            <w:r>
                              <w:rPr>
                                <w:rFonts w:ascii="Times New Roman" w:hAnsi="Times New Roman"/>
                                <w:b/>
                              </w:rPr>
                              <w:t>Table 3.1</w:t>
                            </w:r>
                            <w:r w:rsidRPr="00F00AA7">
                              <w:rPr>
                                <w:rFonts w:ascii="Times New Roman" w:hAnsi="Times New Roman"/>
                                <w:b/>
                              </w:rPr>
                              <w:t>.</w:t>
                            </w:r>
                            <w:r w:rsidRPr="00F00AA7">
                              <w:rPr>
                                <w:rFonts w:ascii="Times New Roman" w:hAnsi="Times New Roman"/>
                              </w:rPr>
                              <w:t xml:space="preserve"> Comparison of relative carbene peak postions as a measure of σ-donor strength.</w:t>
                            </w:r>
                          </w:p>
                        </w:txbxContent>
                      </wps:txbx>
                      <wps:bodyPr rot="0" vert="horz" wrap="square" lIns="91440" tIns="45720" rIns="91440" bIns="45720" anchor="t" anchorCtr="0" upright="1">
                        <a:noAutofit/>
                      </wps:bodyPr>
                    </wps:wsp>
                  </a:graphicData>
                </a:graphic>
              </wp:inline>
            </w:drawing>
          </mc:Choice>
          <mc:Fallback>
            <w:pict>
              <v:shape id="Text Box 98" o:spid="_x0000_s1060" type="#_x0000_t202" style="width:475.5pt;height:25.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" stroked="f">
                <v:textbox>
                  <w:txbxContent>
                    <w:p w:rsidR="00A43F41" w:rsidRPr="00F00AA7" w:rsidRDefault="00A43F41" w:rsidP="00447F93">
                      <w:pPr>
                        <w:rPr>
                          <w:rFonts w:ascii="Times New Roman" w:hAnsi="Times New Roman"/>
                        </w:rPr>
                      </w:pPr>
                      <w:r>
                        <w:rPr>
                          <w:rFonts w:ascii="Times New Roman" w:hAnsi="Times New Roman"/>
                          <w:b/>
                        </w:rPr>
                        <w:t>Table 3.1</w:t>
                      </w:r>
                      <w:r w:rsidRPr="00F00AA7">
                        <w:rPr>
                          <w:rFonts w:ascii="Times New Roman" w:hAnsi="Times New Roman"/>
                          <w:b/>
                        </w:rPr>
                        <w:t>.</w:t>
                      </w:r>
                      <w:r w:rsidRPr="00F00AA7">
                        <w:rPr>
                          <w:rFonts w:ascii="Times New Roman" w:hAnsi="Times New Roman"/>
                        </w:rPr>
                        <w:t xml:space="preserve"> Comparison of relative carbene peak postions as a measure of σ-donor strength.</w:t>
                      </w:r>
                    </w:p>
                  </w:txbxContent>
                </v:textbox>
                <w10:anchorlock/>
              </v:shape>
            </w:pict>
          </mc:Fallback>
        </mc:AlternateContent>
      </w:r>
    </w:p>
    <w:p w:rsidR="0095067E" w:rsidRDefault="00EB2BCA" w:rsidP="00332ACD">
      <w:pPr>
        <w:tabs>
          <w:tab w:val="left" w:pos="360"/>
        </w:tabs>
        <w:spacing w:after="240" w:line="480" w:lineRule="auto"/>
        <w:rPr>
          <w:rFonts w:ascii="Times New Roman" w:hAnsi="Times New Roman"/>
          <w:bCs/>
        </w:rPr>
      </w:pPr>
      <w:r>
        <w:rPr>
          <w:rFonts w:ascii="Times New Roman" w:hAnsi="Times New Roman"/>
        </w:rPr>
        <w:tab/>
      </w:r>
      <w:r w:rsidR="00CB255C">
        <w:rPr>
          <w:rFonts w:ascii="Times New Roman" w:hAnsi="Times New Roman"/>
        </w:rPr>
        <w:tab/>
      </w:r>
      <w:r w:rsidR="00905614" w:rsidRPr="00D0764A">
        <w:rPr>
          <w:rFonts w:ascii="Times New Roman" w:hAnsi="Times New Roman"/>
        </w:rPr>
        <w:t>Both metal complexes</w:t>
      </w:r>
      <w:r w:rsidR="003047D7">
        <w:rPr>
          <w:rFonts w:ascii="Times New Roman" w:hAnsi="Times New Roman"/>
        </w:rPr>
        <w:t xml:space="preserve"> </w:t>
      </w:r>
      <w:r w:rsidR="003047D7" w:rsidRPr="003047D7">
        <w:rPr>
          <w:rFonts w:ascii="Times New Roman" w:hAnsi="Times New Roman"/>
          <w:b/>
        </w:rPr>
        <w:t>3</w:t>
      </w:r>
      <w:r w:rsidR="003047D7">
        <w:rPr>
          <w:rFonts w:ascii="Times New Roman" w:hAnsi="Times New Roman"/>
        </w:rPr>
        <w:t xml:space="preserve"> and </w:t>
      </w:r>
      <w:r w:rsidR="003047D7" w:rsidRPr="003047D7">
        <w:rPr>
          <w:rFonts w:ascii="Times New Roman" w:hAnsi="Times New Roman"/>
          <w:b/>
        </w:rPr>
        <w:t>4</w:t>
      </w:r>
      <w:r w:rsidR="00905614" w:rsidRPr="00D0764A">
        <w:rPr>
          <w:rFonts w:ascii="Times New Roman" w:hAnsi="Times New Roman"/>
        </w:rPr>
        <w:t xml:space="preserve"> were crystallized by vapor diffusion of pentane into a concentrated </w:t>
      </w:r>
      <w:r w:rsidR="0096220F">
        <w:rPr>
          <w:rFonts w:ascii="Times New Roman" w:hAnsi="Times New Roman"/>
        </w:rPr>
        <w:t>benzene solution.</w:t>
      </w:r>
      <w:r w:rsidR="00905614" w:rsidRPr="00D0764A">
        <w:rPr>
          <w:rFonts w:ascii="Times New Roman" w:hAnsi="Times New Roman"/>
        </w:rPr>
        <w:t xml:space="preserve"> </w:t>
      </w:r>
      <w:r w:rsidR="002A0E40">
        <w:rPr>
          <w:rFonts w:ascii="Times New Roman" w:hAnsi="Times New Roman"/>
        </w:rPr>
        <w:t>A side view of t</w:t>
      </w:r>
      <w:r w:rsidR="00905614" w:rsidRPr="00D0764A">
        <w:rPr>
          <w:rFonts w:ascii="Times New Roman" w:hAnsi="Times New Roman"/>
        </w:rPr>
        <w:t>he crystal structures show the ligand puckering due to the borate and the ethylene linkers</w:t>
      </w:r>
      <w:r w:rsidR="002A0E40">
        <w:rPr>
          <w:rFonts w:ascii="Times New Roman" w:hAnsi="Times New Roman"/>
        </w:rPr>
        <w:t>,</w:t>
      </w:r>
      <w:r w:rsidR="00905614" w:rsidRPr="00D0764A">
        <w:rPr>
          <w:rFonts w:ascii="Times New Roman" w:hAnsi="Times New Roman"/>
        </w:rPr>
        <w:t xml:space="preserve"> which are above and below the carbene-metal plane</w:t>
      </w:r>
      <w:r w:rsidR="00267C8B">
        <w:rPr>
          <w:rFonts w:ascii="Times New Roman" w:hAnsi="Times New Roman"/>
        </w:rPr>
        <w:t xml:space="preserve"> (Figure 3</w:t>
      </w:r>
      <w:r w:rsidR="002A0E40">
        <w:rPr>
          <w:rFonts w:ascii="Times New Roman" w:hAnsi="Times New Roman"/>
        </w:rPr>
        <w:t>.2)</w:t>
      </w:r>
      <w:r w:rsidR="00905614" w:rsidRPr="00D0764A">
        <w:rPr>
          <w:rFonts w:ascii="Times New Roman" w:hAnsi="Times New Roman"/>
        </w:rPr>
        <w:t>.</w:t>
      </w:r>
      <w:r w:rsidR="002A0E40">
        <w:rPr>
          <w:rFonts w:ascii="Times New Roman" w:hAnsi="Times New Roman"/>
        </w:rPr>
        <w:t xml:space="preserve"> </w:t>
      </w:r>
      <w:r w:rsidR="000A7F3E">
        <w:rPr>
          <w:rFonts w:ascii="Times New Roman" w:hAnsi="Times New Roman"/>
        </w:rPr>
        <w:t xml:space="preserve">The ethylene linkers are staggered to relieve any steric strain between the two </w:t>
      </w:r>
      <w:r w:rsidR="000A7F3E">
        <w:rPr>
          <w:rFonts w:ascii="Times New Roman" w:hAnsi="Times New Roman"/>
        </w:rPr>
        <w:lastRenderedPageBreak/>
        <w:t xml:space="preserve">groups. By measuring the distance of the metal within the carbene plane, we see that both </w:t>
      </w:r>
      <w:r w:rsidR="000A7F3E" w:rsidRPr="00D0764A">
        <w:rPr>
          <w:rFonts w:ascii="Times New Roman" w:hAnsi="Times New Roman"/>
        </w:rPr>
        <w:t>(</w:t>
      </w:r>
      <w:r w:rsidR="000A7F3E" w:rsidRPr="00D0764A">
        <w:rPr>
          <w:rFonts w:ascii="Times New Roman" w:hAnsi="Times New Roman"/>
          <w:vertAlign w:val="superscript"/>
        </w:rPr>
        <w:t>B(Me)</w:t>
      </w:r>
      <w:r w:rsidR="000A7F3E" w:rsidRPr="00D0764A">
        <w:rPr>
          <w:rFonts w:ascii="Times New Roman" w:hAnsi="Times New Roman"/>
          <w:position w:val="-6"/>
          <w:vertAlign w:val="superscript"/>
        </w:rPr>
        <w:t>2</w:t>
      </w:r>
      <w:r w:rsidR="000A7F3E" w:rsidRPr="00D0764A">
        <w:rPr>
          <w:rFonts w:ascii="Times New Roman" w:hAnsi="Times New Roman"/>
          <w:vertAlign w:val="superscript"/>
        </w:rPr>
        <w:t>,Et</w:t>
      </w:r>
      <w:r w:rsidR="000A7F3E" w:rsidRPr="00D0764A">
        <w:rPr>
          <w:rFonts w:ascii="Times New Roman" w:hAnsi="Times New Roman"/>
        </w:rPr>
        <w:t>TC</w:t>
      </w:r>
      <w:r w:rsidR="000A7F3E" w:rsidRPr="00D0764A">
        <w:rPr>
          <w:rFonts w:ascii="Times New Roman" w:hAnsi="Times New Roman"/>
          <w:i/>
          <w:vertAlign w:val="superscript"/>
        </w:rPr>
        <w:t>H</w:t>
      </w:r>
      <w:r w:rsidR="000A7F3E" w:rsidRPr="00D0764A">
        <w:rPr>
          <w:rFonts w:ascii="Times New Roman" w:hAnsi="Times New Roman"/>
        </w:rPr>
        <w:t>)Pd</w:t>
      </w:r>
      <w:r w:rsidR="000A7F3E">
        <w:rPr>
          <w:rFonts w:ascii="Times New Roman" w:hAnsi="Times New Roman"/>
        </w:rPr>
        <w:t xml:space="preserve"> and </w:t>
      </w:r>
      <w:r w:rsidR="000A7F3E" w:rsidRPr="00D0764A">
        <w:rPr>
          <w:rFonts w:ascii="Times New Roman" w:hAnsi="Times New Roman"/>
        </w:rPr>
        <w:t>(</w:t>
      </w:r>
      <w:r w:rsidR="000A7F3E" w:rsidRPr="00D0764A">
        <w:rPr>
          <w:rFonts w:ascii="Times New Roman" w:hAnsi="Times New Roman"/>
          <w:vertAlign w:val="superscript"/>
        </w:rPr>
        <w:t>B(Me)</w:t>
      </w:r>
      <w:r w:rsidR="000A7F3E" w:rsidRPr="00D0764A">
        <w:rPr>
          <w:rFonts w:ascii="Times New Roman" w:hAnsi="Times New Roman"/>
          <w:position w:val="-6"/>
          <w:vertAlign w:val="superscript"/>
        </w:rPr>
        <w:t>2</w:t>
      </w:r>
      <w:r w:rsidR="000A7F3E" w:rsidRPr="00D0764A">
        <w:rPr>
          <w:rFonts w:ascii="Times New Roman" w:hAnsi="Times New Roman"/>
          <w:vertAlign w:val="superscript"/>
        </w:rPr>
        <w:t>,Et</w:t>
      </w:r>
      <w:r w:rsidR="000A7F3E" w:rsidRPr="00D0764A">
        <w:rPr>
          <w:rFonts w:ascii="Times New Roman" w:hAnsi="Times New Roman"/>
        </w:rPr>
        <w:t>TC</w:t>
      </w:r>
      <w:r w:rsidR="000A7F3E" w:rsidRPr="00D0764A">
        <w:rPr>
          <w:rFonts w:ascii="Times New Roman" w:hAnsi="Times New Roman"/>
          <w:i/>
          <w:vertAlign w:val="superscript"/>
        </w:rPr>
        <w:t>H</w:t>
      </w:r>
      <w:r w:rsidR="000A7F3E">
        <w:rPr>
          <w:rFonts w:ascii="Times New Roman" w:hAnsi="Times New Roman"/>
        </w:rPr>
        <w:t>)Ni are almost exactly in the plane with an ou</w:t>
      </w:r>
      <w:r w:rsidR="00634CB9">
        <w:rPr>
          <w:rFonts w:ascii="Times New Roman" w:hAnsi="Times New Roman"/>
        </w:rPr>
        <w:t>t-of-plane distance of 0.00 Å and 0.03</w:t>
      </w:r>
      <w:r w:rsidR="000A7F3E">
        <w:rPr>
          <w:rFonts w:ascii="Times New Roman" w:hAnsi="Times New Roman"/>
        </w:rPr>
        <w:t xml:space="preserve"> Å, respectively.</w:t>
      </w:r>
      <w:r w:rsidR="00905614" w:rsidRPr="00D0764A">
        <w:rPr>
          <w:rFonts w:ascii="Times New Roman" w:hAnsi="Times New Roman"/>
        </w:rPr>
        <w:t xml:space="preserve"> Complexes </w:t>
      </w:r>
      <w:r w:rsidR="002A0E40">
        <w:rPr>
          <w:rFonts w:ascii="Times New Roman" w:hAnsi="Times New Roman"/>
          <w:b/>
        </w:rPr>
        <w:t>3</w:t>
      </w:r>
      <w:r w:rsidR="00905614" w:rsidRPr="00D0764A">
        <w:rPr>
          <w:rFonts w:ascii="Times New Roman" w:hAnsi="Times New Roman"/>
        </w:rPr>
        <w:t xml:space="preserve"> and </w:t>
      </w:r>
      <w:r w:rsidR="002A0E40">
        <w:rPr>
          <w:rFonts w:ascii="Times New Roman" w:hAnsi="Times New Roman"/>
          <w:b/>
        </w:rPr>
        <w:t>4</w:t>
      </w:r>
      <w:r w:rsidR="00905614" w:rsidRPr="00D0764A">
        <w:rPr>
          <w:rFonts w:ascii="Times New Roman" w:hAnsi="Times New Roman"/>
        </w:rPr>
        <w:t xml:space="preserve"> are isostructural to complexes that we have previously prepared with neutral ma</w:t>
      </w:r>
      <w:r w:rsidR="0096220F">
        <w:rPr>
          <w:rFonts w:ascii="Times New Roman" w:hAnsi="Times New Roman"/>
        </w:rPr>
        <w:t>crocyclic tetracarbene ligands.</w:t>
      </w:r>
      <w:r w:rsidR="00905614" w:rsidRPr="00D0764A">
        <w:rPr>
          <w:rFonts w:ascii="Times New Roman" w:hAnsi="Times New Roman"/>
        </w:rPr>
        <w:t xml:space="preserve"> (</w:t>
      </w:r>
      <w:r w:rsidR="00905614" w:rsidRPr="00D0764A">
        <w:rPr>
          <w:rFonts w:ascii="Times New Roman" w:hAnsi="Times New Roman"/>
          <w:vertAlign w:val="superscript"/>
        </w:rPr>
        <w:t>B(Me)</w:t>
      </w:r>
      <w:r w:rsidR="00905614" w:rsidRPr="00D0764A">
        <w:rPr>
          <w:rFonts w:ascii="Times New Roman" w:hAnsi="Times New Roman"/>
          <w:position w:val="-6"/>
          <w:vertAlign w:val="superscript"/>
        </w:rPr>
        <w:t>2</w:t>
      </w:r>
      <w:r w:rsidR="00905614" w:rsidRPr="00D0764A">
        <w:rPr>
          <w:rFonts w:ascii="Times New Roman" w:hAnsi="Times New Roman"/>
          <w:vertAlign w:val="superscript"/>
        </w:rPr>
        <w:t>,Et</w:t>
      </w:r>
      <w:r w:rsidR="00905614" w:rsidRPr="00D0764A">
        <w:rPr>
          <w:rFonts w:ascii="Times New Roman" w:hAnsi="Times New Roman"/>
        </w:rPr>
        <w:t>TC</w:t>
      </w:r>
      <w:r w:rsidR="00905614" w:rsidRPr="00D0764A">
        <w:rPr>
          <w:rFonts w:ascii="Times New Roman" w:hAnsi="Times New Roman"/>
          <w:i/>
          <w:vertAlign w:val="superscript"/>
        </w:rPr>
        <w:t>H</w:t>
      </w:r>
      <w:r w:rsidR="00905614" w:rsidRPr="00D0764A">
        <w:rPr>
          <w:rFonts w:ascii="Times New Roman" w:hAnsi="Times New Roman"/>
        </w:rPr>
        <w:t>)Pd has slightly longer Pd-C bonds (0.02 Å) compared to isostructural [(</w:t>
      </w:r>
      <w:r w:rsidR="00905614" w:rsidRPr="00D0764A">
        <w:rPr>
          <w:rFonts w:ascii="Times New Roman" w:hAnsi="Times New Roman"/>
          <w:vertAlign w:val="superscript"/>
        </w:rPr>
        <w:t>Me,Et</w:t>
      </w:r>
      <w:r w:rsidR="00905614" w:rsidRPr="00D0764A">
        <w:rPr>
          <w:rFonts w:ascii="Times New Roman" w:hAnsi="Times New Roman"/>
        </w:rPr>
        <w:t>TC</w:t>
      </w:r>
      <w:r w:rsidR="00905614" w:rsidRPr="00D0764A">
        <w:rPr>
          <w:rFonts w:ascii="Times New Roman" w:hAnsi="Times New Roman"/>
          <w:i/>
          <w:vertAlign w:val="superscript"/>
        </w:rPr>
        <w:t>Ph</w:t>
      </w:r>
      <w:r w:rsidR="00905614" w:rsidRPr="00D0764A">
        <w:rPr>
          <w:rFonts w:ascii="Times New Roman" w:hAnsi="Times New Roman"/>
        </w:rPr>
        <w:t>)Pd](OTf)</w:t>
      </w:r>
      <w:r w:rsidR="00905614" w:rsidRPr="00D0764A">
        <w:rPr>
          <w:rFonts w:ascii="Times New Roman" w:hAnsi="Times New Roman"/>
          <w:vertAlign w:val="subscript"/>
        </w:rPr>
        <w:t>2</w:t>
      </w:r>
      <w:r w:rsidR="00905614" w:rsidRPr="00D0764A">
        <w:rPr>
          <w:rFonts w:ascii="Times New Roman" w:hAnsi="Times New Roman"/>
        </w:rPr>
        <w:t>,</w:t>
      </w:r>
      <w:hyperlink w:anchor="_ENREF_69" w:tooltip="Lu, 2012 #1047" w:history="1">
        <w:r w:rsidR="00BD5FF2" w:rsidRPr="00D0764A">
          <w:rPr>
            <w:rFonts w:ascii="Times New Roman" w:hAnsi="Times New Roman"/>
          </w:rPr>
          <w:fldChar w:fldCharType="begin"/>
        </w:r>
        <w:r w:rsidR="00905614" w:rsidRPr="00D0764A">
          <w:rPr>
            <w:rFonts w:ascii="Times New Roman" w:hAnsi="Times New Roman"/>
          </w:rPr>
          <w:instrText xml:space="preserve"> ADDIN EN.CITE &lt;EndNote&gt;&lt;Cite&gt;&lt;Author&gt;Lu&lt;/Author&gt;&lt;Year&gt;2012&lt;/Year&gt;&lt;RecNum&gt;1047&lt;/RecNum&gt;&lt;DisplayText&gt;&lt;style face="superscript"&gt;9f&lt;/style&gt;&lt;/DisplayText&gt;&lt;record&gt;&lt;rec-number&gt;1047&lt;/rec-number&gt;&lt;foreign-keys&gt;&lt;key app="EN" db-id="fwpv2te9mtp2d7e00srpfrdq2vffz0wzsax9"&gt;1047&lt;/key&gt;&lt;/foreign-keys&gt;&lt;ref-type name="Journal Article"&gt;17&lt;/ref-type&gt;&lt;contributors&gt;&lt;authors&gt;&lt;author&gt;Lu, Zheng&lt;/author&gt;&lt;author&gt;Cramer, S. Alan&lt;/author&gt;&lt;author&gt;Jenkins, David M.&lt;/author&gt;&lt;/authors&gt;&lt;/contributors&gt;&lt;titles&gt;&lt;title&gt;Exploiting a Dimeric Silver Transmetallating Reagent to Synthesize Macrocyclic Tetracarbene Complexes&lt;/title&gt;&lt;secondary-title&gt;Chemical Science&lt;/secondary-title&gt;&lt;/titles&gt;&lt;periodical&gt;&lt;full-title&gt;Chemical Science&lt;/full-title&gt;&lt;/periodical&gt;&lt;pages&gt;Advanced Article&lt;/pages&gt;&lt;dates&gt;&lt;year&gt;2012&lt;/year&gt;&lt;/dates&gt;&lt;urls&gt;&lt;/urls&gt;&lt;electronic-resource-num&gt;10.1039/c2sc20628e&lt;/electronic-resource-num&gt;&lt;/record&gt;&lt;/Cite&gt;&lt;/EndNote&gt;</w:instrText>
        </w:r>
        <w:r w:rsidR="00BD5FF2" w:rsidRPr="00D0764A">
          <w:rPr>
            <w:rFonts w:ascii="Times New Roman" w:hAnsi="Times New Roman"/>
          </w:rPr>
          <w:fldChar w:fldCharType="separate"/>
        </w:r>
        <w:r w:rsidR="00905614" w:rsidRPr="00D0764A">
          <w:rPr>
            <w:rFonts w:ascii="Times New Roman" w:hAnsi="Times New Roman"/>
            <w:noProof/>
            <w:vertAlign w:val="superscript"/>
          </w:rPr>
          <w:t>9f</w:t>
        </w:r>
        <w:r w:rsidR="00BD5FF2" w:rsidRPr="00D0764A">
          <w:rPr>
            <w:rFonts w:ascii="Times New Roman" w:hAnsi="Times New Roman"/>
          </w:rPr>
          <w:fldChar w:fldCharType="end"/>
        </w:r>
      </w:hyperlink>
      <w:r w:rsidR="00905614" w:rsidRPr="00D0764A">
        <w:rPr>
          <w:rFonts w:ascii="Times New Roman" w:hAnsi="Times New Roman"/>
        </w:rPr>
        <w:t xml:space="preserve"> but nearly identical bond lengths when compared to a macrocyclic tetracarbene complex that has a larger 24-atom macrocyclic ring, [(</w:t>
      </w:r>
      <w:r w:rsidR="00905614" w:rsidRPr="00D0764A">
        <w:rPr>
          <w:rFonts w:ascii="Times New Roman" w:hAnsi="Times New Roman"/>
          <w:vertAlign w:val="superscript"/>
        </w:rPr>
        <w:t>Pr,Pr</w:t>
      </w:r>
      <w:r w:rsidR="00905614" w:rsidRPr="00D0764A">
        <w:rPr>
          <w:rFonts w:ascii="Times New Roman" w:hAnsi="Times New Roman"/>
        </w:rPr>
        <w:t>TC</w:t>
      </w:r>
      <w:r w:rsidR="00905614" w:rsidRPr="00D0764A">
        <w:rPr>
          <w:rFonts w:ascii="Times New Roman" w:hAnsi="Times New Roman"/>
          <w:i/>
          <w:vertAlign w:val="superscript"/>
        </w:rPr>
        <w:t>H</w:t>
      </w:r>
      <w:r w:rsidR="00905614" w:rsidRPr="00D0764A">
        <w:rPr>
          <w:rFonts w:ascii="Times New Roman" w:hAnsi="Times New Roman"/>
        </w:rPr>
        <w:t>)Pd](I)</w:t>
      </w:r>
      <w:r w:rsidR="00A20052">
        <w:rPr>
          <w:rFonts w:ascii="Times New Roman" w:hAnsi="Times New Roman"/>
          <w:vertAlign w:val="subscript"/>
        </w:rPr>
        <w:t>2</w:t>
      </w:r>
      <w:r w:rsidR="00905614" w:rsidRPr="00D0764A">
        <w:rPr>
          <w:rFonts w:ascii="Times New Roman" w:hAnsi="Times New Roman"/>
        </w:rPr>
        <w:t>.</w:t>
      </w:r>
      <w:hyperlink w:anchor="_ENREF_64" w:tooltip="McKie, 2007 #11" w:history="1">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Y051bT4xMTwvUmVjTnVtPjxEaXNwbGF5VGV4dD48c3R5bGUgZmFjZT0ic3VwZXJzY3JpcHQiPjlh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PGtleXdvcmQ+Q2FyYmVuZSBjb21wbGV4ZXMgUm9sZTogUFJQIChQcm9wZXJ0aWVzKSwgU1BOIChT
eW50aGV0aWMgcHJlcGFyYXRpb24pLCBQUkVQIChQcmVwYXJhdGlvbikgKG1ldGFsIGNvbXBsZXhl
cywgc2lsdmVyLCBjb3BwZXIsIHBhbGxhZGl1bTwva2V5d29yZD48a2V5d29yZD5wcmVwbi4gYW5k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PGtleXdvcmQ+Qm9uZCAobWV0YWwtbWV0YWwsIGNvcHBlci1jb3BwZXIsIHNpbHZlci1zaWx2ZXI8
L2tleXdvcmQ+PGtleXdvcmQ+cHJlcG4uIGFuZCBzdHJ1Y3R1cmUgb2Ygc2lsdmVyIGFuZCBjb3Bw
ZXIgYmludWNsZWFyIG1hY3JvY3ljbGljIHRldHJhY2FyYmVuZSB0ZXRyYWtpcy1pbWlkYXpvbHls
aWRlbmUgY29tcGxleGVzIHdpdGggbWV0YWwtbWV0YWwgYm9uZCk8L2tleXdvcmQ+PGtleXdvcmQ+
SGV0ZXJvY3ljbGljIGNvbXBvdW5kcyBSb2xlOiBQUlAgKFByb3BlcnRpZXMpLCBSQ1QgKFJlYWN0
YW50KSwgU1BOIChTeW50aGV0aWMgcHJlcGFyYXRpb24pLCBQUkVQIChQcmVwYXJhdGlvbiksIFJB
Q1QgKFJlYWN0YW50IG9yIHJlYWdlbnQpIChuaXRyb2dlbiwgZml2ZS1tZW1iZXJlZCwgaW1pZGF6
b2x5bGlkZW5lcywgbWFjcm9jeWNsaWM8L2tleXdvcmQ+PGtleXdvcmQ+cHJlcG4uIGFuZCBzdHJ1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b3JkPkNyeXN0YWwgc3RydWN0dXJlPC9rZXl3b3JkPjxrZXl3b3JkPk1vbGVjdWxhciBzdHJ1Y3R1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</w:fldData>
          </w:fldChar>
        </w:r>
        <w:r w:rsidR="00905614"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Y051bT4xMTwvUmVjTnVtPjxEaXNwbGF5VGV4dD48c3R5bGUgZmFjZT0ic3VwZXJzY3JpcHQiPjlh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PGtleXdvcmQ+Q2FyYmVuZSBjb21wbGV4ZXMgUm9sZTogUFJQIChQcm9wZXJ0aWVzKSwgU1BOIChT
eW50aGV0aWMgcHJlcGFyYXRpb24pLCBQUkVQIChQcmVwYXJhdGlvbikgKG1ldGFsIGNvbXBsZXhl
cywgc2lsdmVyLCBjb3BwZXIsIHBhbGxhZGl1bTwva2V5d29yZD48a2V5d29yZD5wcmVwbi4gYW5k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PGtleXdvcmQ+Qm9uZCAobWV0YWwtbWV0YWwsIGNvcHBlci1jb3BwZXIsIHNpbHZlci1zaWx2ZXI8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</w:fldData>
          </w:fldChar>
        </w:r>
        <w:r w:rsidR="00905614"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r w:rsidR="00905614" w:rsidRPr="00D0764A">
          <w:rPr>
            <w:rFonts w:ascii="Times New Roman" w:hAnsi="Times New Roman"/>
            <w:noProof/>
            <w:vertAlign w:val="superscript"/>
          </w:rPr>
          <w:t>9a</w:t>
        </w:r>
        <w:r w:rsidR="00BD5FF2" w:rsidRPr="00D0764A">
          <w:rPr>
            <w:rFonts w:ascii="Times New Roman" w:hAnsi="Times New Roman"/>
          </w:rPr>
          <w:fldChar w:fldCharType="end"/>
        </w:r>
      </w:hyperlink>
      <w:r w:rsidR="000A7F3E">
        <w:rPr>
          <w:rFonts w:ascii="Times New Roman" w:hAnsi="Times New Roman"/>
        </w:rPr>
        <w:t xml:space="preserve"> </w:t>
      </w:r>
      <w:r w:rsidR="00905614" w:rsidRPr="00D0764A">
        <w:rPr>
          <w:rFonts w:ascii="Times New Roman" w:hAnsi="Times New Roman"/>
        </w:rPr>
        <w:t xml:space="preserve">In a similar manner, the </w:t>
      </w:r>
      <w:r w:rsidR="00905614" w:rsidRPr="00D0764A">
        <w:rPr>
          <w:rFonts w:ascii="Times New Roman" w:hAnsi="Times New Roman"/>
          <w:i/>
        </w:rPr>
        <w:t>trans</w:t>
      </w:r>
      <w:r w:rsidR="00905614" w:rsidRPr="00D0764A">
        <w:rPr>
          <w:rFonts w:ascii="Times New Roman" w:hAnsi="Times New Roman"/>
        </w:rPr>
        <w:t xml:space="preserve"> C-Pd-Cꞌ bond angles for </w:t>
      </w:r>
      <w:r w:rsidR="002A0E40">
        <w:rPr>
          <w:rFonts w:ascii="Times New Roman" w:hAnsi="Times New Roman"/>
          <w:b/>
        </w:rPr>
        <w:t>3</w:t>
      </w:r>
      <w:r w:rsidR="00905614" w:rsidRPr="00D0764A">
        <w:rPr>
          <w:rFonts w:ascii="Times New Roman" w:hAnsi="Times New Roman"/>
        </w:rPr>
        <w:t xml:space="preserve"> are 174.4(1)° and 174.8(1)° which is slightly more distorted from a perfect square plane than the other two macrocyclic tetracarbene palladium complexes.</w:t>
      </w:r>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Y051bT4xMTwvUmVjTnVtPjxEaXNwbGF5VGV4dD48c3R5bGUgZmFjZT0ic3VwZXJzY3JpcHQiPjlh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PGtleXdvcmQ+TWV0YWxhdGlvbjwva2V5d29yZD48a2V5d29yZD5RdWF0ZXJuaXphdGlvbiAocHJl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</w:fldData>
        </w:fldChar>
      </w:r>
      <w:r w:rsidR="00905614"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PEVuZE5vdGU+PENpdGU+PEF1dGhvcj5NY0tpZTwvQXV0aG9yPjxZZWFyPjIwMDc8L1llYXI+PFJl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</w:fldData>
        </w:fldChar>
      </w:r>
      <w:r w:rsidR="00905614"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hyperlink w:anchor="_ENREF_64" w:tooltip="McKie, 2007 #11" w:history="1">
        <w:r w:rsidR="00905614" w:rsidRPr="00D0764A">
          <w:rPr>
            <w:rFonts w:ascii="Times New Roman" w:hAnsi="Times New Roman"/>
            <w:noProof/>
            <w:vertAlign w:val="superscript"/>
          </w:rPr>
          <w:t>9a</w:t>
        </w:r>
      </w:hyperlink>
      <w:r w:rsidR="00905614" w:rsidRPr="00D0764A">
        <w:rPr>
          <w:rFonts w:ascii="Times New Roman" w:hAnsi="Times New Roman"/>
          <w:noProof/>
          <w:vertAlign w:val="superscript"/>
        </w:rPr>
        <w:t xml:space="preserve">, </w:t>
      </w:r>
      <w:hyperlink w:anchor="_ENREF_69" w:tooltip="Lu, 2012 #1047" w:history="1">
        <w:r w:rsidR="00905614" w:rsidRPr="00D0764A">
          <w:rPr>
            <w:rFonts w:ascii="Times New Roman" w:hAnsi="Times New Roman"/>
            <w:noProof/>
            <w:vertAlign w:val="superscript"/>
          </w:rPr>
          <w:t>9f</w:t>
        </w:r>
      </w:hyperlink>
      <w:r w:rsidR="00BD5FF2" w:rsidRPr="00D0764A">
        <w:rPr>
          <w:rFonts w:ascii="Times New Roman" w:hAnsi="Times New Roman"/>
        </w:rPr>
        <w:fldChar w:fldCharType="end"/>
      </w:r>
      <w:r w:rsidR="000A7F3E">
        <w:rPr>
          <w:rFonts w:ascii="Times New Roman" w:hAnsi="Times New Roman"/>
        </w:rPr>
        <w:t xml:space="preserve"> </w:t>
      </w:r>
      <w:r w:rsidR="00267C8B">
        <w:rPr>
          <w:rFonts w:ascii="Times New Roman" w:hAnsi="Times New Roman"/>
        </w:rPr>
        <w:t xml:space="preserve">In agreement with the results of </w:t>
      </w:r>
      <w:r w:rsidR="00267C8B" w:rsidRPr="00267C8B">
        <w:rPr>
          <w:rFonts w:ascii="Times New Roman" w:hAnsi="Times New Roman"/>
          <w:b/>
        </w:rPr>
        <w:t>3</w:t>
      </w:r>
      <w:r w:rsidR="00905614" w:rsidRPr="00D0764A">
        <w:rPr>
          <w:rFonts w:ascii="Times New Roman" w:hAnsi="Times New Roman"/>
        </w:rPr>
        <w:t>, (</w:t>
      </w:r>
      <w:r w:rsidR="00905614" w:rsidRPr="00D0764A">
        <w:rPr>
          <w:rFonts w:ascii="Times New Roman" w:hAnsi="Times New Roman"/>
          <w:vertAlign w:val="superscript"/>
        </w:rPr>
        <w:t>B(Me)</w:t>
      </w:r>
      <w:r w:rsidR="00905614" w:rsidRPr="00D0764A">
        <w:rPr>
          <w:rFonts w:ascii="Times New Roman" w:hAnsi="Times New Roman"/>
          <w:position w:val="-6"/>
          <w:vertAlign w:val="superscript"/>
        </w:rPr>
        <w:t>2</w:t>
      </w:r>
      <w:r w:rsidR="00905614" w:rsidRPr="00D0764A">
        <w:rPr>
          <w:rFonts w:ascii="Times New Roman" w:hAnsi="Times New Roman"/>
          <w:vertAlign w:val="superscript"/>
        </w:rPr>
        <w:t>,Et</w:t>
      </w:r>
      <w:r w:rsidR="00905614" w:rsidRPr="00D0764A">
        <w:rPr>
          <w:rFonts w:ascii="Times New Roman" w:hAnsi="Times New Roman"/>
        </w:rPr>
        <w:t>TC</w:t>
      </w:r>
      <w:r w:rsidR="00905614" w:rsidRPr="00D0764A">
        <w:rPr>
          <w:rFonts w:ascii="Times New Roman" w:hAnsi="Times New Roman"/>
          <w:i/>
          <w:vertAlign w:val="superscript"/>
        </w:rPr>
        <w:t>H</w:t>
      </w:r>
      <w:r w:rsidR="00905614" w:rsidRPr="00D0764A">
        <w:rPr>
          <w:rFonts w:ascii="Times New Roman" w:hAnsi="Times New Roman"/>
        </w:rPr>
        <w:t>)Ni has longer bond lengths than the isostructural cationic complexes, such as [(</w:t>
      </w:r>
      <w:r w:rsidR="00905614" w:rsidRPr="00D0764A">
        <w:rPr>
          <w:rFonts w:ascii="Times New Roman" w:hAnsi="Times New Roman"/>
          <w:vertAlign w:val="superscript"/>
        </w:rPr>
        <w:t>Me,Et</w:t>
      </w:r>
      <w:r w:rsidR="00905614" w:rsidRPr="00D0764A">
        <w:rPr>
          <w:rFonts w:ascii="Times New Roman" w:hAnsi="Times New Roman"/>
        </w:rPr>
        <w:t>TC</w:t>
      </w:r>
      <w:r w:rsidR="00905614" w:rsidRPr="00D0764A">
        <w:rPr>
          <w:rFonts w:ascii="Times New Roman" w:hAnsi="Times New Roman"/>
          <w:i/>
          <w:vertAlign w:val="superscript"/>
        </w:rPr>
        <w:t>Ph</w:t>
      </w:r>
      <w:r w:rsidR="00905614" w:rsidRPr="00D0764A">
        <w:rPr>
          <w:rFonts w:ascii="Times New Roman" w:hAnsi="Times New Roman"/>
        </w:rPr>
        <w:t>)Ni](OTf)</w:t>
      </w:r>
      <w:r w:rsidR="00905614" w:rsidRPr="00D0764A">
        <w:rPr>
          <w:rFonts w:ascii="Times New Roman" w:hAnsi="Times New Roman"/>
          <w:vertAlign w:val="subscript"/>
        </w:rPr>
        <w:t>2</w:t>
      </w:r>
      <w:r w:rsidR="00905614" w:rsidRPr="00D0764A">
        <w:rPr>
          <w:rFonts w:ascii="Times New Roman" w:hAnsi="Times New Roman"/>
        </w:rPr>
        <w:t xml:space="preserve"> and [(</w:t>
      </w:r>
      <w:r w:rsidR="00905614" w:rsidRPr="00D0764A">
        <w:rPr>
          <w:rFonts w:ascii="Times New Roman" w:hAnsi="Times New Roman"/>
          <w:vertAlign w:val="superscript"/>
        </w:rPr>
        <w:t>Pr,Pr</w:t>
      </w:r>
      <w:r w:rsidR="00905614" w:rsidRPr="00D0764A">
        <w:rPr>
          <w:rFonts w:ascii="Times New Roman" w:hAnsi="Times New Roman"/>
        </w:rPr>
        <w:t>TC</w:t>
      </w:r>
      <w:r w:rsidR="00905614" w:rsidRPr="00D0764A">
        <w:rPr>
          <w:rFonts w:ascii="Times New Roman" w:hAnsi="Times New Roman"/>
          <w:i/>
          <w:vertAlign w:val="superscript"/>
        </w:rPr>
        <w:t>H</w:t>
      </w:r>
      <w:r w:rsidR="00905614" w:rsidRPr="00D0764A">
        <w:rPr>
          <w:rFonts w:ascii="Times New Roman" w:hAnsi="Times New Roman"/>
        </w:rPr>
        <w:t>)Ni](I)</w:t>
      </w:r>
      <w:r w:rsidR="00A20052">
        <w:rPr>
          <w:rFonts w:ascii="Times New Roman" w:hAnsi="Times New Roman"/>
          <w:vertAlign w:val="subscript"/>
        </w:rPr>
        <w:t>2</w:t>
      </w:r>
      <w:r w:rsidR="00905614" w:rsidRPr="00D0764A">
        <w:rPr>
          <w:rFonts w:ascii="Times New Roman" w:hAnsi="Times New Roman"/>
        </w:rPr>
        <w:t>.</w:t>
      </w:r>
      <w:r w:rsidR="00BD5FF2" w:rsidRPr="00D0764A">
        <w:rPr>
          <w:rFonts w:ascii="Times New Roman" w:hAnsi="Times New Roman"/>
        </w:rPr>
        <w:fldChar w:fldCharType="begin">
          <w:fldData xml:space="preserve">PEVuZE5vdGU+PENpdGU+PEF1dGhvcj5MdTwvQXV0aG9yPjxZZWFyPjIwMTI8L1llYXI+PFJlY051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</w:fldData>
        </w:fldChar>
      </w:r>
      <w:r w:rsidR="00905614" w:rsidRPr="00D0764A">
        <w:rPr>
          <w:rFonts w:ascii="Times New Roman" w:hAnsi="Times New Roman"/>
        </w:rPr>
        <w:instrText xml:space="preserve"> ADDIN EN.CITE </w:instrText>
      </w:r>
      <w:r w:rsidR="00BD5FF2" w:rsidRPr="00D0764A">
        <w:rPr>
          <w:rFonts w:ascii="Times New Roman" w:hAnsi="Times New Roman"/>
        </w:rPr>
        <w:fldChar w:fldCharType="begin">
          <w:fldData xml:space="preserve">PEVuZE5vdGU+PENpdGU+PEF1dGhvcj5MdTwvQXV0aG9yPjxZZWFyPjIwMTI8L1llYXI+PFJlY051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</w:fldData>
        </w:fldChar>
      </w:r>
      <w:r w:rsidR="00905614" w:rsidRPr="00D0764A">
        <w:rPr>
          <w:rFonts w:ascii="Times New Roman" w:hAnsi="Times New Roman"/>
        </w:rPr>
        <w:instrText xml:space="preserve"> ADDIN EN.CITE.DATA </w:instrText>
      </w:r>
      <w:r w:rsidR="00BD5FF2" w:rsidRPr="00D0764A">
        <w:rPr>
          <w:rFonts w:ascii="Times New Roman" w:hAnsi="Times New Roman"/>
        </w:rPr>
      </w:r>
      <w:r w:rsidR="00BD5FF2" w:rsidRPr="00D0764A">
        <w:rPr>
          <w:rFonts w:ascii="Times New Roman" w:hAnsi="Times New Roman"/>
        </w:rPr>
        <w:fldChar w:fldCharType="end"/>
      </w:r>
      <w:r w:rsidR="00BD5FF2" w:rsidRPr="00D0764A">
        <w:rPr>
          <w:rFonts w:ascii="Times New Roman" w:hAnsi="Times New Roman"/>
        </w:rPr>
      </w:r>
      <w:r w:rsidR="00BD5FF2" w:rsidRPr="00D0764A">
        <w:rPr>
          <w:rFonts w:ascii="Times New Roman" w:hAnsi="Times New Roman"/>
        </w:rPr>
        <w:fldChar w:fldCharType="separate"/>
      </w:r>
      <w:hyperlink w:anchor="_ENREF_67" w:tooltip="Findlay, 2010 #806" w:history="1">
        <w:r w:rsidR="00905614" w:rsidRPr="00D0764A">
          <w:rPr>
            <w:rFonts w:ascii="Times New Roman" w:hAnsi="Times New Roman"/>
            <w:noProof/>
            <w:vertAlign w:val="superscript"/>
          </w:rPr>
          <w:t>9d</w:t>
        </w:r>
      </w:hyperlink>
      <w:r w:rsidR="00905614" w:rsidRPr="00D0764A">
        <w:rPr>
          <w:rFonts w:ascii="Times New Roman" w:hAnsi="Times New Roman"/>
          <w:noProof/>
          <w:vertAlign w:val="superscript"/>
        </w:rPr>
        <w:t xml:space="preserve">, </w:t>
      </w:r>
      <w:hyperlink w:anchor="_ENREF_69" w:tooltip="Lu, 2012 #1047" w:history="1">
        <w:r w:rsidR="00905614" w:rsidRPr="00D0764A">
          <w:rPr>
            <w:rFonts w:ascii="Times New Roman" w:hAnsi="Times New Roman"/>
            <w:noProof/>
            <w:vertAlign w:val="superscript"/>
          </w:rPr>
          <w:t>9f</w:t>
        </w:r>
      </w:hyperlink>
      <w:r w:rsidR="00BD5FF2" w:rsidRPr="00D0764A">
        <w:rPr>
          <w:rFonts w:ascii="Times New Roman" w:hAnsi="Times New Roman"/>
        </w:rPr>
        <w:fldChar w:fldCharType="end"/>
      </w:r>
      <w:r w:rsidR="0096220F">
        <w:rPr>
          <w:rFonts w:ascii="Times New Roman" w:hAnsi="Times New Roman"/>
        </w:rPr>
        <w:t xml:space="preserve"> </w:t>
      </w:r>
      <w:r w:rsidR="00905614" w:rsidRPr="00D0764A">
        <w:rPr>
          <w:rFonts w:ascii="Times New Roman" w:hAnsi="Times New Roman"/>
        </w:rPr>
        <w:t xml:space="preserve">Notably, the C-Ni bond lengths of </w:t>
      </w:r>
      <w:r w:rsidR="002A0E40">
        <w:rPr>
          <w:rFonts w:ascii="Times New Roman" w:hAnsi="Times New Roman"/>
          <w:b/>
        </w:rPr>
        <w:t>4</w:t>
      </w:r>
      <w:r w:rsidR="00905614" w:rsidRPr="00D0764A">
        <w:rPr>
          <w:rFonts w:ascii="Times New Roman" w:hAnsi="Times New Roman"/>
        </w:rPr>
        <w:t xml:space="preserve"> are considerably shorter than the C-Ni bond lengths of Smith’s </w:t>
      </w:r>
      <w:r w:rsidR="00905614" w:rsidRPr="00D0764A">
        <w:rPr>
          <w:rFonts w:ascii="Times New Roman" w:hAnsi="Times New Roman"/>
          <w:bCs/>
        </w:rPr>
        <w:t xml:space="preserve">bis-di(carbene)borate nickel complex, whose elongated bonds are due to the complex’s opposing </w:t>
      </w:r>
      <w:r w:rsidR="00905614" w:rsidRPr="00D0764A">
        <w:rPr>
          <w:rFonts w:ascii="Times New Roman" w:hAnsi="Times New Roman"/>
          <w:bCs/>
          <w:i/>
        </w:rPr>
        <w:t>tert</w:t>
      </w:r>
      <w:r w:rsidR="00905614" w:rsidRPr="00D0764A">
        <w:rPr>
          <w:rFonts w:ascii="Times New Roman" w:hAnsi="Times New Roman"/>
          <w:bCs/>
        </w:rPr>
        <w:t>-butyl groups that create significant steric repulsion between each bidentate ligand.</w:t>
      </w:r>
      <w:hyperlink w:anchor="_ENREF_75" w:tooltip="Nieto, 2008 #531" w:history="1">
        <w:r w:rsidR="00BD5FF2" w:rsidRPr="00D0764A">
          <w:rPr>
            <w:rFonts w:ascii="Times New Roman" w:hAnsi="Times New Roman"/>
            <w:bCs/>
          </w:rPr>
          <w:fldChar w:fldCharType="begin">
            <w:fldData xml:space="preserve">PEVuZE5vdGU+PENpdGU+PEF1dGhvcj5OaWV0bzwvQXV0aG9yPjxZZWFyPjIwMDg8L1llYXI+PFJl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</w:fldData>
          </w:fldChar>
        </w:r>
        <w:r w:rsidR="00905614" w:rsidRPr="00D0764A">
          <w:rPr>
            <w:rFonts w:ascii="Times New Roman" w:hAnsi="Times New Roman"/>
            <w:bCs/>
          </w:rPr>
          <w:instrText xml:space="preserve"> ADDIN EN.CITE </w:instrText>
        </w:r>
        <w:r w:rsidR="00BD5FF2" w:rsidRPr="00D0764A">
          <w:rPr>
            <w:rFonts w:ascii="Times New Roman" w:hAnsi="Times New Roman"/>
            <w:bCs/>
          </w:rPr>
          <w:fldChar w:fldCharType="begin">
            <w:fldData xml:space="preserve">PEVuZE5vdGU+PENpdGU+PEF1dGhvcj5OaWV0bzwvQXV0aG9yPjxZZWFyPjIwMDg8L1llYXI+PFJl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</w:fldData>
          </w:fldChar>
        </w:r>
        <w:r w:rsidR="00905614" w:rsidRPr="00D0764A">
          <w:rPr>
            <w:rFonts w:ascii="Times New Roman" w:hAnsi="Times New Roman"/>
            <w:bCs/>
          </w:rPr>
          <w:instrText xml:space="preserve"> ADDIN EN.CITE.DATA </w:instrText>
        </w:r>
        <w:r w:rsidR="00BD5FF2" w:rsidRPr="00D0764A">
          <w:rPr>
            <w:rFonts w:ascii="Times New Roman" w:hAnsi="Times New Roman"/>
            <w:bCs/>
          </w:rPr>
        </w:r>
        <w:r w:rsidR="00BD5FF2" w:rsidRPr="00D0764A">
          <w:rPr>
            <w:rFonts w:ascii="Times New Roman" w:hAnsi="Times New Roman"/>
            <w:bCs/>
          </w:rPr>
          <w:fldChar w:fldCharType="end"/>
        </w:r>
        <w:r w:rsidR="00BD5FF2" w:rsidRPr="00D0764A">
          <w:rPr>
            <w:rFonts w:ascii="Times New Roman" w:hAnsi="Times New Roman"/>
            <w:bCs/>
          </w:rPr>
        </w:r>
        <w:r w:rsidR="00BD5FF2" w:rsidRPr="00D0764A">
          <w:rPr>
            <w:rFonts w:ascii="Times New Roman" w:hAnsi="Times New Roman"/>
            <w:bCs/>
          </w:rPr>
          <w:fldChar w:fldCharType="separate"/>
        </w:r>
        <w:r w:rsidR="00905614" w:rsidRPr="00D0764A">
          <w:rPr>
            <w:rFonts w:ascii="Times New Roman" w:hAnsi="Times New Roman"/>
            <w:bCs/>
            <w:noProof/>
            <w:vertAlign w:val="superscript"/>
          </w:rPr>
          <w:t>13</w:t>
        </w:r>
        <w:r w:rsidR="00BD5FF2" w:rsidRPr="00D0764A">
          <w:rPr>
            <w:rFonts w:ascii="Times New Roman" w:hAnsi="Times New Roman"/>
            <w:bCs/>
          </w:rPr>
          <w:fldChar w:fldCharType="end"/>
        </w:r>
      </w:hyperlink>
      <w:r w:rsidR="00702669">
        <w:t xml:space="preserve"> A compiled list of these bond lengths a</w:t>
      </w:r>
      <w:r w:rsidR="004C39E5">
        <w:t>nd angles can be seen in Table 3</w:t>
      </w:r>
      <w:r w:rsidR="00702669">
        <w:t>.2.</w:t>
      </w:r>
    </w:p>
    <w:p w:rsidR="00EB2BCA" w:rsidRPr="00D0764A" w:rsidRDefault="00F118F9" w:rsidP="00F118F9">
      <w:pPr>
        <w:spacing w:line="276" w:lineRule="auto"/>
        <w:jc w:val="left"/>
        <w:rPr>
          <w:rFonts w:ascii="Times New Roman" w:hAnsi="Times New Roman"/>
        </w:rPr>
      </w:pPr>
      <w:r>
        <w:rPr>
          <w:rFonts w:ascii="Times New Roman" w:hAnsi="Times New Roman"/>
        </w:rPr>
        <w:br w:type="page"/>
      </w:r>
    </w:p>
    <w:p w:rsidR="00F05FF5" w:rsidRPr="00D0764A" w:rsidRDefault="00CE596E" w:rsidP="00F05FF5">
      <w:pPr>
        <w:tabs>
          <w:tab w:val="left" w:pos="360"/>
        </w:tabs>
        <w:spacing w:after="240" w:line="480" w:lineRule="auto"/>
        <w:rPr>
          <w:rFonts w:ascii="Times New Roman" w:hAnsi="Times New Roman"/>
        </w:rPr>
      </w:pPr>
      <w:r>
        <w:rPr>
          <w:noProof/>
        </w:rPr>
        <w:lastRenderedPageBreak/>
        <w:drawing>
          <wp:inline distT="0" distB="0" distL="0" distR="0" wp14:anchorId="60BE4272" wp14:editId="7E0806FF">
            <wp:extent cx="2895600" cy="21717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purplelabeld.jpg"/>
                    <pic:cNvPicPr/>
                  </pic:nvPicPr>
                  <pic:blipFill rotWithShape="1">
                    <a:blip r:embed="rId43" cstate="print">
                      <a:extLst>
                        <a:ext uri="{28A0092B-C50C-407E-A947-70E740481C1C}">
                          <a14:useLocalDpi xmlns:a14="http://schemas.microsoft.com/office/drawing/2010/main" val="0"/>
                        </a:ext>
                      </a:extLst>
                    </a:blip>
                    <a:srcRect l="2458" t="1229" r="4127" b="5328"/>
                    <a:stretch/>
                  </pic:blipFill>
                  <pic:spPr bwMode="auto">
                    <a:xfrm>
                      <a:off x="0" y="0"/>
                      <a:ext cx="2905650" cy="2179238"/>
                    </a:xfrm>
                    <a:prstGeom prst="rect">
                      <a:avLst/>
                    </a:prstGeom>
                    <a:ln>
                      <a:noFill/>
                    </a:ln>
                    <a:extLst>
                      <a:ext uri="{53640926-AAD7-44D8-BBD7-CCE9431645EC}">
                        <a14:shadowObscured xmlns:a14="http://schemas.microsoft.com/office/drawing/2010/main"/>
                      </a:ext>
                    </a:extLst>
                  </pic:spPr>
                </pic:pic>
              </a:graphicData>
            </a:graphic>
          </wp:inline>
        </w:drawing>
      </w:r>
      <w:r w:rsidR="00F00D9E">
        <w:rPr>
          <w:noProof/>
        </w:rPr>
        <mc:AlternateContent>
          <mc:Choice Requires="wps">
            <w:drawing>
              <wp:anchor distT="0" distB="0" distL="114300" distR="114300" simplePos="0" relativeHeight="251696128" behindDoc="0" locked="0" layoutInCell="1" allowOverlap="1" wp14:anchorId="150160F2" wp14:editId="70F0E493">
                <wp:simplePos x="0" y="0"/>
                <wp:positionH relativeFrom="column">
                  <wp:posOffset>3048000</wp:posOffset>
                </wp:positionH>
                <wp:positionV relativeFrom="paragraph">
                  <wp:posOffset>-19050</wp:posOffset>
                </wp:positionV>
                <wp:extent cx="285750" cy="295275"/>
                <wp:effectExtent l="0" t="0" r="0" b="9525"/>
                <wp:wrapNone/>
                <wp:docPr id="33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B52BD8" w:rsidRDefault="00A43F41" w:rsidP="00F05FF5">
                            <w:pPr>
                              <w:rPr>
                                <w:rFonts w:ascii="Times New Roman" w:hAnsi="Times New Roman"/>
                                <w:b/>
                              </w:rPr>
                            </w:pPr>
                            <w:r w:rsidRPr="00B52BD8">
                              <w:rPr>
                                <w:rFonts w:ascii="Times New Roman" w:hAnsi="Times New Roman"/>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61" type="#_x0000_t202" style="position:absolute;left:0;text-align:left;margin-left:240pt;margin-top:-1.5pt;width:22.5pt;height:23.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" stroked="f">
                <v:textbox>
                  <w:txbxContent>
                    <w:p w:rsidR="00A43F41" w:rsidRPr="00B52BD8" w:rsidRDefault="00A43F41" w:rsidP="00F05FF5">
                      <w:pPr>
                        <w:rPr>
                          <w:rFonts w:ascii="Times New Roman" w:hAnsi="Times New Roman"/>
                          <w:b/>
                        </w:rPr>
                      </w:pPr>
                      <w:r w:rsidRPr="00B52BD8">
                        <w:rPr>
                          <w:rFonts w:ascii="Times New Roman" w:hAnsi="Times New Roman"/>
                          <w:b/>
                        </w:rPr>
                        <w:t>B</w:t>
                      </w:r>
                    </w:p>
                  </w:txbxContent>
                </v:textbox>
              </v:shape>
            </w:pict>
          </mc:Fallback>
        </mc:AlternateContent>
      </w:r>
      <w:r w:rsidR="00F00D9E">
        <w:rPr>
          <w:noProof/>
        </w:rPr>
        <mc:AlternateContent>
          <mc:Choice Requires="wps">
            <w:drawing>
              <wp:anchor distT="0" distB="0" distL="114300" distR="114300" simplePos="0" relativeHeight="251698176" behindDoc="0" locked="0" layoutInCell="1" allowOverlap="1" wp14:anchorId="647DD23D" wp14:editId="49F74B4C">
                <wp:simplePos x="0" y="0"/>
                <wp:positionH relativeFrom="column">
                  <wp:posOffset>3040380</wp:posOffset>
                </wp:positionH>
                <wp:positionV relativeFrom="paragraph">
                  <wp:posOffset>2295525</wp:posOffset>
                </wp:positionV>
                <wp:extent cx="293370" cy="393700"/>
                <wp:effectExtent l="0" t="0" r="0" b="6350"/>
                <wp:wrapNone/>
                <wp:docPr id="33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B52BD8" w:rsidRDefault="00A43F41" w:rsidP="00F05FF5">
                            <w:pPr>
                              <w:rPr>
                                <w:rFonts w:ascii="Times New Roman" w:hAnsi="Times New Roman"/>
                                <w:b/>
                              </w:rPr>
                            </w:pPr>
                            <w:r w:rsidRPr="00B52BD8">
                              <w:rPr>
                                <w:rFonts w:ascii="Times New Roman" w:hAnsi="Times New Roman"/>
                                <w:b/>
                              </w:rPr>
                              <w:t>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3" o:spid="_x0000_s1062" type="#_x0000_t202" style="position:absolute;left:0;text-align:left;margin-left:239.4pt;margin-top:180.75pt;width:23.1pt;height:31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" stroked="f">
                <v:textbox style="mso-fit-shape-to-text:t">
                  <w:txbxContent>
                    <w:p w:rsidR="00A43F41" w:rsidRPr="00B52BD8" w:rsidRDefault="00A43F41" w:rsidP="00F05FF5">
                      <w:pPr>
                        <w:rPr>
                          <w:rFonts w:ascii="Times New Roman" w:hAnsi="Times New Roman"/>
                          <w:b/>
                        </w:rPr>
                      </w:pPr>
                      <w:r w:rsidRPr="00B52BD8">
                        <w:rPr>
                          <w:rFonts w:ascii="Times New Roman" w:hAnsi="Times New Roman"/>
                          <w:b/>
                        </w:rPr>
                        <w:t>D</w:t>
                      </w:r>
                    </w:p>
                  </w:txbxContent>
                </v:textbox>
              </v:shape>
            </w:pict>
          </mc:Fallback>
        </mc:AlternateContent>
      </w:r>
      <w:r w:rsidR="00F00D9E">
        <w:rPr>
          <w:noProof/>
        </w:rPr>
        <mc:AlternateContent>
          <mc:Choice Requires="wps">
            <w:drawing>
              <wp:anchor distT="0" distB="0" distL="114300" distR="114300" simplePos="0" relativeHeight="251697152" behindDoc="0" locked="0" layoutInCell="1" allowOverlap="1" wp14:anchorId="2F1073FC" wp14:editId="253E4811">
                <wp:simplePos x="0" y="0"/>
                <wp:positionH relativeFrom="column">
                  <wp:posOffset>-193675</wp:posOffset>
                </wp:positionH>
                <wp:positionV relativeFrom="paragraph">
                  <wp:posOffset>2400300</wp:posOffset>
                </wp:positionV>
                <wp:extent cx="365125" cy="361950"/>
                <wp:effectExtent l="0" t="0" r="0" b="0"/>
                <wp:wrapNone/>
                <wp:docPr id="33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B52BD8" w:rsidRDefault="00A43F41" w:rsidP="00F05FF5">
                            <w:pPr>
                              <w:rPr>
                                <w:rFonts w:ascii="Times New Roman" w:hAnsi="Times New Roman"/>
                                <w:b/>
                              </w:rPr>
                            </w:pPr>
                            <w:r w:rsidRPr="00B52BD8">
                              <w:rPr>
                                <w:rFonts w:ascii="Times New Roman" w:hAnsi="Times New Roman"/>
                                <w:b/>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2" o:spid="_x0000_s1063" type="#_x0000_t202" style="position:absolute;left:0;text-align:left;margin-left:-15.25pt;margin-top:189pt;width:28.75pt;height:2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" stroked="f">
                <v:textbox>
                  <w:txbxContent>
                    <w:p w:rsidR="00A43F41" w:rsidRPr="00B52BD8" w:rsidRDefault="00A43F41" w:rsidP="00F05FF5">
                      <w:pPr>
                        <w:rPr>
                          <w:rFonts w:ascii="Times New Roman" w:hAnsi="Times New Roman"/>
                          <w:b/>
                        </w:rPr>
                      </w:pPr>
                      <w:r w:rsidRPr="00B52BD8">
                        <w:rPr>
                          <w:rFonts w:ascii="Times New Roman" w:hAnsi="Times New Roman"/>
                          <w:b/>
                        </w:rPr>
                        <w:t>C</w:t>
                      </w:r>
                    </w:p>
                  </w:txbxContent>
                </v:textbox>
              </v:shape>
            </w:pict>
          </mc:Fallback>
        </mc:AlternateContent>
      </w:r>
      <w:r w:rsidR="00F00D9E">
        <w:rPr>
          <w:noProof/>
        </w:rPr>
        <mc:AlternateContent>
          <mc:Choice Requires="wps">
            <w:drawing>
              <wp:anchor distT="0" distB="0" distL="114300" distR="114300" simplePos="0" relativeHeight="251695104" behindDoc="0" locked="0" layoutInCell="1" allowOverlap="1" wp14:anchorId="615F6C85" wp14:editId="24D31AF0">
                <wp:simplePos x="0" y="0"/>
                <wp:positionH relativeFrom="column">
                  <wp:posOffset>-140970</wp:posOffset>
                </wp:positionH>
                <wp:positionV relativeFrom="paragraph">
                  <wp:posOffset>57150</wp:posOffset>
                </wp:positionV>
                <wp:extent cx="312420" cy="352425"/>
                <wp:effectExtent l="0" t="0" r="0" b="9525"/>
                <wp:wrapNone/>
                <wp:docPr id="33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 cy="352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B52BD8" w:rsidRDefault="00A43F41" w:rsidP="00F05FF5">
                            <w:pPr>
                              <w:rPr>
                                <w:rFonts w:ascii="Times New Roman" w:hAnsi="Times New Roman"/>
                                <w:b/>
                              </w:rPr>
                            </w:pPr>
                            <w:r w:rsidRPr="00B52BD8">
                              <w:rPr>
                                <w:rFonts w:ascii="Times New Roman" w:hAnsi="Times New Roman"/>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0" o:spid="_x0000_s1064" type="#_x0000_t202" style="position:absolute;left:0;text-align:left;margin-left:-11.1pt;margin-top:4.5pt;width:24.6pt;height:27.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" stroked="f">
                <v:textbox>
                  <w:txbxContent>
                    <w:p w:rsidR="00A43F41" w:rsidRPr="00B52BD8" w:rsidRDefault="00A43F41" w:rsidP="00F05FF5">
                      <w:pPr>
                        <w:rPr>
                          <w:rFonts w:ascii="Times New Roman" w:hAnsi="Times New Roman"/>
                          <w:b/>
                        </w:rPr>
                      </w:pPr>
                      <w:r w:rsidRPr="00B52BD8">
                        <w:rPr>
                          <w:rFonts w:ascii="Times New Roman" w:hAnsi="Times New Roman"/>
                          <w:b/>
                        </w:rPr>
                        <w:t>A</w:t>
                      </w:r>
                    </w:p>
                  </w:txbxContent>
                </v:textbox>
              </v:shape>
            </w:pict>
          </mc:Fallback>
        </mc:AlternateContent>
      </w:r>
      <w:r w:rsidR="00F05FF5">
        <w:rPr>
          <w:rFonts w:ascii="Times New Roman" w:hAnsi="Times New Roman"/>
          <w:noProof/>
        </w:rPr>
        <w:drawing>
          <wp:inline distT="0" distB="0" distL="0" distR="0" wp14:anchorId="51BD1CE3" wp14:editId="5F0A170A">
            <wp:extent cx="2905125" cy="161568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Dsideplum.jpg"/>
                    <pic:cNvPicPr/>
                  </pic:nvPicPr>
                  <pic:blipFill rotWithShape="1">
                    <a:blip r:embed="rId44" cstate="print">
                      <a:extLst>
                        <a:ext uri="{28A0092B-C50C-407E-A947-70E740481C1C}">
                          <a14:useLocalDpi xmlns:a14="http://schemas.microsoft.com/office/drawing/2010/main" val="0"/>
                        </a:ext>
                      </a:extLst>
                    </a:blip>
                    <a:srcRect l="4326" t="16887" r="5768" b="16417"/>
                    <a:stretch/>
                  </pic:blipFill>
                  <pic:spPr bwMode="auto">
                    <a:xfrm>
                      <a:off x="0" y="0"/>
                      <a:ext cx="2905125" cy="1615684"/>
                    </a:xfrm>
                    <a:prstGeom prst="rect">
                      <a:avLst/>
                    </a:prstGeom>
                    <a:ln>
                      <a:noFill/>
                    </a:ln>
                    <a:extLst>
                      <a:ext uri="{53640926-AAD7-44D8-BBD7-CCE9431645EC}">
                        <a14:shadowObscured xmlns:a14="http://schemas.microsoft.com/office/drawing/2010/main"/>
                      </a:ext>
                    </a:extLst>
                  </pic:spPr>
                </pic:pic>
              </a:graphicData>
            </a:graphic>
          </wp:inline>
        </w:drawing>
      </w:r>
    </w:p>
    <w:p w:rsidR="00F05FF5" w:rsidRPr="00D0764A" w:rsidRDefault="00591B8C" w:rsidP="00F05FF5">
      <w:pPr>
        <w:tabs>
          <w:tab w:val="left" w:pos="360"/>
        </w:tabs>
        <w:spacing w:after="240" w:line="480" w:lineRule="auto"/>
        <w:rPr>
          <w:rFonts w:ascii="Times New Roman" w:hAnsi="Times New Roman"/>
          <w:b/>
        </w:rPr>
      </w:pPr>
      <w:r>
        <w:rPr>
          <w:rFonts w:ascii="Times New Roman" w:hAnsi="Times New Roman"/>
          <w:b/>
          <w:noProof/>
        </w:rPr>
        <w:drawing>
          <wp:inline distT="0" distB="0" distL="0" distR="0" wp14:anchorId="2122CE06" wp14:editId="4F468B87">
            <wp:extent cx="2577263" cy="198120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11labeled.jpg"/>
                    <pic:cNvPicPr/>
                  </pic:nvPicPr>
                  <pic:blipFill rotWithShape="1">
                    <a:blip r:embed="rId45" cstate="print">
                      <a:extLst>
                        <a:ext uri="{28A0092B-C50C-407E-A947-70E740481C1C}">
                          <a14:useLocalDpi xmlns:a14="http://schemas.microsoft.com/office/drawing/2010/main" val="0"/>
                        </a:ext>
                      </a:extLst>
                    </a:blip>
                    <a:srcRect l="14743" t="14320" r="12502" b="11086"/>
                    <a:stretch/>
                  </pic:blipFill>
                  <pic:spPr bwMode="auto">
                    <a:xfrm>
                      <a:off x="0" y="0"/>
                      <a:ext cx="2577263" cy="1981200"/>
                    </a:xfrm>
                    <a:prstGeom prst="rect">
                      <a:avLst/>
                    </a:prstGeom>
                    <a:ln>
                      <a:noFill/>
                    </a:ln>
                    <a:extLst>
                      <a:ext uri="{53640926-AAD7-44D8-BBD7-CCE9431645EC}">
                        <a14:shadowObscured xmlns:a14="http://schemas.microsoft.com/office/drawing/2010/main"/>
                      </a:ext>
                    </a:extLst>
                  </pic:spPr>
                </pic:pic>
              </a:graphicData>
            </a:graphic>
          </wp:inline>
        </w:drawing>
      </w:r>
      <w:r w:rsidR="00F05FF5">
        <w:rPr>
          <w:rFonts w:ascii="Times New Roman" w:hAnsi="Times New Roman"/>
          <w:b/>
          <w:noProof/>
        </w:rPr>
        <w:drawing>
          <wp:inline distT="0" distB="0" distL="0" distR="0" wp14:anchorId="6063A198" wp14:editId="693B1F1B">
            <wp:extent cx="2879160" cy="17811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side.jpg"/>
                    <pic:cNvPicPr/>
                  </pic:nvPicPr>
                  <pic:blipFill rotWithShape="1">
                    <a:blip r:embed="rId46" cstate="print">
                      <a:extLst>
                        <a:ext uri="{28A0092B-C50C-407E-A947-70E740481C1C}">
                          <a14:useLocalDpi xmlns:a14="http://schemas.microsoft.com/office/drawing/2010/main" val="0"/>
                        </a:ext>
                      </a:extLst>
                    </a:blip>
                    <a:srcRect l="11859" t="22231" r="12500" b="15349"/>
                    <a:stretch/>
                  </pic:blipFill>
                  <pic:spPr bwMode="auto">
                    <a:xfrm>
                      <a:off x="0" y="0"/>
                      <a:ext cx="2879160" cy="1781175"/>
                    </a:xfrm>
                    <a:prstGeom prst="rect">
                      <a:avLst/>
                    </a:prstGeom>
                    <a:ln>
                      <a:noFill/>
                    </a:ln>
                    <a:extLst>
                      <a:ext uri="{53640926-AAD7-44D8-BBD7-CCE9431645EC}">
                        <a14:shadowObscured xmlns:a14="http://schemas.microsoft.com/office/drawing/2010/main"/>
                      </a:ext>
                    </a:extLst>
                  </pic:spPr>
                </pic:pic>
              </a:graphicData>
            </a:graphic>
          </wp:inline>
        </w:drawing>
      </w:r>
    </w:p>
    <w:p w:rsidR="00F05FF5" w:rsidRDefault="00F05FF5" w:rsidP="00F05FF5">
      <w:pPr>
        <w:tabs>
          <w:tab w:val="left" w:pos="360"/>
        </w:tabs>
        <w:spacing w:after="240" w:line="480" w:lineRule="auto"/>
        <w:rPr>
          <w:rFonts w:ascii="Times New Roman" w:hAnsi="Times New Roman"/>
        </w:rPr>
      </w:pPr>
      <w:r w:rsidRPr="00D0764A">
        <w:rPr>
          <w:rFonts w:ascii="Times New Roman" w:hAnsi="Times New Roman"/>
          <w:b/>
        </w:rPr>
        <w:t xml:space="preserve">Figure </w:t>
      </w:r>
      <w:r w:rsidR="004C39E5">
        <w:rPr>
          <w:rFonts w:ascii="Times New Roman" w:hAnsi="Times New Roman"/>
          <w:b/>
        </w:rPr>
        <w:t>3</w:t>
      </w:r>
      <w:r>
        <w:rPr>
          <w:rFonts w:ascii="Times New Roman" w:hAnsi="Times New Roman"/>
          <w:b/>
        </w:rPr>
        <w:t>.</w:t>
      </w:r>
      <w:r w:rsidRPr="00D0764A">
        <w:rPr>
          <w:rFonts w:ascii="Times New Roman" w:hAnsi="Times New Roman"/>
          <w:b/>
        </w:rPr>
        <w:t>2.</w:t>
      </w:r>
      <w:r w:rsidRPr="00D0764A">
        <w:rPr>
          <w:rFonts w:ascii="Times New Roman" w:hAnsi="Times New Roman"/>
        </w:rPr>
        <w:t xml:space="preserve"> Crystal structures </w:t>
      </w:r>
      <w:r w:rsidRPr="00267C8B">
        <w:rPr>
          <w:rFonts w:ascii="Times New Roman" w:hAnsi="Times New Roman"/>
        </w:rPr>
        <w:t xml:space="preserve">of </w:t>
      </w:r>
      <w:r w:rsidR="00F17323">
        <w:rPr>
          <w:rFonts w:ascii="Times New Roman" w:hAnsi="Times New Roman"/>
        </w:rPr>
        <w:t xml:space="preserve">(A) </w:t>
      </w:r>
      <w:r w:rsidR="00F17323" w:rsidRPr="00F17323">
        <w:rPr>
          <w:rFonts w:ascii="Times New Roman" w:hAnsi="Times New Roman"/>
          <w:b/>
        </w:rPr>
        <w:t>3</w:t>
      </w:r>
      <w:r w:rsidR="00F17323">
        <w:rPr>
          <w:rFonts w:ascii="Times New Roman" w:hAnsi="Times New Roman"/>
        </w:rPr>
        <w:t xml:space="preserve"> top</w:t>
      </w:r>
      <w:r w:rsidR="001C7146">
        <w:rPr>
          <w:rFonts w:ascii="Times New Roman" w:hAnsi="Times New Roman"/>
        </w:rPr>
        <w:t>-</w:t>
      </w:r>
      <w:r w:rsidR="00F17323">
        <w:rPr>
          <w:rFonts w:ascii="Times New Roman" w:hAnsi="Times New Roman"/>
        </w:rPr>
        <w:t>down</w:t>
      </w:r>
      <w:r w:rsidR="001C7146">
        <w:rPr>
          <w:rFonts w:ascii="Times New Roman" w:hAnsi="Times New Roman"/>
        </w:rPr>
        <w:t xml:space="preserve"> view</w:t>
      </w:r>
      <w:r w:rsidR="00F17323">
        <w:rPr>
          <w:rFonts w:ascii="Times New Roman" w:hAnsi="Times New Roman"/>
        </w:rPr>
        <w:t>, (</w:t>
      </w:r>
      <w:r w:rsidR="003047D7" w:rsidRPr="00267C8B">
        <w:rPr>
          <w:rFonts w:ascii="Times New Roman" w:hAnsi="Times New Roman"/>
        </w:rPr>
        <w:t>B)</w:t>
      </w:r>
      <w:r w:rsidR="003047D7">
        <w:rPr>
          <w:rFonts w:ascii="Times New Roman" w:hAnsi="Times New Roman"/>
        </w:rPr>
        <w:t xml:space="preserve"> </w:t>
      </w:r>
      <w:r w:rsidR="00F17323" w:rsidRPr="00F17323">
        <w:rPr>
          <w:rFonts w:ascii="Times New Roman" w:hAnsi="Times New Roman"/>
          <w:b/>
        </w:rPr>
        <w:t>3</w:t>
      </w:r>
      <w:r w:rsidR="00F17323">
        <w:rPr>
          <w:rFonts w:ascii="Times New Roman" w:hAnsi="Times New Roman"/>
        </w:rPr>
        <w:t xml:space="preserve"> side</w:t>
      </w:r>
      <w:r w:rsidR="001C7146">
        <w:rPr>
          <w:rFonts w:ascii="Times New Roman" w:hAnsi="Times New Roman"/>
        </w:rPr>
        <w:t>-on</w:t>
      </w:r>
      <w:r w:rsidR="00F17323">
        <w:rPr>
          <w:rFonts w:ascii="Times New Roman" w:hAnsi="Times New Roman"/>
        </w:rPr>
        <w:t xml:space="preserve"> view, (C) </w:t>
      </w:r>
      <w:r w:rsidR="00F17323" w:rsidRPr="00F17323">
        <w:rPr>
          <w:rFonts w:ascii="Times New Roman" w:hAnsi="Times New Roman"/>
          <w:b/>
        </w:rPr>
        <w:t>4</w:t>
      </w:r>
      <w:r w:rsidR="00F17323">
        <w:rPr>
          <w:rFonts w:ascii="Times New Roman" w:hAnsi="Times New Roman"/>
        </w:rPr>
        <w:t xml:space="preserve"> top</w:t>
      </w:r>
      <w:r w:rsidR="001C7146">
        <w:rPr>
          <w:rFonts w:ascii="Times New Roman" w:hAnsi="Times New Roman"/>
        </w:rPr>
        <w:t>-</w:t>
      </w:r>
      <w:r w:rsidR="00F17323">
        <w:rPr>
          <w:rFonts w:ascii="Times New Roman" w:hAnsi="Times New Roman"/>
        </w:rPr>
        <w:t>down</w:t>
      </w:r>
      <w:r w:rsidR="001C7146">
        <w:rPr>
          <w:rFonts w:ascii="Times New Roman" w:hAnsi="Times New Roman"/>
        </w:rPr>
        <w:t xml:space="preserve"> view</w:t>
      </w:r>
      <w:r w:rsidR="00F17323">
        <w:rPr>
          <w:rFonts w:ascii="Times New Roman" w:hAnsi="Times New Roman"/>
        </w:rPr>
        <w:t>, and (</w:t>
      </w:r>
      <w:r w:rsidR="003047D7" w:rsidRPr="00267C8B">
        <w:rPr>
          <w:rFonts w:ascii="Times New Roman" w:hAnsi="Times New Roman"/>
        </w:rPr>
        <w:t>D)</w:t>
      </w:r>
      <w:r w:rsidR="00F17323">
        <w:rPr>
          <w:rFonts w:ascii="Times New Roman" w:hAnsi="Times New Roman"/>
          <w:b/>
        </w:rPr>
        <w:t xml:space="preserve"> 4 </w:t>
      </w:r>
      <w:r w:rsidR="00F17323" w:rsidRPr="00F17323">
        <w:rPr>
          <w:rFonts w:ascii="Times New Roman" w:hAnsi="Times New Roman"/>
        </w:rPr>
        <w:t>side</w:t>
      </w:r>
      <w:r w:rsidR="001C7146">
        <w:rPr>
          <w:rFonts w:ascii="Times New Roman" w:hAnsi="Times New Roman"/>
        </w:rPr>
        <w:t>-on</w:t>
      </w:r>
      <w:r w:rsidR="00F17323" w:rsidRPr="00F17323">
        <w:rPr>
          <w:rFonts w:ascii="Times New Roman" w:hAnsi="Times New Roman"/>
        </w:rPr>
        <w:t xml:space="preserve"> view</w:t>
      </w:r>
      <w:r w:rsidRPr="00D0764A">
        <w:rPr>
          <w:rFonts w:ascii="Times New Roman" w:hAnsi="Times New Roman"/>
        </w:rPr>
        <w:t xml:space="preserve">.  </w:t>
      </w:r>
      <w:r>
        <w:rPr>
          <w:rFonts w:ascii="Times New Roman" w:hAnsi="Times New Roman"/>
        </w:rPr>
        <w:t>Plum</w:t>
      </w:r>
      <w:r w:rsidRPr="00D0764A">
        <w:rPr>
          <w:rFonts w:ascii="Times New Roman" w:hAnsi="Times New Roman"/>
        </w:rPr>
        <w:t xml:space="preserve">, </w:t>
      </w:r>
      <w:r>
        <w:rPr>
          <w:rFonts w:ascii="Times New Roman" w:hAnsi="Times New Roman"/>
        </w:rPr>
        <w:t>teal</w:t>
      </w:r>
      <w:r w:rsidRPr="00D0764A">
        <w:rPr>
          <w:rFonts w:ascii="Times New Roman" w:hAnsi="Times New Roman"/>
        </w:rPr>
        <w:t>, blue, gray, and olive ellipsoids (50% probability) represent Pd,</w:t>
      </w:r>
      <w:r w:rsidR="009E6DE7">
        <w:rPr>
          <w:rFonts w:ascii="Times New Roman" w:hAnsi="Times New Roman"/>
        </w:rPr>
        <w:t xml:space="preserve"> Ni, N, C, and B respectively.</w:t>
      </w:r>
      <w:r w:rsidRPr="00D0764A">
        <w:rPr>
          <w:rFonts w:ascii="Times New Roman" w:hAnsi="Times New Roman"/>
        </w:rPr>
        <w:t xml:space="preserve"> Hydrogens have been omitted for clarity.  </w:t>
      </w:r>
    </w:p>
    <w:p w:rsidR="003047D7" w:rsidRDefault="003047D7" w:rsidP="00F05FF5">
      <w:pPr>
        <w:tabs>
          <w:tab w:val="left" w:pos="360"/>
        </w:tabs>
        <w:spacing w:after="240" w:line="480" w:lineRule="auto"/>
        <w:rPr>
          <w:rFonts w:ascii="Times New Roman" w:hAnsi="Times New Roman"/>
        </w:rPr>
      </w:pPr>
    </w:p>
    <w:p w:rsidR="003047D7" w:rsidRDefault="003047D7" w:rsidP="00F05FF5">
      <w:pPr>
        <w:tabs>
          <w:tab w:val="left" w:pos="360"/>
        </w:tabs>
        <w:spacing w:after="240" w:line="480" w:lineRule="auto"/>
        <w:rPr>
          <w:rFonts w:ascii="Times New Roman" w:hAnsi="Times New Roman"/>
        </w:rPr>
      </w:pPr>
    </w:p>
    <w:p w:rsidR="003047D7" w:rsidRDefault="003047D7" w:rsidP="00F05FF5">
      <w:pPr>
        <w:tabs>
          <w:tab w:val="left" w:pos="360"/>
        </w:tabs>
        <w:spacing w:after="240" w:line="480" w:lineRule="auto"/>
        <w:rPr>
          <w:rFonts w:ascii="Times New Roman" w:hAnsi="Times New Roman"/>
        </w:rPr>
      </w:pPr>
    </w:p>
    <w:p w:rsidR="003047D7" w:rsidRDefault="00F118F9" w:rsidP="00F118F9">
      <w:pPr>
        <w:spacing w:line="276" w:lineRule="auto"/>
        <w:jc w:val="left"/>
      </w:pPr>
      <w:r>
        <w:br w:type="page"/>
      </w:r>
    </w:p>
    <w:p w:rsidR="004B7214" w:rsidRDefault="00F00D9E" w:rsidP="00F05FF5">
      <w:pPr>
        <w:tabs>
          <w:tab w:val="left" w:pos="360"/>
        </w:tabs>
        <w:spacing w:after="240" w:line="480" w:lineRule="auto"/>
      </w:pPr>
      <w:r>
        <w:rPr>
          <w:noProof/>
        </w:rPr>
        <w:lastRenderedPageBreak/>
        <mc:AlternateContent>
          <mc:Choice Requires="wps">
            <w:drawing>
              <wp:inline distT="0" distB="0" distL="0" distR="0" wp14:anchorId="1C253550" wp14:editId="5A7B041F">
                <wp:extent cx="5915025" cy="1403985"/>
                <wp:effectExtent l="0" t="0" r="9525" b="0"/>
                <wp:docPr id="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403985"/>
                        </a:xfrm>
                        <a:prstGeom prst="rect">
                          <a:avLst/>
                        </a:prstGeom>
                        <a:solidFill>
                          <a:srgbClr val="FFFFFF"/>
                        </a:solidFill>
                        <a:ln w="9525">
                          <a:noFill/>
                          <a:miter lim="800000"/>
                          <a:headEnd/>
                          <a:tailEnd/>
                        </a:ln>
                      </wps:spPr>
                      <wps:txbx>
                        <w:txbxContent>
                          <w:p w:rsidR="00A43F41" w:rsidRPr="004B7214" w:rsidRDefault="00A43F41" w:rsidP="004B7214">
                            <w:pPr>
                              <w:spacing w:after="0" w:line="480" w:lineRule="auto"/>
                              <w:rPr>
                                <w:rFonts w:ascii="Times New Roman" w:hAnsi="Times New Roman"/>
                              </w:rPr>
                            </w:pPr>
                            <w:r>
                              <w:rPr>
                                <w:rFonts w:ascii="Times New Roman" w:hAnsi="Times New Roman"/>
                                <w:b/>
                              </w:rPr>
                              <w:t>Table 3.2</w:t>
                            </w:r>
                            <w:r w:rsidRPr="004B7214">
                              <w:rPr>
                                <w:rFonts w:ascii="Times New Roman" w:hAnsi="Times New Roman"/>
                                <w:b/>
                              </w:rPr>
                              <w:t>.</w:t>
                            </w:r>
                            <w:r w:rsidRPr="004B7214">
                              <w:rPr>
                                <w:rFonts w:ascii="Times New Roman" w:hAnsi="Times New Roman"/>
                              </w:rPr>
                              <w:t xml:space="preserve"> Selected bond lengths (Å) and angles (°) for (</w:t>
                            </w:r>
                            <w:r w:rsidRPr="004B7214">
                              <w:rPr>
                                <w:rFonts w:ascii="Times New Roman" w:hAnsi="Times New Roman"/>
                                <w:vertAlign w:val="superscript"/>
                              </w:rPr>
                              <w:t>B(Me)</w:t>
                            </w:r>
                            <w:r w:rsidRPr="004B7214">
                              <w:rPr>
                                <w:rFonts w:ascii="Times New Roman" w:hAnsi="Times New Roman"/>
                                <w:position w:val="-6"/>
                                <w:vertAlign w:val="superscript"/>
                              </w:rPr>
                              <w:t>2</w:t>
                            </w:r>
                            <w:r w:rsidRPr="004B7214">
                              <w:rPr>
                                <w:rFonts w:ascii="Times New Roman" w:hAnsi="Times New Roman"/>
                                <w:vertAlign w:val="superscript"/>
                              </w:rPr>
                              <w:t>,Et</w:t>
                            </w:r>
                            <w:r w:rsidRPr="004B7214">
                              <w:rPr>
                                <w:rFonts w:ascii="Times New Roman" w:hAnsi="Times New Roman"/>
                              </w:rPr>
                              <w:t>TC</w:t>
                            </w:r>
                            <w:r w:rsidRPr="004B7214">
                              <w:rPr>
                                <w:rFonts w:ascii="Times New Roman" w:hAnsi="Times New Roman"/>
                                <w:i/>
                                <w:vertAlign w:val="superscript"/>
                              </w:rPr>
                              <w:t>H</w:t>
                            </w:r>
                            <w:r w:rsidRPr="004B7214">
                              <w:rPr>
                                <w:rFonts w:ascii="Times New Roman" w:hAnsi="Times New Roman"/>
                              </w:rPr>
                              <w:t xml:space="preserve">)Pd, </w:t>
                            </w:r>
                            <w:r>
                              <w:rPr>
                                <w:rFonts w:ascii="Times New Roman" w:hAnsi="Times New Roman"/>
                              </w:rPr>
                              <w:t>(</w:t>
                            </w:r>
                            <w:r w:rsidRPr="004B7214">
                              <w:rPr>
                                <w:rFonts w:ascii="Times New Roman" w:hAnsi="Times New Roman"/>
                                <w:b/>
                              </w:rPr>
                              <w:t>3</w:t>
                            </w:r>
                            <w:r w:rsidRPr="004B7214">
                              <w:rPr>
                                <w:rFonts w:ascii="Times New Roman" w:hAnsi="Times New Roman"/>
                              </w:rPr>
                              <w:t>) (top)  and (</w:t>
                            </w:r>
                            <w:r w:rsidRPr="004B7214">
                              <w:rPr>
                                <w:rFonts w:ascii="Times New Roman" w:hAnsi="Times New Roman"/>
                                <w:vertAlign w:val="superscript"/>
                              </w:rPr>
                              <w:t>B(Me)</w:t>
                            </w:r>
                            <w:r w:rsidRPr="004B7214">
                              <w:rPr>
                                <w:rFonts w:ascii="Times New Roman" w:hAnsi="Times New Roman"/>
                                <w:position w:val="-6"/>
                                <w:vertAlign w:val="superscript"/>
                              </w:rPr>
                              <w:t>2</w:t>
                            </w:r>
                            <w:r w:rsidRPr="004B7214">
                              <w:rPr>
                                <w:rFonts w:ascii="Times New Roman" w:hAnsi="Times New Roman"/>
                                <w:vertAlign w:val="superscript"/>
                              </w:rPr>
                              <w:t>,Et</w:t>
                            </w:r>
                            <w:r w:rsidRPr="004B7214">
                              <w:rPr>
                                <w:rFonts w:ascii="Times New Roman" w:hAnsi="Times New Roman"/>
                              </w:rPr>
                              <w:t>TC</w:t>
                            </w:r>
                            <w:r w:rsidRPr="004B7214">
                              <w:rPr>
                                <w:rFonts w:ascii="Times New Roman" w:hAnsi="Times New Roman"/>
                                <w:i/>
                                <w:vertAlign w:val="superscript"/>
                              </w:rPr>
                              <w:t>H</w:t>
                            </w:r>
                            <w:r w:rsidRPr="004B7214">
                              <w:rPr>
                                <w:rFonts w:ascii="Times New Roman" w:hAnsi="Times New Roman"/>
                              </w:rPr>
                              <w:t xml:space="preserve">)Ni, </w:t>
                            </w:r>
                            <w:r>
                              <w:rPr>
                                <w:rFonts w:ascii="Times New Roman" w:hAnsi="Times New Roman"/>
                              </w:rPr>
                              <w:t>(</w:t>
                            </w:r>
                            <w:r w:rsidRPr="004B7214">
                              <w:rPr>
                                <w:rFonts w:ascii="Times New Roman" w:hAnsi="Times New Roman"/>
                                <w:b/>
                              </w:rPr>
                              <w:t>4</w:t>
                            </w:r>
                            <w:r w:rsidRPr="004B7214">
                              <w:rPr>
                                <w:rFonts w:ascii="Times New Roman" w:hAnsi="Times New Roman"/>
                              </w:rPr>
                              <w:t>) (bottom)</w:t>
                            </w:r>
                            <w:r>
                              <w:rPr>
                                <w:rFonts w:ascii="Times New Roman" w:hAnsi="Times New Roman"/>
                              </w:rPr>
                              <w:t>.</w:t>
                            </w:r>
                          </w:p>
                        </w:txbxContent>
                      </wps:txbx>
                      <wps:bodyPr rot="0" vert="horz" wrap="square" lIns="91440" tIns="45720" rIns="91440" bIns="45720" anchor="t" anchorCtr="0">
                        <a:spAutoFit/>
                      </wps:bodyPr>
                    </wps:wsp>
                  </a:graphicData>
                </a:graphic>
              </wp:inline>
            </w:drawing>
          </mc:Choice>
          <mc:Fallback>
            <w:pict>
              <v:shape id="_x0000_s1065" type="#_x0000_t202" style="width:465.7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" stroked="f">
                <v:textbox style="mso-fit-shape-to-text:t">
                  <w:txbxContent>
                    <w:p w:rsidR="00A43F41" w:rsidRPr="004B7214" w:rsidRDefault="00A43F41" w:rsidP="004B7214">
                      <w:pPr>
                        <w:spacing w:after="0" w:line="480" w:lineRule="auto"/>
                        <w:rPr>
                          <w:rFonts w:ascii="Times New Roman" w:hAnsi="Times New Roman"/>
                        </w:rPr>
                      </w:pPr>
                      <w:r>
                        <w:rPr>
                          <w:rFonts w:ascii="Times New Roman" w:hAnsi="Times New Roman"/>
                          <w:b/>
                        </w:rPr>
                        <w:t>Table 3.2</w:t>
                      </w:r>
                      <w:r w:rsidRPr="004B7214">
                        <w:rPr>
                          <w:rFonts w:ascii="Times New Roman" w:hAnsi="Times New Roman"/>
                          <w:b/>
                        </w:rPr>
                        <w:t>.</w:t>
                      </w:r>
                      <w:r w:rsidRPr="004B7214">
                        <w:rPr>
                          <w:rFonts w:ascii="Times New Roman" w:hAnsi="Times New Roman"/>
                        </w:rPr>
                        <w:t xml:space="preserve"> Selected bond lengths (Å) and angles (°) for (</w:t>
                      </w:r>
                      <w:r w:rsidRPr="004B7214">
                        <w:rPr>
                          <w:rFonts w:ascii="Times New Roman" w:hAnsi="Times New Roman"/>
                          <w:vertAlign w:val="superscript"/>
                        </w:rPr>
                        <w:t>B(Me)</w:t>
                      </w:r>
                      <w:r w:rsidRPr="004B7214">
                        <w:rPr>
                          <w:rFonts w:ascii="Times New Roman" w:hAnsi="Times New Roman"/>
                          <w:position w:val="-6"/>
                          <w:vertAlign w:val="superscript"/>
                        </w:rPr>
                        <w:t>2</w:t>
                      </w:r>
                      <w:r w:rsidRPr="004B7214">
                        <w:rPr>
                          <w:rFonts w:ascii="Times New Roman" w:hAnsi="Times New Roman"/>
                          <w:vertAlign w:val="superscript"/>
                        </w:rPr>
                        <w:t>,Et</w:t>
                      </w:r>
                      <w:r w:rsidRPr="004B7214">
                        <w:rPr>
                          <w:rFonts w:ascii="Times New Roman" w:hAnsi="Times New Roman"/>
                        </w:rPr>
                        <w:t>TC</w:t>
                      </w:r>
                      <w:r w:rsidRPr="004B7214">
                        <w:rPr>
                          <w:rFonts w:ascii="Times New Roman" w:hAnsi="Times New Roman"/>
                          <w:i/>
                          <w:vertAlign w:val="superscript"/>
                        </w:rPr>
                        <w:t>H</w:t>
                      </w:r>
                      <w:r w:rsidRPr="004B7214">
                        <w:rPr>
                          <w:rFonts w:ascii="Times New Roman" w:hAnsi="Times New Roman"/>
                        </w:rPr>
                        <w:t xml:space="preserve">)Pd, </w:t>
                      </w:r>
                      <w:r>
                        <w:rPr>
                          <w:rFonts w:ascii="Times New Roman" w:hAnsi="Times New Roman"/>
                        </w:rPr>
                        <w:t>(</w:t>
                      </w:r>
                      <w:r w:rsidRPr="004B7214">
                        <w:rPr>
                          <w:rFonts w:ascii="Times New Roman" w:hAnsi="Times New Roman"/>
                          <w:b/>
                        </w:rPr>
                        <w:t>3</w:t>
                      </w:r>
                      <w:r w:rsidRPr="004B7214">
                        <w:rPr>
                          <w:rFonts w:ascii="Times New Roman" w:hAnsi="Times New Roman"/>
                        </w:rPr>
                        <w:t>) (top)  and (</w:t>
                      </w:r>
                      <w:r w:rsidRPr="004B7214">
                        <w:rPr>
                          <w:rFonts w:ascii="Times New Roman" w:hAnsi="Times New Roman"/>
                          <w:vertAlign w:val="superscript"/>
                        </w:rPr>
                        <w:t>B(Me)</w:t>
                      </w:r>
                      <w:r w:rsidRPr="004B7214">
                        <w:rPr>
                          <w:rFonts w:ascii="Times New Roman" w:hAnsi="Times New Roman"/>
                          <w:position w:val="-6"/>
                          <w:vertAlign w:val="superscript"/>
                        </w:rPr>
                        <w:t>2</w:t>
                      </w:r>
                      <w:r w:rsidRPr="004B7214">
                        <w:rPr>
                          <w:rFonts w:ascii="Times New Roman" w:hAnsi="Times New Roman"/>
                          <w:vertAlign w:val="superscript"/>
                        </w:rPr>
                        <w:t>,Et</w:t>
                      </w:r>
                      <w:r w:rsidRPr="004B7214">
                        <w:rPr>
                          <w:rFonts w:ascii="Times New Roman" w:hAnsi="Times New Roman"/>
                        </w:rPr>
                        <w:t>TC</w:t>
                      </w:r>
                      <w:r w:rsidRPr="004B7214">
                        <w:rPr>
                          <w:rFonts w:ascii="Times New Roman" w:hAnsi="Times New Roman"/>
                          <w:i/>
                          <w:vertAlign w:val="superscript"/>
                        </w:rPr>
                        <w:t>H</w:t>
                      </w:r>
                      <w:r w:rsidRPr="004B7214">
                        <w:rPr>
                          <w:rFonts w:ascii="Times New Roman" w:hAnsi="Times New Roman"/>
                        </w:rPr>
                        <w:t xml:space="preserve">)Ni, </w:t>
                      </w:r>
                      <w:r>
                        <w:rPr>
                          <w:rFonts w:ascii="Times New Roman" w:hAnsi="Times New Roman"/>
                        </w:rPr>
                        <w:t>(</w:t>
                      </w:r>
                      <w:r w:rsidRPr="004B7214">
                        <w:rPr>
                          <w:rFonts w:ascii="Times New Roman" w:hAnsi="Times New Roman"/>
                          <w:b/>
                        </w:rPr>
                        <w:t>4</w:t>
                      </w:r>
                      <w:r w:rsidRPr="004B7214">
                        <w:rPr>
                          <w:rFonts w:ascii="Times New Roman" w:hAnsi="Times New Roman"/>
                        </w:rPr>
                        <w:t>) (bottom)</w:t>
                      </w:r>
                      <w:r>
                        <w:rPr>
                          <w:rFonts w:ascii="Times New Roman" w:hAnsi="Times New Roman"/>
                        </w:rPr>
                        <w:t>.</w:t>
                      </w:r>
                    </w:p>
                  </w:txbxContent>
                </v:textbox>
                <w10:anchorlock/>
              </v:shape>
            </w:pict>
          </mc:Fallback>
        </mc:AlternateContent>
      </w:r>
    </w:p>
    <w:tbl>
      <w:tblPr>
        <w:tblStyle w:val="TableGrid"/>
        <w:tblW w:w="4428" w:type="dxa"/>
        <w:tblInd w:w="288" w:type="dxa"/>
        <w:tblLayout w:type="fixed"/>
        <w:tblLook w:val="0420" w:firstRow="1" w:lastRow="0" w:firstColumn="0" w:lastColumn="0" w:noHBand="0" w:noVBand="1"/>
      </w:tblPr>
      <w:tblGrid>
        <w:gridCol w:w="2178"/>
        <w:gridCol w:w="2250"/>
      </w:tblGrid>
      <w:tr w:rsidR="00D50683" w:rsidRPr="001E6BD9" w:rsidTr="001C7146">
        <w:trPr>
          <w:trHeight w:val="479"/>
        </w:trPr>
        <w:tc>
          <w:tcPr>
            <w:tcW w:w="2178" w:type="dxa"/>
            <w:vAlign w:val="center"/>
          </w:tcPr>
          <w:p w:rsidR="00D50683" w:rsidRPr="00DF5C41" w:rsidRDefault="00D50683" w:rsidP="001C7146">
            <w:pPr>
              <w:jc w:val="center"/>
              <w:rPr>
                <w:rFonts w:ascii="Times New Roman" w:hAnsi="Times New Roman"/>
                <w:b/>
                <w:color w:val="000000" w:themeColor="dark1"/>
                <w:kern w:val="24"/>
                <w:szCs w:val="24"/>
              </w:rPr>
            </w:pPr>
            <w:r w:rsidRPr="00DF5C41">
              <w:rPr>
                <w:rFonts w:ascii="Times New Roman" w:hAnsi="Times New Roman"/>
                <w:b/>
                <w:color w:val="000000" w:themeColor="dark1"/>
                <w:kern w:val="24"/>
                <w:szCs w:val="24"/>
              </w:rPr>
              <w:t>M-</w:t>
            </w:r>
            <w:r w:rsidR="003047D7" w:rsidRPr="00DF5C41">
              <w:rPr>
                <w:rFonts w:ascii="Times New Roman" w:hAnsi="Times New Roman"/>
                <w:b/>
                <w:color w:val="000000" w:themeColor="dark1"/>
                <w:kern w:val="24"/>
                <w:szCs w:val="24"/>
              </w:rPr>
              <w:t>C</w:t>
            </w:r>
            <w:r w:rsidRPr="00DF5C41">
              <w:rPr>
                <w:rFonts w:ascii="Times New Roman" w:hAnsi="Times New Roman"/>
                <w:b/>
                <w:color w:val="000000" w:themeColor="dark1"/>
                <w:kern w:val="24"/>
                <w:szCs w:val="24"/>
              </w:rPr>
              <w:t>/</w:t>
            </w:r>
          </w:p>
          <w:p w:rsidR="00D50683" w:rsidRPr="00DF5C41" w:rsidRDefault="003047D7" w:rsidP="001C7146">
            <w:pPr>
              <w:jc w:val="center"/>
              <w:rPr>
                <w:rFonts w:ascii="Times New Roman" w:hAnsi="Times New Roman"/>
                <w:b/>
                <w:color w:val="000000" w:themeColor="dark1"/>
                <w:kern w:val="24"/>
                <w:szCs w:val="24"/>
              </w:rPr>
            </w:pPr>
            <w:r w:rsidRPr="00DF5C41">
              <w:rPr>
                <w:rFonts w:ascii="Times New Roman" w:hAnsi="Times New Roman"/>
                <w:b/>
                <w:color w:val="000000" w:themeColor="dark1"/>
                <w:kern w:val="24"/>
                <w:szCs w:val="24"/>
              </w:rPr>
              <w:t>C</w:t>
            </w:r>
            <w:r w:rsidR="00D50683" w:rsidRPr="00DF5C41">
              <w:rPr>
                <w:rFonts w:ascii="Times New Roman" w:hAnsi="Times New Roman"/>
                <w:b/>
                <w:color w:val="000000" w:themeColor="dark1"/>
                <w:kern w:val="24"/>
                <w:szCs w:val="24"/>
              </w:rPr>
              <w:t>-M-</w:t>
            </w:r>
            <w:r w:rsidRPr="00DF5C41">
              <w:rPr>
                <w:rFonts w:ascii="Times New Roman" w:hAnsi="Times New Roman"/>
                <w:b/>
                <w:color w:val="000000" w:themeColor="dark1"/>
                <w:kern w:val="24"/>
                <w:szCs w:val="24"/>
              </w:rPr>
              <w:t>C</w:t>
            </w:r>
          </w:p>
        </w:tc>
        <w:tc>
          <w:tcPr>
            <w:tcW w:w="2250" w:type="dxa"/>
            <w:vAlign w:val="center"/>
          </w:tcPr>
          <w:p w:rsidR="00D50683" w:rsidRPr="00DF5C41" w:rsidRDefault="00D50683" w:rsidP="001C7146">
            <w:pPr>
              <w:jc w:val="center"/>
              <w:rPr>
                <w:rFonts w:ascii="Times New Roman" w:hAnsi="Times New Roman"/>
                <w:b/>
                <w:color w:val="000000" w:themeColor="dark1"/>
                <w:kern w:val="24"/>
                <w:szCs w:val="24"/>
              </w:rPr>
            </w:pPr>
            <w:r w:rsidRPr="00DF5C41">
              <w:rPr>
                <w:rFonts w:ascii="Times New Roman" w:hAnsi="Times New Roman"/>
                <w:b/>
                <w:color w:val="000000" w:themeColor="dark1"/>
                <w:kern w:val="24"/>
                <w:szCs w:val="24"/>
              </w:rPr>
              <w:t>Bond Length</w:t>
            </w:r>
            <w:r w:rsidR="00F17323" w:rsidRPr="00DF5C41">
              <w:rPr>
                <w:rFonts w:ascii="Times New Roman" w:hAnsi="Times New Roman"/>
                <w:b/>
                <w:color w:val="000000" w:themeColor="dark1"/>
                <w:kern w:val="24"/>
                <w:szCs w:val="24"/>
              </w:rPr>
              <w:t xml:space="preserve"> (</w:t>
            </w:r>
            <w:r w:rsidR="00F17323" w:rsidRPr="00DF5C41">
              <w:rPr>
                <w:rFonts w:ascii="Times New Roman" w:hAnsi="Times New Roman"/>
                <w:b/>
                <w:szCs w:val="24"/>
              </w:rPr>
              <w:t>Å</w:t>
            </w:r>
            <w:r w:rsidR="00F17323" w:rsidRPr="00DF5C41">
              <w:rPr>
                <w:rFonts w:ascii="Times New Roman" w:hAnsi="Times New Roman"/>
                <w:b/>
                <w:color w:val="000000" w:themeColor="dark1"/>
                <w:kern w:val="24"/>
                <w:szCs w:val="24"/>
              </w:rPr>
              <w:t>)</w:t>
            </w:r>
            <w:r w:rsidRPr="00DF5C41">
              <w:rPr>
                <w:rFonts w:ascii="Times New Roman" w:hAnsi="Times New Roman"/>
                <w:b/>
                <w:color w:val="000000" w:themeColor="dark1"/>
                <w:kern w:val="24"/>
                <w:szCs w:val="24"/>
              </w:rPr>
              <w:t>/ Bond Angle</w:t>
            </w:r>
            <w:r w:rsidR="00F17323" w:rsidRPr="00DF5C41">
              <w:rPr>
                <w:rFonts w:ascii="Times New Roman" w:hAnsi="Times New Roman"/>
                <w:b/>
                <w:color w:val="000000" w:themeColor="dark1"/>
                <w:kern w:val="24"/>
                <w:szCs w:val="24"/>
              </w:rPr>
              <w:t xml:space="preserve"> (</w:t>
            </w:r>
            <w:r w:rsidR="00F17323" w:rsidRPr="00DF5C41">
              <w:rPr>
                <w:rFonts w:ascii="Times New Roman" w:hAnsi="Times New Roman"/>
                <w:b/>
                <w:szCs w:val="24"/>
              </w:rPr>
              <w:t>°)</w:t>
            </w:r>
          </w:p>
        </w:tc>
      </w:tr>
      <w:tr w:rsidR="00D50683" w:rsidRPr="001E6BD9" w:rsidTr="001C7146">
        <w:trPr>
          <w:trHeight w:val="479"/>
        </w:trPr>
        <w:tc>
          <w:tcPr>
            <w:tcW w:w="2178"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Pd-C1</w:t>
            </w:r>
          </w:p>
        </w:tc>
        <w:tc>
          <w:tcPr>
            <w:tcW w:w="2250" w:type="dxa"/>
            <w:vAlign w:val="center"/>
          </w:tcPr>
          <w:p w:rsidR="00D50683" w:rsidRPr="00DF5C41" w:rsidRDefault="00AF0E6F" w:rsidP="001C7146">
            <w:pPr>
              <w:jc w:val="center"/>
              <w:rPr>
                <w:rFonts w:ascii="Times New Roman" w:hAnsi="Times New Roman"/>
                <w:szCs w:val="24"/>
              </w:rPr>
            </w:pPr>
            <w:r w:rsidRPr="00DF5C41">
              <w:rPr>
                <w:rFonts w:ascii="Times New Roman" w:hAnsi="Times New Roman"/>
                <w:color w:val="000000" w:themeColor="dark1"/>
                <w:kern w:val="24"/>
                <w:szCs w:val="24"/>
              </w:rPr>
              <w:t>2.015(2)</w:t>
            </w:r>
            <w:r w:rsidR="00D50683" w:rsidRPr="00DF5C41">
              <w:rPr>
                <w:rFonts w:ascii="Times New Roman" w:hAnsi="Times New Roman"/>
                <w:color w:val="000000" w:themeColor="dark1"/>
                <w:kern w:val="24"/>
                <w:szCs w:val="24"/>
              </w:rPr>
              <w:t xml:space="preserve"> Ǻ</w:t>
            </w:r>
          </w:p>
        </w:tc>
      </w:tr>
      <w:tr w:rsidR="00D50683" w:rsidRPr="001E6BD9" w:rsidTr="001C7146">
        <w:trPr>
          <w:trHeight w:val="518"/>
        </w:trPr>
        <w:tc>
          <w:tcPr>
            <w:tcW w:w="2178"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Pd-C2</w:t>
            </w:r>
          </w:p>
        </w:tc>
        <w:tc>
          <w:tcPr>
            <w:tcW w:w="2250"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2.057</w:t>
            </w:r>
            <w:r w:rsidR="00AF0E6F" w:rsidRPr="00DF5C41">
              <w:rPr>
                <w:rFonts w:ascii="Times New Roman" w:hAnsi="Times New Roman"/>
                <w:color w:val="000000" w:themeColor="dark1"/>
                <w:kern w:val="24"/>
                <w:szCs w:val="24"/>
              </w:rPr>
              <w:t>(2)</w:t>
            </w:r>
            <w:r w:rsidRPr="00DF5C41">
              <w:rPr>
                <w:rFonts w:ascii="Times New Roman" w:hAnsi="Times New Roman"/>
                <w:color w:val="000000" w:themeColor="dark1"/>
                <w:kern w:val="24"/>
                <w:szCs w:val="24"/>
              </w:rPr>
              <w:t xml:space="preserve"> Ǻ</w:t>
            </w:r>
          </w:p>
        </w:tc>
      </w:tr>
      <w:tr w:rsidR="00D50683" w:rsidRPr="001E6BD9" w:rsidTr="001C7146">
        <w:trPr>
          <w:trHeight w:val="498"/>
        </w:trPr>
        <w:tc>
          <w:tcPr>
            <w:tcW w:w="2178"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C1-Pd-C1’</w:t>
            </w:r>
          </w:p>
        </w:tc>
        <w:tc>
          <w:tcPr>
            <w:tcW w:w="2250"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174.40</w:t>
            </w:r>
            <w:r w:rsidR="00AF0E6F" w:rsidRPr="00DF5C41">
              <w:rPr>
                <w:rFonts w:ascii="Times New Roman" w:hAnsi="Times New Roman"/>
                <w:color w:val="000000" w:themeColor="dark1"/>
                <w:kern w:val="24"/>
                <w:szCs w:val="24"/>
              </w:rPr>
              <w:t>(13)</w:t>
            </w:r>
            <w:r w:rsidRPr="00DF5C41">
              <w:rPr>
                <w:rFonts w:ascii="Times New Roman" w:hAnsi="Times New Roman"/>
                <w:color w:val="000000" w:themeColor="dark1"/>
                <w:kern w:val="24"/>
                <w:szCs w:val="24"/>
              </w:rPr>
              <w:t>°</w:t>
            </w:r>
          </w:p>
        </w:tc>
      </w:tr>
      <w:tr w:rsidR="00D50683" w:rsidRPr="001E6BD9" w:rsidTr="001C7146">
        <w:trPr>
          <w:trHeight w:val="479"/>
        </w:trPr>
        <w:tc>
          <w:tcPr>
            <w:tcW w:w="2178"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C2-Pd-C2’</w:t>
            </w:r>
          </w:p>
        </w:tc>
        <w:tc>
          <w:tcPr>
            <w:tcW w:w="2250"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174.82</w:t>
            </w:r>
            <w:r w:rsidR="00AF0E6F" w:rsidRPr="00DF5C41">
              <w:rPr>
                <w:rFonts w:ascii="Times New Roman" w:hAnsi="Times New Roman"/>
                <w:color w:val="000000" w:themeColor="dark1"/>
                <w:kern w:val="24"/>
                <w:szCs w:val="24"/>
              </w:rPr>
              <w:t>(12)</w:t>
            </w:r>
            <w:r w:rsidRPr="00DF5C41">
              <w:rPr>
                <w:rFonts w:ascii="Times New Roman" w:hAnsi="Times New Roman"/>
                <w:color w:val="000000" w:themeColor="dark1"/>
                <w:kern w:val="24"/>
                <w:szCs w:val="24"/>
              </w:rPr>
              <w:t>°</w:t>
            </w:r>
          </w:p>
        </w:tc>
      </w:tr>
      <w:tr w:rsidR="00D50683" w:rsidRPr="001E6BD9" w:rsidTr="001C7146">
        <w:trPr>
          <w:trHeight w:val="479"/>
        </w:trPr>
        <w:tc>
          <w:tcPr>
            <w:tcW w:w="2178"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C1-Pd-C2</w:t>
            </w:r>
          </w:p>
        </w:tc>
        <w:tc>
          <w:tcPr>
            <w:tcW w:w="2250" w:type="dxa"/>
            <w:vAlign w:val="center"/>
          </w:tcPr>
          <w:p w:rsidR="00D50683" w:rsidRPr="00DF5C41" w:rsidRDefault="00AF0E6F" w:rsidP="001C7146">
            <w:pPr>
              <w:jc w:val="center"/>
              <w:rPr>
                <w:rFonts w:ascii="Times New Roman" w:hAnsi="Times New Roman"/>
                <w:szCs w:val="24"/>
              </w:rPr>
            </w:pPr>
            <w:r w:rsidRPr="00DF5C41">
              <w:rPr>
                <w:rFonts w:ascii="Times New Roman" w:hAnsi="Times New Roman"/>
                <w:color w:val="000000" w:themeColor="dark1"/>
                <w:kern w:val="24"/>
                <w:szCs w:val="24"/>
              </w:rPr>
              <w:t>94.31(9)</w:t>
            </w:r>
            <w:r w:rsidR="00D50683" w:rsidRPr="00DF5C41">
              <w:rPr>
                <w:rFonts w:ascii="Times New Roman" w:hAnsi="Times New Roman"/>
                <w:color w:val="000000" w:themeColor="dark1"/>
                <w:kern w:val="24"/>
                <w:szCs w:val="24"/>
              </w:rPr>
              <w:t>°</w:t>
            </w:r>
          </w:p>
        </w:tc>
      </w:tr>
      <w:tr w:rsidR="00D50683" w:rsidRPr="001E6BD9" w:rsidTr="001C7146">
        <w:trPr>
          <w:trHeight w:val="479"/>
        </w:trPr>
        <w:tc>
          <w:tcPr>
            <w:tcW w:w="2178"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C2-Pd-C1’</w:t>
            </w:r>
          </w:p>
        </w:tc>
        <w:tc>
          <w:tcPr>
            <w:tcW w:w="2250" w:type="dxa"/>
            <w:vAlign w:val="center"/>
          </w:tcPr>
          <w:p w:rsidR="00D50683" w:rsidRPr="00DF5C41" w:rsidRDefault="00AF0E6F" w:rsidP="001C7146">
            <w:pPr>
              <w:jc w:val="center"/>
              <w:rPr>
                <w:rFonts w:ascii="Times New Roman" w:hAnsi="Times New Roman"/>
                <w:szCs w:val="24"/>
              </w:rPr>
            </w:pPr>
            <w:r w:rsidRPr="00DF5C41">
              <w:rPr>
                <w:rFonts w:ascii="Times New Roman" w:hAnsi="Times New Roman"/>
                <w:color w:val="000000" w:themeColor="dark1"/>
                <w:kern w:val="24"/>
                <w:szCs w:val="24"/>
              </w:rPr>
              <w:t>85.95(9)</w:t>
            </w:r>
            <w:r w:rsidR="00D50683" w:rsidRPr="00DF5C41">
              <w:rPr>
                <w:rFonts w:ascii="Times New Roman" w:hAnsi="Times New Roman"/>
                <w:color w:val="000000" w:themeColor="dark1"/>
                <w:kern w:val="24"/>
                <w:szCs w:val="24"/>
              </w:rPr>
              <w:t>°</w:t>
            </w:r>
          </w:p>
        </w:tc>
      </w:tr>
    </w:tbl>
    <w:p w:rsidR="00D50683" w:rsidRPr="00DF5C41" w:rsidRDefault="00D50683" w:rsidP="00550B3B">
      <w:pPr>
        <w:tabs>
          <w:tab w:val="left" w:pos="360"/>
        </w:tabs>
        <w:spacing w:after="0" w:line="480" w:lineRule="auto"/>
        <w:rPr>
          <w:rFonts w:ascii="Times New Roman" w:hAnsi="Times New Roman"/>
          <w:szCs w:val="24"/>
        </w:rPr>
      </w:pPr>
    </w:p>
    <w:tbl>
      <w:tblPr>
        <w:tblStyle w:val="TableGrid"/>
        <w:tblW w:w="4428" w:type="dxa"/>
        <w:tblInd w:w="288" w:type="dxa"/>
        <w:tblLook w:val="0420" w:firstRow="1" w:lastRow="0" w:firstColumn="0" w:lastColumn="0" w:noHBand="0" w:noVBand="1"/>
      </w:tblPr>
      <w:tblGrid>
        <w:gridCol w:w="2165"/>
        <w:gridCol w:w="2263"/>
      </w:tblGrid>
      <w:tr w:rsidR="00D50683" w:rsidRPr="00DF5C41" w:rsidTr="001C7146">
        <w:trPr>
          <w:trHeight w:val="517"/>
        </w:trPr>
        <w:tc>
          <w:tcPr>
            <w:tcW w:w="2165" w:type="dxa"/>
            <w:vAlign w:val="center"/>
          </w:tcPr>
          <w:p w:rsidR="00D50683" w:rsidRPr="00DF5C41" w:rsidRDefault="00D50683" w:rsidP="001C7146">
            <w:pPr>
              <w:jc w:val="center"/>
              <w:rPr>
                <w:rFonts w:ascii="Times New Roman" w:hAnsi="Times New Roman"/>
                <w:b/>
                <w:color w:val="000000" w:themeColor="dark1"/>
                <w:kern w:val="24"/>
                <w:szCs w:val="24"/>
              </w:rPr>
            </w:pPr>
            <w:r w:rsidRPr="00DF5C41">
              <w:rPr>
                <w:rFonts w:ascii="Times New Roman" w:hAnsi="Times New Roman"/>
                <w:b/>
                <w:color w:val="000000" w:themeColor="dark1"/>
                <w:kern w:val="24"/>
                <w:szCs w:val="24"/>
              </w:rPr>
              <w:t>M-</w:t>
            </w:r>
            <w:r w:rsidR="003047D7" w:rsidRPr="00DF5C41">
              <w:rPr>
                <w:rFonts w:ascii="Times New Roman" w:hAnsi="Times New Roman"/>
                <w:b/>
                <w:color w:val="000000" w:themeColor="dark1"/>
                <w:kern w:val="24"/>
                <w:szCs w:val="24"/>
              </w:rPr>
              <w:t>C</w:t>
            </w:r>
            <w:r w:rsidRPr="00DF5C41">
              <w:rPr>
                <w:rFonts w:ascii="Times New Roman" w:hAnsi="Times New Roman"/>
                <w:b/>
                <w:color w:val="000000" w:themeColor="dark1"/>
                <w:kern w:val="24"/>
                <w:szCs w:val="24"/>
              </w:rPr>
              <w:t>/</w:t>
            </w:r>
          </w:p>
          <w:p w:rsidR="00D50683" w:rsidRPr="00DF5C41" w:rsidRDefault="003047D7" w:rsidP="001C7146">
            <w:pPr>
              <w:jc w:val="center"/>
              <w:rPr>
                <w:rFonts w:ascii="Times New Roman" w:hAnsi="Times New Roman"/>
                <w:b/>
                <w:color w:val="000000" w:themeColor="dark1"/>
                <w:kern w:val="24"/>
                <w:szCs w:val="24"/>
              </w:rPr>
            </w:pPr>
            <w:r w:rsidRPr="00DF5C41">
              <w:rPr>
                <w:rFonts w:ascii="Times New Roman" w:hAnsi="Times New Roman"/>
                <w:b/>
                <w:color w:val="000000" w:themeColor="dark1"/>
                <w:kern w:val="24"/>
                <w:szCs w:val="24"/>
              </w:rPr>
              <w:t>C</w:t>
            </w:r>
            <w:r w:rsidR="00D50683" w:rsidRPr="00DF5C41">
              <w:rPr>
                <w:rFonts w:ascii="Times New Roman" w:hAnsi="Times New Roman"/>
                <w:b/>
                <w:color w:val="000000" w:themeColor="dark1"/>
                <w:kern w:val="24"/>
                <w:szCs w:val="24"/>
              </w:rPr>
              <w:t>-M-</w:t>
            </w:r>
            <w:r w:rsidRPr="00DF5C41">
              <w:rPr>
                <w:rFonts w:ascii="Times New Roman" w:hAnsi="Times New Roman"/>
                <w:b/>
                <w:color w:val="000000" w:themeColor="dark1"/>
                <w:kern w:val="24"/>
                <w:szCs w:val="24"/>
              </w:rPr>
              <w:t>C</w:t>
            </w:r>
          </w:p>
        </w:tc>
        <w:tc>
          <w:tcPr>
            <w:tcW w:w="2263" w:type="dxa"/>
            <w:vAlign w:val="center"/>
          </w:tcPr>
          <w:p w:rsidR="00D50683" w:rsidRPr="00DF5C41" w:rsidRDefault="00D50683" w:rsidP="001C7146">
            <w:pPr>
              <w:jc w:val="center"/>
              <w:rPr>
                <w:rFonts w:ascii="Times New Roman" w:hAnsi="Times New Roman"/>
                <w:b/>
                <w:color w:val="000000" w:themeColor="dark1"/>
                <w:kern w:val="24"/>
                <w:szCs w:val="24"/>
              </w:rPr>
            </w:pPr>
            <w:r w:rsidRPr="00DF5C41">
              <w:rPr>
                <w:rFonts w:ascii="Times New Roman" w:hAnsi="Times New Roman"/>
                <w:b/>
                <w:color w:val="000000" w:themeColor="dark1"/>
                <w:kern w:val="24"/>
                <w:szCs w:val="24"/>
              </w:rPr>
              <w:t>Bond Length</w:t>
            </w:r>
            <w:r w:rsidR="00F17323" w:rsidRPr="00DF5C41">
              <w:rPr>
                <w:rFonts w:ascii="Times New Roman" w:hAnsi="Times New Roman"/>
                <w:b/>
                <w:color w:val="000000" w:themeColor="dark1"/>
                <w:kern w:val="24"/>
                <w:szCs w:val="24"/>
              </w:rPr>
              <w:t xml:space="preserve"> (</w:t>
            </w:r>
            <w:r w:rsidR="00F17323" w:rsidRPr="00DF5C41">
              <w:rPr>
                <w:rFonts w:ascii="Times New Roman" w:hAnsi="Times New Roman"/>
                <w:b/>
                <w:szCs w:val="24"/>
              </w:rPr>
              <w:t>Å</w:t>
            </w:r>
            <w:r w:rsidR="00F17323" w:rsidRPr="00DF5C41">
              <w:rPr>
                <w:rFonts w:ascii="Times New Roman" w:hAnsi="Times New Roman"/>
                <w:b/>
                <w:color w:val="000000" w:themeColor="dark1"/>
                <w:kern w:val="24"/>
                <w:szCs w:val="24"/>
              </w:rPr>
              <w:t>)</w:t>
            </w:r>
            <w:r w:rsidRPr="00DF5C41">
              <w:rPr>
                <w:rFonts w:ascii="Times New Roman" w:hAnsi="Times New Roman"/>
                <w:b/>
                <w:color w:val="000000" w:themeColor="dark1"/>
                <w:kern w:val="24"/>
                <w:szCs w:val="24"/>
              </w:rPr>
              <w:t>/ Bond Angle</w:t>
            </w:r>
            <w:r w:rsidR="00F17323" w:rsidRPr="00DF5C41">
              <w:rPr>
                <w:rFonts w:ascii="Times New Roman" w:hAnsi="Times New Roman"/>
                <w:b/>
                <w:color w:val="000000" w:themeColor="dark1"/>
                <w:kern w:val="24"/>
                <w:szCs w:val="24"/>
              </w:rPr>
              <w:t xml:space="preserve"> (</w:t>
            </w:r>
            <w:r w:rsidR="00F17323" w:rsidRPr="00DF5C41">
              <w:rPr>
                <w:rFonts w:ascii="Times New Roman" w:hAnsi="Times New Roman"/>
                <w:b/>
                <w:szCs w:val="24"/>
              </w:rPr>
              <w:t>°)</w:t>
            </w:r>
          </w:p>
        </w:tc>
      </w:tr>
      <w:tr w:rsidR="00D50683" w:rsidRPr="00DF5C41" w:rsidTr="001C7146">
        <w:trPr>
          <w:trHeight w:val="517"/>
        </w:trPr>
        <w:tc>
          <w:tcPr>
            <w:tcW w:w="2165"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Ni-C1</w:t>
            </w:r>
          </w:p>
        </w:tc>
        <w:tc>
          <w:tcPr>
            <w:tcW w:w="2263"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1.928</w:t>
            </w:r>
            <w:r w:rsidR="000112B5" w:rsidRPr="00DF5C41">
              <w:rPr>
                <w:rFonts w:ascii="Times New Roman" w:hAnsi="Times New Roman"/>
                <w:color w:val="000000" w:themeColor="dark1"/>
                <w:kern w:val="24"/>
                <w:szCs w:val="24"/>
              </w:rPr>
              <w:t>(3)</w:t>
            </w:r>
            <w:r w:rsidRPr="00DF5C41">
              <w:rPr>
                <w:rFonts w:ascii="Times New Roman" w:hAnsi="Times New Roman"/>
                <w:color w:val="000000" w:themeColor="dark1"/>
                <w:kern w:val="24"/>
                <w:szCs w:val="24"/>
              </w:rPr>
              <w:t xml:space="preserve"> Ǻ</w:t>
            </w:r>
          </w:p>
        </w:tc>
      </w:tr>
      <w:tr w:rsidR="00D50683" w:rsidRPr="00DF5C41" w:rsidTr="001C7146">
        <w:trPr>
          <w:trHeight w:val="506"/>
        </w:trPr>
        <w:tc>
          <w:tcPr>
            <w:tcW w:w="2165"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Ni-C2</w:t>
            </w:r>
          </w:p>
        </w:tc>
        <w:tc>
          <w:tcPr>
            <w:tcW w:w="2263" w:type="dxa"/>
            <w:vAlign w:val="center"/>
          </w:tcPr>
          <w:p w:rsidR="00D50683" w:rsidRPr="00DF5C41" w:rsidRDefault="000112B5" w:rsidP="001C7146">
            <w:pPr>
              <w:jc w:val="center"/>
              <w:rPr>
                <w:rFonts w:ascii="Times New Roman" w:hAnsi="Times New Roman"/>
                <w:szCs w:val="24"/>
              </w:rPr>
            </w:pPr>
            <w:r w:rsidRPr="00DF5C41">
              <w:rPr>
                <w:rFonts w:ascii="Times New Roman" w:hAnsi="Times New Roman"/>
                <w:color w:val="000000" w:themeColor="dark1"/>
                <w:kern w:val="24"/>
                <w:szCs w:val="24"/>
              </w:rPr>
              <w:t>1.892(3)</w:t>
            </w:r>
            <w:r w:rsidR="00D50683" w:rsidRPr="00DF5C41">
              <w:rPr>
                <w:rFonts w:ascii="Times New Roman" w:hAnsi="Times New Roman"/>
                <w:color w:val="000000" w:themeColor="dark1"/>
                <w:kern w:val="24"/>
                <w:szCs w:val="24"/>
              </w:rPr>
              <w:t xml:space="preserve"> Ǻ</w:t>
            </w:r>
          </w:p>
        </w:tc>
      </w:tr>
      <w:tr w:rsidR="00D50683" w:rsidRPr="00DF5C41" w:rsidTr="001C7146">
        <w:trPr>
          <w:trHeight w:val="506"/>
        </w:trPr>
        <w:tc>
          <w:tcPr>
            <w:tcW w:w="2165"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C1-Ni-C1’</w:t>
            </w:r>
          </w:p>
        </w:tc>
        <w:tc>
          <w:tcPr>
            <w:tcW w:w="2263"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171.97</w:t>
            </w:r>
            <w:r w:rsidR="000112B5" w:rsidRPr="00DF5C41">
              <w:rPr>
                <w:rFonts w:ascii="Times New Roman" w:hAnsi="Times New Roman"/>
                <w:color w:val="000000" w:themeColor="dark1"/>
                <w:kern w:val="24"/>
                <w:szCs w:val="24"/>
              </w:rPr>
              <w:t>(19)</w:t>
            </w:r>
            <w:r w:rsidRPr="00DF5C41">
              <w:rPr>
                <w:rFonts w:ascii="Times New Roman" w:hAnsi="Times New Roman"/>
                <w:color w:val="000000" w:themeColor="dark1"/>
                <w:kern w:val="24"/>
                <w:szCs w:val="24"/>
              </w:rPr>
              <w:t>°</w:t>
            </w:r>
          </w:p>
        </w:tc>
      </w:tr>
      <w:tr w:rsidR="00D50683" w:rsidRPr="00DF5C41" w:rsidTr="001C7146">
        <w:trPr>
          <w:trHeight w:val="506"/>
        </w:trPr>
        <w:tc>
          <w:tcPr>
            <w:tcW w:w="2165"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C2-Ni-C2’</w:t>
            </w:r>
          </w:p>
        </w:tc>
        <w:tc>
          <w:tcPr>
            <w:tcW w:w="2263" w:type="dxa"/>
            <w:vAlign w:val="center"/>
          </w:tcPr>
          <w:p w:rsidR="00D50683" w:rsidRPr="00DF5C41" w:rsidRDefault="000112B5" w:rsidP="001C7146">
            <w:pPr>
              <w:jc w:val="center"/>
              <w:rPr>
                <w:rFonts w:ascii="Times New Roman" w:hAnsi="Times New Roman"/>
                <w:szCs w:val="24"/>
              </w:rPr>
            </w:pPr>
            <w:r w:rsidRPr="00DF5C41">
              <w:rPr>
                <w:rFonts w:ascii="Times New Roman" w:hAnsi="Times New Roman"/>
                <w:color w:val="000000" w:themeColor="dark1"/>
                <w:kern w:val="24"/>
                <w:szCs w:val="24"/>
              </w:rPr>
              <w:t>175.8(2)</w:t>
            </w:r>
            <w:r w:rsidR="00D50683" w:rsidRPr="00DF5C41">
              <w:rPr>
                <w:rFonts w:ascii="Times New Roman" w:hAnsi="Times New Roman"/>
                <w:color w:val="000000" w:themeColor="dark1"/>
                <w:kern w:val="24"/>
                <w:szCs w:val="24"/>
              </w:rPr>
              <w:t>°</w:t>
            </w:r>
          </w:p>
        </w:tc>
      </w:tr>
      <w:tr w:rsidR="00D50683" w:rsidRPr="00DF5C41" w:rsidTr="001C7146">
        <w:trPr>
          <w:trHeight w:val="506"/>
        </w:trPr>
        <w:tc>
          <w:tcPr>
            <w:tcW w:w="2165"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C1-Ni-C2</w:t>
            </w:r>
          </w:p>
        </w:tc>
        <w:tc>
          <w:tcPr>
            <w:tcW w:w="2263" w:type="dxa"/>
            <w:vAlign w:val="center"/>
          </w:tcPr>
          <w:p w:rsidR="00D50683" w:rsidRPr="00DF5C41" w:rsidRDefault="000112B5" w:rsidP="001C7146">
            <w:pPr>
              <w:jc w:val="center"/>
              <w:rPr>
                <w:rFonts w:ascii="Times New Roman" w:hAnsi="Times New Roman"/>
                <w:szCs w:val="24"/>
              </w:rPr>
            </w:pPr>
            <w:r w:rsidRPr="00DF5C41">
              <w:rPr>
                <w:rFonts w:ascii="Times New Roman" w:hAnsi="Times New Roman"/>
                <w:color w:val="000000" w:themeColor="dark1"/>
                <w:kern w:val="24"/>
                <w:szCs w:val="24"/>
              </w:rPr>
              <w:t>86.56(14)</w:t>
            </w:r>
            <w:r w:rsidR="00D50683" w:rsidRPr="00DF5C41">
              <w:rPr>
                <w:rFonts w:ascii="Times New Roman" w:hAnsi="Times New Roman"/>
                <w:color w:val="000000" w:themeColor="dark1"/>
                <w:kern w:val="24"/>
                <w:szCs w:val="24"/>
              </w:rPr>
              <w:t>°</w:t>
            </w:r>
          </w:p>
        </w:tc>
      </w:tr>
      <w:tr w:rsidR="00D50683" w:rsidRPr="00DF5C41" w:rsidTr="001C7146">
        <w:trPr>
          <w:trHeight w:val="506"/>
        </w:trPr>
        <w:tc>
          <w:tcPr>
            <w:tcW w:w="2165" w:type="dxa"/>
            <w:vAlign w:val="center"/>
          </w:tcPr>
          <w:p w:rsidR="00D50683" w:rsidRPr="00DF5C41" w:rsidRDefault="00D50683" w:rsidP="001C7146">
            <w:pPr>
              <w:jc w:val="center"/>
              <w:rPr>
                <w:rFonts w:ascii="Times New Roman" w:hAnsi="Times New Roman"/>
                <w:szCs w:val="24"/>
              </w:rPr>
            </w:pPr>
            <w:r w:rsidRPr="00DF5C41">
              <w:rPr>
                <w:rFonts w:ascii="Times New Roman" w:hAnsi="Times New Roman"/>
                <w:color w:val="000000" w:themeColor="dark1"/>
                <w:kern w:val="24"/>
                <w:szCs w:val="24"/>
              </w:rPr>
              <w:t>C2-Ni-C1’</w:t>
            </w:r>
          </w:p>
        </w:tc>
        <w:tc>
          <w:tcPr>
            <w:tcW w:w="2263" w:type="dxa"/>
            <w:vAlign w:val="center"/>
          </w:tcPr>
          <w:p w:rsidR="00D50683" w:rsidRPr="00DF5C41" w:rsidRDefault="000112B5" w:rsidP="001C7146">
            <w:pPr>
              <w:jc w:val="center"/>
              <w:rPr>
                <w:rFonts w:ascii="Times New Roman" w:hAnsi="Times New Roman"/>
                <w:szCs w:val="24"/>
              </w:rPr>
            </w:pPr>
            <w:r w:rsidRPr="00DF5C41">
              <w:rPr>
                <w:rFonts w:ascii="Times New Roman" w:hAnsi="Times New Roman"/>
                <w:color w:val="000000" w:themeColor="dark1"/>
                <w:kern w:val="24"/>
                <w:szCs w:val="24"/>
              </w:rPr>
              <w:t>93.73(14)</w:t>
            </w:r>
            <w:r w:rsidR="00D50683" w:rsidRPr="00DF5C41">
              <w:rPr>
                <w:rFonts w:ascii="Times New Roman" w:hAnsi="Times New Roman"/>
                <w:color w:val="000000" w:themeColor="dark1"/>
                <w:kern w:val="24"/>
                <w:szCs w:val="24"/>
              </w:rPr>
              <w:t>°</w:t>
            </w:r>
          </w:p>
        </w:tc>
      </w:tr>
    </w:tbl>
    <w:p w:rsidR="00D50683" w:rsidRDefault="00D50683" w:rsidP="00550B3B">
      <w:pPr>
        <w:tabs>
          <w:tab w:val="left" w:pos="360"/>
        </w:tabs>
        <w:spacing w:after="0" w:line="480" w:lineRule="auto"/>
      </w:pPr>
    </w:p>
    <w:p w:rsidR="00EB2BCA" w:rsidRDefault="00EB2BCA" w:rsidP="00550B3B">
      <w:pPr>
        <w:tabs>
          <w:tab w:val="left" w:pos="360"/>
        </w:tabs>
        <w:spacing w:after="0" w:line="480" w:lineRule="auto"/>
      </w:pPr>
    </w:p>
    <w:p w:rsidR="00D50683" w:rsidRDefault="00D50683" w:rsidP="00550B3B">
      <w:pPr>
        <w:tabs>
          <w:tab w:val="left" w:pos="360"/>
        </w:tabs>
        <w:spacing w:after="0" w:line="480" w:lineRule="auto"/>
      </w:pPr>
    </w:p>
    <w:p w:rsidR="00D50683" w:rsidRDefault="00D50683" w:rsidP="00550B3B">
      <w:pPr>
        <w:tabs>
          <w:tab w:val="left" w:pos="360"/>
        </w:tabs>
        <w:spacing w:after="0" w:line="480" w:lineRule="auto"/>
      </w:pPr>
    </w:p>
    <w:p w:rsidR="00302AA4" w:rsidRDefault="00302AA4" w:rsidP="00EB2BCA">
      <w:pPr>
        <w:tabs>
          <w:tab w:val="left" w:pos="360"/>
        </w:tabs>
        <w:spacing w:line="480" w:lineRule="auto"/>
      </w:pPr>
    </w:p>
    <w:p w:rsidR="00EB2BCA" w:rsidRPr="00D0764A" w:rsidRDefault="00EB2BCA" w:rsidP="00EB2BCA">
      <w:pPr>
        <w:tabs>
          <w:tab w:val="left" w:pos="360"/>
        </w:tabs>
        <w:spacing w:line="480" w:lineRule="auto"/>
        <w:rPr>
          <w:rFonts w:ascii="Times New Roman" w:hAnsi="Times New Roman"/>
          <w:b/>
        </w:rPr>
      </w:pPr>
      <w:r w:rsidRPr="00D0764A">
        <w:rPr>
          <w:rFonts w:ascii="Times New Roman" w:hAnsi="Times New Roman"/>
          <w:b/>
        </w:rPr>
        <w:lastRenderedPageBreak/>
        <w:t>DFT calculations for nickel complexes</w:t>
      </w:r>
    </w:p>
    <w:p w:rsidR="00EB2BCA" w:rsidRPr="00D0764A" w:rsidRDefault="00EB2BCA" w:rsidP="00EB2BCA">
      <w:pPr>
        <w:tabs>
          <w:tab w:val="left" w:pos="360"/>
        </w:tabs>
        <w:spacing w:after="0" w:line="480" w:lineRule="auto"/>
        <w:rPr>
          <w:rFonts w:ascii="Times New Roman" w:hAnsi="Times New Roman"/>
        </w:rPr>
      </w:pPr>
      <w:r w:rsidRPr="00D0764A">
        <w:rPr>
          <w:rFonts w:ascii="Times New Roman" w:hAnsi="Times New Roman"/>
        </w:rPr>
        <w:tab/>
      </w:r>
      <w:r>
        <w:rPr>
          <w:rFonts w:ascii="Times New Roman" w:hAnsi="Times New Roman"/>
        </w:rPr>
        <w:tab/>
      </w:r>
      <w:r w:rsidRPr="00D0764A">
        <w:rPr>
          <w:rFonts w:ascii="Times New Roman" w:hAnsi="Times New Roman"/>
        </w:rPr>
        <w:t>In order to gain a better understanding of the effects of installing two borate moieties in the macrocycle, we performed DFT calculations on our nickel complexes and evaluated the corr</w:t>
      </w:r>
      <w:r w:rsidR="009E6DE7">
        <w:rPr>
          <w:rFonts w:ascii="Times New Roman" w:hAnsi="Times New Roman"/>
        </w:rPr>
        <w:t xml:space="preserve">esponding d-orbital splitting. </w:t>
      </w:r>
      <w:r w:rsidRPr="00D0764A">
        <w:rPr>
          <w:rFonts w:ascii="Times New Roman" w:hAnsi="Times New Roman"/>
        </w:rPr>
        <w:t>We chose the nickel complexes specifically to compare them to the already published DFT results of the structurally similar compounds, (</w:t>
      </w:r>
      <w:r w:rsidRPr="00D0764A">
        <w:rPr>
          <w:rFonts w:ascii="Times New Roman" w:hAnsi="Times New Roman"/>
          <w:vertAlign w:val="superscript"/>
        </w:rPr>
        <w:t>Pr,Pr</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)Ni and [(</w:t>
      </w:r>
      <w:r w:rsidRPr="00D0764A">
        <w:rPr>
          <w:rFonts w:ascii="Times New Roman" w:hAnsi="Times New Roman"/>
          <w:vertAlign w:val="superscript"/>
        </w:rPr>
        <w:t>Pr,Pr</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)Ni]</w:t>
      </w:r>
      <w:r w:rsidRPr="00D0764A">
        <w:rPr>
          <w:rFonts w:ascii="Times New Roman" w:hAnsi="Times New Roman"/>
          <w:vertAlign w:val="superscript"/>
        </w:rPr>
        <w:t>2+</w:t>
      </w:r>
      <w:r w:rsidRPr="00D0764A">
        <w:rPr>
          <w:rFonts w:ascii="Times New Roman" w:hAnsi="Times New Roman"/>
        </w:rPr>
        <w:t>, prepared by Murphy.</w:t>
      </w:r>
      <w:hyperlink w:anchor="_ENREF_67" w:tooltip="Findlay, 2010 #806" w:history="1">
        <w:r w:rsidR="00BD5FF2" w:rsidRPr="00D0764A">
          <w:rPr>
            <w:rFonts w:ascii="Times New Roman" w:hAnsi="Times New Roman"/>
          </w:rPr>
          <w:fldChar w:fldCharType="begin"/>
        </w:r>
        <w:r w:rsidRPr="00D0764A">
          <w:rPr>
            <w:rFonts w:ascii="Times New Roman" w:hAnsi="Times New Roman"/>
          </w:rPr>
          <w:instrText xml:space="preserve"> ADDIN EN.CITE &lt;EndNote&gt;&lt;Cite&gt;&lt;Author&gt;Findlay&lt;/Author&gt;&lt;Year&gt;2010&lt;/Year&gt;&lt;RecNum&gt;806&lt;/RecNum&gt;&lt;DisplayText&gt;&lt;style face="superscript"&gt;9d&lt;/style&gt;&lt;/DisplayText&gt;&lt;record&gt;&lt;rec-number&gt;806&lt;/rec-number&gt;&lt;foreign-keys&gt;&lt;key app="EN" db-id="fwpv2te9mtp2d7e00srpfrdq2vffz0wzsax9"&gt;806&lt;/key&gt;&lt;/foreign-keys&gt;&lt;ref-type name="Journal Article"&gt;17&lt;/ref-type&gt;&lt;contributors&gt;&lt;authors&gt;&lt;author&gt;Findlay, Neil J.&lt;/author&gt;&lt;author&gt;Park, Stuart R.&lt;/author&gt;&lt;author&gt;Schoenebeck, Franziska&lt;/author&gt;&lt;author&gt;Cahard, Elise&lt;/author&gt;&lt;author&gt;Zhou, Sheng-ze&lt;/author&gt;&lt;author&gt;Berlouis, Leonard E. A.&lt;/author&gt;&lt;author&gt;Spicer, Mark D.&lt;/author&gt;&lt;author&gt;Tuttle, Tell&lt;/author&gt;&lt;author&gt;Murphy, John A.&lt;/author&gt;&lt;/authors&gt;&lt;/contributors&gt;&lt;titles&gt;&lt;title&gt;Reductions of Challenging Organic Substrates by a Nickel Complex of a Noninnocent Crown Carbene Ligand&lt;/title&gt;&lt;secondary-title&gt;J. Am. Chem. Soc.&lt;/secondary-title&gt;&lt;/titles&gt;&lt;periodical&gt;&lt;full-title&gt;J. Am. Chem. Soc.&lt;/full-title&gt;&lt;abbr-1&gt;Journal of the American Chemical Society&lt;/abbr-1&gt;&lt;/periodical&gt;&lt;pages&gt;15462-15464&lt;/pages&gt;&lt;volume&gt;132&lt;/volume&gt;&lt;number&gt;Copyright (C) 2011 American Chemical Society (ACS). All Rights Reserved.&lt;/number&gt;&lt;keywords&gt;&lt;keyword&gt;crown tetracarbene complex nickel prepn redn catalyst mol modeling&lt;/keyword&gt;&lt;keyword&gt;Birch redn anthracene crown tetracarbene complex nickel catalyst&lt;/keyword&gt;&lt;/keywords&gt;&lt;dates&gt;&lt;year&gt;2010&lt;/year&gt;&lt;/dates&gt;&lt;publisher&gt;American Chemical Society&lt;/publisher&gt;&lt;isbn&gt;0002-7863&lt;/isbn&gt;&lt;work-type&gt;10.1021/ja107703n&lt;/work-type&gt;&lt;urls&gt;&lt;/urls&gt;&lt;electronic-resource-num&gt;10.1021/ja107703n&lt;/electronic-resource-num&gt;&lt;/record&gt;&lt;/Cite&gt;&lt;/EndNote&gt;</w:instrText>
        </w:r>
        <w:r w:rsidR="00BD5FF2" w:rsidRPr="00D0764A">
          <w:rPr>
            <w:rFonts w:ascii="Times New Roman" w:hAnsi="Times New Roman"/>
          </w:rPr>
          <w:fldChar w:fldCharType="separate"/>
        </w:r>
        <w:r w:rsidRPr="00D0764A">
          <w:rPr>
            <w:rFonts w:ascii="Times New Roman" w:hAnsi="Times New Roman"/>
            <w:noProof/>
            <w:vertAlign w:val="superscript"/>
          </w:rPr>
          <w:t>9d</w:t>
        </w:r>
        <w:r w:rsidR="00BD5FF2" w:rsidRPr="00D0764A">
          <w:rPr>
            <w:rFonts w:ascii="Times New Roman" w:hAnsi="Times New Roman"/>
          </w:rPr>
          <w:fldChar w:fldCharType="end"/>
        </w:r>
      </w:hyperlink>
      <w:r w:rsidRPr="00D0764A">
        <w:rPr>
          <w:rFonts w:ascii="Times New Roman" w:hAnsi="Times New Roman"/>
        </w:rPr>
        <w:t xml:space="preserve"> The former compound facilitates fascinating reduction reactions due to its unusual ligand-based radical.</w:t>
      </w:r>
      <w:hyperlink w:anchor="_ENREF_67" w:tooltip="Findlay, 2010 #806" w:history="1">
        <w:r w:rsidR="00BD5FF2" w:rsidRPr="00D0764A">
          <w:rPr>
            <w:rFonts w:ascii="Times New Roman" w:hAnsi="Times New Roman"/>
          </w:rPr>
          <w:fldChar w:fldCharType="begin"/>
        </w:r>
        <w:r w:rsidRPr="00D0764A">
          <w:rPr>
            <w:rFonts w:ascii="Times New Roman" w:hAnsi="Times New Roman"/>
          </w:rPr>
          <w:instrText xml:space="preserve"> ADDIN EN.CITE &lt;EndNote&gt;&lt;Cite&gt;&lt;Author&gt;Findlay&lt;/Author&gt;&lt;Year&gt;2010&lt;/Year&gt;&lt;RecNum&gt;806&lt;/RecNum&gt;&lt;DisplayText&gt;&lt;style face="superscript"&gt;9d&lt;/style&gt;&lt;/DisplayText&gt;&lt;record&gt;&lt;rec-number&gt;806&lt;/rec-number&gt;&lt;foreign-keys&gt;&lt;key app="EN" db-id="fwpv2te9mtp2d7e00srpfrdq2vffz0wzsax9"&gt;806&lt;/key&gt;&lt;/foreign-keys&gt;&lt;ref-type name="Journal Article"&gt;17&lt;/ref-type&gt;&lt;contributors&gt;&lt;authors&gt;&lt;author&gt;Findlay, Neil J.&lt;/author&gt;&lt;author&gt;Park, Stuart R.&lt;/author&gt;&lt;author&gt;Schoenebeck, Franziska&lt;/author&gt;&lt;author&gt;Cahard, Elise&lt;/author&gt;&lt;author&gt;Zhou, Sheng-ze&lt;/author&gt;&lt;author&gt;Berlouis, Leonard E. A.&lt;/author&gt;&lt;author&gt;Spicer, Mark D.&lt;/author&gt;&lt;author&gt;Tuttle, Tell&lt;/author&gt;&lt;author&gt;Murphy, John A.&lt;/author&gt;&lt;/authors&gt;&lt;/contributors&gt;&lt;titles&gt;&lt;title&gt;Reductions of Challenging Organic Substrates by a Nickel Complex of a Noninnocent Crown Carbene Ligand&lt;/title&gt;&lt;secondary-title&gt;J. Am. Chem. Soc.&lt;/secondary-title&gt;&lt;/titles&gt;&lt;periodical&gt;&lt;full-title&gt;J. Am. Chem. Soc.&lt;/full-title&gt;&lt;abbr-1&gt;Journal of the American Chemical Society&lt;/abbr-1&gt;&lt;/periodical&gt;&lt;pages&gt;15462-15464&lt;/pages&gt;&lt;volume&gt;132&lt;/volume&gt;&lt;number&gt;Copyright (C) 2011 American Chemical Society (ACS). All Rights Reserved.&lt;/number&gt;&lt;keywords&gt;&lt;keyword&gt;crown tetracarbene complex nickel prepn redn catalyst mol modeling&lt;/keyword&gt;&lt;keyword&gt;Birch redn anthracene crown tetracarbene complex nickel catalyst&lt;/keyword&gt;&lt;/keywords&gt;&lt;dates&gt;&lt;year&gt;2010&lt;/year&gt;&lt;/dates&gt;&lt;publisher&gt;American Chemical Society&lt;/publisher&gt;&lt;isbn&gt;0002-7863&lt;/isbn&gt;&lt;work-type&gt;10.1021/ja107703n&lt;/work-type&gt;&lt;urls&gt;&lt;/urls&gt;&lt;electronic-resource-num&gt;10.1021/ja107703n&lt;/electronic-resource-num&gt;&lt;/record&gt;&lt;/Cite&gt;&lt;/EndNote&gt;</w:instrText>
        </w:r>
        <w:r w:rsidR="00BD5FF2" w:rsidRPr="00D0764A">
          <w:rPr>
            <w:rFonts w:ascii="Times New Roman" w:hAnsi="Times New Roman"/>
          </w:rPr>
          <w:fldChar w:fldCharType="separate"/>
        </w:r>
        <w:r w:rsidRPr="00D0764A">
          <w:rPr>
            <w:rFonts w:ascii="Times New Roman" w:hAnsi="Times New Roman"/>
            <w:noProof/>
            <w:vertAlign w:val="superscript"/>
          </w:rPr>
          <w:t>9d</w:t>
        </w:r>
        <w:r w:rsidR="00BD5FF2" w:rsidRPr="00D0764A">
          <w:rPr>
            <w:rFonts w:ascii="Times New Roman" w:hAnsi="Times New Roman"/>
          </w:rPr>
          <w:fldChar w:fldCharType="end"/>
        </w:r>
      </w:hyperlink>
      <w:r w:rsidR="009E6DE7">
        <w:rPr>
          <w:rFonts w:ascii="Times New Roman" w:hAnsi="Times New Roman"/>
        </w:rPr>
        <w:t xml:space="preserve"> </w:t>
      </w:r>
      <w:r w:rsidRPr="00D0764A">
        <w:rPr>
          <w:rFonts w:ascii="Times New Roman" w:hAnsi="Times New Roman"/>
        </w:rPr>
        <w:t>Our DFT calculations were performed with NWChem using function</w:t>
      </w:r>
      <w:r w:rsidR="009E6DE7">
        <w:rPr>
          <w:rFonts w:ascii="Times New Roman" w:hAnsi="Times New Roman"/>
        </w:rPr>
        <w:t>al B3LYP and basis set 6-31g**.</w:t>
      </w:r>
      <w:r w:rsidRPr="00D0764A">
        <w:rPr>
          <w:rFonts w:ascii="Times New Roman" w:hAnsi="Times New Roman"/>
        </w:rPr>
        <w:t xml:space="preserve"> Single point electronic structure calculations were performed on (</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)Ni and [(</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Ph</w:t>
      </w:r>
      <w:r w:rsidRPr="00D0764A">
        <w:rPr>
          <w:rFonts w:ascii="Times New Roman" w:hAnsi="Times New Roman"/>
        </w:rPr>
        <w:t>)Ni]</w:t>
      </w:r>
      <w:r w:rsidRPr="00D0764A">
        <w:rPr>
          <w:rFonts w:ascii="Times New Roman" w:hAnsi="Times New Roman"/>
          <w:vertAlign w:val="superscript"/>
        </w:rPr>
        <w:t>2+</w:t>
      </w:r>
      <w:r w:rsidRPr="00D0764A">
        <w:rPr>
          <w:rFonts w:ascii="Times New Roman" w:hAnsi="Times New Roman"/>
        </w:rPr>
        <w:t xml:space="preserve"> using the experimentally determined X-ray coordinat</w:t>
      </w:r>
      <w:r w:rsidR="009E6DE7">
        <w:rPr>
          <w:rFonts w:ascii="Times New Roman" w:hAnsi="Times New Roman"/>
        </w:rPr>
        <w:t xml:space="preserve">es and a singlet ground state. </w:t>
      </w:r>
      <w:r w:rsidRPr="00D0764A">
        <w:rPr>
          <w:rFonts w:ascii="Times New Roman" w:hAnsi="Times New Roman"/>
        </w:rPr>
        <w:t>Each structure was allowed to relax to a global minimum without the use of geometric constraints.  Time-dependent DFT (TD-DFT) energy calculations were performed on the optimized ground state DFT geometries also using functional B3LYP and basis set 6-31g**.</w:t>
      </w:r>
    </w:p>
    <w:p w:rsidR="008550D0" w:rsidRDefault="00EB2BCA" w:rsidP="00EB2BCA">
      <w:pPr>
        <w:tabs>
          <w:tab w:val="left" w:pos="360"/>
        </w:tabs>
        <w:spacing w:after="0" w:line="480" w:lineRule="auto"/>
        <w:rPr>
          <w:rFonts w:ascii="Times New Roman" w:hAnsi="Times New Roman"/>
        </w:rPr>
      </w:pPr>
      <w:r w:rsidRPr="00D0764A">
        <w:rPr>
          <w:rFonts w:ascii="Times New Roman" w:hAnsi="Times New Roman"/>
        </w:rPr>
        <w:tab/>
      </w:r>
      <w:r>
        <w:rPr>
          <w:rFonts w:ascii="Times New Roman" w:hAnsi="Times New Roman"/>
        </w:rPr>
        <w:tab/>
      </w:r>
      <w:r w:rsidRPr="00D0764A">
        <w:rPr>
          <w:rFonts w:ascii="Times New Roman" w:hAnsi="Times New Roman"/>
        </w:rPr>
        <w:t>An energy minimization for (</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)Ni (</w:t>
      </w:r>
      <w:r w:rsidR="00A20052">
        <w:rPr>
          <w:rFonts w:ascii="Times New Roman" w:hAnsi="Times New Roman"/>
          <w:b/>
        </w:rPr>
        <w:t>4</w:t>
      </w:r>
      <w:r w:rsidRPr="00D0764A">
        <w:rPr>
          <w:rFonts w:ascii="Times New Roman" w:hAnsi="Times New Roman"/>
        </w:rPr>
        <w:t>) shows no appreciable change in the Ni-C bond distances versus the experimental structure and only a small c</w:t>
      </w:r>
      <w:r w:rsidR="00A20052">
        <w:rPr>
          <w:rFonts w:ascii="Times New Roman" w:hAnsi="Times New Roman"/>
        </w:rPr>
        <w:t>hange in the C-Ni-C bond angles</w:t>
      </w:r>
      <w:r w:rsidR="004C39E5">
        <w:rPr>
          <w:rFonts w:ascii="Times New Roman" w:hAnsi="Times New Roman"/>
        </w:rPr>
        <w:t xml:space="preserve"> as seen in Table 3</w:t>
      </w:r>
      <w:r w:rsidR="008550D0">
        <w:rPr>
          <w:rFonts w:ascii="Times New Roman" w:hAnsi="Times New Roman"/>
        </w:rPr>
        <w:t>.</w:t>
      </w:r>
      <w:r w:rsidR="00702669">
        <w:rPr>
          <w:rFonts w:ascii="Times New Roman" w:hAnsi="Times New Roman"/>
        </w:rPr>
        <w:t>3</w:t>
      </w:r>
      <w:r w:rsidR="00A20052">
        <w:rPr>
          <w:rFonts w:ascii="Times New Roman" w:hAnsi="Times New Roman"/>
        </w:rPr>
        <w:t xml:space="preserve">. </w:t>
      </w:r>
      <w:r w:rsidRPr="00D0764A">
        <w:rPr>
          <w:rFonts w:ascii="Times New Roman" w:hAnsi="Times New Roman"/>
        </w:rPr>
        <w:t xml:space="preserve">The calculated orbital splitting diagram for </w:t>
      </w:r>
      <w:r w:rsidR="00A20052">
        <w:rPr>
          <w:rFonts w:ascii="Times New Roman" w:hAnsi="Times New Roman"/>
          <w:b/>
        </w:rPr>
        <w:t>4</w:t>
      </w:r>
      <w:r w:rsidRPr="00D0764A">
        <w:rPr>
          <w:rFonts w:ascii="Times New Roman" w:hAnsi="Times New Roman"/>
        </w:rPr>
        <w:t xml:space="preserve"> shows that the LUMO is centered primarily on the p</w:t>
      </w:r>
      <w:r w:rsidRPr="00D0764A">
        <w:rPr>
          <w:rFonts w:ascii="Times New Roman" w:hAnsi="Times New Roman"/>
          <w:vertAlign w:val="subscript"/>
        </w:rPr>
        <w:t>z</w:t>
      </w:r>
      <w:r w:rsidRPr="00D0764A">
        <w:rPr>
          <w:rFonts w:ascii="Times New Roman" w:hAnsi="Times New Roman"/>
        </w:rPr>
        <w:t xml:space="preserve"> orbitals on the carbene carbons and their adjacent nitrogens (Figure </w:t>
      </w:r>
      <w:r w:rsidR="004C39E5">
        <w:rPr>
          <w:rFonts w:ascii="Times New Roman" w:hAnsi="Times New Roman"/>
        </w:rPr>
        <w:t>3</w:t>
      </w:r>
      <w:r>
        <w:rPr>
          <w:rFonts w:ascii="Times New Roman" w:hAnsi="Times New Roman"/>
        </w:rPr>
        <w:t>.</w:t>
      </w:r>
      <w:r w:rsidR="00A20052">
        <w:rPr>
          <w:rFonts w:ascii="Times New Roman" w:hAnsi="Times New Roman"/>
        </w:rPr>
        <w:t>3</w:t>
      </w:r>
      <w:r w:rsidR="009E6DE7">
        <w:rPr>
          <w:rFonts w:ascii="Times New Roman" w:hAnsi="Times New Roman"/>
        </w:rPr>
        <w:t xml:space="preserve">A). </w:t>
      </w:r>
      <w:r w:rsidRPr="00D0764A">
        <w:rPr>
          <w:rFonts w:ascii="Times New Roman" w:hAnsi="Times New Roman"/>
        </w:rPr>
        <w:t>The LUMO p</w:t>
      </w:r>
      <w:r w:rsidRPr="00D0764A">
        <w:rPr>
          <w:rFonts w:ascii="Times New Roman" w:hAnsi="Times New Roman"/>
          <w:vertAlign w:val="subscript"/>
        </w:rPr>
        <w:t>z</w:t>
      </w:r>
      <w:r w:rsidRPr="00D0764A">
        <w:rPr>
          <w:rFonts w:ascii="Times New Roman" w:hAnsi="Times New Roman"/>
        </w:rPr>
        <w:t xml:space="preserve"> orbital of </w:t>
      </w:r>
      <w:r w:rsidR="00A20052">
        <w:rPr>
          <w:rFonts w:ascii="Times New Roman" w:hAnsi="Times New Roman"/>
          <w:b/>
        </w:rPr>
        <w:t>4</w:t>
      </w:r>
      <w:r w:rsidRPr="00D0764A">
        <w:rPr>
          <w:rFonts w:ascii="Times New Roman" w:hAnsi="Times New Roman"/>
        </w:rPr>
        <w:t xml:space="preserve"> is consistent with the calculated LUMO for [(</w:t>
      </w:r>
      <w:r w:rsidRPr="00D0764A">
        <w:rPr>
          <w:rFonts w:ascii="Times New Roman" w:hAnsi="Times New Roman"/>
          <w:vertAlign w:val="superscript"/>
        </w:rPr>
        <w:t>Pr,Pr</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)Ni]</w:t>
      </w:r>
      <w:r w:rsidRPr="00D0764A">
        <w:rPr>
          <w:rFonts w:ascii="Times New Roman" w:hAnsi="Times New Roman"/>
          <w:vertAlign w:val="superscript"/>
        </w:rPr>
        <w:t>2+</w:t>
      </w:r>
      <w:r w:rsidR="00A20052">
        <w:rPr>
          <w:rFonts w:ascii="Times New Roman" w:hAnsi="Times New Roman"/>
        </w:rPr>
        <w:t>.</w:t>
      </w:r>
      <w:hyperlink w:anchor="_ENREF_67" w:tooltip="Findlay, 2010 #806" w:history="1">
        <w:r w:rsidR="00BD5FF2" w:rsidRPr="00D0764A">
          <w:rPr>
            <w:rFonts w:ascii="Times New Roman" w:hAnsi="Times New Roman"/>
          </w:rPr>
          <w:fldChar w:fldCharType="begin"/>
        </w:r>
        <w:r w:rsidRPr="00D0764A">
          <w:rPr>
            <w:rFonts w:ascii="Times New Roman" w:hAnsi="Times New Roman"/>
          </w:rPr>
          <w:instrText xml:space="preserve"> ADDIN EN.CITE &lt;EndNote&gt;&lt;Cite&gt;&lt;Author&gt;Findlay&lt;/Author&gt;&lt;Year&gt;2010&lt;/Year&gt;&lt;RecNum&gt;806&lt;/RecNum&gt;&lt;DisplayText&gt;&lt;style face="superscript"&gt;9d&lt;/style&gt;&lt;/DisplayText&gt;&lt;record&gt;&lt;rec-number&gt;806&lt;/rec-number&gt;&lt;foreign-keys&gt;&lt;key app="EN" db-id="fwpv2te9mtp2d7e00srpfrdq2vffz0wzsax9"&gt;806&lt;/key&gt;&lt;/foreign-keys&gt;&lt;ref-type name="Journal Article"&gt;17&lt;/ref-type&gt;&lt;contributors&gt;&lt;authors&gt;&lt;author&gt;Findlay, Neil J.&lt;/author&gt;&lt;author&gt;Park, Stuart R.&lt;/author&gt;&lt;author&gt;Schoenebeck, Franziska&lt;/author&gt;&lt;author&gt;Cahard, Elise&lt;/author&gt;&lt;author&gt;Zhou, Sheng-ze&lt;/author&gt;&lt;author&gt;Berlouis, Leonard E. A.&lt;/author&gt;&lt;author&gt;Spicer, Mark D.&lt;/author&gt;&lt;author&gt;Tuttle, Tell&lt;/author&gt;&lt;author&gt;Murphy, John A.&lt;/author&gt;&lt;/authors&gt;&lt;/contributors&gt;&lt;titles&gt;&lt;title&gt;Reductions of Challenging Organic Substrates by a Nickel Complex of a Noninnocent Crown Carbene Ligand&lt;/title&gt;&lt;secondary-title&gt;J. Am. Chem. Soc.&lt;/secondary-title&gt;&lt;/titles&gt;&lt;periodical&gt;&lt;full-title&gt;J. Am. Chem. Soc.&lt;/full-title&gt;&lt;abbr-1&gt;Journal of the American Chemical Society&lt;/abbr-1&gt;&lt;/periodical&gt;&lt;pages&gt;15462-15464&lt;/pages&gt;&lt;volume&gt;132&lt;/volume&gt;&lt;number&gt;Copyright (C) 2011 American Chemical Society (ACS). All Rights Reserved.&lt;/number&gt;&lt;keywords&gt;&lt;keyword&gt;crown tetracarbene complex nickel prepn redn catalyst mol modeling&lt;/keyword&gt;&lt;keyword&gt;Birch redn anthracene crown tetracarbene complex nickel catalyst&lt;/keyword&gt;&lt;/keywords&gt;&lt;dates&gt;&lt;year&gt;2010&lt;/year&gt;&lt;/dates&gt;&lt;publisher&gt;American Chemical Society&lt;/publisher&gt;&lt;isbn&gt;0002-7863&lt;/isbn&gt;&lt;work-type&gt;10.1021/ja107703n&lt;/work-type&gt;&lt;urls&gt;&lt;/urls&gt;&lt;electronic-resource-num&gt;10.1021/ja107703n&lt;/electronic-resource-num&gt;&lt;/record&gt;&lt;/Cite&gt;&lt;/EndNote&gt;</w:instrText>
        </w:r>
        <w:r w:rsidR="00BD5FF2" w:rsidRPr="00D0764A">
          <w:rPr>
            <w:rFonts w:ascii="Times New Roman" w:hAnsi="Times New Roman"/>
          </w:rPr>
          <w:fldChar w:fldCharType="separate"/>
        </w:r>
        <w:r w:rsidRPr="00D0764A">
          <w:rPr>
            <w:rFonts w:ascii="Times New Roman" w:hAnsi="Times New Roman"/>
            <w:noProof/>
            <w:vertAlign w:val="superscript"/>
          </w:rPr>
          <w:t>9d</w:t>
        </w:r>
        <w:r w:rsidR="00BD5FF2" w:rsidRPr="00D0764A">
          <w:rPr>
            <w:rFonts w:ascii="Times New Roman" w:hAnsi="Times New Roman"/>
          </w:rPr>
          <w:fldChar w:fldCharType="end"/>
        </w:r>
      </w:hyperlink>
      <w:r w:rsidRPr="00D0764A">
        <w:rPr>
          <w:rFonts w:ascii="Times New Roman" w:hAnsi="Times New Roman"/>
        </w:rPr>
        <w:t xml:space="preserve"> However, the HOMO orbital for </w:t>
      </w:r>
      <w:r w:rsidR="00A20052">
        <w:rPr>
          <w:rFonts w:ascii="Times New Roman" w:hAnsi="Times New Roman"/>
          <w:b/>
        </w:rPr>
        <w:t>4</w:t>
      </w:r>
      <w:r w:rsidRPr="00D0764A">
        <w:rPr>
          <w:rFonts w:ascii="Times New Roman" w:hAnsi="Times New Roman"/>
        </w:rPr>
        <w:t xml:space="preserve"> is a d</w:t>
      </w:r>
      <w:r w:rsidRPr="00D0764A">
        <w:rPr>
          <w:rFonts w:ascii="Times New Roman" w:hAnsi="Times New Roman"/>
          <w:vertAlign w:val="subscript"/>
        </w:rPr>
        <w:t>z</w:t>
      </w:r>
      <w:r w:rsidRPr="00D0764A">
        <w:rPr>
          <w:rFonts w:ascii="Times New Roman" w:hAnsi="Times New Roman"/>
          <w:position w:val="-6"/>
          <w:vertAlign w:val="superscript"/>
        </w:rPr>
        <w:t>2</w:t>
      </w:r>
      <w:r w:rsidRPr="00D0764A">
        <w:rPr>
          <w:rFonts w:ascii="Times New Roman" w:hAnsi="Times New Roman"/>
        </w:rPr>
        <w:t xml:space="preserve"> orbital (Figure </w:t>
      </w:r>
      <w:r w:rsidR="004C39E5">
        <w:rPr>
          <w:rFonts w:ascii="Times New Roman" w:hAnsi="Times New Roman"/>
        </w:rPr>
        <w:t>3</w:t>
      </w:r>
      <w:r>
        <w:rPr>
          <w:rFonts w:ascii="Times New Roman" w:hAnsi="Times New Roman"/>
        </w:rPr>
        <w:t>.</w:t>
      </w:r>
      <w:r w:rsidR="00A20052">
        <w:rPr>
          <w:rFonts w:ascii="Times New Roman" w:hAnsi="Times New Roman"/>
        </w:rPr>
        <w:t>3</w:t>
      </w:r>
      <w:r w:rsidRPr="00D0764A">
        <w:rPr>
          <w:rFonts w:ascii="Times New Roman" w:hAnsi="Times New Roman"/>
        </w:rPr>
        <w:t xml:space="preserve">B) and not a ligand based orbital as was observed on </w:t>
      </w:r>
      <w:r w:rsidR="00A20052" w:rsidRPr="00D0764A">
        <w:rPr>
          <w:rFonts w:ascii="Times New Roman" w:hAnsi="Times New Roman"/>
        </w:rPr>
        <w:t>[(</w:t>
      </w:r>
      <w:r w:rsidR="00A20052" w:rsidRPr="00D0764A">
        <w:rPr>
          <w:rFonts w:ascii="Times New Roman" w:hAnsi="Times New Roman"/>
          <w:vertAlign w:val="superscript"/>
        </w:rPr>
        <w:t>Pr,Pr</w:t>
      </w:r>
      <w:r w:rsidR="00A20052" w:rsidRPr="00D0764A">
        <w:rPr>
          <w:rFonts w:ascii="Times New Roman" w:hAnsi="Times New Roman"/>
        </w:rPr>
        <w:t>TC</w:t>
      </w:r>
      <w:r w:rsidR="00A20052" w:rsidRPr="00D0764A">
        <w:rPr>
          <w:rFonts w:ascii="Times New Roman" w:hAnsi="Times New Roman"/>
          <w:i/>
          <w:vertAlign w:val="superscript"/>
        </w:rPr>
        <w:t>H</w:t>
      </w:r>
      <w:r w:rsidR="00A20052" w:rsidRPr="00D0764A">
        <w:rPr>
          <w:rFonts w:ascii="Times New Roman" w:hAnsi="Times New Roman"/>
        </w:rPr>
        <w:t>)Ni]</w:t>
      </w:r>
      <w:r w:rsidR="00A20052" w:rsidRPr="00D0764A">
        <w:rPr>
          <w:rFonts w:ascii="Times New Roman" w:hAnsi="Times New Roman"/>
          <w:vertAlign w:val="superscript"/>
        </w:rPr>
        <w:t>2+</w:t>
      </w:r>
      <w:r w:rsidRPr="00D0764A">
        <w:rPr>
          <w:rFonts w:ascii="Times New Roman" w:hAnsi="Times New Roman"/>
        </w:rPr>
        <w:t>.</w:t>
      </w:r>
      <w:hyperlink w:anchor="_ENREF_67" w:tooltip="Findlay, 2010 #806" w:history="1">
        <w:r w:rsidR="00BD5FF2" w:rsidRPr="00D0764A">
          <w:rPr>
            <w:rFonts w:ascii="Times New Roman" w:hAnsi="Times New Roman"/>
          </w:rPr>
          <w:fldChar w:fldCharType="begin"/>
        </w:r>
        <w:r w:rsidRPr="00D0764A">
          <w:rPr>
            <w:rFonts w:ascii="Times New Roman" w:hAnsi="Times New Roman"/>
          </w:rPr>
          <w:instrText xml:space="preserve"> ADDIN EN.CITE &lt;EndNote&gt;&lt;Cite&gt;&lt;Author&gt;Findlay&lt;/Author&gt;&lt;Year&gt;2010&lt;/Year&gt;&lt;RecNum&gt;806&lt;/RecNum&gt;&lt;DisplayText&gt;&lt;style face="superscript"&gt;9d&lt;/style&gt;&lt;/DisplayText&gt;&lt;record&gt;&lt;rec-number&gt;806&lt;/rec-number&gt;&lt;foreign-keys&gt;&lt;key app="EN" db-id="fwpv2te9mtp2d7e00srpfrdq2vffz0wzsax9"&gt;806&lt;/key&gt;&lt;/foreign-keys&gt;&lt;ref-type name="Journal Article"&gt;17&lt;/ref-type&gt;&lt;contributors&gt;&lt;authors&gt;&lt;author&gt;Findlay, Neil J.&lt;/author&gt;&lt;author&gt;Park, Stuart R.&lt;/author&gt;&lt;author&gt;Schoenebeck, Franziska&lt;/author&gt;&lt;author&gt;Cahard, Elise&lt;/author&gt;&lt;author&gt;Zhou, Sheng-ze&lt;/author&gt;&lt;author&gt;Berlouis, Leonard E. A.&lt;/author&gt;&lt;author&gt;Spicer, Mark D.&lt;/author&gt;&lt;author&gt;Tuttle, Tell&lt;/author&gt;&lt;author&gt;Murphy, John A.&lt;/author&gt;&lt;/authors&gt;&lt;/contributors&gt;&lt;titles&gt;&lt;title&gt;Reductions of Challenging Organic Substrates by a Nickel Complex of a Noninnocent Crown Carbene Ligand&lt;/title&gt;&lt;secondary-title&gt;J. Am. Chem. Soc.&lt;/secondary-title&gt;&lt;/titles&gt;&lt;periodical&gt;&lt;full-title&gt;J. Am. Chem. Soc.&lt;/full-title&gt;&lt;abbr-1&gt;Journal of the American Chemical Society&lt;/abbr-1&gt;&lt;/periodical&gt;&lt;pages&gt;15462-15464&lt;/pages&gt;&lt;volume&gt;132&lt;/volume&gt;&lt;number&gt;Copyright (C) 2011 American Chemical Society (ACS). All Rights Reserved.&lt;/number&gt;&lt;keywords&gt;&lt;keyword&gt;crown tetracarbene complex nickel prepn redn catalyst mol modeling&lt;/keyword&gt;&lt;keyword&gt;Birch redn anthracene crown tetracarbene complex nickel catalyst&lt;/keyword&gt;&lt;/keywords&gt;&lt;dates&gt;&lt;year&gt;2010&lt;/year&gt;&lt;/dates&gt;&lt;publisher&gt;American Chemical Society&lt;/publisher&gt;&lt;isbn&gt;0002-7863&lt;/isbn&gt;&lt;work-type&gt;10.1021/ja107703n&lt;/work-type&gt;&lt;urls&gt;&lt;/urls&gt;&lt;electronic-resource-num&gt;10.1021/ja107703n&lt;/electronic-resource-num&gt;&lt;/record&gt;&lt;/Cite&gt;&lt;/EndNote&gt;</w:instrText>
        </w:r>
        <w:r w:rsidR="00BD5FF2" w:rsidRPr="00D0764A">
          <w:rPr>
            <w:rFonts w:ascii="Times New Roman" w:hAnsi="Times New Roman"/>
          </w:rPr>
          <w:fldChar w:fldCharType="separate"/>
        </w:r>
        <w:r w:rsidRPr="00D0764A">
          <w:rPr>
            <w:rFonts w:ascii="Times New Roman" w:hAnsi="Times New Roman"/>
            <w:noProof/>
            <w:vertAlign w:val="superscript"/>
          </w:rPr>
          <w:t>9d</w:t>
        </w:r>
        <w:r w:rsidR="00BD5FF2" w:rsidRPr="00D0764A">
          <w:rPr>
            <w:rFonts w:ascii="Times New Roman" w:hAnsi="Times New Roman"/>
          </w:rPr>
          <w:fldChar w:fldCharType="end"/>
        </w:r>
      </w:hyperlink>
      <w:r w:rsidR="009E6DE7">
        <w:rPr>
          <w:rFonts w:ascii="Times New Roman" w:hAnsi="Times New Roman"/>
        </w:rPr>
        <w:t xml:space="preserve"> </w:t>
      </w:r>
      <w:r w:rsidRPr="00D0764A">
        <w:rPr>
          <w:rFonts w:ascii="Times New Roman" w:hAnsi="Times New Roman"/>
        </w:rPr>
        <w:t>The other orbitals with energies that are near the HOMO and LUMO orbitals are consistent with typical square planar d</w:t>
      </w:r>
      <w:r w:rsidRPr="00D0764A">
        <w:rPr>
          <w:rFonts w:ascii="Times New Roman" w:hAnsi="Times New Roman"/>
          <w:vertAlign w:val="superscript"/>
        </w:rPr>
        <w:t>8</w:t>
      </w:r>
      <w:r w:rsidRPr="00D0764A">
        <w:rPr>
          <w:rFonts w:ascii="Times New Roman" w:hAnsi="Times New Roman"/>
        </w:rPr>
        <w:t xml:space="preserve"> complexes.</w:t>
      </w:r>
    </w:p>
    <w:p w:rsidR="00F118F9" w:rsidRDefault="00F118F9" w:rsidP="00F118F9">
      <w:pPr>
        <w:spacing w:line="276" w:lineRule="auto"/>
        <w:jc w:val="left"/>
        <w:rPr>
          <w:rFonts w:ascii="Times New Roman" w:hAnsi="Times New Roman"/>
        </w:rPr>
      </w:pPr>
    </w:p>
    <w:tbl>
      <w:tblPr>
        <w:tblStyle w:val="TableGrid1"/>
        <w:tblpPr w:leftFromText="180" w:rightFromText="180" w:vertAnchor="page" w:horzAnchor="margin" w:tblpXSpec="center" w:tblpY="2866"/>
        <w:tblW w:w="8838" w:type="dxa"/>
        <w:tblLook w:val="04A0" w:firstRow="1" w:lastRow="0" w:firstColumn="1" w:lastColumn="0" w:noHBand="0" w:noVBand="1"/>
      </w:tblPr>
      <w:tblGrid>
        <w:gridCol w:w="1638"/>
        <w:gridCol w:w="1800"/>
        <w:gridCol w:w="1530"/>
        <w:gridCol w:w="1890"/>
        <w:gridCol w:w="1980"/>
      </w:tblGrid>
      <w:tr w:rsidR="00F118F9" w:rsidRPr="00F731CC" w:rsidTr="001C7146">
        <w:trPr>
          <w:trHeight w:val="458"/>
        </w:trPr>
        <w:tc>
          <w:tcPr>
            <w:tcW w:w="1638"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b/>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b/>
                <w:szCs w:val="24"/>
              </w:rPr>
            </w:pPr>
            <w:r w:rsidRPr="00DF5C41">
              <w:rPr>
                <w:rFonts w:ascii="Times New Roman" w:eastAsiaTheme="minorHAnsi" w:hAnsi="Times New Roman"/>
                <w:b/>
                <w:szCs w:val="24"/>
              </w:rPr>
              <w:t>Experimental</w:t>
            </w:r>
          </w:p>
        </w:tc>
        <w:tc>
          <w:tcPr>
            <w:tcW w:w="153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b/>
                <w:szCs w:val="24"/>
              </w:rPr>
            </w:pPr>
          </w:p>
        </w:tc>
        <w:tc>
          <w:tcPr>
            <w:tcW w:w="189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b/>
                <w:szCs w:val="24"/>
              </w:rPr>
            </w:pPr>
            <w:r w:rsidRPr="00DF5C41">
              <w:rPr>
                <w:rFonts w:ascii="Times New Roman" w:eastAsiaTheme="minorHAnsi" w:hAnsi="Times New Roman"/>
                <w:b/>
                <w:szCs w:val="24"/>
              </w:rPr>
              <w:t>Calculated</w:t>
            </w:r>
          </w:p>
        </w:tc>
        <w:tc>
          <w:tcPr>
            <w:tcW w:w="198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b/>
                <w:szCs w:val="24"/>
              </w:rPr>
            </w:pPr>
            <w:r w:rsidRPr="00DF5C41">
              <w:rPr>
                <w:rFonts w:ascii="Times New Roman" w:eastAsiaTheme="minorHAnsi" w:hAnsi="Times New Roman"/>
                <w:b/>
                <w:szCs w:val="24"/>
              </w:rPr>
              <w:t>Calculated</w:t>
            </w:r>
          </w:p>
        </w:tc>
      </w:tr>
      <w:tr w:rsidR="00F118F9" w:rsidRPr="00F731CC" w:rsidTr="001C7146">
        <w:trPr>
          <w:trHeight w:val="458"/>
        </w:trPr>
        <w:tc>
          <w:tcPr>
            <w:tcW w:w="1638"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b/>
                <w:szCs w:val="24"/>
              </w:rPr>
            </w:pPr>
            <w:r w:rsidRPr="00DF5C41">
              <w:rPr>
                <w:rFonts w:ascii="Times New Roman" w:eastAsiaTheme="minorHAnsi" w:hAnsi="Times New Roman"/>
                <w:b/>
                <w:szCs w:val="24"/>
              </w:rPr>
              <w:t>Complex</w:t>
            </w:r>
          </w:p>
        </w:tc>
        <w:tc>
          <w:tcPr>
            <w:tcW w:w="180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b/>
                <w:szCs w:val="24"/>
              </w:rPr>
            </w:pPr>
            <w:r w:rsidRPr="00DF5C41">
              <w:rPr>
                <w:rFonts w:ascii="Times New Roman" w:hAnsi="Times New Roman"/>
                <w:b/>
                <w:szCs w:val="24"/>
              </w:rPr>
              <w:t>(</w:t>
            </w:r>
            <w:r w:rsidRPr="00DF5C41">
              <w:rPr>
                <w:rFonts w:ascii="Times New Roman" w:hAnsi="Times New Roman"/>
                <w:b/>
                <w:szCs w:val="24"/>
                <w:vertAlign w:val="superscript"/>
              </w:rPr>
              <w:t>B(Me)</w:t>
            </w:r>
            <w:r w:rsidRPr="00DF5C41">
              <w:rPr>
                <w:rFonts w:ascii="Times New Roman" w:hAnsi="Times New Roman"/>
                <w:b/>
                <w:position w:val="-6"/>
                <w:szCs w:val="24"/>
                <w:vertAlign w:val="superscript"/>
              </w:rPr>
              <w:t>2</w:t>
            </w:r>
            <w:r w:rsidRPr="00DF5C41">
              <w:rPr>
                <w:rFonts w:ascii="Times New Roman" w:hAnsi="Times New Roman"/>
                <w:b/>
                <w:szCs w:val="24"/>
                <w:vertAlign w:val="superscript"/>
              </w:rPr>
              <w:t>,Et</w:t>
            </w:r>
            <w:r w:rsidRPr="00DF5C41">
              <w:rPr>
                <w:rFonts w:ascii="Times New Roman" w:hAnsi="Times New Roman"/>
                <w:b/>
                <w:szCs w:val="24"/>
              </w:rPr>
              <w:t>TC</w:t>
            </w:r>
            <w:r w:rsidRPr="00DF5C41">
              <w:rPr>
                <w:rFonts w:ascii="Times New Roman" w:hAnsi="Times New Roman"/>
                <w:b/>
                <w:i/>
                <w:szCs w:val="24"/>
                <w:vertAlign w:val="superscript"/>
              </w:rPr>
              <w:t>H</w:t>
            </w:r>
            <w:r w:rsidRPr="00DF5C41">
              <w:rPr>
                <w:rFonts w:ascii="Times New Roman" w:hAnsi="Times New Roman"/>
                <w:b/>
                <w:szCs w:val="24"/>
              </w:rPr>
              <w:t>)Ni</w:t>
            </w:r>
          </w:p>
        </w:tc>
        <w:tc>
          <w:tcPr>
            <w:tcW w:w="153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b/>
                <w:szCs w:val="24"/>
              </w:rPr>
            </w:pPr>
            <w:r w:rsidRPr="00DF5C41">
              <w:rPr>
                <w:rFonts w:ascii="Times New Roman" w:eastAsiaTheme="minorHAnsi" w:hAnsi="Times New Roman"/>
                <w:b/>
                <w:szCs w:val="24"/>
              </w:rPr>
              <w:t>Complex</w:t>
            </w:r>
          </w:p>
        </w:tc>
        <w:tc>
          <w:tcPr>
            <w:tcW w:w="189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b/>
                <w:szCs w:val="24"/>
              </w:rPr>
            </w:pPr>
            <w:r w:rsidRPr="00DF5C41">
              <w:rPr>
                <w:rFonts w:ascii="Times New Roman" w:hAnsi="Times New Roman"/>
                <w:b/>
                <w:szCs w:val="24"/>
              </w:rPr>
              <w:t>(</w:t>
            </w:r>
            <w:r w:rsidRPr="00DF5C41">
              <w:rPr>
                <w:rFonts w:ascii="Times New Roman" w:hAnsi="Times New Roman"/>
                <w:b/>
                <w:szCs w:val="24"/>
                <w:vertAlign w:val="superscript"/>
              </w:rPr>
              <w:t>B(Me)</w:t>
            </w:r>
            <w:r w:rsidRPr="00DF5C41">
              <w:rPr>
                <w:rFonts w:ascii="Times New Roman" w:hAnsi="Times New Roman"/>
                <w:b/>
                <w:position w:val="-6"/>
                <w:szCs w:val="24"/>
                <w:vertAlign w:val="superscript"/>
              </w:rPr>
              <w:t>2</w:t>
            </w:r>
            <w:r w:rsidRPr="00DF5C41">
              <w:rPr>
                <w:rFonts w:ascii="Times New Roman" w:hAnsi="Times New Roman"/>
                <w:b/>
                <w:szCs w:val="24"/>
                <w:vertAlign w:val="superscript"/>
              </w:rPr>
              <w:t>,Et</w:t>
            </w:r>
            <w:r w:rsidRPr="00DF5C41">
              <w:rPr>
                <w:rFonts w:ascii="Times New Roman" w:hAnsi="Times New Roman"/>
                <w:b/>
                <w:szCs w:val="24"/>
              </w:rPr>
              <w:t>TC</w:t>
            </w:r>
            <w:r w:rsidRPr="00DF5C41">
              <w:rPr>
                <w:rFonts w:ascii="Times New Roman" w:hAnsi="Times New Roman"/>
                <w:b/>
                <w:i/>
                <w:szCs w:val="24"/>
                <w:vertAlign w:val="superscript"/>
              </w:rPr>
              <w:t>H</w:t>
            </w:r>
            <w:r w:rsidRPr="00DF5C41">
              <w:rPr>
                <w:rFonts w:ascii="Times New Roman" w:hAnsi="Times New Roman"/>
                <w:b/>
                <w:szCs w:val="24"/>
              </w:rPr>
              <w:t>)Ni</w:t>
            </w:r>
          </w:p>
        </w:tc>
        <w:tc>
          <w:tcPr>
            <w:tcW w:w="198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b/>
                <w:szCs w:val="24"/>
              </w:rPr>
            </w:pPr>
            <w:r w:rsidRPr="00DF5C41">
              <w:rPr>
                <w:rFonts w:ascii="Times New Roman" w:eastAsiaTheme="minorHAnsi" w:hAnsi="Times New Roman"/>
                <w:b/>
                <w:szCs w:val="24"/>
              </w:rPr>
              <w:t>[(</w:t>
            </w:r>
            <w:r w:rsidRPr="00DF5C41">
              <w:rPr>
                <w:rFonts w:ascii="Times New Roman" w:eastAsiaTheme="minorHAnsi" w:hAnsi="Times New Roman"/>
                <w:b/>
                <w:szCs w:val="24"/>
                <w:vertAlign w:val="superscript"/>
              </w:rPr>
              <w:t>Me,Et</w:t>
            </w:r>
            <w:r w:rsidRPr="00DF5C41">
              <w:rPr>
                <w:rFonts w:ascii="Times New Roman" w:eastAsiaTheme="minorHAnsi" w:hAnsi="Times New Roman"/>
                <w:b/>
                <w:szCs w:val="24"/>
              </w:rPr>
              <w:t>TC</w:t>
            </w:r>
            <w:r w:rsidRPr="00DF5C41">
              <w:rPr>
                <w:rFonts w:ascii="Times New Roman" w:eastAsiaTheme="minorHAnsi" w:hAnsi="Times New Roman"/>
                <w:b/>
                <w:i/>
                <w:szCs w:val="24"/>
                <w:vertAlign w:val="superscript"/>
              </w:rPr>
              <w:t>H</w:t>
            </w:r>
            <w:r w:rsidRPr="00DF5C41">
              <w:rPr>
                <w:rFonts w:ascii="Times New Roman" w:eastAsiaTheme="minorHAnsi" w:hAnsi="Times New Roman"/>
                <w:b/>
                <w:szCs w:val="24"/>
              </w:rPr>
              <w:t>)Ni]</w:t>
            </w:r>
            <w:r w:rsidRPr="00DF5C41">
              <w:rPr>
                <w:rFonts w:ascii="Times New Roman" w:eastAsiaTheme="minorHAnsi" w:hAnsi="Times New Roman"/>
                <w:b/>
                <w:szCs w:val="24"/>
                <w:vertAlign w:val="superscript"/>
              </w:rPr>
              <w:t>2+</w:t>
            </w:r>
          </w:p>
        </w:tc>
      </w:tr>
      <w:tr w:rsidR="00F118F9" w:rsidRPr="00F731CC" w:rsidTr="001C7146">
        <w:trPr>
          <w:trHeight w:val="458"/>
        </w:trPr>
        <w:tc>
          <w:tcPr>
            <w:tcW w:w="1638"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Ni-C1 (Å)</w:t>
            </w:r>
          </w:p>
        </w:tc>
        <w:tc>
          <w:tcPr>
            <w:tcW w:w="180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1.927(3)</w:t>
            </w:r>
          </w:p>
        </w:tc>
        <w:tc>
          <w:tcPr>
            <w:tcW w:w="153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Ni-C1 (Å)</w:t>
            </w:r>
          </w:p>
        </w:tc>
        <w:tc>
          <w:tcPr>
            <w:tcW w:w="189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1.9304</w:t>
            </w:r>
          </w:p>
        </w:tc>
        <w:tc>
          <w:tcPr>
            <w:tcW w:w="198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1.9296</w:t>
            </w:r>
          </w:p>
        </w:tc>
      </w:tr>
      <w:tr w:rsidR="00F118F9" w:rsidRPr="00F731CC" w:rsidTr="001C7146">
        <w:trPr>
          <w:trHeight w:val="458"/>
        </w:trPr>
        <w:tc>
          <w:tcPr>
            <w:tcW w:w="1638"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Ni-C2 (Å)</w:t>
            </w:r>
          </w:p>
        </w:tc>
        <w:tc>
          <w:tcPr>
            <w:tcW w:w="180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1.891(3)</w:t>
            </w:r>
          </w:p>
        </w:tc>
        <w:tc>
          <w:tcPr>
            <w:tcW w:w="153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Ni-C2 (Å)</w:t>
            </w:r>
          </w:p>
        </w:tc>
        <w:tc>
          <w:tcPr>
            <w:tcW w:w="189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1.8926</w:t>
            </w:r>
          </w:p>
        </w:tc>
        <w:tc>
          <w:tcPr>
            <w:tcW w:w="198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1.8853</w:t>
            </w:r>
          </w:p>
        </w:tc>
      </w:tr>
      <w:tr w:rsidR="00F118F9" w:rsidRPr="00F731CC" w:rsidTr="001C7146">
        <w:trPr>
          <w:trHeight w:val="467"/>
        </w:trPr>
        <w:tc>
          <w:tcPr>
            <w:tcW w:w="1638"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C1-Ni-C2 (°)</w:t>
            </w:r>
          </w:p>
        </w:tc>
        <w:tc>
          <w:tcPr>
            <w:tcW w:w="180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93.8(1)</w:t>
            </w:r>
          </w:p>
        </w:tc>
        <w:tc>
          <w:tcPr>
            <w:tcW w:w="153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Ni-C3 (Å)</w:t>
            </w:r>
          </w:p>
        </w:tc>
        <w:tc>
          <w:tcPr>
            <w:tcW w:w="189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1.9304</w:t>
            </w:r>
          </w:p>
        </w:tc>
        <w:tc>
          <w:tcPr>
            <w:tcW w:w="198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1.9298</w:t>
            </w:r>
          </w:p>
        </w:tc>
      </w:tr>
      <w:tr w:rsidR="00F118F9" w:rsidRPr="00F731CC" w:rsidTr="001C7146">
        <w:trPr>
          <w:trHeight w:val="458"/>
        </w:trPr>
        <w:tc>
          <w:tcPr>
            <w:tcW w:w="1638"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C1-Ni-C2’ (°)</w:t>
            </w:r>
          </w:p>
        </w:tc>
        <w:tc>
          <w:tcPr>
            <w:tcW w:w="180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86.5(1)</w:t>
            </w:r>
          </w:p>
        </w:tc>
        <w:tc>
          <w:tcPr>
            <w:tcW w:w="153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Ni-C4 (Å)</w:t>
            </w:r>
          </w:p>
        </w:tc>
        <w:tc>
          <w:tcPr>
            <w:tcW w:w="189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1.8926</w:t>
            </w:r>
          </w:p>
        </w:tc>
        <w:tc>
          <w:tcPr>
            <w:tcW w:w="198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1.8854</w:t>
            </w:r>
          </w:p>
        </w:tc>
      </w:tr>
      <w:tr w:rsidR="00F118F9" w:rsidRPr="00F731CC" w:rsidTr="001C7146">
        <w:trPr>
          <w:trHeight w:val="448"/>
        </w:trPr>
        <w:tc>
          <w:tcPr>
            <w:tcW w:w="1638"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C1-Ni-C1’ (°)</w:t>
            </w:r>
          </w:p>
        </w:tc>
        <w:tc>
          <w:tcPr>
            <w:tcW w:w="180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172.0(2)</w:t>
            </w:r>
          </w:p>
        </w:tc>
        <w:tc>
          <w:tcPr>
            <w:tcW w:w="153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C1-Ni-C2 (°)</w:t>
            </w:r>
          </w:p>
        </w:tc>
        <w:tc>
          <w:tcPr>
            <w:tcW w:w="189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93.311</w:t>
            </w:r>
          </w:p>
        </w:tc>
        <w:tc>
          <w:tcPr>
            <w:tcW w:w="198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87.684</w:t>
            </w:r>
          </w:p>
        </w:tc>
      </w:tr>
      <w:tr w:rsidR="00F118F9" w:rsidRPr="00F731CC" w:rsidTr="001C7146">
        <w:trPr>
          <w:trHeight w:val="477"/>
        </w:trPr>
        <w:tc>
          <w:tcPr>
            <w:tcW w:w="1638"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C2-Ni-C2’(°)</w:t>
            </w:r>
          </w:p>
        </w:tc>
        <w:tc>
          <w:tcPr>
            <w:tcW w:w="180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175.8(2)</w:t>
            </w:r>
          </w:p>
        </w:tc>
        <w:tc>
          <w:tcPr>
            <w:tcW w:w="153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C2-Ni-C3 (°)</w:t>
            </w:r>
          </w:p>
        </w:tc>
        <w:tc>
          <w:tcPr>
            <w:tcW w:w="189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87.237</w:t>
            </w:r>
          </w:p>
        </w:tc>
        <w:tc>
          <w:tcPr>
            <w:tcW w:w="198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92.519</w:t>
            </w:r>
          </w:p>
        </w:tc>
      </w:tr>
      <w:tr w:rsidR="00F118F9" w:rsidRPr="00F731CC" w:rsidTr="001C7146">
        <w:trPr>
          <w:trHeight w:val="477"/>
        </w:trPr>
        <w:tc>
          <w:tcPr>
            <w:tcW w:w="1638"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p>
        </w:tc>
        <w:tc>
          <w:tcPr>
            <w:tcW w:w="153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C3-Ni-C4 (°)</w:t>
            </w:r>
          </w:p>
        </w:tc>
        <w:tc>
          <w:tcPr>
            <w:tcW w:w="189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93.311</w:t>
            </w:r>
          </w:p>
        </w:tc>
        <w:tc>
          <w:tcPr>
            <w:tcW w:w="198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87.677</w:t>
            </w:r>
          </w:p>
        </w:tc>
      </w:tr>
      <w:tr w:rsidR="00F118F9" w:rsidRPr="00F731CC" w:rsidTr="001C7146">
        <w:trPr>
          <w:trHeight w:val="477"/>
        </w:trPr>
        <w:tc>
          <w:tcPr>
            <w:tcW w:w="1638"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p>
        </w:tc>
        <w:tc>
          <w:tcPr>
            <w:tcW w:w="153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C1-Ni-C4 (°)</w:t>
            </w:r>
          </w:p>
        </w:tc>
        <w:tc>
          <w:tcPr>
            <w:tcW w:w="189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87.237</w:t>
            </w:r>
          </w:p>
        </w:tc>
        <w:tc>
          <w:tcPr>
            <w:tcW w:w="198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92.536</w:t>
            </w:r>
          </w:p>
        </w:tc>
      </w:tr>
      <w:tr w:rsidR="00F118F9" w:rsidRPr="00F731CC" w:rsidTr="001C7146">
        <w:trPr>
          <w:trHeight w:val="477"/>
        </w:trPr>
        <w:tc>
          <w:tcPr>
            <w:tcW w:w="1638"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p>
        </w:tc>
        <w:tc>
          <w:tcPr>
            <w:tcW w:w="153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C1-Ni-C3 (°)</w:t>
            </w:r>
          </w:p>
        </w:tc>
        <w:tc>
          <w:tcPr>
            <w:tcW w:w="189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167.409</w:t>
            </w:r>
          </w:p>
        </w:tc>
        <w:tc>
          <w:tcPr>
            <w:tcW w:w="198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168.369</w:t>
            </w:r>
          </w:p>
        </w:tc>
      </w:tr>
      <w:tr w:rsidR="00F118F9" w:rsidRPr="00F731CC" w:rsidTr="001C7146">
        <w:trPr>
          <w:trHeight w:val="477"/>
        </w:trPr>
        <w:tc>
          <w:tcPr>
            <w:tcW w:w="1638"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p>
        </w:tc>
        <w:tc>
          <w:tcPr>
            <w:tcW w:w="153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C2-Ni-C4 (°)</w:t>
            </w:r>
          </w:p>
        </w:tc>
        <w:tc>
          <w:tcPr>
            <w:tcW w:w="189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175.006</w:t>
            </w:r>
          </w:p>
        </w:tc>
        <w:tc>
          <w:tcPr>
            <w:tcW w:w="1980" w:type="dxa"/>
            <w:tcBorders>
              <w:top w:val="single" w:sz="4" w:space="0" w:color="auto"/>
              <w:left w:val="single" w:sz="4" w:space="0" w:color="auto"/>
              <w:bottom w:val="single" w:sz="4" w:space="0" w:color="auto"/>
              <w:right w:val="single" w:sz="4" w:space="0" w:color="auto"/>
            </w:tcBorders>
            <w:vAlign w:val="center"/>
          </w:tcPr>
          <w:p w:rsidR="00F118F9" w:rsidRPr="00DF5C41" w:rsidRDefault="00F118F9" w:rsidP="001C7146">
            <w:pPr>
              <w:jc w:val="center"/>
              <w:rPr>
                <w:rFonts w:ascii="Times New Roman" w:eastAsiaTheme="minorHAnsi" w:hAnsi="Times New Roman"/>
                <w:szCs w:val="24"/>
              </w:rPr>
            </w:pPr>
            <w:r w:rsidRPr="00DF5C41">
              <w:rPr>
                <w:rFonts w:ascii="Times New Roman" w:eastAsiaTheme="minorHAnsi" w:hAnsi="Times New Roman"/>
                <w:szCs w:val="24"/>
              </w:rPr>
              <w:t>177.948</w:t>
            </w:r>
          </w:p>
        </w:tc>
      </w:tr>
    </w:tbl>
    <w:p w:rsidR="00F118F9" w:rsidRDefault="00302AA4" w:rsidP="00F118F9">
      <w:pPr>
        <w:spacing w:line="276" w:lineRule="auto"/>
        <w:jc w:val="left"/>
        <w:rPr>
          <w:rFonts w:ascii="Times New Roman" w:hAnsi="Times New Roman"/>
        </w:rPr>
      </w:pPr>
      <w:r>
        <w:rPr>
          <w:rFonts w:ascii="Times New Roman" w:hAnsi="Times New Roman"/>
          <w:noProof/>
        </w:rPr>
        <mc:AlternateContent>
          <mc:Choice Requires="wps">
            <w:drawing>
              <wp:inline distT="0" distB="0" distL="0" distR="0">
                <wp:extent cx="5562600" cy="695325"/>
                <wp:effectExtent l="0" t="0" r="0" b="9525"/>
                <wp:docPr id="331"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695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B52BD8" w:rsidRDefault="00A43F41" w:rsidP="008550D0">
                            <w:pPr>
                              <w:spacing w:after="0" w:line="480" w:lineRule="auto"/>
                              <w:rPr>
                                <w:rFonts w:ascii="Times New Roman" w:eastAsiaTheme="minorHAnsi" w:hAnsi="Times New Roman"/>
                                <w:b/>
                                <w:sz w:val="22"/>
                                <w:szCs w:val="22"/>
                              </w:rPr>
                            </w:pPr>
                            <w:r>
                              <w:rPr>
                                <w:rFonts w:ascii="Times New Roman" w:hAnsi="Times New Roman"/>
                                <w:b/>
                              </w:rPr>
                              <w:t>Table 3</w:t>
                            </w:r>
                            <w:r w:rsidRPr="00B52BD8">
                              <w:rPr>
                                <w:rFonts w:ascii="Times New Roman" w:hAnsi="Times New Roman"/>
                                <w:b/>
                              </w:rPr>
                              <w:t>.3.</w:t>
                            </w:r>
                            <w:r w:rsidRPr="00B52BD8">
                              <w:rPr>
                                <w:rFonts w:ascii="Times New Roman" w:hAnsi="Times New Roman"/>
                              </w:rPr>
                              <w:t xml:space="preserve"> </w:t>
                            </w:r>
                            <w:r w:rsidRPr="00B52BD8">
                              <w:rPr>
                                <w:rFonts w:ascii="Times New Roman" w:eastAsiaTheme="minorHAnsi" w:hAnsi="Times New Roman"/>
                                <w:szCs w:val="24"/>
                              </w:rPr>
                              <w:t>Experimentally obtained data compared to DFT calculations using NWChem using functional B3LYP and basis set 6.31g**.</w:t>
                            </w:r>
                          </w:p>
                          <w:p w:rsidR="00A43F41" w:rsidRDefault="00A43F41"/>
                        </w:txbxContent>
                      </wps:txbx>
                      <wps:bodyPr rot="0" vert="horz" wrap="square" lIns="91440" tIns="45720" rIns="91440" bIns="45720" anchor="t" anchorCtr="0" upright="1">
                        <a:noAutofit/>
                      </wps:bodyPr>
                    </wps:wsp>
                  </a:graphicData>
                </a:graphic>
              </wp:inline>
            </w:drawing>
          </mc:Choice>
          <mc:Fallback>
            <w:pict>
              <v:shape id="Text Box 34" o:spid="_x0000_s1066" type="#_x0000_t202" style="width:438pt;height:5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" stroked="f">
                <v:textbox>
                  <w:txbxContent>
                    <w:p w:rsidR="00A43F41" w:rsidRPr="00B52BD8" w:rsidRDefault="00A43F41" w:rsidP="008550D0">
                      <w:pPr>
                        <w:spacing w:after="0" w:line="480" w:lineRule="auto"/>
                        <w:rPr>
                          <w:rFonts w:ascii="Times New Roman" w:eastAsiaTheme="minorHAnsi" w:hAnsi="Times New Roman"/>
                          <w:b/>
                          <w:sz w:val="22"/>
                          <w:szCs w:val="22"/>
                        </w:rPr>
                      </w:pPr>
                      <w:r>
                        <w:rPr>
                          <w:rFonts w:ascii="Times New Roman" w:hAnsi="Times New Roman"/>
                          <w:b/>
                        </w:rPr>
                        <w:t>Table 3</w:t>
                      </w:r>
                      <w:r w:rsidRPr="00B52BD8">
                        <w:rPr>
                          <w:rFonts w:ascii="Times New Roman" w:hAnsi="Times New Roman"/>
                          <w:b/>
                        </w:rPr>
                        <w:t>.3.</w:t>
                      </w:r>
                      <w:r w:rsidRPr="00B52BD8">
                        <w:rPr>
                          <w:rFonts w:ascii="Times New Roman" w:hAnsi="Times New Roman"/>
                        </w:rPr>
                        <w:t xml:space="preserve"> </w:t>
                      </w:r>
                      <w:r w:rsidRPr="00B52BD8">
                        <w:rPr>
                          <w:rFonts w:ascii="Times New Roman" w:eastAsiaTheme="minorHAnsi" w:hAnsi="Times New Roman"/>
                          <w:szCs w:val="24"/>
                        </w:rPr>
                        <w:t>Experimentally obtained data compared to DFT calculations using NWChem using functional B3LYP and basis set 6.31g**.</w:t>
                      </w:r>
                    </w:p>
                    <w:p w:rsidR="00A43F41" w:rsidRDefault="00A43F41"/>
                  </w:txbxContent>
                </v:textbox>
                <w10:anchorlock/>
              </v:shape>
            </w:pict>
          </mc:Fallback>
        </mc:AlternateContent>
      </w:r>
    </w:p>
    <w:p w:rsidR="00F118F9" w:rsidRPr="00D0764A" w:rsidRDefault="00F118F9" w:rsidP="00F118F9">
      <w:pPr>
        <w:spacing w:line="276" w:lineRule="auto"/>
        <w:jc w:val="left"/>
        <w:rPr>
          <w:rFonts w:ascii="Times New Roman" w:hAnsi="Times New Roman"/>
        </w:rPr>
      </w:pPr>
      <w:r>
        <w:rPr>
          <w:rFonts w:ascii="Times New Roman" w:hAnsi="Times New Roman"/>
        </w:rPr>
        <w:br w:type="page"/>
      </w:r>
    </w:p>
    <w:p w:rsidR="00EB2BCA" w:rsidRPr="00D0764A" w:rsidRDefault="00F00D9E" w:rsidP="00EB2BCA">
      <w:pPr>
        <w:tabs>
          <w:tab w:val="left" w:pos="360"/>
        </w:tabs>
        <w:spacing w:after="240" w:line="480" w:lineRule="auto"/>
        <w:rPr>
          <w:rFonts w:ascii="Times New Roman" w:hAnsi="Times New Roman"/>
        </w:rPr>
      </w:pPr>
      <w:r>
        <w:rPr>
          <w:noProof/>
        </w:rPr>
        <w:lastRenderedPageBreak/>
        <mc:AlternateContent>
          <mc:Choice Requires="wps">
            <w:drawing>
              <wp:anchor distT="0" distB="0" distL="114300" distR="114300" simplePos="0" relativeHeight="251743232" behindDoc="0" locked="0" layoutInCell="1" allowOverlap="1">
                <wp:simplePos x="0" y="0"/>
                <wp:positionH relativeFrom="column">
                  <wp:posOffset>-28575</wp:posOffset>
                </wp:positionH>
                <wp:positionV relativeFrom="paragraph">
                  <wp:posOffset>1676400</wp:posOffset>
                </wp:positionV>
                <wp:extent cx="407670" cy="393700"/>
                <wp:effectExtent l="0" t="0" r="1905" b="0"/>
                <wp:wrapNone/>
                <wp:docPr id="330"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603F49" w:rsidRDefault="00A43F41">
                            <w:pPr>
                              <w:rPr>
                                <w:rFonts w:ascii="Times New Roman" w:hAnsi="Times New Roman"/>
                                <w:b/>
                              </w:rPr>
                            </w:pPr>
                            <w:r w:rsidRPr="00603F49">
                              <w:rPr>
                                <w:rFonts w:ascii="Times New Roman" w:hAnsi="Times New Roman"/>
                                <w:b/>
                              </w:rPr>
                              <w:t>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48" o:spid="_x0000_s1067" type="#_x0000_t202" style="position:absolute;left:0;text-align:left;margin-left:-2.25pt;margin-top:132pt;width:32.1pt;height:31pt;z-index:2517432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" stroked="f">
                <v:textbox style="mso-fit-shape-to-text:t">
                  <w:txbxContent>
                    <w:p w:rsidR="00A43F41" w:rsidRPr="00603F49" w:rsidRDefault="00A43F41">
                      <w:pPr>
                        <w:rPr>
                          <w:rFonts w:ascii="Times New Roman" w:hAnsi="Times New Roman"/>
                          <w:b/>
                        </w:rPr>
                      </w:pPr>
                      <w:r w:rsidRPr="00603F49">
                        <w:rPr>
                          <w:rFonts w:ascii="Times New Roman" w:hAnsi="Times New Roman"/>
                          <w:b/>
                        </w:rPr>
                        <w:t>B</w:t>
                      </w:r>
                    </w:p>
                  </w:txbxContent>
                </v:textbox>
              </v:shape>
            </w:pict>
          </mc:Fallback>
        </mc:AlternateContent>
      </w:r>
      <w:r>
        <w:rPr>
          <w:noProof/>
        </w:rPr>
        <mc:AlternateContent>
          <mc:Choice Requires="wps">
            <w:drawing>
              <wp:anchor distT="0" distB="0" distL="114300" distR="114300" simplePos="0" relativeHeight="251751424" behindDoc="0" locked="0" layoutInCell="1" allowOverlap="1">
                <wp:simplePos x="0" y="0"/>
                <wp:positionH relativeFrom="column">
                  <wp:posOffset>4488180</wp:posOffset>
                </wp:positionH>
                <wp:positionV relativeFrom="paragraph">
                  <wp:posOffset>114300</wp:posOffset>
                </wp:positionV>
                <wp:extent cx="426720" cy="393700"/>
                <wp:effectExtent l="3810" t="0" r="0" b="0"/>
                <wp:wrapNone/>
                <wp:docPr id="329"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603F49" w:rsidRDefault="00A43F41">
                            <w:pPr>
                              <w:rPr>
                                <w:rFonts w:ascii="Times New Roman" w:hAnsi="Times New Roman"/>
                                <w:b/>
                              </w:rPr>
                            </w:pPr>
                            <w:r w:rsidRPr="00603F49">
                              <w:rPr>
                                <w:rFonts w:ascii="Times New Roman" w:hAnsi="Times New Roman"/>
                                <w:b/>
                              </w:rPr>
                              <w:t>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52" o:spid="_x0000_s1068" type="#_x0000_t202" style="position:absolute;left:0;text-align:left;margin-left:353.4pt;margin-top:9pt;width:33.6pt;height:31pt;z-index:2517514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" stroked="f">
                <v:textbox style="mso-fit-shape-to-text:t">
                  <w:txbxContent>
                    <w:p w:rsidR="00A43F41" w:rsidRPr="00603F49" w:rsidRDefault="00A43F41">
                      <w:pPr>
                        <w:rPr>
                          <w:rFonts w:ascii="Times New Roman" w:hAnsi="Times New Roman"/>
                          <w:b/>
                        </w:rPr>
                      </w:pPr>
                      <w:r w:rsidRPr="00603F49">
                        <w:rPr>
                          <w:rFonts w:ascii="Times New Roman" w:hAnsi="Times New Roman"/>
                          <w:b/>
                        </w:rPr>
                        <w:t>F</w:t>
                      </w:r>
                    </w:p>
                  </w:txbxContent>
                </v:textbox>
              </v:shape>
            </w:pict>
          </mc:Fallback>
        </mc:AlternateContent>
      </w:r>
      <w:r>
        <w:rPr>
          <w:noProof/>
        </w:rPr>
        <mc:AlternateContent>
          <mc:Choice Requires="wps">
            <w:drawing>
              <wp:anchor distT="0" distB="0" distL="114300" distR="114300" simplePos="0" relativeHeight="251749376" behindDoc="0" locked="0" layoutInCell="1" allowOverlap="1">
                <wp:simplePos x="0" y="0"/>
                <wp:positionH relativeFrom="column">
                  <wp:posOffset>3009900</wp:posOffset>
                </wp:positionH>
                <wp:positionV relativeFrom="paragraph">
                  <wp:posOffset>1647825</wp:posOffset>
                </wp:positionV>
                <wp:extent cx="407670" cy="393700"/>
                <wp:effectExtent l="0" t="0" r="1905" b="0"/>
                <wp:wrapNone/>
                <wp:docPr id="328"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603F49" w:rsidRDefault="00A43F41">
                            <w:pPr>
                              <w:rPr>
                                <w:rFonts w:ascii="Times New Roman" w:hAnsi="Times New Roman"/>
                                <w:b/>
                              </w:rPr>
                            </w:pPr>
                            <w:r w:rsidRPr="00603F49">
                              <w:rPr>
                                <w:rFonts w:ascii="Times New Roman" w:hAnsi="Times New Roman"/>
                                <w:b/>
                              </w:rPr>
                              <w: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51" o:spid="_x0000_s1069" type="#_x0000_t202" style="position:absolute;left:0;text-align:left;margin-left:237pt;margin-top:129.75pt;width:32.1pt;height:31pt;z-index:2517493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" stroked="f">
                <v:textbox style="mso-fit-shape-to-text:t">
                  <w:txbxContent>
                    <w:p w:rsidR="00A43F41" w:rsidRPr="00603F49" w:rsidRDefault="00A43F41">
                      <w:pPr>
                        <w:rPr>
                          <w:rFonts w:ascii="Times New Roman" w:hAnsi="Times New Roman"/>
                          <w:b/>
                        </w:rPr>
                      </w:pPr>
                      <w:r w:rsidRPr="00603F49">
                        <w:rPr>
                          <w:rFonts w:ascii="Times New Roman" w:hAnsi="Times New Roman"/>
                          <w:b/>
                        </w:rPr>
                        <w:t>E</w:t>
                      </w:r>
                    </w:p>
                  </w:txbxContent>
                </v:textbox>
              </v:shape>
            </w:pict>
          </mc:Fallback>
        </mc:AlternateContent>
      </w:r>
      <w:r>
        <w:rPr>
          <w:noProof/>
        </w:rPr>
        <mc:AlternateContent>
          <mc:Choice Requires="wps">
            <w:drawing>
              <wp:anchor distT="0" distB="0" distL="114300" distR="114300" simplePos="0" relativeHeight="251747328" behindDoc="0" locked="0" layoutInCell="1" allowOverlap="1">
                <wp:simplePos x="0" y="0"/>
                <wp:positionH relativeFrom="column">
                  <wp:posOffset>2954655</wp:posOffset>
                </wp:positionH>
                <wp:positionV relativeFrom="paragraph">
                  <wp:posOffset>114300</wp:posOffset>
                </wp:positionV>
                <wp:extent cx="388620" cy="393700"/>
                <wp:effectExtent l="3810" t="0" r="0" b="0"/>
                <wp:wrapNone/>
                <wp:docPr id="327"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603F49" w:rsidRDefault="00A43F41">
                            <w:pPr>
                              <w:rPr>
                                <w:rFonts w:ascii="Times New Roman" w:hAnsi="Times New Roman"/>
                                <w:b/>
                              </w:rPr>
                            </w:pPr>
                            <w:r w:rsidRPr="00603F49">
                              <w:rPr>
                                <w:rFonts w:ascii="Times New Roman" w:hAnsi="Times New Roman"/>
                                <w:b/>
                              </w:rPr>
                              <w:t>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50" o:spid="_x0000_s1070" type="#_x0000_t202" style="position:absolute;left:0;text-align:left;margin-left:232.65pt;margin-top:9pt;width:30.6pt;height:31pt;z-index:2517473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" stroked="f">
                <v:textbox style="mso-fit-shape-to-text:t">
                  <w:txbxContent>
                    <w:p w:rsidR="00A43F41" w:rsidRPr="00603F49" w:rsidRDefault="00A43F41">
                      <w:pPr>
                        <w:rPr>
                          <w:rFonts w:ascii="Times New Roman" w:hAnsi="Times New Roman"/>
                          <w:b/>
                        </w:rPr>
                      </w:pPr>
                      <w:r w:rsidRPr="00603F49">
                        <w:rPr>
                          <w:rFonts w:ascii="Times New Roman" w:hAnsi="Times New Roman"/>
                          <w:b/>
                        </w:rPr>
                        <w:t>D</w:t>
                      </w:r>
                    </w:p>
                  </w:txbxContent>
                </v:textbox>
              </v:shape>
            </w:pict>
          </mc:Fallback>
        </mc:AlternateContent>
      </w:r>
      <w:r>
        <w:rPr>
          <w:noProof/>
        </w:rPr>
        <mc:AlternateContent>
          <mc:Choice Requires="wps">
            <w:drawing>
              <wp:anchor distT="0" distB="0" distL="114300" distR="114300" simplePos="0" relativeHeight="251745280" behindDoc="0" locked="0" layoutInCell="1" allowOverlap="1">
                <wp:simplePos x="0" y="0"/>
                <wp:positionH relativeFrom="column">
                  <wp:posOffset>1554480</wp:posOffset>
                </wp:positionH>
                <wp:positionV relativeFrom="paragraph">
                  <wp:posOffset>133350</wp:posOffset>
                </wp:positionV>
                <wp:extent cx="379095" cy="393700"/>
                <wp:effectExtent l="3810" t="0" r="0" b="0"/>
                <wp:wrapNone/>
                <wp:docPr id="326"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603F49" w:rsidRDefault="00A43F41">
                            <w:pPr>
                              <w:rPr>
                                <w:rFonts w:ascii="Times New Roman" w:hAnsi="Times New Roman"/>
                                <w:b/>
                              </w:rPr>
                            </w:pPr>
                            <w:r w:rsidRPr="00603F49">
                              <w:rPr>
                                <w:rFonts w:ascii="Times New Roman" w:hAnsi="Times New Roman"/>
                                <w:b/>
                              </w:rPr>
                              <w:t>C</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49" o:spid="_x0000_s1071" type="#_x0000_t202" style="position:absolute;left:0;text-align:left;margin-left:122.4pt;margin-top:10.5pt;width:29.85pt;height:31pt;z-index:2517452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" stroked="f">
                <v:textbox style="mso-fit-shape-to-text:t">
                  <w:txbxContent>
                    <w:p w:rsidR="00A43F41" w:rsidRPr="00603F49" w:rsidRDefault="00A43F41">
                      <w:pPr>
                        <w:rPr>
                          <w:rFonts w:ascii="Times New Roman" w:hAnsi="Times New Roman"/>
                          <w:b/>
                        </w:rPr>
                      </w:pPr>
                      <w:r w:rsidRPr="00603F49">
                        <w:rPr>
                          <w:rFonts w:ascii="Times New Roman" w:hAnsi="Times New Roman"/>
                          <w:b/>
                        </w:rPr>
                        <w:t>C</w:t>
                      </w:r>
                    </w:p>
                  </w:txbxContent>
                </v:textbox>
              </v:shape>
            </w:pict>
          </mc:Fallback>
        </mc:AlternateContent>
      </w:r>
      <w:r>
        <w:rPr>
          <w:noProof/>
        </w:rPr>
        <mc:AlternateContent>
          <mc:Choice Requires="wps">
            <w:drawing>
              <wp:anchor distT="0" distB="0" distL="114300" distR="114300" simplePos="0" relativeHeight="251741184" behindDoc="0" locked="0" layoutInCell="1" allowOverlap="1">
                <wp:simplePos x="0" y="0"/>
                <wp:positionH relativeFrom="column">
                  <wp:posOffset>-28575</wp:posOffset>
                </wp:positionH>
                <wp:positionV relativeFrom="paragraph">
                  <wp:posOffset>133350</wp:posOffset>
                </wp:positionV>
                <wp:extent cx="426720" cy="393700"/>
                <wp:effectExtent l="0" t="0" r="1905" b="0"/>
                <wp:wrapNone/>
                <wp:docPr id="325"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603F49" w:rsidRDefault="00A43F41">
                            <w:pPr>
                              <w:rPr>
                                <w:rFonts w:ascii="Times New Roman" w:hAnsi="Times New Roman"/>
                                <w:b/>
                              </w:rPr>
                            </w:pPr>
                            <w:r w:rsidRPr="00603F49">
                              <w:rPr>
                                <w:rFonts w:ascii="Times New Roman" w:hAnsi="Times New Roman"/>
                                <w:b/>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47" o:spid="_x0000_s1072" type="#_x0000_t202" style="position:absolute;left:0;text-align:left;margin-left:-2.25pt;margin-top:10.5pt;width:33.6pt;height:31pt;z-index:2517411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" stroked="f">
                <v:textbox style="mso-fit-shape-to-text:t">
                  <w:txbxContent>
                    <w:p w:rsidR="00A43F41" w:rsidRPr="00603F49" w:rsidRDefault="00A43F41">
                      <w:pPr>
                        <w:rPr>
                          <w:rFonts w:ascii="Times New Roman" w:hAnsi="Times New Roman"/>
                          <w:b/>
                        </w:rPr>
                      </w:pPr>
                      <w:r w:rsidRPr="00603F49">
                        <w:rPr>
                          <w:rFonts w:ascii="Times New Roman" w:hAnsi="Times New Roman"/>
                          <w:b/>
                        </w:rPr>
                        <w:t>A</w:t>
                      </w:r>
                    </w:p>
                  </w:txbxContent>
                </v:textbox>
              </v:shape>
            </w:pict>
          </mc:Fallback>
        </mc:AlternateContent>
      </w:r>
      <w:r>
        <w:rPr>
          <w:rFonts w:ascii="Times New Roman" w:hAnsi="Times New Roman"/>
          <w:noProof/>
        </w:rPr>
        <mc:AlternateContent>
          <mc:Choice Requires="wps">
            <w:drawing>
              <wp:anchor distT="0" distB="0" distL="114300" distR="114300" simplePos="0" relativeHeight="251739136" behindDoc="0" locked="0" layoutInCell="1" allowOverlap="1">
                <wp:simplePos x="0" y="0"/>
                <wp:positionH relativeFrom="column">
                  <wp:posOffset>4648200</wp:posOffset>
                </wp:positionH>
                <wp:positionV relativeFrom="paragraph">
                  <wp:posOffset>133350</wp:posOffset>
                </wp:positionV>
                <wp:extent cx="209550" cy="257175"/>
                <wp:effectExtent l="0" t="0" r="0" b="0"/>
                <wp:wrapNone/>
                <wp:docPr id="324"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6" o:spid="_x0000_s1026" style="position:absolute;margin-left:366pt;margin-top:10.5pt;width:16.5pt;height:20.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" stroked="f"/>
            </w:pict>
          </mc:Fallback>
        </mc:AlternateContent>
      </w:r>
      <w:r>
        <w:rPr>
          <w:rFonts w:ascii="Times New Roman" w:hAnsi="Times New Roman"/>
          <w:noProof/>
        </w:rPr>
        <mc:AlternateContent>
          <mc:Choice Requires="wps">
            <w:drawing>
              <wp:anchor distT="0" distB="0" distL="114300" distR="114300" simplePos="0" relativeHeight="251738112" behindDoc="0" locked="0" layoutInCell="1" allowOverlap="1">
                <wp:simplePos x="0" y="0"/>
                <wp:positionH relativeFrom="column">
                  <wp:posOffset>3009900</wp:posOffset>
                </wp:positionH>
                <wp:positionV relativeFrom="paragraph">
                  <wp:posOffset>1647825</wp:posOffset>
                </wp:positionV>
                <wp:extent cx="228600" cy="238125"/>
                <wp:effectExtent l="0" t="0" r="0" b="0"/>
                <wp:wrapNone/>
                <wp:docPr id="323"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5" o:spid="_x0000_s1026" style="position:absolute;margin-left:237pt;margin-top:129.75pt;width:18pt;height:18.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" stroked="f"/>
            </w:pict>
          </mc:Fallback>
        </mc:AlternateContent>
      </w:r>
      <w:r>
        <w:rPr>
          <w:rFonts w:ascii="Times New Roman" w:hAnsi="Times New Roman"/>
          <w:noProof/>
        </w:rPr>
        <mc:AlternateContent>
          <mc:Choice Requires="wps">
            <w:drawing>
              <wp:anchor distT="0" distB="0" distL="114300" distR="114300" simplePos="0" relativeHeight="251737088" behindDoc="0" locked="0" layoutInCell="1" allowOverlap="1">
                <wp:simplePos x="0" y="0"/>
                <wp:positionH relativeFrom="column">
                  <wp:posOffset>3009900</wp:posOffset>
                </wp:positionH>
                <wp:positionV relativeFrom="paragraph">
                  <wp:posOffset>133350</wp:posOffset>
                </wp:positionV>
                <wp:extent cx="228600" cy="257175"/>
                <wp:effectExtent l="0" t="0" r="0" b="0"/>
                <wp:wrapNone/>
                <wp:docPr id="322"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4" o:spid="_x0000_s1026" style="position:absolute;margin-left:237pt;margin-top:10.5pt;width:18pt;height:20.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" stroked="f"/>
            </w:pict>
          </mc:Fallback>
        </mc:AlternateContent>
      </w:r>
      <w:r>
        <w:rPr>
          <w:rFonts w:ascii="Times New Roman" w:hAnsi="Times New Roman"/>
          <w:noProof/>
        </w:rPr>
        <mc:AlternateContent>
          <mc:Choice Requires="wps">
            <w:drawing>
              <wp:anchor distT="0" distB="0" distL="114300" distR="114300" simplePos="0" relativeHeight="251736064" behindDoc="0" locked="0" layoutInCell="1" allowOverlap="1">
                <wp:simplePos x="0" y="0"/>
                <wp:positionH relativeFrom="column">
                  <wp:posOffset>1714500</wp:posOffset>
                </wp:positionH>
                <wp:positionV relativeFrom="paragraph">
                  <wp:posOffset>133350</wp:posOffset>
                </wp:positionV>
                <wp:extent cx="219075" cy="257175"/>
                <wp:effectExtent l="0" t="0" r="0" b="0"/>
                <wp:wrapNone/>
                <wp:docPr id="321"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 o:spid="_x0000_s1026" style="position:absolute;margin-left:135pt;margin-top:10.5pt;width:17.25pt;height:20.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" stroked="f"/>
            </w:pict>
          </mc:Fallback>
        </mc:AlternateContent>
      </w:r>
      <w:r>
        <w:rPr>
          <w:rFonts w:ascii="Times New Roman" w:hAnsi="Times New Roman"/>
          <w:noProof/>
        </w:rPr>
        <mc:AlternateContent>
          <mc:Choice Requires="wps">
            <w:drawing>
              <wp:anchor distT="0" distB="0" distL="114300" distR="114300" simplePos="0" relativeHeight="251735040" behindDoc="0" locked="0" layoutInCell="1" allowOverlap="1">
                <wp:simplePos x="0" y="0"/>
                <wp:positionH relativeFrom="column">
                  <wp:posOffset>-28575</wp:posOffset>
                </wp:positionH>
                <wp:positionV relativeFrom="paragraph">
                  <wp:posOffset>1647825</wp:posOffset>
                </wp:positionV>
                <wp:extent cx="238125" cy="190500"/>
                <wp:effectExtent l="0" t="0" r="0" b="0"/>
                <wp:wrapNone/>
                <wp:docPr id="320"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2" o:spid="_x0000_s1026" style="position:absolute;margin-left:-2.25pt;margin-top:129.75pt;width:18.75pt;height:1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" stroked="f"/>
            </w:pict>
          </mc:Fallback>
        </mc:AlternateContent>
      </w:r>
      <w:r w:rsidR="00603F49" w:rsidRPr="00D0764A">
        <w:rPr>
          <w:rFonts w:ascii="Times New Roman" w:hAnsi="Times New Roman"/>
          <w:noProof/>
        </w:rPr>
        <w:drawing>
          <wp:inline distT="0" distB="0" distL="0" distR="0" wp14:anchorId="5AA81D15" wp14:editId="7E70A2C4">
            <wp:extent cx="6070372" cy="3162300"/>
            <wp:effectExtent l="0" t="0" r="0" b="0"/>
            <wp:docPr id="292" name="Picture 29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071616" cy="3162948"/>
                    </a:xfrm>
                    <a:prstGeom prst="rect">
                      <a:avLst/>
                    </a:prstGeom>
                    <a:noFill/>
                    <a:ln>
                      <a:noFill/>
                    </a:ln>
                    <a:effectLst/>
                    <a:extLst/>
                  </pic:spPr>
                </pic:pic>
              </a:graphicData>
            </a:graphic>
          </wp:inline>
        </w:drawing>
      </w:r>
      <w:r>
        <w:rPr>
          <w:rFonts w:ascii="Times New Roman" w:hAnsi="Times New Roman"/>
          <w:noProof/>
        </w:rPr>
        <mc:AlternateContent>
          <mc:Choice Requires="wps">
            <w:drawing>
              <wp:anchor distT="0" distB="0" distL="114300" distR="114300" simplePos="0" relativeHeight="251734016" behindDoc="0" locked="0" layoutInCell="1" allowOverlap="1" wp14:anchorId="422127DF" wp14:editId="0D037ACB">
                <wp:simplePos x="0" y="0"/>
                <wp:positionH relativeFrom="column">
                  <wp:posOffset>-28575</wp:posOffset>
                </wp:positionH>
                <wp:positionV relativeFrom="paragraph">
                  <wp:posOffset>133350</wp:posOffset>
                </wp:positionV>
                <wp:extent cx="238125" cy="257175"/>
                <wp:effectExtent l="0" t="0" r="0" b="0"/>
                <wp:wrapNone/>
                <wp:docPr id="319"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1" o:spid="_x0000_s1026" style="position:absolute;margin-left:-2.25pt;margin-top:10.5pt;width:18.75pt;height:20.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" stroked="f"/>
            </w:pict>
          </mc:Fallback>
        </mc:AlternateContent>
      </w:r>
    </w:p>
    <w:p w:rsidR="00EB2BCA" w:rsidRPr="00D0764A" w:rsidRDefault="00EB2BCA" w:rsidP="00EB2BCA">
      <w:pPr>
        <w:spacing w:line="480" w:lineRule="auto"/>
        <w:rPr>
          <w:rFonts w:ascii="Times New Roman" w:hAnsi="Times New Roman"/>
          <w:b/>
        </w:rPr>
      </w:pPr>
      <w:r w:rsidRPr="00D0764A">
        <w:rPr>
          <w:rFonts w:ascii="Times New Roman" w:hAnsi="Times New Roman"/>
          <w:b/>
        </w:rPr>
        <w:t xml:space="preserve">Figure </w:t>
      </w:r>
      <w:r w:rsidR="004C39E5">
        <w:rPr>
          <w:rFonts w:ascii="Times New Roman" w:hAnsi="Times New Roman"/>
          <w:b/>
        </w:rPr>
        <w:t>3</w:t>
      </w:r>
      <w:r w:rsidR="00A20052">
        <w:rPr>
          <w:rFonts w:ascii="Times New Roman" w:hAnsi="Times New Roman"/>
          <w:b/>
        </w:rPr>
        <w:t>.3</w:t>
      </w:r>
      <w:r w:rsidRPr="00D0764A">
        <w:rPr>
          <w:rFonts w:ascii="Times New Roman" w:hAnsi="Times New Roman"/>
          <w:b/>
        </w:rPr>
        <w:t>.</w:t>
      </w:r>
      <w:r w:rsidRPr="00D0764A">
        <w:rPr>
          <w:rFonts w:ascii="Times New Roman" w:hAnsi="Times New Roman"/>
        </w:rPr>
        <w:t xml:space="preserve"> </w:t>
      </w:r>
      <w:r w:rsidRPr="00D81CAE">
        <w:rPr>
          <w:rFonts w:ascii="Times New Roman" w:hAnsi="Times New Roman"/>
        </w:rPr>
        <w:t>(A) LUMO of (</w:t>
      </w:r>
      <w:r w:rsidRPr="00D81CAE">
        <w:rPr>
          <w:rFonts w:ascii="Times New Roman" w:hAnsi="Times New Roman"/>
          <w:vertAlign w:val="superscript"/>
        </w:rPr>
        <w:t>B(Me)</w:t>
      </w:r>
      <w:r w:rsidRPr="00D81CAE">
        <w:rPr>
          <w:rFonts w:ascii="Times New Roman" w:hAnsi="Times New Roman"/>
          <w:position w:val="-6"/>
          <w:vertAlign w:val="superscript"/>
        </w:rPr>
        <w:t>2</w:t>
      </w:r>
      <w:r w:rsidRPr="00D81CAE">
        <w:rPr>
          <w:rFonts w:ascii="Times New Roman" w:hAnsi="Times New Roman"/>
          <w:vertAlign w:val="superscript"/>
        </w:rPr>
        <w:t>,Et</w:t>
      </w:r>
      <w:r w:rsidRPr="00D81CAE">
        <w:rPr>
          <w:rFonts w:ascii="Times New Roman" w:hAnsi="Times New Roman"/>
        </w:rPr>
        <w:t>TC</w:t>
      </w:r>
      <w:r w:rsidRPr="00D81CAE">
        <w:rPr>
          <w:rFonts w:ascii="Times New Roman" w:hAnsi="Times New Roman"/>
          <w:i/>
          <w:vertAlign w:val="superscript"/>
        </w:rPr>
        <w:t>H</w:t>
      </w:r>
      <w:r w:rsidR="009F48A8" w:rsidRPr="00D81CAE">
        <w:rPr>
          <w:rFonts w:ascii="Times New Roman" w:hAnsi="Times New Roman"/>
        </w:rPr>
        <w:t xml:space="preserve">)Ni. </w:t>
      </w:r>
      <w:r w:rsidRPr="00D81CAE">
        <w:rPr>
          <w:rFonts w:ascii="Times New Roman" w:hAnsi="Times New Roman"/>
        </w:rPr>
        <w:t>(B) HOMO of (</w:t>
      </w:r>
      <w:r w:rsidRPr="00D81CAE">
        <w:rPr>
          <w:rFonts w:ascii="Times New Roman" w:hAnsi="Times New Roman"/>
          <w:vertAlign w:val="superscript"/>
        </w:rPr>
        <w:t>B(Me)</w:t>
      </w:r>
      <w:r w:rsidRPr="00D81CAE">
        <w:rPr>
          <w:rFonts w:ascii="Times New Roman" w:hAnsi="Times New Roman"/>
          <w:position w:val="-6"/>
          <w:vertAlign w:val="superscript"/>
        </w:rPr>
        <w:t>2</w:t>
      </w:r>
      <w:r w:rsidRPr="00D81CAE">
        <w:rPr>
          <w:rFonts w:ascii="Times New Roman" w:hAnsi="Times New Roman"/>
          <w:vertAlign w:val="superscript"/>
        </w:rPr>
        <w:t>,Et</w:t>
      </w:r>
      <w:r w:rsidRPr="00D81CAE">
        <w:rPr>
          <w:rFonts w:ascii="Times New Roman" w:hAnsi="Times New Roman"/>
        </w:rPr>
        <w:t>TC</w:t>
      </w:r>
      <w:r w:rsidRPr="00D81CAE">
        <w:rPr>
          <w:rFonts w:ascii="Times New Roman" w:hAnsi="Times New Roman"/>
          <w:i/>
          <w:vertAlign w:val="superscript"/>
        </w:rPr>
        <w:t>H</w:t>
      </w:r>
      <w:r w:rsidR="009F48A8" w:rsidRPr="00D81CAE">
        <w:rPr>
          <w:rFonts w:ascii="Times New Roman" w:hAnsi="Times New Roman"/>
        </w:rPr>
        <w:t xml:space="preserve">)Ni. </w:t>
      </w:r>
      <w:r w:rsidRPr="00D81CAE">
        <w:rPr>
          <w:rFonts w:ascii="Times New Roman" w:hAnsi="Times New Roman"/>
        </w:rPr>
        <w:t>(C) Orbital splitting diagram of (</w:t>
      </w:r>
      <w:r w:rsidRPr="00D81CAE">
        <w:rPr>
          <w:rFonts w:ascii="Times New Roman" w:hAnsi="Times New Roman"/>
          <w:vertAlign w:val="superscript"/>
        </w:rPr>
        <w:t>B(Me)</w:t>
      </w:r>
      <w:r w:rsidRPr="00D81CAE">
        <w:rPr>
          <w:rFonts w:ascii="Times New Roman" w:hAnsi="Times New Roman"/>
          <w:position w:val="-6"/>
          <w:vertAlign w:val="superscript"/>
        </w:rPr>
        <w:t>2</w:t>
      </w:r>
      <w:r w:rsidRPr="00D81CAE">
        <w:rPr>
          <w:rFonts w:ascii="Times New Roman" w:hAnsi="Times New Roman"/>
          <w:vertAlign w:val="superscript"/>
        </w:rPr>
        <w:t>,Et</w:t>
      </w:r>
      <w:r w:rsidRPr="00D81CAE">
        <w:rPr>
          <w:rFonts w:ascii="Times New Roman" w:hAnsi="Times New Roman"/>
        </w:rPr>
        <w:t>TC</w:t>
      </w:r>
      <w:r w:rsidRPr="00D81CAE">
        <w:rPr>
          <w:rFonts w:ascii="Times New Roman" w:hAnsi="Times New Roman"/>
          <w:i/>
          <w:vertAlign w:val="superscript"/>
        </w:rPr>
        <w:t>H</w:t>
      </w:r>
      <w:r w:rsidRPr="00D81CAE">
        <w:rPr>
          <w:rFonts w:ascii="Times New Roman" w:hAnsi="Times New Roman"/>
        </w:rPr>
        <w:t>)Ni obta</w:t>
      </w:r>
      <w:r w:rsidR="009F48A8" w:rsidRPr="00D81CAE">
        <w:rPr>
          <w:rFonts w:ascii="Times New Roman" w:hAnsi="Times New Roman"/>
        </w:rPr>
        <w:t xml:space="preserve">ined from TD-DFT calculations. </w:t>
      </w:r>
      <w:r w:rsidRPr="00D81CAE">
        <w:rPr>
          <w:rFonts w:ascii="Times New Roman" w:hAnsi="Times New Roman"/>
        </w:rPr>
        <w:t>(D) LUMO of [(</w:t>
      </w:r>
      <w:r w:rsidRPr="00D81CAE">
        <w:rPr>
          <w:rFonts w:ascii="Times New Roman" w:hAnsi="Times New Roman"/>
          <w:vertAlign w:val="superscript"/>
        </w:rPr>
        <w:t>Me,Et</w:t>
      </w:r>
      <w:r w:rsidRPr="00D81CAE">
        <w:rPr>
          <w:rFonts w:ascii="Times New Roman" w:hAnsi="Times New Roman"/>
        </w:rPr>
        <w:t>TC</w:t>
      </w:r>
      <w:r w:rsidRPr="00D81CAE">
        <w:rPr>
          <w:rFonts w:ascii="Times New Roman" w:hAnsi="Times New Roman"/>
          <w:i/>
          <w:vertAlign w:val="superscript"/>
        </w:rPr>
        <w:t>H</w:t>
      </w:r>
      <w:r w:rsidRPr="00D81CAE">
        <w:rPr>
          <w:rFonts w:ascii="Times New Roman" w:hAnsi="Times New Roman"/>
        </w:rPr>
        <w:t>)Ni]</w:t>
      </w:r>
      <w:r w:rsidRPr="00D81CAE">
        <w:rPr>
          <w:rFonts w:ascii="Times New Roman" w:hAnsi="Times New Roman"/>
          <w:vertAlign w:val="superscript"/>
        </w:rPr>
        <w:t>2+</w:t>
      </w:r>
      <w:r w:rsidRPr="00D81CAE">
        <w:rPr>
          <w:rFonts w:ascii="Times New Roman" w:hAnsi="Times New Roman"/>
        </w:rPr>
        <w:t>.  (E) HOMO of [(</w:t>
      </w:r>
      <w:r w:rsidRPr="00D81CAE">
        <w:rPr>
          <w:rFonts w:ascii="Times New Roman" w:hAnsi="Times New Roman"/>
          <w:vertAlign w:val="superscript"/>
        </w:rPr>
        <w:t>Me,Et</w:t>
      </w:r>
      <w:r w:rsidRPr="00D81CAE">
        <w:rPr>
          <w:rFonts w:ascii="Times New Roman" w:hAnsi="Times New Roman"/>
        </w:rPr>
        <w:t>TC</w:t>
      </w:r>
      <w:r w:rsidRPr="00D81CAE">
        <w:rPr>
          <w:rFonts w:ascii="Times New Roman" w:hAnsi="Times New Roman"/>
          <w:i/>
          <w:vertAlign w:val="superscript"/>
        </w:rPr>
        <w:t>H</w:t>
      </w:r>
      <w:r w:rsidRPr="00D81CAE">
        <w:rPr>
          <w:rFonts w:ascii="Times New Roman" w:hAnsi="Times New Roman"/>
        </w:rPr>
        <w:t>)</w:t>
      </w:r>
      <w:r w:rsidRPr="00D0764A">
        <w:rPr>
          <w:rFonts w:ascii="Times New Roman" w:hAnsi="Times New Roman"/>
        </w:rPr>
        <w:t>Ni]</w:t>
      </w:r>
      <w:r w:rsidRPr="00D0764A">
        <w:rPr>
          <w:rFonts w:ascii="Times New Roman" w:hAnsi="Times New Roman"/>
          <w:vertAlign w:val="superscript"/>
        </w:rPr>
        <w:t>2+</w:t>
      </w:r>
      <w:r w:rsidR="009F48A8">
        <w:rPr>
          <w:rFonts w:ascii="Times New Roman" w:hAnsi="Times New Roman"/>
        </w:rPr>
        <w:t>.</w:t>
      </w:r>
      <w:r w:rsidRPr="00D0764A">
        <w:rPr>
          <w:rFonts w:ascii="Times New Roman" w:hAnsi="Times New Roman"/>
        </w:rPr>
        <w:t xml:space="preserve"> </w:t>
      </w:r>
      <w:r w:rsidRPr="00D81CAE">
        <w:rPr>
          <w:rFonts w:ascii="Times New Roman" w:hAnsi="Times New Roman"/>
        </w:rPr>
        <w:t>(F)</w:t>
      </w:r>
      <w:r w:rsidRPr="00D0764A">
        <w:rPr>
          <w:rFonts w:ascii="Times New Roman" w:hAnsi="Times New Roman"/>
        </w:rPr>
        <w:t xml:space="preserve"> Orbital splitting diagram of [</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)Ni]</w:t>
      </w:r>
      <w:r w:rsidRPr="00D0764A">
        <w:rPr>
          <w:rFonts w:ascii="Times New Roman" w:hAnsi="Times New Roman"/>
          <w:vertAlign w:val="superscript"/>
        </w:rPr>
        <w:t>2+</w:t>
      </w:r>
      <w:r w:rsidRPr="00D0764A">
        <w:rPr>
          <w:rFonts w:ascii="Times New Roman" w:hAnsi="Times New Roman"/>
        </w:rPr>
        <w:t xml:space="preserve"> obta</w:t>
      </w:r>
      <w:r w:rsidR="009F48A8">
        <w:rPr>
          <w:rFonts w:ascii="Times New Roman" w:hAnsi="Times New Roman"/>
        </w:rPr>
        <w:t xml:space="preserve">ined from TD-DFT calculations. </w:t>
      </w:r>
      <w:r w:rsidRPr="00D0764A">
        <w:rPr>
          <w:rFonts w:ascii="Times New Roman" w:hAnsi="Times New Roman"/>
        </w:rPr>
        <w:t>All calculation</w:t>
      </w:r>
      <w:r w:rsidR="00293DB1">
        <w:rPr>
          <w:rFonts w:ascii="Times New Roman" w:hAnsi="Times New Roman"/>
        </w:rPr>
        <w:t>s</w:t>
      </w:r>
      <w:r w:rsidRPr="00D0764A">
        <w:rPr>
          <w:rFonts w:ascii="Times New Roman" w:hAnsi="Times New Roman"/>
        </w:rPr>
        <w:t xml:space="preserve"> used NWChem/B3LYP/6-31g**.  </w:t>
      </w:r>
    </w:p>
    <w:p w:rsidR="00EB2BCA" w:rsidRPr="00D0764A" w:rsidRDefault="00EB2BCA" w:rsidP="00EB2BCA">
      <w:pPr>
        <w:tabs>
          <w:tab w:val="left" w:pos="360"/>
        </w:tabs>
        <w:spacing w:after="240" w:line="480" w:lineRule="auto"/>
        <w:rPr>
          <w:rFonts w:ascii="Times New Roman" w:hAnsi="Times New Roman"/>
        </w:rPr>
      </w:pPr>
    </w:p>
    <w:p w:rsidR="00EB2BCA" w:rsidRPr="00D0764A" w:rsidRDefault="00EB2BCA" w:rsidP="00EB2BCA">
      <w:pPr>
        <w:spacing w:line="276" w:lineRule="auto"/>
        <w:rPr>
          <w:rFonts w:ascii="Times New Roman" w:hAnsi="Times New Roman"/>
        </w:rPr>
      </w:pPr>
      <w:r w:rsidRPr="00D0764A">
        <w:rPr>
          <w:rFonts w:ascii="Times New Roman" w:hAnsi="Times New Roman"/>
        </w:rPr>
        <w:br w:type="page"/>
      </w:r>
      <w:bookmarkStart w:id="1" w:name="_GoBack"/>
      <w:bookmarkEnd w:id="1"/>
    </w:p>
    <w:p w:rsidR="00EB2BCA" w:rsidRPr="00D0764A" w:rsidRDefault="00EB2BCA" w:rsidP="00EB2BCA">
      <w:pPr>
        <w:tabs>
          <w:tab w:val="left" w:pos="360"/>
        </w:tabs>
        <w:spacing w:after="0" w:line="480" w:lineRule="auto"/>
        <w:rPr>
          <w:rFonts w:ascii="Times New Roman" w:hAnsi="Times New Roman"/>
        </w:rPr>
      </w:pPr>
      <w:r w:rsidRPr="00D0764A">
        <w:rPr>
          <w:rFonts w:ascii="Times New Roman" w:hAnsi="Times New Roman"/>
        </w:rPr>
        <w:lastRenderedPageBreak/>
        <w:tab/>
      </w:r>
      <w:r>
        <w:rPr>
          <w:rFonts w:ascii="Times New Roman" w:hAnsi="Times New Roman"/>
        </w:rPr>
        <w:tab/>
      </w:r>
      <w:r w:rsidRPr="00D0764A">
        <w:rPr>
          <w:rFonts w:ascii="Times New Roman" w:hAnsi="Times New Roman"/>
        </w:rPr>
        <w:t>To help determine if the change in the HOMO orbital is due to the boron atoms being part of the macrocycle, we performed the same calculation on previously described [(</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Ph</w:t>
      </w:r>
      <w:r w:rsidRPr="00D0764A">
        <w:rPr>
          <w:rFonts w:ascii="Times New Roman" w:hAnsi="Times New Roman"/>
        </w:rPr>
        <w:t>)Ni]</w:t>
      </w:r>
      <w:r w:rsidRPr="00D0764A">
        <w:rPr>
          <w:rFonts w:ascii="Times New Roman" w:hAnsi="Times New Roman"/>
          <w:vertAlign w:val="superscript"/>
        </w:rPr>
        <w:t>2+</w:t>
      </w:r>
      <w:r w:rsidRPr="00D0764A">
        <w:rPr>
          <w:rFonts w:ascii="Times New Roman" w:hAnsi="Times New Roman"/>
        </w:rPr>
        <w:t>.</w:t>
      </w:r>
      <w:hyperlink w:anchor="_ENREF_69" w:tooltip="Lu, 2012 #1047" w:history="1">
        <w:r w:rsidR="00BD5FF2" w:rsidRPr="00D0764A">
          <w:rPr>
            <w:rFonts w:ascii="Times New Roman" w:hAnsi="Times New Roman"/>
          </w:rPr>
          <w:fldChar w:fldCharType="begin"/>
        </w:r>
        <w:r w:rsidRPr="00D0764A">
          <w:rPr>
            <w:rFonts w:ascii="Times New Roman" w:hAnsi="Times New Roman"/>
          </w:rPr>
          <w:instrText xml:space="preserve"> ADDIN EN.CITE &lt;EndNote&gt;&lt;Cite&gt;&lt;Author&gt;Lu&lt;/Author&gt;&lt;Year&gt;2012&lt;/Year&gt;&lt;RecNum&gt;1047&lt;/RecNum&gt;&lt;DisplayText&gt;&lt;style face="superscript"&gt;9f&lt;/style&gt;&lt;/DisplayText&gt;&lt;record&gt;&lt;rec-number&gt;1047&lt;/rec-number&gt;&lt;foreign-keys&gt;&lt;key app="EN" db-id="fwpv2te9mtp2d7e00srpfrdq2vffz0wzsax9"&gt;1047&lt;/key&gt;&lt;/foreign-keys&gt;&lt;ref-type name="Journal Article"&gt;17&lt;/ref-type&gt;&lt;contributors&gt;&lt;authors&gt;&lt;author&gt;Lu, Zheng&lt;/author&gt;&lt;author&gt;Cramer, S. Alan&lt;/author&gt;&lt;author&gt;Jenkins, David M.&lt;/author&gt;&lt;/authors&gt;&lt;/contributors&gt;&lt;titles&gt;&lt;title&gt;Exploiting a Dimeric Silver Transmetallating Reagent to Synthesize Macrocyclic Tetracarbene Complexes&lt;/title&gt;&lt;secondary-title&gt;Chemical Science&lt;/secondary-title&gt;&lt;/titles&gt;&lt;periodical&gt;&lt;full-title&gt;Chemical Science&lt;/full-title&gt;&lt;/periodical&gt;&lt;pages&gt;Advanced Article&lt;/pages&gt;&lt;dates&gt;&lt;year&gt;2012&lt;/year&gt;&lt;/dates&gt;&lt;urls&gt;&lt;/urls&gt;&lt;electronic-resource-num&gt;10.1039/c2sc20628e&lt;/electronic-resource-num&gt;&lt;/record&gt;&lt;/Cite&gt;&lt;/EndNote&gt;</w:instrText>
        </w:r>
        <w:r w:rsidR="00BD5FF2" w:rsidRPr="00D0764A">
          <w:rPr>
            <w:rFonts w:ascii="Times New Roman" w:hAnsi="Times New Roman"/>
          </w:rPr>
          <w:fldChar w:fldCharType="separate"/>
        </w:r>
        <w:r w:rsidRPr="00D0764A">
          <w:rPr>
            <w:rFonts w:ascii="Times New Roman" w:hAnsi="Times New Roman"/>
            <w:noProof/>
            <w:vertAlign w:val="superscript"/>
          </w:rPr>
          <w:t>9f</w:t>
        </w:r>
        <w:r w:rsidR="00BD5FF2" w:rsidRPr="00D0764A">
          <w:rPr>
            <w:rFonts w:ascii="Times New Roman" w:hAnsi="Times New Roman"/>
          </w:rPr>
          <w:fldChar w:fldCharType="end"/>
        </w:r>
      </w:hyperlink>
      <w:r w:rsidR="009F48A8">
        <w:rPr>
          <w:rFonts w:ascii="Times New Roman" w:hAnsi="Times New Roman"/>
        </w:rPr>
        <w:t xml:space="preserve"> </w:t>
      </w:r>
      <w:r w:rsidRPr="00D0764A">
        <w:rPr>
          <w:rFonts w:ascii="Times New Roman" w:hAnsi="Times New Roman"/>
        </w:rPr>
        <w:t xml:space="preserve">In a similar manner to </w:t>
      </w:r>
      <w:r w:rsidR="00A20052">
        <w:rPr>
          <w:rFonts w:ascii="Times New Roman" w:hAnsi="Times New Roman"/>
          <w:b/>
        </w:rPr>
        <w:t>4</w:t>
      </w:r>
      <w:r w:rsidRPr="00D0764A">
        <w:rPr>
          <w:rFonts w:ascii="Times New Roman" w:hAnsi="Times New Roman"/>
        </w:rPr>
        <w:t xml:space="preserve">, there is almost no change in the metal ligand bond lengths, but a slightly more appreciable flexing which causes one of the </w:t>
      </w:r>
      <w:r w:rsidRPr="00D0764A">
        <w:rPr>
          <w:rFonts w:ascii="Times New Roman" w:hAnsi="Times New Roman"/>
          <w:i/>
        </w:rPr>
        <w:t>trans</w:t>
      </w:r>
      <w:r w:rsidR="00A20052">
        <w:rPr>
          <w:rFonts w:ascii="Times New Roman" w:hAnsi="Times New Roman"/>
        </w:rPr>
        <w:t xml:space="preserve"> C-Ni-C bond angles to contract. </w:t>
      </w:r>
      <w:r w:rsidRPr="00D0764A">
        <w:rPr>
          <w:rFonts w:ascii="Times New Roman" w:hAnsi="Times New Roman"/>
        </w:rPr>
        <w:t>Notably, the LUMO is the same ligand based p</w:t>
      </w:r>
      <w:r w:rsidRPr="00D0764A">
        <w:rPr>
          <w:rFonts w:ascii="Times New Roman" w:hAnsi="Times New Roman"/>
          <w:vertAlign w:val="subscript"/>
        </w:rPr>
        <w:t>z</w:t>
      </w:r>
      <w:r w:rsidRPr="00D0764A">
        <w:rPr>
          <w:rFonts w:ascii="Times New Roman" w:hAnsi="Times New Roman"/>
        </w:rPr>
        <w:t xml:space="preserve"> orbital that we observed for </w:t>
      </w:r>
      <w:r w:rsidR="00A20052">
        <w:rPr>
          <w:rFonts w:ascii="Times New Roman" w:hAnsi="Times New Roman"/>
          <w:b/>
        </w:rPr>
        <w:t>4</w:t>
      </w:r>
      <w:r w:rsidRPr="00D0764A">
        <w:rPr>
          <w:rFonts w:ascii="Times New Roman" w:hAnsi="Times New Roman"/>
        </w:rPr>
        <w:t xml:space="preserve"> and a similar d-orbital splitting pattern was found for [(</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Ph</w:t>
      </w:r>
      <w:r w:rsidRPr="00D0764A">
        <w:rPr>
          <w:rFonts w:ascii="Times New Roman" w:hAnsi="Times New Roman"/>
        </w:rPr>
        <w:t>)Ni]</w:t>
      </w:r>
      <w:r w:rsidRPr="00D0764A">
        <w:rPr>
          <w:rFonts w:ascii="Times New Roman" w:hAnsi="Times New Roman"/>
          <w:vertAlign w:val="superscript"/>
        </w:rPr>
        <w:t>2+</w:t>
      </w:r>
      <w:r w:rsidR="009F48A8">
        <w:rPr>
          <w:rFonts w:ascii="Times New Roman" w:hAnsi="Times New Roman"/>
        </w:rPr>
        <w:t>.</w:t>
      </w:r>
      <w:r w:rsidRPr="00D0764A">
        <w:rPr>
          <w:rFonts w:ascii="Times New Roman" w:hAnsi="Times New Roman"/>
        </w:rPr>
        <w:t xml:space="preserve"> However, a direct comparison was problematic since several ligand based orbitals were interspersed between the LUMO and t</w:t>
      </w:r>
      <w:r w:rsidR="009F48A8">
        <w:rPr>
          <w:rFonts w:ascii="Times New Roman" w:hAnsi="Times New Roman"/>
        </w:rPr>
        <w:t xml:space="preserve">he highest occupied d-orbital. </w:t>
      </w:r>
      <w:r w:rsidRPr="00D0764A">
        <w:rPr>
          <w:rFonts w:ascii="Times New Roman" w:hAnsi="Times New Roman"/>
        </w:rPr>
        <w:t>All of these orbitals have electron density primarily on the phenyl rings of the macrocyclic ligand.</w:t>
      </w:r>
    </w:p>
    <w:p w:rsidR="00EB2BCA" w:rsidRPr="00D0764A" w:rsidRDefault="00EB2BCA" w:rsidP="00EB2BCA">
      <w:pPr>
        <w:tabs>
          <w:tab w:val="left" w:pos="360"/>
        </w:tabs>
        <w:spacing w:after="0" w:line="480" w:lineRule="auto"/>
        <w:rPr>
          <w:rFonts w:ascii="Times New Roman" w:hAnsi="Times New Roman"/>
        </w:rPr>
      </w:pPr>
      <w:r w:rsidRPr="00D0764A">
        <w:rPr>
          <w:rFonts w:ascii="Times New Roman" w:hAnsi="Times New Roman"/>
        </w:rPr>
        <w:tab/>
      </w:r>
      <w:r>
        <w:rPr>
          <w:rFonts w:ascii="Times New Roman" w:hAnsi="Times New Roman"/>
        </w:rPr>
        <w:tab/>
      </w:r>
      <w:r w:rsidRPr="00D0764A">
        <w:rPr>
          <w:rFonts w:ascii="Times New Roman" w:hAnsi="Times New Roman"/>
        </w:rPr>
        <w:t>To simplify the interpretation of the DFT results, an additional calculation was performed on the hypothetical complex [(</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)Ni]</w:t>
      </w:r>
      <w:r w:rsidRPr="00D0764A">
        <w:rPr>
          <w:rFonts w:ascii="Times New Roman" w:hAnsi="Times New Roman"/>
          <w:vertAlign w:val="superscript"/>
        </w:rPr>
        <w:t>2+</w:t>
      </w:r>
      <w:r w:rsidR="009F48A8">
        <w:rPr>
          <w:rFonts w:ascii="Times New Roman" w:hAnsi="Times New Roman"/>
        </w:rPr>
        <w:t xml:space="preserve">. </w:t>
      </w:r>
      <w:r w:rsidRPr="00D0764A">
        <w:rPr>
          <w:rFonts w:ascii="Times New Roman" w:hAnsi="Times New Roman"/>
        </w:rPr>
        <w:t>The phenyl rings on the 4 and 5 positions of each carbene ring for [(</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Ph</w:t>
      </w:r>
      <w:r w:rsidRPr="00D0764A">
        <w:rPr>
          <w:rFonts w:ascii="Times New Roman" w:hAnsi="Times New Roman"/>
        </w:rPr>
        <w:t>)Ni]</w:t>
      </w:r>
      <w:r w:rsidRPr="00D0764A">
        <w:rPr>
          <w:rFonts w:ascii="Times New Roman" w:hAnsi="Times New Roman"/>
          <w:vertAlign w:val="superscript"/>
        </w:rPr>
        <w:t>2+</w:t>
      </w:r>
      <w:r w:rsidRPr="00D0764A">
        <w:rPr>
          <w:rFonts w:ascii="Times New Roman" w:hAnsi="Times New Roman"/>
        </w:rPr>
        <w:t xml:space="preserve"> were removed and replaced by hydrogen atoms and then the calculation was perf</w:t>
      </w:r>
      <w:r w:rsidR="009F48A8">
        <w:rPr>
          <w:rFonts w:ascii="Times New Roman" w:hAnsi="Times New Roman"/>
        </w:rPr>
        <w:t xml:space="preserve">ormed as described previously. </w:t>
      </w:r>
      <w:r w:rsidRPr="00D0764A">
        <w:rPr>
          <w:rFonts w:ascii="Times New Roman" w:hAnsi="Times New Roman"/>
        </w:rPr>
        <w:t xml:space="preserve">In the same manner as </w:t>
      </w:r>
      <w:r w:rsidR="00A20052">
        <w:rPr>
          <w:rFonts w:ascii="Times New Roman" w:hAnsi="Times New Roman"/>
          <w:b/>
        </w:rPr>
        <w:t>4</w:t>
      </w:r>
      <w:r w:rsidRPr="00D0764A">
        <w:rPr>
          <w:rFonts w:ascii="Times New Roman" w:hAnsi="Times New Roman"/>
        </w:rPr>
        <w:t>, the LUMO remains a p</w:t>
      </w:r>
      <w:r w:rsidRPr="00D0764A">
        <w:rPr>
          <w:rFonts w:ascii="Times New Roman" w:hAnsi="Times New Roman"/>
          <w:vertAlign w:val="subscript"/>
        </w:rPr>
        <w:t>z</w:t>
      </w:r>
      <w:r w:rsidRPr="00D0764A">
        <w:rPr>
          <w:rFonts w:ascii="Times New Roman" w:hAnsi="Times New Roman"/>
        </w:rPr>
        <w:t xml:space="preserve">-ligand based orbital (Figure </w:t>
      </w:r>
      <w:r w:rsidR="00776FC7">
        <w:rPr>
          <w:rFonts w:ascii="Times New Roman" w:hAnsi="Times New Roman"/>
        </w:rPr>
        <w:t>3</w:t>
      </w:r>
      <w:r>
        <w:rPr>
          <w:rFonts w:ascii="Times New Roman" w:hAnsi="Times New Roman"/>
        </w:rPr>
        <w:t>.</w:t>
      </w:r>
      <w:r w:rsidR="00A20052">
        <w:rPr>
          <w:rFonts w:ascii="Times New Roman" w:hAnsi="Times New Roman"/>
        </w:rPr>
        <w:t>3</w:t>
      </w:r>
      <w:r w:rsidRPr="00D0764A">
        <w:rPr>
          <w:rFonts w:ascii="Times New Roman" w:hAnsi="Times New Roman"/>
        </w:rPr>
        <w:t>D), but for [(</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)Ni]</w:t>
      </w:r>
      <w:r w:rsidRPr="00D0764A">
        <w:rPr>
          <w:rFonts w:ascii="Times New Roman" w:hAnsi="Times New Roman"/>
          <w:vertAlign w:val="superscript"/>
        </w:rPr>
        <w:t>2+</w:t>
      </w:r>
      <w:r w:rsidRPr="00D0764A">
        <w:rPr>
          <w:rFonts w:ascii="Times New Roman" w:hAnsi="Times New Roman"/>
        </w:rPr>
        <w:t xml:space="preserve"> the HOMO is now a d</w:t>
      </w:r>
      <w:r w:rsidRPr="00D0764A">
        <w:rPr>
          <w:rFonts w:ascii="Times New Roman" w:hAnsi="Times New Roman"/>
          <w:vertAlign w:val="subscript"/>
        </w:rPr>
        <w:t>yz</w:t>
      </w:r>
      <w:r w:rsidRPr="00D0764A">
        <w:rPr>
          <w:rFonts w:ascii="Times New Roman" w:hAnsi="Times New Roman"/>
        </w:rPr>
        <w:t xml:space="preserve"> orbital (Figure </w:t>
      </w:r>
      <w:r w:rsidR="00776FC7">
        <w:rPr>
          <w:rFonts w:ascii="Times New Roman" w:hAnsi="Times New Roman"/>
        </w:rPr>
        <w:t>3</w:t>
      </w:r>
      <w:r>
        <w:rPr>
          <w:rFonts w:ascii="Times New Roman" w:hAnsi="Times New Roman"/>
        </w:rPr>
        <w:t>.</w:t>
      </w:r>
      <w:r w:rsidR="00A20052">
        <w:rPr>
          <w:rFonts w:ascii="Times New Roman" w:hAnsi="Times New Roman"/>
        </w:rPr>
        <w:t>3</w:t>
      </w:r>
      <w:r w:rsidR="009F48A8">
        <w:rPr>
          <w:rFonts w:ascii="Times New Roman" w:hAnsi="Times New Roman"/>
        </w:rPr>
        <w:t>E).</w:t>
      </w:r>
      <w:r w:rsidRPr="00D0764A">
        <w:rPr>
          <w:rFonts w:ascii="Times New Roman" w:hAnsi="Times New Roman"/>
        </w:rPr>
        <w:t xml:space="preserve"> This change in HOMO orbital is likely due to the near degeneracy of the d</w:t>
      </w:r>
      <w:r w:rsidRPr="00D0764A">
        <w:rPr>
          <w:rFonts w:ascii="Times New Roman" w:hAnsi="Times New Roman"/>
          <w:vertAlign w:val="subscript"/>
        </w:rPr>
        <w:t>z</w:t>
      </w:r>
      <w:r w:rsidRPr="00D0764A">
        <w:rPr>
          <w:rFonts w:ascii="Times New Roman" w:hAnsi="Times New Roman"/>
          <w:position w:val="-6"/>
          <w:vertAlign w:val="superscript"/>
        </w:rPr>
        <w:t>2</w:t>
      </w:r>
      <w:r w:rsidRPr="00D0764A">
        <w:rPr>
          <w:rFonts w:ascii="Times New Roman" w:hAnsi="Times New Roman"/>
        </w:rPr>
        <w:t>, d</w:t>
      </w:r>
      <w:r w:rsidRPr="00D0764A">
        <w:rPr>
          <w:rFonts w:ascii="Times New Roman" w:hAnsi="Times New Roman"/>
          <w:vertAlign w:val="subscript"/>
        </w:rPr>
        <w:t>yz</w:t>
      </w:r>
      <w:r w:rsidRPr="00D0764A">
        <w:rPr>
          <w:rFonts w:ascii="Times New Roman" w:hAnsi="Times New Roman"/>
        </w:rPr>
        <w:t>, and d</w:t>
      </w:r>
      <w:r w:rsidRPr="00D0764A">
        <w:rPr>
          <w:rFonts w:ascii="Times New Roman" w:hAnsi="Times New Roman"/>
          <w:vertAlign w:val="subscript"/>
        </w:rPr>
        <w:t>xz</w:t>
      </w:r>
      <w:r w:rsidR="009F48A8">
        <w:rPr>
          <w:rFonts w:ascii="Times New Roman" w:hAnsi="Times New Roman"/>
        </w:rPr>
        <w:t xml:space="preserve"> orbitals. </w:t>
      </w:r>
      <w:r w:rsidRPr="00D0764A">
        <w:rPr>
          <w:rFonts w:ascii="Times New Roman" w:hAnsi="Times New Roman"/>
        </w:rPr>
        <w:t>The simplified structure of [(</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)Ni]</w:t>
      </w:r>
      <w:r w:rsidRPr="00D0764A">
        <w:rPr>
          <w:rFonts w:ascii="Times New Roman" w:hAnsi="Times New Roman"/>
          <w:vertAlign w:val="superscript"/>
        </w:rPr>
        <w:t>2+</w:t>
      </w:r>
      <w:r w:rsidRPr="00D0764A">
        <w:rPr>
          <w:rFonts w:ascii="Times New Roman" w:hAnsi="Times New Roman"/>
        </w:rPr>
        <w:t xml:space="preserve"> allows for a closer comparison of the HOMO-LUMO gap between the c</w:t>
      </w:r>
      <w:r w:rsidR="009F48A8">
        <w:rPr>
          <w:rFonts w:ascii="Times New Roman" w:hAnsi="Times New Roman"/>
        </w:rPr>
        <w:t xml:space="preserve">ationic and neutral complexes. </w:t>
      </w:r>
      <w:r w:rsidRPr="00D0764A">
        <w:rPr>
          <w:rFonts w:ascii="Times New Roman" w:hAnsi="Times New Roman"/>
        </w:rPr>
        <w:t>The HOMO-LUMO gap for [(</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)Ni]</w:t>
      </w:r>
      <w:r w:rsidRPr="00D0764A">
        <w:rPr>
          <w:rFonts w:ascii="Times New Roman" w:hAnsi="Times New Roman"/>
          <w:vertAlign w:val="superscript"/>
        </w:rPr>
        <w:t>2+</w:t>
      </w:r>
      <w:r w:rsidRPr="00D0764A">
        <w:rPr>
          <w:rFonts w:ascii="Times New Roman" w:hAnsi="Times New Roman"/>
        </w:rPr>
        <w:t xml:space="preserve"> is 109.04 kcal/mol (Figure </w:t>
      </w:r>
      <w:r w:rsidR="00776FC7">
        <w:rPr>
          <w:rFonts w:ascii="Times New Roman" w:hAnsi="Times New Roman"/>
        </w:rPr>
        <w:t>3</w:t>
      </w:r>
      <w:r>
        <w:rPr>
          <w:rFonts w:ascii="Times New Roman" w:hAnsi="Times New Roman"/>
        </w:rPr>
        <w:t>.</w:t>
      </w:r>
      <w:r w:rsidR="00A20052">
        <w:rPr>
          <w:rFonts w:ascii="Times New Roman" w:hAnsi="Times New Roman"/>
        </w:rPr>
        <w:t>3</w:t>
      </w:r>
      <w:r w:rsidRPr="00D0764A">
        <w:rPr>
          <w:rFonts w:ascii="Times New Roman" w:hAnsi="Times New Roman"/>
        </w:rPr>
        <w:t>F) which is slightly smaller than the calculated value of 111.46 kcal/mol for (</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 xml:space="preserve">)Ni (Figure </w:t>
      </w:r>
      <w:r w:rsidR="00776FC7">
        <w:rPr>
          <w:rFonts w:ascii="Times New Roman" w:hAnsi="Times New Roman"/>
        </w:rPr>
        <w:t>3</w:t>
      </w:r>
      <w:r>
        <w:rPr>
          <w:rFonts w:ascii="Times New Roman" w:hAnsi="Times New Roman"/>
        </w:rPr>
        <w:t>.</w:t>
      </w:r>
      <w:r w:rsidR="00A20052">
        <w:rPr>
          <w:rFonts w:ascii="Times New Roman" w:hAnsi="Times New Roman"/>
        </w:rPr>
        <w:t>3</w:t>
      </w:r>
      <w:r w:rsidRPr="00D0764A">
        <w:rPr>
          <w:rFonts w:ascii="Times New Roman" w:hAnsi="Times New Roman"/>
        </w:rPr>
        <w:t>C).</w:t>
      </w:r>
    </w:p>
    <w:p w:rsidR="00EB2BCA" w:rsidRPr="00D0764A" w:rsidRDefault="00EB2BCA" w:rsidP="00EB2BCA">
      <w:pPr>
        <w:tabs>
          <w:tab w:val="left" w:pos="360"/>
        </w:tabs>
        <w:spacing w:after="0" w:line="480" w:lineRule="auto"/>
        <w:rPr>
          <w:rFonts w:ascii="Times New Roman" w:hAnsi="Times New Roman"/>
        </w:rPr>
      </w:pPr>
      <w:r w:rsidRPr="00D0764A">
        <w:rPr>
          <w:rFonts w:ascii="Times New Roman" w:hAnsi="Times New Roman"/>
        </w:rPr>
        <w:tab/>
      </w:r>
      <w:r>
        <w:rPr>
          <w:rFonts w:ascii="Times New Roman" w:hAnsi="Times New Roman"/>
        </w:rPr>
        <w:tab/>
      </w:r>
      <w:r w:rsidRPr="00D0764A">
        <w:rPr>
          <w:rFonts w:ascii="Times New Roman" w:hAnsi="Times New Roman"/>
        </w:rPr>
        <w:t>We can draw two conclus</w:t>
      </w:r>
      <w:r w:rsidR="009F48A8">
        <w:rPr>
          <w:rFonts w:ascii="Times New Roman" w:hAnsi="Times New Roman"/>
        </w:rPr>
        <w:t>ions from the DFT calculations.</w:t>
      </w:r>
      <w:r w:rsidRPr="00D0764A">
        <w:rPr>
          <w:rFonts w:ascii="Times New Roman" w:hAnsi="Times New Roman"/>
        </w:rPr>
        <w:t xml:space="preserve"> First, the tetracarbene borate macrocycles appear to have comparable </w:t>
      </w:r>
      <w:r>
        <w:rPr>
          <w:rFonts w:ascii="Times New Roman" w:hAnsi="Times New Roman"/>
        </w:rPr>
        <w:t>σ</w:t>
      </w:r>
      <w:r w:rsidRPr="00D0764A">
        <w:rPr>
          <w:rFonts w:ascii="Times New Roman" w:hAnsi="Times New Roman"/>
        </w:rPr>
        <w:t xml:space="preserve">-donor strength </w:t>
      </w:r>
      <w:r w:rsidR="009F48A8">
        <w:rPr>
          <w:rFonts w:ascii="Times New Roman" w:hAnsi="Times New Roman"/>
        </w:rPr>
        <w:t xml:space="preserve">as their neutral counterparts. </w:t>
      </w:r>
      <w:r w:rsidRPr="00D0764A">
        <w:rPr>
          <w:rFonts w:ascii="Times New Roman" w:hAnsi="Times New Roman"/>
        </w:rPr>
        <w:t xml:space="preserve">This conjecture is supported by the experimental evidence of the </w:t>
      </w:r>
      <w:r w:rsidRPr="00D0764A">
        <w:rPr>
          <w:rFonts w:ascii="Times New Roman" w:hAnsi="Times New Roman"/>
          <w:vertAlign w:val="superscript"/>
        </w:rPr>
        <w:t>13</w:t>
      </w:r>
      <w:r w:rsidRPr="00D0764A">
        <w:rPr>
          <w:rFonts w:ascii="Times New Roman" w:hAnsi="Times New Roman"/>
        </w:rPr>
        <w:t>C NMR which shows that the carbene resonance is only slightly shifted by the additio</w:t>
      </w:r>
      <w:r w:rsidR="009F48A8">
        <w:rPr>
          <w:rFonts w:ascii="Times New Roman" w:hAnsi="Times New Roman"/>
        </w:rPr>
        <w:t>n of borates to the macrocycle.</w:t>
      </w:r>
      <w:r w:rsidRPr="00D0764A">
        <w:rPr>
          <w:rFonts w:ascii="Times New Roman" w:hAnsi="Times New Roman"/>
        </w:rPr>
        <w:t xml:space="preserve"> Both the </w:t>
      </w:r>
      <w:r w:rsidRPr="00D0764A">
        <w:rPr>
          <w:rFonts w:ascii="Times New Roman" w:hAnsi="Times New Roman"/>
        </w:rPr>
        <w:lastRenderedPageBreak/>
        <w:t>experimental and theoretical observations suggest that the borate containing macrocycles may be slightly more electron donating with regards to their nickel complexes</w:t>
      </w:r>
      <w:r w:rsidR="009F48A8">
        <w:rPr>
          <w:rFonts w:ascii="Times New Roman" w:hAnsi="Times New Roman"/>
        </w:rPr>
        <w:t xml:space="preserve">. </w:t>
      </w:r>
      <w:r w:rsidRPr="00D0764A">
        <w:rPr>
          <w:rFonts w:ascii="Times New Roman" w:hAnsi="Times New Roman"/>
        </w:rPr>
        <w:t>Second, the calculations suggest that it is the size of the macrocyclic ring and the accompanying change in torsion angle of the NHC rings in relation to the metal-ligand plane (formed by four carbons and the nickel) that affect the energies of the ligand-based HOMO orbital and not the presence of boron atoms in the macrocyclic ring.</w:t>
      </w:r>
    </w:p>
    <w:p w:rsidR="00EB2BCA" w:rsidRPr="00EB2BCA" w:rsidRDefault="00B5087B" w:rsidP="00EB2BCA">
      <w:pPr>
        <w:tabs>
          <w:tab w:val="left" w:pos="360"/>
        </w:tabs>
        <w:spacing w:before="200" w:line="480" w:lineRule="auto"/>
        <w:rPr>
          <w:b/>
        </w:rPr>
      </w:pPr>
      <w:r>
        <w:rPr>
          <w:b/>
        </w:rPr>
        <w:t>Synthesis and Characterization of</w:t>
      </w:r>
      <w:r w:rsidR="00F26298">
        <w:rPr>
          <w:b/>
        </w:rPr>
        <w:t xml:space="preserve"> Manganese and Iron</w:t>
      </w:r>
      <w:r>
        <w:rPr>
          <w:b/>
        </w:rPr>
        <w:t xml:space="preserve"> Complexes</w:t>
      </w:r>
    </w:p>
    <w:p w:rsidR="001B15C0" w:rsidRDefault="000C3BE2" w:rsidP="00550B3B">
      <w:pPr>
        <w:tabs>
          <w:tab w:val="left" w:pos="360"/>
        </w:tabs>
        <w:spacing w:after="0" w:line="480" w:lineRule="auto"/>
        <w:rPr>
          <w:rFonts w:ascii="Times New Roman" w:hAnsi="Times New Roman"/>
        </w:rPr>
      </w:pPr>
      <w:r>
        <w:tab/>
      </w:r>
      <w:r w:rsidR="001E6BD9">
        <w:tab/>
      </w:r>
      <w:r w:rsidR="003D5B87">
        <w:t xml:space="preserve">We were interested in exploring </w:t>
      </w:r>
      <w:r w:rsidR="00FC4873">
        <w:t xml:space="preserve">other </w:t>
      </w:r>
      <w:r w:rsidR="003D5B87">
        <w:t>first-row transition</w:t>
      </w:r>
      <w:r w:rsidR="00FC4873">
        <w:t xml:space="preserve"> metals</w:t>
      </w:r>
      <w:r w:rsidR="003D5B87">
        <w:t xml:space="preserve"> due to the fact that </w:t>
      </w:r>
      <w:r w:rsidR="00FC4873">
        <w:t>they have been found to form highly reactive</w:t>
      </w:r>
      <w:r w:rsidR="003D5B87">
        <w:t xml:space="preserve"> metal-ligand multiple, particularly iron species.</w:t>
      </w:r>
      <w:r w:rsidR="0020127D" w:rsidRPr="0020127D">
        <w:rPr>
          <w:vertAlign w:val="superscript"/>
        </w:rPr>
        <w:t>21</w:t>
      </w:r>
      <w:r w:rsidR="003D5B87">
        <w:t xml:space="preserve"> Our</w:t>
      </w:r>
      <w:r w:rsidR="00AE2586">
        <w:t xml:space="preserve"> first</w:t>
      </w:r>
      <w:r w:rsidR="003D5B87">
        <w:t xml:space="preserve"> focus</w:t>
      </w:r>
      <w:r w:rsidR="00AE2586">
        <w:t xml:space="preserve"> </w:t>
      </w:r>
      <w:r w:rsidR="003D5B87">
        <w:t>was on synthesizing a</w:t>
      </w:r>
      <w:r w:rsidR="00AE2586">
        <w:t xml:space="preserve"> macrocyclic</w:t>
      </w:r>
      <w:r w:rsidR="003D5B87">
        <w:t xml:space="preserve"> manganese tetracarbene</w:t>
      </w:r>
      <w:r w:rsidR="00AE2586">
        <w:t xml:space="preserve"> complex</w:t>
      </w:r>
      <w:r w:rsidR="003D5B87">
        <w:t xml:space="preserve"> due to the fact that only one </w:t>
      </w:r>
      <w:r w:rsidR="00AE2586">
        <w:t>tetracarbene on manganese has been synthesized to date and it was a bis-bidentate carbene as opposed to a macrocyclic tetracarbene.</w:t>
      </w:r>
      <w:r w:rsidR="0020127D" w:rsidRPr="0020127D">
        <w:rPr>
          <w:vertAlign w:val="superscript"/>
        </w:rPr>
        <w:t>22</w:t>
      </w:r>
      <w:r w:rsidR="00AE2586">
        <w:t xml:space="preserve"> (</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Pr>
          <w:rFonts w:ascii="Times New Roman" w:hAnsi="Times New Roman"/>
        </w:rPr>
        <w:t xml:space="preserve">)MnI </w:t>
      </w:r>
      <w:r w:rsidR="00155DFA">
        <w:rPr>
          <w:rFonts w:ascii="Times New Roman" w:hAnsi="Times New Roman"/>
        </w:rPr>
        <w:t>(</w:t>
      </w:r>
      <w:r w:rsidR="00155DFA" w:rsidRPr="00155DFA">
        <w:rPr>
          <w:rFonts w:ascii="Times New Roman" w:hAnsi="Times New Roman"/>
          <w:b/>
        </w:rPr>
        <w:t>5</w:t>
      </w:r>
      <w:r w:rsidR="00155DFA">
        <w:rPr>
          <w:rFonts w:ascii="Times New Roman" w:hAnsi="Times New Roman"/>
        </w:rPr>
        <w:t xml:space="preserve">) </w:t>
      </w:r>
      <w:r>
        <w:rPr>
          <w:rFonts w:ascii="Times New Roman" w:hAnsi="Times New Roman"/>
        </w:rPr>
        <w:t>was synthesized by</w:t>
      </w:r>
      <w:r w:rsidR="00155DFA">
        <w:rPr>
          <w:rFonts w:ascii="Times New Roman" w:hAnsi="Times New Roman"/>
        </w:rPr>
        <w:t xml:space="preserve"> </w:t>
      </w:r>
      <w:r w:rsidR="00FC4873" w:rsidRPr="00FC4873">
        <w:rPr>
          <w:rFonts w:ascii="Times New Roman" w:hAnsi="Times New Roman"/>
          <w:i/>
        </w:rPr>
        <w:t>in situ</w:t>
      </w:r>
      <w:r w:rsidR="00FC4873">
        <w:rPr>
          <w:rFonts w:ascii="Times New Roman" w:hAnsi="Times New Roman"/>
        </w:rPr>
        <w:t xml:space="preserve"> deprotonation of </w:t>
      </w:r>
      <w:r w:rsidR="00FC4873" w:rsidRPr="00D0764A">
        <w:rPr>
          <w:rFonts w:ascii="Times New Roman" w:hAnsi="Times New Roman"/>
        </w:rPr>
        <w:t>(</w:t>
      </w:r>
      <w:r w:rsidR="00FC4873" w:rsidRPr="00D0764A">
        <w:rPr>
          <w:rFonts w:ascii="Times New Roman" w:hAnsi="Times New Roman"/>
          <w:vertAlign w:val="superscript"/>
        </w:rPr>
        <w:t>B(Me)</w:t>
      </w:r>
      <w:r w:rsidR="00FC4873" w:rsidRPr="00D0764A">
        <w:rPr>
          <w:rFonts w:ascii="Times New Roman" w:hAnsi="Times New Roman"/>
          <w:position w:val="-6"/>
          <w:vertAlign w:val="superscript"/>
        </w:rPr>
        <w:t>2</w:t>
      </w:r>
      <w:r w:rsidR="00FC4873" w:rsidRPr="00D0764A">
        <w:rPr>
          <w:rFonts w:ascii="Times New Roman" w:hAnsi="Times New Roman"/>
          <w:vertAlign w:val="superscript"/>
        </w:rPr>
        <w:t>,Et</w:t>
      </w:r>
      <w:r w:rsidR="00FC4873" w:rsidRPr="00D0764A">
        <w:rPr>
          <w:rFonts w:ascii="Times New Roman" w:hAnsi="Times New Roman"/>
        </w:rPr>
        <w:t>TC</w:t>
      </w:r>
      <w:r w:rsidR="00FC4873" w:rsidRPr="00D0764A">
        <w:rPr>
          <w:rFonts w:ascii="Times New Roman" w:hAnsi="Times New Roman"/>
          <w:i/>
          <w:vertAlign w:val="superscript"/>
        </w:rPr>
        <w:t>H</w:t>
      </w:r>
      <w:r w:rsidR="00FC4873" w:rsidRPr="00D0764A">
        <w:rPr>
          <w:rFonts w:ascii="Times New Roman" w:hAnsi="Times New Roman"/>
        </w:rPr>
        <w:t>)</w:t>
      </w:r>
      <w:r w:rsidR="00FC4873">
        <w:rPr>
          <w:rFonts w:ascii="Times New Roman" w:hAnsi="Times New Roman"/>
        </w:rPr>
        <w:t>(Br)</w:t>
      </w:r>
      <w:r w:rsidR="00FC4873" w:rsidRPr="00AE2586">
        <w:rPr>
          <w:rFonts w:ascii="Times New Roman" w:hAnsi="Times New Roman"/>
          <w:vertAlign w:val="subscript"/>
        </w:rPr>
        <w:t>2</w:t>
      </w:r>
      <w:r w:rsidR="00FC4873">
        <w:rPr>
          <w:rFonts w:ascii="Times New Roman" w:hAnsi="Times New Roman"/>
          <w:vertAlign w:val="subscript"/>
        </w:rPr>
        <w:t xml:space="preserve"> </w:t>
      </w:r>
      <w:r w:rsidR="00FC4873" w:rsidRPr="00FC4873">
        <w:rPr>
          <w:rFonts w:ascii="Times New Roman" w:hAnsi="Times New Roman"/>
        </w:rPr>
        <w:t>with</w:t>
      </w:r>
      <w:r w:rsidR="00155DFA">
        <w:rPr>
          <w:rFonts w:ascii="Times New Roman" w:hAnsi="Times New Roman"/>
        </w:rPr>
        <w:t xml:space="preserve"> lithium diisopropyl</w:t>
      </w:r>
      <w:r w:rsidR="00AE2586">
        <w:rPr>
          <w:rFonts w:ascii="Times New Roman" w:hAnsi="Times New Roman"/>
        </w:rPr>
        <w:t>amide</w:t>
      </w:r>
      <w:r w:rsidR="00155DFA">
        <w:rPr>
          <w:rFonts w:ascii="Times New Roman" w:hAnsi="Times New Roman"/>
        </w:rPr>
        <w:t xml:space="preserve"> followed by</w:t>
      </w:r>
      <w:r>
        <w:rPr>
          <w:rFonts w:ascii="Times New Roman" w:hAnsi="Times New Roman"/>
        </w:rPr>
        <w:t xml:space="preserve"> the addition of MnI</w:t>
      </w:r>
      <w:r w:rsidRPr="000C3BE2">
        <w:rPr>
          <w:rFonts w:ascii="Times New Roman" w:hAnsi="Times New Roman"/>
          <w:vertAlign w:val="subscript"/>
        </w:rPr>
        <w:t>2</w:t>
      </w:r>
      <w:r w:rsidR="00FC4873">
        <w:rPr>
          <w:rFonts w:ascii="Times New Roman" w:hAnsi="Times New Roman"/>
        </w:rPr>
        <w:t xml:space="preserve"> </w:t>
      </w:r>
      <w:r w:rsidR="001E6BD9" w:rsidRPr="001E6BD9">
        <w:rPr>
          <w:rFonts w:ascii="Times New Roman" w:hAnsi="Times New Roman"/>
        </w:rPr>
        <w:t>(Scheme</w:t>
      </w:r>
      <w:r w:rsidR="001E6BD9">
        <w:rPr>
          <w:rFonts w:ascii="Times New Roman" w:hAnsi="Times New Roman"/>
          <w:vertAlign w:val="subscript"/>
        </w:rPr>
        <w:t xml:space="preserve"> </w:t>
      </w:r>
      <w:r w:rsidR="00776FC7">
        <w:rPr>
          <w:rFonts w:ascii="Times New Roman" w:hAnsi="Times New Roman"/>
        </w:rPr>
        <w:t>3</w:t>
      </w:r>
      <w:r w:rsidR="001E6BD9">
        <w:rPr>
          <w:rFonts w:ascii="Times New Roman" w:hAnsi="Times New Roman"/>
        </w:rPr>
        <w:t>.2)</w:t>
      </w:r>
      <w:r>
        <w:rPr>
          <w:rFonts w:ascii="Times New Roman" w:hAnsi="Times New Roman"/>
        </w:rPr>
        <w:t xml:space="preserve">. </w:t>
      </w:r>
      <w:r w:rsidR="003D71E4">
        <w:rPr>
          <w:rFonts w:ascii="Times New Roman" w:hAnsi="Times New Roman"/>
        </w:rPr>
        <w:t xml:space="preserve">The </w:t>
      </w:r>
      <w:r>
        <w:rPr>
          <w:rFonts w:ascii="Times New Roman" w:hAnsi="Times New Roman"/>
        </w:rPr>
        <w:t xml:space="preserve">manganese underwent a redox reaction forming a Mn(III) metal complex with </w:t>
      </w:r>
      <w:r w:rsidR="00FC4873">
        <w:rPr>
          <w:rFonts w:ascii="Times New Roman" w:hAnsi="Times New Roman"/>
        </w:rPr>
        <w:t>a bound</w:t>
      </w:r>
      <w:r>
        <w:rPr>
          <w:rFonts w:ascii="Times New Roman" w:hAnsi="Times New Roman"/>
        </w:rPr>
        <w:t xml:space="preserve"> iodide</w:t>
      </w:r>
      <w:r w:rsidR="00AE2586">
        <w:rPr>
          <w:rFonts w:ascii="Times New Roman" w:hAnsi="Times New Roman"/>
        </w:rPr>
        <w:t xml:space="preserve">, </w:t>
      </w:r>
      <w:r w:rsidR="00EF2687">
        <w:rPr>
          <w:rFonts w:ascii="Times New Roman" w:hAnsi="Times New Roman"/>
        </w:rPr>
        <w:t>creating</w:t>
      </w:r>
      <w:r w:rsidR="00AE2586">
        <w:rPr>
          <w:rFonts w:ascii="Times New Roman" w:hAnsi="Times New Roman"/>
        </w:rPr>
        <w:t xml:space="preserve"> a five coordinate </w:t>
      </w:r>
      <w:r w:rsidR="00FC4873">
        <w:rPr>
          <w:rFonts w:ascii="Times New Roman" w:hAnsi="Times New Roman"/>
        </w:rPr>
        <w:t>complex</w:t>
      </w:r>
      <w:r>
        <w:rPr>
          <w:rFonts w:ascii="Times New Roman" w:hAnsi="Times New Roman"/>
        </w:rPr>
        <w:t xml:space="preserve">. </w:t>
      </w:r>
      <w:r w:rsidR="00155DFA">
        <w:rPr>
          <w:rFonts w:ascii="Times New Roman" w:hAnsi="Times New Roman"/>
        </w:rPr>
        <w:t>Since manganese oxidized to the +3 state, w</w:t>
      </w:r>
      <w:r w:rsidR="001E6BD9">
        <w:rPr>
          <w:rFonts w:ascii="Times New Roman" w:hAnsi="Times New Roman"/>
        </w:rPr>
        <w:t xml:space="preserve">e decided to </w:t>
      </w:r>
      <w:r w:rsidR="00FC4873">
        <w:rPr>
          <w:rFonts w:ascii="Times New Roman" w:hAnsi="Times New Roman"/>
        </w:rPr>
        <w:t>use</w:t>
      </w:r>
      <w:r w:rsidR="001E6BD9">
        <w:rPr>
          <w:rFonts w:ascii="Times New Roman" w:hAnsi="Times New Roman"/>
        </w:rPr>
        <w:t xml:space="preserve"> an iron</w:t>
      </w:r>
      <w:r w:rsidR="00155DFA">
        <w:rPr>
          <w:rFonts w:ascii="Times New Roman" w:hAnsi="Times New Roman"/>
        </w:rPr>
        <w:t>(III)</w:t>
      </w:r>
      <w:r w:rsidR="00FC4873">
        <w:rPr>
          <w:rFonts w:ascii="Times New Roman" w:hAnsi="Times New Roman"/>
        </w:rPr>
        <w:t xml:space="preserve"> starting material</w:t>
      </w:r>
      <w:r w:rsidR="00155DFA">
        <w:rPr>
          <w:rFonts w:ascii="Times New Roman" w:hAnsi="Times New Roman"/>
        </w:rPr>
        <w:t xml:space="preserve"> to make </w:t>
      </w:r>
      <w:r w:rsidR="00155DFA" w:rsidRPr="00D0764A">
        <w:rPr>
          <w:rFonts w:ascii="Times New Roman" w:hAnsi="Times New Roman"/>
        </w:rPr>
        <w:t>(</w:t>
      </w:r>
      <w:r w:rsidR="00155DFA" w:rsidRPr="00D0764A">
        <w:rPr>
          <w:rFonts w:ascii="Times New Roman" w:hAnsi="Times New Roman"/>
          <w:vertAlign w:val="superscript"/>
        </w:rPr>
        <w:t>B(Me)</w:t>
      </w:r>
      <w:r w:rsidR="00155DFA" w:rsidRPr="00D0764A">
        <w:rPr>
          <w:rFonts w:ascii="Times New Roman" w:hAnsi="Times New Roman"/>
          <w:position w:val="-6"/>
          <w:vertAlign w:val="superscript"/>
        </w:rPr>
        <w:t>2</w:t>
      </w:r>
      <w:r w:rsidR="00155DFA" w:rsidRPr="00D0764A">
        <w:rPr>
          <w:rFonts w:ascii="Times New Roman" w:hAnsi="Times New Roman"/>
          <w:vertAlign w:val="superscript"/>
        </w:rPr>
        <w:t>,Et</w:t>
      </w:r>
      <w:r w:rsidR="00155DFA" w:rsidRPr="00D0764A">
        <w:rPr>
          <w:rFonts w:ascii="Times New Roman" w:hAnsi="Times New Roman"/>
        </w:rPr>
        <w:t>TC</w:t>
      </w:r>
      <w:r w:rsidR="00155DFA" w:rsidRPr="00D0764A">
        <w:rPr>
          <w:rFonts w:ascii="Times New Roman" w:hAnsi="Times New Roman"/>
          <w:i/>
          <w:vertAlign w:val="superscript"/>
        </w:rPr>
        <w:t>H</w:t>
      </w:r>
      <w:r w:rsidR="00155DFA">
        <w:rPr>
          <w:rFonts w:ascii="Times New Roman" w:hAnsi="Times New Roman"/>
        </w:rPr>
        <w:t xml:space="preserve">)FeBr. For the synthesis of this complex, </w:t>
      </w:r>
      <w:r w:rsidR="00155DFA" w:rsidRPr="00EF2687">
        <w:rPr>
          <w:rFonts w:ascii="Times New Roman" w:hAnsi="Times New Roman"/>
          <w:i/>
        </w:rPr>
        <w:t>n</w:t>
      </w:r>
      <w:r w:rsidR="00EF2687">
        <w:rPr>
          <w:rFonts w:ascii="Times New Roman" w:hAnsi="Times New Roman"/>
        </w:rPr>
        <w:t>-</w:t>
      </w:r>
      <w:r w:rsidR="003D71E4">
        <w:rPr>
          <w:rFonts w:ascii="Times New Roman" w:hAnsi="Times New Roman"/>
        </w:rPr>
        <w:t>butyl</w:t>
      </w:r>
      <w:r w:rsidR="00155DFA">
        <w:rPr>
          <w:rFonts w:ascii="Times New Roman" w:hAnsi="Times New Roman"/>
        </w:rPr>
        <w:t xml:space="preserve">lithium was used as </w:t>
      </w:r>
      <w:r w:rsidR="00EF2687">
        <w:rPr>
          <w:rFonts w:ascii="Times New Roman" w:hAnsi="Times New Roman"/>
        </w:rPr>
        <w:t>the</w:t>
      </w:r>
      <w:r w:rsidR="00155DFA">
        <w:rPr>
          <w:rFonts w:ascii="Times New Roman" w:hAnsi="Times New Roman"/>
        </w:rPr>
        <w:t xml:space="preserve"> strong base to deprotonate </w:t>
      </w:r>
      <w:r w:rsidR="00155DFA" w:rsidRPr="00D0764A">
        <w:rPr>
          <w:rFonts w:ascii="Times New Roman" w:hAnsi="Times New Roman"/>
        </w:rPr>
        <w:t>(</w:t>
      </w:r>
      <w:r w:rsidR="00155DFA" w:rsidRPr="00D0764A">
        <w:rPr>
          <w:rFonts w:ascii="Times New Roman" w:hAnsi="Times New Roman"/>
          <w:vertAlign w:val="superscript"/>
        </w:rPr>
        <w:t>B(Me)</w:t>
      </w:r>
      <w:r w:rsidR="00155DFA" w:rsidRPr="00D0764A">
        <w:rPr>
          <w:rFonts w:ascii="Times New Roman" w:hAnsi="Times New Roman"/>
          <w:position w:val="-6"/>
          <w:vertAlign w:val="superscript"/>
        </w:rPr>
        <w:t>2</w:t>
      </w:r>
      <w:r w:rsidR="00155DFA" w:rsidRPr="00D0764A">
        <w:rPr>
          <w:rFonts w:ascii="Times New Roman" w:hAnsi="Times New Roman"/>
          <w:vertAlign w:val="superscript"/>
        </w:rPr>
        <w:t>,Et</w:t>
      </w:r>
      <w:r w:rsidR="00155DFA" w:rsidRPr="00D0764A">
        <w:rPr>
          <w:rFonts w:ascii="Times New Roman" w:hAnsi="Times New Roman"/>
        </w:rPr>
        <w:t>TC</w:t>
      </w:r>
      <w:r w:rsidR="00155DFA" w:rsidRPr="00D0764A">
        <w:rPr>
          <w:rFonts w:ascii="Times New Roman" w:hAnsi="Times New Roman"/>
          <w:i/>
          <w:vertAlign w:val="superscript"/>
        </w:rPr>
        <w:t>H</w:t>
      </w:r>
      <w:r w:rsidR="00155DFA">
        <w:rPr>
          <w:rFonts w:ascii="Times New Roman" w:hAnsi="Times New Roman"/>
        </w:rPr>
        <w:t>)(Br)</w:t>
      </w:r>
      <w:r w:rsidR="00155DFA" w:rsidRPr="00155DFA">
        <w:rPr>
          <w:rFonts w:ascii="Times New Roman" w:hAnsi="Times New Roman"/>
          <w:vertAlign w:val="subscript"/>
        </w:rPr>
        <w:t>2</w:t>
      </w:r>
      <w:r w:rsidR="00155DFA">
        <w:rPr>
          <w:rFonts w:ascii="Times New Roman" w:hAnsi="Times New Roman"/>
        </w:rPr>
        <w:t xml:space="preserve"> followed by the addition of FeBr</w:t>
      </w:r>
      <w:r w:rsidR="00155DFA" w:rsidRPr="00155DFA">
        <w:rPr>
          <w:rFonts w:ascii="Times New Roman" w:hAnsi="Times New Roman"/>
          <w:vertAlign w:val="subscript"/>
        </w:rPr>
        <w:t>3</w:t>
      </w:r>
      <w:r w:rsidR="00155DFA">
        <w:rPr>
          <w:rFonts w:ascii="Times New Roman" w:hAnsi="Times New Roman"/>
          <w:vertAlign w:val="subscript"/>
        </w:rPr>
        <w:t xml:space="preserve"> </w:t>
      </w:r>
      <w:r w:rsidR="00155DFA" w:rsidRPr="00F0285B">
        <w:rPr>
          <w:rFonts w:ascii="Times New Roman" w:hAnsi="Times New Roman"/>
        </w:rPr>
        <w:t>(</w:t>
      </w:r>
      <w:r w:rsidR="00155DFA" w:rsidRPr="00F0285B">
        <w:rPr>
          <w:rFonts w:ascii="Times New Roman" w:hAnsi="Times New Roman"/>
          <w:b/>
        </w:rPr>
        <w:t>6</w:t>
      </w:r>
      <w:r w:rsidR="00155DFA" w:rsidRPr="00F0285B">
        <w:rPr>
          <w:rFonts w:ascii="Times New Roman" w:hAnsi="Times New Roman"/>
        </w:rPr>
        <w:t>)</w:t>
      </w:r>
      <w:r w:rsidR="00776FC7">
        <w:rPr>
          <w:rFonts w:ascii="Times New Roman" w:hAnsi="Times New Roman"/>
        </w:rPr>
        <w:t xml:space="preserve"> (Scheme 3</w:t>
      </w:r>
      <w:r w:rsidR="001E6BD9">
        <w:rPr>
          <w:rFonts w:ascii="Times New Roman" w:hAnsi="Times New Roman"/>
        </w:rPr>
        <w:t>.2)</w:t>
      </w:r>
      <w:r w:rsidR="00155DFA" w:rsidRPr="00F0285B">
        <w:rPr>
          <w:rFonts w:ascii="Times New Roman" w:hAnsi="Times New Roman"/>
        </w:rPr>
        <w:t>.</w:t>
      </w:r>
      <w:r w:rsidR="00155DFA">
        <w:rPr>
          <w:rFonts w:ascii="Times New Roman" w:hAnsi="Times New Roman"/>
        </w:rPr>
        <w:t xml:space="preserve"> </w:t>
      </w:r>
      <w:r w:rsidR="003D71E4">
        <w:rPr>
          <w:rFonts w:ascii="Times New Roman" w:hAnsi="Times New Roman"/>
        </w:rPr>
        <w:t xml:space="preserve">Again a five coordinate species with </w:t>
      </w:r>
      <w:r w:rsidR="00FC4873">
        <w:rPr>
          <w:rFonts w:ascii="Times New Roman" w:hAnsi="Times New Roman"/>
        </w:rPr>
        <w:t>a bound</w:t>
      </w:r>
      <w:r w:rsidR="003D71E4">
        <w:rPr>
          <w:rFonts w:ascii="Times New Roman" w:hAnsi="Times New Roman"/>
        </w:rPr>
        <w:t xml:space="preserve"> bromide was formed. </w:t>
      </w:r>
    </w:p>
    <w:p w:rsidR="00905614" w:rsidRPr="008C2170" w:rsidRDefault="001B15C0" w:rsidP="00550B3B">
      <w:pPr>
        <w:tabs>
          <w:tab w:val="left" w:pos="360"/>
        </w:tabs>
        <w:spacing w:after="0" w:line="480" w:lineRule="auto"/>
        <w:rPr>
          <w:rFonts w:ascii="Times New Roman" w:hAnsi="Times New Roman"/>
        </w:rPr>
      </w:pPr>
      <w:r>
        <w:rPr>
          <w:rFonts w:ascii="Times New Roman" w:hAnsi="Times New Roman"/>
        </w:rPr>
        <w:tab/>
      </w:r>
      <w:r w:rsidR="001E6BD9">
        <w:rPr>
          <w:rFonts w:ascii="Times New Roman" w:hAnsi="Times New Roman"/>
        </w:rPr>
        <w:tab/>
      </w:r>
      <w:r>
        <w:rPr>
          <w:rFonts w:ascii="Times New Roman" w:hAnsi="Times New Roman"/>
        </w:rPr>
        <w:t xml:space="preserve">Crystal structures for </w:t>
      </w:r>
      <w:r w:rsidRPr="001B15C0">
        <w:rPr>
          <w:rFonts w:ascii="Times New Roman" w:hAnsi="Times New Roman"/>
          <w:b/>
        </w:rPr>
        <w:t>5</w:t>
      </w:r>
      <w:r>
        <w:rPr>
          <w:rFonts w:ascii="Times New Roman" w:hAnsi="Times New Roman"/>
        </w:rPr>
        <w:t xml:space="preserve"> and </w:t>
      </w:r>
      <w:r w:rsidRPr="001B15C0">
        <w:rPr>
          <w:rFonts w:ascii="Times New Roman" w:hAnsi="Times New Roman"/>
          <w:b/>
        </w:rPr>
        <w:t>6</w:t>
      </w:r>
      <w:r>
        <w:rPr>
          <w:rFonts w:ascii="Times New Roman" w:hAnsi="Times New Roman"/>
        </w:rPr>
        <w:t xml:space="preserve"> were obtained in an identical method to </w:t>
      </w:r>
      <w:r w:rsidRPr="001B15C0">
        <w:rPr>
          <w:rFonts w:ascii="Times New Roman" w:hAnsi="Times New Roman"/>
          <w:b/>
        </w:rPr>
        <w:t>3</w:t>
      </w:r>
      <w:r>
        <w:rPr>
          <w:rFonts w:ascii="Times New Roman" w:hAnsi="Times New Roman"/>
        </w:rPr>
        <w:t xml:space="preserve"> and </w:t>
      </w:r>
      <w:r w:rsidRPr="001B15C0">
        <w:rPr>
          <w:rFonts w:ascii="Times New Roman" w:hAnsi="Times New Roman"/>
          <w:b/>
        </w:rPr>
        <w:t>4</w:t>
      </w:r>
      <w:r>
        <w:rPr>
          <w:rFonts w:ascii="Times New Roman" w:hAnsi="Times New Roman"/>
        </w:rPr>
        <w:t xml:space="preserve"> via vapor diffusion of pentane into a concentrated benzene solution. </w:t>
      </w:r>
      <w:r w:rsidR="008C2170">
        <w:rPr>
          <w:rFonts w:ascii="Times New Roman" w:hAnsi="Times New Roman"/>
        </w:rPr>
        <w:t>As in the aforementioned cases, a side view shows a puckering of the linkers</w:t>
      </w:r>
      <w:r w:rsidR="00776FC7">
        <w:rPr>
          <w:rFonts w:ascii="Times New Roman" w:hAnsi="Times New Roman"/>
        </w:rPr>
        <w:t xml:space="preserve"> (Figure 3</w:t>
      </w:r>
      <w:r w:rsidR="003047D7">
        <w:rPr>
          <w:rFonts w:ascii="Times New Roman" w:hAnsi="Times New Roman"/>
        </w:rPr>
        <w:t>.4)</w:t>
      </w:r>
      <w:r w:rsidR="008C2170">
        <w:rPr>
          <w:rFonts w:ascii="Times New Roman" w:hAnsi="Times New Roman"/>
        </w:rPr>
        <w:t xml:space="preserve">. This puckering and the corresponding </w:t>
      </w:r>
      <w:r w:rsidR="008C2170">
        <w:rPr>
          <w:rFonts w:ascii="Times New Roman" w:hAnsi="Times New Roman"/>
        </w:rPr>
        <w:lastRenderedPageBreak/>
        <w:t>location of the methyls off of the borate, block the underside of the metal, which is beneficial in blocking a backside atta</w:t>
      </w:r>
      <w:r w:rsidR="003047D7">
        <w:rPr>
          <w:rFonts w:ascii="Times New Roman" w:hAnsi="Times New Roman"/>
        </w:rPr>
        <w:t>ck</w:t>
      </w:r>
      <w:r w:rsidR="008C2170">
        <w:rPr>
          <w:rFonts w:ascii="Times New Roman" w:hAnsi="Times New Roman"/>
        </w:rPr>
        <w:t xml:space="preserve"> and in leaving one position open for </w:t>
      </w:r>
      <w:r w:rsidR="003047D7">
        <w:rPr>
          <w:rFonts w:ascii="Times New Roman" w:hAnsi="Times New Roman"/>
        </w:rPr>
        <w:t xml:space="preserve">catalytic </w:t>
      </w:r>
      <w:r w:rsidR="008C2170">
        <w:rPr>
          <w:rFonts w:ascii="Times New Roman" w:hAnsi="Times New Roman"/>
        </w:rPr>
        <w:t>reactivity. Unlike the previous square planar complexes</w:t>
      </w:r>
      <w:r w:rsidR="00A20052">
        <w:rPr>
          <w:rFonts w:ascii="Times New Roman" w:hAnsi="Times New Roman"/>
        </w:rPr>
        <w:t xml:space="preserve"> (</w:t>
      </w:r>
      <w:r w:rsidR="00A20052" w:rsidRPr="00A20052">
        <w:rPr>
          <w:rFonts w:ascii="Times New Roman" w:hAnsi="Times New Roman"/>
          <w:b/>
        </w:rPr>
        <w:t>3</w:t>
      </w:r>
      <w:r w:rsidR="00A20052">
        <w:rPr>
          <w:rFonts w:ascii="Times New Roman" w:hAnsi="Times New Roman"/>
        </w:rPr>
        <w:t xml:space="preserve"> and </w:t>
      </w:r>
      <w:r w:rsidR="00A20052" w:rsidRPr="00A20052">
        <w:rPr>
          <w:rFonts w:ascii="Times New Roman" w:hAnsi="Times New Roman"/>
          <w:b/>
        </w:rPr>
        <w:t>4</w:t>
      </w:r>
      <w:r w:rsidR="00A20052">
        <w:rPr>
          <w:rFonts w:ascii="Times New Roman" w:hAnsi="Times New Roman"/>
        </w:rPr>
        <w:t>)</w:t>
      </w:r>
      <w:r w:rsidR="008C2170">
        <w:rPr>
          <w:rFonts w:ascii="Times New Roman" w:hAnsi="Times New Roman"/>
        </w:rPr>
        <w:t xml:space="preserve">, </w:t>
      </w:r>
      <w:r w:rsidR="004D70B7">
        <w:rPr>
          <w:rFonts w:ascii="Times New Roman" w:hAnsi="Times New Roman"/>
        </w:rPr>
        <w:t xml:space="preserve">the geometry of </w:t>
      </w:r>
      <w:r w:rsidR="008C2170" w:rsidRPr="00F05FF5">
        <w:rPr>
          <w:rFonts w:ascii="Times New Roman" w:hAnsi="Times New Roman"/>
          <w:b/>
        </w:rPr>
        <w:t>5</w:t>
      </w:r>
      <w:r w:rsidR="008C2170">
        <w:rPr>
          <w:rFonts w:ascii="Times New Roman" w:hAnsi="Times New Roman"/>
        </w:rPr>
        <w:t xml:space="preserve"> and </w:t>
      </w:r>
      <w:r w:rsidR="008C2170" w:rsidRPr="00F05FF5">
        <w:rPr>
          <w:rFonts w:ascii="Times New Roman" w:hAnsi="Times New Roman"/>
          <w:b/>
        </w:rPr>
        <w:t>6</w:t>
      </w:r>
      <w:r w:rsidR="008C2170">
        <w:rPr>
          <w:rFonts w:ascii="Times New Roman" w:hAnsi="Times New Roman"/>
        </w:rPr>
        <w:t xml:space="preserve"> </w:t>
      </w:r>
      <w:r w:rsidR="004D70B7">
        <w:rPr>
          <w:rFonts w:ascii="Times New Roman" w:hAnsi="Times New Roman"/>
        </w:rPr>
        <w:t>lies between</w:t>
      </w:r>
      <w:r w:rsidR="008C2170">
        <w:rPr>
          <w:rFonts w:ascii="Times New Roman" w:hAnsi="Times New Roman"/>
        </w:rPr>
        <w:t xml:space="preserve"> square pyramidal and trigonal bipyramidal with C-M-X angles at </w:t>
      </w:r>
      <w:r w:rsidR="00F05FF5">
        <w:rPr>
          <w:rFonts w:ascii="Times New Roman" w:hAnsi="Times New Roman"/>
        </w:rPr>
        <w:t>104.17</w:t>
      </w:r>
      <w:r w:rsidR="00267C8B">
        <w:rPr>
          <w:rFonts w:ascii="Times New Roman" w:hAnsi="Times New Roman"/>
        </w:rPr>
        <w:t>(9)</w:t>
      </w:r>
      <w:r w:rsidR="00F05FF5">
        <w:rPr>
          <w:rFonts w:ascii="Calibri" w:hAnsi="Calibri"/>
        </w:rPr>
        <w:t>°</w:t>
      </w:r>
      <w:r w:rsidR="00F05FF5">
        <w:rPr>
          <w:rFonts w:ascii="Times New Roman" w:hAnsi="Times New Roman"/>
        </w:rPr>
        <w:t xml:space="preserve"> and 95.38</w:t>
      </w:r>
      <w:r w:rsidR="00267C8B">
        <w:rPr>
          <w:rFonts w:ascii="Times New Roman" w:hAnsi="Times New Roman"/>
        </w:rPr>
        <w:t>(8)</w:t>
      </w:r>
      <w:r w:rsidR="00F05FF5">
        <w:rPr>
          <w:rFonts w:ascii="Calibri" w:hAnsi="Calibri"/>
        </w:rPr>
        <w:t>°</w:t>
      </w:r>
      <w:r w:rsidR="00F05FF5">
        <w:rPr>
          <w:rFonts w:ascii="Times New Roman" w:hAnsi="Times New Roman"/>
        </w:rPr>
        <w:t xml:space="preserve"> (center of symmetry) </w:t>
      </w:r>
      <w:r w:rsidR="008C2170">
        <w:rPr>
          <w:rFonts w:ascii="Times New Roman" w:hAnsi="Times New Roman"/>
        </w:rPr>
        <w:t xml:space="preserve">for </w:t>
      </w:r>
      <w:r w:rsidR="008C2170" w:rsidRPr="00F05FF5">
        <w:rPr>
          <w:rFonts w:ascii="Times New Roman" w:hAnsi="Times New Roman"/>
          <w:b/>
        </w:rPr>
        <w:t>5</w:t>
      </w:r>
      <w:r w:rsidR="008C2170">
        <w:rPr>
          <w:rFonts w:ascii="Times New Roman" w:hAnsi="Times New Roman"/>
        </w:rPr>
        <w:t xml:space="preserve"> and </w:t>
      </w:r>
      <w:r w:rsidR="00F05FF5">
        <w:rPr>
          <w:rFonts w:ascii="Times New Roman" w:hAnsi="Times New Roman"/>
        </w:rPr>
        <w:t>110.25</w:t>
      </w:r>
      <w:r w:rsidR="00267C8B">
        <w:rPr>
          <w:rFonts w:ascii="Times New Roman" w:hAnsi="Times New Roman"/>
        </w:rPr>
        <w:t>(18)</w:t>
      </w:r>
      <w:r w:rsidR="00F05FF5">
        <w:rPr>
          <w:rFonts w:ascii="Calibri" w:hAnsi="Calibri"/>
        </w:rPr>
        <w:t>°</w:t>
      </w:r>
      <w:r w:rsidR="008C2170">
        <w:rPr>
          <w:rFonts w:ascii="Times New Roman" w:hAnsi="Times New Roman"/>
        </w:rPr>
        <w:t>,</w:t>
      </w:r>
      <w:r w:rsidR="00F05FF5">
        <w:rPr>
          <w:rFonts w:ascii="Times New Roman" w:hAnsi="Times New Roman"/>
        </w:rPr>
        <w:t xml:space="preserve"> 110.28</w:t>
      </w:r>
      <w:r w:rsidR="00267C8B">
        <w:rPr>
          <w:rFonts w:ascii="Times New Roman" w:hAnsi="Times New Roman"/>
        </w:rPr>
        <w:t>(19)</w:t>
      </w:r>
      <w:r w:rsidR="00F05FF5">
        <w:rPr>
          <w:rFonts w:ascii="Calibri" w:hAnsi="Calibri"/>
        </w:rPr>
        <w:t>°</w:t>
      </w:r>
      <w:r w:rsidR="00F05FF5">
        <w:rPr>
          <w:rFonts w:ascii="Times New Roman" w:hAnsi="Times New Roman"/>
        </w:rPr>
        <w:t>,</w:t>
      </w:r>
      <w:r w:rsidR="008C2170">
        <w:rPr>
          <w:rFonts w:ascii="Times New Roman" w:hAnsi="Times New Roman"/>
        </w:rPr>
        <w:t xml:space="preserve"> </w:t>
      </w:r>
      <w:r w:rsidR="00F05FF5">
        <w:rPr>
          <w:rFonts w:ascii="Times New Roman" w:hAnsi="Times New Roman"/>
        </w:rPr>
        <w:t>93.93</w:t>
      </w:r>
      <w:r w:rsidR="00267C8B">
        <w:rPr>
          <w:rFonts w:ascii="Times New Roman" w:hAnsi="Times New Roman"/>
        </w:rPr>
        <w:t>(18)</w:t>
      </w:r>
      <w:r w:rsidR="00F05FF5">
        <w:rPr>
          <w:rFonts w:ascii="Calibri" w:hAnsi="Calibri"/>
        </w:rPr>
        <w:t>°</w:t>
      </w:r>
      <w:r w:rsidR="008C2170">
        <w:rPr>
          <w:rFonts w:ascii="Times New Roman" w:hAnsi="Times New Roman"/>
        </w:rPr>
        <w:t>,</w:t>
      </w:r>
      <w:r w:rsidR="00F05FF5">
        <w:rPr>
          <w:rFonts w:ascii="Times New Roman" w:hAnsi="Times New Roman"/>
        </w:rPr>
        <w:t xml:space="preserve"> and 92.51</w:t>
      </w:r>
      <w:r w:rsidR="00267C8B">
        <w:rPr>
          <w:rFonts w:ascii="Times New Roman" w:hAnsi="Times New Roman"/>
        </w:rPr>
        <w:t>(19)</w:t>
      </w:r>
      <w:r w:rsidR="00F05FF5">
        <w:rPr>
          <w:rFonts w:ascii="Calibri" w:hAnsi="Calibri"/>
        </w:rPr>
        <w:t>°</w:t>
      </w:r>
      <w:r w:rsidR="008C2170">
        <w:rPr>
          <w:rFonts w:ascii="Times New Roman" w:hAnsi="Times New Roman"/>
        </w:rPr>
        <w:t xml:space="preserve"> for </w:t>
      </w:r>
      <w:r w:rsidR="008C2170" w:rsidRPr="00F05FF5">
        <w:rPr>
          <w:rFonts w:ascii="Times New Roman" w:hAnsi="Times New Roman"/>
          <w:b/>
        </w:rPr>
        <w:t>6</w:t>
      </w:r>
      <w:r w:rsidR="008550D0">
        <w:rPr>
          <w:rFonts w:ascii="Times New Roman" w:hAnsi="Times New Roman"/>
          <w:b/>
        </w:rPr>
        <w:t xml:space="preserve"> </w:t>
      </w:r>
      <w:r w:rsidR="00776FC7">
        <w:rPr>
          <w:rFonts w:ascii="Times New Roman" w:hAnsi="Times New Roman"/>
        </w:rPr>
        <w:t>(Table 3</w:t>
      </w:r>
      <w:r w:rsidR="008550D0" w:rsidRPr="008550D0">
        <w:rPr>
          <w:rFonts w:ascii="Times New Roman" w:hAnsi="Times New Roman"/>
        </w:rPr>
        <w:t>.5)</w:t>
      </w:r>
      <w:r w:rsidR="008C2170" w:rsidRPr="008550D0">
        <w:rPr>
          <w:rFonts w:ascii="Times New Roman" w:hAnsi="Times New Roman"/>
        </w:rPr>
        <w:t>.</w:t>
      </w:r>
      <w:r w:rsidR="001741CF">
        <w:rPr>
          <w:rFonts w:ascii="Times New Roman" w:hAnsi="Times New Roman"/>
        </w:rPr>
        <w:t xml:space="preserve"> The</w:t>
      </w:r>
      <w:r w:rsidR="008C2170">
        <w:rPr>
          <w:rFonts w:ascii="Times New Roman" w:hAnsi="Times New Roman"/>
        </w:rPr>
        <w:t xml:space="preserve"> ethylene bridges are now eclipsed, as opposed to staggered, </w:t>
      </w:r>
      <w:r w:rsidR="001E6BD9">
        <w:rPr>
          <w:rFonts w:ascii="Times New Roman" w:hAnsi="Times New Roman"/>
        </w:rPr>
        <w:t xml:space="preserve">and the halide </w:t>
      </w:r>
      <w:r w:rsidR="009E2F5C">
        <w:rPr>
          <w:rFonts w:ascii="Times New Roman" w:hAnsi="Times New Roman"/>
        </w:rPr>
        <w:t xml:space="preserve">is pointed away from the upper carbons of the </w:t>
      </w:r>
      <w:r w:rsidR="00AE2586">
        <w:rPr>
          <w:rFonts w:ascii="Times New Roman" w:hAnsi="Times New Roman"/>
        </w:rPr>
        <w:t>ethyl-bridge</w:t>
      </w:r>
      <w:r w:rsidR="008C2170">
        <w:rPr>
          <w:rFonts w:ascii="Times New Roman" w:hAnsi="Times New Roman"/>
        </w:rPr>
        <w:t>.</w:t>
      </w:r>
      <w:r w:rsidR="009E2F5C">
        <w:rPr>
          <w:rFonts w:ascii="Times New Roman" w:hAnsi="Times New Roman"/>
        </w:rPr>
        <w:t xml:space="preserve"> </w:t>
      </w:r>
      <w:r w:rsidR="001E6BD9">
        <w:rPr>
          <w:rFonts w:ascii="Times New Roman" w:hAnsi="Times New Roman"/>
        </w:rPr>
        <w:t xml:space="preserve">The addition of a halide in the apical </w:t>
      </w:r>
      <w:r w:rsidR="001741CF">
        <w:rPr>
          <w:rFonts w:ascii="Times New Roman" w:hAnsi="Times New Roman"/>
        </w:rPr>
        <w:t>position</w:t>
      </w:r>
      <w:r w:rsidR="009E2F5C">
        <w:rPr>
          <w:rFonts w:ascii="Times New Roman" w:hAnsi="Times New Roman"/>
        </w:rPr>
        <w:t xml:space="preserve"> leads to the metal centers being further out of the plane at 0.3</w:t>
      </w:r>
      <w:r w:rsidR="00634CB9">
        <w:rPr>
          <w:rFonts w:ascii="Times New Roman" w:hAnsi="Times New Roman"/>
        </w:rPr>
        <w:t>5</w:t>
      </w:r>
      <w:r w:rsidR="009E2F5C">
        <w:rPr>
          <w:rFonts w:ascii="Times New Roman" w:hAnsi="Times New Roman"/>
        </w:rPr>
        <w:t xml:space="preserve"> Å and 0.4</w:t>
      </w:r>
      <w:r w:rsidR="00634CB9">
        <w:rPr>
          <w:rFonts w:ascii="Times New Roman" w:hAnsi="Times New Roman"/>
        </w:rPr>
        <w:t>1</w:t>
      </w:r>
      <w:r w:rsidR="009E2F5C">
        <w:rPr>
          <w:rFonts w:ascii="Times New Roman" w:hAnsi="Times New Roman"/>
        </w:rPr>
        <w:t xml:space="preserve"> Å for </w:t>
      </w:r>
      <w:r w:rsidR="009E2F5C" w:rsidRPr="00D0764A">
        <w:rPr>
          <w:rFonts w:ascii="Times New Roman" w:hAnsi="Times New Roman"/>
        </w:rPr>
        <w:t>(</w:t>
      </w:r>
      <w:r w:rsidR="009E2F5C" w:rsidRPr="00D0764A">
        <w:rPr>
          <w:rFonts w:ascii="Times New Roman" w:hAnsi="Times New Roman"/>
          <w:vertAlign w:val="superscript"/>
        </w:rPr>
        <w:t>B(Me)</w:t>
      </w:r>
      <w:r w:rsidR="009E2F5C" w:rsidRPr="00D0764A">
        <w:rPr>
          <w:rFonts w:ascii="Times New Roman" w:hAnsi="Times New Roman"/>
          <w:position w:val="-6"/>
          <w:vertAlign w:val="superscript"/>
        </w:rPr>
        <w:t>2</w:t>
      </w:r>
      <w:r w:rsidR="009E2F5C" w:rsidRPr="00D0764A">
        <w:rPr>
          <w:rFonts w:ascii="Times New Roman" w:hAnsi="Times New Roman"/>
          <w:vertAlign w:val="superscript"/>
        </w:rPr>
        <w:t>,Et</w:t>
      </w:r>
      <w:r w:rsidR="009E2F5C" w:rsidRPr="00D0764A">
        <w:rPr>
          <w:rFonts w:ascii="Times New Roman" w:hAnsi="Times New Roman"/>
        </w:rPr>
        <w:t>TC</w:t>
      </w:r>
      <w:r w:rsidR="009E2F5C" w:rsidRPr="00D0764A">
        <w:rPr>
          <w:rFonts w:ascii="Times New Roman" w:hAnsi="Times New Roman"/>
          <w:i/>
          <w:vertAlign w:val="superscript"/>
        </w:rPr>
        <w:t>H</w:t>
      </w:r>
      <w:r w:rsidR="009E2F5C">
        <w:rPr>
          <w:rFonts w:ascii="Times New Roman" w:hAnsi="Times New Roman"/>
        </w:rPr>
        <w:t xml:space="preserve">)MnI and </w:t>
      </w:r>
      <w:r w:rsidR="009E2F5C" w:rsidRPr="00D0764A">
        <w:rPr>
          <w:rFonts w:ascii="Times New Roman" w:hAnsi="Times New Roman"/>
        </w:rPr>
        <w:t>(</w:t>
      </w:r>
      <w:r w:rsidR="009E2F5C" w:rsidRPr="00D0764A">
        <w:rPr>
          <w:rFonts w:ascii="Times New Roman" w:hAnsi="Times New Roman"/>
          <w:vertAlign w:val="superscript"/>
        </w:rPr>
        <w:t>B(Me)</w:t>
      </w:r>
      <w:r w:rsidR="009E2F5C" w:rsidRPr="00D0764A">
        <w:rPr>
          <w:rFonts w:ascii="Times New Roman" w:hAnsi="Times New Roman"/>
          <w:position w:val="-6"/>
          <w:vertAlign w:val="superscript"/>
        </w:rPr>
        <w:t>2</w:t>
      </w:r>
      <w:r w:rsidR="009E2F5C" w:rsidRPr="00D0764A">
        <w:rPr>
          <w:rFonts w:ascii="Times New Roman" w:hAnsi="Times New Roman"/>
          <w:vertAlign w:val="superscript"/>
        </w:rPr>
        <w:t>,Et</w:t>
      </w:r>
      <w:r w:rsidR="009E2F5C" w:rsidRPr="00D0764A">
        <w:rPr>
          <w:rFonts w:ascii="Times New Roman" w:hAnsi="Times New Roman"/>
        </w:rPr>
        <w:t>TC</w:t>
      </w:r>
      <w:r w:rsidR="009E2F5C" w:rsidRPr="00D0764A">
        <w:rPr>
          <w:rFonts w:ascii="Times New Roman" w:hAnsi="Times New Roman"/>
          <w:i/>
          <w:vertAlign w:val="superscript"/>
        </w:rPr>
        <w:t>H</w:t>
      </w:r>
      <w:r w:rsidR="009E2F5C">
        <w:rPr>
          <w:rFonts w:ascii="Times New Roman" w:hAnsi="Times New Roman"/>
        </w:rPr>
        <w:t>)FeBr, respectively, which can be</w:t>
      </w:r>
      <w:r w:rsidR="00776FC7">
        <w:rPr>
          <w:rFonts w:ascii="Times New Roman" w:hAnsi="Times New Roman"/>
        </w:rPr>
        <w:t xml:space="preserve"> seen in Figure 3</w:t>
      </w:r>
      <w:r w:rsidR="009E2F5C">
        <w:rPr>
          <w:rFonts w:ascii="Times New Roman" w:hAnsi="Times New Roman"/>
        </w:rPr>
        <w:t xml:space="preserve">.4. </w:t>
      </w:r>
    </w:p>
    <w:p w:rsidR="000F5BFC" w:rsidRDefault="000F5BFC" w:rsidP="00332ACD">
      <w:pPr>
        <w:tabs>
          <w:tab w:val="left" w:pos="360"/>
        </w:tabs>
        <w:spacing w:after="240" w:line="480" w:lineRule="auto"/>
        <w:rPr>
          <w:rFonts w:ascii="Times New Roman" w:hAnsi="Times New Roman"/>
          <w:bCs/>
        </w:rPr>
      </w:pPr>
    </w:p>
    <w:p w:rsidR="00550B3B" w:rsidRDefault="00550B3B" w:rsidP="00332ACD">
      <w:pPr>
        <w:tabs>
          <w:tab w:val="left" w:pos="360"/>
        </w:tabs>
        <w:spacing w:after="240" w:line="480" w:lineRule="auto"/>
        <w:rPr>
          <w:rFonts w:ascii="Times New Roman" w:hAnsi="Times New Roman"/>
          <w:bCs/>
        </w:rPr>
      </w:pPr>
    </w:p>
    <w:p w:rsidR="00550B3B" w:rsidRDefault="00550B3B" w:rsidP="00332ACD">
      <w:pPr>
        <w:tabs>
          <w:tab w:val="left" w:pos="360"/>
        </w:tabs>
        <w:spacing w:after="240" w:line="480" w:lineRule="auto"/>
        <w:rPr>
          <w:rFonts w:ascii="Times New Roman" w:hAnsi="Times New Roman"/>
          <w:bCs/>
        </w:rPr>
      </w:pPr>
    </w:p>
    <w:p w:rsidR="00550B3B" w:rsidRDefault="00550B3B" w:rsidP="00332ACD">
      <w:pPr>
        <w:tabs>
          <w:tab w:val="left" w:pos="360"/>
        </w:tabs>
        <w:spacing w:after="240" w:line="480" w:lineRule="auto"/>
        <w:rPr>
          <w:rFonts w:ascii="Times New Roman" w:hAnsi="Times New Roman"/>
          <w:bCs/>
        </w:rPr>
      </w:pPr>
    </w:p>
    <w:p w:rsidR="00550B3B" w:rsidRDefault="00550B3B" w:rsidP="00332ACD">
      <w:pPr>
        <w:tabs>
          <w:tab w:val="left" w:pos="360"/>
        </w:tabs>
        <w:spacing w:after="240" w:line="480" w:lineRule="auto"/>
        <w:rPr>
          <w:rFonts w:ascii="Times New Roman" w:hAnsi="Times New Roman"/>
          <w:bCs/>
        </w:rPr>
      </w:pPr>
    </w:p>
    <w:p w:rsidR="00550B3B" w:rsidRDefault="00550B3B" w:rsidP="00332ACD">
      <w:pPr>
        <w:tabs>
          <w:tab w:val="left" w:pos="360"/>
        </w:tabs>
        <w:spacing w:after="240" w:line="480" w:lineRule="auto"/>
        <w:rPr>
          <w:rFonts w:ascii="Times New Roman" w:hAnsi="Times New Roman"/>
          <w:bCs/>
        </w:rPr>
      </w:pPr>
    </w:p>
    <w:p w:rsidR="00550B3B" w:rsidRDefault="00550B3B" w:rsidP="00332ACD">
      <w:pPr>
        <w:tabs>
          <w:tab w:val="left" w:pos="360"/>
        </w:tabs>
        <w:spacing w:after="240" w:line="480" w:lineRule="auto"/>
        <w:rPr>
          <w:rFonts w:ascii="Times New Roman" w:hAnsi="Times New Roman"/>
          <w:bCs/>
        </w:rPr>
      </w:pPr>
    </w:p>
    <w:p w:rsidR="00550B3B" w:rsidRDefault="00550B3B" w:rsidP="00332ACD">
      <w:pPr>
        <w:tabs>
          <w:tab w:val="left" w:pos="360"/>
        </w:tabs>
        <w:spacing w:after="240" w:line="480" w:lineRule="auto"/>
        <w:rPr>
          <w:rFonts w:ascii="Times New Roman" w:hAnsi="Times New Roman"/>
          <w:bCs/>
        </w:rPr>
      </w:pPr>
    </w:p>
    <w:p w:rsidR="00550B3B" w:rsidRDefault="00550B3B" w:rsidP="00332ACD">
      <w:pPr>
        <w:tabs>
          <w:tab w:val="left" w:pos="360"/>
        </w:tabs>
        <w:spacing w:after="240" w:line="480" w:lineRule="auto"/>
        <w:rPr>
          <w:rFonts w:ascii="Times New Roman" w:hAnsi="Times New Roman"/>
          <w:bCs/>
        </w:rPr>
      </w:pPr>
    </w:p>
    <w:p w:rsidR="000F5BFC" w:rsidRDefault="000F5BFC" w:rsidP="00332ACD">
      <w:pPr>
        <w:tabs>
          <w:tab w:val="left" w:pos="360"/>
        </w:tabs>
        <w:spacing w:after="240" w:line="480" w:lineRule="auto"/>
        <w:rPr>
          <w:rFonts w:ascii="Times New Roman" w:hAnsi="Times New Roman"/>
          <w:bCs/>
        </w:rPr>
      </w:pPr>
    </w:p>
    <w:p w:rsidR="00A0647A" w:rsidRDefault="00F00D9E">
      <w:pPr>
        <w:spacing w:line="276" w:lineRule="auto"/>
        <w:jc w:val="left"/>
        <w:rPr>
          <w:rFonts w:ascii="Times New Roman" w:hAnsi="Times New Roman"/>
        </w:rPr>
      </w:pPr>
      <w:r>
        <w:rPr>
          <w:noProof/>
        </w:rPr>
        <w:lastRenderedPageBreak/>
        <mc:AlternateContent>
          <mc:Choice Requires="wps">
            <w:drawing>
              <wp:anchor distT="0" distB="0" distL="114300" distR="114300" simplePos="0" relativeHeight="251688960" behindDoc="0" locked="0" layoutInCell="1" allowOverlap="1">
                <wp:simplePos x="0" y="0"/>
                <wp:positionH relativeFrom="column">
                  <wp:posOffset>2889885</wp:posOffset>
                </wp:positionH>
                <wp:positionV relativeFrom="paragraph">
                  <wp:posOffset>176530</wp:posOffset>
                </wp:positionV>
                <wp:extent cx="340995" cy="393700"/>
                <wp:effectExtent l="0" t="0" r="1905" b="6350"/>
                <wp:wrapNone/>
                <wp:docPr id="31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B52BD8" w:rsidRDefault="00A43F41">
                            <w:pPr>
                              <w:rPr>
                                <w:rFonts w:ascii="Times New Roman" w:hAnsi="Times New Roman"/>
                                <w:b/>
                              </w:rPr>
                            </w:pPr>
                            <w:r w:rsidRPr="00B52BD8">
                              <w:rPr>
                                <w:rFonts w:ascii="Times New Roman" w:hAnsi="Times New Roman"/>
                                <w:b/>
                              </w:rPr>
                              <w:t>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73" type="#_x0000_t202" style="position:absolute;margin-left:227.55pt;margin-top:13.9pt;width:26.85pt;height:31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" stroked="f">
                <v:textbox style="mso-fit-shape-to-text:t">
                  <w:txbxContent>
                    <w:p w:rsidR="00A43F41" w:rsidRPr="00B52BD8" w:rsidRDefault="00A43F41">
                      <w:pPr>
                        <w:rPr>
                          <w:rFonts w:ascii="Times New Roman" w:hAnsi="Times New Roman"/>
                          <w:b/>
                        </w:rPr>
                      </w:pPr>
                      <w:r w:rsidRPr="00B52BD8">
                        <w:rPr>
                          <w:rFonts w:ascii="Times New Roman" w:hAnsi="Times New Roman"/>
                          <w:b/>
                        </w:rPr>
                        <w:t>B</w:t>
                      </w:r>
                    </w:p>
                  </w:txbxContent>
                </v:textbox>
              </v:shape>
            </w:pict>
          </mc:Fallback>
        </mc:AlternateContent>
      </w:r>
      <w:r>
        <w:rPr>
          <w:noProof/>
        </w:rPr>
        <mc:AlternateContent>
          <mc:Choice Requires="wps">
            <w:drawing>
              <wp:anchor distT="0" distB="0" distL="114300" distR="114300" simplePos="0" relativeHeight="251686912" behindDoc="0" locked="0" layoutInCell="1" allowOverlap="1">
                <wp:simplePos x="0" y="0"/>
                <wp:positionH relativeFrom="column">
                  <wp:posOffset>-38100</wp:posOffset>
                </wp:positionH>
                <wp:positionV relativeFrom="paragraph">
                  <wp:posOffset>179070</wp:posOffset>
                </wp:positionV>
                <wp:extent cx="331470" cy="393700"/>
                <wp:effectExtent l="0" t="0" r="0" b="6350"/>
                <wp:wrapNone/>
                <wp:docPr id="31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B52BD8" w:rsidRDefault="00A43F41">
                            <w:pPr>
                              <w:rPr>
                                <w:rFonts w:ascii="Times New Roman" w:hAnsi="Times New Roman"/>
                                <w:b/>
                              </w:rPr>
                            </w:pPr>
                            <w:r w:rsidRPr="00B52BD8">
                              <w:rPr>
                                <w:rFonts w:ascii="Times New Roman" w:hAnsi="Times New Roman"/>
                                <w:b/>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3" o:spid="_x0000_s1074" type="#_x0000_t202" style="position:absolute;margin-left:-3pt;margin-top:14.1pt;width:26.1pt;height:31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" stroked="f">
                <v:textbox style="mso-fit-shape-to-text:t">
                  <w:txbxContent>
                    <w:p w:rsidR="00A43F41" w:rsidRPr="00B52BD8" w:rsidRDefault="00A43F41">
                      <w:pPr>
                        <w:rPr>
                          <w:rFonts w:ascii="Times New Roman" w:hAnsi="Times New Roman"/>
                          <w:b/>
                        </w:rPr>
                      </w:pPr>
                      <w:r w:rsidRPr="00B52BD8">
                        <w:rPr>
                          <w:rFonts w:ascii="Times New Roman" w:hAnsi="Times New Roman"/>
                          <w:b/>
                        </w:rPr>
                        <w:t>A</w:t>
                      </w:r>
                    </w:p>
                  </w:txbxContent>
                </v:textbox>
              </v:shape>
            </w:pict>
          </mc:Fallback>
        </mc:AlternateContent>
      </w:r>
      <w:r w:rsidR="00AE5C76">
        <w:rPr>
          <w:rFonts w:ascii="Times New Roman" w:hAnsi="Times New Roman"/>
          <w:noProof/>
        </w:rPr>
        <w:drawing>
          <wp:inline distT="0" distB="0" distL="0" distR="0" wp14:anchorId="08BB9C59" wp14:editId="2069BD3A">
            <wp:extent cx="2962275" cy="2417214"/>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labeled.jpg"/>
                    <pic:cNvPicPr/>
                  </pic:nvPicPr>
                  <pic:blipFill rotWithShape="1">
                    <a:blip r:embed="rId48" cstate="print">
                      <a:extLst>
                        <a:ext uri="{28A0092B-C50C-407E-A947-70E740481C1C}">
                          <a14:useLocalDpi xmlns:a14="http://schemas.microsoft.com/office/drawing/2010/main" val="0"/>
                        </a:ext>
                      </a:extLst>
                    </a:blip>
                    <a:srcRect l="9936" t="4276" r="9936" b="8521"/>
                    <a:stretch/>
                  </pic:blipFill>
                  <pic:spPr bwMode="auto">
                    <a:xfrm>
                      <a:off x="0" y="0"/>
                      <a:ext cx="2971635" cy="2424852"/>
                    </a:xfrm>
                    <a:prstGeom prst="rect">
                      <a:avLst/>
                    </a:prstGeom>
                    <a:ln>
                      <a:noFill/>
                    </a:ln>
                    <a:extLst>
                      <a:ext uri="{53640926-AAD7-44D8-BBD7-CCE9431645EC}">
                        <a14:shadowObscured xmlns:a14="http://schemas.microsoft.com/office/drawing/2010/main"/>
                      </a:ext>
                    </a:extLst>
                  </pic:spPr>
                </pic:pic>
              </a:graphicData>
            </a:graphic>
          </wp:inline>
        </w:drawing>
      </w:r>
      <w:r w:rsidR="00CC74BF">
        <w:rPr>
          <w:rFonts w:ascii="Times New Roman" w:hAnsi="Times New Roman"/>
          <w:noProof/>
        </w:rPr>
        <w:drawing>
          <wp:inline distT="0" distB="0" distL="0" distR="0" wp14:anchorId="138D2B12" wp14:editId="29BA1294">
            <wp:extent cx="2905125" cy="2259542"/>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sideview.jpg"/>
                    <pic:cNvPicPr/>
                  </pic:nvPicPr>
                  <pic:blipFill rotWithShape="1">
                    <a:blip r:embed="rId49" cstate="print">
                      <a:extLst>
                        <a:ext uri="{28A0092B-C50C-407E-A947-70E740481C1C}">
                          <a14:useLocalDpi xmlns:a14="http://schemas.microsoft.com/office/drawing/2010/main" val="0"/>
                        </a:ext>
                      </a:extLst>
                    </a:blip>
                    <a:srcRect l="8499" t="2429" r="7428" b="10347"/>
                    <a:stretch/>
                  </pic:blipFill>
                  <pic:spPr bwMode="auto">
                    <a:xfrm>
                      <a:off x="0" y="0"/>
                      <a:ext cx="2909762" cy="2263149"/>
                    </a:xfrm>
                    <a:prstGeom prst="rect">
                      <a:avLst/>
                    </a:prstGeom>
                    <a:ln>
                      <a:noFill/>
                    </a:ln>
                    <a:extLst>
                      <a:ext uri="{53640926-AAD7-44D8-BBD7-CCE9431645EC}">
                        <a14:shadowObscured xmlns:a14="http://schemas.microsoft.com/office/drawing/2010/main"/>
                      </a:ext>
                    </a:extLst>
                  </pic:spPr>
                </pic:pic>
              </a:graphicData>
            </a:graphic>
          </wp:inline>
        </w:drawing>
      </w:r>
    </w:p>
    <w:p w:rsidR="00C33BAD" w:rsidRDefault="00AE5C76">
      <w:pPr>
        <w:spacing w:line="276" w:lineRule="auto"/>
        <w:jc w:val="left"/>
        <w:rPr>
          <w:b/>
        </w:rPr>
      </w:pPr>
      <w:r>
        <w:rPr>
          <w:noProof/>
        </w:rPr>
        <w:drawing>
          <wp:inline distT="0" distB="0" distL="0" distR="0" wp14:anchorId="626784B7" wp14:editId="385B4F3A">
            <wp:extent cx="2914650" cy="2411448"/>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Brorangelabel.jpg"/>
                    <pic:cNvPicPr/>
                  </pic:nvPicPr>
                  <pic:blipFill rotWithShape="1">
                    <a:blip r:embed="rId50" cstate="print">
                      <a:extLst>
                        <a:ext uri="{28A0092B-C50C-407E-A947-70E740481C1C}">
                          <a14:useLocalDpi xmlns:a14="http://schemas.microsoft.com/office/drawing/2010/main" val="0"/>
                        </a:ext>
                      </a:extLst>
                    </a:blip>
                    <a:srcRect l="15224" t="7267" r="13301" b="13864"/>
                    <a:stretch/>
                  </pic:blipFill>
                  <pic:spPr bwMode="auto">
                    <a:xfrm>
                      <a:off x="0" y="0"/>
                      <a:ext cx="2921728" cy="2417304"/>
                    </a:xfrm>
                    <a:prstGeom prst="rect">
                      <a:avLst/>
                    </a:prstGeom>
                    <a:ln>
                      <a:noFill/>
                    </a:ln>
                    <a:extLst>
                      <a:ext uri="{53640926-AAD7-44D8-BBD7-CCE9431645EC}">
                        <a14:shadowObscured xmlns:a14="http://schemas.microsoft.com/office/drawing/2010/main"/>
                      </a:ext>
                    </a:extLst>
                  </pic:spPr>
                </pic:pic>
              </a:graphicData>
            </a:graphic>
          </wp:inline>
        </w:drawing>
      </w:r>
      <w:r w:rsidR="00F00D9E">
        <w:rPr>
          <w:noProof/>
        </w:rPr>
        <mc:AlternateContent>
          <mc:Choice Requires="wps">
            <w:drawing>
              <wp:anchor distT="0" distB="0" distL="114300" distR="114300" simplePos="0" relativeHeight="251693056" behindDoc="0" locked="0" layoutInCell="1" allowOverlap="1">
                <wp:simplePos x="0" y="0"/>
                <wp:positionH relativeFrom="column">
                  <wp:posOffset>2811780</wp:posOffset>
                </wp:positionH>
                <wp:positionV relativeFrom="paragraph">
                  <wp:posOffset>174625</wp:posOffset>
                </wp:positionV>
                <wp:extent cx="474345" cy="393700"/>
                <wp:effectExtent l="0" t="0" r="1905" b="6350"/>
                <wp:wrapNone/>
                <wp:docPr id="31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 cy="39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B52BD8" w:rsidRDefault="00A43F41">
                            <w:pPr>
                              <w:rPr>
                                <w:rFonts w:ascii="Times New Roman" w:hAnsi="Times New Roman"/>
                                <w:b/>
                              </w:rPr>
                            </w:pPr>
                            <w:r w:rsidRPr="00B52BD8">
                              <w:rPr>
                                <w:rFonts w:ascii="Times New Roman" w:hAnsi="Times New Roman"/>
                                <w:b/>
                              </w:rPr>
                              <w:t>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6" o:spid="_x0000_s1075" type="#_x0000_t202" style="position:absolute;margin-left:221.4pt;margin-top:13.75pt;width:37.35pt;height:31pt;z-index:2516930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" stroked="f">
                <v:textbox style="mso-fit-shape-to-text:t">
                  <w:txbxContent>
                    <w:p w:rsidR="00A43F41" w:rsidRPr="00B52BD8" w:rsidRDefault="00A43F41">
                      <w:pPr>
                        <w:rPr>
                          <w:rFonts w:ascii="Times New Roman" w:hAnsi="Times New Roman"/>
                          <w:b/>
                        </w:rPr>
                      </w:pPr>
                      <w:r w:rsidRPr="00B52BD8">
                        <w:rPr>
                          <w:rFonts w:ascii="Times New Roman" w:hAnsi="Times New Roman"/>
                          <w:b/>
                        </w:rPr>
                        <w:t>D</w:t>
                      </w:r>
                    </w:p>
                  </w:txbxContent>
                </v:textbox>
              </v:shape>
            </w:pict>
          </mc:Fallback>
        </mc:AlternateContent>
      </w:r>
      <w:r w:rsidR="00F00D9E">
        <w:rPr>
          <w:noProof/>
        </w:rPr>
        <mc:AlternateContent>
          <mc:Choice Requires="wps">
            <w:drawing>
              <wp:anchor distT="0" distB="0" distL="114300" distR="114300" simplePos="0" relativeHeight="251691008" behindDoc="0" locked="0" layoutInCell="1" allowOverlap="1">
                <wp:simplePos x="0" y="0"/>
                <wp:positionH relativeFrom="column">
                  <wp:posOffset>-38100</wp:posOffset>
                </wp:positionH>
                <wp:positionV relativeFrom="paragraph">
                  <wp:posOffset>174625</wp:posOffset>
                </wp:positionV>
                <wp:extent cx="369570" cy="581025"/>
                <wp:effectExtent l="0" t="0" r="0" b="9525"/>
                <wp:wrapNone/>
                <wp:docPr id="31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581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B52BD8" w:rsidRDefault="00A43F41">
                            <w:pPr>
                              <w:rPr>
                                <w:rFonts w:ascii="Times New Roman" w:hAnsi="Times New Roman"/>
                                <w:b/>
                              </w:rPr>
                            </w:pPr>
                            <w:r w:rsidRPr="00B52BD8">
                              <w:rPr>
                                <w:rFonts w:ascii="Times New Roman" w:hAnsi="Times New Roman"/>
                                <w:b/>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 o:spid="_x0000_s1076" type="#_x0000_t202" style="position:absolute;margin-left:-3pt;margin-top:13.75pt;width:29.1pt;height:4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" stroked="f">
                <v:textbox>
                  <w:txbxContent>
                    <w:p w:rsidR="00A43F41" w:rsidRPr="00B52BD8" w:rsidRDefault="00A43F41">
                      <w:pPr>
                        <w:rPr>
                          <w:rFonts w:ascii="Times New Roman" w:hAnsi="Times New Roman"/>
                          <w:b/>
                        </w:rPr>
                      </w:pPr>
                      <w:r w:rsidRPr="00B52BD8">
                        <w:rPr>
                          <w:rFonts w:ascii="Times New Roman" w:hAnsi="Times New Roman"/>
                          <w:b/>
                        </w:rPr>
                        <w:t>C</w:t>
                      </w:r>
                    </w:p>
                  </w:txbxContent>
                </v:textbox>
              </v:shape>
            </w:pict>
          </mc:Fallback>
        </mc:AlternateContent>
      </w:r>
      <w:r w:rsidR="00BD7CBC">
        <w:rPr>
          <w:b/>
          <w:noProof/>
        </w:rPr>
        <w:drawing>
          <wp:inline distT="0" distB="0" distL="0" distR="0" wp14:anchorId="21FB2962" wp14:editId="3B6F48C1">
            <wp:extent cx="2828275" cy="20193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BrOrange.jpg"/>
                    <pic:cNvPicPr/>
                  </pic:nvPicPr>
                  <pic:blipFill rotWithShape="1">
                    <a:blip r:embed="rId51" cstate="print">
                      <a:extLst>
                        <a:ext uri="{28A0092B-C50C-407E-A947-70E740481C1C}">
                          <a14:useLocalDpi xmlns:a14="http://schemas.microsoft.com/office/drawing/2010/main" val="0"/>
                        </a:ext>
                      </a:extLst>
                    </a:blip>
                    <a:srcRect l="13461" t="14963" r="14264" b="16204"/>
                    <a:stretch/>
                  </pic:blipFill>
                  <pic:spPr bwMode="auto">
                    <a:xfrm>
                      <a:off x="0" y="0"/>
                      <a:ext cx="2830139" cy="2020631"/>
                    </a:xfrm>
                    <a:prstGeom prst="rect">
                      <a:avLst/>
                    </a:prstGeom>
                    <a:ln>
                      <a:noFill/>
                    </a:ln>
                    <a:extLst>
                      <a:ext uri="{53640926-AAD7-44D8-BBD7-CCE9431645EC}">
                        <a14:shadowObscured xmlns:a14="http://schemas.microsoft.com/office/drawing/2010/main"/>
                      </a:ext>
                    </a:extLst>
                  </pic:spPr>
                </pic:pic>
              </a:graphicData>
            </a:graphic>
          </wp:inline>
        </w:drawing>
      </w:r>
    </w:p>
    <w:p w:rsidR="00D50683" w:rsidRDefault="00F00D9E" w:rsidP="009A1A1D">
      <w:pPr>
        <w:spacing w:after="0" w:line="480" w:lineRule="auto"/>
        <w:rPr>
          <w:rFonts w:ascii="Times New Roman" w:hAnsi="Times New Roman"/>
        </w:rPr>
      </w:pPr>
      <w:r>
        <w:rPr>
          <w:rFonts w:ascii="Times New Roman" w:hAnsi="Times New Roman"/>
          <w:noProof/>
        </w:rPr>
        <mc:AlternateContent>
          <mc:Choice Requires="wps">
            <w:drawing>
              <wp:inline distT="0" distB="0" distL="0" distR="0">
                <wp:extent cx="6105525" cy="1399540"/>
                <wp:effectExtent l="0" t="0" r="9525" b="0"/>
                <wp:docPr id="314"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5525" cy="1399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DF5C41" w:rsidRDefault="00A43F41" w:rsidP="00C33BAD">
                            <w:pPr>
                              <w:spacing w:after="0" w:line="480" w:lineRule="auto"/>
                              <w:rPr>
                                <w:rFonts w:ascii="Times New Roman" w:hAnsi="Times New Roman"/>
                                <w:b/>
                              </w:rPr>
                            </w:pPr>
                            <w:r w:rsidRPr="00DF5C41">
                              <w:rPr>
                                <w:rFonts w:ascii="Times New Roman" w:hAnsi="Times New Roman"/>
                                <w:b/>
                              </w:rPr>
                              <w:t>Figure 3.4.</w:t>
                            </w:r>
                            <w:r w:rsidRPr="00DF5C41">
                              <w:rPr>
                                <w:rFonts w:ascii="Times New Roman" w:hAnsi="Times New Roman"/>
                              </w:rPr>
                              <w:t xml:space="preserve"> Crystal structures of (A) </w:t>
                            </w:r>
                            <w:r w:rsidRPr="00DF5C41">
                              <w:rPr>
                                <w:rFonts w:ascii="Times New Roman" w:hAnsi="Times New Roman"/>
                                <w:b/>
                              </w:rPr>
                              <w:t>5</w:t>
                            </w:r>
                            <w:r w:rsidRPr="00DF5C41">
                              <w:rPr>
                                <w:rFonts w:ascii="Times New Roman" w:hAnsi="Times New Roman"/>
                              </w:rPr>
                              <w:t xml:space="preserve"> top-down view, (B) </w:t>
                            </w:r>
                            <w:r w:rsidRPr="00DF5C41">
                              <w:rPr>
                                <w:rFonts w:ascii="Times New Roman" w:hAnsi="Times New Roman"/>
                                <w:b/>
                              </w:rPr>
                              <w:t>5</w:t>
                            </w:r>
                            <w:r w:rsidRPr="00DF5C41">
                              <w:rPr>
                                <w:rFonts w:ascii="Times New Roman" w:hAnsi="Times New Roman"/>
                              </w:rPr>
                              <w:t xml:space="preserve"> side-on view, (C) </w:t>
                            </w:r>
                            <w:r w:rsidRPr="00DF5C41">
                              <w:rPr>
                                <w:rFonts w:ascii="Times New Roman" w:hAnsi="Times New Roman"/>
                                <w:b/>
                              </w:rPr>
                              <w:t>6</w:t>
                            </w:r>
                            <w:r w:rsidRPr="00DF5C41">
                              <w:rPr>
                                <w:rFonts w:ascii="Times New Roman" w:hAnsi="Times New Roman"/>
                              </w:rPr>
                              <w:t xml:space="preserve"> top-down view, and (D) </w:t>
                            </w:r>
                            <w:r w:rsidRPr="00DF5C41">
                              <w:rPr>
                                <w:rFonts w:ascii="Times New Roman" w:hAnsi="Times New Roman"/>
                                <w:b/>
                              </w:rPr>
                              <w:t>6</w:t>
                            </w:r>
                            <w:r w:rsidRPr="00DF5C41">
                              <w:rPr>
                                <w:rFonts w:ascii="Times New Roman" w:hAnsi="Times New Roman"/>
                              </w:rPr>
                              <w:t xml:space="preserve"> side-on view.  Aqua, brick red, fuchsia, orange, blue, gray, and olive ellipsoids (50% probability) represent Mn, Fe, I, Br, N, C, and B respectively.  Hydrogens have been omitted for clarity.</w:t>
                            </w:r>
                          </w:p>
                        </w:txbxContent>
                      </wps:txbx>
                      <wps:bodyPr rot="0" vert="horz" wrap="square" lIns="91440" tIns="45720" rIns="91440" bIns="45720" anchor="t" anchorCtr="0" upright="1">
                        <a:noAutofit/>
                      </wps:bodyPr>
                    </wps:wsp>
                  </a:graphicData>
                </a:graphic>
              </wp:inline>
            </w:drawing>
          </mc:Choice>
          <mc:Fallback>
            <w:pict>
              <v:shape id="Text Box 97" o:spid="_x0000_s1077" type="#_x0000_t202" style="width:480.75pt;height:11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" stroked="f">
                <v:textbox>
                  <w:txbxContent>
                    <w:p w:rsidR="00A43F41" w:rsidRPr="00DF5C41" w:rsidRDefault="00A43F41" w:rsidP="00C33BAD">
                      <w:pPr>
                        <w:spacing w:after="0" w:line="480" w:lineRule="auto"/>
                        <w:rPr>
                          <w:rFonts w:ascii="Times New Roman" w:hAnsi="Times New Roman"/>
                          <w:b/>
                        </w:rPr>
                      </w:pPr>
                      <w:r w:rsidRPr="00DF5C41">
                        <w:rPr>
                          <w:rFonts w:ascii="Times New Roman" w:hAnsi="Times New Roman"/>
                          <w:b/>
                        </w:rPr>
                        <w:t>Figure 3.4.</w:t>
                      </w:r>
                      <w:r w:rsidRPr="00DF5C41">
                        <w:rPr>
                          <w:rFonts w:ascii="Times New Roman" w:hAnsi="Times New Roman"/>
                        </w:rPr>
                        <w:t xml:space="preserve"> Crystal structures of (A) </w:t>
                      </w:r>
                      <w:r w:rsidRPr="00DF5C41">
                        <w:rPr>
                          <w:rFonts w:ascii="Times New Roman" w:hAnsi="Times New Roman"/>
                          <w:b/>
                        </w:rPr>
                        <w:t>5</w:t>
                      </w:r>
                      <w:r w:rsidRPr="00DF5C41">
                        <w:rPr>
                          <w:rFonts w:ascii="Times New Roman" w:hAnsi="Times New Roman"/>
                        </w:rPr>
                        <w:t xml:space="preserve"> top-down view, (B) </w:t>
                      </w:r>
                      <w:r w:rsidRPr="00DF5C41">
                        <w:rPr>
                          <w:rFonts w:ascii="Times New Roman" w:hAnsi="Times New Roman"/>
                          <w:b/>
                        </w:rPr>
                        <w:t>5</w:t>
                      </w:r>
                      <w:r w:rsidRPr="00DF5C41">
                        <w:rPr>
                          <w:rFonts w:ascii="Times New Roman" w:hAnsi="Times New Roman"/>
                        </w:rPr>
                        <w:t xml:space="preserve"> side-on view, (C) </w:t>
                      </w:r>
                      <w:r w:rsidRPr="00DF5C41">
                        <w:rPr>
                          <w:rFonts w:ascii="Times New Roman" w:hAnsi="Times New Roman"/>
                          <w:b/>
                        </w:rPr>
                        <w:t>6</w:t>
                      </w:r>
                      <w:r w:rsidRPr="00DF5C41">
                        <w:rPr>
                          <w:rFonts w:ascii="Times New Roman" w:hAnsi="Times New Roman"/>
                        </w:rPr>
                        <w:t xml:space="preserve"> top-down view, and (D) </w:t>
                      </w:r>
                      <w:r w:rsidRPr="00DF5C41">
                        <w:rPr>
                          <w:rFonts w:ascii="Times New Roman" w:hAnsi="Times New Roman"/>
                          <w:b/>
                        </w:rPr>
                        <w:t>6</w:t>
                      </w:r>
                      <w:r w:rsidRPr="00DF5C41">
                        <w:rPr>
                          <w:rFonts w:ascii="Times New Roman" w:hAnsi="Times New Roman"/>
                        </w:rPr>
                        <w:t xml:space="preserve"> side-on view.  Aqua, brick red, fuchsia, orange, blue, gray, and olive ellipsoids (50% probability) represent Mn, Fe, I, Br, N, C, and B respectively.  Hydrogens have been omitted for clarity.</w:t>
                      </w:r>
                    </w:p>
                  </w:txbxContent>
                </v:textbox>
                <w10:anchorlock/>
              </v:shape>
            </w:pict>
          </mc:Fallback>
        </mc:AlternateContent>
      </w:r>
      <w:r w:rsidR="00CC74BF">
        <w:rPr>
          <w:rFonts w:ascii="Times New Roman" w:hAnsi="Times New Roman"/>
        </w:rPr>
        <w:br w:type="page"/>
      </w:r>
    </w:p>
    <w:p w:rsidR="00532F74" w:rsidRPr="00EB2BCA" w:rsidRDefault="00F00D9E" w:rsidP="009A1A1D">
      <w:pPr>
        <w:spacing w:after="0" w:line="480" w:lineRule="auto"/>
        <w:rPr>
          <w:rFonts w:ascii="Times New Roman" w:hAnsi="Times New Roman"/>
          <w:sz w:val="28"/>
          <w:szCs w:val="28"/>
        </w:rPr>
      </w:pPr>
      <w:r>
        <w:rPr>
          <w:rFonts w:ascii="Times New Roman" w:hAnsi="Times New Roman"/>
          <w:noProof/>
        </w:rPr>
        <w:lastRenderedPageBreak/>
        <mc:AlternateContent>
          <mc:Choice Requires="wps">
            <w:drawing>
              <wp:inline distT="0" distB="0" distL="0" distR="0">
                <wp:extent cx="6124575" cy="1403985"/>
                <wp:effectExtent l="0" t="0" r="9525" b="0"/>
                <wp:docPr id="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1403985"/>
                        </a:xfrm>
                        <a:prstGeom prst="rect">
                          <a:avLst/>
                        </a:prstGeom>
                        <a:solidFill>
                          <a:srgbClr val="FFFFFF"/>
                        </a:solidFill>
                        <a:ln w="9525">
                          <a:noFill/>
                          <a:miter lim="800000"/>
                          <a:headEnd/>
                          <a:tailEnd/>
                        </a:ln>
                      </wps:spPr>
                      <wps:txbx>
                        <w:txbxContent>
                          <w:p w:rsidR="00A43F41" w:rsidRPr="00771C5C" w:rsidRDefault="00A43F41" w:rsidP="00532F74">
                            <w:pPr>
                              <w:spacing w:after="0" w:line="480" w:lineRule="auto"/>
                              <w:rPr>
                                <w:rFonts w:ascii="Times New Roman" w:hAnsi="Times New Roman"/>
                              </w:rPr>
                            </w:pPr>
                            <w:r>
                              <w:rPr>
                                <w:rFonts w:ascii="Times New Roman" w:hAnsi="Times New Roman"/>
                                <w:b/>
                              </w:rPr>
                              <w:t>Table 3</w:t>
                            </w:r>
                            <w:r w:rsidRPr="00771C5C">
                              <w:rPr>
                                <w:rFonts w:ascii="Times New Roman" w:hAnsi="Times New Roman"/>
                                <w:b/>
                              </w:rPr>
                              <w:t>.</w:t>
                            </w:r>
                            <w:r>
                              <w:rPr>
                                <w:rFonts w:ascii="Times New Roman" w:hAnsi="Times New Roman"/>
                                <w:b/>
                              </w:rPr>
                              <w:t>4</w:t>
                            </w:r>
                            <w:r w:rsidRPr="00771C5C">
                              <w:rPr>
                                <w:rFonts w:ascii="Times New Roman" w:hAnsi="Times New Roman"/>
                                <w:b/>
                              </w:rPr>
                              <w:t>.</w:t>
                            </w:r>
                            <w:r w:rsidRPr="00771C5C">
                              <w:rPr>
                                <w:rFonts w:ascii="Times New Roman" w:hAnsi="Times New Roman"/>
                              </w:rPr>
                              <w:t xml:space="preserve"> Selected bond lengths (Å) and angles (°) for (</w:t>
                            </w:r>
                            <w:r w:rsidRPr="00771C5C">
                              <w:rPr>
                                <w:rFonts w:ascii="Times New Roman" w:hAnsi="Times New Roman"/>
                                <w:vertAlign w:val="superscript"/>
                              </w:rPr>
                              <w:t>B(Me)</w:t>
                            </w:r>
                            <w:r w:rsidRPr="00771C5C">
                              <w:rPr>
                                <w:rFonts w:ascii="Times New Roman" w:hAnsi="Times New Roman"/>
                                <w:position w:val="-6"/>
                                <w:vertAlign w:val="superscript"/>
                              </w:rPr>
                              <w:t>2</w:t>
                            </w:r>
                            <w:r w:rsidRPr="00771C5C">
                              <w:rPr>
                                <w:rFonts w:ascii="Times New Roman" w:hAnsi="Times New Roman"/>
                                <w:vertAlign w:val="superscript"/>
                              </w:rPr>
                              <w:t>,Et</w:t>
                            </w:r>
                            <w:r w:rsidRPr="00771C5C">
                              <w:rPr>
                                <w:rFonts w:ascii="Times New Roman" w:hAnsi="Times New Roman"/>
                              </w:rPr>
                              <w:t>TC</w:t>
                            </w:r>
                            <w:r w:rsidRPr="00771C5C">
                              <w:rPr>
                                <w:rFonts w:ascii="Times New Roman" w:hAnsi="Times New Roman"/>
                                <w:i/>
                                <w:vertAlign w:val="superscript"/>
                              </w:rPr>
                              <w:t>H</w:t>
                            </w:r>
                            <w:r w:rsidRPr="00771C5C">
                              <w:rPr>
                                <w:rFonts w:ascii="Times New Roman" w:hAnsi="Times New Roman"/>
                              </w:rPr>
                              <w:t>)MnI, (</w:t>
                            </w:r>
                            <w:r w:rsidRPr="00771C5C">
                              <w:rPr>
                                <w:rFonts w:ascii="Times New Roman" w:hAnsi="Times New Roman"/>
                                <w:b/>
                              </w:rPr>
                              <w:t>5</w:t>
                            </w:r>
                            <w:r w:rsidRPr="00771C5C">
                              <w:rPr>
                                <w:rFonts w:ascii="Times New Roman" w:hAnsi="Times New Roman"/>
                              </w:rPr>
                              <w:t>) (left) and</w:t>
                            </w:r>
                            <w:r w:rsidRPr="00771C5C">
                              <w:rPr>
                                <w:rFonts w:ascii="Times New Roman" w:hAnsi="Times New Roman"/>
                                <w:b/>
                              </w:rPr>
                              <w:t xml:space="preserve"> </w:t>
                            </w:r>
                            <w:r w:rsidRPr="00771C5C">
                              <w:rPr>
                                <w:rFonts w:ascii="Times New Roman" w:hAnsi="Times New Roman"/>
                              </w:rPr>
                              <w:t>(</w:t>
                            </w:r>
                            <w:r w:rsidRPr="00771C5C">
                              <w:rPr>
                                <w:rFonts w:ascii="Times New Roman" w:hAnsi="Times New Roman"/>
                                <w:vertAlign w:val="superscript"/>
                              </w:rPr>
                              <w:t>B(Me)</w:t>
                            </w:r>
                            <w:r w:rsidRPr="00771C5C">
                              <w:rPr>
                                <w:rFonts w:ascii="Times New Roman" w:hAnsi="Times New Roman"/>
                                <w:position w:val="-6"/>
                                <w:vertAlign w:val="superscript"/>
                              </w:rPr>
                              <w:t>2</w:t>
                            </w:r>
                            <w:r w:rsidRPr="00771C5C">
                              <w:rPr>
                                <w:rFonts w:ascii="Times New Roman" w:hAnsi="Times New Roman"/>
                                <w:vertAlign w:val="superscript"/>
                              </w:rPr>
                              <w:t>,Et</w:t>
                            </w:r>
                            <w:r w:rsidRPr="00771C5C">
                              <w:rPr>
                                <w:rFonts w:ascii="Times New Roman" w:hAnsi="Times New Roman"/>
                              </w:rPr>
                              <w:t>TC</w:t>
                            </w:r>
                            <w:r w:rsidRPr="00771C5C">
                              <w:rPr>
                                <w:rFonts w:ascii="Times New Roman" w:hAnsi="Times New Roman"/>
                                <w:i/>
                                <w:vertAlign w:val="superscript"/>
                              </w:rPr>
                              <w:t>H</w:t>
                            </w:r>
                            <w:r w:rsidRPr="00771C5C">
                              <w:rPr>
                                <w:rFonts w:ascii="Times New Roman" w:hAnsi="Times New Roman"/>
                              </w:rPr>
                              <w:t>)FeBr, (</w:t>
                            </w:r>
                            <w:r w:rsidRPr="00771C5C">
                              <w:rPr>
                                <w:rFonts w:ascii="Times New Roman" w:hAnsi="Times New Roman"/>
                                <w:b/>
                              </w:rPr>
                              <w:t>6</w:t>
                            </w:r>
                            <w:r w:rsidRPr="00771C5C">
                              <w:rPr>
                                <w:rFonts w:ascii="Times New Roman" w:hAnsi="Times New Roman"/>
                              </w:rPr>
                              <w:t>) (right).</w:t>
                            </w:r>
                            <w:r w:rsidRPr="00771C5C">
                              <w:rPr>
                                <w:rFonts w:ascii="Times New Roman" w:hAnsi="Times New Roman"/>
                                <w:b/>
                              </w:rPr>
                              <w:t xml:space="preserve"> </w:t>
                            </w:r>
                          </w:p>
                        </w:txbxContent>
                      </wps:txbx>
                      <wps:bodyPr rot="0" vert="horz" wrap="square" lIns="91440" tIns="45720" rIns="91440" bIns="45720" anchor="t" anchorCtr="0">
                        <a:spAutoFit/>
                      </wps:bodyPr>
                    </wps:wsp>
                  </a:graphicData>
                </a:graphic>
              </wp:inline>
            </w:drawing>
          </mc:Choice>
          <mc:Fallback>
            <w:pict>
              <v:shape id="_x0000_s1078" type="#_x0000_t202" style="width:482.2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" stroked="f">
                <v:textbox style="mso-fit-shape-to-text:t">
                  <w:txbxContent>
                    <w:p w:rsidR="00A43F41" w:rsidRPr="00771C5C" w:rsidRDefault="00A43F41" w:rsidP="00532F74">
                      <w:pPr>
                        <w:spacing w:after="0" w:line="480" w:lineRule="auto"/>
                        <w:rPr>
                          <w:rFonts w:ascii="Times New Roman" w:hAnsi="Times New Roman"/>
                        </w:rPr>
                      </w:pPr>
                      <w:r>
                        <w:rPr>
                          <w:rFonts w:ascii="Times New Roman" w:hAnsi="Times New Roman"/>
                          <w:b/>
                        </w:rPr>
                        <w:t>Table 3</w:t>
                      </w:r>
                      <w:r w:rsidRPr="00771C5C">
                        <w:rPr>
                          <w:rFonts w:ascii="Times New Roman" w:hAnsi="Times New Roman"/>
                          <w:b/>
                        </w:rPr>
                        <w:t>.</w:t>
                      </w:r>
                      <w:r>
                        <w:rPr>
                          <w:rFonts w:ascii="Times New Roman" w:hAnsi="Times New Roman"/>
                          <w:b/>
                        </w:rPr>
                        <w:t>4</w:t>
                      </w:r>
                      <w:r w:rsidRPr="00771C5C">
                        <w:rPr>
                          <w:rFonts w:ascii="Times New Roman" w:hAnsi="Times New Roman"/>
                          <w:b/>
                        </w:rPr>
                        <w:t>.</w:t>
                      </w:r>
                      <w:r w:rsidRPr="00771C5C">
                        <w:rPr>
                          <w:rFonts w:ascii="Times New Roman" w:hAnsi="Times New Roman"/>
                        </w:rPr>
                        <w:t xml:space="preserve"> Selected bond lengths (Å) and angles (°) for (</w:t>
                      </w:r>
                      <w:r w:rsidRPr="00771C5C">
                        <w:rPr>
                          <w:rFonts w:ascii="Times New Roman" w:hAnsi="Times New Roman"/>
                          <w:vertAlign w:val="superscript"/>
                        </w:rPr>
                        <w:t>B(Me)</w:t>
                      </w:r>
                      <w:r w:rsidRPr="00771C5C">
                        <w:rPr>
                          <w:rFonts w:ascii="Times New Roman" w:hAnsi="Times New Roman"/>
                          <w:position w:val="-6"/>
                          <w:vertAlign w:val="superscript"/>
                        </w:rPr>
                        <w:t>2</w:t>
                      </w:r>
                      <w:r w:rsidRPr="00771C5C">
                        <w:rPr>
                          <w:rFonts w:ascii="Times New Roman" w:hAnsi="Times New Roman"/>
                          <w:vertAlign w:val="superscript"/>
                        </w:rPr>
                        <w:t>,Et</w:t>
                      </w:r>
                      <w:r w:rsidRPr="00771C5C">
                        <w:rPr>
                          <w:rFonts w:ascii="Times New Roman" w:hAnsi="Times New Roman"/>
                        </w:rPr>
                        <w:t>TC</w:t>
                      </w:r>
                      <w:r w:rsidRPr="00771C5C">
                        <w:rPr>
                          <w:rFonts w:ascii="Times New Roman" w:hAnsi="Times New Roman"/>
                          <w:i/>
                          <w:vertAlign w:val="superscript"/>
                        </w:rPr>
                        <w:t>H</w:t>
                      </w:r>
                      <w:r w:rsidRPr="00771C5C">
                        <w:rPr>
                          <w:rFonts w:ascii="Times New Roman" w:hAnsi="Times New Roman"/>
                        </w:rPr>
                        <w:t>)MnI, (</w:t>
                      </w:r>
                      <w:r w:rsidRPr="00771C5C">
                        <w:rPr>
                          <w:rFonts w:ascii="Times New Roman" w:hAnsi="Times New Roman"/>
                          <w:b/>
                        </w:rPr>
                        <w:t>5</w:t>
                      </w:r>
                      <w:r w:rsidRPr="00771C5C">
                        <w:rPr>
                          <w:rFonts w:ascii="Times New Roman" w:hAnsi="Times New Roman"/>
                        </w:rPr>
                        <w:t>) (left) and</w:t>
                      </w:r>
                      <w:r w:rsidRPr="00771C5C">
                        <w:rPr>
                          <w:rFonts w:ascii="Times New Roman" w:hAnsi="Times New Roman"/>
                          <w:b/>
                        </w:rPr>
                        <w:t xml:space="preserve"> </w:t>
                      </w:r>
                      <w:r w:rsidRPr="00771C5C">
                        <w:rPr>
                          <w:rFonts w:ascii="Times New Roman" w:hAnsi="Times New Roman"/>
                        </w:rPr>
                        <w:t>(</w:t>
                      </w:r>
                      <w:r w:rsidRPr="00771C5C">
                        <w:rPr>
                          <w:rFonts w:ascii="Times New Roman" w:hAnsi="Times New Roman"/>
                          <w:vertAlign w:val="superscript"/>
                        </w:rPr>
                        <w:t>B(Me)</w:t>
                      </w:r>
                      <w:r w:rsidRPr="00771C5C">
                        <w:rPr>
                          <w:rFonts w:ascii="Times New Roman" w:hAnsi="Times New Roman"/>
                          <w:position w:val="-6"/>
                          <w:vertAlign w:val="superscript"/>
                        </w:rPr>
                        <w:t>2</w:t>
                      </w:r>
                      <w:r w:rsidRPr="00771C5C">
                        <w:rPr>
                          <w:rFonts w:ascii="Times New Roman" w:hAnsi="Times New Roman"/>
                          <w:vertAlign w:val="superscript"/>
                        </w:rPr>
                        <w:t>,Et</w:t>
                      </w:r>
                      <w:r w:rsidRPr="00771C5C">
                        <w:rPr>
                          <w:rFonts w:ascii="Times New Roman" w:hAnsi="Times New Roman"/>
                        </w:rPr>
                        <w:t>TC</w:t>
                      </w:r>
                      <w:r w:rsidRPr="00771C5C">
                        <w:rPr>
                          <w:rFonts w:ascii="Times New Roman" w:hAnsi="Times New Roman"/>
                          <w:i/>
                          <w:vertAlign w:val="superscript"/>
                        </w:rPr>
                        <w:t>H</w:t>
                      </w:r>
                      <w:r w:rsidRPr="00771C5C">
                        <w:rPr>
                          <w:rFonts w:ascii="Times New Roman" w:hAnsi="Times New Roman"/>
                        </w:rPr>
                        <w:t>)FeBr, (</w:t>
                      </w:r>
                      <w:r w:rsidRPr="00771C5C">
                        <w:rPr>
                          <w:rFonts w:ascii="Times New Roman" w:hAnsi="Times New Roman"/>
                          <w:b/>
                        </w:rPr>
                        <w:t>6</w:t>
                      </w:r>
                      <w:r w:rsidRPr="00771C5C">
                        <w:rPr>
                          <w:rFonts w:ascii="Times New Roman" w:hAnsi="Times New Roman"/>
                        </w:rPr>
                        <w:t>) (right).</w:t>
                      </w:r>
                      <w:r w:rsidRPr="00771C5C">
                        <w:rPr>
                          <w:rFonts w:ascii="Times New Roman" w:hAnsi="Times New Roman"/>
                          <w:b/>
                        </w:rPr>
                        <w:t xml:space="preserve"> </w:t>
                      </w:r>
                    </w:p>
                  </w:txbxContent>
                </v:textbox>
                <w10:anchorlock/>
              </v:shape>
            </w:pict>
          </mc:Fallback>
        </mc:AlternateContent>
      </w:r>
    </w:p>
    <w:tbl>
      <w:tblPr>
        <w:tblStyle w:val="TableGrid"/>
        <w:tblW w:w="9035" w:type="dxa"/>
        <w:tblInd w:w="198" w:type="dxa"/>
        <w:tblLook w:val="0420" w:firstRow="1" w:lastRow="0" w:firstColumn="0" w:lastColumn="0" w:noHBand="0" w:noVBand="1"/>
      </w:tblPr>
      <w:tblGrid>
        <w:gridCol w:w="2112"/>
        <w:gridCol w:w="2112"/>
        <w:gridCol w:w="2369"/>
        <w:gridCol w:w="2442"/>
      </w:tblGrid>
      <w:tr w:rsidR="00300054" w:rsidRPr="00EB2BCA" w:rsidTr="001C7146">
        <w:trPr>
          <w:trHeight w:val="752"/>
        </w:trPr>
        <w:tc>
          <w:tcPr>
            <w:tcW w:w="2112" w:type="dxa"/>
            <w:vAlign w:val="center"/>
          </w:tcPr>
          <w:p w:rsidR="00300054" w:rsidRPr="001E6BD9" w:rsidRDefault="00300054" w:rsidP="001C7146">
            <w:pPr>
              <w:jc w:val="center"/>
              <w:rPr>
                <w:rFonts w:ascii="Times New Roman" w:hAnsi="Times New Roman"/>
                <w:b/>
                <w:color w:val="000000" w:themeColor="dark1"/>
                <w:kern w:val="24"/>
                <w:szCs w:val="24"/>
              </w:rPr>
            </w:pPr>
            <w:r w:rsidRPr="001E6BD9">
              <w:rPr>
                <w:rFonts w:ascii="Times New Roman" w:hAnsi="Times New Roman"/>
                <w:b/>
                <w:color w:val="000000" w:themeColor="dark1"/>
                <w:kern w:val="24"/>
                <w:szCs w:val="24"/>
              </w:rPr>
              <w:t>M-X/</w:t>
            </w:r>
          </w:p>
          <w:p w:rsidR="00300054" w:rsidRPr="001E6BD9" w:rsidRDefault="00300054" w:rsidP="001C7146">
            <w:pPr>
              <w:jc w:val="center"/>
              <w:rPr>
                <w:rFonts w:ascii="Times New Roman" w:hAnsi="Times New Roman"/>
                <w:b/>
                <w:color w:val="000000" w:themeColor="dark1"/>
                <w:kern w:val="24"/>
                <w:szCs w:val="24"/>
              </w:rPr>
            </w:pPr>
            <w:r w:rsidRPr="001E6BD9">
              <w:rPr>
                <w:rFonts w:ascii="Times New Roman" w:hAnsi="Times New Roman"/>
                <w:b/>
                <w:color w:val="000000" w:themeColor="dark1"/>
                <w:kern w:val="24"/>
                <w:szCs w:val="24"/>
              </w:rPr>
              <w:t>X-M-X</w:t>
            </w:r>
          </w:p>
        </w:tc>
        <w:tc>
          <w:tcPr>
            <w:tcW w:w="2112" w:type="dxa"/>
            <w:vAlign w:val="center"/>
          </w:tcPr>
          <w:p w:rsidR="00300054" w:rsidRPr="001E6BD9" w:rsidRDefault="00C65CCC" w:rsidP="001C7146">
            <w:pPr>
              <w:jc w:val="center"/>
              <w:rPr>
                <w:rFonts w:ascii="Times New Roman" w:hAnsi="Times New Roman"/>
                <w:b/>
                <w:color w:val="000000" w:themeColor="dark1"/>
                <w:kern w:val="24"/>
                <w:szCs w:val="24"/>
              </w:rPr>
            </w:pPr>
            <w:r w:rsidRPr="001E6BD9">
              <w:rPr>
                <w:rFonts w:ascii="Times New Roman" w:hAnsi="Times New Roman"/>
                <w:b/>
                <w:color w:val="000000" w:themeColor="dark1"/>
                <w:kern w:val="24"/>
                <w:szCs w:val="24"/>
              </w:rPr>
              <w:t>Bond Length</w:t>
            </w:r>
            <w:r>
              <w:rPr>
                <w:rFonts w:ascii="Times New Roman" w:hAnsi="Times New Roman"/>
                <w:b/>
                <w:color w:val="000000" w:themeColor="dark1"/>
                <w:kern w:val="24"/>
                <w:szCs w:val="24"/>
              </w:rPr>
              <w:t xml:space="preserve"> (</w:t>
            </w:r>
            <w:r w:rsidRPr="00F17323">
              <w:rPr>
                <w:rFonts w:ascii="Times New Roman" w:hAnsi="Times New Roman"/>
                <w:b/>
              </w:rPr>
              <w:t>Å</w:t>
            </w:r>
            <w:r>
              <w:rPr>
                <w:rFonts w:ascii="Times New Roman" w:hAnsi="Times New Roman"/>
                <w:b/>
                <w:color w:val="000000" w:themeColor="dark1"/>
                <w:kern w:val="24"/>
                <w:szCs w:val="24"/>
              </w:rPr>
              <w:t>)</w:t>
            </w:r>
            <w:r w:rsidRPr="001E6BD9">
              <w:rPr>
                <w:rFonts w:ascii="Times New Roman" w:hAnsi="Times New Roman"/>
                <w:b/>
                <w:color w:val="000000" w:themeColor="dark1"/>
                <w:kern w:val="24"/>
                <w:szCs w:val="24"/>
              </w:rPr>
              <w:t>/ Bond Angle</w:t>
            </w:r>
            <w:r>
              <w:rPr>
                <w:rFonts w:ascii="Times New Roman" w:hAnsi="Times New Roman"/>
                <w:b/>
                <w:color w:val="000000" w:themeColor="dark1"/>
                <w:kern w:val="24"/>
                <w:szCs w:val="24"/>
              </w:rPr>
              <w:t xml:space="preserve"> (</w:t>
            </w:r>
            <w:r w:rsidRPr="00F17323">
              <w:rPr>
                <w:rFonts w:ascii="Times New Roman" w:hAnsi="Times New Roman"/>
                <w:b/>
              </w:rPr>
              <w:t>°)</w:t>
            </w:r>
          </w:p>
        </w:tc>
        <w:tc>
          <w:tcPr>
            <w:tcW w:w="2369" w:type="dxa"/>
            <w:vAlign w:val="center"/>
          </w:tcPr>
          <w:p w:rsidR="00300054" w:rsidRPr="001E6BD9" w:rsidRDefault="00300054" w:rsidP="001C7146">
            <w:pPr>
              <w:jc w:val="center"/>
              <w:rPr>
                <w:rFonts w:ascii="Times New Roman" w:hAnsi="Times New Roman"/>
                <w:b/>
                <w:color w:val="000000" w:themeColor="dark1"/>
                <w:kern w:val="24"/>
                <w:szCs w:val="24"/>
              </w:rPr>
            </w:pPr>
            <w:r w:rsidRPr="001E6BD9">
              <w:rPr>
                <w:rFonts w:ascii="Times New Roman" w:hAnsi="Times New Roman"/>
                <w:b/>
                <w:color w:val="000000" w:themeColor="dark1"/>
                <w:kern w:val="24"/>
                <w:szCs w:val="24"/>
              </w:rPr>
              <w:t>M-X/</w:t>
            </w:r>
          </w:p>
          <w:p w:rsidR="00300054" w:rsidRPr="001E6BD9" w:rsidRDefault="00300054" w:rsidP="001C7146">
            <w:pPr>
              <w:jc w:val="center"/>
              <w:rPr>
                <w:rFonts w:ascii="Times New Roman" w:hAnsi="Times New Roman"/>
                <w:b/>
                <w:color w:val="000000" w:themeColor="dark1"/>
                <w:kern w:val="24"/>
                <w:szCs w:val="24"/>
              </w:rPr>
            </w:pPr>
            <w:r w:rsidRPr="001E6BD9">
              <w:rPr>
                <w:rFonts w:ascii="Times New Roman" w:hAnsi="Times New Roman"/>
                <w:b/>
                <w:color w:val="000000" w:themeColor="dark1"/>
                <w:kern w:val="24"/>
                <w:szCs w:val="24"/>
              </w:rPr>
              <w:t>X-M-X</w:t>
            </w:r>
          </w:p>
        </w:tc>
        <w:tc>
          <w:tcPr>
            <w:tcW w:w="2442" w:type="dxa"/>
            <w:vAlign w:val="center"/>
          </w:tcPr>
          <w:p w:rsidR="00300054" w:rsidRPr="001E6BD9" w:rsidRDefault="00C65CCC" w:rsidP="001C7146">
            <w:pPr>
              <w:jc w:val="center"/>
              <w:rPr>
                <w:rFonts w:ascii="Times New Roman" w:hAnsi="Times New Roman"/>
                <w:b/>
                <w:color w:val="000000" w:themeColor="dark1"/>
                <w:kern w:val="24"/>
                <w:szCs w:val="24"/>
              </w:rPr>
            </w:pPr>
            <w:r w:rsidRPr="001E6BD9">
              <w:rPr>
                <w:rFonts w:ascii="Times New Roman" w:hAnsi="Times New Roman"/>
                <w:b/>
                <w:color w:val="000000" w:themeColor="dark1"/>
                <w:kern w:val="24"/>
                <w:szCs w:val="24"/>
              </w:rPr>
              <w:t>Bond Length</w:t>
            </w:r>
            <w:r>
              <w:rPr>
                <w:rFonts w:ascii="Times New Roman" w:hAnsi="Times New Roman"/>
                <w:b/>
                <w:color w:val="000000" w:themeColor="dark1"/>
                <w:kern w:val="24"/>
                <w:szCs w:val="24"/>
              </w:rPr>
              <w:t xml:space="preserve"> (</w:t>
            </w:r>
            <w:r w:rsidRPr="00F17323">
              <w:rPr>
                <w:rFonts w:ascii="Times New Roman" w:hAnsi="Times New Roman"/>
                <w:b/>
              </w:rPr>
              <w:t>Å</w:t>
            </w:r>
            <w:r>
              <w:rPr>
                <w:rFonts w:ascii="Times New Roman" w:hAnsi="Times New Roman"/>
                <w:b/>
                <w:color w:val="000000" w:themeColor="dark1"/>
                <w:kern w:val="24"/>
                <w:szCs w:val="24"/>
              </w:rPr>
              <w:t>)</w:t>
            </w:r>
            <w:r w:rsidRPr="001E6BD9">
              <w:rPr>
                <w:rFonts w:ascii="Times New Roman" w:hAnsi="Times New Roman"/>
                <w:b/>
                <w:color w:val="000000" w:themeColor="dark1"/>
                <w:kern w:val="24"/>
                <w:szCs w:val="24"/>
              </w:rPr>
              <w:t>/ Bond Angle</w:t>
            </w:r>
            <w:r>
              <w:rPr>
                <w:rFonts w:ascii="Times New Roman" w:hAnsi="Times New Roman"/>
                <w:b/>
                <w:color w:val="000000" w:themeColor="dark1"/>
                <w:kern w:val="24"/>
                <w:szCs w:val="24"/>
              </w:rPr>
              <w:t xml:space="preserve"> (</w:t>
            </w:r>
            <w:r w:rsidRPr="00F17323">
              <w:rPr>
                <w:rFonts w:ascii="Times New Roman" w:hAnsi="Times New Roman"/>
                <w:b/>
              </w:rPr>
              <w:t>°)</w:t>
            </w:r>
          </w:p>
        </w:tc>
      </w:tr>
      <w:tr w:rsidR="00C65538" w:rsidRPr="00D50683" w:rsidTr="001C7146">
        <w:trPr>
          <w:trHeight w:val="752"/>
        </w:trPr>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Mn-I</w:t>
            </w:r>
          </w:p>
        </w:tc>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2.9051(8) Å</w:t>
            </w:r>
          </w:p>
        </w:tc>
        <w:tc>
          <w:tcPr>
            <w:tcW w:w="2369"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Fe-Br</w:t>
            </w:r>
          </w:p>
        </w:tc>
        <w:tc>
          <w:tcPr>
            <w:tcW w:w="2442"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2.5261(12) Å</w:t>
            </w:r>
          </w:p>
        </w:tc>
      </w:tr>
      <w:tr w:rsidR="00C65538" w:rsidRPr="00D50683" w:rsidTr="001C7146">
        <w:trPr>
          <w:trHeight w:val="752"/>
        </w:trPr>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Mn-C1</w:t>
            </w:r>
          </w:p>
        </w:tc>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2.070(3) Å</w:t>
            </w:r>
          </w:p>
        </w:tc>
        <w:tc>
          <w:tcPr>
            <w:tcW w:w="2369"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Fe-C1</w:t>
            </w:r>
          </w:p>
        </w:tc>
        <w:tc>
          <w:tcPr>
            <w:tcW w:w="2442"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2.044(6) Å</w:t>
            </w:r>
          </w:p>
        </w:tc>
      </w:tr>
      <w:tr w:rsidR="00C65538" w:rsidRPr="00D50683" w:rsidTr="001C7146">
        <w:trPr>
          <w:trHeight w:val="752"/>
        </w:trPr>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Mn-C2</w:t>
            </w:r>
          </w:p>
        </w:tc>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2.108(3) Å</w:t>
            </w:r>
          </w:p>
        </w:tc>
        <w:tc>
          <w:tcPr>
            <w:tcW w:w="2369" w:type="dxa"/>
            <w:vAlign w:val="center"/>
          </w:tcPr>
          <w:p w:rsidR="00C65538" w:rsidRPr="001E6BD9" w:rsidRDefault="00C65538" w:rsidP="001C7146">
            <w:pPr>
              <w:pStyle w:val="NormalWeb"/>
              <w:spacing w:before="0" w:beforeAutospacing="0" w:after="0" w:afterAutospacing="0"/>
              <w:jc w:val="center"/>
            </w:pPr>
            <w:r w:rsidRPr="001E6BD9">
              <w:t>Fe-C2</w:t>
            </w:r>
          </w:p>
        </w:tc>
        <w:tc>
          <w:tcPr>
            <w:tcW w:w="2442" w:type="dxa"/>
            <w:vAlign w:val="center"/>
          </w:tcPr>
          <w:p w:rsidR="00C65538" w:rsidRPr="001E6BD9" w:rsidRDefault="00C65538" w:rsidP="001C7146">
            <w:pPr>
              <w:pStyle w:val="NormalWeb"/>
              <w:spacing w:before="0" w:beforeAutospacing="0" w:after="0" w:afterAutospacing="0"/>
              <w:jc w:val="center"/>
            </w:pPr>
            <w:r w:rsidRPr="001E6BD9">
              <w:t xml:space="preserve">2.041(6) </w:t>
            </w:r>
            <w:r w:rsidRPr="001E6BD9">
              <w:rPr>
                <w:color w:val="000000" w:themeColor="dark1"/>
                <w:kern w:val="24"/>
              </w:rPr>
              <w:t>Å</w:t>
            </w:r>
          </w:p>
        </w:tc>
      </w:tr>
      <w:tr w:rsidR="00C65538" w:rsidRPr="00D50683" w:rsidTr="001C7146">
        <w:trPr>
          <w:trHeight w:val="752"/>
        </w:trPr>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C1-Mn-C2’</w:t>
            </w:r>
          </w:p>
        </w:tc>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160.19(12)°</w:t>
            </w:r>
          </w:p>
        </w:tc>
        <w:tc>
          <w:tcPr>
            <w:tcW w:w="2369"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C1-Fe-C2</w:t>
            </w:r>
          </w:p>
        </w:tc>
        <w:tc>
          <w:tcPr>
            <w:tcW w:w="2442"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90.9(3)°</w:t>
            </w:r>
          </w:p>
        </w:tc>
      </w:tr>
      <w:tr w:rsidR="00C65538" w:rsidRPr="00D50683" w:rsidTr="001C7146">
        <w:trPr>
          <w:trHeight w:val="752"/>
        </w:trPr>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C1-Mn-C2</w:t>
            </w:r>
          </w:p>
        </w:tc>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89.06(12)°</w:t>
            </w:r>
          </w:p>
        </w:tc>
        <w:tc>
          <w:tcPr>
            <w:tcW w:w="2369"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C1-Fe-C3</w:t>
            </w:r>
          </w:p>
        </w:tc>
        <w:tc>
          <w:tcPr>
            <w:tcW w:w="2442"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155.8(2)°</w:t>
            </w:r>
          </w:p>
        </w:tc>
      </w:tr>
      <w:tr w:rsidR="00C65538" w:rsidRPr="00D50683" w:rsidTr="001C7146">
        <w:trPr>
          <w:trHeight w:val="752"/>
        </w:trPr>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C1-Mn-C1’</w:t>
            </w:r>
          </w:p>
        </w:tc>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83.15(18)°</w:t>
            </w:r>
          </w:p>
        </w:tc>
        <w:tc>
          <w:tcPr>
            <w:tcW w:w="2369"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C2-Fe-C3</w:t>
            </w:r>
          </w:p>
        </w:tc>
        <w:tc>
          <w:tcPr>
            <w:tcW w:w="2442"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88.3(2)°</w:t>
            </w:r>
          </w:p>
        </w:tc>
      </w:tr>
      <w:tr w:rsidR="00C65538" w:rsidRPr="00D50683" w:rsidTr="001C7146">
        <w:trPr>
          <w:trHeight w:val="752"/>
        </w:trPr>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C2-Mn-C2’</w:t>
            </w:r>
          </w:p>
        </w:tc>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92.33(17)°</w:t>
            </w:r>
          </w:p>
        </w:tc>
        <w:tc>
          <w:tcPr>
            <w:tcW w:w="2369"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C2-Fe-C4</w:t>
            </w:r>
          </w:p>
        </w:tc>
        <w:tc>
          <w:tcPr>
            <w:tcW w:w="2442"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157.2(3)°</w:t>
            </w:r>
          </w:p>
        </w:tc>
      </w:tr>
      <w:tr w:rsidR="00C65538" w:rsidRPr="00D50683" w:rsidTr="001C7146">
        <w:trPr>
          <w:trHeight w:val="752"/>
        </w:trPr>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I-Mn-C1</w:t>
            </w:r>
          </w:p>
        </w:tc>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104.17(9)°</w:t>
            </w:r>
          </w:p>
        </w:tc>
        <w:tc>
          <w:tcPr>
            <w:tcW w:w="2369"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Br-Fe-C1</w:t>
            </w:r>
          </w:p>
        </w:tc>
        <w:tc>
          <w:tcPr>
            <w:tcW w:w="2442"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110.25(18)°</w:t>
            </w:r>
          </w:p>
        </w:tc>
      </w:tr>
      <w:tr w:rsidR="00C65538" w:rsidRPr="00D50683" w:rsidTr="001C7146">
        <w:trPr>
          <w:trHeight w:val="752"/>
        </w:trPr>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I-Mn-C2</w:t>
            </w:r>
          </w:p>
        </w:tc>
        <w:tc>
          <w:tcPr>
            <w:tcW w:w="2112" w:type="dxa"/>
            <w:vAlign w:val="center"/>
          </w:tcPr>
          <w:p w:rsidR="00C65538" w:rsidRPr="001E6BD9" w:rsidRDefault="00C65538" w:rsidP="001C7146">
            <w:pPr>
              <w:jc w:val="center"/>
              <w:rPr>
                <w:rFonts w:ascii="Times New Roman" w:hAnsi="Times New Roman"/>
                <w:szCs w:val="24"/>
              </w:rPr>
            </w:pPr>
            <w:r w:rsidRPr="001E6BD9">
              <w:rPr>
                <w:rFonts w:ascii="Times New Roman" w:hAnsi="Times New Roman"/>
                <w:color w:val="000000" w:themeColor="dark1"/>
                <w:kern w:val="24"/>
                <w:szCs w:val="24"/>
              </w:rPr>
              <w:t>95.38(8)°</w:t>
            </w:r>
          </w:p>
        </w:tc>
        <w:tc>
          <w:tcPr>
            <w:tcW w:w="2369"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Br-Fe-C2</w:t>
            </w:r>
          </w:p>
        </w:tc>
        <w:tc>
          <w:tcPr>
            <w:tcW w:w="2442"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110.30(19)°</w:t>
            </w:r>
          </w:p>
        </w:tc>
      </w:tr>
      <w:tr w:rsidR="00C65538" w:rsidRPr="00EB2BCA" w:rsidTr="001C7146">
        <w:trPr>
          <w:trHeight w:val="752"/>
        </w:trPr>
        <w:tc>
          <w:tcPr>
            <w:tcW w:w="2112" w:type="dxa"/>
            <w:vAlign w:val="center"/>
          </w:tcPr>
          <w:p w:rsidR="00C65538" w:rsidRPr="001E6BD9" w:rsidRDefault="00C65538" w:rsidP="001C7146">
            <w:pPr>
              <w:jc w:val="center"/>
              <w:rPr>
                <w:rFonts w:ascii="Times New Roman" w:hAnsi="Times New Roman"/>
                <w:color w:val="000000" w:themeColor="dark1"/>
                <w:kern w:val="24"/>
                <w:szCs w:val="24"/>
              </w:rPr>
            </w:pPr>
          </w:p>
        </w:tc>
        <w:tc>
          <w:tcPr>
            <w:tcW w:w="2112" w:type="dxa"/>
            <w:vAlign w:val="center"/>
          </w:tcPr>
          <w:p w:rsidR="00C65538" w:rsidRPr="001E6BD9" w:rsidRDefault="00C65538" w:rsidP="001C7146">
            <w:pPr>
              <w:jc w:val="center"/>
              <w:rPr>
                <w:rFonts w:ascii="Times New Roman" w:hAnsi="Times New Roman"/>
                <w:color w:val="000000" w:themeColor="dark1"/>
                <w:kern w:val="24"/>
                <w:szCs w:val="24"/>
              </w:rPr>
            </w:pPr>
          </w:p>
        </w:tc>
        <w:tc>
          <w:tcPr>
            <w:tcW w:w="2369"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Br-Fe-C3</w:t>
            </w:r>
          </w:p>
        </w:tc>
        <w:tc>
          <w:tcPr>
            <w:tcW w:w="2442"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93.93(18)°</w:t>
            </w:r>
          </w:p>
        </w:tc>
      </w:tr>
      <w:tr w:rsidR="00C65538" w:rsidRPr="00EB2BCA" w:rsidTr="001C7146">
        <w:trPr>
          <w:trHeight w:val="752"/>
        </w:trPr>
        <w:tc>
          <w:tcPr>
            <w:tcW w:w="2112" w:type="dxa"/>
            <w:vAlign w:val="center"/>
          </w:tcPr>
          <w:p w:rsidR="00C65538" w:rsidRPr="001E6BD9" w:rsidRDefault="00C65538" w:rsidP="001C7146">
            <w:pPr>
              <w:jc w:val="center"/>
              <w:rPr>
                <w:rFonts w:ascii="Times New Roman" w:hAnsi="Times New Roman"/>
                <w:color w:val="000000" w:themeColor="dark1"/>
                <w:kern w:val="24"/>
                <w:szCs w:val="24"/>
              </w:rPr>
            </w:pPr>
          </w:p>
        </w:tc>
        <w:tc>
          <w:tcPr>
            <w:tcW w:w="2112" w:type="dxa"/>
            <w:vAlign w:val="center"/>
          </w:tcPr>
          <w:p w:rsidR="00C65538" w:rsidRPr="001E6BD9" w:rsidRDefault="00C65538" w:rsidP="001C7146">
            <w:pPr>
              <w:jc w:val="center"/>
              <w:rPr>
                <w:rFonts w:ascii="Times New Roman" w:hAnsi="Times New Roman"/>
                <w:color w:val="000000" w:themeColor="dark1"/>
                <w:kern w:val="24"/>
                <w:szCs w:val="24"/>
              </w:rPr>
            </w:pPr>
          </w:p>
        </w:tc>
        <w:tc>
          <w:tcPr>
            <w:tcW w:w="2369"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Br-Fe-C4</w:t>
            </w:r>
          </w:p>
        </w:tc>
        <w:tc>
          <w:tcPr>
            <w:tcW w:w="2442" w:type="dxa"/>
            <w:vAlign w:val="center"/>
          </w:tcPr>
          <w:p w:rsidR="00C65538" w:rsidRPr="001E6BD9" w:rsidRDefault="00C65538" w:rsidP="001C7146">
            <w:pPr>
              <w:pStyle w:val="NormalWeb"/>
              <w:spacing w:before="0" w:beforeAutospacing="0" w:after="0" w:afterAutospacing="0"/>
              <w:jc w:val="center"/>
            </w:pPr>
            <w:r w:rsidRPr="001E6BD9">
              <w:rPr>
                <w:color w:val="000000" w:themeColor="dark1"/>
                <w:kern w:val="24"/>
              </w:rPr>
              <w:t>92.49(18)°</w:t>
            </w:r>
          </w:p>
        </w:tc>
      </w:tr>
    </w:tbl>
    <w:p w:rsidR="00D50683" w:rsidRPr="00EB2BCA" w:rsidRDefault="00D50683" w:rsidP="009A1A1D">
      <w:pPr>
        <w:spacing w:after="0" w:line="480" w:lineRule="auto"/>
        <w:rPr>
          <w:rFonts w:ascii="Times New Roman" w:hAnsi="Times New Roman"/>
          <w:sz w:val="28"/>
          <w:szCs w:val="28"/>
        </w:rPr>
      </w:pPr>
    </w:p>
    <w:p w:rsidR="00D50683" w:rsidRPr="00EB2BCA" w:rsidRDefault="00D50683">
      <w:pPr>
        <w:spacing w:line="276" w:lineRule="auto"/>
        <w:jc w:val="left"/>
        <w:rPr>
          <w:rFonts w:ascii="Times New Roman" w:hAnsi="Times New Roman"/>
          <w:sz w:val="28"/>
          <w:szCs w:val="28"/>
        </w:rPr>
      </w:pPr>
      <w:r w:rsidRPr="00EB2BCA">
        <w:rPr>
          <w:rFonts w:ascii="Times New Roman" w:hAnsi="Times New Roman"/>
          <w:sz w:val="28"/>
          <w:szCs w:val="28"/>
        </w:rPr>
        <w:br w:type="page"/>
      </w:r>
    </w:p>
    <w:p w:rsidR="00CC74BF" w:rsidRDefault="00AE2586" w:rsidP="00AE2586">
      <w:pPr>
        <w:spacing w:after="0" w:line="480" w:lineRule="auto"/>
        <w:ind w:firstLine="720"/>
        <w:rPr>
          <w:rFonts w:ascii="Times New Roman" w:hAnsi="Times New Roman"/>
        </w:rPr>
      </w:pPr>
      <w:r>
        <w:rPr>
          <w:rFonts w:ascii="Times New Roman" w:hAnsi="Times New Roman"/>
        </w:rPr>
        <w:lastRenderedPageBreak/>
        <w:t>As previously stated, l</w:t>
      </w:r>
      <w:r w:rsidR="00115915">
        <w:rPr>
          <w:rFonts w:ascii="Times New Roman" w:hAnsi="Times New Roman"/>
        </w:rPr>
        <w:t>ate transition metals with metal-ligand multiple bonds are quite reactive species and have been postulated as intermediates in biological systems</w:t>
      </w:r>
      <w:r w:rsidR="00AA7D4E">
        <w:rPr>
          <w:rFonts w:ascii="Times New Roman" w:hAnsi="Times New Roman"/>
        </w:rPr>
        <w:t>.</w:t>
      </w:r>
      <w:r w:rsidR="0020127D">
        <w:rPr>
          <w:rFonts w:ascii="Times New Roman" w:hAnsi="Times New Roman"/>
          <w:vertAlign w:val="superscript"/>
        </w:rPr>
        <w:t>21</w:t>
      </w:r>
      <w:r>
        <w:rPr>
          <w:rFonts w:ascii="Times New Roman" w:hAnsi="Times New Roman"/>
          <w:vertAlign w:val="superscript"/>
        </w:rPr>
        <w:t xml:space="preserve"> </w:t>
      </w:r>
      <w:r w:rsidR="00115915">
        <w:rPr>
          <w:rFonts w:ascii="Times New Roman" w:hAnsi="Times New Roman"/>
        </w:rPr>
        <w:t>These systems inc</w:t>
      </w:r>
      <w:r w:rsidR="0096640D">
        <w:rPr>
          <w:rFonts w:ascii="Times New Roman" w:hAnsi="Times New Roman"/>
        </w:rPr>
        <w:t>lude, but are not limited to</w:t>
      </w:r>
      <w:r w:rsidR="00115915">
        <w:rPr>
          <w:rFonts w:ascii="Times New Roman" w:hAnsi="Times New Roman"/>
        </w:rPr>
        <w:t xml:space="preserve"> high-valent iron-oxo and iron-nitrido species for dioxygen activation</w:t>
      </w:r>
      <w:r w:rsidR="0020127D" w:rsidRPr="0020127D">
        <w:rPr>
          <w:rFonts w:ascii="Times New Roman" w:hAnsi="Times New Roman"/>
          <w:vertAlign w:val="superscript"/>
        </w:rPr>
        <w:t>23</w:t>
      </w:r>
      <w:r w:rsidR="0020127D">
        <w:rPr>
          <w:rFonts w:ascii="Times New Roman" w:hAnsi="Times New Roman"/>
        </w:rPr>
        <w:t xml:space="preserve"> </w:t>
      </w:r>
      <w:r w:rsidR="00115915">
        <w:rPr>
          <w:rFonts w:ascii="Times New Roman" w:hAnsi="Times New Roman"/>
        </w:rPr>
        <w:t>and dinitrogen activation</w:t>
      </w:r>
      <w:r w:rsidR="003B317E">
        <w:rPr>
          <w:rFonts w:ascii="Times New Roman" w:hAnsi="Times New Roman"/>
        </w:rPr>
        <w:t>,</w:t>
      </w:r>
      <w:r w:rsidR="00EE14D3" w:rsidRPr="00EE14D3">
        <w:rPr>
          <w:rFonts w:ascii="Times New Roman" w:hAnsi="Times New Roman"/>
          <w:vertAlign w:val="superscript"/>
        </w:rPr>
        <w:t>23</w:t>
      </w:r>
      <w:r w:rsidR="003B317E">
        <w:rPr>
          <w:rFonts w:ascii="Times New Roman" w:hAnsi="Times New Roman"/>
          <w:vertAlign w:val="superscript"/>
        </w:rPr>
        <w:t>c, 24</w:t>
      </w:r>
      <w:r w:rsidR="00115915">
        <w:rPr>
          <w:rFonts w:ascii="Times New Roman" w:hAnsi="Times New Roman"/>
        </w:rPr>
        <w:t xml:space="preserve"> respectively. </w:t>
      </w:r>
      <w:r w:rsidR="00EE14D3">
        <w:rPr>
          <w:rFonts w:ascii="Times New Roman" w:hAnsi="Times New Roman"/>
        </w:rPr>
        <w:t>O</w:t>
      </w:r>
      <w:r w:rsidR="00115915">
        <w:rPr>
          <w:rFonts w:ascii="Times New Roman" w:hAnsi="Times New Roman"/>
        </w:rPr>
        <w:t xml:space="preserve">ur primary focus was synthesizing some of these reactive intermediates using </w:t>
      </w:r>
      <w:r w:rsidR="00115915" w:rsidRPr="00D0764A">
        <w:rPr>
          <w:rFonts w:ascii="Times New Roman" w:hAnsi="Times New Roman"/>
        </w:rPr>
        <w:t>(</w:t>
      </w:r>
      <w:r w:rsidR="00115915" w:rsidRPr="00D0764A">
        <w:rPr>
          <w:rFonts w:ascii="Times New Roman" w:hAnsi="Times New Roman"/>
          <w:vertAlign w:val="superscript"/>
        </w:rPr>
        <w:t>B(Me)</w:t>
      </w:r>
      <w:r w:rsidR="00115915" w:rsidRPr="00D0764A">
        <w:rPr>
          <w:rFonts w:ascii="Times New Roman" w:hAnsi="Times New Roman"/>
          <w:position w:val="-6"/>
          <w:vertAlign w:val="superscript"/>
        </w:rPr>
        <w:t>2</w:t>
      </w:r>
      <w:r w:rsidR="00115915" w:rsidRPr="00D0764A">
        <w:rPr>
          <w:rFonts w:ascii="Times New Roman" w:hAnsi="Times New Roman"/>
          <w:vertAlign w:val="superscript"/>
        </w:rPr>
        <w:t>,Et</w:t>
      </w:r>
      <w:r w:rsidR="00115915" w:rsidRPr="00D0764A">
        <w:rPr>
          <w:rFonts w:ascii="Times New Roman" w:hAnsi="Times New Roman"/>
        </w:rPr>
        <w:t>TC</w:t>
      </w:r>
      <w:r w:rsidR="00115915" w:rsidRPr="00D0764A">
        <w:rPr>
          <w:rFonts w:ascii="Times New Roman" w:hAnsi="Times New Roman"/>
          <w:i/>
          <w:vertAlign w:val="superscript"/>
        </w:rPr>
        <w:t>H</w:t>
      </w:r>
      <w:r w:rsidR="00115915">
        <w:rPr>
          <w:rFonts w:ascii="Times New Roman" w:hAnsi="Times New Roman"/>
        </w:rPr>
        <w:t xml:space="preserve">)FeBr, as well as, exploring the catalytic properties of </w:t>
      </w:r>
      <w:r w:rsidR="00115915" w:rsidRPr="00D0764A">
        <w:rPr>
          <w:rFonts w:ascii="Times New Roman" w:hAnsi="Times New Roman"/>
        </w:rPr>
        <w:t>(</w:t>
      </w:r>
      <w:r w:rsidR="00115915" w:rsidRPr="00D0764A">
        <w:rPr>
          <w:rFonts w:ascii="Times New Roman" w:hAnsi="Times New Roman"/>
          <w:vertAlign w:val="superscript"/>
        </w:rPr>
        <w:t>B(Me)</w:t>
      </w:r>
      <w:r w:rsidR="00115915" w:rsidRPr="00D0764A">
        <w:rPr>
          <w:rFonts w:ascii="Times New Roman" w:hAnsi="Times New Roman"/>
          <w:position w:val="-6"/>
          <w:vertAlign w:val="superscript"/>
        </w:rPr>
        <w:t>2</w:t>
      </w:r>
      <w:r w:rsidR="00115915" w:rsidRPr="00D0764A">
        <w:rPr>
          <w:rFonts w:ascii="Times New Roman" w:hAnsi="Times New Roman"/>
          <w:vertAlign w:val="superscript"/>
        </w:rPr>
        <w:t>,Et</w:t>
      </w:r>
      <w:r w:rsidR="00115915" w:rsidRPr="00D0764A">
        <w:rPr>
          <w:rFonts w:ascii="Times New Roman" w:hAnsi="Times New Roman"/>
        </w:rPr>
        <w:t>TC</w:t>
      </w:r>
      <w:r w:rsidR="00115915" w:rsidRPr="00D0764A">
        <w:rPr>
          <w:rFonts w:ascii="Times New Roman" w:hAnsi="Times New Roman"/>
          <w:i/>
          <w:vertAlign w:val="superscript"/>
        </w:rPr>
        <w:t>H</w:t>
      </w:r>
      <w:r w:rsidR="00115915">
        <w:rPr>
          <w:rFonts w:ascii="Times New Roman" w:hAnsi="Times New Roman"/>
        </w:rPr>
        <w:t xml:space="preserve">)FeBr. </w:t>
      </w:r>
      <w:r w:rsidR="00B932D8">
        <w:rPr>
          <w:rFonts w:ascii="Times New Roman" w:hAnsi="Times New Roman"/>
        </w:rPr>
        <w:t xml:space="preserve"> </w:t>
      </w:r>
      <w:r w:rsidR="0096640D">
        <w:rPr>
          <w:rFonts w:ascii="Times New Roman" w:hAnsi="Times New Roman"/>
        </w:rPr>
        <w:t>Our first attempt was to synthesize</w:t>
      </w:r>
      <w:r w:rsidR="009A1A1D">
        <w:rPr>
          <w:rFonts w:ascii="Times New Roman" w:hAnsi="Times New Roman"/>
        </w:rPr>
        <w:t xml:space="preserve"> an Fe(V) nitride</w:t>
      </w:r>
      <w:r w:rsidR="009B7807">
        <w:rPr>
          <w:rFonts w:ascii="Times New Roman" w:hAnsi="Times New Roman"/>
        </w:rPr>
        <w:t xml:space="preserve"> starting from our Fe(III) precursor</w:t>
      </w:r>
      <w:r w:rsidR="009A1A1D">
        <w:rPr>
          <w:rFonts w:ascii="Times New Roman" w:hAnsi="Times New Roman"/>
        </w:rPr>
        <w:t xml:space="preserve">. </w:t>
      </w:r>
      <w:r w:rsidR="0096640D">
        <w:rPr>
          <w:rFonts w:ascii="Times New Roman" w:hAnsi="Times New Roman"/>
        </w:rPr>
        <w:t xml:space="preserve">Typically, iron-nitrides are stable in lower oxidation states; however, there </w:t>
      </w:r>
      <w:r w:rsidR="009725AC">
        <w:rPr>
          <w:rFonts w:ascii="Times New Roman" w:hAnsi="Times New Roman"/>
        </w:rPr>
        <w:t xml:space="preserve">are a few examples of </w:t>
      </w:r>
      <w:r w:rsidR="00E24D5A">
        <w:rPr>
          <w:rFonts w:ascii="Times New Roman" w:hAnsi="Times New Roman"/>
        </w:rPr>
        <w:t xml:space="preserve">highly reactive </w:t>
      </w:r>
      <w:r w:rsidR="009725AC">
        <w:rPr>
          <w:rFonts w:ascii="Times New Roman" w:hAnsi="Times New Roman"/>
        </w:rPr>
        <w:t>Fe(V)-nitridos</w:t>
      </w:r>
      <w:r w:rsidR="003B317E" w:rsidRPr="003B317E">
        <w:rPr>
          <w:rFonts w:ascii="Times New Roman" w:hAnsi="Times New Roman"/>
          <w:vertAlign w:val="superscript"/>
        </w:rPr>
        <w:t>21, 25</w:t>
      </w:r>
      <w:r w:rsidR="003B317E">
        <w:rPr>
          <w:rFonts w:ascii="Times New Roman" w:hAnsi="Times New Roman"/>
        </w:rPr>
        <w:t xml:space="preserve"> </w:t>
      </w:r>
      <w:r w:rsidR="009725AC">
        <w:rPr>
          <w:rFonts w:ascii="Times New Roman" w:hAnsi="Times New Roman"/>
        </w:rPr>
        <w:t xml:space="preserve">and </w:t>
      </w:r>
      <w:r w:rsidR="0096640D">
        <w:rPr>
          <w:rFonts w:ascii="Times New Roman" w:hAnsi="Times New Roman"/>
        </w:rPr>
        <w:t>one example of an Fe(VI)-nitrido compound</w:t>
      </w:r>
      <w:r w:rsidR="00AA7D4E">
        <w:rPr>
          <w:rFonts w:ascii="Times New Roman" w:hAnsi="Times New Roman"/>
        </w:rPr>
        <w:t>.</w:t>
      </w:r>
      <w:r w:rsidR="003B317E">
        <w:rPr>
          <w:rFonts w:ascii="Times New Roman" w:hAnsi="Times New Roman"/>
          <w:vertAlign w:val="superscript"/>
        </w:rPr>
        <w:t xml:space="preserve">21, 25b, </w:t>
      </w:r>
      <w:r w:rsidR="003B317E" w:rsidRPr="003B317E">
        <w:rPr>
          <w:rFonts w:ascii="Times New Roman" w:hAnsi="Times New Roman"/>
          <w:vertAlign w:val="superscript"/>
        </w:rPr>
        <w:t>26</w:t>
      </w:r>
      <w:r w:rsidR="00AA7D4E">
        <w:rPr>
          <w:rFonts w:ascii="Times New Roman" w:hAnsi="Times New Roman"/>
        </w:rPr>
        <w:t xml:space="preserve"> </w:t>
      </w:r>
      <w:r w:rsidR="009B7807">
        <w:rPr>
          <w:rFonts w:ascii="Times New Roman" w:hAnsi="Times New Roman"/>
        </w:rPr>
        <w:t xml:space="preserve">Since the formation of a metal azido species is one of the most common </w:t>
      </w:r>
      <w:r w:rsidR="00392963">
        <w:rPr>
          <w:rFonts w:ascii="Times New Roman" w:hAnsi="Times New Roman"/>
        </w:rPr>
        <w:t>routes</w:t>
      </w:r>
      <w:r w:rsidR="009B7807">
        <w:rPr>
          <w:rFonts w:ascii="Times New Roman" w:hAnsi="Times New Roman"/>
        </w:rPr>
        <w:t xml:space="preserve"> for preparing a nitride species,</w:t>
      </w:r>
      <w:r w:rsidR="003B317E" w:rsidRPr="003B317E">
        <w:rPr>
          <w:rFonts w:ascii="Times New Roman" w:hAnsi="Times New Roman"/>
          <w:vertAlign w:val="superscript"/>
        </w:rPr>
        <w:t>25b</w:t>
      </w:r>
      <w:r w:rsidR="009B7807">
        <w:rPr>
          <w:rFonts w:ascii="Times New Roman" w:hAnsi="Times New Roman"/>
        </w:rPr>
        <w:t xml:space="preserve"> the first step was to convert our </w:t>
      </w:r>
      <w:r w:rsidR="009B7807" w:rsidRPr="00D0764A">
        <w:rPr>
          <w:rFonts w:ascii="Times New Roman" w:hAnsi="Times New Roman"/>
        </w:rPr>
        <w:t>(</w:t>
      </w:r>
      <w:r w:rsidR="009B7807" w:rsidRPr="00D0764A">
        <w:rPr>
          <w:rFonts w:ascii="Times New Roman" w:hAnsi="Times New Roman"/>
          <w:vertAlign w:val="superscript"/>
        </w:rPr>
        <w:t>B(Me)</w:t>
      </w:r>
      <w:r w:rsidR="009B7807" w:rsidRPr="00D0764A">
        <w:rPr>
          <w:rFonts w:ascii="Times New Roman" w:hAnsi="Times New Roman"/>
          <w:position w:val="-6"/>
          <w:vertAlign w:val="superscript"/>
        </w:rPr>
        <w:t>2</w:t>
      </w:r>
      <w:r w:rsidR="009B7807" w:rsidRPr="00D0764A">
        <w:rPr>
          <w:rFonts w:ascii="Times New Roman" w:hAnsi="Times New Roman"/>
          <w:vertAlign w:val="superscript"/>
        </w:rPr>
        <w:t>,Et</w:t>
      </w:r>
      <w:r w:rsidR="009B7807" w:rsidRPr="00D0764A">
        <w:rPr>
          <w:rFonts w:ascii="Times New Roman" w:hAnsi="Times New Roman"/>
        </w:rPr>
        <w:t>TC</w:t>
      </w:r>
      <w:r w:rsidR="009B7807" w:rsidRPr="00D0764A">
        <w:rPr>
          <w:rFonts w:ascii="Times New Roman" w:hAnsi="Times New Roman"/>
          <w:i/>
          <w:vertAlign w:val="superscript"/>
        </w:rPr>
        <w:t>H</w:t>
      </w:r>
      <w:r w:rsidR="009B7807">
        <w:rPr>
          <w:rFonts w:ascii="Times New Roman" w:hAnsi="Times New Roman"/>
        </w:rPr>
        <w:t>)FeBr</w:t>
      </w:r>
      <w:r w:rsidR="006B188C">
        <w:rPr>
          <w:rFonts w:ascii="Times New Roman" w:hAnsi="Times New Roman"/>
        </w:rPr>
        <w:t xml:space="preserve"> (</w:t>
      </w:r>
      <w:r w:rsidR="006B188C" w:rsidRPr="006B188C">
        <w:rPr>
          <w:rFonts w:ascii="Times New Roman" w:hAnsi="Times New Roman"/>
          <w:b/>
        </w:rPr>
        <w:t>6</w:t>
      </w:r>
      <w:r w:rsidR="006B188C">
        <w:rPr>
          <w:rFonts w:ascii="Times New Roman" w:hAnsi="Times New Roman"/>
        </w:rPr>
        <w:t>)</w:t>
      </w:r>
      <w:r w:rsidR="009B7807">
        <w:rPr>
          <w:rFonts w:ascii="Times New Roman" w:hAnsi="Times New Roman"/>
        </w:rPr>
        <w:t xml:space="preserve"> to </w:t>
      </w:r>
      <w:r w:rsidR="009B7807" w:rsidRPr="00D0764A">
        <w:rPr>
          <w:rFonts w:ascii="Times New Roman" w:hAnsi="Times New Roman"/>
        </w:rPr>
        <w:t>(</w:t>
      </w:r>
      <w:r w:rsidR="009B7807" w:rsidRPr="00D0764A">
        <w:rPr>
          <w:rFonts w:ascii="Times New Roman" w:hAnsi="Times New Roman"/>
          <w:vertAlign w:val="superscript"/>
        </w:rPr>
        <w:t>B(Me)</w:t>
      </w:r>
      <w:r w:rsidR="009B7807" w:rsidRPr="00D0764A">
        <w:rPr>
          <w:rFonts w:ascii="Times New Roman" w:hAnsi="Times New Roman"/>
          <w:position w:val="-6"/>
          <w:vertAlign w:val="superscript"/>
        </w:rPr>
        <w:t>2</w:t>
      </w:r>
      <w:r w:rsidR="009B7807" w:rsidRPr="00D0764A">
        <w:rPr>
          <w:rFonts w:ascii="Times New Roman" w:hAnsi="Times New Roman"/>
          <w:vertAlign w:val="superscript"/>
        </w:rPr>
        <w:t>,Et</w:t>
      </w:r>
      <w:r w:rsidR="009B7807" w:rsidRPr="00D0764A">
        <w:rPr>
          <w:rFonts w:ascii="Times New Roman" w:hAnsi="Times New Roman"/>
        </w:rPr>
        <w:t>TC</w:t>
      </w:r>
      <w:r w:rsidR="009B7807" w:rsidRPr="00D0764A">
        <w:rPr>
          <w:rFonts w:ascii="Times New Roman" w:hAnsi="Times New Roman"/>
          <w:i/>
          <w:vertAlign w:val="superscript"/>
        </w:rPr>
        <w:t>H</w:t>
      </w:r>
      <w:r w:rsidR="009B7807">
        <w:rPr>
          <w:rFonts w:ascii="Times New Roman" w:hAnsi="Times New Roman"/>
        </w:rPr>
        <w:t>)FeN</w:t>
      </w:r>
      <w:r w:rsidR="009B7807" w:rsidRPr="009A1A1D">
        <w:rPr>
          <w:rFonts w:ascii="Times New Roman" w:hAnsi="Times New Roman"/>
          <w:vertAlign w:val="subscript"/>
        </w:rPr>
        <w:t>3</w:t>
      </w:r>
      <w:r w:rsidR="006B188C">
        <w:rPr>
          <w:rFonts w:ascii="Times New Roman" w:hAnsi="Times New Roman"/>
          <w:vertAlign w:val="subscript"/>
        </w:rPr>
        <w:t xml:space="preserve"> </w:t>
      </w:r>
      <w:r w:rsidR="006B188C" w:rsidRPr="006B188C">
        <w:rPr>
          <w:rFonts w:ascii="Times New Roman" w:hAnsi="Times New Roman"/>
        </w:rPr>
        <w:t>(</w:t>
      </w:r>
      <w:r w:rsidR="006B188C" w:rsidRPr="006B188C">
        <w:rPr>
          <w:rFonts w:ascii="Times New Roman" w:hAnsi="Times New Roman"/>
          <w:b/>
        </w:rPr>
        <w:t>7</w:t>
      </w:r>
      <w:r w:rsidR="006B188C" w:rsidRPr="006B188C">
        <w:rPr>
          <w:rFonts w:ascii="Times New Roman" w:hAnsi="Times New Roman"/>
        </w:rPr>
        <w:t>)</w:t>
      </w:r>
      <w:r w:rsidR="009F48A8">
        <w:rPr>
          <w:rFonts w:ascii="Times New Roman" w:hAnsi="Times New Roman"/>
        </w:rPr>
        <w:t>.</w:t>
      </w:r>
      <w:r w:rsidR="009B7807">
        <w:rPr>
          <w:rFonts w:ascii="Times New Roman" w:hAnsi="Times New Roman"/>
        </w:rPr>
        <w:t xml:space="preserve"> Sodium azide was added to </w:t>
      </w:r>
      <w:r w:rsidR="009A1A1D" w:rsidRPr="00D0764A">
        <w:rPr>
          <w:rFonts w:ascii="Times New Roman" w:hAnsi="Times New Roman"/>
        </w:rPr>
        <w:t>(</w:t>
      </w:r>
      <w:r w:rsidR="009A1A1D" w:rsidRPr="00D0764A">
        <w:rPr>
          <w:rFonts w:ascii="Times New Roman" w:hAnsi="Times New Roman"/>
          <w:vertAlign w:val="superscript"/>
        </w:rPr>
        <w:t>B(Me)</w:t>
      </w:r>
      <w:r w:rsidR="009A1A1D" w:rsidRPr="00D0764A">
        <w:rPr>
          <w:rFonts w:ascii="Times New Roman" w:hAnsi="Times New Roman"/>
          <w:position w:val="-6"/>
          <w:vertAlign w:val="superscript"/>
        </w:rPr>
        <w:t>2</w:t>
      </w:r>
      <w:r w:rsidR="009A1A1D" w:rsidRPr="00D0764A">
        <w:rPr>
          <w:rFonts w:ascii="Times New Roman" w:hAnsi="Times New Roman"/>
          <w:vertAlign w:val="superscript"/>
        </w:rPr>
        <w:t>,Et</w:t>
      </w:r>
      <w:r w:rsidR="009A1A1D" w:rsidRPr="00D0764A">
        <w:rPr>
          <w:rFonts w:ascii="Times New Roman" w:hAnsi="Times New Roman"/>
        </w:rPr>
        <w:t>TC</w:t>
      </w:r>
      <w:r w:rsidR="009A1A1D" w:rsidRPr="00D0764A">
        <w:rPr>
          <w:rFonts w:ascii="Times New Roman" w:hAnsi="Times New Roman"/>
          <w:i/>
          <w:vertAlign w:val="superscript"/>
        </w:rPr>
        <w:t>H</w:t>
      </w:r>
      <w:r w:rsidR="009A1A1D">
        <w:rPr>
          <w:rFonts w:ascii="Times New Roman" w:hAnsi="Times New Roman"/>
        </w:rPr>
        <w:t xml:space="preserve">)FeBr </w:t>
      </w:r>
      <w:r w:rsidR="009B7807">
        <w:rPr>
          <w:rFonts w:ascii="Times New Roman" w:hAnsi="Times New Roman"/>
        </w:rPr>
        <w:t>and heated to 60</w:t>
      </w:r>
      <w:r w:rsidR="004C39E5">
        <w:rPr>
          <w:rFonts w:ascii="Times New Roman" w:hAnsi="Times New Roman"/>
        </w:rPr>
        <w:t xml:space="preserve"> </w:t>
      </w:r>
      <w:r w:rsidR="009B7807">
        <w:rPr>
          <w:rFonts w:ascii="Times New Roman" w:hAnsi="Times New Roman"/>
        </w:rPr>
        <w:t xml:space="preserve">˚C overnight resulting in </w:t>
      </w:r>
      <w:r w:rsidR="009A1A1D" w:rsidRPr="00D0764A">
        <w:rPr>
          <w:rFonts w:ascii="Times New Roman" w:hAnsi="Times New Roman"/>
        </w:rPr>
        <w:t>(</w:t>
      </w:r>
      <w:r w:rsidR="009A1A1D" w:rsidRPr="00D0764A">
        <w:rPr>
          <w:rFonts w:ascii="Times New Roman" w:hAnsi="Times New Roman"/>
          <w:vertAlign w:val="superscript"/>
        </w:rPr>
        <w:t>B(Me)</w:t>
      </w:r>
      <w:r w:rsidR="009A1A1D" w:rsidRPr="00D0764A">
        <w:rPr>
          <w:rFonts w:ascii="Times New Roman" w:hAnsi="Times New Roman"/>
          <w:position w:val="-6"/>
          <w:vertAlign w:val="superscript"/>
        </w:rPr>
        <w:t>2</w:t>
      </w:r>
      <w:r w:rsidR="009A1A1D" w:rsidRPr="00D0764A">
        <w:rPr>
          <w:rFonts w:ascii="Times New Roman" w:hAnsi="Times New Roman"/>
          <w:vertAlign w:val="superscript"/>
        </w:rPr>
        <w:t>,Et</w:t>
      </w:r>
      <w:r w:rsidR="009A1A1D" w:rsidRPr="00D0764A">
        <w:rPr>
          <w:rFonts w:ascii="Times New Roman" w:hAnsi="Times New Roman"/>
        </w:rPr>
        <w:t>TC</w:t>
      </w:r>
      <w:r w:rsidR="009A1A1D" w:rsidRPr="00D0764A">
        <w:rPr>
          <w:rFonts w:ascii="Times New Roman" w:hAnsi="Times New Roman"/>
          <w:i/>
          <w:vertAlign w:val="superscript"/>
        </w:rPr>
        <w:t>H</w:t>
      </w:r>
      <w:r w:rsidR="009A1A1D">
        <w:rPr>
          <w:rFonts w:ascii="Times New Roman" w:hAnsi="Times New Roman"/>
        </w:rPr>
        <w:t>)FeN</w:t>
      </w:r>
      <w:r w:rsidR="009A1A1D" w:rsidRPr="009A1A1D">
        <w:rPr>
          <w:rFonts w:ascii="Times New Roman" w:hAnsi="Times New Roman"/>
          <w:vertAlign w:val="subscript"/>
        </w:rPr>
        <w:t>3</w:t>
      </w:r>
      <w:r w:rsidR="006E3B98">
        <w:rPr>
          <w:rFonts w:ascii="Times New Roman" w:hAnsi="Times New Roman"/>
          <w:vertAlign w:val="subscript"/>
        </w:rPr>
        <w:t xml:space="preserve"> </w:t>
      </w:r>
      <w:r w:rsidR="006E3B98">
        <w:rPr>
          <w:rFonts w:ascii="Times New Roman" w:hAnsi="Times New Roman"/>
        </w:rPr>
        <w:t>(S</w:t>
      </w:r>
      <w:r w:rsidR="004C39E5">
        <w:rPr>
          <w:rFonts w:ascii="Times New Roman" w:hAnsi="Times New Roman"/>
        </w:rPr>
        <w:t>cheme 3</w:t>
      </w:r>
      <w:r w:rsidR="006E3B98" w:rsidRPr="006E3B98">
        <w:rPr>
          <w:rFonts w:ascii="Times New Roman" w:hAnsi="Times New Roman"/>
        </w:rPr>
        <w:t>.3)</w:t>
      </w:r>
      <w:r w:rsidR="009A1A1D">
        <w:rPr>
          <w:rFonts w:ascii="Times New Roman" w:hAnsi="Times New Roman"/>
        </w:rPr>
        <w:t xml:space="preserve">. </w:t>
      </w:r>
      <w:r w:rsidR="00392963">
        <w:rPr>
          <w:rFonts w:ascii="Times New Roman" w:hAnsi="Times New Roman"/>
        </w:rPr>
        <w:t xml:space="preserve">Confirmation of this species was determined by X-ray </w:t>
      </w:r>
      <w:r w:rsidR="009A1A1D">
        <w:rPr>
          <w:rFonts w:ascii="Times New Roman" w:hAnsi="Times New Roman"/>
        </w:rPr>
        <w:t>crystal</w:t>
      </w:r>
      <w:r w:rsidR="00392963">
        <w:rPr>
          <w:rFonts w:ascii="Times New Roman" w:hAnsi="Times New Roman"/>
        </w:rPr>
        <w:t xml:space="preserve">lography, as well as, FTIR. Overlaying the IRs of </w:t>
      </w:r>
      <w:r w:rsidR="00392963" w:rsidRPr="00D0764A">
        <w:rPr>
          <w:rFonts w:ascii="Times New Roman" w:hAnsi="Times New Roman"/>
        </w:rPr>
        <w:t>(</w:t>
      </w:r>
      <w:r w:rsidR="00392963" w:rsidRPr="00D0764A">
        <w:rPr>
          <w:rFonts w:ascii="Times New Roman" w:hAnsi="Times New Roman"/>
          <w:vertAlign w:val="superscript"/>
        </w:rPr>
        <w:t>B(Me)</w:t>
      </w:r>
      <w:r w:rsidR="00392963" w:rsidRPr="00D0764A">
        <w:rPr>
          <w:rFonts w:ascii="Times New Roman" w:hAnsi="Times New Roman"/>
          <w:position w:val="-6"/>
          <w:vertAlign w:val="superscript"/>
        </w:rPr>
        <w:t>2</w:t>
      </w:r>
      <w:r w:rsidR="00392963" w:rsidRPr="00D0764A">
        <w:rPr>
          <w:rFonts w:ascii="Times New Roman" w:hAnsi="Times New Roman"/>
          <w:vertAlign w:val="superscript"/>
        </w:rPr>
        <w:t>,Et</w:t>
      </w:r>
      <w:r w:rsidR="00392963" w:rsidRPr="00D0764A">
        <w:rPr>
          <w:rFonts w:ascii="Times New Roman" w:hAnsi="Times New Roman"/>
        </w:rPr>
        <w:t>TC</w:t>
      </w:r>
      <w:r w:rsidR="00392963" w:rsidRPr="00D0764A">
        <w:rPr>
          <w:rFonts w:ascii="Times New Roman" w:hAnsi="Times New Roman"/>
          <w:i/>
          <w:vertAlign w:val="superscript"/>
        </w:rPr>
        <w:t>H</w:t>
      </w:r>
      <w:r w:rsidR="00392963">
        <w:rPr>
          <w:rFonts w:ascii="Times New Roman" w:hAnsi="Times New Roman"/>
        </w:rPr>
        <w:t>)FeBr</w:t>
      </w:r>
      <w:r w:rsidR="006B188C">
        <w:rPr>
          <w:rFonts w:ascii="Times New Roman" w:hAnsi="Times New Roman"/>
        </w:rPr>
        <w:t xml:space="preserve"> (</w:t>
      </w:r>
      <w:r w:rsidR="006B188C" w:rsidRPr="006B188C">
        <w:rPr>
          <w:rFonts w:ascii="Times New Roman" w:hAnsi="Times New Roman"/>
          <w:b/>
        </w:rPr>
        <w:t>6</w:t>
      </w:r>
      <w:r w:rsidR="006B188C">
        <w:rPr>
          <w:rFonts w:ascii="Times New Roman" w:hAnsi="Times New Roman"/>
        </w:rPr>
        <w:t>)</w:t>
      </w:r>
      <w:r w:rsidR="00392963">
        <w:rPr>
          <w:rFonts w:ascii="Times New Roman" w:hAnsi="Times New Roman"/>
        </w:rPr>
        <w:t xml:space="preserve"> and </w:t>
      </w:r>
      <w:r w:rsidR="00392963" w:rsidRPr="00D0764A">
        <w:rPr>
          <w:rFonts w:ascii="Times New Roman" w:hAnsi="Times New Roman"/>
        </w:rPr>
        <w:t>(</w:t>
      </w:r>
      <w:r w:rsidR="00392963" w:rsidRPr="00D0764A">
        <w:rPr>
          <w:rFonts w:ascii="Times New Roman" w:hAnsi="Times New Roman"/>
          <w:vertAlign w:val="superscript"/>
        </w:rPr>
        <w:t>B(Me)</w:t>
      </w:r>
      <w:r w:rsidR="00392963" w:rsidRPr="00D0764A">
        <w:rPr>
          <w:rFonts w:ascii="Times New Roman" w:hAnsi="Times New Roman"/>
          <w:position w:val="-6"/>
          <w:vertAlign w:val="superscript"/>
        </w:rPr>
        <w:t>2</w:t>
      </w:r>
      <w:r w:rsidR="00392963" w:rsidRPr="00D0764A">
        <w:rPr>
          <w:rFonts w:ascii="Times New Roman" w:hAnsi="Times New Roman"/>
          <w:vertAlign w:val="superscript"/>
        </w:rPr>
        <w:t>,Et</w:t>
      </w:r>
      <w:r w:rsidR="00392963" w:rsidRPr="00D0764A">
        <w:rPr>
          <w:rFonts w:ascii="Times New Roman" w:hAnsi="Times New Roman"/>
        </w:rPr>
        <w:t>TC</w:t>
      </w:r>
      <w:r w:rsidR="00392963" w:rsidRPr="00D0764A">
        <w:rPr>
          <w:rFonts w:ascii="Times New Roman" w:hAnsi="Times New Roman"/>
          <w:i/>
          <w:vertAlign w:val="superscript"/>
        </w:rPr>
        <w:t>H</w:t>
      </w:r>
      <w:r w:rsidR="00392963">
        <w:rPr>
          <w:rFonts w:ascii="Times New Roman" w:hAnsi="Times New Roman"/>
        </w:rPr>
        <w:t>)FeN</w:t>
      </w:r>
      <w:r w:rsidR="00392963" w:rsidRPr="009A1A1D">
        <w:rPr>
          <w:rFonts w:ascii="Times New Roman" w:hAnsi="Times New Roman"/>
          <w:vertAlign w:val="subscript"/>
        </w:rPr>
        <w:t>3</w:t>
      </w:r>
      <w:r w:rsidR="006B188C">
        <w:rPr>
          <w:rFonts w:ascii="Times New Roman" w:hAnsi="Times New Roman"/>
          <w:vertAlign w:val="subscript"/>
        </w:rPr>
        <w:t xml:space="preserve"> </w:t>
      </w:r>
      <w:r w:rsidR="006B188C" w:rsidRPr="006B188C">
        <w:rPr>
          <w:rFonts w:ascii="Times New Roman" w:hAnsi="Times New Roman"/>
        </w:rPr>
        <w:t>(</w:t>
      </w:r>
      <w:r w:rsidR="006B188C" w:rsidRPr="006B188C">
        <w:rPr>
          <w:rFonts w:ascii="Times New Roman" w:hAnsi="Times New Roman"/>
          <w:b/>
        </w:rPr>
        <w:t>7</w:t>
      </w:r>
      <w:r w:rsidR="006B188C" w:rsidRPr="006B188C">
        <w:rPr>
          <w:rFonts w:ascii="Times New Roman" w:hAnsi="Times New Roman"/>
        </w:rPr>
        <w:t>)</w:t>
      </w:r>
      <w:r w:rsidR="00392963" w:rsidRPr="00392963">
        <w:rPr>
          <w:rFonts w:ascii="Times New Roman" w:hAnsi="Times New Roman"/>
        </w:rPr>
        <w:t>, we noted</w:t>
      </w:r>
      <w:r w:rsidR="00392963">
        <w:rPr>
          <w:rFonts w:ascii="Times New Roman" w:hAnsi="Times New Roman"/>
          <w:vertAlign w:val="subscript"/>
        </w:rPr>
        <w:t xml:space="preserve"> </w:t>
      </w:r>
      <w:r w:rsidR="00392963" w:rsidRPr="00392963">
        <w:rPr>
          <w:rFonts w:ascii="Times New Roman" w:hAnsi="Times New Roman"/>
        </w:rPr>
        <w:t>growth of</w:t>
      </w:r>
      <w:r w:rsidR="00392963">
        <w:rPr>
          <w:rFonts w:ascii="Times New Roman" w:hAnsi="Times New Roman"/>
        </w:rPr>
        <w:t xml:space="preserve"> the large azide stretch at approximately 2040 cm</w:t>
      </w:r>
      <w:r w:rsidR="00392963" w:rsidRPr="00392963">
        <w:rPr>
          <w:rFonts w:ascii="Times New Roman" w:hAnsi="Times New Roman"/>
          <w:vertAlign w:val="superscript"/>
        </w:rPr>
        <w:t>-1</w:t>
      </w:r>
      <w:r w:rsidR="00392963">
        <w:rPr>
          <w:rFonts w:ascii="Times New Roman" w:hAnsi="Times New Roman"/>
        </w:rPr>
        <w:t>.</w:t>
      </w:r>
      <w:r w:rsidR="009A1A1D">
        <w:rPr>
          <w:rFonts w:ascii="Times New Roman" w:hAnsi="Times New Roman"/>
        </w:rPr>
        <w:t xml:space="preserve"> </w:t>
      </w:r>
      <w:r w:rsidR="00392963">
        <w:rPr>
          <w:rFonts w:ascii="Times New Roman" w:hAnsi="Times New Roman"/>
        </w:rPr>
        <w:t xml:space="preserve">The crystal </w:t>
      </w:r>
      <w:r w:rsidR="009A1A1D">
        <w:rPr>
          <w:rFonts w:ascii="Times New Roman" w:hAnsi="Times New Roman"/>
        </w:rPr>
        <w:t xml:space="preserve">structure of </w:t>
      </w:r>
      <w:r w:rsidR="009A1A1D" w:rsidRPr="00D0764A">
        <w:rPr>
          <w:rFonts w:ascii="Times New Roman" w:hAnsi="Times New Roman"/>
        </w:rPr>
        <w:t>(</w:t>
      </w:r>
      <w:r w:rsidR="009A1A1D" w:rsidRPr="00D0764A">
        <w:rPr>
          <w:rFonts w:ascii="Times New Roman" w:hAnsi="Times New Roman"/>
          <w:vertAlign w:val="superscript"/>
        </w:rPr>
        <w:t>B(Me)</w:t>
      </w:r>
      <w:r w:rsidR="009A1A1D" w:rsidRPr="00D0764A">
        <w:rPr>
          <w:rFonts w:ascii="Times New Roman" w:hAnsi="Times New Roman"/>
          <w:position w:val="-6"/>
          <w:vertAlign w:val="superscript"/>
        </w:rPr>
        <w:t>2</w:t>
      </w:r>
      <w:r w:rsidR="009A1A1D" w:rsidRPr="00D0764A">
        <w:rPr>
          <w:rFonts w:ascii="Times New Roman" w:hAnsi="Times New Roman"/>
          <w:vertAlign w:val="superscript"/>
        </w:rPr>
        <w:t>,Et</w:t>
      </w:r>
      <w:r w:rsidR="009A1A1D" w:rsidRPr="00D0764A">
        <w:rPr>
          <w:rFonts w:ascii="Times New Roman" w:hAnsi="Times New Roman"/>
        </w:rPr>
        <w:t>TC</w:t>
      </w:r>
      <w:r w:rsidR="009A1A1D" w:rsidRPr="00D0764A">
        <w:rPr>
          <w:rFonts w:ascii="Times New Roman" w:hAnsi="Times New Roman"/>
          <w:i/>
          <w:vertAlign w:val="superscript"/>
        </w:rPr>
        <w:t>H</w:t>
      </w:r>
      <w:r w:rsidR="009A1A1D">
        <w:rPr>
          <w:rFonts w:ascii="Times New Roman" w:hAnsi="Times New Roman"/>
        </w:rPr>
        <w:t>)FeN</w:t>
      </w:r>
      <w:r w:rsidR="009A1A1D" w:rsidRPr="009A1A1D">
        <w:rPr>
          <w:rFonts w:ascii="Times New Roman" w:hAnsi="Times New Roman"/>
          <w:vertAlign w:val="subscript"/>
        </w:rPr>
        <w:t>3</w:t>
      </w:r>
      <w:r w:rsidR="00EB0AB9">
        <w:rPr>
          <w:rFonts w:ascii="Times New Roman" w:hAnsi="Times New Roman"/>
        </w:rPr>
        <w:t xml:space="preserve"> is seen in Figure 3</w:t>
      </w:r>
      <w:r w:rsidR="009A1A1D">
        <w:rPr>
          <w:rFonts w:ascii="Times New Roman" w:hAnsi="Times New Roman"/>
        </w:rPr>
        <w:t>.4. Following the methodologies of Smith,</w:t>
      </w:r>
      <w:r w:rsidR="00745B15" w:rsidRPr="00745B15">
        <w:rPr>
          <w:rFonts w:ascii="Times New Roman" w:hAnsi="Times New Roman"/>
          <w:vertAlign w:val="superscript"/>
        </w:rPr>
        <w:t>2</w:t>
      </w:r>
      <w:r w:rsidR="00392963" w:rsidRPr="00745B15">
        <w:rPr>
          <w:rFonts w:ascii="Times New Roman" w:hAnsi="Times New Roman"/>
          <w:vertAlign w:val="superscript"/>
        </w:rPr>
        <w:t>5</w:t>
      </w:r>
      <w:r w:rsidR="003B317E">
        <w:rPr>
          <w:rFonts w:ascii="Times New Roman" w:hAnsi="Times New Roman"/>
          <w:vertAlign w:val="superscript"/>
        </w:rPr>
        <w:t xml:space="preserve"> </w:t>
      </w:r>
      <w:r w:rsidR="009A1A1D">
        <w:rPr>
          <w:rFonts w:ascii="Times New Roman" w:hAnsi="Times New Roman"/>
        </w:rPr>
        <w:t xml:space="preserve">we then irradiated </w:t>
      </w:r>
      <w:r w:rsidR="004D70B7" w:rsidRPr="00D0764A">
        <w:rPr>
          <w:rFonts w:ascii="Times New Roman" w:hAnsi="Times New Roman"/>
        </w:rPr>
        <w:t>(</w:t>
      </w:r>
      <w:r w:rsidR="004D70B7" w:rsidRPr="00D0764A">
        <w:rPr>
          <w:rFonts w:ascii="Times New Roman" w:hAnsi="Times New Roman"/>
          <w:vertAlign w:val="superscript"/>
        </w:rPr>
        <w:t>B(Me)</w:t>
      </w:r>
      <w:r w:rsidR="004D70B7" w:rsidRPr="00D0764A">
        <w:rPr>
          <w:rFonts w:ascii="Times New Roman" w:hAnsi="Times New Roman"/>
          <w:position w:val="-6"/>
          <w:vertAlign w:val="superscript"/>
        </w:rPr>
        <w:t>2</w:t>
      </w:r>
      <w:r w:rsidR="004D70B7" w:rsidRPr="00D0764A">
        <w:rPr>
          <w:rFonts w:ascii="Times New Roman" w:hAnsi="Times New Roman"/>
          <w:vertAlign w:val="superscript"/>
        </w:rPr>
        <w:t>,Et</w:t>
      </w:r>
      <w:r w:rsidR="004D70B7" w:rsidRPr="00D0764A">
        <w:rPr>
          <w:rFonts w:ascii="Times New Roman" w:hAnsi="Times New Roman"/>
        </w:rPr>
        <w:t>TC</w:t>
      </w:r>
      <w:r w:rsidR="004D70B7" w:rsidRPr="00D0764A">
        <w:rPr>
          <w:rFonts w:ascii="Times New Roman" w:hAnsi="Times New Roman"/>
          <w:i/>
          <w:vertAlign w:val="superscript"/>
        </w:rPr>
        <w:t>H</w:t>
      </w:r>
      <w:r w:rsidR="004D70B7">
        <w:rPr>
          <w:rFonts w:ascii="Times New Roman" w:hAnsi="Times New Roman"/>
        </w:rPr>
        <w:t>)FeN</w:t>
      </w:r>
      <w:r w:rsidR="004D70B7" w:rsidRPr="009A1A1D">
        <w:rPr>
          <w:rFonts w:ascii="Times New Roman" w:hAnsi="Times New Roman"/>
          <w:vertAlign w:val="subscript"/>
        </w:rPr>
        <w:t>3</w:t>
      </w:r>
      <w:r w:rsidR="009A1A1D" w:rsidRPr="00004667">
        <w:rPr>
          <w:rFonts w:ascii="Times New Roman" w:hAnsi="Times New Roman"/>
          <w:b/>
        </w:rPr>
        <w:t xml:space="preserve"> </w:t>
      </w:r>
      <w:r w:rsidR="009A1A1D">
        <w:rPr>
          <w:rFonts w:ascii="Times New Roman" w:hAnsi="Times New Roman"/>
        </w:rPr>
        <w:t>with a mercury lamp leading to the formation of an iron(III)-iron(IV)</w:t>
      </w:r>
      <w:r w:rsidR="006B188C">
        <w:rPr>
          <w:rFonts w:ascii="Times New Roman" w:hAnsi="Times New Roman"/>
        </w:rPr>
        <w:t xml:space="preserve"> (</w:t>
      </w:r>
      <w:r w:rsidR="006B188C" w:rsidRPr="006B188C">
        <w:rPr>
          <w:rFonts w:ascii="Times New Roman" w:hAnsi="Times New Roman"/>
          <w:b/>
        </w:rPr>
        <w:t>8</w:t>
      </w:r>
      <w:r w:rsidR="006B188C">
        <w:rPr>
          <w:rFonts w:ascii="Times New Roman" w:hAnsi="Times New Roman"/>
        </w:rPr>
        <w:t>)</w:t>
      </w:r>
      <w:r w:rsidR="009A1A1D">
        <w:rPr>
          <w:rFonts w:ascii="Times New Roman" w:hAnsi="Times New Roman"/>
        </w:rPr>
        <w:t xml:space="preserve"> bridging nitride, as opposed to a monomeric </w:t>
      </w:r>
      <w:r>
        <w:rPr>
          <w:rFonts w:ascii="Times New Roman" w:hAnsi="Times New Roman"/>
        </w:rPr>
        <w:t xml:space="preserve">Fe(V) </w:t>
      </w:r>
      <w:r w:rsidR="009A1A1D">
        <w:rPr>
          <w:rFonts w:ascii="Times New Roman" w:hAnsi="Times New Roman"/>
        </w:rPr>
        <w:t>nitride</w:t>
      </w:r>
      <w:r w:rsidR="004C39E5">
        <w:rPr>
          <w:rFonts w:ascii="Times New Roman" w:hAnsi="Times New Roman"/>
        </w:rPr>
        <w:t xml:space="preserve"> (Scheme 3</w:t>
      </w:r>
      <w:r w:rsidR="00004667">
        <w:rPr>
          <w:rFonts w:ascii="Times New Roman" w:hAnsi="Times New Roman"/>
        </w:rPr>
        <w:t>.3)</w:t>
      </w:r>
      <w:r w:rsidR="009A1A1D">
        <w:rPr>
          <w:rFonts w:ascii="Times New Roman" w:hAnsi="Times New Roman"/>
        </w:rPr>
        <w:t xml:space="preserve">. </w:t>
      </w:r>
      <w:r w:rsidR="00392963">
        <w:rPr>
          <w:rFonts w:ascii="Times New Roman" w:hAnsi="Times New Roman"/>
        </w:rPr>
        <w:t xml:space="preserve">Formation of a </w:t>
      </w:r>
      <w:r w:rsidR="005D4EBB">
        <w:rPr>
          <w:rFonts w:ascii="Times New Roman" w:hAnsi="Times New Roman"/>
        </w:rPr>
        <w:t xml:space="preserve">dimeric </w:t>
      </w:r>
      <w:r w:rsidR="00392963">
        <w:rPr>
          <w:rFonts w:ascii="Times New Roman" w:hAnsi="Times New Roman"/>
        </w:rPr>
        <w:t xml:space="preserve">complex </w:t>
      </w:r>
      <w:r w:rsidR="009725AC">
        <w:rPr>
          <w:rFonts w:ascii="Times New Roman" w:hAnsi="Times New Roman"/>
        </w:rPr>
        <w:t xml:space="preserve">is </w:t>
      </w:r>
      <w:r w:rsidR="00392963">
        <w:rPr>
          <w:rFonts w:ascii="Times New Roman" w:hAnsi="Times New Roman"/>
        </w:rPr>
        <w:t xml:space="preserve">attributed to the inherent instability of a high valent iron nitride, as well as, the fact that </w:t>
      </w:r>
      <w:r w:rsidR="00392963" w:rsidRPr="00D0764A">
        <w:rPr>
          <w:rFonts w:ascii="Times New Roman" w:hAnsi="Times New Roman"/>
        </w:rPr>
        <w:t>(</w:t>
      </w:r>
      <w:r w:rsidR="00392963" w:rsidRPr="00D0764A">
        <w:rPr>
          <w:rFonts w:ascii="Times New Roman" w:hAnsi="Times New Roman"/>
          <w:vertAlign w:val="superscript"/>
        </w:rPr>
        <w:t>B(Me)</w:t>
      </w:r>
      <w:r w:rsidR="00392963" w:rsidRPr="00D0764A">
        <w:rPr>
          <w:rFonts w:ascii="Times New Roman" w:hAnsi="Times New Roman"/>
          <w:position w:val="-6"/>
          <w:vertAlign w:val="superscript"/>
        </w:rPr>
        <w:t>2</w:t>
      </w:r>
      <w:r w:rsidR="00392963" w:rsidRPr="00D0764A">
        <w:rPr>
          <w:rFonts w:ascii="Times New Roman" w:hAnsi="Times New Roman"/>
          <w:vertAlign w:val="superscript"/>
        </w:rPr>
        <w:t>,Et</w:t>
      </w:r>
      <w:r w:rsidR="00392963" w:rsidRPr="00D0764A">
        <w:rPr>
          <w:rFonts w:ascii="Times New Roman" w:hAnsi="Times New Roman"/>
        </w:rPr>
        <w:t>TC</w:t>
      </w:r>
      <w:r w:rsidR="00392963" w:rsidRPr="00D0764A">
        <w:rPr>
          <w:rFonts w:ascii="Times New Roman" w:hAnsi="Times New Roman"/>
          <w:i/>
          <w:vertAlign w:val="superscript"/>
        </w:rPr>
        <w:t>H</w:t>
      </w:r>
      <w:r w:rsidR="00392963">
        <w:rPr>
          <w:rFonts w:ascii="Times New Roman" w:hAnsi="Times New Roman"/>
        </w:rPr>
        <w:t>)Fe do</w:t>
      </w:r>
      <w:r>
        <w:rPr>
          <w:rFonts w:ascii="Times New Roman" w:hAnsi="Times New Roman"/>
        </w:rPr>
        <w:t>es</w:t>
      </w:r>
      <w:r w:rsidR="00392963">
        <w:rPr>
          <w:rFonts w:ascii="Times New Roman" w:hAnsi="Times New Roman"/>
        </w:rPr>
        <w:t xml:space="preserve"> not have bulky groups surrounding the apical position to prevent dimerization. </w:t>
      </w:r>
      <w:r w:rsidR="009A1A1D">
        <w:rPr>
          <w:rFonts w:ascii="Times New Roman" w:hAnsi="Times New Roman"/>
        </w:rPr>
        <w:t>Similar Fe(III)-Fe(IV) bridging nitrides have been documented in several</w:t>
      </w:r>
      <w:r w:rsidR="00232112">
        <w:rPr>
          <w:rFonts w:ascii="Times New Roman" w:hAnsi="Times New Roman"/>
        </w:rPr>
        <w:t xml:space="preserve"> μ-nitriobis[tetraphenylporphyrinatioiron)]</w:t>
      </w:r>
      <w:r w:rsidR="009A1A1D">
        <w:rPr>
          <w:rFonts w:ascii="Times New Roman" w:hAnsi="Times New Roman"/>
        </w:rPr>
        <w:t xml:space="preserve"> </w:t>
      </w:r>
      <w:r w:rsidR="00232112">
        <w:rPr>
          <w:rFonts w:ascii="Times New Roman" w:hAnsi="Times New Roman"/>
        </w:rPr>
        <w:t>complexes</w:t>
      </w:r>
      <w:r w:rsidR="009A1A1D">
        <w:rPr>
          <w:rFonts w:ascii="Times New Roman" w:hAnsi="Times New Roman"/>
        </w:rPr>
        <w:t>,</w:t>
      </w:r>
      <w:r w:rsidR="00745B15" w:rsidRPr="00745B15">
        <w:rPr>
          <w:rFonts w:ascii="Times New Roman" w:hAnsi="Times New Roman"/>
          <w:vertAlign w:val="superscript"/>
        </w:rPr>
        <w:t>2</w:t>
      </w:r>
      <w:r w:rsidR="00232112" w:rsidRPr="00745B15">
        <w:rPr>
          <w:rFonts w:ascii="Times New Roman" w:hAnsi="Times New Roman"/>
          <w:vertAlign w:val="superscript"/>
        </w:rPr>
        <w:t>7</w:t>
      </w:r>
      <w:r w:rsidR="004F5146">
        <w:rPr>
          <w:rFonts w:ascii="Times New Roman" w:hAnsi="Times New Roman"/>
          <w:vertAlign w:val="superscript"/>
        </w:rPr>
        <w:t xml:space="preserve"> </w:t>
      </w:r>
      <w:r w:rsidR="009A1A1D">
        <w:rPr>
          <w:rFonts w:ascii="Times New Roman" w:hAnsi="Times New Roman"/>
        </w:rPr>
        <w:t>wit</w:t>
      </w:r>
      <w:r w:rsidR="00AC2681">
        <w:rPr>
          <w:rFonts w:ascii="Times New Roman" w:hAnsi="Times New Roman"/>
        </w:rPr>
        <w:t>h</w:t>
      </w:r>
      <w:r w:rsidR="00B37F4D">
        <w:rPr>
          <w:rFonts w:ascii="Times New Roman" w:hAnsi="Times New Roman"/>
        </w:rPr>
        <w:t xml:space="preserve"> Fe-N bond</w:t>
      </w:r>
      <w:r w:rsidR="00AC2681">
        <w:rPr>
          <w:rFonts w:ascii="Times New Roman" w:hAnsi="Times New Roman"/>
        </w:rPr>
        <w:t xml:space="preserve"> lengths of approximately </w:t>
      </w:r>
      <w:r w:rsidR="00AC2681">
        <w:rPr>
          <w:rFonts w:ascii="Times New Roman" w:hAnsi="Times New Roman"/>
        </w:rPr>
        <w:lastRenderedPageBreak/>
        <w:t>1.66</w:t>
      </w:r>
      <w:r w:rsidR="004F5146">
        <w:rPr>
          <w:rFonts w:ascii="Times New Roman" w:hAnsi="Times New Roman"/>
        </w:rPr>
        <w:t xml:space="preserve"> </w:t>
      </w:r>
      <w:r w:rsidR="004F5146" w:rsidRPr="00B37F4D">
        <w:rPr>
          <w:rFonts w:ascii="Times New Roman" w:hAnsi="Times New Roman"/>
        </w:rPr>
        <w:t>Å</w:t>
      </w:r>
      <w:r w:rsidR="004F5146" w:rsidRPr="004F5146">
        <w:rPr>
          <w:rFonts w:ascii="Times New Roman" w:hAnsi="Times New Roman"/>
          <w:vertAlign w:val="superscript"/>
        </w:rPr>
        <w:t xml:space="preserve"> 27b, 27f</w:t>
      </w:r>
      <w:r w:rsidR="00B37F4D" w:rsidRPr="004F5146">
        <w:rPr>
          <w:rFonts w:ascii="Times New Roman" w:hAnsi="Times New Roman"/>
          <w:vertAlign w:val="superscript"/>
        </w:rPr>
        <w:t xml:space="preserve"> </w:t>
      </w:r>
      <w:r w:rsidR="00B37F4D">
        <w:rPr>
          <w:rFonts w:ascii="Times New Roman" w:hAnsi="Times New Roman"/>
        </w:rPr>
        <w:t xml:space="preserve">compared to our </w:t>
      </w:r>
      <w:r w:rsidR="00AC2681">
        <w:rPr>
          <w:rFonts w:ascii="Times New Roman" w:hAnsi="Times New Roman"/>
        </w:rPr>
        <w:t xml:space="preserve">Fe-N bond length of </w:t>
      </w:r>
      <w:r w:rsidR="00B37F4D">
        <w:rPr>
          <w:rFonts w:ascii="Times New Roman" w:hAnsi="Times New Roman"/>
        </w:rPr>
        <w:t>1.</w:t>
      </w:r>
      <w:r w:rsidR="00B37F4D" w:rsidRPr="00B37F4D">
        <w:rPr>
          <w:rFonts w:ascii="Times New Roman" w:hAnsi="Times New Roman"/>
        </w:rPr>
        <w:t>80 Å</w:t>
      </w:r>
      <w:r w:rsidR="009A1A1D">
        <w:rPr>
          <w:rFonts w:ascii="Times New Roman" w:hAnsi="Times New Roman"/>
        </w:rPr>
        <w:t>.</w:t>
      </w:r>
      <w:r w:rsidR="00004667">
        <w:rPr>
          <w:rFonts w:ascii="Times New Roman" w:hAnsi="Times New Roman"/>
        </w:rPr>
        <w:t xml:space="preserve"> A crystal structure of </w:t>
      </w:r>
      <w:r w:rsidR="00004667" w:rsidRPr="00AC2681">
        <w:rPr>
          <w:rFonts w:ascii="Times New Roman" w:hAnsi="Times New Roman"/>
          <w:b/>
        </w:rPr>
        <w:t>8</w:t>
      </w:r>
      <w:r w:rsidR="00004667">
        <w:rPr>
          <w:rFonts w:ascii="Times New Roman" w:hAnsi="Times New Roman"/>
        </w:rPr>
        <w:t xml:space="preserve"> was obtain</w:t>
      </w:r>
      <w:r w:rsidR="001C7146">
        <w:rPr>
          <w:rFonts w:ascii="Times New Roman" w:hAnsi="Times New Roman"/>
        </w:rPr>
        <w:t>ed</w:t>
      </w:r>
      <w:r w:rsidR="00004667">
        <w:rPr>
          <w:rFonts w:ascii="Times New Roman" w:hAnsi="Times New Roman"/>
        </w:rPr>
        <w:t xml:space="preserve"> via layering of </w:t>
      </w:r>
      <w:r w:rsidR="00AC2681">
        <w:rPr>
          <w:rFonts w:ascii="Times New Roman" w:hAnsi="Times New Roman"/>
        </w:rPr>
        <w:t xml:space="preserve">THF with </w:t>
      </w:r>
      <w:r w:rsidR="00004667">
        <w:rPr>
          <w:rFonts w:ascii="Times New Roman" w:hAnsi="Times New Roman"/>
        </w:rPr>
        <w:t>pe</w:t>
      </w:r>
      <w:r w:rsidR="00776FC7">
        <w:rPr>
          <w:rFonts w:ascii="Times New Roman" w:hAnsi="Times New Roman"/>
        </w:rPr>
        <w:t>ntane and is shown in Figure 3</w:t>
      </w:r>
      <w:r w:rsidR="0068019C">
        <w:rPr>
          <w:rFonts w:ascii="Times New Roman" w:hAnsi="Times New Roman"/>
        </w:rPr>
        <w:t>.</w:t>
      </w:r>
      <w:r w:rsidR="004D70B7">
        <w:rPr>
          <w:rFonts w:ascii="Times New Roman" w:hAnsi="Times New Roman"/>
        </w:rPr>
        <w:t>5</w:t>
      </w:r>
      <w:r w:rsidR="00004667">
        <w:rPr>
          <w:rFonts w:ascii="Times New Roman" w:hAnsi="Times New Roman"/>
        </w:rPr>
        <w:t xml:space="preserve">. </w:t>
      </w:r>
    </w:p>
    <w:p w:rsidR="00F118F9" w:rsidRDefault="00F118F9" w:rsidP="00AE2586">
      <w:pPr>
        <w:spacing w:after="0" w:line="480" w:lineRule="auto"/>
        <w:ind w:firstLine="720"/>
        <w:rPr>
          <w:rFonts w:ascii="Times New Roman" w:hAnsi="Times New Roman"/>
        </w:rPr>
      </w:pPr>
    </w:p>
    <w:p w:rsidR="005032B5" w:rsidRDefault="005032B5">
      <w:pPr>
        <w:spacing w:line="276" w:lineRule="auto"/>
        <w:jc w:val="left"/>
        <w:rPr>
          <w:rFonts w:ascii="Times New Roman" w:hAnsi="Times New Roman"/>
        </w:rPr>
      </w:pPr>
    </w:p>
    <w:p w:rsidR="006B188C" w:rsidRDefault="00741AAF">
      <w:pPr>
        <w:spacing w:line="276" w:lineRule="auto"/>
        <w:jc w:val="left"/>
        <w:rPr>
          <w:rFonts w:ascii="Times New Roman" w:hAnsi="Times New Roman"/>
        </w:rPr>
      </w:pPr>
      <w:r w:rsidRPr="00741AAF">
        <w:rPr>
          <w:noProof/>
        </w:rPr>
        <w:drawing>
          <wp:inline distT="0" distB="0" distL="0" distR="0" wp14:anchorId="3746D7C6" wp14:editId="33D0A198">
            <wp:extent cx="5810250" cy="13753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21309" cy="1377918"/>
                    </a:xfrm>
                    <a:prstGeom prst="rect">
                      <a:avLst/>
                    </a:prstGeom>
                    <a:noFill/>
                    <a:ln>
                      <a:noFill/>
                    </a:ln>
                  </pic:spPr>
                </pic:pic>
              </a:graphicData>
            </a:graphic>
          </wp:inline>
        </w:drawing>
      </w:r>
    </w:p>
    <w:p w:rsidR="006B188C" w:rsidRDefault="00741AAF">
      <w:pPr>
        <w:spacing w:line="276" w:lineRule="auto"/>
        <w:jc w:val="left"/>
        <w:rPr>
          <w:rFonts w:ascii="Times New Roman" w:hAnsi="Times New Roman"/>
        </w:rPr>
      </w:pPr>
      <w:r w:rsidRPr="00741AAF">
        <w:rPr>
          <w:noProof/>
        </w:rPr>
        <w:drawing>
          <wp:inline distT="0" distB="0" distL="0" distR="0" wp14:anchorId="65D415D0" wp14:editId="1455C55A">
            <wp:extent cx="5553075" cy="156129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75785" cy="1567684"/>
                    </a:xfrm>
                    <a:prstGeom prst="rect">
                      <a:avLst/>
                    </a:prstGeom>
                    <a:noFill/>
                    <a:ln>
                      <a:noFill/>
                    </a:ln>
                  </pic:spPr>
                </pic:pic>
              </a:graphicData>
            </a:graphic>
          </wp:inline>
        </w:drawing>
      </w:r>
    </w:p>
    <w:p w:rsidR="005032B5" w:rsidRDefault="00F00D9E">
      <w:pPr>
        <w:spacing w:line="276" w:lineRule="auto"/>
        <w:jc w:val="left"/>
        <w:rPr>
          <w:rFonts w:ascii="Times New Roman" w:hAnsi="Times New Roman"/>
        </w:rPr>
      </w:pPr>
      <w:r>
        <w:rPr>
          <w:rFonts w:ascii="Times New Roman" w:hAnsi="Times New Roman"/>
          <w:noProof/>
        </w:rPr>
        <mc:AlternateContent>
          <mc:Choice Requires="wps">
            <w:drawing>
              <wp:inline distT="0" distB="0" distL="0" distR="0">
                <wp:extent cx="6129655" cy="1454785"/>
                <wp:effectExtent l="0" t="0" r="4445" b="6350"/>
                <wp:docPr id="313"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9655" cy="1454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B52BD8" w:rsidRDefault="00A43F41" w:rsidP="00646113">
                            <w:pPr>
                              <w:rPr>
                                <w:rFonts w:ascii="Times New Roman" w:hAnsi="Times New Roman"/>
                                <w:b/>
                              </w:rPr>
                            </w:pPr>
                            <w:r>
                              <w:rPr>
                                <w:rFonts w:ascii="Times New Roman" w:hAnsi="Times New Roman"/>
                                <w:b/>
                              </w:rPr>
                              <w:t>Scheme 3</w:t>
                            </w:r>
                            <w:r w:rsidRPr="00B52BD8">
                              <w:rPr>
                                <w:rFonts w:ascii="Times New Roman" w:hAnsi="Times New Roman"/>
                                <w:b/>
                              </w:rPr>
                              <w:t xml:space="preserve">.3. </w:t>
                            </w:r>
                            <w:r>
                              <w:rPr>
                                <w:rFonts w:ascii="Times New Roman" w:hAnsi="Times New Roman"/>
                              </w:rPr>
                              <w:t>Two-step synthesis for the formation of [</w:t>
                            </w:r>
                            <w:r w:rsidRPr="00D0764A">
                              <w:rPr>
                                <w:rFonts w:ascii="Times New Roman" w:hAnsi="Times New Roman"/>
                              </w:rPr>
                              <w:t>(</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Pr>
                                <w:rFonts w:ascii="Times New Roman" w:hAnsi="Times New Roman"/>
                              </w:rPr>
                              <w:t>)Fe]</w:t>
                            </w:r>
                            <w:r w:rsidRPr="001C7146">
                              <w:rPr>
                                <w:rFonts w:ascii="Times New Roman" w:hAnsi="Times New Roman"/>
                                <w:vertAlign w:val="subscript"/>
                              </w:rPr>
                              <w:t>2</w:t>
                            </w:r>
                            <w:r>
                              <w:rPr>
                                <w:rFonts w:ascii="Times New Roman" w:hAnsi="Times New Roman"/>
                              </w:rPr>
                              <w:t>N (</w:t>
                            </w:r>
                            <w:r>
                              <w:rPr>
                                <w:rFonts w:ascii="Times New Roman" w:hAnsi="Times New Roman"/>
                                <w:b/>
                              </w:rPr>
                              <w:t>8</w:t>
                            </w:r>
                            <w:r>
                              <w:rPr>
                                <w:rFonts w:ascii="Times New Roman" w:hAnsi="Times New Roman"/>
                              </w:rPr>
                              <w:t>).</w:t>
                            </w:r>
                          </w:p>
                        </w:txbxContent>
                      </wps:txbx>
                      <wps:bodyPr rot="0" vert="horz" wrap="square" lIns="91440" tIns="45720" rIns="91440" bIns="45720" anchor="t" anchorCtr="0" upright="1">
                        <a:spAutoFit/>
                      </wps:bodyPr>
                    </wps:wsp>
                  </a:graphicData>
                </a:graphic>
              </wp:inline>
            </w:drawing>
          </mc:Choice>
          <mc:Fallback>
            <w:pict>
              <v:shape id="Text Box 96" o:spid="_x0000_s1079" type="#_x0000_t202" style="width:482.65pt;height:1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" stroked="f">
                <v:textbox style="mso-fit-shape-to-text:t">
                  <w:txbxContent>
                    <w:p w:rsidR="00A43F41" w:rsidRPr="00B52BD8" w:rsidRDefault="00A43F41" w:rsidP="00646113">
                      <w:pPr>
                        <w:rPr>
                          <w:rFonts w:ascii="Times New Roman" w:hAnsi="Times New Roman"/>
                          <w:b/>
                        </w:rPr>
                      </w:pPr>
                      <w:r>
                        <w:rPr>
                          <w:rFonts w:ascii="Times New Roman" w:hAnsi="Times New Roman"/>
                          <w:b/>
                        </w:rPr>
                        <w:t>Scheme 3</w:t>
                      </w:r>
                      <w:r w:rsidRPr="00B52BD8">
                        <w:rPr>
                          <w:rFonts w:ascii="Times New Roman" w:hAnsi="Times New Roman"/>
                          <w:b/>
                        </w:rPr>
                        <w:t xml:space="preserve">.3. </w:t>
                      </w:r>
                      <w:r>
                        <w:rPr>
                          <w:rFonts w:ascii="Times New Roman" w:hAnsi="Times New Roman"/>
                        </w:rPr>
                        <w:t>Two-step synthesis for the formation of [</w:t>
                      </w:r>
                      <w:r w:rsidRPr="00D0764A">
                        <w:rPr>
                          <w:rFonts w:ascii="Times New Roman" w:hAnsi="Times New Roman"/>
                        </w:rPr>
                        <w:t>(</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Pr>
                          <w:rFonts w:ascii="Times New Roman" w:hAnsi="Times New Roman"/>
                        </w:rPr>
                        <w:t>)Fe]</w:t>
                      </w:r>
                      <w:r w:rsidRPr="001C7146">
                        <w:rPr>
                          <w:rFonts w:ascii="Times New Roman" w:hAnsi="Times New Roman"/>
                          <w:vertAlign w:val="subscript"/>
                        </w:rPr>
                        <w:t>2</w:t>
                      </w:r>
                      <w:r>
                        <w:rPr>
                          <w:rFonts w:ascii="Times New Roman" w:hAnsi="Times New Roman"/>
                        </w:rPr>
                        <w:t>N (</w:t>
                      </w:r>
                      <w:r>
                        <w:rPr>
                          <w:rFonts w:ascii="Times New Roman" w:hAnsi="Times New Roman"/>
                          <w:b/>
                        </w:rPr>
                        <w:t>8</w:t>
                      </w:r>
                      <w:r>
                        <w:rPr>
                          <w:rFonts w:ascii="Times New Roman" w:hAnsi="Times New Roman"/>
                        </w:rPr>
                        <w:t>).</w:t>
                      </w:r>
                    </w:p>
                  </w:txbxContent>
                </v:textbox>
                <w10:anchorlock/>
              </v:shape>
            </w:pict>
          </mc:Fallback>
        </mc:AlternateContent>
      </w:r>
      <w:r w:rsidR="005032B5">
        <w:rPr>
          <w:rFonts w:ascii="Times New Roman" w:hAnsi="Times New Roman"/>
        </w:rPr>
        <w:br w:type="page"/>
      </w:r>
    </w:p>
    <w:p w:rsidR="00E44D1F" w:rsidRDefault="00697C45" w:rsidP="00E44D1F">
      <w:pPr>
        <w:spacing w:line="276" w:lineRule="auto"/>
        <w:rPr>
          <w:rFonts w:ascii="Times New Roman" w:hAnsi="Times New Roman"/>
        </w:rPr>
      </w:pPr>
      <w:r>
        <w:rPr>
          <w:rFonts w:ascii="Times New Roman" w:hAnsi="Times New Roman"/>
          <w:noProof/>
        </w:rPr>
        <w:lastRenderedPageBreak/>
        <w:drawing>
          <wp:inline distT="0" distB="0" distL="0" distR="0" wp14:anchorId="3980B9AE" wp14:editId="1A601397">
            <wp:extent cx="2809054" cy="2271486"/>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B_1,2-macroFeN31labeled.jpg"/>
                    <pic:cNvPicPr/>
                  </pic:nvPicPr>
                  <pic:blipFill rotWithShape="1">
                    <a:blip r:embed="rId54" cstate="print">
                      <a:extLst>
                        <a:ext uri="{28A0092B-C50C-407E-A947-70E740481C1C}">
                          <a14:useLocalDpi xmlns:a14="http://schemas.microsoft.com/office/drawing/2010/main" val="0"/>
                        </a:ext>
                      </a:extLst>
                    </a:blip>
                    <a:srcRect l="4487" t="2778" r="10096" b="5102"/>
                    <a:stretch/>
                  </pic:blipFill>
                  <pic:spPr bwMode="auto">
                    <a:xfrm>
                      <a:off x="0" y="0"/>
                      <a:ext cx="2811470" cy="2273439"/>
                    </a:xfrm>
                    <a:prstGeom prst="rect">
                      <a:avLst/>
                    </a:prstGeom>
                    <a:ln>
                      <a:noFill/>
                    </a:ln>
                    <a:extLst>
                      <a:ext uri="{53640926-AAD7-44D8-BBD7-CCE9431645EC}">
                        <a14:shadowObscured xmlns:a14="http://schemas.microsoft.com/office/drawing/2010/main"/>
                      </a:ext>
                    </a:extLst>
                  </pic:spPr>
                </pic:pic>
              </a:graphicData>
            </a:graphic>
          </wp:inline>
        </w:drawing>
      </w:r>
      <w:r w:rsidR="00F00D9E">
        <w:rPr>
          <w:rFonts w:ascii="Times New Roman" w:hAnsi="Times New Roman"/>
          <w:noProof/>
        </w:rPr>
        <mc:AlternateContent>
          <mc:Choice Requires="wps">
            <w:drawing>
              <wp:anchor distT="0" distB="0" distL="114300" distR="114300" simplePos="0" relativeHeight="251716608" behindDoc="0" locked="0" layoutInCell="1" allowOverlap="1">
                <wp:simplePos x="0" y="0"/>
                <wp:positionH relativeFrom="column">
                  <wp:posOffset>2847975</wp:posOffset>
                </wp:positionH>
                <wp:positionV relativeFrom="paragraph">
                  <wp:posOffset>-47625</wp:posOffset>
                </wp:positionV>
                <wp:extent cx="381000" cy="393700"/>
                <wp:effectExtent l="0" t="0" r="0" b="0"/>
                <wp:wrapNone/>
                <wp:docPr id="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93700"/>
                        </a:xfrm>
                        <a:prstGeom prst="rect">
                          <a:avLst/>
                        </a:prstGeom>
                        <a:solidFill>
                          <a:srgbClr val="FFFFFF"/>
                        </a:solidFill>
                        <a:ln w="9525">
                          <a:noFill/>
                          <a:miter lim="800000"/>
                          <a:headEnd/>
                          <a:tailEnd/>
                        </a:ln>
                      </wps:spPr>
                      <wps:txbx>
                        <w:txbxContent>
                          <w:p w:rsidR="00A43F41" w:rsidRPr="00B52BD8" w:rsidRDefault="00A43F41">
                            <w:pPr>
                              <w:rPr>
                                <w:rFonts w:ascii="Times New Roman" w:hAnsi="Times New Roman"/>
                                <w:b/>
                              </w:rPr>
                            </w:pPr>
                            <w:r w:rsidRPr="00B52BD8">
                              <w:rPr>
                                <w:rFonts w:ascii="Times New Roman" w:hAnsi="Times New Roman"/>
                                <w:b/>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0" type="#_x0000_t202" style="position:absolute;left:0;text-align:left;margin-left:224.25pt;margin-top:-3.75pt;width:30pt;height:31pt;z-index:2517166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" stroked="f">
                <v:textbox style="mso-fit-shape-to-text:t">
                  <w:txbxContent>
                    <w:p w:rsidR="00A43F41" w:rsidRPr="00B52BD8" w:rsidRDefault="00A43F41">
                      <w:pPr>
                        <w:rPr>
                          <w:rFonts w:ascii="Times New Roman" w:hAnsi="Times New Roman"/>
                          <w:b/>
                        </w:rPr>
                      </w:pPr>
                      <w:r w:rsidRPr="00B52BD8">
                        <w:rPr>
                          <w:rFonts w:ascii="Times New Roman" w:hAnsi="Times New Roman"/>
                          <w:b/>
                        </w:rPr>
                        <w:t>B</w:t>
                      </w:r>
                    </w:p>
                  </w:txbxContent>
                </v:textbox>
              </v:shape>
            </w:pict>
          </mc:Fallback>
        </mc:AlternateContent>
      </w:r>
      <w:r w:rsidR="00F00D9E">
        <w:rPr>
          <w:rFonts w:ascii="Times New Roman" w:hAnsi="Times New Roman"/>
          <w:noProof/>
        </w:rPr>
        <mc:AlternateContent>
          <mc:Choice Requires="wps">
            <w:drawing>
              <wp:anchor distT="0" distB="0" distL="114300" distR="114300" simplePos="0" relativeHeight="251714560" behindDoc="0" locked="0" layoutInCell="1" allowOverlap="1">
                <wp:simplePos x="0" y="0"/>
                <wp:positionH relativeFrom="column">
                  <wp:posOffset>9525</wp:posOffset>
                </wp:positionH>
                <wp:positionV relativeFrom="paragraph">
                  <wp:posOffset>-47625</wp:posOffset>
                </wp:positionV>
                <wp:extent cx="342900" cy="393700"/>
                <wp:effectExtent l="0" t="0" r="0" b="0"/>
                <wp:wrapNone/>
                <wp:docPr id="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93700"/>
                        </a:xfrm>
                        <a:prstGeom prst="rect">
                          <a:avLst/>
                        </a:prstGeom>
                        <a:solidFill>
                          <a:srgbClr val="FFFFFF"/>
                        </a:solidFill>
                        <a:ln w="9525">
                          <a:noFill/>
                          <a:miter lim="800000"/>
                          <a:headEnd/>
                          <a:tailEnd/>
                        </a:ln>
                      </wps:spPr>
                      <wps:txbx>
                        <w:txbxContent>
                          <w:p w:rsidR="00A43F41" w:rsidRPr="00B52BD8" w:rsidRDefault="00A43F41">
                            <w:pPr>
                              <w:rPr>
                                <w:rFonts w:ascii="Times New Roman" w:hAnsi="Times New Roman"/>
                                <w:b/>
                              </w:rPr>
                            </w:pPr>
                            <w:r w:rsidRPr="00B52BD8">
                              <w:rPr>
                                <w:rFonts w:ascii="Times New Roman" w:hAnsi="Times New Roman"/>
                                <w:b/>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1" type="#_x0000_t202" style="position:absolute;left:0;text-align:left;margin-left:.75pt;margin-top:-3.75pt;width:27pt;height:31pt;z-index:2517145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" stroked="f">
                <v:textbox style="mso-fit-shape-to-text:t">
                  <w:txbxContent>
                    <w:p w:rsidR="00A43F41" w:rsidRPr="00B52BD8" w:rsidRDefault="00A43F41">
                      <w:pPr>
                        <w:rPr>
                          <w:rFonts w:ascii="Times New Roman" w:hAnsi="Times New Roman"/>
                          <w:b/>
                        </w:rPr>
                      </w:pPr>
                      <w:r w:rsidRPr="00B52BD8">
                        <w:rPr>
                          <w:rFonts w:ascii="Times New Roman" w:hAnsi="Times New Roman"/>
                          <w:b/>
                        </w:rPr>
                        <w:t>A</w:t>
                      </w:r>
                    </w:p>
                  </w:txbxContent>
                </v:textbox>
              </v:shape>
            </w:pict>
          </mc:Fallback>
        </mc:AlternateContent>
      </w:r>
      <w:r w:rsidR="00E44D1F">
        <w:rPr>
          <w:rFonts w:ascii="Times New Roman" w:hAnsi="Times New Roman"/>
          <w:noProof/>
        </w:rPr>
        <w:drawing>
          <wp:inline distT="0" distB="0" distL="0" distR="0" wp14:anchorId="72DC575A" wp14:editId="0A100D30">
            <wp:extent cx="2779075" cy="2235797"/>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B_1,2-macroFeN32side.jpg"/>
                    <pic:cNvPicPr/>
                  </pic:nvPicPr>
                  <pic:blipFill rotWithShape="1">
                    <a:blip r:embed="rId55" cstate="print">
                      <a:extLst>
                        <a:ext uri="{28A0092B-C50C-407E-A947-70E740481C1C}">
                          <a14:useLocalDpi xmlns:a14="http://schemas.microsoft.com/office/drawing/2010/main" val="0"/>
                        </a:ext>
                      </a:extLst>
                    </a:blip>
                    <a:srcRect l="3686" r="11057" b="8507"/>
                    <a:stretch/>
                  </pic:blipFill>
                  <pic:spPr bwMode="auto">
                    <a:xfrm>
                      <a:off x="0" y="0"/>
                      <a:ext cx="2781833" cy="2238016"/>
                    </a:xfrm>
                    <a:prstGeom prst="rect">
                      <a:avLst/>
                    </a:prstGeom>
                    <a:ln>
                      <a:noFill/>
                    </a:ln>
                    <a:extLst>
                      <a:ext uri="{53640926-AAD7-44D8-BBD7-CCE9431645EC}">
                        <a14:shadowObscured xmlns:a14="http://schemas.microsoft.com/office/drawing/2010/main"/>
                      </a:ext>
                    </a:extLst>
                  </pic:spPr>
                </pic:pic>
              </a:graphicData>
            </a:graphic>
          </wp:inline>
        </w:drawing>
      </w:r>
    </w:p>
    <w:p w:rsidR="00E44D1F" w:rsidRDefault="00E44D1F" w:rsidP="00E44D1F">
      <w:pPr>
        <w:spacing w:line="276" w:lineRule="auto"/>
        <w:jc w:val="center"/>
        <w:rPr>
          <w:rFonts w:ascii="Times New Roman" w:hAnsi="Times New Roman"/>
        </w:rPr>
      </w:pPr>
    </w:p>
    <w:p w:rsidR="00E44D1F" w:rsidRDefault="00F00D9E" w:rsidP="00E44D1F">
      <w:pPr>
        <w:spacing w:line="276" w:lineRule="auto"/>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718656" behindDoc="0" locked="0" layoutInCell="1" allowOverlap="1">
                <wp:simplePos x="0" y="0"/>
                <wp:positionH relativeFrom="column">
                  <wp:posOffset>1476375</wp:posOffset>
                </wp:positionH>
                <wp:positionV relativeFrom="paragraph">
                  <wp:posOffset>123825</wp:posOffset>
                </wp:positionV>
                <wp:extent cx="371475" cy="393700"/>
                <wp:effectExtent l="0" t="0" r="9525" b="0"/>
                <wp:wrapNone/>
                <wp:docPr id="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93700"/>
                        </a:xfrm>
                        <a:prstGeom prst="rect">
                          <a:avLst/>
                        </a:prstGeom>
                        <a:solidFill>
                          <a:srgbClr val="FFFFFF"/>
                        </a:solidFill>
                        <a:ln w="9525">
                          <a:noFill/>
                          <a:miter lim="800000"/>
                          <a:headEnd/>
                          <a:tailEnd/>
                        </a:ln>
                      </wps:spPr>
                      <wps:txbx>
                        <w:txbxContent>
                          <w:p w:rsidR="00A43F41" w:rsidRPr="00B52BD8" w:rsidRDefault="00A43F41">
                            <w:pPr>
                              <w:rPr>
                                <w:rFonts w:ascii="Times New Roman" w:hAnsi="Times New Roman"/>
                                <w:b/>
                              </w:rPr>
                            </w:pPr>
                            <w:r w:rsidRPr="00B52BD8">
                              <w:rPr>
                                <w:rFonts w:ascii="Times New Roman" w:hAnsi="Times New Roman"/>
                                <w:b/>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82" type="#_x0000_t202" style="position:absolute;left:0;text-align:left;margin-left:116.25pt;margin-top:9.75pt;width:29.25pt;height:31pt;z-index:251718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" stroked="f">
                <v:textbox style="mso-fit-shape-to-text:t">
                  <w:txbxContent>
                    <w:p w:rsidR="00A43F41" w:rsidRPr="00B52BD8" w:rsidRDefault="00A43F41">
                      <w:pPr>
                        <w:rPr>
                          <w:rFonts w:ascii="Times New Roman" w:hAnsi="Times New Roman"/>
                          <w:b/>
                        </w:rPr>
                      </w:pPr>
                      <w:r w:rsidRPr="00B52BD8">
                        <w:rPr>
                          <w:rFonts w:ascii="Times New Roman" w:hAnsi="Times New Roman"/>
                          <w:b/>
                        </w:rPr>
                        <w:t>C</w:t>
                      </w:r>
                    </w:p>
                  </w:txbxContent>
                </v:textbox>
              </v:shape>
            </w:pict>
          </mc:Fallback>
        </mc:AlternateContent>
      </w:r>
      <w:r w:rsidR="002C4703">
        <w:rPr>
          <w:rFonts w:ascii="Times New Roman" w:hAnsi="Times New Roman"/>
          <w:noProof/>
        </w:rPr>
        <w:drawing>
          <wp:inline distT="0" distB="0" distL="0" distR="0" wp14:anchorId="24D696B9" wp14:editId="5760F818">
            <wp:extent cx="2877891" cy="23622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NFelabeld.jpg"/>
                    <pic:cNvPicPr/>
                  </pic:nvPicPr>
                  <pic:blipFill rotWithShape="1">
                    <a:blip r:embed="rId56" cstate="print">
                      <a:extLst>
                        <a:ext uri="{28A0092B-C50C-407E-A947-70E740481C1C}">
                          <a14:useLocalDpi xmlns:a14="http://schemas.microsoft.com/office/drawing/2010/main" val="0"/>
                        </a:ext>
                      </a:extLst>
                    </a:blip>
                    <a:srcRect l="8572" t="4128" r="9048" b="5687"/>
                    <a:stretch/>
                  </pic:blipFill>
                  <pic:spPr bwMode="auto">
                    <a:xfrm>
                      <a:off x="0" y="0"/>
                      <a:ext cx="2878134" cy="2362400"/>
                    </a:xfrm>
                    <a:prstGeom prst="rect">
                      <a:avLst/>
                    </a:prstGeom>
                    <a:ln>
                      <a:noFill/>
                    </a:ln>
                    <a:extLst>
                      <a:ext uri="{53640926-AAD7-44D8-BBD7-CCE9431645EC}">
                        <a14:shadowObscured xmlns:a14="http://schemas.microsoft.com/office/drawing/2010/main"/>
                      </a:ext>
                    </a:extLst>
                  </pic:spPr>
                </pic:pic>
              </a:graphicData>
            </a:graphic>
          </wp:inline>
        </w:drawing>
      </w:r>
    </w:p>
    <w:p w:rsidR="00E44D1F" w:rsidRDefault="00E44D1F" w:rsidP="00E44D1F">
      <w:pPr>
        <w:spacing w:line="276" w:lineRule="auto"/>
        <w:jc w:val="center"/>
        <w:rPr>
          <w:rFonts w:ascii="Times New Roman" w:hAnsi="Times New Roman"/>
        </w:rPr>
      </w:pPr>
    </w:p>
    <w:p w:rsidR="00E44D1F" w:rsidRDefault="00F00D9E" w:rsidP="00E44D1F">
      <w:pPr>
        <w:spacing w:line="276" w:lineRule="auto"/>
        <w:jc w:val="center"/>
        <w:rPr>
          <w:rFonts w:ascii="Times New Roman" w:hAnsi="Times New Roman"/>
        </w:rPr>
      </w:pPr>
      <w:r>
        <w:rPr>
          <w:rFonts w:ascii="Times New Roman" w:hAnsi="Times New Roman"/>
          <w:noProof/>
        </w:rPr>
        <mc:AlternateContent>
          <mc:Choice Requires="wps">
            <w:drawing>
              <wp:inline distT="0" distB="0" distL="0" distR="0">
                <wp:extent cx="6038850" cy="1804670"/>
                <wp:effectExtent l="0" t="0" r="0" b="5080"/>
                <wp:docPr id="312"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18046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Default="00A43F41" w:rsidP="00EC2E07">
                            <w:pPr>
                              <w:spacing w:before="240" w:after="0" w:line="480" w:lineRule="auto"/>
                            </w:pPr>
                            <w:r>
                              <w:rPr>
                                <w:rFonts w:ascii="Times New Roman" w:hAnsi="Times New Roman"/>
                                <w:b/>
                              </w:rPr>
                              <w:t>Figure 3.5</w:t>
                            </w:r>
                            <w:r w:rsidRPr="0097730C">
                              <w:rPr>
                                <w:rFonts w:ascii="Times New Roman" w:hAnsi="Times New Roman"/>
                                <w:b/>
                              </w:rPr>
                              <w:t>.</w:t>
                            </w:r>
                            <w:r>
                              <w:rPr>
                                <w:rFonts w:ascii="Times New Roman" w:hAnsi="Times New Roman"/>
                              </w:rPr>
                              <w:t xml:space="preserve"> </w:t>
                            </w:r>
                            <w:r w:rsidRPr="00D0764A">
                              <w:rPr>
                                <w:rFonts w:ascii="Times New Roman" w:hAnsi="Times New Roman"/>
                              </w:rPr>
                              <w:t>Crystal structure of</w:t>
                            </w:r>
                            <w:r>
                              <w:rPr>
                                <w:rFonts w:ascii="Times New Roman" w:hAnsi="Times New Roman"/>
                              </w:rPr>
                              <w:t xml:space="preserve"> </w:t>
                            </w:r>
                            <w:r w:rsidRPr="00D0764A">
                              <w:rPr>
                                <w:rFonts w:ascii="Times New Roman" w:hAnsi="Times New Roman"/>
                              </w:rPr>
                              <w:t>(</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w:t>
                            </w:r>
                            <w:r>
                              <w:rPr>
                                <w:rFonts w:ascii="Times New Roman" w:hAnsi="Times New Roman"/>
                              </w:rPr>
                              <w:t>FeN</w:t>
                            </w:r>
                            <w:r>
                              <w:rPr>
                                <w:rFonts w:ascii="Times New Roman" w:hAnsi="Times New Roman"/>
                                <w:vertAlign w:val="subscript"/>
                              </w:rPr>
                              <w:t xml:space="preserve">3 </w:t>
                            </w:r>
                            <w:r w:rsidRPr="006B188C">
                              <w:rPr>
                                <w:rFonts w:ascii="Times New Roman" w:hAnsi="Times New Roman"/>
                              </w:rPr>
                              <w:t>(</w:t>
                            </w:r>
                            <w:r w:rsidRPr="006B188C">
                              <w:rPr>
                                <w:rFonts w:ascii="Times New Roman" w:hAnsi="Times New Roman"/>
                                <w:b/>
                              </w:rPr>
                              <w:t>7</w:t>
                            </w:r>
                            <w:r w:rsidRPr="006B188C">
                              <w:rPr>
                                <w:rFonts w:ascii="Times New Roman" w:hAnsi="Times New Roman"/>
                              </w:rPr>
                              <w:t>)</w:t>
                            </w:r>
                            <w:r>
                              <w:rPr>
                                <w:rFonts w:ascii="Times New Roman" w:hAnsi="Times New Roman"/>
                                <w:vertAlign w:val="subscript"/>
                              </w:rPr>
                              <w:t xml:space="preserve"> </w:t>
                            </w:r>
                            <w:r>
                              <w:rPr>
                                <w:rFonts w:ascii="Times New Roman" w:hAnsi="Times New Roman"/>
                              </w:rPr>
                              <w:t>from (</w:t>
                            </w:r>
                            <w:r w:rsidRPr="00646113">
                              <w:rPr>
                                <w:rFonts w:ascii="Times New Roman" w:hAnsi="Times New Roman"/>
                              </w:rPr>
                              <w:t xml:space="preserve">A) a top-down and </w:t>
                            </w:r>
                            <w:r>
                              <w:rPr>
                                <w:rFonts w:ascii="Times New Roman" w:hAnsi="Times New Roman"/>
                              </w:rPr>
                              <w:t>(</w:t>
                            </w:r>
                            <w:r w:rsidRPr="00646113">
                              <w:rPr>
                                <w:rFonts w:ascii="Times New Roman" w:hAnsi="Times New Roman"/>
                              </w:rPr>
                              <w:t xml:space="preserve">B) a side-on view and </w:t>
                            </w:r>
                            <w:r>
                              <w:rPr>
                                <w:rFonts w:ascii="Times New Roman" w:hAnsi="Times New Roman"/>
                              </w:rPr>
                              <w:t>(</w:t>
                            </w:r>
                            <w:r w:rsidRPr="00646113">
                              <w:rPr>
                                <w:rFonts w:ascii="Times New Roman" w:hAnsi="Times New Roman"/>
                              </w:rPr>
                              <w:t xml:space="preserve">C) </w:t>
                            </w:r>
                            <w:r>
                              <w:rPr>
                                <w:rFonts w:ascii="Times New Roman" w:hAnsi="Times New Roman"/>
                              </w:rPr>
                              <w:t>[</w:t>
                            </w:r>
                            <w:r w:rsidRPr="00646113">
                              <w:rPr>
                                <w:rFonts w:ascii="Times New Roman" w:hAnsi="Times New Roman"/>
                              </w:rPr>
                              <w:t>(</w:t>
                            </w:r>
                            <w:r w:rsidRPr="00646113">
                              <w:rPr>
                                <w:rFonts w:ascii="Times New Roman" w:hAnsi="Times New Roman"/>
                                <w:vertAlign w:val="superscript"/>
                              </w:rPr>
                              <w:t>B(Me)</w:t>
                            </w:r>
                            <w:r w:rsidRPr="00646113">
                              <w:rPr>
                                <w:rFonts w:ascii="Times New Roman" w:hAnsi="Times New Roman"/>
                                <w:position w:val="-6"/>
                                <w:vertAlign w:val="superscript"/>
                              </w:rPr>
                              <w:t>2</w:t>
                            </w:r>
                            <w:r w:rsidRPr="00646113">
                              <w:rPr>
                                <w:rFonts w:ascii="Times New Roman" w:hAnsi="Times New Roman"/>
                                <w:vertAlign w:val="superscript"/>
                              </w:rPr>
                              <w:t>,Et</w:t>
                            </w:r>
                            <w:r w:rsidRPr="00646113">
                              <w:rPr>
                                <w:rFonts w:ascii="Times New Roman" w:hAnsi="Times New Roman"/>
                              </w:rPr>
                              <w:t>TC</w:t>
                            </w:r>
                            <w:r w:rsidRPr="00646113">
                              <w:rPr>
                                <w:rFonts w:ascii="Times New Roman" w:hAnsi="Times New Roman"/>
                                <w:i/>
                                <w:vertAlign w:val="superscript"/>
                              </w:rPr>
                              <w:t>H</w:t>
                            </w:r>
                            <w:r w:rsidRPr="00646113">
                              <w:rPr>
                                <w:rFonts w:ascii="Times New Roman" w:hAnsi="Times New Roman"/>
                              </w:rPr>
                              <w:t>)Fe</w:t>
                            </w:r>
                            <w:r>
                              <w:rPr>
                                <w:rFonts w:ascii="Times New Roman" w:hAnsi="Times New Roman"/>
                              </w:rPr>
                              <w:t>]</w:t>
                            </w:r>
                            <w:r w:rsidRPr="001C7146">
                              <w:rPr>
                                <w:rFonts w:ascii="Times New Roman" w:hAnsi="Times New Roman"/>
                                <w:vertAlign w:val="subscript"/>
                              </w:rPr>
                              <w:t>2</w:t>
                            </w:r>
                            <w:r>
                              <w:rPr>
                                <w:rFonts w:ascii="Times New Roman" w:hAnsi="Times New Roman"/>
                              </w:rPr>
                              <w:t>N (</w:t>
                            </w:r>
                            <w:r w:rsidRPr="00532F74">
                              <w:rPr>
                                <w:rFonts w:ascii="Times New Roman" w:hAnsi="Times New Roman"/>
                                <w:b/>
                              </w:rPr>
                              <w:t>8</w:t>
                            </w:r>
                            <w:r>
                              <w:rPr>
                                <w:rFonts w:ascii="Times New Roman" w:hAnsi="Times New Roman"/>
                              </w:rPr>
                              <w:t>)</w:t>
                            </w:r>
                            <w:r w:rsidRPr="00D0764A">
                              <w:rPr>
                                <w:rFonts w:ascii="Times New Roman" w:hAnsi="Times New Roman"/>
                              </w:rPr>
                              <w:t xml:space="preserve">.  </w:t>
                            </w:r>
                            <w:r>
                              <w:rPr>
                                <w:rFonts w:ascii="Times New Roman" w:hAnsi="Times New Roman"/>
                              </w:rPr>
                              <w:t xml:space="preserve">Brick red, </w:t>
                            </w:r>
                            <w:r w:rsidRPr="00D0764A">
                              <w:rPr>
                                <w:rFonts w:ascii="Times New Roman" w:hAnsi="Times New Roman"/>
                              </w:rPr>
                              <w:t xml:space="preserve">blue, gray, and olive ellipsoids (50% probability) represent </w:t>
                            </w:r>
                            <w:r>
                              <w:rPr>
                                <w:rFonts w:ascii="Times New Roman" w:hAnsi="Times New Roman"/>
                              </w:rPr>
                              <w:t>Fe</w:t>
                            </w:r>
                            <w:r w:rsidRPr="00D0764A">
                              <w:rPr>
                                <w:rFonts w:ascii="Times New Roman" w:hAnsi="Times New Roman"/>
                              </w:rPr>
                              <w:t>, N, C,</w:t>
                            </w:r>
                            <w:r>
                              <w:rPr>
                                <w:rFonts w:ascii="Times New Roman" w:hAnsi="Times New Roman"/>
                              </w:rPr>
                              <w:t xml:space="preserve"> and B respectively. Hydrogen atoms and counteranions </w:t>
                            </w:r>
                            <w:r w:rsidRPr="00D0764A">
                              <w:rPr>
                                <w:rFonts w:ascii="Times New Roman" w:hAnsi="Times New Roman"/>
                              </w:rPr>
                              <w:t xml:space="preserve">have been omitted for clarity.  </w:t>
                            </w:r>
                          </w:p>
                          <w:p w:rsidR="00A43F41" w:rsidRDefault="00A43F41" w:rsidP="00E44D1F"/>
                        </w:txbxContent>
                      </wps:txbx>
                      <wps:bodyPr rot="0" vert="horz" wrap="square" lIns="91440" tIns="45720" rIns="91440" bIns="45720" anchor="t" anchorCtr="0" upright="1">
                        <a:noAutofit/>
                      </wps:bodyPr>
                    </wps:wsp>
                  </a:graphicData>
                </a:graphic>
              </wp:inline>
            </w:drawing>
          </mc:Choice>
          <mc:Fallback>
            <w:pict>
              <v:shape id="Text Box 95" o:spid="_x0000_s1083" type="#_x0000_t202" style="width:475.5pt;height:14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" stroked="f">
                <v:textbox>
                  <w:txbxContent>
                    <w:p w:rsidR="00A43F41" w:rsidRDefault="00A43F41" w:rsidP="00EC2E07">
                      <w:pPr>
                        <w:spacing w:before="240" w:after="0" w:line="480" w:lineRule="auto"/>
                      </w:pPr>
                      <w:r>
                        <w:rPr>
                          <w:rFonts w:ascii="Times New Roman" w:hAnsi="Times New Roman"/>
                          <w:b/>
                        </w:rPr>
                        <w:t>Figure 3.5</w:t>
                      </w:r>
                      <w:r w:rsidRPr="0097730C">
                        <w:rPr>
                          <w:rFonts w:ascii="Times New Roman" w:hAnsi="Times New Roman"/>
                          <w:b/>
                        </w:rPr>
                        <w:t>.</w:t>
                      </w:r>
                      <w:r>
                        <w:rPr>
                          <w:rFonts w:ascii="Times New Roman" w:hAnsi="Times New Roman"/>
                        </w:rPr>
                        <w:t xml:space="preserve"> </w:t>
                      </w:r>
                      <w:r w:rsidRPr="00D0764A">
                        <w:rPr>
                          <w:rFonts w:ascii="Times New Roman" w:hAnsi="Times New Roman"/>
                        </w:rPr>
                        <w:t>Crystal structure of</w:t>
                      </w:r>
                      <w:r>
                        <w:rPr>
                          <w:rFonts w:ascii="Times New Roman" w:hAnsi="Times New Roman"/>
                        </w:rPr>
                        <w:t xml:space="preserve"> </w:t>
                      </w:r>
                      <w:r w:rsidRPr="00D0764A">
                        <w:rPr>
                          <w:rFonts w:ascii="Times New Roman" w:hAnsi="Times New Roman"/>
                        </w:rPr>
                        <w:t>(</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w:t>
                      </w:r>
                      <w:r>
                        <w:rPr>
                          <w:rFonts w:ascii="Times New Roman" w:hAnsi="Times New Roman"/>
                        </w:rPr>
                        <w:t>FeN</w:t>
                      </w:r>
                      <w:r>
                        <w:rPr>
                          <w:rFonts w:ascii="Times New Roman" w:hAnsi="Times New Roman"/>
                          <w:vertAlign w:val="subscript"/>
                        </w:rPr>
                        <w:t xml:space="preserve">3 </w:t>
                      </w:r>
                      <w:r w:rsidRPr="006B188C">
                        <w:rPr>
                          <w:rFonts w:ascii="Times New Roman" w:hAnsi="Times New Roman"/>
                        </w:rPr>
                        <w:t>(</w:t>
                      </w:r>
                      <w:r w:rsidRPr="006B188C">
                        <w:rPr>
                          <w:rFonts w:ascii="Times New Roman" w:hAnsi="Times New Roman"/>
                          <w:b/>
                        </w:rPr>
                        <w:t>7</w:t>
                      </w:r>
                      <w:r w:rsidRPr="006B188C">
                        <w:rPr>
                          <w:rFonts w:ascii="Times New Roman" w:hAnsi="Times New Roman"/>
                        </w:rPr>
                        <w:t>)</w:t>
                      </w:r>
                      <w:r>
                        <w:rPr>
                          <w:rFonts w:ascii="Times New Roman" w:hAnsi="Times New Roman"/>
                          <w:vertAlign w:val="subscript"/>
                        </w:rPr>
                        <w:t xml:space="preserve"> </w:t>
                      </w:r>
                      <w:r>
                        <w:rPr>
                          <w:rFonts w:ascii="Times New Roman" w:hAnsi="Times New Roman"/>
                        </w:rPr>
                        <w:t>from (</w:t>
                      </w:r>
                      <w:r w:rsidRPr="00646113">
                        <w:rPr>
                          <w:rFonts w:ascii="Times New Roman" w:hAnsi="Times New Roman"/>
                        </w:rPr>
                        <w:t xml:space="preserve">A) a top-down and </w:t>
                      </w:r>
                      <w:r>
                        <w:rPr>
                          <w:rFonts w:ascii="Times New Roman" w:hAnsi="Times New Roman"/>
                        </w:rPr>
                        <w:t>(</w:t>
                      </w:r>
                      <w:r w:rsidRPr="00646113">
                        <w:rPr>
                          <w:rFonts w:ascii="Times New Roman" w:hAnsi="Times New Roman"/>
                        </w:rPr>
                        <w:t xml:space="preserve">B) a side-on view and </w:t>
                      </w:r>
                      <w:r>
                        <w:rPr>
                          <w:rFonts w:ascii="Times New Roman" w:hAnsi="Times New Roman"/>
                        </w:rPr>
                        <w:t>(</w:t>
                      </w:r>
                      <w:r w:rsidRPr="00646113">
                        <w:rPr>
                          <w:rFonts w:ascii="Times New Roman" w:hAnsi="Times New Roman"/>
                        </w:rPr>
                        <w:t xml:space="preserve">C) </w:t>
                      </w:r>
                      <w:r>
                        <w:rPr>
                          <w:rFonts w:ascii="Times New Roman" w:hAnsi="Times New Roman"/>
                        </w:rPr>
                        <w:t>[</w:t>
                      </w:r>
                      <w:r w:rsidRPr="00646113">
                        <w:rPr>
                          <w:rFonts w:ascii="Times New Roman" w:hAnsi="Times New Roman"/>
                        </w:rPr>
                        <w:t>(</w:t>
                      </w:r>
                      <w:r w:rsidRPr="00646113">
                        <w:rPr>
                          <w:rFonts w:ascii="Times New Roman" w:hAnsi="Times New Roman"/>
                          <w:vertAlign w:val="superscript"/>
                        </w:rPr>
                        <w:t>B(Me)</w:t>
                      </w:r>
                      <w:r w:rsidRPr="00646113">
                        <w:rPr>
                          <w:rFonts w:ascii="Times New Roman" w:hAnsi="Times New Roman"/>
                          <w:position w:val="-6"/>
                          <w:vertAlign w:val="superscript"/>
                        </w:rPr>
                        <w:t>2</w:t>
                      </w:r>
                      <w:r w:rsidRPr="00646113">
                        <w:rPr>
                          <w:rFonts w:ascii="Times New Roman" w:hAnsi="Times New Roman"/>
                          <w:vertAlign w:val="superscript"/>
                        </w:rPr>
                        <w:t>,Et</w:t>
                      </w:r>
                      <w:r w:rsidRPr="00646113">
                        <w:rPr>
                          <w:rFonts w:ascii="Times New Roman" w:hAnsi="Times New Roman"/>
                        </w:rPr>
                        <w:t>TC</w:t>
                      </w:r>
                      <w:r w:rsidRPr="00646113">
                        <w:rPr>
                          <w:rFonts w:ascii="Times New Roman" w:hAnsi="Times New Roman"/>
                          <w:i/>
                          <w:vertAlign w:val="superscript"/>
                        </w:rPr>
                        <w:t>H</w:t>
                      </w:r>
                      <w:r w:rsidRPr="00646113">
                        <w:rPr>
                          <w:rFonts w:ascii="Times New Roman" w:hAnsi="Times New Roman"/>
                        </w:rPr>
                        <w:t>)Fe</w:t>
                      </w:r>
                      <w:r>
                        <w:rPr>
                          <w:rFonts w:ascii="Times New Roman" w:hAnsi="Times New Roman"/>
                        </w:rPr>
                        <w:t>]</w:t>
                      </w:r>
                      <w:r w:rsidRPr="001C7146">
                        <w:rPr>
                          <w:rFonts w:ascii="Times New Roman" w:hAnsi="Times New Roman"/>
                          <w:vertAlign w:val="subscript"/>
                        </w:rPr>
                        <w:t>2</w:t>
                      </w:r>
                      <w:r>
                        <w:rPr>
                          <w:rFonts w:ascii="Times New Roman" w:hAnsi="Times New Roman"/>
                        </w:rPr>
                        <w:t>N (</w:t>
                      </w:r>
                      <w:r w:rsidRPr="00532F74">
                        <w:rPr>
                          <w:rFonts w:ascii="Times New Roman" w:hAnsi="Times New Roman"/>
                          <w:b/>
                        </w:rPr>
                        <w:t>8</w:t>
                      </w:r>
                      <w:r>
                        <w:rPr>
                          <w:rFonts w:ascii="Times New Roman" w:hAnsi="Times New Roman"/>
                        </w:rPr>
                        <w:t>)</w:t>
                      </w:r>
                      <w:r w:rsidRPr="00D0764A">
                        <w:rPr>
                          <w:rFonts w:ascii="Times New Roman" w:hAnsi="Times New Roman"/>
                        </w:rPr>
                        <w:t xml:space="preserve">.  </w:t>
                      </w:r>
                      <w:r>
                        <w:rPr>
                          <w:rFonts w:ascii="Times New Roman" w:hAnsi="Times New Roman"/>
                        </w:rPr>
                        <w:t xml:space="preserve">Brick red, </w:t>
                      </w:r>
                      <w:r w:rsidRPr="00D0764A">
                        <w:rPr>
                          <w:rFonts w:ascii="Times New Roman" w:hAnsi="Times New Roman"/>
                        </w:rPr>
                        <w:t xml:space="preserve">blue, gray, and olive ellipsoids (50% probability) represent </w:t>
                      </w:r>
                      <w:r>
                        <w:rPr>
                          <w:rFonts w:ascii="Times New Roman" w:hAnsi="Times New Roman"/>
                        </w:rPr>
                        <w:t>Fe</w:t>
                      </w:r>
                      <w:r w:rsidRPr="00D0764A">
                        <w:rPr>
                          <w:rFonts w:ascii="Times New Roman" w:hAnsi="Times New Roman"/>
                        </w:rPr>
                        <w:t>, N, C,</w:t>
                      </w:r>
                      <w:r>
                        <w:rPr>
                          <w:rFonts w:ascii="Times New Roman" w:hAnsi="Times New Roman"/>
                        </w:rPr>
                        <w:t xml:space="preserve"> and B respectively. Hydrogen atoms and counteranions </w:t>
                      </w:r>
                      <w:r w:rsidRPr="00D0764A">
                        <w:rPr>
                          <w:rFonts w:ascii="Times New Roman" w:hAnsi="Times New Roman"/>
                        </w:rPr>
                        <w:t xml:space="preserve">have been omitted for clarity.  </w:t>
                      </w:r>
                    </w:p>
                    <w:p w:rsidR="00A43F41" w:rsidRDefault="00A43F41" w:rsidP="00E44D1F"/>
                  </w:txbxContent>
                </v:textbox>
                <w10:anchorlock/>
              </v:shape>
            </w:pict>
          </mc:Fallback>
        </mc:AlternateContent>
      </w:r>
    </w:p>
    <w:p w:rsidR="002C4703" w:rsidRDefault="002C4703" w:rsidP="00E44D1F">
      <w:pPr>
        <w:spacing w:line="276" w:lineRule="auto"/>
        <w:jc w:val="center"/>
        <w:rPr>
          <w:rFonts w:ascii="Times New Roman" w:hAnsi="Times New Roman"/>
        </w:rPr>
      </w:pPr>
    </w:p>
    <w:p w:rsidR="00532F74" w:rsidRDefault="00532F74" w:rsidP="00E44D1F">
      <w:pPr>
        <w:spacing w:line="276" w:lineRule="auto"/>
        <w:jc w:val="center"/>
        <w:rPr>
          <w:rFonts w:ascii="Times New Roman" w:hAnsi="Times New Roman"/>
        </w:rPr>
      </w:pPr>
    </w:p>
    <w:p w:rsidR="00532F74" w:rsidRDefault="00F00D9E" w:rsidP="00E44D1F">
      <w:pPr>
        <w:spacing w:line="276" w:lineRule="auto"/>
        <w:jc w:val="center"/>
        <w:rPr>
          <w:rFonts w:ascii="Times New Roman" w:hAnsi="Times New Roman"/>
        </w:rPr>
      </w:pPr>
      <w:r>
        <w:rPr>
          <w:rFonts w:ascii="Times New Roman" w:hAnsi="Times New Roman"/>
          <w:noProof/>
          <w:sz w:val="28"/>
          <w:szCs w:val="28"/>
        </w:rPr>
        <w:lastRenderedPageBreak/>
        <mc:AlternateContent>
          <mc:Choice Requires="wps">
            <w:drawing>
              <wp:inline distT="0" distB="0" distL="0" distR="0">
                <wp:extent cx="6067425" cy="868680"/>
                <wp:effectExtent l="0" t="0" r="9525" b="0"/>
                <wp:docPr id="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868680"/>
                        </a:xfrm>
                        <a:prstGeom prst="rect">
                          <a:avLst/>
                        </a:prstGeom>
                        <a:solidFill>
                          <a:srgbClr val="FFFFFF"/>
                        </a:solidFill>
                        <a:ln w="9525">
                          <a:noFill/>
                          <a:miter lim="800000"/>
                          <a:headEnd/>
                          <a:tailEnd/>
                        </a:ln>
                      </wps:spPr>
                      <wps:txbx>
                        <w:txbxContent>
                          <w:p w:rsidR="00A43F41" w:rsidRPr="00771C5C" w:rsidRDefault="00A43F41" w:rsidP="00532F74">
                            <w:pPr>
                              <w:spacing w:after="0" w:line="480" w:lineRule="auto"/>
                              <w:rPr>
                                <w:rFonts w:ascii="Times New Roman" w:hAnsi="Times New Roman"/>
                              </w:rPr>
                            </w:pPr>
                            <w:r>
                              <w:rPr>
                                <w:rFonts w:ascii="Times New Roman" w:hAnsi="Times New Roman"/>
                                <w:b/>
                              </w:rPr>
                              <w:t>Table 3</w:t>
                            </w:r>
                            <w:r w:rsidRPr="00771C5C">
                              <w:rPr>
                                <w:rFonts w:ascii="Times New Roman" w:hAnsi="Times New Roman"/>
                                <w:b/>
                              </w:rPr>
                              <w:t>.</w:t>
                            </w:r>
                            <w:r>
                              <w:rPr>
                                <w:rFonts w:ascii="Times New Roman" w:hAnsi="Times New Roman"/>
                                <w:b/>
                              </w:rPr>
                              <w:t>5.</w:t>
                            </w:r>
                            <w:r w:rsidRPr="00771C5C">
                              <w:rPr>
                                <w:rFonts w:ascii="Times New Roman" w:hAnsi="Times New Roman"/>
                              </w:rPr>
                              <w:t xml:space="preserve"> Selected bond lengths (Å) and angles (°) for (</w:t>
                            </w:r>
                            <w:r w:rsidRPr="00771C5C">
                              <w:rPr>
                                <w:rFonts w:ascii="Times New Roman" w:hAnsi="Times New Roman"/>
                                <w:vertAlign w:val="superscript"/>
                              </w:rPr>
                              <w:t>B(Me)</w:t>
                            </w:r>
                            <w:r w:rsidRPr="00771C5C">
                              <w:rPr>
                                <w:rFonts w:ascii="Times New Roman" w:hAnsi="Times New Roman"/>
                                <w:position w:val="-6"/>
                                <w:vertAlign w:val="superscript"/>
                              </w:rPr>
                              <w:t>2</w:t>
                            </w:r>
                            <w:r w:rsidRPr="00771C5C">
                              <w:rPr>
                                <w:rFonts w:ascii="Times New Roman" w:hAnsi="Times New Roman"/>
                                <w:vertAlign w:val="superscript"/>
                              </w:rPr>
                              <w:t>,Et</w:t>
                            </w:r>
                            <w:r w:rsidRPr="00771C5C">
                              <w:rPr>
                                <w:rFonts w:ascii="Times New Roman" w:hAnsi="Times New Roman"/>
                              </w:rPr>
                              <w:t>TC</w:t>
                            </w:r>
                            <w:r w:rsidRPr="00771C5C">
                              <w:rPr>
                                <w:rFonts w:ascii="Times New Roman" w:hAnsi="Times New Roman"/>
                                <w:i/>
                                <w:vertAlign w:val="superscript"/>
                              </w:rPr>
                              <w:t>H</w:t>
                            </w:r>
                            <w:r w:rsidRPr="00771C5C">
                              <w:rPr>
                                <w:rFonts w:ascii="Times New Roman" w:hAnsi="Times New Roman"/>
                              </w:rPr>
                              <w:t>)FeN</w:t>
                            </w:r>
                            <w:r w:rsidRPr="00771C5C">
                              <w:rPr>
                                <w:rFonts w:ascii="Times New Roman" w:hAnsi="Times New Roman"/>
                                <w:vertAlign w:val="subscript"/>
                              </w:rPr>
                              <w:t>3</w:t>
                            </w:r>
                            <w:r w:rsidRPr="00771C5C">
                              <w:rPr>
                                <w:rFonts w:ascii="Times New Roman" w:hAnsi="Times New Roman"/>
                              </w:rPr>
                              <w:t>, (</w:t>
                            </w:r>
                            <w:r w:rsidRPr="00771C5C">
                              <w:rPr>
                                <w:rFonts w:ascii="Times New Roman" w:hAnsi="Times New Roman"/>
                                <w:b/>
                              </w:rPr>
                              <w:t>7</w:t>
                            </w:r>
                            <w:r w:rsidRPr="00771C5C">
                              <w:rPr>
                                <w:rFonts w:ascii="Times New Roman" w:hAnsi="Times New Roman"/>
                              </w:rPr>
                              <w:t xml:space="preserve">) (top) and </w:t>
                            </w:r>
                            <w:r>
                              <w:rPr>
                                <w:rFonts w:ascii="Times New Roman" w:hAnsi="Times New Roman"/>
                              </w:rPr>
                              <w:t>[</w:t>
                            </w:r>
                            <w:r w:rsidRPr="00646113">
                              <w:rPr>
                                <w:rFonts w:ascii="Times New Roman" w:hAnsi="Times New Roman"/>
                              </w:rPr>
                              <w:t>(</w:t>
                            </w:r>
                            <w:r w:rsidRPr="00646113">
                              <w:rPr>
                                <w:rFonts w:ascii="Times New Roman" w:hAnsi="Times New Roman"/>
                                <w:vertAlign w:val="superscript"/>
                              </w:rPr>
                              <w:t>B(Me)</w:t>
                            </w:r>
                            <w:r w:rsidRPr="00646113">
                              <w:rPr>
                                <w:rFonts w:ascii="Times New Roman" w:hAnsi="Times New Roman"/>
                                <w:position w:val="-6"/>
                                <w:vertAlign w:val="superscript"/>
                              </w:rPr>
                              <w:t>2</w:t>
                            </w:r>
                            <w:r w:rsidRPr="00646113">
                              <w:rPr>
                                <w:rFonts w:ascii="Times New Roman" w:hAnsi="Times New Roman"/>
                                <w:vertAlign w:val="superscript"/>
                              </w:rPr>
                              <w:t>,Et</w:t>
                            </w:r>
                            <w:r w:rsidRPr="00646113">
                              <w:rPr>
                                <w:rFonts w:ascii="Times New Roman" w:hAnsi="Times New Roman"/>
                              </w:rPr>
                              <w:t>TC</w:t>
                            </w:r>
                            <w:r w:rsidRPr="00646113">
                              <w:rPr>
                                <w:rFonts w:ascii="Times New Roman" w:hAnsi="Times New Roman"/>
                                <w:i/>
                                <w:vertAlign w:val="superscript"/>
                              </w:rPr>
                              <w:t>H</w:t>
                            </w:r>
                            <w:r w:rsidRPr="00646113">
                              <w:rPr>
                                <w:rFonts w:ascii="Times New Roman" w:hAnsi="Times New Roman"/>
                              </w:rPr>
                              <w:t>)Fe</w:t>
                            </w:r>
                            <w:r>
                              <w:rPr>
                                <w:rFonts w:ascii="Times New Roman" w:hAnsi="Times New Roman"/>
                              </w:rPr>
                              <w:t>]</w:t>
                            </w:r>
                            <w:r w:rsidRPr="001C7146">
                              <w:rPr>
                                <w:rFonts w:ascii="Times New Roman" w:hAnsi="Times New Roman"/>
                                <w:vertAlign w:val="subscript"/>
                              </w:rPr>
                              <w:t>2</w:t>
                            </w:r>
                            <w:r>
                              <w:rPr>
                                <w:rFonts w:ascii="Times New Roman" w:hAnsi="Times New Roman"/>
                              </w:rPr>
                              <w:t>N</w:t>
                            </w:r>
                            <w:r w:rsidRPr="00771C5C">
                              <w:rPr>
                                <w:rFonts w:ascii="Times New Roman" w:hAnsi="Times New Roman"/>
                              </w:rPr>
                              <w:t>, (</w:t>
                            </w:r>
                            <w:r w:rsidRPr="00771C5C">
                              <w:rPr>
                                <w:rFonts w:ascii="Times New Roman" w:hAnsi="Times New Roman"/>
                                <w:b/>
                              </w:rPr>
                              <w:t>8</w:t>
                            </w:r>
                            <w:r w:rsidRPr="00771C5C">
                              <w:rPr>
                                <w:rFonts w:ascii="Times New Roman" w:hAnsi="Times New Roman"/>
                              </w:rPr>
                              <w:t xml:space="preserve">) (bottom). </w:t>
                            </w:r>
                          </w:p>
                        </w:txbxContent>
                      </wps:txbx>
                      <wps:bodyPr rot="0" vert="horz" wrap="square" lIns="91440" tIns="45720" rIns="91440" bIns="45720" anchor="t" anchorCtr="0">
                        <a:spAutoFit/>
                      </wps:bodyPr>
                    </wps:wsp>
                  </a:graphicData>
                </a:graphic>
              </wp:inline>
            </w:drawing>
          </mc:Choice>
          <mc:Fallback>
            <w:pict>
              <v:shape id="_x0000_s1084" type="#_x0000_t202" style="width:477.75pt;height:6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" stroked="f">
                <v:textbox style="mso-fit-shape-to-text:t">
                  <w:txbxContent>
                    <w:p w:rsidR="00A43F41" w:rsidRPr="00771C5C" w:rsidRDefault="00A43F41" w:rsidP="00532F74">
                      <w:pPr>
                        <w:spacing w:after="0" w:line="480" w:lineRule="auto"/>
                        <w:rPr>
                          <w:rFonts w:ascii="Times New Roman" w:hAnsi="Times New Roman"/>
                        </w:rPr>
                      </w:pPr>
                      <w:r>
                        <w:rPr>
                          <w:rFonts w:ascii="Times New Roman" w:hAnsi="Times New Roman"/>
                          <w:b/>
                        </w:rPr>
                        <w:t>Table 3</w:t>
                      </w:r>
                      <w:r w:rsidRPr="00771C5C">
                        <w:rPr>
                          <w:rFonts w:ascii="Times New Roman" w:hAnsi="Times New Roman"/>
                          <w:b/>
                        </w:rPr>
                        <w:t>.</w:t>
                      </w:r>
                      <w:r>
                        <w:rPr>
                          <w:rFonts w:ascii="Times New Roman" w:hAnsi="Times New Roman"/>
                          <w:b/>
                        </w:rPr>
                        <w:t>5.</w:t>
                      </w:r>
                      <w:r w:rsidRPr="00771C5C">
                        <w:rPr>
                          <w:rFonts w:ascii="Times New Roman" w:hAnsi="Times New Roman"/>
                        </w:rPr>
                        <w:t xml:space="preserve"> Selected bond lengths (Å) and angles (°) for (</w:t>
                      </w:r>
                      <w:r w:rsidRPr="00771C5C">
                        <w:rPr>
                          <w:rFonts w:ascii="Times New Roman" w:hAnsi="Times New Roman"/>
                          <w:vertAlign w:val="superscript"/>
                        </w:rPr>
                        <w:t>B(Me)</w:t>
                      </w:r>
                      <w:r w:rsidRPr="00771C5C">
                        <w:rPr>
                          <w:rFonts w:ascii="Times New Roman" w:hAnsi="Times New Roman"/>
                          <w:position w:val="-6"/>
                          <w:vertAlign w:val="superscript"/>
                        </w:rPr>
                        <w:t>2</w:t>
                      </w:r>
                      <w:r w:rsidRPr="00771C5C">
                        <w:rPr>
                          <w:rFonts w:ascii="Times New Roman" w:hAnsi="Times New Roman"/>
                          <w:vertAlign w:val="superscript"/>
                        </w:rPr>
                        <w:t>,Et</w:t>
                      </w:r>
                      <w:r w:rsidRPr="00771C5C">
                        <w:rPr>
                          <w:rFonts w:ascii="Times New Roman" w:hAnsi="Times New Roman"/>
                        </w:rPr>
                        <w:t>TC</w:t>
                      </w:r>
                      <w:r w:rsidRPr="00771C5C">
                        <w:rPr>
                          <w:rFonts w:ascii="Times New Roman" w:hAnsi="Times New Roman"/>
                          <w:i/>
                          <w:vertAlign w:val="superscript"/>
                        </w:rPr>
                        <w:t>H</w:t>
                      </w:r>
                      <w:r w:rsidRPr="00771C5C">
                        <w:rPr>
                          <w:rFonts w:ascii="Times New Roman" w:hAnsi="Times New Roman"/>
                        </w:rPr>
                        <w:t>)FeN</w:t>
                      </w:r>
                      <w:r w:rsidRPr="00771C5C">
                        <w:rPr>
                          <w:rFonts w:ascii="Times New Roman" w:hAnsi="Times New Roman"/>
                          <w:vertAlign w:val="subscript"/>
                        </w:rPr>
                        <w:t>3</w:t>
                      </w:r>
                      <w:r w:rsidRPr="00771C5C">
                        <w:rPr>
                          <w:rFonts w:ascii="Times New Roman" w:hAnsi="Times New Roman"/>
                        </w:rPr>
                        <w:t>, (</w:t>
                      </w:r>
                      <w:r w:rsidRPr="00771C5C">
                        <w:rPr>
                          <w:rFonts w:ascii="Times New Roman" w:hAnsi="Times New Roman"/>
                          <w:b/>
                        </w:rPr>
                        <w:t>7</w:t>
                      </w:r>
                      <w:r w:rsidRPr="00771C5C">
                        <w:rPr>
                          <w:rFonts w:ascii="Times New Roman" w:hAnsi="Times New Roman"/>
                        </w:rPr>
                        <w:t xml:space="preserve">) (top) and </w:t>
                      </w:r>
                      <w:r>
                        <w:rPr>
                          <w:rFonts w:ascii="Times New Roman" w:hAnsi="Times New Roman"/>
                        </w:rPr>
                        <w:t>[</w:t>
                      </w:r>
                      <w:r w:rsidRPr="00646113">
                        <w:rPr>
                          <w:rFonts w:ascii="Times New Roman" w:hAnsi="Times New Roman"/>
                        </w:rPr>
                        <w:t>(</w:t>
                      </w:r>
                      <w:r w:rsidRPr="00646113">
                        <w:rPr>
                          <w:rFonts w:ascii="Times New Roman" w:hAnsi="Times New Roman"/>
                          <w:vertAlign w:val="superscript"/>
                        </w:rPr>
                        <w:t>B(Me)</w:t>
                      </w:r>
                      <w:r w:rsidRPr="00646113">
                        <w:rPr>
                          <w:rFonts w:ascii="Times New Roman" w:hAnsi="Times New Roman"/>
                          <w:position w:val="-6"/>
                          <w:vertAlign w:val="superscript"/>
                        </w:rPr>
                        <w:t>2</w:t>
                      </w:r>
                      <w:r w:rsidRPr="00646113">
                        <w:rPr>
                          <w:rFonts w:ascii="Times New Roman" w:hAnsi="Times New Roman"/>
                          <w:vertAlign w:val="superscript"/>
                        </w:rPr>
                        <w:t>,Et</w:t>
                      </w:r>
                      <w:r w:rsidRPr="00646113">
                        <w:rPr>
                          <w:rFonts w:ascii="Times New Roman" w:hAnsi="Times New Roman"/>
                        </w:rPr>
                        <w:t>TC</w:t>
                      </w:r>
                      <w:r w:rsidRPr="00646113">
                        <w:rPr>
                          <w:rFonts w:ascii="Times New Roman" w:hAnsi="Times New Roman"/>
                          <w:i/>
                          <w:vertAlign w:val="superscript"/>
                        </w:rPr>
                        <w:t>H</w:t>
                      </w:r>
                      <w:r w:rsidRPr="00646113">
                        <w:rPr>
                          <w:rFonts w:ascii="Times New Roman" w:hAnsi="Times New Roman"/>
                        </w:rPr>
                        <w:t>)Fe</w:t>
                      </w:r>
                      <w:r>
                        <w:rPr>
                          <w:rFonts w:ascii="Times New Roman" w:hAnsi="Times New Roman"/>
                        </w:rPr>
                        <w:t>]</w:t>
                      </w:r>
                      <w:r w:rsidRPr="001C7146">
                        <w:rPr>
                          <w:rFonts w:ascii="Times New Roman" w:hAnsi="Times New Roman"/>
                          <w:vertAlign w:val="subscript"/>
                        </w:rPr>
                        <w:t>2</w:t>
                      </w:r>
                      <w:r>
                        <w:rPr>
                          <w:rFonts w:ascii="Times New Roman" w:hAnsi="Times New Roman"/>
                        </w:rPr>
                        <w:t>N</w:t>
                      </w:r>
                      <w:r w:rsidRPr="00771C5C">
                        <w:rPr>
                          <w:rFonts w:ascii="Times New Roman" w:hAnsi="Times New Roman"/>
                        </w:rPr>
                        <w:t>, (</w:t>
                      </w:r>
                      <w:r w:rsidRPr="00771C5C">
                        <w:rPr>
                          <w:rFonts w:ascii="Times New Roman" w:hAnsi="Times New Roman"/>
                          <w:b/>
                        </w:rPr>
                        <w:t>8</w:t>
                      </w:r>
                      <w:r w:rsidRPr="00771C5C">
                        <w:rPr>
                          <w:rFonts w:ascii="Times New Roman" w:hAnsi="Times New Roman"/>
                        </w:rPr>
                        <w:t xml:space="preserve">) (bottom). </w:t>
                      </w:r>
                    </w:p>
                  </w:txbxContent>
                </v:textbox>
                <w10:anchorlock/>
              </v:shape>
            </w:pict>
          </mc:Fallback>
        </mc:AlternateContent>
      </w:r>
    </w:p>
    <w:tbl>
      <w:tblPr>
        <w:tblStyle w:val="TableGrid"/>
        <w:tblW w:w="4950" w:type="dxa"/>
        <w:tblInd w:w="288" w:type="dxa"/>
        <w:tblLook w:val="0420" w:firstRow="1" w:lastRow="0" w:firstColumn="0" w:lastColumn="0" w:noHBand="0" w:noVBand="1"/>
      </w:tblPr>
      <w:tblGrid>
        <w:gridCol w:w="2610"/>
        <w:gridCol w:w="2340"/>
      </w:tblGrid>
      <w:tr w:rsidR="00E44D1F" w:rsidRPr="001E6BD9" w:rsidTr="00C65CCC">
        <w:trPr>
          <w:trHeight w:val="584"/>
        </w:trPr>
        <w:tc>
          <w:tcPr>
            <w:tcW w:w="2610" w:type="dxa"/>
            <w:vAlign w:val="center"/>
          </w:tcPr>
          <w:p w:rsidR="00E44D1F" w:rsidRPr="001E6BD9" w:rsidRDefault="00E44D1F" w:rsidP="001C7146">
            <w:pPr>
              <w:jc w:val="center"/>
              <w:rPr>
                <w:rFonts w:ascii="Times New Roman" w:hAnsi="Times New Roman"/>
                <w:b/>
                <w:color w:val="000000" w:themeColor="dark1"/>
                <w:kern w:val="24"/>
                <w:szCs w:val="24"/>
              </w:rPr>
            </w:pPr>
            <w:r w:rsidRPr="001E6BD9">
              <w:rPr>
                <w:rFonts w:ascii="Times New Roman" w:hAnsi="Times New Roman"/>
                <w:b/>
                <w:color w:val="000000" w:themeColor="dark1"/>
                <w:kern w:val="24"/>
                <w:szCs w:val="24"/>
              </w:rPr>
              <w:t>M-X/</w:t>
            </w:r>
          </w:p>
          <w:p w:rsidR="00E44D1F" w:rsidRPr="001E6BD9" w:rsidRDefault="00E44D1F" w:rsidP="001C7146">
            <w:pPr>
              <w:jc w:val="center"/>
              <w:rPr>
                <w:rFonts w:ascii="Times New Roman" w:hAnsi="Times New Roman"/>
                <w:b/>
                <w:color w:val="000000" w:themeColor="dark1"/>
                <w:kern w:val="24"/>
                <w:szCs w:val="24"/>
              </w:rPr>
            </w:pPr>
            <w:r w:rsidRPr="001E6BD9">
              <w:rPr>
                <w:rFonts w:ascii="Times New Roman" w:hAnsi="Times New Roman"/>
                <w:b/>
                <w:color w:val="000000" w:themeColor="dark1"/>
                <w:kern w:val="24"/>
                <w:szCs w:val="24"/>
              </w:rPr>
              <w:t>X-M-X</w:t>
            </w:r>
          </w:p>
        </w:tc>
        <w:tc>
          <w:tcPr>
            <w:tcW w:w="2340" w:type="dxa"/>
            <w:vAlign w:val="center"/>
          </w:tcPr>
          <w:p w:rsidR="00E44D1F" w:rsidRPr="001E6BD9" w:rsidRDefault="00C65CCC" w:rsidP="001C7146">
            <w:pPr>
              <w:jc w:val="center"/>
              <w:rPr>
                <w:rFonts w:ascii="Times New Roman" w:hAnsi="Times New Roman"/>
                <w:b/>
                <w:color w:val="000000" w:themeColor="dark1"/>
                <w:kern w:val="24"/>
                <w:szCs w:val="24"/>
              </w:rPr>
            </w:pPr>
            <w:r w:rsidRPr="001E6BD9">
              <w:rPr>
                <w:rFonts w:ascii="Times New Roman" w:hAnsi="Times New Roman"/>
                <w:b/>
                <w:color w:val="000000" w:themeColor="dark1"/>
                <w:kern w:val="24"/>
                <w:szCs w:val="24"/>
              </w:rPr>
              <w:t>Bond Length</w:t>
            </w:r>
            <w:r>
              <w:rPr>
                <w:rFonts w:ascii="Times New Roman" w:hAnsi="Times New Roman"/>
                <w:b/>
                <w:color w:val="000000" w:themeColor="dark1"/>
                <w:kern w:val="24"/>
                <w:szCs w:val="24"/>
              </w:rPr>
              <w:t xml:space="preserve"> (</w:t>
            </w:r>
            <w:r w:rsidRPr="00F17323">
              <w:rPr>
                <w:rFonts w:ascii="Times New Roman" w:hAnsi="Times New Roman"/>
                <w:b/>
              </w:rPr>
              <w:t>Å</w:t>
            </w:r>
            <w:r>
              <w:rPr>
                <w:rFonts w:ascii="Times New Roman" w:hAnsi="Times New Roman"/>
                <w:b/>
                <w:color w:val="000000" w:themeColor="dark1"/>
                <w:kern w:val="24"/>
                <w:szCs w:val="24"/>
              </w:rPr>
              <w:t>)</w:t>
            </w:r>
            <w:r w:rsidRPr="001E6BD9">
              <w:rPr>
                <w:rFonts w:ascii="Times New Roman" w:hAnsi="Times New Roman"/>
                <w:b/>
                <w:color w:val="000000" w:themeColor="dark1"/>
                <w:kern w:val="24"/>
                <w:szCs w:val="24"/>
              </w:rPr>
              <w:t>/ Bond Angle</w:t>
            </w:r>
            <w:r>
              <w:rPr>
                <w:rFonts w:ascii="Times New Roman" w:hAnsi="Times New Roman"/>
                <w:b/>
                <w:color w:val="000000" w:themeColor="dark1"/>
                <w:kern w:val="24"/>
                <w:szCs w:val="24"/>
              </w:rPr>
              <w:t xml:space="preserve"> (</w:t>
            </w:r>
            <w:r w:rsidRPr="00F17323">
              <w:rPr>
                <w:rFonts w:ascii="Times New Roman" w:hAnsi="Times New Roman"/>
                <w:b/>
              </w:rPr>
              <w:t>°)</w:t>
            </w:r>
          </w:p>
        </w:tc>
      </w:tr>
      <w:tr w:rsidR="00E44D1F" w:rsidRPr="001E6BD9" w:rsidTr="00C65CCC">
        <w:trPr>
          <w:trHeight w:val="584"/>
        </w:trPr>
        <w:tc>
          <w:tcPr>
            <w:tcW w:w="2610" w:type="dxa"/>
            <w:vAlign w:val="center"/>
          </w:tcPr>
          <w:p w:rsidR="0009231B" w:rsidRPr="001E6BD9" w:rsidRDefault="00E44D1F" w:rsidP="001C7146">
            <w:pPr>
              <w:jc w:val="center"/>
              <w:rPr>
                <w:rFonts w:ascii="Times New Roman" w:hAnsi="Times New Roman"/>
                <w:szCs w:val="24"/>
              </w:rPr>
            </w:pPr>
            <w:r w:rsidRPr="001E6BD9">
              <w:rPr>
                <w:rFonts w:ascii="Times New Roman" w:hAnsi="Times New Roman"/>
                <w:color w:val="000000" w:themeColor="dark1"/>
                <w:kern w:val="24"/>
                <w:szCs w:val="24"/>
              </w:rPr>
              <w:t>Fe-C1</w:t>
            </w:r>
          </w:p>
        </w:tc>
        <w:tc>
          <w:tcPr>
            <w:tcW w:w="2340" w:type="dxa"/>
            <w:vAlign w:val="center"/>
          </w:tcPr>
          <w:p w:rsidR="0009231B" w:rsidRPr="001E6BD9" w:rsidRDefault="00E44D1F" w:rsidP="001C7146">
            <w:pPr>
              <w:jc w:val="center"/>
              <w:rPr>
                <w:rFonts w:ascii="Times New Roman" w:hAnsi="Times New Roman"/>
                <w:szCs w:val="24"/>
              </w:rPr>
            </w:pPr>
            <w:r w:rsidRPr="001E6BD9">
              <w:rPr>
                <w:rFonts w:ascii="Times New Roman" w:hAnsi="Times New Roman"/>
                <w:color w:val="000000" w:themeColor="dark1"/>
                <w:kern w:val="24"/>
                <w:szCs w:val="24"/>
              </w:rPr>
              <w:t>2.0</w:t>
            </w:r>
            <w:r w:rsidR="00862EB1" w:rsidRPr="001E6BD9">
              <w:rPr>
                <w:rFonts w:ascii="Times New Roman" w:hAnsi="Times New Roman"/>
                <w:color w:val="000000" w:themeColor="dark1"/>
                <w:kern w:val="24"/>
                <w:szCs w:val="24"/>
              </w:rPr>
              <w:t>40(2)</w:t>
            </w:r>
            <w:r w:rsidRPr="001E6BD9">
              <w:rPr>
                <w:rFonts w:ascii="Times New Roman" w:hAnsi="Times New Roman"/>
                <w:color w:val="000000" w:themeColor="dark1"/>
                <w:kern w:val="24"/>
                <w:szCs w:val="24"/>
              </w:rPr>
              <w:t xml:space="preserve"> Å</w:t>
            </w:r>
          </w:p>
        </w:tc>
      </w:tr>
      <w:tr w:rsidR="00E44D1F" w:rsidRPr="001E6BD9" w:rsidTr="00C65CCC">
        <w:trPr>
          <w:trHeight w:val="584"/>
        </w:trPr>
        <w:tc>
          <w:tcPr>
            <w:tcW w:w="2610" w:type="dxa"/>
            <w:vAlign w:val="center"/>
          </w:tcPr>
          <w:p w:rsidR="0009231B" w:rsidRPr="001E6BD9" w:rsidRDefault="00E44D1F" w:rsidP="001C7146">
            <w:pPr>
              <w:jc w:val="center"/>
              <w:rPr>
                <w:rFonts w:ascii="Times New Roman" w:hAnsi="Times New Roman"/>
                <w:szCs w:val="24"/>
              </w:rPr>
            </w:pPr>
            <w:r w:rsidRPr="001E6BD9">
              <w:rPr>
                <w:rFonts w:ascii="Times New Roman" w:hAnsi="Times New Roman"/>
                <w:color w:val="000000" w:themeColor="dark1"/>
                <w:kern w:val="24"/>
                <w:szCs w:val="24"/>
              </w:rPr>
              <w:t>Fe-C2</w:t>
            </w:r>
          </w:p>
        </w:tc>
        <w:tc>
          <w:tcPr>
            <w:tcW w:w="2340" w:type="dxa"/>
            <w:vAlign w:val="center"/>
          </w:tcPr>
          <w:p w:rsidR="0009231B" w:rsidRPr="001E6BD9" w:rsidRDefault="00E44D1F" w:rsidP="001C7146">
            <w:pPr>
              <w:jc w:val="center"/>
              <w:rPr>
                <w:rFonts w:ascii="Times New Roman" w:hAnsi="Times New Roman"/>
                <w:szCs w:val="24"/>
              </w:rPr>
            </w:pPr>
            <w:r w:rsidRPr="001E6BD9">
              <w:rPr>
                <w:rFonts w:ascii="Times New Roman" w:hAnsi="Times New Roman"/>
                <w:color w:val="000000" w:themeColor="dark1"/>
                <w:kern w:val="24"/>
                <w:szCs w:val="24"/>
              </w:rPr>
              <w:t>2.046</w:t>
            </w:r>
            <w:r w:rsidR="00862EB1" w:rsidRPr="001E6BD9">
              <w:rPr>
                <w:rFonts w:ascii="Times New Roman" w:hAnsi="Times New Roman"/>
                <w:color w:val="000000" w:themeColor="dark1"/>
                <w:kern w:val="24"/>
                <w:szCs w:val="24"/>
              </w:rPr>
              <w:t>(2)</w:t>
            </w:r>
            <w:r w:rsidRPr="001E6BD9">
              <w:rPr>
                <w:rFonts w:ascii="Times New Roman" w:hAnsi="Times New Roman"/>
                <w:color w:val="000000" w:themeColor="dark1"/>
                <w:kern w:val="24"/>
                <w:szCs w:val="24"/>
              </w:rPr>
              <w:t xml:space="preserve"> Å</w:t>
            </w:r>
          </w:p>
        </w:tc>
      </w:tr>
      <w:tr w:rsidR="00E44D1F" w:rsidRPr="001E6BD9" w:rsidTr="00C65CCC">
        <w:trPr>
          <w:trHeight w:val="520"/>
        </w:trPr>
        <w:tc>
          <w:tcPr>
            <w:tcW w:w="2610" w:type="dxa"/>
            <w:vAlign w:val="center"/>
          </w:tcPr>
          <w:p w:rsidR="0009231B" w:rsidRPr="001E6BD9" w:rsidRDefault="00697C45" w:rsidP="001C7146">
            <w:pPr>
              <w:jc w:val="center"/>
              <w:rPr>
                <w:rFonts w:ascii="Times New Roman" w:hAnsi="Times New Roman"/>
                <w:szCs w:val="24"/>
              </w:rPr>
            </w:pPr>
            <w:r w:rsidRPr="001E6BD9">
              <w:rPr>
                <w:rFonts w:ascii="Times New Roman" w:hAnsi="Times New Roman"/>
                <w:color w:val="000000" w:themeColor="dark1"/>
                <w:kern w:val="24"/>
                <w:szCs w:val="24"/>
              </w:rPr>
              <w:t>Fe-N1</w:t>
            </w:r>
          </w:p>
        </w:tc>
        <w:tc>
          <w:tcPr>
            <w:tcW w:w="2340" w:type="dxa"/>
            <w:vAlign w:val="center"/>
          </w:tcPr>
          <w:p w:rsidR="0009231B" w:rsidRPr="001E6BD9" w:rsidRDefault="00862EB1" w:rsidP="001C7146">
            <w:pPr>
              <w:jc w:val="center"/>
              <w:rPr>
                <w:rFonts w:ascii="Times New Roman" w:hAnsi="Times New Roman"/>
                <w:szCs w:val="24"/>
              </w:rPr>
            </w:pPr>
            <w:r w:rsidRPr="001E6BD9">
              <w:rPr>
                <w:rFonts w:ascii="Times New Roman" w:hAnsi="Times New Roman"/>
                <w:color w:val="000000" w:themeColor="dark1"/>
                <w:kern w:val="24"/>
                <w:szCs w:val="24"/>
              </w:rPr>
              <w:t>2.0150(18)</w:t>
            </w:r>
            <w:r w:rsidR="00E44D1F" w:rsidRPr="001E6BD9">
              <w:rPr>
                <w:rFonts w:ascii="Times New Roman" w:hAnsi="Times New Roman"/>
                <w:color w:val="000000" w:themeColor="dark1"/>
                <w:kern w:val="24"/>
                <w:szCs w:val="24"/>
              </w:rPr>
              <w:t xml:space="preserve"> Å</w:t>
            </w:r>
          </w:p>
        </w:tc>
      </w:tr>
      <w:tr w:rsidR="00E44D1F" w:rsidRPr="001E6BD9" w:rsidTr="00C65CCC">
        <w:trPr>
          <w:trHeight w:val="584"/>
        </w:trPr>
        <w:tc>
          <w:tcPr>
            <w:tcW w:w="2610" w:type="dxa"/>
            <w:vAlign w:val="center"/>
          </w:tcPr>
          <w:p w:rsidR="0009231B" w:rsidRPr="001E6BD9" w:rsidRDefault="00E44D1F" w:rsidP="001C7146">
            <w:pPr>
              <w:jc w:val="center"/>
              <w:rPr>
                <w:rFonts w:ascii="Times New Roman" w:hAnsi="Times New Roman"/>
                <w:szCs w:val="24"/>
              </w:rPr>
            </w:pPr>
            <w:r w:rsidRPr="001E6BD9">
              <w:rPr>
                <w:rFonts w:ascii="Times New Roman" w:hAnsi="Times New Roman"/>
                <w:color w:val="000000" w:themeColor="dark1"/>
                <w:kern w:val="24"/>
                <w:szCs w:val="24"/>
              </w:rPr>
              <w:t>C1-Fe-C2</w:t>
            </w:r>
          </w:p>
        </w:tc>
        <w:tc>
          <w:tcPr>
            <w:tcW w:w="2340" w:type="dxa"/>
            <w:vAlign w:val="center"/>
          </w:tcPr>
          <w:p w:rsidR="0009231B" w:rsidRPr="001E6BD9" w:rsidRDefault="00862EB1" w:rsidP="001C7146">
            <w:pPr>
              <w:jc w:val="center"/>
              <w:rPr>
                <w:rFonts w:ascii="Times New Roman" w:hAnsi="Times New Roman"/>
                <w:szCs w:val="24"/>
              </w:rPr>
            </w:pPr>
            <w:r w:rsidRPr="001E6BD9">
              <w:rPr>
                <w:rFonts w:ascii="Times New Roman" w:hAnsi="Times New Roman"/>
                <w:color w:val="000000" w:themeColor="dark1"/>
                <w:kern w:val="24"/>
                <w:szCs w:val="24"/>
              </w:rPr>
              <w:t>90.93(8)</w:t>
            </w:r>
            <w:r w:rsidR="00E44D1F" w:rsidRPr="001E6BD9">
              <w:rPr>
                <w:rFonts w:ascii="Times New Roman" w:hAnsi="Times New Roman"/>
                <w:color w:val="000000" w:themeColor="dark1"/>
                <w:kern w:val="24"/>
                <w:szCs w:val="24"/>
              </w:rPr>
              <w:t>°</w:t>
            </w:r>
          </w:p>
        </w:tc>
      </w:tr>
      <w:tr w:rsidR="00E44D1F" w:rsidRPr="001E6BD9" w:rsidTr="00C65CCC">
        <w:trPr>
          <w:trHeight w:val="584"/>
        </w:trPr>
        <w:tc>
          <w:tcPr>
            <w:tcW w:w="2610" w:type="dxa"/>
            <w:vAlign w:val="center"/>
          </w:tcPr>
          <w:p w:rsidR="0009231B" w:rsidRPr="001E6BD9" w:rsidRDefault="00E44D1F" w:rsidP="001C7146">
            <w:pPr>
              <w:jc w:val="center"/>
              <w:rPr>
                <w:rFonts w:ascii="Times New Roman" w:hAnsi="Times New Roman"/>
                <w:szCs w:val="24"/>
              </w:rPr>
            </w:pPr>
            <w:r w:rsidRPr="001E6BD9">
              <w:rPr>
                <w:rFonts w:ascii="Times New Roman" w:hAnsi="Times New Roman"/>
                <w:color w:val="000000" w:themeColor="dark1"/>
                <w:kern w:val="24"/>
                <w:szCs w:val="24"/>
              </w:rPr>
              <w:t>C1-Fe-C3</w:t>
            </w:r>
          </w:p>
        </w:tc>
        <w:tc>
          <w:tcPr>
            <w:tcW w:w="2340" w:type="dxa"/>
            <w:vAlign w:val="center"/>
          </w:tcPr>
          <w:p w:rsidR="0009231B" w:rsidRPr="001E6BD9" w:rsidRDefault="00862EB1" w:rsidP="001C7146">
            <w:pPr>
              <w:jc w:val="center"/>
              <w:rPr>
                <w:rFonts w:ascii="Times New Roman" w:hAnsi="Times New Roman"/>
                <w:szCs w:val="24"/>
              </w:rPr>
            </w:pPr>
            <w:r w:rsidRPr="001E6BD9">
              <w:rPr>
                <w:rFonts w:ascii="Times New Roman" w:hAnsi="Times New Roman"/>
                <w:color w:val="000000" w:themeColor="dark1"/>
                <w:kern w:val="24"/>
                <w:szCs w:val="24"/>
              </w:rPr>
              <w:t>160.18(8)</w:t>
            </w:r>
            <w:r w:rsidR="00E44D1F" w:rsidRPr="001E6BD9">
              <w:rPr>
                <w:rFonts w:ascii="Times New Roman" w:hAnsi="Times New Roman"/>
                <w:color w:val="000000" w:themeColor="dark1"/>
                <w:kern w:val="24"/>
                <w:szCs w:val="24"/>
              </w:rPr>
              <w:t>°</w:t>
            </w:r>
          </w:p>
        </w:tc>
      </w:tr>
      <w:tr w:rsidR="00E44D1F" w:rsidRPr="001E6BD9" w:rsidTr="00C65CCC">
        <w:trPr>
          <w:trHeight w:val="584"/>
        </w:trPr>
        <w:tc>
          <w:tcPr>
            <w:tcW w:w="2610" w:type="dxa"/>
            <w:vAlign w:val="center"/>
          </w:tcPr>
          <w:p w:rsidR="0009231B" w:rsidRPr="001E6BD9" w:rsidRDefault="00E44D1F" w:rsidP="001C7146">
            <w:pPr>
              <w:jc w:val="center"/>
              <w:rPr>
                <w:rFonts w:ascii="Times New Roman" w:hAnsi="Times New Roman"/>
                <w:szCs w:val="24"/>
              </w:rPr>
            </w:pPr>
            <w:r w:rsidRPr="001E6BD9">
              <w:rPr>
                <w:rFonts w:ascii="Times New Roman" w:hAnsi="Times New Roman"/>
                <w:color w:val="000000" w:themeColor="dark1"/>
                <w:kern w:val="24"/>
                <w:szCs w:val="24"/>
              </w:rPr>
              <w:t>C2-Fe-C3</w:t>
            </w:r>
          </w:p>
        </w:tc>
        <w:tc>
          <w:tcPr>
            <w:tcW w:w="2340" w:type="dxa"/>
            <w:vAlign w:val="center"/>
          </w:tcPr>
          <w:p w:rsidR="0009231B" w:rsidRPr="001E6BD9" w:rsidRDefault="00862EB1" w:rsidP="001C7146">
            <w:pPr>
              <w:jc w:val="center"/>
              <w:rPr>
                <w:rFonts w:ascii="Times New Roman" w:hAnsi="Times New Roman"/>
                <w:szCs w:val="24"/>
              </w:rPr>
            </w:pPr>
            <w:r w:rsidRPr="001E6BD9">
              <w:rPr>
                <w:rFonts w:ascii="Times New Roman" w:hAnsi="Times New Roman"/>
                <w:color w:val="000000" w:themeColor="dark1"/>
                <w:kern w:val="24"/>
                <w:szCs w:val="24"/>
              </w:rPr>
              <w:t>89.18(9)</w:t>
            </w:r>
            <w:r w:rsidR="00E44D1F" w:rsidRPr="001E6BD9">
              <w:rPr>
                <w:rFonts w:ascii="Times New Roman" w:hAnsi="Times New Roman"/>
                <w:color w:val="000000" w:themeColor="dark1"/>
                <w:kern w:val="24"/>
                <w:szCs w:val="24"/>
              </w:rPr>
              <w:t>°</w:t>
            </w:r>
          </w:p>
        </w:tc>
      </w:tr>
      <w:tr w:rsidR="00E44D1F" w:rsidRPr="001E6BD9" w:rsidTr="00C65CCC">
        <w:trPr>
          <w:trHeight w:val="584"/>
        </w:trPr>
        <w:tc>
          <w:tcPr>
            <w:tcW w:w="2610" w:type="dxa"/>
            <w:vAlign w:val="center"/>
          </w:tcPr>
          <w:p w:rsidR="0009231B" w:rsidRPr="001E6BD9" w:rsidRDefault="00E44D1F" w:rsidP="001C7146">
            <w:pPr>
              <w:jc w:val="center"/>
              <w:rPr>
                <w:rFonts w:ascii="Times New Roman" w:hAnsi="Times New Roman"/>
                <w:szCs w:val="24"/>
              </w:rPr>
            </w:pPr>
            <w:r w:rsidRPr="001E6BD9">
              <w:rPr>
                <w:rFonts w:ascii="Times New Roman" w:hAnsi="Times New Roman"/>
                <w:color w:val="000000" w:themeColor="dark1"/>
                <w:kern w:val="24"/>
                <w:szCs w:val="24"/>
              </w:rPr>
              <w:t>C2-Fe-C4</w:t>
            </w:r>
          </w:p>
        </w:tc>
        <w:tc>
          <w:tcPr>
            <w:tcW w:w="2340" w:type="dxa"/>
            <w:vAlign w:val="center"/>
          </w:tcPr>
          <w:p w:rsidR="0009231B" w:rsidRPr="001E6BD9" w:rsidRDefault="00862EB1" w:rsidP="001C7146">
            <w:pPr>
              <w:jc w:val="center"/>
              <w:rPr>
                <w:rFonts w:ascii="Times New Roman" w:hAnsi="Times New Roman"/>
                <w:szCs w:val="24"/>
              </w:rPr>
            </w:pPr>
            <w:r w:rsidRPr="001E6BD9">
              <w:rPr>
                <w:rFonts w:ascii="Times New Roman" w:hAnsi="Times New Roman"/>
                <w:color w:val="000000" w:themeColor="dark1"/>
                <w:kern w:val="24"/>
                <w:szCs w:val="24"/>
              </w:rPr>
              <w:t>157.13(9)</w:t>
            </w:r>
            <w:r w:rsidR="00E44D1F" w:rsidRPr="001E6BD9">
              <w:rPr>
                <w:rFonts w:ascii="Times New Roman" w:hAnsi="Times New Roman"/>
                <w:color w:val="000000" w:themeColor="dark1"/>
                <w:kern w:val="24"/>
                <w:szCs w:val="24"/>
              </w:rPr>
              <w:t>°</w:t>
            </w:r>
          </w:p>
        </w:tc>
      </w:tr>
    </w:tbl>
    <w:p w:rsidR="00E44D1F" w:rsidRPr="001E6BD9" w:rsidRDefault="00E44D1F" w:rsidP="00E44D1F">
      <w:pPr>
        <w:spacing w:line="276" w:lineRule="auto"/>
        <w:jc w:val="left"/>
        <w:rPr>
          <w:rFonts w:ascii="Times New Roman" w:hAnsi="Times New Roman"/>
          <w:szCs w:val="24"/>
        </w:rPr>
      </w:pPr>
    </w:p>
    <w:tbl>
      <w:tblPr>
        <w:tblStyle w:val="TableGrid"/>
        <w:tblW w:w="4960" w:type="dxa"/>
        <w:tblInd w:w="288" w:type="dxa"/>
        <w:tblLook w:val="0420" w:firstRow="1" w:lastRow="0" w:firstColumn="0" w:lastColumn="0" w:noHBand="0" w:noVBand="1"/>
      </w:tblPr>
      <w:tblGrid>
        <w:gridCol w:w="2640"/>
        <w:gridCol w:w="2320"/>
      </w:tblGrid>
      <w:tr w:rsidR="00E44D1F" w:rsidRPr="001E6BD9" w:rsidTr="001C7146">
        <w:trPr>
          <w:trHeight w:val="584"/>
        </w:trPr>
        <w:tc>
          <w:tcPr>
            <w:tcW w:w="2640" w:type="dxa"/>
            <w:vAlign w:val="center"/>
          </w:tcPr>
          <w:p w:rsidR="00E44D1F" w:rsidRPr="001E6BD9" w:rsidRDefault="00E44D1F" w:rsidP="001C7146">
            <w:pPr>
              <w:jc w:val="center"/>
              <w:rPr>
                <w:rFonts w:ascii="Times New Roman" w:hAnsi="Times New Roman"/>
                <w:b/>
                <w:color w:val="000000" w:themeColor="dark1"/>
                <w:kern w:val="24"/>
                <w:szCs w:val="24"/>
              </w:rPr>
            </w:pPr>
            <w:r w:rsidRPr="001E6BD9">
              <w:rPr>
                <w:rFonts w:ascii="Times New Roman" w:hAnsi="Times New Roman"/>
                <w:b/>
                <w:color w:val="000000" w:themeColor="dark1"/>
                <w:kern w:val="24"/>
                <w:szCs w:val="24"/>
              </w:rPr>
              <w:t>M-X/</w:t>
            </w:r>
          </w:p>
          <w:p w:rsidR="00E44D1F" w:rsidRPr="001E6BD9" w:rsidRDefault="00E44D1F" w:rsidP="001C7146">
            <w:pPr>
              <w:jc w:val="center"/>
              <w:rPr>
                <w:rFonts w:ascii="Times New Roman" w:hAnsi="Times New Roman"/>
                <w:b/>
                <w:color w:val="000000" w:themeColor="dark1"/>
                <w:kern w:val="24"/>
                <w:szCs w:val="24"/>
              </w:rPr>
            </w:pPr>
            <w:r w:rsidRPr="001E6BD9">
              <w:rPr>
                <w:rFonts w:ascii="Times New Roman" w:hAnsi="Times New Roman"/>
                <w:b/>
                <w:color w:val="000000" w:themeColor="dark1"/>
                <w:kern w:val="24"/>
                <w:szCs w:val="24"/>
              </w:rPr>
              <w:t>X-M-X</w:t>
            </w:r>
          </w:p>
        </w:tc>
        <w:tc>
          <w:tcPr>
            <w:tcW w:w="2320" w:type="dxa"/>
            <w:vAlign w:val="center"/>
          </w:tcPr>
          <w:p w:rsidR="00E44D1F" w:rsidRPr="001E6BD9" w:rsidRDefault="00C65CCC" w:rsidP="001C7146">
            <w:pPr>
              <w:jc w:val="center"/>
              <w:rPr>
                <w:rFonts w:ascii="Times New Roman" w:hAnsi="Times New Roman"/>
                <w:b/>
                <w:color w:val="000000" w:themeColor="dark1"/>
                <w:kern w:val="24"/>
                <w:szCs w:val="24"/>
              </w:rPr>
            </w:pPr>
            <w:r w:rsidRPr="001E6BD9">
              <w:rPr>
                <w:rFonts w:ascii="Times New Roman" w:hAnsi="Times New Roman"/>
                <w:b/>
                <w:color w:val="000000" w:themeColor="dark1"/>
                <w:kern w:val="24"/>
                <w:szCs w:val="24"/>
              </w:rPr>
              <w:t>Bond Length</w:t>
            </w:r>
            <w:r>
              <w:rPr>
                <w:rFonts w:ascii="Times New Roman" w:hAnsi="Times New Roman"/>
                <w:b/>
                <w:color w:val="000000" w:themeColor="dark1"/>
                <w:kern w:val="24"/>
                <w:szCs w:val="24"/>
              </w:rPr>
              <w:t xml:space="preserve"> (</w:t>
            </w:r>
            <w:r w:rsidRPr="00F17323">
              <w:rPr>
                <w:rFonts w:ascii="Times New Roman" w:hAnsi="Times New Roman"/>
                <w:b/>
              </w:rPr>
              <w:t>Å</w:t>
            </w:r>
            <w:r>
              <w:rPr>
                <w:rFonts w:ascii="Times New Roman" w:hAnsi="Times New Roman"/>
                <w:b/>
                <w:color w:val="000000" w:themeColor="dark1"/>
                <w:kern w:val="24"/>
                <w:szCs w:val="24"/>
              </w:rPr>
              <w:t>)</w:t>
            </w:r>
            <w:r w:rsidRPr="001E6BD9">
              <w:rPr>
                <w:rFonts w:ascii="Times New Roman" w:hAnsi="Times New Roman"/>
                <w:b/>
                <w:color w:val="000000" w:themeColor="dark1"/>
                <w:kern w:val="24"/>
                <w:szCs w:val="24"/>
              </w:rPr>
              <w:t>/ Bond Angle</w:t>
            </w:r>
            <w:r>
              <w:rPr>
                <w:rFonts w:ascii="Times New Roman" w:hAnsi="Times New Roman"/>
                <w:b/>
                <w:color w:val="000000" w:themeColor="dark1"/>
                <w:kern w:val="24"/>
                <w:szCs w:val="24"/>
              </w:rPr>
              <w:t xml:space="preserve"> (</w:t>
            </w:r>
            <w:r w:rsidRPr="00F17323">
              <w:rPr>
                <w:rFonts w:ascii="Times New Roman" w:hAnsi="Times New Roman"/>
                <w:b/>
              </w:rPr>
              <w:t>°)</w:t>
            </w:r>
          </w:p>
        </w:tc>
      </w:tr>
      <w:tr w:rsidR="00E44D1F" w:rsidRPr="001E6BD9" w:rsidTr="001C7146">
        <w:trPr>
          <w:trHeight w:val="584"/>
        </w:trPr>
        <w:tc>
          <w:tcPr>
            <w:tcW w:w="2640" w:type="dxa"/>
            <w:vAlign w:val="center"/>
          </w:tcPr>
          <w:p w:rsidR="0009231B" w:rsidRPr="001E6BD9" w:rsidRDefault="00E44D1F" w:rsidP="001C7146">
            <w:pPr>
              <w:jc w:val="center"/>
              <w:rPr>
                <w:rFonts w:ascii="Times New Roman" w:hAnsi="Times New Roman"/>
                <w:szCs w:val="24"/>
              </w:rPr>
            </w:pPr>
            <w:r w:rsidRPr="001E6BD9">
              <w:rPr>
                <w:rFonts w:ascii="Times New Roman" w:hAnsi="Times New Roman"/>
                <w:color w:val="000000" w:themeColor="dark1"/>
                <w:kern w:val="24"/>
                <w:szCs w:val="24"/>
              </w:rPr>
              <w:t>Fe1-N</w:t>
            </w:r>
          </w:p>
        </w:tc>
        <w:tc>
          <w:tcPr>
            <w:tcW w:w="2320" w:type="dxa"/>
            <w:vAlign w:val="center"/>
          </w:tcPr>
          <w:p w:rsidR="0009231B" w:rsidRPr="001E6BD9" w:rsidRDefault="00862EB1" w:rsidP="001C7146">
            <w:pPr>
              <w:jc w:val="center"/>
              <w:rPr>
                <w:rFonts w:ascii="Times New Roman" w:hAnsi="Times New Roman"/>
                <w:szCs w:val="24"/>
              </w:rPr>
            </w:pPr>
            <w:r w:rsidRPr="001E6BD9">
              <w:rPr>
                <w:rFonts w:ascii="Times New Roman" w:hAnsi="Times New Roman"/>
                <w:color w:val="000000" w:themeColor="dark1"/>
                <w:kern w:val="24"/>
                <w:szCs w:val="24"/>
              </w:rPr>
              <w:t>1.8029(2)</w:t>
            </w:r>
            <w:r w:rsidR="00E44D1F" w:rsidRPr="001E6BD9">
              <w:rPr>
                <w:rFonts w:ascii="Times New Roman" w:hAnsi="Times New Roman"/>
                <w:color w:val="000000" w:themeColor="dark1"/>
                <w:kern w:val="24"/>
                <w:szCs w:val="24"/>
              </w:rPr>
              <w:t xml:space="preserve"> Å</w:t>
            </w:r>
          </w:p>
        </w:tc>
      </w:tr>
      <w:tr w:rsidR="00E44D1F" w:rsidRPr="001E6BD9" w:rsidTr="001C7146">
        <w:trPr>
          <w:trHeight w:val="584"/>
        </w:trPr>
        <w:tc>
          <w:tcPr>
            <w:tcW w:w="2640" w:type="dxa"/>
            <w:vAlign w:val="center"/>
          </w:tcPr>
          <w:p w:rsidR="0009231B" w:rsidRPr="001E6BD9" w:rsidRDefault="00E44D1F" w:rsidP="001C7146">
            <w:pPr>
              <w:jc w:val="center"/>
              <w:rPr>
                <w:rFonts w:ascii="Times New Roman" w:hAnsi="Times New Roman"/>
                <w:szCs w:val="24"/>
              </w:rPr>
            </w:pPr>
            <w:r w:rsidRPr="001E6BD9">
              <w:rPr>
                <w:rFonts w:ascii="Times New Roman" w:hAnsi="Times New Roman"/>
                <w:color w:val="000000" w:themeColor="dark1"/>
                <w:kern w:val="24"/>
                <w:szCs w:val="24"/>
              </w:rPr>
              <w:t>N-Fe2</w:t>
            </w:r>
          </w:p>
        </w:tc>
        <w:tc>
          <w:tcPr>
            <w:tcW w:w="2320" w:type="dxa"/>
            <w:vAlign w:val="center"/>
          </w:tcPr>
          <w:p w:rsidR="0009231B" w:rsidRPr="001E6BD9" w:rsidRDefault="00862EB1" w:rsidP="001C7146">
            <w:pPr>
              <w:jc w:val="center"/>
              <w:rPr>
                <w:rFonts w:ascii="Times New Roman" w:hAnsi="Times New Roman"/>
                <w:szCs w:val="24"/>
              </w:rPr>
            </w:pPr>
            <w:r w:rsidRPr="001E6BD9">
              <w:rPr>
                <w:rFonts w:ascii="Times New Roman" w:hAnsi="Times New Roman"/>
                <w:color w:val="000000" w:themeColor="dark1"/>
                <w:kern w:val="24"/>
                <w:szCs w:val="24"/>
              </w:rPr>
              <w:t>1.8029(2)</w:t>
            </w:r>
            <w:r w:rsidR="00E44D1F" w:rsidRPr="001E6BD9">
              <w:rPr>
                <w:rFonts w:ascii="Times New Roman" w:hAnsi="Times New Roman"/>
                <w:color w:val="000000" w:themeColor="dark1"/>
                <w:kern w:val="24"/>
                <w:szCs w:val="24"/>
              </w:rPr>
              <w:t xml:space="preserve"> Å</w:t>
            </w:r>
          </w:p>
        </w:tc>
      </w:tr>
      <w:tr w:rsidR="00E44D1F" w:rsidRPr="001E6BD9" w:rsidTr="001C7146">
        <w:trPr>
          <w:trHeight w:val="584"/>
        </w:trPr>
        <w:tc>
          <w:tcPr>
            <w:tcW w:w="2640" w:type="dxa"/>
            <w:vAlign w:val="center"/>
          </w:tcPr>
          <w:p w:rsidR="0009231B" w:rsidRPr="001E6BD9" w:rsidRDefault="00E44D1F" w:rsidP="001C7146">
            <w:pPr>
              <w:jc w:val="center"/>
              <w:rPr>
                <w:rFonts w:ascii="Times New Roman" w:hAnsi="Times New Roman"/>
                <w:szCs w:val="24"/>
              </w:rPr>
            </w:pPr>
            <w:r w:rsidRPr="001E6BD9">
              <w:rPr>
                <w:rFonts w:ascii="Times New Roman" w:hAnsi="Times New Roman"/>
                <w:color w:val="000000" w:themeColor="dark1"/>
                <w:kern w:val="24"/>
                <w:szCs w:val="24"/>
              </w:rPr>
              <w:t>Fe1-N-Fe2</w:t>
            </w:r>
          </w:p>
        </w:tc>
        <w:tc>
          <w:tcPr>
            <w:tcW w:w="2320" w:type="dxa"/>
            <w:vAlign w:val="center"/>
          </w:tcPr>
          <w:p w:rsidR="0009231B" w:rsidRPr="001E6BD9" w:rsidRDefault="00E44D1F" w:rsidP="001C7146">
            <w:pPr>
              <w:jc w:val="center"/>
              <w:rPr>
                <w:rFonts w:ascii="Times New Roman" w:hAnsi="Times New Roman"/>
                <w:szCs w:val="24"/>
              </w:rPr>
            </w:pPr>
            <w:r w:rsidRPr="001E6BD9">
              <w:rPr>
                <w:rFonts w:ascii="Times New Roman" w:hAnsi="Times New Roman"/>
                <w:color w:val="000000" w:themeColor="dark1"/>
                <w:kern w:val="24"/>
                <w:szCs w:val="24"/>
              </w:rPr>
              <w:t>180.0°</w:t>
            </w:r>
          </w:p>
        </w:tc>
      </w:tr>
      <w:tr w:rsidR="00E44D1F" w:rsidRPr="001E6BD9" w:rsidTr="001C7146">
        <w:trPr>
          <w:trHeight w:val="584"/>
        </w:trPr>
        <w:tc>
          <w:tcPr>
            <w:tcW w:w="2640" w:type="dxa"/>
            <w:vAlign w:val="center"/>
          </w:tcPr>
          <w:p w:rsidR="0009231B" w:rsidRPr="001E6BD9" w:rsidRDefault="00E44D1F" w:rsidP="001C7146">
            <w:pPr>
              <w:jc w:val="center"/>
              <w:rPr>
                <w:rFonts w:ascii="Times New Roman" w:hAnsi="Times New Roman"/>
                <w:szCs w:val="24"/>
              </w:rPr>
            </w:pPr>
            <w:r w:rsidRPr="001E6BD9">
              <w:rPr>
                <w:rFonts w:ascii="Times New Roman" w:hAnsi="Times New Roman"/>
                <w:color w:val="000000" w:themeColor="dark1"/>
                <w:kern w:val="24"/>
                <w:szCs w:val="24"/>
              </w:rPr>
              <w:t>C1-Fe1-C3</w:t>
            </w:r>
          </w:p>
        </w:tc>
        <w:tc>
          <w:tcPr>
            <w:tcW w:w="2320" w:type="dxa"/>
            <w:vAlign w:val="center"/>
          </w:tcPr>
          <w:p w:rsidR="0009231B" w:rsidRPr="001E6BD9" w:rsidRDefault="00E44D1F" w:rsidP="001C7146">
            <w:pPr>
              <w:jc w:val="center"/>
              <w:rPr>
                <w:rFonts w:ascii="Times New Roman" w:hAnsi="Times New Roman"/>
                <w:szCs w:val="24"/>
              </w:rPr>
            </w:pPr>
            <w:r w:rsidRPr="001E6BD9">
              <w:rPr>
                <w:rFonts w:ascii="Times New Roman" w:hAnsi="Times New Roman"/>
                <w:color w:val="000000" w:themeColor="dark1"/>
                <w:kern w:val="24"/>
                <w:szCs w:val="24"/>
              </w:rPr>
              <w:t>151.6</w:t>
            </w:r>
            <w:r w:rsidR="00862EB1" w:rsidRPr="001E6BD9">
              <w:rPr>
                <w:rFonts w:ascii="Times New Roman" w:hAnsi="Times New Roman"/>
                <w:color w:val="000000" w:themeColor="dark1"/>
                <w:kern w:val="24"/>
                <w:szCs w:val="24"/>
              </w:rPr>
              <w:t>3(2)</w:t>
            </w:r>
            <w:r w:rsidRPr="001E6BD9">
              <w:rPr>
                <w:rFonts w:ascii="Times New Roman" w:hAnsi="Times New Roman"/>
                <w:color w:val="000000" w:themeColor="dark1"/>
                <w:kern w:val="24"/>
                <w:szCs w:val="24"/>
              </w:rPr>
              <w:t>°</w:t>
            </w:r>
          </w:p>
        </w:tc>
      </w:tr>
      <w:tr w:rsidR="00E44D1F" w:rsidRPr="001E6BD9" w:rsidTr="001C7146">
        <w:trPr>
          <w:trHeight w:val="584"/>
        </w:trPr>
        <w:tc>
          <w:tcPr>
            <w:tcW w:w="2640" w:type="dxa"/>
            <w:vAlign w:val="center"/>
          </w:tcPr>
          <w:p w:rsidR="0009231B" w:rsidRPr="001E6BD9" w:rsidRDefault="00E44D1F" w:rsidP="001C7146">
            <w:pPr>
              <w:jc w:val="center"/>
              <w:rPr>
                <w:rFonts w:ascii="Times New Roman" w:hAnsi="Times New Roman"/>
                <w:szCs w:val="24"/>
              </w:rPr>
            </w:pPr>
            <w:r w:rsidRPr="001E6BD9">
              <w:rPr>
                <w:rFonts w:ascii="Times New Roman" w:hAnsi="Times New Roman"/>
                <w:color w:val="000000" w:themeColor="dark1"/>
                <w:kern w:val="24"/>
                <w:szCs w:val="24"/>
              </w:rPr>
              <w:t>C2-Fe1-C4</w:t>
            </w:r>
          </w:p>
        </w:tc>
        <w:tc>
          <w:tcPr>
            <w:tcW w:w="2320" w:type="dxa"/>
            <w:vAlign w:val="center"/>
          </w:tcPr>
          <w:p w:rsidR="0009231B" w:rsidRPr="001E6BD9" w:rsidRDefault="00862EB1" w:rsidP="001C7146">
            <w:pPr>
              <w:jc w:val="center"/>
              <w:rPr>
                <w:rFonts w:ascii="Times New Roman" w:hAnsi="Times New Roman"/>
                <w:szCs w:val="24"/>
              </w:rPr>
            </w:pPr>
            <w:r w:rsidRPr="001E6BD9">
              <w:rPr>
                <w:rFonts w:ascii="Times New Roman" w:hAnsi="Times New Roman"/>
                <w:color w:val="000000" w:themeColor="dark1"/>
                <w:kern w:val="24"/>
                <w:szCs w:val="24"/>
              </w:rPr>
              <w:t>171.28(3)</w:t>
            </w:r>
            <w:r w:rsidR="00E44D1F" w:rsidRPr="001E6BD9">
              <w:rPr>
                <w:rFonts w:ascii="Times New Roman" w:hAnsi="Times New Roman"/>
                <w:color w:val="000000" w:themeColor="dark1"/>
                <w:kern w:val="24"/>
                <w:szCs w:val="24"/>
              </w:rPr>
              <w:t>°</w:t>
            </w:r>
          </w:p>
        </w:tc>
      </w:tr>
    </w:tbl>
    <w:p w:rsidR="00E44D1F" w:rsidRDefault="00E44D1F" w:rsidP="00E44D1F">
      <w:pPr>
        <w:spacing w:line="276" w:lineRule="auto"/>
        <w:jc w:val="center"/>
        <w:rPr>
          <w:rFonts w:ascii="Times New Roman" w:hAnsi="Times New Roman"/>
        </w:rPr>
      </w:pPr>
      <w:r>
        <w:rPr>
          <w:rFonts w:ascii="Times New Roman" w:hAnsi="Times New Roman"/>
        </w:rPr>
        <w:br w:type="page"/>
      </w:r>
    </w:p>
    <w:p w:rsidR="002E1C41" w:rsidRDefault="00E44D1F" w:rsidP="001C1D36">
      <w:pPr>
        <w:tabs>
          <w:tab w:val="left" w:pos="360"/>
        </w:tabs>
        <w:spacing w:after="0" w:line="480" w:lineRule="auto"/>
        <w:rPr>
          <w:rFonts w:ascii="Times New Roman" w:hAnsi="Times New Roman"/>
        </w:rPr>
      </w:pPr>
      <w:r>
        <w:rPr>
          <w:rFonts w:ascii="Times New Roman" w:hAnsi="Times New Roman"/>
        </w:rPr>
        <w:lastRenderedPageBreak/>
        <w:tab/>
      </w:r>
      <w:r>
        <w:rPr>
          <w:rFonts w:ascii="Times New Roman" w:hAnsi="Times New Roman"/>
        </w:rPr>
        <w:tab/>
      </w:r>
      <w:r w:rsidR="00004667" w:rsidRPr="00B262D9">
        <w:rPr>
          <w:rFonts w:ascii="Times New Roman" w:hAnsi="Times New Roman"/>
        </w:rPr>
        <w:t>Since our</w:t>
      </w:r>
      <w:r w:rsidR="004D70B7">
        <w:rPr>
          <w:rFonts w:ascii="Times New Roman" w:hAnsi="Times New Roman"/>
        </w:rPr>
        <w:t xml:space="preserve"> group’s</w:t>
      </w:r>
      <w:r w:rsidR="00004667" w:rsidRPr="00B262D9">
        <w:rPr>
          <w:rFonts w:ascii="Times New Roman" w:hAnsi="Times New Roman"/>
        </w:rPr>
        <w:t xml:space="preserve"> previous system </w:t>
      </w:r>
      <w:r w:rsidR="00004667" w:rsidRPr="00B262D9">
        <w:rPr>
          <w:rFonts w:ascii="Times New Roman" w:hAnsi="Times New Roman"/>
          <w:szCs w:val="24"/>
        </w:rPr>
        <w:t>[(</w:t>
      </w:r>
      <w:r w:rsidR="00004667" w:rsidRPr="00B262D9">
        <w:rPr>
          <w:rFonts w:ascii="Times New Roman" w:hAnsi="Times New Roman"/>
          <w:szCs w:val="24"/>
          <w:vertAlign w:val="superscript"/>
        </w:rPr>
        <w:t>Me,</w:t>
      </w:r>
      <w:r w:rsidR="00004667" w:rsidRPr="00D0764A">
        <w:rPr>
          <w:rFonts w:ascii="Times New Roman" w:hAnsi="Times New Roman"/>
          <w:szCs w:val="24"/>
          <w:vertAlign w:val="superscript"/>
        </w:rPr>
        <w:t>Et</w:t>
      </w:r>
      <w:r w:rsidR="00004667" w:rsidRPr="00D0764A">
        <w:rPr>
          <w:rFonts w:ascii="Times New Roman" w:hAnsi="Times New Roman"/>
          <w:szCs w:val="24"/>
        </w:rPr>
        <w:t>TC</w:t>
      </w:r>
      <w:r w:rsidR="00004667" w:rsidRPr="00D0764A">
        <w:rPr>
          <w:rFonts w:ascii="Times New Roman" w:hAnsi="Times New Roman"/>
          <w:i/>
          <w:szCs w:val="24"/>
          <w:vertAlign w:val="superscript"/>
        </w:rPr>
        <w:t>Ph</w:t>
      </w:r>
      <w:r w:rsidR="00004667" w:rsidRPr="00D0764A">
        <w:rPr>
          <w:rFonts w:ascii="Times New Roman" w:hAnsi="Times New Roman"/>
          <w:szCs w:val="24"/>
        </w:rPr>
        <w:t>)Fe(NCCH</w:t>
      </w:r>
      <w:r w:rsidR="00004667" w:rsidRPr="00D0764A">
        <w:rPr>
          <w:rFonts w:ascii="Times New Roman" w:hAnsi="Times New Roman"/>
          <w:szCs w:val="24"/>
          <w:vertAlign w:val="subscript"/>
        </w:rPr>
        <w:t>3</w:t>
      </w:r>
      <w:r w:rsidR="00004667" w:rsidRPr="00D0764A">
        <w:rPr>
          <w:rFonts w:ascii="Times New Roman" w:hAnsi="Times New Roman"/>
          <w:szCs w:val="24"/>
        </w:rPr>
        <w:t>)</w:t>
      </w:r>
      <w:r w:rsidR="00004667" w:rsidRPr="00D0764A">
        <w:rPr>
          <w:rFonts w:ascii="Times New Roman" w:hAnsi="Times New Roman"/>
          <w:szCs w:val="24"/>
          <w:vertAlign w:val="subscript"/>
        </w:rPr>
        <w:t>2</w:t>
      </w:r>
      <w:r w:rsidR="00004667" w:rsidRPr="00D0764A">
        <w:rPr>
          <w:rFonts w:ascii="Times New Roman" w:hAnsi="Times New Roman"/>
          <w:szCs w:val="24"/>
        </w:rPr>
        <w:t>](PF</w:t>
      </w:r>
      <w:r w:rsidR="00004667" w:rsidRPr="00D0764A">
        <w:rPr>
          <w:rFonts w:ascii="Times New Roman" w:hAnsi="Times New Roman"/>
          <w:szCs w:val="24"/>
          <w:vertAlign w:val="subscript"/>
        </w:rPr>
        <w:t>6</w:t>
      </w:r>
      <w:r w:rsidR="00004667" w:rsidRPr="00D0764A">
        <w:rPr>
          <w:rFonts w:ascii="Times New Roman" w:hAnsi="Times New Roman"/>
          <w:szCs w:val="24"/>
        </w:rPr>
        <w:t>)</w:t>
      </w:r>
      <w:r w:rsidR="00004667" w:rsidRPr="00D0764A">
        <w:rPr>
          <w:rFonts w:ascii="Times New Roman" w:hAnsi="Times New Roman"/>
          <w:szCs w:val="24"/>
          <w:vertAlign w:val="subscript"/>
        </w:rPr>
        <w:t>2</w:t>
      </w:r>
      <w:r w:rsidR="00004667">
        <w:rPr>
          <w:rFonts w:ascii="Times New Roman" w:hAnsi="Times New Roman"/>
          <w:szCs w:val="24"/>
        </w:rPr>
        <w:t xml:space="preserve"> was an effective catalyst for aziridination reactions</w:t>
      </w:r>
      <w:r w:rsidR="002E1C41">
        <w:rPr>
          <w:rFonts w:ascii="Times New Roman" w:hAnsi="Times New Roman"/>
          <w:szCs w:val="24"/>
        </w:rPr>
        <w:t>,</w:t>
      </w:r>
      <w:r w:rsidR="002E1C41" w:rsidRPr="002E1C41">
        <w:rPr>
          <w:rFonts w:ascii="Times New Roman" w:hAnsi="Times New Roman"/>
          <w:szCs w:val="24"/>
          <w:vertAlign w:val="superscript"/>
        </w:rPr>
        <w:t>9e</w:t>
      </w:r>
      <w:r w:rsidR="00004667">
        <w:rPr>
          <w:rFonts w:ascii="Times New Roman" w:hAnsi="Times New Roman"/>
          <w:szCs w:val="24"/>
        </w:rPr>
        <w:t xml:space="preserve"> we decided to </w:t>
      </w:r>
      <w:r w:rsidR="00F45E6D">
        <w:rPr>
          <w:rFonts w:ascii="Times New Roman" w:hAnsi="Times New Roman"/>
          <w:szCs w:val="24"/>
        </w:rPr>
        <w:t>pursue</w:t>
      </w:r>
      <w:r w:rsidR="00004667">
        <w:rPr>
          <w:rFonts w:ascii="Times New Roman" w:hAnsi="Times New Roman"/>
          <w:szCs w:val="24"/>
        </w:rPr>
        <w:t xml:space="preserve"> the effectiveness of </w:t>
      </w:r>
      <w:r w:rsidR="00004667" w:rsidRPr="00D0764A">
        <w:rPr>
          <w:rFonts w:ascii="Times New Roman" w:hAnsi="Times New Roman"/>
        </w:rPr>
        <w:t>(</w:t>
      </w:r>
      <w:r w:rsidR="00004667" w:rsidRPr="00D0764A">
        <w:rPr>
          <w:rFonts w:ascii="Times New Roman" w:hAnsi="Times New Roman"/>
          <w:vertAlign w:val="superscript"/>
        </w:rPr>
        <w:t>B(Me)</w:t>
      </w:r>
      <w:r w:rsidR="00004667" w:rsidRPr="00D0764A">
        <w:rPr>
          <w:rFonts w:ascii="Times New Roman" w:hAnsi="Times New Roman"/>
          <w:position w:val="-6"/>
          <w:vertAlign w:val="superscript"/>
        </w:rPr>
        <w:t>2</w:t>
      </w:r>
      <w:r w:rsidR="00004667" w:rsidRPr="00D0764A">
        <w:rPr>
          <w:rFonts w:ascii="Times New Roman" w:hAnsi="Times New Roman"/>
          <w:vertAlign w:val="superscript"/>
        </w:rPr>
        <w:t>,Et</w:t>
      </w:r>
      <w:r w:rsidR="00004667" w:rsidRPr="00D0764A">
        <w:rPr>
          <w:rFonts w:ascii="Times New Roman" w:hAnsi="Times New Roman"/>
        </w:rPr>
        <w:t>TC</w:t>
      </w:r>
      <w:r w:rsidR="00004667" w:rsidRPr="00D0764A">
        <w:rPr>
          <w:rFonts w:ascii="Times New Roman" w:hAnsi="Times New Roman"/>
          <w:i/>
          <w:vertAlign w:val="superscript"/>
        </w:rPr>
        <w:t>H</w:t>
      </w:r>
      <w:r w:rsidR="00004667">
        <w:rPr>
          <w:rFonts w:ascii="Times New Roman" w:hAnsi="Times New Roman"/>
        </w:rPr>
        <w:t>)FeBr</w:t>
      </w:r>
      <w:r w:rsidR="005D4EBB">
        <w:rPr>
          <w:rFonts w:ascii="Times New Roman" w:hAnsi="Times New Roman"/>
        </w:rPr>
        <w:t xml:space="preserve"> as a catalyst</w:t>
      </w:r>
      <w:r w:rsidR="00004667">
        <w:rPr>
          <w:rFonts w:ascii="Times New Roman" w:hAnsi="Times New Roman"/>
        </w:rPr>
        <w:t>. Since having a bound anion</w:t>
      </w:r>
      <w:r w:rsidR="005D4EBB">
        <w:rPr>
          <w:rFonts w:ascii="Times New Roman" w:hAnsi="Times New Roman"/>
        </w:rPr>
        <w:t xml:space="preserve"> may inhibit</w:t>
      </w:r>
      <w:r w:rsidR="00004667">
        <w:rPr>
          <w:rFonts w:ascii="Times New Roman" w:hAnsi="Times New Roman"/>
        </w:rPr>
        <w:t xml:space="preserve"> the reactivity of </w:t>
      </w:r>
      <w:r w:rsidR="006E3B98">
        <w:rPr>
          <w:rFonts w:ascii="Times New Roman" w:hAnsi="Times New Roman"/>
        </w:rPr>
        <w:t xml:space="preserve">a </w:t>
      </w:r>
      <w:r w:rsidR="005D4EBB">
        <w:rPr>
          <w:rFonts w:ascii="Times New Roman" w:hAnsi="Times New Roman"/>
        </w:rPr>
        <w:t>catalyst</w:t>
      </w:r>
      <w:r w:rsidR="00004667">
        <w:rPr>
          <w:rFonts w:ascii="Times New Roman" w:hAnsi="Times New Roman"/>
        </w:rPr>
        <w:t xml:space="preserve">, </w:t>
      </w:r>
      <w:r w:rsidR="002E1C41">
        <w:rPr>
          <w:rFonts w:ascii="Times New Roman" w:hAnsi="Times New Roman"/>
        </w:rPr>
        <w:t xml:space="preserve">it was necessary to </w:t>
      </w:r>
      <w:r w:rsidR="009E6505">
        <w:rPr>
          <w:rFonts w:ascii="Times New Roman" w:hAnsi="Times New Roman"/>
        </w:rPr>
        <w:t>remove the halide</w:t>
      </w:r>
      <w:r w:rsidR="00004667">
        <w:rPr>
          <w:rFonts w:ascii="Times New Roman" w:hAnsi="Times New Roman"/>
        </w:rPr>
        <w:t xml:space="preserve">. </w:t>
      </w:r>
      <w:r w:rsidR="009E6505">
        <w:rPr>
          <w:rFonts w:ascii="Times New Roman" w:hAnsi="Times New Roman"/>
        </w:rPr>
        <w:t>Removing the halide</w:t>
      </w:r>
      <w:r w:rsidR="00004667">
        <w:rPr>
          <w:rFonts w:ascii="Times New Roman" w:hAnsi="Times New Roman"/>
        </w:rPr>
        <w:t xml:space="preserve"> involved adding thallium hexafluoro</w:t>
      </w:r>
      <w:r w:rsidR="005B4D4E">
        <w:rPr>
          <w:rFonts w:ascii="Times New Roman" w:hAnsi="Times New Roman"/>
        </w:rPr>
        <w:t>phos</w:t>
      </w:r>
      <w:r w:rsidR="00004667">
        <w:rPr>
          <w:rFonts w:ascii="Times New Roman" w:hAnsi="Times New Roman"/>
        </w:rPr>
        <w:t xml:space="preserve">phate to a solution of </w:t>
      </w:r>
      <w:r w:rsidR="00004667" w:rsidRPr="00D0764A">
        <w:rPr>
          <w:rFonts w:ascii="Times New Roman" w:hAnsi="Times New Roman"/>
        </w:rPr>
        <w:t>(</w:t>
      </w:r>
      <w:r w:rsidR="00004667" w:rsidRPr="00D0764A">
        <w:rPr>
          <w:rFonts w:ascii="Times New Roman" w:hAnsi="Times New Roman"/>
          <w:vertAlign w:val="superscript"/>
        </w:rPr>
        <w:t>B(Me)</w:t>
      </w:r>
      <w:r w:rsidR="00004667" w:rsidRPr="00D0764A">
        <w:rPr>
          <w:rFonts w:ascii="Times New Roman" w:hAnsi="Times New Roman"/>
          <w:position w:val="-6"/>
          <w:vertAlign w:val="superscript"/>
        </w:rPr>
        <w:t>2</w:t>
      </w:r>
      <w:r w:rsidR="00004667" w:rsidRPr="00D0764A">
        <w:rPr>
          <w:rFonts w:ascii="Times New Roman" w:hAnsi="Times New Roman"/>
          <w:vertAlign w:val="superscript"/>
        </w:rPr>
        <w:t>,Et</w:t>
      </w:r>
      <w:r w:rsidR="00004667" w:rsidRPr="00D0764A">
        <w:rPr>
          <w:rFonts w:ascii="Times New Roman" w:hAnsi="Times New Roman"/>
        </w:rPr>
        <w:t>TC</w:t>
      </w:r>
      <w:r w:rsidR="00004667" w:rsidRPr="00D0764A">
        <w:rPr>
          <w:rFonts w:ascii="Times New Roman" w:hAnsi="Times New Roman"/>
          <w:i/>
          <w:vertAlign w:val="superscript"/>
        </w:rPr>
        <w:t>H</w:t>
      </w:r>
      <w:r w:rsidR="00004667">
        <w:rPr>
          <w:rFonts w:ascii="Times New Roman" w:hAnsi="Times New Roman"/>
        </w:rPr>
        <w:t xml:space="preserve">)FeBr </w:t>
      </w:r>
      <w:r w:rsidR="005B4D4E">
        <w:rPr>
          <w:rFonts w:ascii="Times New Roman" w:hAnsi="Times New Roman"/>
        </w:rPr>
        <w:t>to precipitate</w:t>
      </w:r>
      <w:r w:rsidR="00004667">
        <w:rPr>
          <w:rFonts w:ascii="Times New Roman" w:hAnsi="Times New Roman"/>
        </w:rPr>
        <w:t xml:space="preserve"> thallium bromide. A </w:t>
      </w:r>
      <w:r w:rsidR="002E1C41">
        <w:rPr>
          <w:rFonts w:ascii="Times New Roman" w:hAnsi="Times New Roman"/>
        </w:rPr>
        <w:t xml:space="preserve">single crystal for X-ray crystallography was obtained via vapor diffusion of pentane into THF. The </w:t>
      </w:r>
      <w:r w:rsidR="00004667">
        <w:rPr>
          <w:rFonts w:ascii="Times New Roman" w:hAnsi="Times New Roman"/>
        </w:rPr>
        <w:t>crystal structure of [</w:t>
      </w:r>
      <w:r w:rsidR="00004667" w:rsidRPr="00D0764A">
        <w:rPr>
          <w:rFonts w:ascii="Times New Roman" w:hAnsi="Times New Roman"/>
        </w:rPr>
        <w:t>(</w:t>
      </w:r>
      <w:r w:rsidR="00004667" w:rsidRPr="00D0764A">
        <w:rPr>
          <w:rFonts w:ascii="Times New Roman" w:hAnsi="Times New Roman"/>
          <w:vertAlign w:val="superscript"/>
        </w:rPr>
        <w:t>B(Me)</w:t>
      </w:r>
      <w:r w:rsidR="00004667" w:rsidRPr="00D0764A">
        <w:rPr>
          <w:rFonts w:ascii="Times New Roman" w:hAnsi="Times New Roman"/>
          <w:position w:val="-6"/>
          <w:vertAlign w:val="superscript"/>
        </w:rPr>
        <w:t>2</w:t>
      </w:r>
      <w:r w:rsidR="00004667" w:rsidRPr="00D0764A">
        <w:rPr>
          <w:rFonts w:ascii="Times New Roman" w:hAnsi="Times New Roman"/>
          <w:vertAlign w:val="superscript"/>
        </w:rPr>
        <w:t>,Et</w:t>
      </w:r>
      <w:r w:rsidR="00004667" w:rsidRPr="00D0764A">
        <w:rPr>
          <w:rFonts w:ascii="Times New Roman" w:hAnsi="Times New Roman"/>
        </w:rPr>
        <w:t>TC</w:t>
      </w:r>
      <w:r w:rsidR="00004667" w:rsidRPr="00D0764A">
        <w:rPr>
          <w:rFonts w:ascii="Times New Roman" w:hAnsi="Times New Roman"/>
          <w:i/>
          <w:vertAlign w:val="superscript"/>
        </w:rPr>
        <w:t>H</w:t>
      </w:r>
      <w:r w:rsidR="00004667">
        <w:rPr>
          <w:rFonts w:ascii="Times New Roman" w:hAnsi="Times New Roman"/>
        </w:rPr>
        <w:t>)Fe(THF)]</w:t>
      </w:r>
      <w:r w:rsidR="006B188C">
        <w:rPr>
          <w:rFonts w:ascii="Times New Roman" w:hAnsi="Times New Roman"/>
        </w:rPr>
        <w:t>(PF</w:t>
      </w:r>
      <w:r w:rsidR="006B188C" w:rsidRPr="006B188C">
        <w:rPr>
          <w:rFonts w:ascii="Times New Roman" w:hAnsi="Times New Roman"/>
          <w:vertAlign w:val="subscript"/>
        </w:rPr>
        <w:t>6</w:t>
      </w:r>
      <w:r w:rsidR="006B188C">
        <w:rPr>
          <w:rFonts w:ascii="Times New Roman" w:hAnsi="Times New Roman"/>
        </w:rPr>
        <w:t>)</w:t>
      </w:r>
      <w:r w:rsidR="00004667">
        <w:rPr>
          <w:rFonts w:ascii="Times New Roman" w:hAnsi="Times New Roman"/>
        </w:rPr>
        <w:t xml:space="preserve"> </w:t>
      </w:r>
      <w:r w:rsidR="006B188C">
        <w:rPr>
          <w:rFonts w:ascii="Times New Roman" w:hAnsi="Times New Roman"/>
        </w:rPr>
        <w:t>(</w:t>
      </w:r>
      <w:r w:rsidR="006B188C" w:rsidRPr="006B188C">
        <w:rPr>
          <w:rFonts w:ascii="Times New Roman" w:hAnsi="Times New Roman"/>
          <w:b/>
        </w:rPr>
        <w:t>9</w:t>
      </w:r>
      <w:r w:rsidR="006B188C">
        <w:rPr>
          <w:rFonts w:ascii="Times New Roman" w:hAnsi="Times New Roman"/>
        </w:rPr>
        <w:t xml:space="preserve">) </w:t>
      </w:r>
      <w:r w:rsidR="00004667">
        <w:rPr>
          <w:rFonts w:ascii="Times New Roman" w:hAnsi="Times New Roman"/>
        </w:rPr>
        <w:t xml:space="preserve">is seen </w:t>
      </w:r>
      <w:r w:rsidR="004C39E5">
        <w:rPr>
          <w:rFonts w:ascii="Times New Roman" w:hAnsi="Times New Roman"/>
        </w:rPr>
        <w:t>in Figure 3</w:t>
      </w:r>
      <w:r w:rsidR="002E1C41">
        <w:rPr>
          <w:rFonts w:ascii="Times New Roman" w:hAnsi="Times New Roman"/>
        </w:rPr>
        <w:t>.6</w:t>
      </w:r>
      <w:r w:rsidR="00004667">
        <w:rPr>
          <w:rFonts w:ascii="Times New Roman" w:hAnsi="Times New Roman"/>
        </w:rPr>
        <w:t xml:space="preserve">. As seen by the side view of </w:t>
      </w:r>
      <w:r w:rsidR="00AC2681">
        <w:rPr>
          <w:rFonts w:ascii="Times New Roman" w:hAnsi="Times New Roman"/>
        </w:rPr>
        <w:t xml:space="preserve">the crystal structure, </w:t>
      </w:r>
      <w:r w:rsidR="009E6505">
        <w:rPr>
          <w:rFonts w:ascii="Times New Roman" w:hAnsi="Times New Roman"/>
        </w:rPr>
        <w:t>the apic</w:t>
      </w:r>
      <w:r w:rsidR="00004667">
        <w:rPr>
          <w:rFonts w:ascii="Times New Roman" w:hAnsi="Times New Roman"/>
        </w:rPr>
        <w:t xml:space="preserve">al ligand is </w:t>
      </w:r>
      <w:r w:rsidR="00EB0AB9">
        <w:rPr>
          <w:rFonts w:ascii="Times New Roman" w:hAnsi="Times New Roman"/>
        </w:rPr>
        <w:t>a</w:t>
      </w:r>
      <w:r w:rsidR="00004667">
        <w:rPr>
          <w:rFonts w:ascii="Times New Roman" w:hAnsi="Times New Roman"/>
        </w:rPr>
        <w:t xml:space="preserve">lmost perpendicular to the metal-carbene plane and the </w:t>
      </w:r>
      <w:r w:rsidR="00004667" w:rsidRPr="002E1C41">
        <w:rPr>
          <w:rFonts w:ascii="Times New Roman" w:hAnsi="Times New Roman"/>
        </w:rPr>
        <w:t xml:space="preserve">ethylene bridges are </w:t>
      </w:r>
      <w:r w:rsidR="002E1C41">
        <w:rPr>
          <w:rFonts w:ascii="Times New Roman" w:hAnsi="Times New Roman"/>
        </w:rPr>
        <w:t xml:space="preserve">in the staggered conformation. </w:t>
      </w:r>
    </w:p>
    <w:p w:rsidR="00E2161D" w:rsidRDefault="00E2161D" w:rsidP="001C1D36">
      <w:pPr>
        <w:tabs>
          <w:tab w:val="left" w:pos="360"/>
        </w:tabs>
        <w:spacing w:after="0" w:line="480" w:lineRule="auto"/>
        <w:rPr>
          <w:rFonts w:ascii="Times New Roman" w:hAnsi="Times New Roman"/>
        </w:rPr>
      </w:pPr>
    </w:p>
    <w:p w:rsidR="006C11B4" w:rsidRDefault="002C4703">
      <w:pPr>
        <w:spacing w:line="276" w:lineRule="auto"/>
        <w:jc w:val="left"/>
        <w:rPr>
          <w:rFonts w:ascii="Times New Roman" w:hAnsi="Times New Roman"/>
        </w:rPr>
      </w:pPr>
      <w:r>
        <w:rPr>
          <w:rFonts w:ascii="Times New Roman" w:hAnsi="Times New Roman"/>
          <w:noProof/>
        </w:rPr>
        <w:drawing>
          <wp:inline distT="0" distB="0" distL="0" distR="0" wp14:anchorId="3E1A9619" wp14:editId="1CFD0DB5">
            <wp:extent cx="2962275" cy="2417695"/>
            <wp:effectExtent l="0" t="0" r="0" b="1905"/>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PF6labeled.jpg"/>
                    <pic:cNvPicPr/>
                  </pic:nvPicPr>
                  <pic:blipFill rotWithShape="1">
                    <a:blip r:embed="rId57" cstate="print">
                      <a:extLst>
                        <a:ext uri="{28A0092B-C50C-407E-A947-70E740481C1C}">
                          <a14:useLocalDpi xmlns:a14="http://schemas.microsoft.com/office/drawing/2010/main" val="0"/>
                        </a:ext>
                      </a:extLst>
                    </a:blip>
                    <a:srcRect l="9135" t="11328" r="11538" b="2322"/>
                    <a:stretch/>
                  </pic:blipFill>
                  <pic:spPr bwMode="auto">
                    <a:xfrm>
                      <a:off x="0" y="0"/>
                      <a:ext cx="2962275" cy="2417695"/>
                    </a:xfrm>
                    <a:prstGeom prst="rect">
                      <a:avLst/>
                    </a:prstGeom>
                    <a:ln>
                      <a:noFill/>
                    </a:ln>
                    <a:extLst>
                      <a:ext uri="{53640926-AAD7-44D8-BBD7-CCE9431645EC}">
                        <a14:shadowObscured xmlns:a14="http://schemas.microsoft.com/office/drawing/2010/main"/>
                      </a:ext>
                    </a:extLst>
                  </pic:spPr>
                </pic:pic>
              </a:graphicData>
            </a:graphic>
          </wp:inline>
        </w:drawing>
      </w:r>
      <w:r w:rsidR="00C0713E">
        <w:rPr>
          <w:rFonts w:ascii="Times New Roman" w:hAnsi="Times New Roman"/>
          <w:noProof/>
        </w:rPr>
        <w:drawing>
          <wp:inline distT="0" distB="0" distL="0" distR="0" wp14:anchorId="33039D50" wp14:editId="2CB6E79F">
            <wp:extent cx="2962275" cy="259080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PF6temporary1one1.jpg"/>
                    <pic:cNvPicPr/>
                  </pic:nvPicPr>
                  <pic:blipFill rotWithShape="1">
                    <a:blip r:embed="rId58" cstate="print">
                      <a:extLst>
                        <a:ext uri="{28A0092B-C50C-407E-A947-70E740481C1C}">
                          <a14:useLocalDpi xmlns:a14="http://schemas.microsoft.com/office/drawing/2010/main" val="0"/>
                        </a:ext>
                      </a:extLst>
                    </a:blip>
                    <a:srcRect l="8564" t="1680" r="10076" b="3403"/>
                    <a:stretch/>
                  </pic:blipFill>
                  <pic:spPr bwMode="auto">
                    <a:xfrm>
                      <a:off x="0" y="0"/>
                      <a:ext cx="2962299" cy="2590821"/>
                    </a:xfrm>
                    <a:prstGeom prst="rect">
                      <a:avLst/>
                    </a:prstGeom>
                    <a:ln>
                      <a:noFill/>
                    </a:ln>
                    <a:extLst>
                      <a:ext uri="{53640926-AAD7-44D8-BBD7-CCE9431645EC}">
                        <a14:shadowObscured xmlns:a14="http://schemas.microsoft.com/office/drawing/2010/main"/>
                      </a:ext>
                    </a:extLst>
                  </pic:spPr>
                </pic:pic>
              </a:graphicData>
            </a:graphic>
          </wp:inline>
        </w:drawing>
      </w:r>
    </w:p>
    <w:p w:rsidR="00323B9A" w:rsidRDefault="00F00D9E">
      <w:pPr>
        <w:spacing w:line="276" w:lineRule="auto"/>
        <w:jc w:val="left"/>
        <w:rPr>
          <w:rFonts w:ascii="Times New Roman" w:hAnsi="Times New Roman"/>
        </w:rPr>
      </w:pPr>
      <w:r>
        <w:rPr>
          <w:rFonts w:ascii="Times New Roman" w:hAnsi="Times New Roman"/>
          <w:noProof/>
        </w:rPr>
        <mc:AlternateContent>
          <mc:Choice Requires="wps">
            <w:drawing>
              <wp:inline distT="0" distB="0" distL="0" distR="0">
                <wp:extent cx="5991225" cy="1181100"/>
                <wp:effectExtent l="0" t="0" r="9525" b="0"/>
                <wp:docPr id="311"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Default="00A43F41" w:rsidP="0097730C">
                            <w:pPr>
                              <w:spacing w:after="0" w:line="480" w:lineRule="auto"/>
                            </w:pPr>
                            <w:r>
                              <w:rPr>
                                <w:rFonts w:ascii="Times New Roman" w:hAnsi="Times New Roman"/>
                                <w:b/>
                              </w:rPr>
                              <w:t>Figure 3.6</w:t>
                            </w:r>
                            <w:r w:rsidRPr="0097730C">
                              <w:rPr>
                                <w:rFonts w:ascii="Times New Roman" w:hAnsi="Times New Roman"/>
                                <w:b/>
                              </w:rPr>
                              <w:t>.</w:t>
                            </w:r>
                            <w:r>
                              <w:rPr>
                                <w:rFonts w:ascii="Times New Roman" w:hAnsi="Times New Roman"/>
                              </w:rPr>
                              <w:t xml:space="preserve"> </w:t>
                            </w:r>
                            <w:r w:rsidRPr="00D0764A">
                              <w:rPr>
                                <w:rFonts w:ascii="Times New Roman" w:hAnsi="Times New Roman"/>
                              </w:rPr>
                              <w:t>Crystal structure of</w:t>
                            </w:r>
                            <w:r>
                              <w:rPr>
                                <w:rFonts w:ascii="Times New Roman" w:hAnsi="Times New Roman"/>
                              </w:rPr>
                              <w:t xml:space="preserve"> [</w:t>
                            </w:r>
                            <w:r w:rsidRPr="00D0764A">
                              <w:rPr>
                                <w:rFonts w:ascii="Times New Roman" w:hAnsi="Times New Roman"/>
                              </w:rPr>
                              <w:t>(</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w:t>
                            </w:r>
                            <w:r>
                              <w:rPr>
                                <w:rFonts w:ascii="Times New Roman" w:hAnsi="Times New Roman"/>
                              </w:rPr>
                              <w:t>Fe(THF)](PF</w:t>
                            </w:r>
                            <w:r w:rsidRPr="0097730C">
                              <w:rPr>
                                <w:rFonts w:ascii="Times New Roman" w:hAnsi="Times New Roman"/>
                                <w:vertAlign w:val="subscript"/>
                              </w:rPr>
                              <w:t>6</w:t>
                            </w:r>
                            <w:r>
                              <w:rPr>
                                <w:rFonts w:ascii="Times New Roman" w:hAnsi="Times New Roman"/>
                              </w:rPr>
                              <w:t>) (</w:t>
                            </w:r>
                            <w:r w:rsidRPr="006B188C">
                              <w:rPr>
                                <w:rFonts w:ascii="Times New Roman" w:hAnsi="Times New Roman"/>
                                <w:b/>
                              </w:rPr>
                              <w:t>9</w:t>
                            </w:r>
                            <w:r>
                              <w:rPr>
                                <w:rFonts w:ascii="Times New Roman" w:hAnsi="Times New Roman"/>
                              </w:rPr>
                              <w:t>) from a top-down (right) and a side-on view (left)</w:t>
                            </w:r>
                            <w:r w:rsidRPr="00D0764A">
                              <w:rPr>
                                <w:rFonts w:ascii="Times New Roman" w:hAnsi="Times New Roman"/>
                              </w:rPr>
                              <w:t xml:space="preserve">.  </w:t>
                            </w:r>
                            <w:r>
                              <w:rPr>
                                <w:rFonts w:ascii="Times New Roman" w:hAnsi="Times New Roman"/>
                              </w:rPr>
                              <w:t>Brick red</w:t>
                            </w:r>
                            <w:r w:rsidRPr="00D0764A">
                              <w:rPr>
                                <w:rFonts w:ascii="Times New Roman" w:hAnsi="Times New Roman"/>
                              </w:rPr>
                              <w:t xml:space="preserve">, </w:t>
                            </w:r>
                            <w:r>
                              <w:rPr>
                                <w:rFonts w:ascii="Times New Roman" w:hAnsi="Times New Roman"/>
                              </w:rPr>
                              <w:t>red</w:t>
                            </w:r>
                            <w:r w:rsidRPr="00D0764A">
                              <w:rPr>
                                <w:rFonts w:ascii="Times New Roman" w:hAnsi="Times New Roman"/>
                              </w:rPr>
                              <w:t xml:space="preserve">, blue, gray, and olive ellipsoids (50% probability) represent </w:t>
                            </w:r>
                            <w:r>
                              <w:rPr>
                                <w:rFonts w:ascii="Times New Roman" w:hAnsi="Times New Roman"/>
                              </w:rPr>
                              <w:t>Fe</w:t>
                            </w:r>
                            <w:r w:rsidRPr="00D0764A">
                              <w:rPr>
                                <w:rFonts w:ascii="Times New Roman" w:hAnsi="Times New Roman"/>
                              </w:rPr>
                              <w:t xml:space="preserve">, </w:t>
                            </w:r>
                            <w:r>
                              <w:rPr>
                                <w:rFonts w:ascii="Times New Roman" w:hAnsi="Times New Roman"/>
                              </w:rPr>
                              <w:t>O</w:t>
                            </w:r>
                            <w:r w:rsidRPr="00D0764A">
                              <w:rPr>
                                <w:rFonts w:ascii="Times New Roman" w:hAnsi="Times New Roman"/>
                              </w:rPr>
                              <w:t>, N, C,</w:t>
                            </w:r>
                            <w:r>
                              <w:rPr>
                                <w:rFonts w:ascii="Times New Roman" w:hAnsi="Times New Roman"/>
                              </w:rPr>
                              <w:t xml:space="preserve"> and B respectively.  Hydrogen atoms and counteranions </w:t>
                            </w:r>
                            <w:r w:rsidRPr="00D0764A">
                              <w:rPr>
                                <w:rFonts w:ascii="Times New Roman" w:hAnsi="Times New Roman"/>
                              </w:rPr>
                              <w:t xml:space="preserve">have been omitted for clarity.  </w:t>
                            </w:r>
                          </w:p>
                        </w:txbxContent>
                      </wps:txbx>
                      <wps:bodyPr rot="0" vert="horz" wrap="square" lIns="91440" tIns="45720" rIns="91440" bIns="45720" anchor="t" anchorCtr="0" upright="1">
                        <a:spAutoFit/>
                      </wps:bodyPr>
                    </wps:wsp>
                  </a:graphicData>
                </a:graphic>
              </wp:inline>
            </w:drawing>
          </mc:Choice>
          <mc:Fallback>
            <w:pict>
              <v:shape id="Text Box 94" o:spid="_x0000_s1085" type="#_x0000_t202" style="width:471.75pt;height: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" stroked="f">
                <v:textbox style="mso-fit-shape-to-text:t">
                  <w:txbxContent>
                    <w:p w:rsidR="00A43F41" w:rsidRDefault="00A43F41" w:rsidP="0097730C">
                      <w:pPr>
                        <w:spacing w:after="0" w:line="480" w:lineRule="auto"/>
                      </w:pPr>
                      <w:r>
                        <w:rPr>
                          <w:rFonts w:ascii="Times New Roman" w:hAnsi="Times New Roman"/>
                          <w:b/>
                        </w:rPr>
                        <w:t>Figure 3.6</w:t>
                      </w:r>
                      <w:r w:rsidRPr="0097730C">
                        <w:rPr>
                          <w:rFonts w:ascii="Times New Roman" w:hAnsi="Times New Roman"/>
                          <w:b/>
                        </w:rPr>
                        <w:t>.</w:t>
                      </w:r>
                      <w:r>
                        <w:rPr>
                          <w:rFonts w:ascii="Times New Roman" w:hAnsi="Times New Roman"/>
                        </w:rPr>
                        <w:t xml:space="preserve"> </w:t>
                      </w:r>
                      <w:r w:rsidRPr="00D0764A">
                        <w:rPr>
                          <w:rFonts w:ascii="Times New Roman" w:hAnsi="Times New Roman"/>
                        </w:rPr>
                        <w:t>Crystal structure of</w:t>
                      </w:r>
                      <w:r>
                        <w:rPr>
                          <w:rFonts w:ascii="Times New Roman" w:hAnsi="Times New Roman"/>
                        </w:rPr>
                        <w:t xml:space="preserve"> [</w:t>
                      </w:r>
                      <w:r w:rsidRPr="00D0764A">
                        <w:rPr>
                          <w:rFonts w:ascii="Times New Roman" w:hAnsi="Times New Roman"/>
                        </w:rPr>
                        <w:t>(</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w:t>
                      </w:r>
                      <w:r>
                        <w:rPr>
                          <w:rFonts w:ascii="Times New Roman" w:hAnsi="Times New Roman"/>
                        </w:rPr>
                        <w:t>Fe(THF)](PF</w:t>
                      </w:r>
                      <w:r w:rsidRPr="0097730C">
                        <w:rPr>
                          <w:rFonts w:ascii="Times New Roman" w:hAnsi="Times New Roman"/>
                          <w:vertAlign w:val="subscript"/>
                        </w:rPr>
                        <w:t>6</w:t>
                      </w:r>
                      <w:r>
                        <w:rPr>
                          <w:rFonts w:ascii="Times New Roman" w:hAnsi="Times New Roman"/>
                        </w:rPr>
                        <w:t>) (</w:t>
                      </w:r>
                      <w:r w:rsidRPr="006B188C">
                        <w:rPr>
                          <w:rFonts w:ascii="Times New Roman" w:hAnsi="Times New Roman"/>
                          <w:b/>
                        </w:rPr>
                        <w:t>9</w:t>
                      </w:r>
                      <w:r>
                        <w:rPr>
                          <w:rFonts w:ascii="Times New Roman" w:hAnsi="Times New Roman"/>
                        </w:rPr>
                        <w:t>) from a top-down (right) and a side-on view (left)</w:t>
                      </w:r>
                      <w:r w:rsidRPr="00D0764A">
                        <w:rPr>
                          <w:rFonts w:ascii="Times New Roman" w:hAnsi="Times New Roman"/>
                        </w:rPr>
                        <w:t xml:space="preserve">.  </w:t>
                      </w:r>
                      <w:r>
                        <w:rPr>
                          <w:rFonts w:ascii="Times New Roman" w:hAnsi="Times New Roman"/>
                        </w:rPr>
                        <w:t>Brick red</w:t>
                      </w:r>
                      <w:r w:rsidRPr="00D0764A">
                        <w:rPr>
                          <w:rFonts w:ascii="Times New Roman" w:hAnsi="Times New Roman"/>
                        </w:rPr>
                        <w:t xml:space="preserve">, </w:t>
                      </w:r>
                      <w:r>
                        <w:rPr>
                          <w:rFonts w:ascii="Times New Roman" w:hAnsi="Times New Roman"/>
                        </w:rPr>
                        <w:t>red</w:t>
                      </w:r>
                      <w:r w:rsidRPr="00D0764A">
                        <w:rPr>
                          <w:rFonts w:ascii="Times New Roman" w:hAnsi="Times New Roman"/>
                        </w:rPr>
                        <w:t xml:space="preserve">, blue, gray, and olive ellipsoids (50% probability) represent </w:t>
                      </w:r>
                      <w:r>
                        <w:rPr>
                          <w:rFonts w:ascii="Times New Roman" w:hAnsi="Times New Roman"/>
                        </w:rPr>
                        <w:t>Fe</w:t>
                      </w:r>
                      <w:r w:rsidRPr="00D0764A">
                        <w:rPr>
                          <w:rFonts w:ascii="Times New Roman" w:hAnsi="Times New Roman"/>
                        </w:rPr>
                        <w:t xml:space="preserve">, </w:t>
                      </w:r>
                      <w:r>
                        <w:rPr>
                          <w:rFonts w:ascii="Times New Roman" w:hAnsi="Times New Roman"/>
                        </w:rPr>
                        <w:t>O</w:t>
                      </w:r>
                      <w:r w:rsidRPr="00D0764A">
                        <w:rPr>
                          <w:rFonts w:ascii="Times New Roman" w:hAnsi="Times New Roman"/>
                        </w:rPr>
                        <w:t>, N, C,</w:t>
                      </w:r>
                      <w:r>
                        <w:rPr>
                          <w:rFonts w:ascii="Times New Roman" w:hAnsi="Times New Roman"/>
                        </w:rPr>
                        <w:t xml:space="preserve"> and B respectively.  Hydrogen atoms and counteranions </w:t>
                      </w:r>
                      <w:r w:rsidRPr="00D0764A">
                        <w:rPr>
                          <w:rFonts w:ascii="Times New Roman" w:hAnsi="Times New Roman"/>
                        </w:rPr>
                        <w:t xml:space="preserve">have been omitted for clarity.  </w:t>
                      </w:r>
                    </w:p>
                  </w:txbxContent>
                </v:textbox>
                <w10:anchorlock/>
              </v:shape>
            </w:pict>
          </mc:Fallback>
        </mc:AlternateContent>
      </w:r>
    </w:p>
    <w:p w:rsidR="0009231B" w:rsidRDefault="0009231B">
      <w:pPr>
        <w:spacing w:line="276" w:lineRule="auto"/>
        <w:jc w:val="left"/>
        <w:rPr>
          <w:rFonts w:ascii="Times New Roman" w:hAnsi="Times New Roman"/>
        </w:rPr>
      </w:pPr>
    </w:p>
    <w:p w:rsidR="00532F74" w:rsidRDefault="00F00D9E">
      <w:pPr>
        <w:spacing w:line="276" w:lineRule="auto"/>
        <w:jc w:val="left"/>
        <w:rPr>
          <w:rFonts w:ascii="Times New Roman" w:hAnsi="Times New Roman"/>
        </w:rPr>
      </w:pPr>
      <w:r>
        <w:rPr>
          <w:rFonts w:ascii="Times New Roman" w:hAnsi="Times New Roman"/>
          <w:noProof/>
        </w:rPr>
        <mc:AlternateContent>
          <mc:Choice Requires="wps">
            <w:drawing>
              <wp:inline distT="0" distB="0" distL="0" distR="0">
                <wp:extent cx="5991225" cy="431800"/>
                <wp:effectExtent l="0" t="0" r="9525" b="0"/>
                <wp:docPr id="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431800"/>
                        </a:xfrm>
                        <a:prstGeom prst="rect">
                          <a:avLst/>
                        </a:prstGeom>
                        <a:solidFill>
                          <a:srgbClr val="FFFFFF"/>
                        </a:solidFill>
                        <a:ln w="9525">
                          <a:noFill/>
                          <a:miter lim="800000"/>
                          <a:headEnd/>
                          <a:tailEnd/>
                        </a:ln>
                      </wps:spPr>
                      <wps:txbx>
                        <w:txbxContent>
                          <w:p w:rsidR="00A43F41" w:rsidRPr="00532F74" w:rsidRDefault="00A43F41" w:rsidP="00532F74">
                            <w:pPr>
                              <w:rPr>
                                <w:rFonts w:ascii="Times New Roman" w:hAnsi="Times New Roman"/>
                              </w:rPr>
                            </w:pPr>
                            <w:r>
                              <w:rPr>
                                <w:rFonts w:ascii="Times New Roman" w:hAnsi="Times New Roman"/>
                                <w:b/>
                              </w:rPr>
                              <w:t>Table 3</w:t>
                            </w:r>
                            <w:r w:rsidRPr="00532F74">
                              <w:rPr>
                                <w:rFonts w:ascii="Times New Roman" w:hAnsi="Times New Roman"/>
                                <w:b/>
                              </w:rPr>
                              <w:t>.</w:t>
                            </w:r>
                            <w:r>
                              <w:rPr>
                                <w:rFonts w:ascii="Times New Roman" w:hAnsi="Times New Roman"/>
                                <w:b/>
                              </w:rPr>
                              <w:t>6.</w:t>
                            </w:r>
                            <w:r w:rsidRPr="00532F74">
                              <w:rPr>
                                <w:rFonts w:ascii="Times New Roman" w:hAnsi="Times New Roman"/>
                              </w:rPr>
                              <w:t xml:space="preserve"> Selected bond lengths (Å) and angles (°) for [(</w:t>
                            </w:r>
                            <w:r w:rsidRPr="00532F74">
                              <w:rPr>
                                <w:rFonts w:ascii="Times New Roman" w:hAnsi="Times New Roman"/>
                                <w:vertAlign w:val="superscript"/>
                              </w:rPr>
                              <w:t>B(Me)</w:t>
                            </w:r>
                            <w:r w:rsidRPr="00532F74">
                              <w:rPr>
                                <w:rFonts w:ascii="Times New Roman" w:hAnsi="Times New Roman"/>
                                <w:position w:val="-6"/>
                                <w:vertAlign w:val="superscript"/>
                              </w:rPr>
                              <w:t>2</w:t>
                            </w:r>
                            <w:r w:rsidRPr="00532F74">
                              <w:rPr>
                                <w:rFonts w:ascii="Times New Roman" w:hAnsi="Times New Roman"/>
                                <w:vertAlign w:val="superscript"/>
                              </w:rPr>
                              <w:t>,Et</w:t>
                            </w:r>
                            <w:r w:rsidRPr="00532F74">
                              <w:rPr>
                                <w:rFonts w:ascii="Times New Roman" w:hAnsi="Times New Roman"/>
                              </w:rPr>
                              <w:t>TC</w:t>
                            </w:r>
                            <w:r w:rsidRPr="00532F74">
                              <w:rPr>
                                <w:rFonts w:ascii="Times New Roman" w:hAnsi="Times New Roman"/>
                                <w:i/>
                                <w:vertAlign w:val="superscript"/>
                              </w:rPr>
                              <w:t>H</w:t>
                            </w:r>
                            <w:r w:rsidRPr="00532F74">
                              <w:rPr>
                                <w:rFonts w:ascii="Times New Roman" w:hAnsi="Times New Roman"/>
                              </w:rPr>
                              <w:t>)Fe(THF)](PF</w:t>
                            </w:r>
                            <w:r w:rsidRPr="00532F74">
                              <w:rPr>
                                <w:rFonts w:ascii="Times New Roman" w:hAnsi="Times New Roman"/>
                                <w:vertAlign w:val="subscript"/>
                              </w:rPr>
                              <w:t>6</w:t>
                            </w:r>
                            <w:r w:rsidRPr="00532F74">
                              <w:rPr>
                                <w:rFonts w:ascii="Times New Roman" w:hAnsi="Times New Roman"/>
                              </w:rPr>
                              <w:t>)</w:t>
                            </w:r>
                            <w:r>
                              <w:rPr>
                                <w:rFonts w:ascii="Times New Roman" w:hAnsi="Times New Roman"/>
                              </w:rPr>
                              <w:t>,</w:t>
                            </w:r>
                            <w:r w:rsidRPr="00532F74">
                              <w:rPr>
                                <w:rFonts w:ascii="Times New Roman" w:hAnsi="Times New Roman"/>
                              </w:rPr>
                              <w:t xml:space="preserve"> (</w:t>
                            </w:r>
                            <w:r w:rsidRPr="00532F74">
                              <w:rPr>
                                <w:rFonts w:ascii="Times New Roman" w:hAnsi="Times New Roman"/>
                                <w:b/>
                              </w:rPr>
                              <w:t>9</w:t>
                            </w:r>
                            <w:r w:rsidRPr="00532F74">
                              <w:rPr>
                                <w:rFonts w:ascii="Times New Roman" w:hAnsi="Times New Roman"/>
                              </w:rPr>
                              <w:t>).</w:t>
                            </w:r>
                          </w:p>
                        </w:txbxContent>
                      </wps:txbx>
                      <wps:bodyPr rot="0" vert="horz" wrap="square" lIns="91440" tIns="45720" rIns="91440" bIns="45720" anchor="t" anchorCtr="0">
                        <a:spAutoFit/>
                      </wps:bodyPr>
                    </wps:wsp>
                  </a:graphicData>
                </a:graphic>
              </wp:inline>
            </w:drawing>
          </mc:Choice>
          <mc:Fallback>
            <w:pict>
              <v:shape id="_x0000_s1086" type="#_x0000_t202" style="width:471.75pt;height: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" stroked="f">
                <v:textbox style="mso-fit-shape-to-text:t">
                  <w:txbxContent>
                    <w:p w:rsidR="00A43F41" w:rsidRPr="00532F74" w:rsidRDefault="00A43F41" w:rsidP="00532F74">
                      <w:pPr>
                        <w:rPr>
                          <w:rFonts w:ascii="Times New Roman" w:hAnsi="Times New Roman"/>
                        </w:rPr>
                      </w:pPr>
                      <w:r>
                        <w:rPr>
                          <w:rFonts w:ascii="Times New Roman" w:hAnsi="Times New Roman"/>
                          <w:b/>
                        </w:rPr>
                        <w:t>Table 3</w:t>
                      </w:r>
                      <w:r w:rsidRPr="00532F74">
                        <w:rPr>
                          <w:rFonts w:ascii="Times New Roman" w:hAnsi="Times New Roman"/>
                          <w:b/>
                        </w:rPr>
                        <w:t>.</w:t>
                      </w:r>
                      <w:r>
                        <w:rPr>
                          <w:rFonts w:ascii="Times New Roman" w:hAnsi="Times New Roman"/>
                          <w:b/>
                        </w:rPr>
                        <w:t>6.</w:t>
                      </w:r>
                      <w:r w:rsidRPr="00532F74">
                        <w:rPr>
                          <w:rFonts w:ascii="Times New Roman" w:hAnsi="Times New Roman"/>
                        </w:rPr>
                        <w:t xml:space="preserve"> Selected bond lengths (Å) and angles (°) for [(</w:t>
                      </w:r>
                      <w:r w:rsidRPr="00532F74">
                        <w:rPr>
                          <w:rFonts w:ascii="Times New Roman" w:hAnsi="Times New Roman"/>
                          <w:vertAlign w:val="superscript"/>
                        </w:rPr>
                        <w:t>B(Me)</w:t>
                      </w:r>
                      <w:r w:rsidRPr="00532F74">
                        <w:rPr>
                          <w:rFonts w:ascii="Times New Roman" w:hAnsi="Times New Roman"/>
                          <w:position w:val="-6"/>
                          <w:vertAlign w:val="superscript"/>
                        </w:rPr>
                        <w:t>2</w:t>
                      </w:r>
                      <w:r w:rsidRPr="00532F74">
                        <w:rPr>
                          <w:rFonts w:ascii="Times New Roman" w:hAnsi="Times New Roman"/>
                          <w:vertAlign w:val="superscript"/>
                        </w:rPr>
                        <w:t>,Et</w:t>
                      </w:r>
                      <w:r w:rsidRPr="00532F74">
                        <w:rPr>
                          <w:rFonts w:ascii="Times New Roman" w:hAnsi="Times New Roman"/>
                        </w:rPr>
                        <w:t>TC</w:t>
                      </w:r>
                      <w:r w:rsidRPr="00532F74">
                        <w:rPr>
                          <w:rFonts w:ascii="Times New Roman" w:hAnsi="Times New Roman"/>
                          <w:i/>
                          <w:vertAlign w:val="superscript"/>
                        </w:rPr>
                        <w:t>H</w:t>
                      </w:r>
                      <w:r w:rsidRPr="00532F74">
                        <w:rPr>
                          <w:rFonts w:ascii="Times New Roman" w:hAnsi="Times New Roman"/>
                        </w:rPr>
                        <w:t>)Fe(THF)](PF</w:t>
                      </w:r>
                      <w:r w:rsidRPr="00532F74">
                        <w:rPr>
                          <w:rFonts w:ascii="Times New Roman" w:hAnsi="Times New Roman"/>
                          <w:vertAlign w:val="subscript"/>
                        </w:rPr>
                        <w:t>6</w:t>
                      </w:r>
                      <w:r w:rsidRPr="00532F74">
                        <w:rPr>
                          <w:rFonts w:ascii="Times New Roman" w:hAnsi="Times New Roman"/>
                        </w:rPr>
                        <w:t>)</w:t>
                      </w:r>
                      <w:r>
                        <w:rPr>
                          <w:rFonts w:ascii="Times New Roman" w:hAnsi="Times New Roman"/>
                        </w:rPr>
                        <w:t>,</w:t>
                      </w:r>
                      <w:r w:rsidRPr="00532F74">
                        <w:rPr>
                          <w:rFonts w:ascii="Times New Roman" w:hAnsi="Times New Roman"/>
                        </w:rPr>
                        <w:t xml:space="preserve"> (</w:t>
                      </w:r>
                      <w:r w:rsidRPr="00532F74">
                        <w:rPr>
                          <w:rFonts w:ascii="Times New Roman" w:hAnsi="Times New Roman"/>
                          <w:b/>
                        </w:rPr>
                        <w:t>9</w:t>
                      </w:r>
                      <w:r w:rsidRPr="00532F74">
                        <w:rPr>
                          <w:rFonts w:ascii="Times New Roman" w:hAnsi="Times New Roman"/>
                        </w:rPr>
                        <w:t>).</w:t>
                      </w:r>
                    </w:p>
                  </w:txbxContent>
                </v:textbox>
                <w10:anchorlock/>
              </v:shape>
            </w:pict>
          </mc:Fallback>
        </mc:AlternateContent>
      </w:r>
    </w:p>
    <w:tbl>
      <w:tblPr>
        <w:tblStyle w:val="TableGrid"/>
        <w:tblW w:w="5880" w:type="dxa"/>
        <w:tblInd w:w="288" w:type="dxa"/>
        <w:tblLook w:val="0420" w:firstRow="1" w:lastRow="0" w:firstColumn="0" w:lastColumn="0" w:noHBand="0" w:noVBand="1"/>
      </w:tblPr>
      <w:tblGrid>
        <w:gridCol w:w="3120"/>
        <w:gridCol w:w="2760"/>
      </w:tblGrid>
      <w:tr w:rsidR="0009231B" w:rsidRPr="0009231B" w:rsidTr="001C7146">
        <w:trPr>
          <w:trHeight w:val="890"/>
        </w:trPr>
        <w:tc>
          <w:tcPr>
            <w:tcW w:w="3120" w:type="dxa"/>
            <w:vAlign w:val="center"/>
          </w:tcPr>
          <w:p w:rsidR="0009231B" w:rsidRPr="001E6BD9" w:rsidRDefault="0009231B" w:rsidP="001C7146">
            <w:pPr>
              <w:jc w:val="center"/>
              <w:rPr>
                <w:rFonts w:ascii="Times New Roman" w:hAnsi="Times New Roman"/>
                <w:b/>
                <w:color w:val="000000" w:themeColor="dark1"/>
                <w:kern w:val="24"/>
                <w:szCs w:val="24"/>
              </w:rPr>
            </w:pPr>
            <w:r w:rsidRPr="001E6BD9">
              <w:rPr>
                <w:rFonts w:ascii="Times New Roman" w:hAnsi="Times New Roman"/>
                <w:b/>
                <w:color w:val="000000" w:themeColor="dark1"/>
                <w:kern w:val="24"/>
                <w:szCs w:val="24"/>
              </w:rPr>
              <w:t>M-X/</w:t>
            </w:r>
          </w:p>
          <w:p w:rsidR="0009231B" w:rsidRPr="001E6BD9" w:rsidRDefault="0009231B" w:rsidP="001C7146">
            <w:pPr>
              <w:jc w:val="center"/>
              <w:rPr>
                <w:rFonts w:ascii="Times New Roman" w:hAnsi="Times New Roman"/>
                <w:b/>
                <w:color w:val="000000" w:themeColor="dark1"/>
                <w:kern w:val="24"/>
                <w:szCs w:val="24"/>
              </w:rPr>
            </w:pPr>
            <w:r w:rsidRPr="001E6BD9">
              <w:rPr>
                <w:rFonts w:ascii="Times New Roman" w:hAnsi="Times New Roman"/>
                <w:b/>
                <w:color w:val="000000" w:themeColor="dark1"/>
                <w:kern w:val="24"/>
                <w:szCs w:val="24"/>
              </w:rPr>
              <w:t>X-M-X</w:t>
            </w:r>
          </w:p>
        </w:tc>
        <w:tc>
          <w:tcPr>
            <w:tcW w:w="2760" w:type="dxa"/>
            <w:vAlign w:val="center"/>
          </w:tcPr>
          <w:p w:rsidR="0009231B" w:rsidRPr="001E6BD9" w:rsidRDefault="0009231B" w:rsidP="001C7146">
            <w:pPr>
              <w:jc w:val="center"/>
              <w:rPr>
                <w:rFonts w:ascii="Times New Roman" w:hAnsi="Times New Roman"/>
                <w:b/>
                <w:color w:val="000000" w:themeColor="dark1"/>
                <w:kern w:val="24"/>
                <w:szCs w:val="24"/>
              </w:rPr>
            </w:pPr>
            <w:r w:rsidRPr="001E6BD9">
              <w:rPr>
                <w:rFonts w:ascii="Times New Roman" w:hAnsi="Times New Roman"/>
                <w:b/>
                <w:color w:val="000000" w:themeColor="dark1"/>
                <w:kern w:val="24"/>
                <w:szCs w:val="24"/>
              </w:rPr>
              <w:t>Bond Length/</w:t>
            </w:r>
          </w:p>
          <w:p w:rsidR="0009231B" w:rsidRPr="001E6BD9" w:rsidRDefault="0009231B" w:rsidP="001C7146">
            <w:pPr>
              <w:jc w:val="center"/>
              <w:rPr>
                <w:rFonts w:ascii="Times New Roman" w:hAnsi="Times New Roman"/>
                <w:b/>
                <w:color w:val="000000" w:themeColor="dark1"/>
                <w:kern w:val="24"/>
                <w:szCs w:val="24"/>
              </w:rPr>
            </w:pPr>
            <w:r w:rsidRPr="001E6BD9">
              <w:rPr>
                <w:rFonts w:ascii="Times New Roman" w:hAnsi="Times New Roman"/>
                <w:b/>
                <w:color w:val="000000" w:themeColor="dark1"/>
                <w:kern w:val="24"/>
                <w:szCs w:val="24"/>
              </w:rPr>
              <w:t>Bond Angle</w:t>
            </w:r>
          </w:p>
        </w:tc>
      </w:tr>
      <w:tr w:rsidR="0009231B" w:rsidRPr="0009231B" w:rsidTr="001C7146">
        <w:trPr>
          <w:trHeight w:val="584"/>
        </w:trPr>
        <w:tc>
          <w:tcPr>
            <w:tcW w:w="3120" w:type="dxa"/>
            <w:vAlign w:val="center"/>
          </w:tcPr>
          <w:p w:rsidR="0009231B" w:rsidRPr="001E6BD9" w:rsidRDefault="0009231B" w:rsidP="001C7146">
            <w:pPr>
              <w:jc w:val="center"/>
              <w:rPr>
                <w:rFonts w:ascii="Times New Roman" w:hAnsi="Times New Roman"/>
                <w:szCs w:val="24"/>
              </w:rPr>
            </w:pPr>
            <w:r w:rsidRPr="001E6BD9">
              <w:rPr>
                <w:rFonts w:ascii="Times New Roman" w:hAnsi="Times New Roman"/>
                <w:color w:val="000000" w:themeColor="dark1"/>
                <w:kern w:val="24"/>
                <w:szCs w:val="24"/>
              </w:rPr>
              <w:t>Fe-C1</w:t>
            </w:r>
          </w:p>
        </w:tc>
        <w:tc>
          <w:tcPr>
            <w:tcW w:w="2760" w:type="dxa"/>
            <w:vAlign w:val="center"/>
          </w:tcPr>
          <w:p w:rsidR="0009231B" w:rsidRPr="001E6BD9" w:rsidRDefault="0070586F" w:rsidP="001C7146">
            <w:pPr>
              <w:jc w:val="center"/>
              <w:rPr>
                <w:rFonts w:ascii="Times New Roman" w:hAnsi="Times New Roman"/>
                <w:szCs w:val="24"/>
              </w:rPr>
            </w:pPr>
            <w:r w:rsidRPr="001E6BD9">
              <w:rPr>
                <w:rFonts w:ascii="Times New Roman" w:hAnsi="Times New Roman"/>
                <w:color w:val="000000" w:themeColor="dark1"/>
                <w:kern w:val="24"/>
                <w:szCs w:val="24"/>
              </w:rPr>
              <w:t>2.047(4)</w:t>
            </w:r>
            <w:r w:rsidR="0009231B" w:rsidRPr="001E6BD9">
              <w:rPr>
                <w:rFonts w:ascii="Times New Roman" w:hAnsi="Times New Roman"/>
                <w:color w:val="000000" w:themeColor="dark1"/>
                <w:kern w:val="24"/>
                <w:szCs w:val="24"/>
              </w:rPr>
              <w:t xml:space="preserve"> Å</w:t>
            </w:r>
          </w:p>
        </w:tc>
      </w:tr>
      <w:tr w:rsidR="0009231B" w:rsidRPr="0009231B" w:rsidTr="001C7146">
        <w:trPr>
          <w:trHeight w:val="584"/>
        </w:trPr>
        <w:tc>
          <w:tcPr>
            <w:tcW w:w="3120" w:type="dxa"/>
            <w:vAlign w:val="center"/>
          </w:tcPr>
          <w:p w:rsidR="0009231B" w:rsidRPr="001E6BD9" w:rsidRDefault="0009231B" w:rsidP="001C7146">
            <w:pPr>
              <w:jc w:val="center"/>
              <w:rPr>
                <w:rFonts w:ascii="Times New Roman" w:hAnsi="Times New Roman"/>
                <w:szCs w:val="24"/>
              </w:rPr>
            </w:pPr>
            <w:r w:rsidRPr="001E6BD9">
              <w:rPr>
                <w:rFonts w:ascii="Times New Roman" w:hAnsi="Times New Roman"/>
                <w:color w:val="000000" w:themeColor="dark1"/>
                <w:kern w:val="24"/>
                <w:szCs w:val="24"/>
              </w:rPr>
              <w:t>Fe-C2</w:t>
            </w:r>
          </w:p>
        </w:tc>
        <w:tc>
          <w:tcPr>
            <w:tcW w:w="2760" w:type="dxa"/>
            <w:vAlign w:val="center"/>
          </w:tcPr>
          <w:p w:rsidR="0009231B" w:rsidRPr="001E6BD9" w:rsidRDefault="0070586F" w:rsidP="001C7146">
            <w:pPr>
              <w:jc w:val="center"/>
              <w:rPr>
                <w:rFonts w:ascii="Times New Roman" w:hAnsi="Times New Roman"/>
                <w:szCs w:val="24"/>
              </w:rPr>
            </w:pPr>
            <w:r w:rsidRPr="001E6BD9">
              <w:rPr>
                <w:rFonts w:ascii="Times New Roman" w:hAnsi="Times New Roman"/>
                <w:color w:val="000000" w:themeColor="dark1"/>
                <w:kern w:val="24"/>
                <w:szCs w:val="24"/>
              </w:rPr>
              <w:t>1.998(4)</w:t>
            </w:r>
            <w:r w:rsidR="0009231B" w:rsidRPr="001E6BD9">
              <w:rPr>
                <w:rFonts w:ascii="Times New Roman" w:hAnsi="Times New Roman"/>
                <w:color w:val="000000" w:themeColor="dark1"/>
                <w:kern w:val="24"/>
                <w:szCs w:val="24"/>
              </w:rPr>
              <w:t xml:space="preserve"> Å</w:t>
            </w:r>
          </w:p>
        </w:tc>
      </w:tr>
      <w:tr w:rsidR="0009231B" w:rsidRPr="0009231B" w:rsidTr="001C7146">
        <w:trPr>
          <w:trHeight w:val="584"/>
        </w:trPr>
        <w:tc>
          <w:tcPr>
            <w:tcW w:w="3120" w:type="dxa"/>
            <w:vAlign w:val="center"/>
          </w:tcPr>
          <w:p w:rsidR="0009231B" w:rsidRPr="001E6BD9" w:rsidRDefault="0009231B" w:rsidP="001C7146">
            <w:pPr>
              <w:jc w:val="center"/>
              <w:rPr>
                <w:rFonts w:ascii="Times New Roman" w:hAnsi="Times New Roman"/>
                <w:szCs w:val="24"/>
              </w:rPr>
            </w:pPr>
            <w:r w:rsidRPr="001E6BD9">
              <w:rPr>
                <w:rFonts w:ascii="Times New Roman" w:hAnsi="Times New Roman"/>
                <w:color w:val="000000" w:themeColor="dark1"/>
                <w:kern w:val="24"/>
                <w:szCs w:val="24"/>
              </w:rPr>
              <w:t>Fe-O</w:t>
            </w:r>
            <w:r w:rsidR="002C4703" w:rsidRPr="001E6BD9">
              <w:rPr>
                <w:rFonts w:ascii="Times New Roman" w:hAnsi="Times New Roman"/>
                <w:color w:val="000000" w:themeColor="dark1"/>
                <w:kern w:val="24"/>
                <w:szCs w:val="24"/>
              </w:rPr>
              <w:t>1</w:t>
            </w:r>
          </w:p>
        </w:tc>
        <w:tc>
          <w:tcPr>
            <w:tcW w:w="2760" w:type="dxa"/>
            <w:vAlign w:val="center"/>
          </w:tcPr>
          <w:p w:rsidR="0009231B" w:rsidRPr="001E6BD9" w:rsidRDefault="0070586F" w:rsidP="001C7146">
            <w:pPr>
              <w:jc w:val="center"/>
              <w:rPr>
                <w:rFonts w:ascii="Times New Roman" w:hAnsi="Times New Roman"/>
                <w:szCs w:val="24"/>
              </w:rPr>
            </w:pPr>
            <w:r w:rsidRPr="001E6BD9">
              <w:rPr>
                <w:rFonts w:ascii="Times New Roman" w:hAnsi="Times New Roman"/>
                <w:color w:val="000000" w:themeColor="dark1"/>
                <w:kern w:val="24"/>
                <w:szCs w:val="24"/>
              </w:rPr>
              <w:t>2.084(3)</w:t>
            </w:r>
            <w:r w:rsidR="0009231B" w:rsidRPr="001E6BD9">
              <w:rPr>
                <w:rFonts w:ascii="Times New Roman" w:hAnsi="Times New Roman"/>
                <w:color w:val="000000" w:themeColor="dark1"/>
                <w:kern w:val="24"/>
                <w:szCs w:val="24"/>
              </w:rPr>
              <w:t xml:space="preserve"> Å</w:t>
            </w:r>
          </w:p>
        </w:tc>
      </w:tr>
      <w:tr w:rsidR="0009231B" w:rsidRPr="0009231B" w:rsidTr="001C7146">
        <w:trPr>
          <w:trHeight w:val="584"/>
        </w:trPr>
        <w:tc>
          <w:tcPr>
            <w:tcW w:w="3120" w:type="dxa"/>
            <w:vAlign w:val="center"/>
          </w:tcPr>
          <w:p w:rsidR="0009231B" w:rsidRPr="001E6BD9" w:rsidRDefault="0009231B" w:rsidP="001C7146">
            <w:pPr>
              <w:jc w:val="center"/>
              <w:rPr>
                <w:rFonts w:ascii="Times New Roman" w:hAnsi="Times New Roman"/>
                <w:szCs w:val="24"/>
              </w:rPr>
            </w:pPr>
            <w:r w:rsidRPr="001E6BD9">
              <w:rPr>
                <w:rFonts w:ascii="Times New Roman" w:hAnsi="Times New Roman"/>
                <w:color w:val="000000" w:themeColor="dark1"/>
                <w:kern w:val="24"/>
                <w:szCs w:val="24"/>
              </w:rPr>
              <w:t>C1-Fe-C2</w:t>
            </w:r>
          </w:p>
        </w:tc>
        <w:tc>
          <w:tcPr>
            <w:tcW w:w="2760" w:type="dxa"/>
            <w:vAlign w:val="center"/>
          </w:tcPr>
          <w:p w:rsidR="0009231B" w:rsidRPr="001E6BD9" w:rsidRDefault="00FB6DD7" w:rsidP="001C7146">
            <w:pPr>
              <w:jc w:val="center"/>
              <w:rPr>
                <w:rFonts w:ascii="Times New Roman" w:hAnsi="Times New Roman"/>
                <w:szCs w:val="24"/>
              </w:rPr>
            </w:pPr>
            <w:r w:rsidRPr="001E6BD9">
              <w:rPr>
                <w:rFonts w:ascii="Times New Roman" w:hAnsi="Times New Roman"/>
                <w:color w:val="000000" w:themeColor="dark1"/>
                <w:kern w:val="24"/>
                <w:szCs w:val="24"/>
              </w:rPr>
              <w:t>88.80(15)</w:t>
            </w:r>
            <w:r w:rsidR="0009231B" w:rsidRPr="001E6BD9">
              <w:rPr>
                <w:rFonts w:ascii="Times New Roman" w:hAnsi="Times New Roman"/>
                <w:color w:val="000000" w:themeColor="dark1"/>
                <w:kern w:val="24"/>
                <w:szCs w:val="24"/>
              </w:rPr>
              <w:t>°</w:t>
            </w:r>
          </w:p>
        </w:tc>
      </w:tr>
      <w:tr w:rsidR="0009231B" w:rsidRPr="0009231B" w:rsidTr="001C7146">
        <w:trPr>
          <w:trHeight w:val="584"/>
        </w:trPr>
        <w:tc>
          <w:tcPr>
            <w:tcW w:w="3120" w:type="dxa"/>
            <w:vAlign w:val="center"/>
          </w:tcPr>
          <w:p w:rsidR="0009231B" w:rsidRPr="001E6BD9" w:rsidRDefault="0009231B" w:rsidP="001C7146">
            <w:pPr>
              <w:jc w:val="center"/>
              <w:rPr>
                <w:rFonts w:ascii="Times New Roman" w:hAnsi="Times New Roman"/>
                <w:szCs w:val="24"/>
              </w:rPr>
            </w:pPr>
            <w:r w:rsidRPr="001E6BD9">
              <w:rPr>
                <w:rFonts w:ascii="Times New Roman" w:hAnsi="Times New Roman"/>
                <w:color w:val="000000" w:themeColor="dark1"/>
                <w:kern w:val="24"/>
                <w:szCs w:val="24"/>
              </w:rPr>
              <w:t>C1-Fe-C3</w:t>
            </w:r>
          </w:p>
        </w:tc>
        <w:tc>
          <w:tcPr>
            <w:tcW w:w="2760" w:type="dxa"/>
            <w:vAlign w:val="center"/>
          </w:tcPr>
          <w:p w:rsidR="0009231B" w:rsidRPr="001E6BD9" w:rsidRDefault="00FB6DD7" w:rsidP="001C7146">
            <w:pPr>
              <w:jc w:val="center"/>
              <w:rPr>
                <w:rFonts w:ascii="Times New Roman" w:hAnsi="Times New Roman"/>
                <w:szCs w:val="24"/>
              </w:rPr>
            </w:pPr>
            <w:r w:rsidRPr="001E6BD9">
              <w:rPr>
                <w:rFonts w:ascii="Times New Roman" w:hAnsi="Times New Roman"/>
                <w:color w:val="000000" w:themeColor="dark1"/>
                <w:kern w:val="24"/>
                <w:szCs w:val="24"/>
              </w:rPr>
              <w:t>149.82(15)</w:t>
            </w:r>
            <w:r w:rsidR="0009231B" w:rsidRPr="001E6BD9">
              <w:rPr>
                <w:rFonts w:ascii="Times New Roman" w:hAnsi="Times New Roman"/>
                <w:color w:val="000000" w:themeColor="dark1"/>
                <w:kern w:val="24"/>
                <w:szCs w:val="24"/>
              </w:rPr>
              <w:t>°</w:t>
            </w:r>
          </w:p>
        </w:tc>
      </w:tr>
      <w:tr w:rsidR="0009231B" w:rsidRPr="0009231B" w:rsidTr="001C7146">
        <w:trPr>
          <w:trHeight w:val="584"/>
        </w:trPr>
        <w:tc>
          <w:tcPr>
            <w:tcW w:w="3120" w:type="dxa"/>
            <w:vAlign w:val="center"/>
          </w:tcPr>
          <w:p w:rsidR="0009231B" w:rsidRPr="001E6BD9" w:rsidRDefault="0009231B" w:rsidP="001C7146">
            <w:pPr>
              <w:jc w:val="center"/>
              <w:rPr>
                <w:rFonts w:ascii="Times New Roman" w:hAnsi="Times New Roman"/>
                <w:szCs w:val="24"/>
              </w:rPr>
            </w:pPr>
            <w:r w:rsidRPr="001E6BD9">
              <w:rPr>
                <w:rFonts w:ascii="Times New Roman" w:hAnsi="Times New Roman"/>
                <w:color w:val="000000" w:themeColor="dark1"/>
                <w:kern w:val="24"/>
                <w:szCs w:val="24"/>
              </w:rPr>
              <w:t>C2-Fe-C3</w:t>
            </w:r>
          </w:p>
        </w:tc>
        <w:tc>
          <w:tcPr>
            <w:tcW w:w="2760" w:type="dxa"/>
            <w:vAlign w:val="center"/>
          </w:tcPr>
          <w:p w:rsidR="0009231B" w:rsidRPr="001E6BD9" w:rsidRDefault="00FB6DD7" w:rsidP="001C7146">
            <w:pPr>
              <w:jc w:val="center"/>
              <w:rPr>
                <w:rFonts w:ascii="Times New Roman" w:hAnsi="Times New Roman"/>
                <w:szCs w:val="24"/>
              </w:rPr>
            </w:pPr>
            <w:r w:rsidRPr="001E6BD9">
              <w:rPr>
                <w:rFonts w:ascii="Times New Roman" w:hAnsi="Times New Roman"/>
                <w:color w:val="000000" w:themeColor="dark1"/>
                <w:kern w:val="24"/>
                <w:szCs w:val="24"/>
              </w:rPr>
              <w:t>88.48(15)</w:t>
            </w:r>
            <w:r w:rsidR="0009231B" w:rsidRPr="001E6BD9">
              <w:rPr>
                <w:rFonts w:ascii="Times New Roman" w:hAnsi="Times New Roman"/>
                <w:color w:val="000000" w:themeColor="dark1"/>
                <w:kern w:val="24"/>
                <w:szCs w:val="24"/>
              </w:rPr>
              <w:t>°</w:t>
            </w:r>
          </w:p>
        </w:tc>
      </w:tr>
      <w:tr w:rsidR="0009231B" w:rsidRPr="0009231B" w:rsidTr="001C7146">
        <w:trPr>
          <w:trHeight w:val="584"/>
        </w:trPr>
        <w:tc>
          <w:tcPr>
            <w:tcW w:w="3120" w:type="dxa"/>
            <w:vAlign w:val="center"/>
          </w:tcPr>
          <w:p w:rsidR="0009231B" w:rsidRPr="001E6BD9" w:rsidRDefault="0009231B" w:rsidP="001C7146">
            <w:pPr>
              <w:jc w:val="center"/>
              <w:rPr>
                <w:rFonts w:ascii="Times New Roman" w:hAnsi="Times New Roman"/>
                <w:szCs w:val="24"/>
              </w:rPr>
            </w:pPr>
            <w:r w:rsidRPr="001E6BD9">
              <w:rPr>
                <w:rFonts w:ascii="Times New Roman" w:hAnsi="Times New Roman"/>
                <w:color w:val="000000" w:themeColor="dark1"/>
                <w:kern w:val="24"/>
                <w:szCs w:val="24"/>
              </w:rPr>
              <w:t>C2-Fe-C4</w:t>
            </w:r>
          </w:p>
        </w:tc>
        <w:tc>
          <w:tcPr>
            <w:tcW w:w="2760" w:type="dxa"/>
            <w:vAlign w:val="center"/>
          </w:tcPr>
          <w:p w:rsidR="0009231B" w:rsidRPr="001E6BD9" w:rsidRDefault="00FB6DD7" w:rsidP="001C7146">
            <w:pPr>
              <w:jc w:val="center"/>
              <w:rPr>
                <w:rFonts w:ascii="Times New Roman" w:hAnsi="Times New Roman"/>
                <w:szCs w:val="24"/>
              </w:rPr>
            </w:pPr>
            <w:r w:rsidRPr="001E6BD9">
              <w:rPr>
                <w:rFonts w:ascii="Times New Roman" w:hAnsi="Times New Roman"/>
                <w:color w:val="000000" w:themeColor="dark1"/>
                <w:kern w:val="24"/>
                <w:szCs w:val="24"/>
              </w:rPr>
              <w:t>166.00(15)</w:t>
            </w:r>
            <w:r w:rsidR="0009231B" w:rsidRPr="001E6BD9">
              <w:rPr>
                <w:rFonts w:ascii="Times New Roman" w:hAnsi="Times New Roman"/>
                <w:color w:val="000000" w:themeColor="dark1"/>
                <w:kern w:val="24"/>
                <w:szCs w:val="24"/>
              </w:rPr>
              <w:t>°</w:t>
            </w:r>
          </w:p>
        </w:tc>
      </w:tr>
      <w:tr w:rsidR="0009231B" w:rsidRPr="0009231B" w:rsidTr="001C7146">
        <w:trPr>
          <w:trHeight w:val="584"/>
        </w:trPr>
        <w:tc>
          <w:tcPr>
            <w:tcW w:w="3120" w:type="dxa"/>
            <w:vAlign w:val="center"/>
          </w:tcPr>
          <w:p w:rsidR="0009231B" w:rsidRPr="001E6BD9" w:rsidRDefault="0009231B" w:rsidP="001C7146">
            <w:pPr>
              <w:jc w:val="center"/>
              <w:rPr>
                <w:rFonts w:ascii="Times New Roman" w:hAnsi="Times New Roman"/>
                <w:szCs w:val="24"/>
              </w:rPr>
            </w:pPr>
            <w:r w:rsidRPr="001E6BD9">
              <w:rPr>
                <w:rFonts w:ascii="Times New Roman" w:hAnsi="Times New Roman"/>
                <w:color w:val="000000" w:themeColor="dark1"/>
                <w:kern w:val="24"/>
                <w:szCs w:val="24"/>
              </w:rPr>
              <w:t>O</w:t>
            </w:r>
            <w:r w:rsidR="002C4703" w:rsidRPr="001E6BD9">
              <w:rPr>
                <w:rFonts w:ascii="Times New Roman" w:hAnsi="Times New Roman"/>
                <w:color w:val="000000" w:themeColor="dark1"/>
                <w:kern w:val="24"/>
                <w:szCs w:val="24"/>
              </w:rPr>
              <w:t>1</w:t>
            </w:r>
            <w:r w:rsidRPr="001E6BD9">
              <w:rPr>
                <w:rFonts w:ascii="Times New Roman" w:hAnsi="Times New Roman"/>
                <w:color w:val="000000" w:themeColor="dark1"/>
                <w:kern w:val="24"/>
                <w:szCs w:val="24"/>
              </w:rPr>
              <w:t>-Fe-C1</w:t>
            </w:r>
          </w:p>
        </w:tc>
        <w:tc>
          <w:tcPr>
            <w:tcW w:w="2760" w:type="dxa"/>
            <w:vAlign w:val="center"/>
          </w:tcPr>
          <w:p w:rsidR="0009231B" w:rsidRPr="001E6BD9" w:rsidRDefault="00FB6DD7" w:rsidP="001C7146">
            <w:pPr>
              <w:jc w:val="center"/>
              <w:rPr>
                <w:rFonts w:ascii="Times New Roman" w:hAnsi="Times New Roman"/>
                <w:szCs w:val="24"/>
              </w:rPr>
            </w:pPr>
            <w:r w:rsidRPr="001E6BD9">
              <w:rPr>
                <w:rFonts w:ascii="Times New Roman" w:hAnsi="Times New Roman"/>
                <w:color w:val="000000" w:themeColor="dark1"/>
                <w:kern w:val="24"/>
                <w:szCs w:val="24"/>
              </w:rPr>
              <w:t>108.66(13)</w:t>
            </w:r>
            <w:r w:rsidR="0009231B" w:rsidRPr="001E6BD9">
              <w:rPr>
                <w:rFonts w:ascii="Times New Roman" w:hAnsi="Times New Roman"/>
                <w:color w:val="000000" w:themeColor="dark1"/>
                <w:kern w:val="24"/>
                <w:szCs w:val="24"/>
              </w:rPr>
              <w:t>°</w:t>
            </w:r>
          </w:p>
        </w:tc>
      </w:tr>
      <w:tr w:rsidR="0009231B" w:rsidRPr="0009231B" w:rsidTr="001C7146">
        <w:trPr>
          <w:trHeight w:val="584"/>
        </w:trPr>
        <w:tc>
          <w:tcPr>
            <w:tcW w:w="3120" w:type="dxa"/>
            <w:vAlign w:val="center"/>
          </w:tcPr>
          <w:p w:rsidR="0009231B" w:rsidRPr="001E6BD9" w:rsidRDefault="0009231B" w:rsidP="001C7146">
            <w:pPr>
              <w:jc w:val="center"/>
              <w:rPr>
                <w:rFonts w:ascii="Times New Roman" w:hAnsi="Times New Roman"/>
                <w:szCs w:val="24"/>
              </w:rPr>
            </w:pPr>
            <w:r w:rsidRPr="001E6BD9">
              <w:rPr>
                <w:rFonts w:ascii="Times New Roman" w:hAnsi="Times New Roman"/>
                <w:color w:val="000000" w:themeColor="dark1"/>
                <w:kern w:val="24"/>
                <w:szCs w:val="24"/>
              </w:rPr>
              <w:t>O</w:t>
            </w:r>
            <w:r w:rsidR="002C4703" w:rsidRPr="001E6BD9">
              <w:rPr>
                <w:rFonts w:ascii="Times New Roman" w:hAnsi="Times New Roman"/>
                <w:color w:val="000000" w:themeColor="dark1"/>
                <w:kern w:val="24"/>
                <w:szCs w:val="24"/>
              </w:rPr>
              <w:t>1</w:t>
            </w:r>
            <w:r w:rsidRPr="001E6BD9">
              <w:rPr>
                <w:rFonts w:ascii="Times New Roman" w:hAnsi="Times New Roman"/>
                <w:color w:val="000000" w:themeColor="dark1"/>
                <w:kern w:val="24"/>
                <w:szCs w:val="24"/>
              </w:rPr>
              <w:t>-Fe-C2</w:t>
            </w:r>
          </w:p>
        </w:tc>
        <w:tc>
          <w:tcPr>
            <w:tcW w:w="2760" w:type="dxa"/>
            <w:vAlign w:val="center"/>
          </w:tcPr>
          <w:p w:rsidR="0009231B" w:rsidRPr="001E6BD9" w:rsidRDefault="00FB6DD7" w:rsidP="001C7146">
            <w:pPr>
              <w:jc w:val="center"/>
              <w:rPr>
                <w:rFonts w:ascii="Times New Roman" w:hAnsi="Times New Roman"/>
                <w:szCs w:val="24"/>
              </w:rPr>
            </w:pPr>
            <w:r w:rsidRPr="001E6BD9">
              <w:rPr>
                <w:rFonts w:ascii="Times New Roman" w:hAnsi="Times New Roman"/>
                <w:color w:val="000000" w:themeColor="dark1"/>
                <w:kern w:val="24"/>
                <w:szCs w:val="24"/>
              </w:rPr>
              <w:t>95.06(13)</w:t>
            </w:r>
            <w:r w:rsidR="0009231B" w:rsidRPr="001E6BD9">
              <w:rPr>
                <w:rFonts w:ascii="Times New Roman" w:hAnsi="Times New Roman"/>
                <w:color w:val="000000" w:themeColor="dark1"/>
                <w:kern w:val="24"/>
                <w:szCs w:val="24"/>
              </w:rPr>
              <w:t>°</w:t>
            </w:r>
          </w:p>
        </w:tc>
      </w:tr>
      <w:tr w:rsidR="0009231B" w:rsidRPr="0009231B" w:rsidTr="001C7146">
        <w:trPr>
          <w:trHeight w:val="584"/>
        </w:trPr>
        <w:tc>
          <w:tcPr>
            <w:tcW w:w="3120" w:type="dxa"/>
            <w:vAlign w:val="center"/>
          </w:tcPr>
          <w:p w:rsidR="0009231B" w:rsidRPr="001E6BD9" w:rsidRDefault="0009231B" w:rsidP="001C7146">
            <w:pPr>
              <w:jc w:val="center"/>
              <w:rPr>
                <w:rFonts w:ascii="Times New Roman" w:hAnsi="Times New Roman"/>
                <w:szCs w:val="24"/>
              </w:rPr>
            </w:pPr>
            <w:r w:rsidRPr="001E6BD9">
              <w:rPr>
                <w:rFonts w:ascii="Times New Roman" w:hAnsi="Times New Roman"/>
                <w:color w:val="000000" w:themeColor="dark1"/>
                <w:kern w:val="24"/>
                <w:szCs w:val="24"/>
              </w:rPr>
              <w:t>O</w:t>
            </w:r>
            <w:r w:rsidR="002C4703" w:rsidRPr="001E6BD9">
              <w:rPr>
                <w:rFonts w:ascii="Times New Roman" w:hAnsi="Times New Roman"/>
                <w:color w:val="000000" w:themeColor="dark1"/>
                <w:kern w:val="24"/>
                <w:szCs w:val="24"/>
              </w:rPr>
              <w:t>1</w:t>
            </w:r>
            <w:r w:rsidRPr="001E6BD9">
              <w:rPr>
                <w:rFonts w:ascii="Times New Roman" w:hAnsi="Times New Roman"/>
                <w:color w:val="000000" w:themeColor="dark1"/>
                <w:kern w:val="24"/>
                <w:szCs w:val="24"/>
              </w:rPr>
              <w:t>-Fe-C3</w:t>
            </w:r>
          </w:p>
        </w:tc>
        <w:tc>
          <w:tcPr>
            <w:tcW w:w="2760" w:type="dxa"/>
            <w:vAlign w:val="center"/>
          </w:tcPr>
          <w:p w:rsidR="0009231B" w:rsidRPr="001E6BD9" w:rsidRDefault="0009231B" w:rsidP="001C7146">
            <w:pPr>
              <w:jc w:val="center"/>
              <w:rPr>
                <w:rFonts w:ascii="Times New Roman" w:hAnsi="Times New Roman"/>
                <w:szCs w:val="24"/>
              </w:rPr>
            </w:pPr>
            <w:r w:rsidRPr="001E6BD9">
              <w:rPr>
                <w:rFonts w:ascii="Times New Roman" w:hAnsi="Times New Roman"/>
                <w:color w:val="000000" w:themeColor="dark1"/>
                <w:kern w:val="24"/>
                <w:szCs w:val="24"/>
              </w:rPr>
              <w:t>101.</w:t>
            </w:r>
            <w:r w:rsidR="00FB6DD7" w:rsidRPr="001E6BD9">
              <w:rPr>
                <w:rFonts w:ascii="Times New Roman" w:hAnsi="Times New Roman"/>
                <w:color w:val="000000" w:themeColor="dark1"/>
                <w:kern w:val="24"/>
                <w:szCs w:val="24"/>
              </w:rPr>
              <w:t>52(13)</w:t>
            </w:r>
            <w:r w:rsidRPr="001E6BD9">
              <w:rPr>
                <w:rFonts w:ascii="Times New Roman" w:hAnsi="Times New Roman"/>
                <w:color w:val="000000" w:themeColor="dark1"/>
                <w:kern w:val="24"/>
                <w:szCs w:val="24"/>
              </w:rPr>
              <w:t>°</w:t>
            </w:r>
          </w:p>
        </w:tc>
      </w:tr>
      <w:tr w:rsidR="0009231B" w:rsidRPr="0009231B" w:rsidTr="001C7146">
        <w:trPr>
          <w:trHeight w:val="584"/>
        </w:trPr>
        <w:tc>
          <w:tcPr>
            <w:tcW w:w="3120" w:type="dxa"/>
            <w:vAlign w:val="center"/>
          </w:tcPr>
          <w:p w:rsidR="0009231B" w:rsidRPr="001E6BD9" w:rsidRDefault="0009231B" w:rsidP="001C7146">
            <w:pPr>
              <w:jc w:val="center"/>
              <w:rPr>
                <w:rFonts w:ascii="Times New Roman" w:hAnsi="Times New Roman"/>
                <w:szCs w:val="24"/>
              </w:rPr>
            </w:pPr>
            <w:r w:rsidRPr="001E6BD9">
              <w:rPr>
                <w:rFonts w:ascii="Times New Roman" w:hAnsi="Times New Roman"/>
                <w:color w:val="000000" w:themeColor="dark1"/>
                <w:kern w:val="24"/>
                <w:szCs w:val="24"/>
              </w:rPr>
              <w:t>O</w:t>
            </w:r>
            <w:r w:rsidR="002C4703" w:rsidRPr="001E6BD9">
              <w:rPr>
                <w:rFonts w:ascii="Times New Roman" w:hAnsi="Times New Roman"/>
                <w:color w:val="000000" w:themeColor="dark1"/>
                <w:kern w:val="24"/>
                <w:szCs w:val="24"/>
              </w:rPr>
              <w:t>1</w:t>
            </w:r>
            <w:r w:rsidRPr="001E6BD9">
              <w:rPr>
                <w:rFonts w:ascii="Times New Roman" w:hAnsi="Times New Roman"/>
                <w:color w:val="000000" w:themeColor="dark1"/>
                <w:kern w:val="24"/>
                <w:szCs w:val="24"/>
              </w:rPr>
              <w:t>-Fe-C4</w:t>
            </w:r>
          </w:p>
        </w:tc>
        <w:tc>
          <w:tcPr>
            <w:tcW w:w="2760" w:type="dxa"/>
            <w:vAlign w:val="center"/>
          </w:tcPr>
          <w:p w:rsidR="0009231B" w:rsidRPr="001E6BD9" w:rsidRDefault="00FB6DD7" w:rsidP="001C7146">
            <w:pPr>
              <w:jc w:val="center"/>
              <w:rPr>
                <w:rFonts w:ascii="Times New Roman" w:hAnsi="Times New Roman"/>
                <w:szCs w:val="24"/>
              </w:rPr>
            </w:pPr>
            <w:r w:rsidRPr="001E6BD9">
              <w:rPr>
                <w:rFonts w:ascii="Times New Roman" w:hAnsi="Times New Roman"/>
                <w:color w:val="000000" w:themeColor="dark1"/>
                <w:kern w:val="24"/>
                <w:szCs w:val="24"/>
              </w:rPr>
              <w:t>98.95(13)</w:t>
            </w:r>
            <w:r w:rsidR="0009231B" w:rsidRPr="001E6BD9">
              <w:rPr>
                <w:rFonts w:ascii="Times New Roman" w:hAnsi="Times New Roman"/>
                <w:color w:val="000000" w:themeColor="dark1"/>
                <w:kern w:val="24"/>
                <w:szCs w:val="24"/>
              </w:rPr>
              <w:t>°</w:t>
            </w:r>
          </w:p>
        </w:tc>
      </w:tr>
    </w:tbl>
    <w:p w:rsidR="00300054" w:rsidRDefault="00300054">
      <w:pPr>
        <w:spacing w:line="276" w:lineRule="auto"/>
        <w:jc w:val="left"/>
        <w:rPr>
          <w:rFonts w:ascii="Times New Roman" w:hAnsi="Times New Roman"/>
        </w:rPr>
      </w:pPr>
      <w:r>
        <w:rPr>
          <w:rFonts w:ascii="Times New Roman" w:hAnsi="Times New Roman"/>
        </w:rPr>
        <w:br w:type="page"/>
      </w:r>
    </w:p>
    <w:p w:rsidR="000064D8" w:rsidRDefault="000064D8" w:rsidP="000064D8">
      <w:pPr>
        <w:tabs>
          <w:tab w:val="left" w:pos="360"/>
        </w:tabs>
        <w:spacing w:after="0" w:line="480" w:lineRule="auto"/>
        <w:rPr>
          <w:rFonts w:ascii="Times New Roman" w:hAnsi="Times New Roman"/>
        </w:rPr>
      </w:pPr>
      <w:r>
        <w:rPr>
          <w:rFonts w:ascii="Times New Roman" w:hAnsi="Times New Roman"/>
        </w:rPr>
        <w:lastRenderedPageBreak/>
        <w:tab/>
      </w:r>
      <w:r>
        <w:rPr>
          <w:rFonts w:ascii="Times New Roman" w:hAnsi="Times New Roman"/>
        </w:rPr>
        <w:tab/>
        <w:t>In order to measure the success of [</w:t>
      </w:r>
      <w:r w:rsidRPr="00D0764A">
        <w:rPr>
          <w:rFonts w:ascii="Times New Roman" w:hAnsi="Times New Roman"/>
        </w:rPr>
        <w:t>(</w:t>
      </w:r>
      <w:r w:rsidRPr="00D0764A">
        <w:rPr>
          <w:rFonts w:ascii="Times New Roman" w:hAnsi="Times New Roman"/>
          <w:vertAlign w:val="superscript"/>
        </w:rPr>
        <w:t>B(Me)</w:t>
      </w:r>
      <w:r w:rsidRPr="00D0764A">
        <w:rPr>
          <w:rFonts w:ascii="Times New Roman" w:hAnsi="Times New Roman"/>
          <w:position w:val="-6"/>
          <w:vertAlign w:val="superscript"/>
        </w:rPr>
        <w:t>2</w:t>
      </w:r>
      <w:r w:rsidRPr="00D0764A">
        <w:rPr>
          <w:rFonts w:ascii="Times New Roman" w:hAnsi="Times New Roman"/>
          <w:vertAlign w:val="superscript"/>
        </w:rPr>
        <w:t>,Et</w:t>
      </w:r>
      <w:r w:rsidRPr="00D0764A">
        <w:rPr>
          <w:rFonts w:ascii="Times New Roman" w:hAnsi="Times New Roman"/>
        </w:rPr>
        <w:t>TC</w:t>
      </w:r>
      <w:r w:rsidRPr="00D0764A">
        <w:rPr>
          <w:rFonts w:ascii="Times New Roman" w:hAnsi="Times New Roman"/>
          <w:i/>
          <w:vertAlign w:val="superscript"/>
        </w:rPr>
        <w:t>H</w:t>
      </w:r>
      <w:r>
        <w:rPr>
          <w:rFonts w:ascii="Times New Roman" w:hAnsi="Times New Roman"/>
        </w:rPr>
        <w:t>)Fe(THF)]</w:t>
      </w:r>
      <w:r w:rsidR="004D70B7">
        <w:rPr>
          <w:rFonts w:ascii="Times New Roman" w:hAnsi="Times New Roman"/>
        </w:rPr>
        <w:t>(PF</w:t>
      </w:r>
      <w:r w:rsidR="004D70B7" w:rsidRPr="004D70B7">
        <w:rPr>
          <w:rFonts w:ascii="Times New Roman" w:hAnsi="Times New Roman"/>
          <w:vertAlign w:val="subscript"/>
        </w:rPr>
        <w:t>6</w:t>
      </w:r>
      <w:r w:rsidR="004D70B7">
        <w:rPr>
          <w:rFonts w:ascii="Times New Roman" w:hAnsi="Times New Roman"/>
        </w:rPr>
        <w:t>)</w:t>
      </w:r>
      <w:r>
        <w:rPr>
          <w:rFonts w:ascii="Times New Roman" w:hAnsi="Times New Roman"/>
        </w:rPr>
        <w:t xml:space="preserve"> as a catalyst, we set up several azirid</w:t>
      </w:r>
      <w:r w:rsidR="00BE368A">
        <w:rPr>
          <w:rFonts w:ascii="Times New Roman" w:hAnsi="Times New Roman"/>
        </w:rPr>
        <w:t>i</w:t>
      </w:r>
      <w:r>
        <w:rPr>
          <w:rFonts w:ascii="Times New Roman" w:hAnsi="Times New Roman"/>
        </w:rPr>
        <w:t xml:space="preserve">nation reactions. </w:t>
      </w:r>
      <w:r w:rsidR="00BE12FE">
        <w:rPr>
          <w:rFonts w:ascii="Times New Roman" w:hAnsi="Times New Roman"/>
        </w:rPr>
        <w:t>Various</w:t>
      </w:r>
      <w:r>
        <w:rPr>
          <w:rFonts w:ascii="Times New Roman" w:hAnsi="Times New Roman"/>
        </w:rPr>
        <w:t xml:space="preserve"> solvents, alkenes, and </w:t>
      </w:r>
      <w:r w:rsidR="005B4D4E">
        <w:rPr>
          <w:rFonts w:ascii="Times New Roman" w:hAnsi="Times New Roman"/>
        </w:rPr>
        <w:t xml:space="preserve">organic </w:t>
      </w:r>
      <w:r>
        <w:rPr>
          <w:rFonts w:ascii="Times New Roman" w:hAnsi="Times New Roman"/>
        </w:rPr>
        <w:t>azides were tested along with various alkene to azide ratios</w:t>
      </w:r>
      <w:r w:rsidR="003D71E4">
        <w:rPr>
          <w:rFonts w:ascii="Times New Roman" w:hAnsi="Times New Roman"/>
        </w:rPr>
        <w:t>. Although</w:t>
      </w:r>
      <w:r>
        <w:rPr>
          <w:rFonts w:ascii="Times New Roman" w:hAnsi="Times New Roman"/>
        </w:rPr>
        <w:t xml:space="preserve"> we were unsuccessful in </w:t>
      </w:r>
      <w:r w:rsidR="003D71E4">
        <w:rPr>
          <w:rFonts w:ascii="Times New Roman" w:hAnsi="Times New Roman"/>
        </w:rPr>
        <w:t xml:space="preserve">the formation of the aziridine, </w:t>
      </w:r>
      <w:r>
        <w:rPr>
          <w:rFonts w:ascii="Times New Roman" w:hAnsi="Times New Roman"/>
        </w:rPr>
        <w:t>we did notice the formation of an imide species in ESI/MS using 1-azidoadamante and 4-azido</w:t>
      </w:r>
      <w:r w:rsidR="005B4D4E">
        <w:rPr>
          <w:rFonts w:ascii="Times New Roman" w:hAnsi="Times New Roman"/>
        </w:rPr>
        <w:t>benzonitrile</w:t>
      </w:r>
      <w:r>
        <w:rPr>
          <w:rFonts w:ascii="Times New Roman" w:hAnsi="Times New Roman"/>
        </w:rPr>
        <w:t xml:space="preserve"> as the </w:t>
      </w:r>
      <w:r w:rsidR="005B4D4E">
        <w:rPr>
          <w:rFonts w:ascii="Times New Roman" w:hAnsi="Times New Roman"/>
        </w:rPr>
        <w:t>nitrene source</w:t>
      </w:r>
      <w:r>
        <w:rPr>
          <w:rFonts w:ascii="Times New Roman" w:hAnsi="Times New Roman"/>
        </w:rPr>
        <w:t xml:space="preserve">. </w:t>
      </w:r>
      <w:r w:rsidR="00AC2681">
        <w:rPr>
          <w:rFonts w:ascii="Times New Roman" w:hAnsi="Times New Roman"/>
        </w:rPr>
        <w:t>I</w:t>
      </w:r>
      <w:r>
        <w:rPr>
          <w:rFonts w:ascii="Times New Roman" w:hAnsi="Times New Roman"/>
        </w:rPr>
        <w:t>n order to increase the imide product peak, we used a 20-fold exces</w:t>
      </w:r>
      <w:r w:rsidR="00ED0F26">
        <w:rPr>
          <w:rFonts w:ascii="Times New Roman" w:hAnsi="Times New Roman"/>
        </w:rPr>
        <w:t xml:space="preserve">s of our </w:t>
      </w:r>
      <w:r w:rsidR="005B4D4E">
        <w:rPr>
          <w:rFonts w:ascii="Times New Roman" w:hAnsi="Times New Roman"/>
        </w:rPr>
        <w:t>organic</w:t>
      </w:r>
      <w:r w:rsidR="00ED0F26">
        <w:rPr>
          <w:rFonts w:ascii="Times New Roman" w:hAnsi="Times New Roman"/>
        </w:rPr>
        <w:t xml:space="preserve"> azide (Scheme 3</w:t>
      </w:r>
      <w:r>
        <w:rPr>
          <w:rFonts w:ascii="Times New Roman" w:hAnsi="Times New Roman"/>
        </w:rPr>
        <w:t xml:space="preserve">.4), which increased the ratio of the imide peak (607.31 </w:t>
      </w:r>
      <w:r w:rsidRPr="00C4001E">
        <w:rPr>
          <w:rFonts w:ascii="Times New Roman" w:hAnsi="Times New Roman"/>
          <w:i/>
        </w:rPr>
        <w:t>m</w:t>
      </w:r>
      <w:r>
        <w:rPr>
          <w:rFonts w:ascii="Times New Roman" w:hAnsi="Times New Roman"/>
        </w:rPr>
        <w:t>/</w:t>
      </w:r>
      <w:r w:rsidRPr="00C4001E">
        <w:rPr>
          <w:rFonts w:ascii="Times New Roman" w:hAnsi="Times New Roman"/>
          <w:i/>
        </w:rPr>
        <w:t>z</w:t>
      </w:r>
      <w:r>
        <w:rPr>
          <w:rFonts w:ascii="Times New Roman" w:hAnsi="Times New Roman"/>
        </w:rPr>
        <w:t xml:space="preserve"> for 1-</w:t>
      </w:r>
      <w:r w:rsidRPr="00615F8F">
        <w:rPr>
          <w:rFonts w:ascii="Times New Roman" w:hAnsi="Times New Roman"/>
        </w:rPr>
        <w:t xml:space="preserve">azidoadamante and 574.20 </w:t>
      </w:r>
      <w:r w:rsidRPr="00615F8F">
        <w:rPr>
          <w:rFonts w:ascii="Times New Roman" w:hAnsi="Times New Roman"/>
          <w:i/>
        </w:rPr>
        <w:t>m</w:t>
      </w:r>
      <w:r w:rsidRPr="00615F8F">
        <w:rPr>
          <w:rFonts w:ascii="Times New Roman" w:hAnsi="Times New Roman"/>
        </w:rPr>
        <w:t>/</w:t>
      </w:r>
      <w:r w:rsidRPr="00615F8F">
        <w:rPr>
          <w:rFonts w:ascii="Times New Roman" w:hAnsi="Times New Roman"/>
          <w:i/>
        </w:rPr>
        <w:t>z</w:t>
      </w:r>
      <w:r w:rsidRPr="00615F8F">
        <w:rPr>
          <w:rFonts w:ascii="Times New Roman" w:hAnsi="Times New Roman"/>
        </w:rPr>
        <w:t xml:space="preserve"> for 4-azido</w:t>
      </w:r>
      <w:r w:rsidR="005B4D4E">
        <w:rPr>
          <w:rFonts w:ascii="Times New Roman" w:hAnsi="Times New Roman"/>
        </w:rPr>
        <w:t>benzonitrile</w:t>
      </w:r>
      <w:r w:rsidRPr="00615F8F">
        <w:rPr>
          <w:rFonts w:ascii="Times New Roman" w:hAnsi="Times New Roman"/>
        </w:rPr>
        <w:t xml:space="preserve">) in relation to the starting material (458.20 </w:t>
      </w:r>
      <w:r w:rsidRPr="00615F8F">
        <w:rPr>
          <w:rFonts w:ascii="Times New Roman" w:hAnsi="Times New Roman"/>
          <w:i/>
        </w:rPr>
        <w:t>m</w:t>
      </w:r>
      <w:r w:rsidRPr="00615F8F">
        <w:rPr>
          <w:rFonts w:ascii="Times New Roman" w:hAnsi="Times New Roman"/>
        </w:rPr>
        <w:t>/</w:t>
      </w:r>
      <w:r w:rsidRPr="00615F8F">
        <w:rPr>
          <w:rFonts w:ascii="Times New Roman" w:hAnsi="Times New Roman"/>
          <w:i/>
        </w:rPr>
        <w:t>z</w:t>
      </w:r>
      <w:r w:rsidR="00EB0AB9">
        <w:rPr>
          <w:rFonts w:ascii="Times New Roman" w:hAnsi="Times New Roman"/>
        </w:rPr>
        <w:t>), as seen in Figure 3</w:t>
      </w:r>
      <w:r w:rsidRPr="00615F8F">
        <w:rPr>
          <w:rFonts w:ascii="Times New Roman" w:hAnsi="Times New Roman"/>
        </w:rPr>
        <w:t>.7. Iron imides are important intermediates for a vari</w:t>
      </w:r>
      <w:r w:rsidR="00AC2681">
        <w:rPr>
          <w:rFonts w:ascii="Times New Roman" w:hAnsi="Times New Roman"/>
        </w:rPr>
        <w:t>ety of group transfer reactions.</w:t>
      </w:r>
      <w:r w:rsidR="00615F8F" w:rsidRPr="00615F8F">
        <w:rPr>
          <w:rFonts w:ascii="Times New Roman" w:hAnsi="Times New Roman"/>
          <w:vertAlign w:val="superscript"/>
        </w:rPr>
        <w:t>28</w:t>
      </w:r>
      <w:r w:rsidR="00AC2681">
        <w:rPr>
          <w:rFonts w:ascii="Times New Roman" w:hAnsi="Times New Roman"/>
          <w:vertAlign w:val="superscript"/>
        </w:rPr>
        <w:t xml:space="preserve"> </w:t>
      </w:r>
      <w:r>
        <w:rPr>
          <w:rFonts w:ascii="Times New Roman" w:hAnsi="Times New Roman"/>
        </w:rPr>
        <w:t>Although there have been several Fe(II)/Fe(III) imides prepared in literature,</w:t>
      </w:r>
      <w:r w:rsidRPr="001C1D36">
        <w:rPr>
          <w:rFonts w:ascii="Times New Roman" w:hAnsi="Times New Roman"/>
          <w:vertAlign w:val="superscript"/>
        </w:rPr>
        <w:t>2</w:t>
      </w:r>
      <w:r w:rsidR="00615F8F">
        <w:rPr>
          <w:rFonts w:ascii="Times New Roman" w:hAnsi="Times New Roman"/>
          <w:vertAlign w:val="superscript"/>
        </w:rPr>
        <w:t>9</w:t>
      </w:r>
      <w:r>
        <w:rPr>
          <w:rFonts w:ascii="Times New Roman" w:hAnsi="Times New Roman"/>
        </w:rPr>
        <w:t xml:space="preserve"> there are relatively few Fe(IV) and </w:t>
      </w:r>
      <w:r w:rsidR="00FF793A">
        <w:rPr>
          <w:rFonts w:ascii="Times New Roman" w:hAnsi="Times New Roman"/>
        </w:rPr>
        <w:t>Fe(V) imides</w:t>
      </w:r>
      <w:r w:rsidRPr="001C1D36">
        <w:rPr>
          <w:rFonts w:ascii="Times New Roman" w:hAnsi="Times New Roman"/>
          <w:vertAlign w:val="superscript"/>
        </w:rPr>
        <w:t>3</w:t>
      </w:r>
      <w:r w:rsidR="00615F8F">
        <w:rPr>
          <w:rFonts w:ascii="Times New Roman" w:hAnsi="Times New Roman"/>
          <w:vertAlign w:val="superscript"/>
        </w:rPr>
        <w:t>0</w:t>
      </w:r>
      <w:r w:rsidR="00FF793A">
        <w:rPr>
          <w:rFonts w:ascii="Times New Roman" w:hAnsi="Times New Roman"/>
          <w:vertAlign w:val="superscript"/>
        </w:rPr>
        <w:t xml:space="preserve"> </w:t>
      </w:r>
      <w:r w:rsidR="00FF793A">
        <w:rPr>
          <w:rFonts w:ascii="Times New Roman" w:hAnsi="Times New Roman"/>
        </w:rPr>
        <w:t>due to the relative instability of such species</w:t>
      </w:r>
      <w:r w:rsidR="00AC2681">
        <w:rPr>
          <w:rFonts w:ascii="Times New Roman" w:hAnsi="Times New Roman"/>
        </w:rPr>
        <w:t>.</w:t>
      </w:r>
      <w:r w:rsidR="00FF793A">
        <w:rPr>
          <w:rFonts w:ascii="Times New Roman" w:hAnsi="Times New Roman"/>
        </w:rPr>
        <w:t xml:space="preserve"> </w:t>
      </w:r>
      <w:r>
        <w:rPr>
          <w:rFonts w:ascii="Times New Roman" w:hAnsi="Times New Roman"/>
        </w:rPr>
        <w:t xml:space="preserve">This evidence suggests we have </w:t>
      </w:r>
      <w:r w:rsidR="00EB0AB9">
        <w:rPr>
          <w:rFonts w:ascii="Times New Roman" w:hAnsi="Times New Roman"/>
        </w:rPr>
        <w:t>potentially</w:t>
      </w:r>
      <w:r>
        <w:rPr>
          <w:rFonts w:ascii="Times New Roman" w:hAnsi="Times New Roman"/>
        </w:rPr>
        <w:t xml:space="preserve"> synthesized an Fe(V) imide species. </w:t>
      </w:r>
    </w:p>
    <w:p w:rsidR="000064D8" w:rsidRDefault="000064D8">
      <w:pPr>
        <w:spacing w:line="276" w:lineRule="auto"/>
        <w:jc w:val="left"/>
        <w:rPr>
          <w:rFonts w:ascii="Times New Roman" w:hAnsi="Times New Roman"/>
        </w:rPr>
      </w:pPr>
    </w:p>
    <w:p w:rsidR="00B33724" w:rsidRDefault="00B33724">
      <w:pPr>
        <w:spacing w:line="276" w:lineRule="auto"/>
        <w:jc w:val="left"/>
        <w:rPr>
          <w:rFonts w:ascii="Times New Roman" w:hAnsi="Times New Roman"/>
        </w:rPr>
      </w:pPr>
    </w:p>
    <w:p w:rsidR="00B1642D" w:rsidRDefault="00237D9C" w:rsidP="00C33BAD">
      <w:pPr>
        <w:tabs>
          <w:tab w:val="left" w:pos="360"/>
        </w:tabs>
        <w:spacing w:line="480" w:lineRule="auto"/>
        <w:rPr>
          <w:rFonts w:ascii="Times New Roman" w:hAnsi="Times New Roman"/>
        </w:rPr>
      </w:pPr>
      <w:r w:rsidRPr="00A753EB">
        <w:rPr>
          <w:noProof/>
        </w:rPr>
        <w:drawing>
          <wp:inline distT="0" distB="0" distL="0" distR="0" wp14:anchorId="7FE08544" wp14:editId="63657EFB">
            <wp:extent cx="5686425" cy="139507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86425" cy="1395070"/>
                    </a:xfrm>
                    <a:prstGeom prst="rect">
                      <a:avLst/>
                    </a:prstGeom>
                    <a:noFill/>
                    <a:ln>
                      <a:noFill/>
                    </a:ln>
                  </pic:spPr>
                </pic:pic>
              </a:graphicData>
            </a:graphic>
          </wp:inline>
        </w:drawing>
      </w:r>
      <w:r w:rsidR="00F00D9E">
        <w:rPr>
          <w:rFonts w:ascii="Times New Roman" w:hAnsi="Times New Roman"/>
          <w:noProof/>
        </w:rPr>
        <mc:AlternateContent>
          <mc:Choice Requires="wps">
            <w:drawing>
              <wp:inline distT="0" distB="0" distL="0" distR="0">
                <wp:extent cx="5957570" cy="1454785"/>
                <wp:effectExtent l="0" t="0" r="5080" b="6350"/>
                <wp:docPr id="31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1454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F00AA7" w:rsidRDefault="00A43F41" w:rsidP="00855A1C">
                            <w:pPr>
                              <w:rPr>
                                <w:rFonts w:ascii="Times New Roman" w:hAnsi="Times New Roman"/>
                                <w:b/>
                              </w:rPr>
                            </w:pPr>
                            <w:r>
                              <w:rPr>
                                <w:rFonts w:ascii="Times New Roman" w:hAnsi="Times New Roman"/>
                                <w:b/>
                              </w:rPr>
                              <w:t>Scheme 3</w:t>
                            </w:r>
                            <w:r w:rsidRPr="00F00AA7">
                              <w:rPr>
                                <w:rFonts w:ascii="Times New Roman" w:hAnsi="Times New Roman"/>
                                <w:b/>
                              </w:rPr>
                              <w:t>.4</w:t>
                            </w:r>
                            <w:r>
                              <w:rPr>
                                <w:rFonts w:ascii="Times New Roman" w:hAnsi="Times New Roman"/>
                                <w:b/>
                              </w:rPr>
                              <w:t>.</w:t>
                            </w:r>
                            <w:r w:rsidRPr="00F00AA7">
                              <w:rPr>
                                <w:rFonts w:ascii="Times New Roman" w:hAnsi="Times New Roman"/>
                                <w:b/>
                              </w:rPr>
                              <w:t xml:space="preserve"> </w:t>
                            </w:r>
                            <w:r w:rsidRPr="00237D9C">
                              <w:rPr>
                                <w:rFonts w:ascii="Times New Roman" w:hAnsi="Times New Roman"/>
                              </w:rPr>
                              <w:t>Reaction for the formation of an Fe(V) imide.</w:t>
                            </w:r>
                            <w:r>
                              <w:rPr>
                                <w:rFonts w:ascii="Times New Roman" w:hAnsi="Times New Roman"/>
                                <w:b/>
                              </w:rPr>
                              <w:t xml:space="preserve"> </w:t>
                            </w:r>
                          </w:p>
                        </w:txbxContent>
                      </wps:txbx>
                      <wps:bodyPr rot="0" vert="horz" wrap="square" lIns="91440" tIns="45720" rIns="91440" bIns="45720" anchor="t" anchorCtr="0" upright="1">
                        <a:spAutoFit/>
                      </wps:bodyPr>
                    </wps:wsp>
                  </a:graphicData>
                </a:graphic>
              </wp:inline>
            </w:drawing>
          </mc:Choice>
          <mc:Fallback>
            <w:pict>
              <v:shape id="Text Box 93" o:spid="_x0000_s1087" type="#_x0000_t202" style="width:469.1pt;height:1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" stroked="f">
                <v:textbox style="mso-fit-shape-to-text:t">
                  <w:txbxContent>
                    <w:p w:rsidR="00A43F41" w:rsidRPr="00F00AA7" w:rsidRDefault="00A43F41" w:rsidP="00855A1C">
                      <w:pPr>
                        <w:rPr>
                          <w:rFonts w:ascii="Times New Roman" w:hAnsi="Times New Roman"/>
                          <w:b/>
                        </w:rPr>
                      </w:pPr>
                      <w:r>
                        <w:rPr>
                          <w:rFonts w:ascii="Times New Roman" w:hAnsi="Times New Roman"/>
                          <w:b/>
                        </w:rPr>
                        <w:t>Scheme 3</w:t>
                      </w:r>
                      <w:r w:rsidRPr="00F00AA7">
                        <w:rPr>
                          <w:rFonts w:ascii="Times New Roman" w:hAnsi="Times New Roman"/>
                          <w:b/>
                        </w:rPr>
                        <w:t>.4</w:t>
                      </w:r>
                      <w:r>
                        <w:rPr>
                          <w:rFonts w:ascii="Times New Roman" w:hAnsi="Times New Roman"/>
                          <w:b/>
                        </w:rPr>
                        <w:t>.</w:t>
                      </w:r>
                      <w:r w:rsidRPr="00F00AA7">
                        <w:rPr>
                          <w:rFonts w:ascii="Times New Roman" w:hAnsi="Times New Roman"/>
                          <w:b/>
                        </w:rPr>
                        <w:t xml:space="preserve"> </w:t>
                      </w:r>
                      <w:r w:rsidRPr="00237D9C">
                        <w:rPr>
                          <w:rFonts w:ascii="Times New Roman" w:hAnsi="Times New Roman"/>
                        </w:rPr>
                        <w:t>Reaction for the formation of an Fe(V) imide.</w:t>
                      </w:r>
                      <w:r>
                        <w:rPr>
                          <w:rFonts w:ascii="Times New Roman" w:hAnsi="Times New Roman"/>
                          <w:b/>
                        </w:rPr>
                        <w:t xml:space="preserve"> </w:t>
                      </w:r>
                    </w:p>
                  </w:txbxContent>
                </v:textbox>
                <w10:anchorlock/>
              </v:shape>
            </w:pict>
          </mc:Fallback>
        </mc:AlternateContent>
      </w:r>
    </w:p>
    <w:p w:rsidR="00B1642D" w:rsidRDefault="00B1642D" w:rsidP="00C33BAD">
      <w:pPr>
        <w:tabs>
          <w:tab w:val="left" w:pos="360"/>
        </w:tabs>
        <w:spacing w:line="480" w:lineRule="auto"/>
        <w:rPr>
          <w:rFonts w:ascii="Times New Roman" w:hAnsi="Times New Roman"/>
        </w:rPr>
      </w:pPr>
    </w:p>
    <w:p w:rsidR="00B1642D" w:rsidRDefault="00B1642D" w:rsidP="00C33BAD">
      <w:pPr>
        <w:tabs>
          <w:tab w:val="left" w:pos="360"/>
        </w:tabs>
        <w:spacing w:line="480" w:lineRule="auto"/>
        <w:rPr>
          <w:rFonts w:ascii="Times New Roman" w:hAnsi="Times New Roman"/>
        </w:rPr>
      </w:pPr>
    </w:p>
    <w:p w:rsidR="008928E8" w:rsidRDefault="00F00D9E" w:rsidP="00B33724">
      <w:pPr>
        <w:tabs>
          <w:tab w:val="left" w:pos="360"/>
        </w:tabs>
        <w:spacing w:line="480" w:lineRule="auto"/>
        <w:jc w:val="center"/>
        <w:rPr>
          <w:rFonts w:ascii="Times New Roman" w:hAnsi="Times New Roman"/>
        </w:rPr>
      </w:pPr>
      <w:r>
        <w:rPr>
          <w:rFonts w:ascii="Times New Roman" w:hAnsi="Times New Roman"/>
          <w:noProof/>
        </w:rPr>
        <w:lastRenderedPageBreak/>
        <mc:AlternateContent>
          <mc:Choice Requires="wps">
            <w:drawing>
              <wp:anchor distT="0" distB="0" distL="114300" distR="114300" simplePos="0" relativeHeight="251711488" behindDoc="0" locked="0" layoutInCell="1" allowOverlap="1">
                <wp:simplePos x="0" y="0"/>
                <wp:positionH relativeFrom="column">
                  <wp:posOffset>76200</wp:posOffset>
                </wp:positionH>
                <wp:positionV relativeFrom="paragraph">
                  <wp:posOffset>-57150</wp:posOffset>
                </wp:positionV>
                <wp:extent cx="447675" cy="333375"/>
                <wp:effectExtent l="0" t="0" r="9525" b="9525"/>
                <wp:wrapNone/>
                <wp:docPr id="309"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B52BD8" w:rsidRDefault="00A43F41">
                            <w:pPr>
                              <w:rPr>
                                <w:rFonts w:ascii="Times New Roman" w:hAnsi="Times New Roman"/>
                                <w:b/>
                              </w:rPr>
                            </w:pPr>
                            <w:r w:rsidRPr="00B52BD8">
                              <w:rPr>
                                <w:rFonts w:ascii="Times New Roman" w:hAnsi="Times New Roman"/>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088" type="#_x0000_t202" style="position:absolute;left:0;text-align:left;margin-left:6pt;margin-top:-4.5pt;width:35.25pt;height:26.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WbKhgIAABk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" stroked="f">
                <v:textbox>
                  <w:txbxContent>
                    <w:p w:rsidR="00A43F41" w:rsidRPr="00B52BD8" w:rsidRDefault="00A43F41">
                      <w:pPr>
                        <w:rPr>
                          <w:rFonts w:ascii="Times New Roman" w:hAnsi="Times New Roman"/>
                          <w:b/>
                        </w:rPr>
                      </w:pPr>
                      <w:r w:rsidRPr="00B52BD8">
                        <w:rPr>
                          <w:rFonts w:ascii="Times New Roman" w:hAnsi="Times New Roman"/>
                          <w:b/>
                        </w:rPr>
                        <w:t>A</w:t>
                      </w:r>
                    </w:p>
                  </w:txbxContent>
                </v:textbox>
              </v:shape>
            </w:pict>
          </mc:Fallback>
        </mc:AlternateContent>
      </w:r>
      <w:r w:rsidR="008928E8">
        <w:rPr>
          <w:rFonts w:ascii="Times New Roman" w:hAnsi="Times New Roman"/>
          <w:noProof/>
        </w:rPr>
        <w:drawing>
          <wp:inline distT="0" distB="0" distL="0" distR="0" wp14:anchorId="47C557FF" wp14:editId="78CDB24B">
            <wp:extent cx="4086225" cy="2385039"/>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aman.tif"/>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090750" cy="2387680"/>
                    </a:xfrm>
                    <a:prstGeom prst="rect">
                      <a:avLst/>
                    </a:prstGeom>
                  </pic:spPr>
                </pic:pic>
              </a:graphicData>
            </a:graphic>
          </wp:inline>
        </w:drawing>
      </w:r>
    </w:p>
    <w:p w:rsidR="00B1642D" w:rsidRDefault="00B1642D" w:rsidP="00C33BAD">
      <w:pPr>
        <w:tabs>
          <w:tab w:val="left" w:pos="360"/>
        </w:tabs>
        <w:spacing w:line="480" w:lineRule="auto"/>
        <w:rPr>
          <w:rFonts w:ascii="Times New Roman" w:hAnsi="Times New Roman"/>
        </w:rPr>
      </w:pPr>
    </w:p>
    <w:p w:rsidR="00B1642D" w:rsidRDefault="00B1642D" w:rsidP="00C33BAD">
      <w:pPr>
        <w:tabs>
          <w:tab w:val="left" w:pos="360"/>
        </w:tabs>
        <w:spacing w:line="480" w:lineRule="auto"/>
        <w:rPr>
          <w:rFonts w:ascii="Times New Roman" w:hAnsi="Times New Roman"/>
        </w:rPr>
      </w:pPr>
    </w:p>
    <w:p w:rsidR="008928E8" w:rsidRDefault="00F00D9E" w:rsidP="00B33724">
      <w:pPr>
        <w:tabs>
          <w:tab w:val="left" w:pos="360"/>
        </w:tabs>
        <w:spacing w:line="480" w:lineRule="auto"/>
        <w:jc w:val="center"/>
        <w:rPr>
          <w:rFonts w:ascii="Times New Roman" w:hAnsi="Times New Roman"/>
        </w:rPr>
      </w:pPr>
      <w:r>
        <w:rPr>
          <w:rFonts w:ascii="Times New Roman" w:hAnsi="Times New Roman"/>
          <w:noProof/>
        </w:rPr>
        <mc:AlternateContent>
          <mc:Choice Requires="wps">
            <w:drawing>
              <wp:anchor distT="0" distB="0" distL="114300" distR="114300" simplePos="0" relativeHeight="251712512" behindDoc="0" locked="0" layoutInCell="1" allowOverlap="1">
                <wp:simplePos x="0" y="0"/>
                <wp:positionH relativeFrom="column">
                  <wp:posOffset>76200</wp:posOffset>
                </wp:positionH>
                <wp:positionV relativeFrom="paragraph">
                  <wp:posOffset>-76200</wp:posOffset>
                </wp:positionV>
                <wp:extent cx="390525" cy="333375"/>
                <wp:effectExtent l="0" t="0" r="9525" b="9525"/>
                <wp:wrapNone/>
                <wp:docPr id="308"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B52BD8" w:rsidRDefault="00A43F41">
                            <w:pPr>
                              <w:rPr>
                                <w:rFonts w:ascii="Times New Roman" w:hAnsi="Times New Roman"/>
                                <w:b/>
                              </w:rPr>
                            </w:pPr>
                            <w:r w:rsidRPr="00B52BD8">
                              <w:rPr>
                                <w:rFonts w:ascii="Times New Roman" w:hAnsi="Times New Roman"/>
                                <w:b/>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o:spid="_x0000_s1089" type="#_x0000_t202" style="position:absolute;left:0;text-align:left;margin-left:6pt;margin-top:-6pt;width:30.75pt;height:26.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" stroked="f">
                <v:textbox>
                  <w:txbxContent>
                    <w:p w:rsidR="00A43F41" w:rsidRPr="00B52BD8" w:rsidRDefault="00A43F41">
                      <w:pPr>
                        <w:rPr>
                          <w:rFonts w:ascii="Times New Roman" w:hAnsi="Times New Roman"/>
                          <w:b/>
                        </w:rPr>
                      </w:pPr>
                      <w:r w:rsidRPr="00B52BD8">
                        <w:rPr>
                          <w:rFonts w:ascii="Times New Roman" w:hAnsi="Times New Roman"/>
                          <w:b/>
                        </w:rPr>
                        <w:t>B</w:t>
                      </w:r>
                    </w:p>
                  </w:txbxContent>
                </v:textbox>
              </v:shape>
            </w:pict>
          </mc:Fallback>
        </mc:AlternateContent>
      </w:r>
      <w:r w:rsidR="00F32735">
        <w:rPr>
          <w:rFonts w:ascii="Times New Roman" w:hAnsi="Times New Roman"/>
          <w:noProof/>
        </w:rPr>
        <w:drawing>
          <wp:inline distT="0" distB="0" distL="0" distR="0" wp14:anchorId="063DCD3A" wp14:editId="0BF6E5CB">
            <wp:extent cx="4219575" cy="240591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N.tif"/>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216865" cy="2404372"/>
                    </a:xfrm>
                    <a:prstGeom prst="rect">
                      <a:avLst/>
                    </a:prstGeom>
                  </pic:spPr>
                </pic:pic>
              </a:graphicData>
            </a:graphic>
          </wp:inline>
        </w:drawing>
      </w:r>
    </w:p>
    <w:p w:rsidR="009C2DA1" w:rsidRDefault="00F00D9E" w:rsidP="00C33BAD">
      <w:pPr>
        <w:tabs>
          <w:tab w:val="left" w:pos="360"/>
        </w:tabs>
        <w:spacing w:line="480" w:lineRule="auto"/>
        <w:rPr>
          <w:rFonts w:ascii="Times New Roman" w:hAnsi="Times New Roman"/>
        </w:rPr>
      </w:pPr>
      <w:r>
        <w:rPr>
          <w:rFonts w:ascii="Times New Roman" w:hAnsi="Times New Roman"/>
          <w:noProof/>
        </w:rPr>
        <mc:AlternateContent>
          <mc:Choice Requires="wps">
            <w:drawing>
              <wp:inline distT="0" distB="0" distL="0" distR="0">
                <wp:extent cx="6057900" cy="1454150"/>
                <wp:effectExtent l="0" t="0" r="0" b="0"/>
                <wp:docPr id="30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454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F00AA7" w:rsidRDefault="00A43F41" w:rsidP="00B1642D">
                            <w:pPr>
                              <w:spacing w:line="480" w:lineRule="auto"/>
                              <w:rPr>
                                <w:rFonts w:ascii="Times New Roman" w:hAnsi="Times New Roman"/>
                                <w:vertAlign w:val="subscript"/>
                              </w:rPr>
                            </w:pPr>
                            <w:r>
                              <w:rPr>
                                <w:rFonts w:ascii="Times New Roman" w:hAnsi="Times New Roman"/>
                                <w:b/>
                              </w:rPr>
                              <w:t>Figure 3</w:t>
                            </w:r>
                            <w:r w:rsidRPr="00F00AA7">
                              <w:rPr>
                                <w:rFonts w:ascii="Times New Roman" w:hAnsi="Times New Roman"/>
                                <w:b/>
                              </w:rPr>
                              <w:t>.7.</w:t>
                            </w:r>
                            <w:r w:rsidRPr="00F00AA7">
                              <w:rPr>
                                <w:rFonts w:ascii="Times New Roman" w:hAnsi="Times New Roman"/>
                              </w:rPr>
                              <w:t xml:space="preserve"> An example HR-ESI/MS measured for a tetrahydrofuran solution of </w:t>
                            </w:r>
                            <w:r>
                              <w:rPr>
                                <w:rFonts w:ascii="Times New Roman" w:hAnsi="Times New Roman"/>
                              </w:rPr>
                              <w:t>(</w:t>
                            </w:r>
                            <w:r w:rsidRPr="005B4D4E">
                              <w:rPr>
                                <w:rFonts w:ascii="Times New Roman" w:hAnsi="Times New Roman"/>
                              </w:rPr>
                              <w:t>A)</w:t>
                            </w:r>
                            <w:r w:rsidRPr="00F00AA7">
                              <w:rPr>
                                <w:rFonts w:ascii="Times New Roman" w:hAnsi="Times New Roman"/>
                              </w:rPr>
                              <w:t xml:space="preserve"> [(</w:t>
                            </w:r>
                            <w:r w:rsidRPr="00F00AA7">
                              <w:rPr>
                                <w:rFonts w:ascii="Times New Roman" w:hAnsi="Times New Roman"/>
                                <w:vertAlign w:val="superscript"/>
                              </w:rPr>
                              <w:t>B</w:t>
                            </w:r>
                            <w:r>
                              <w:rPr>
                                <w:rFonts w:ascii="Times New Roman" w:hAnsi="Times New Roman"/>
                                <w:vertAlign w:val="superscript"/>
                              </w:rPr>
                              <w:t>(Me)</w:t>
                            </w:r>
                            <w:r w:rsidRPr="00F00AA7">
                              <w:rPr>
                                <w:rFonts w:ascii="Times New Roman" w:hAnsi="Times New Roman"/>
                                <w:position w:val="-6"/>
                                <w:vertAlign w:val="superscript"/>
                              </w:rPr>
                              <w:t>2</w:t>
                            </w:r>
                            <w:r>
                              <w:rPr>
                                <w:rFonts w:ascii="Times New Roman" w:hAnsi="Times New Roman"/>
                                <w:vertAlign w:val="superscript"/>
                              </w:rPr>
                              <w:t>,Et</w:t>
                            </w:r>
                            <w:r>
                              <w:rPr>
                                <w:rFonts w:ascii="Times New Roman" w:hAnsi="Times New Roman"/>
                              </w:rPr>
                              <w:t>TC</w:t>
                            </w:r>
                            <w:r>
                              <w:rPr>
                                <w:rFonts w:ascii="Times New Roman" w:hAnsi="Times New Roman"/>
                                <w:i/>
                                <w:vertAlign w:val="superscript"/>
                              </w:rPr>
                              <w:t>H</w:t>
                            </w:r>
                            <w:r w:rsidRPr="00F00AA7">
                              <w:rPr>
                                <w:rFonts w:ascii="Times New Roman" w:hAnsi="Times New Roman"/>
                              </w:rPr>
                              <w:t>)Fe=Nadamantyl](PF</w:t>
                            </w:r>
                            <w:r w:rsidRPr="00F00AA7">
                              <w:rPr>
                                <w:rFonts w:ascii="Times New Roman" w:hAnsi="Times New Roman"/>
                                <w:vertAlign w:val="subscript"/>
                              </w:rPr>
                              <w:t>6</w:t>
                            </w:r>
                            <w:r w:rsidRPr="00F00AA7">
                              <w:rPr>
                                <w:rFonts w:ascii="Times New Roman" w:hAnsi="Times New Roman"/>
                              </w:rPr>
                              <w:t xml:space="preserve">) and </w:t>
                            </w:r>
                            <w:r>
                              <w:rPr>
                                <w:rFonts w:ascii="Times New Roman" w:hAnsi="Times New Roman"/>
                              </w:rPr>
                              <w:t>(</w:t>
                            </w:r>
                            <w:r w:rsidRPr="005B4D4E">
                              <w:rPr>
                                <w:rFonts w:ascii="Times New Roman" w:hAnsi="Times New Roman"/>
                              </w:rPr>
                              <w:t>B)</w:t>
                            </w:r>
                            <w:r w:rsidRPr="00F00AA7">
                              <w:rPr>
                                <w:rFonts w:ascii="Times New Roman" w:hAnsi="Times New Roman"/>
                              </w:rPr>
                              <w:t xml:space="preserve"> [(</w:t>
                            </w:r>
                            <w:r w:rsidRPr="00F00AA7">
                              <w:rPr>
                                <w:rFonts w:ascii="Times New Roman" w:hAnsi="Times New Roman"/>
                                <w:vertAlign w:val="superscript"/>
                              </w:rPr>
                              <w:t>B</w:t>
                            </w:r>
                            <w:r>
                              <w:rPr>
                                <w:rFonts w:ascii="Times New Roman" w:hAnsi="Times New Roman"/>
                                <w:vertAlign w:val="superscript"/>
                              </w:rPr>
                              <w:t>(Me)</w:t>
                            </w:r>
                            <w:r w:rsidRPr="00F00AA7">
                              <w:rPr>
                                <w:rFonts w:ascii="Times New Roman" w:hAnsi="Times New Roman"/>
                                <w:position w:val="-6"/>
                                <w:vertAlign w:val="superscript"/>
                              </w:rPr>
                              <w:t>2</w:t>
                            </w:r>
                            <w:r>
                              <w:rPr>
                                <w:rFonts w:ascii="Times New Roman" w:hAnsi="Times New Roman"/>
                                <w:vertAlign w:val="superscript"/>
                              </w:rPr>
                              <w:t>,Et</w:t>
                            </w:r>
                            <w:r w:rsidRPr="00F00AA7">
                              <w:rPr>
                                <w:rFonts w:ascii="Times New Roman" w:hAnsi="Times New Roman"/>
                              </w:rPr>
                              <w:t>TC</w:t>
                            </w:r>
                            <w:r>
                              <w:rPr>
                                <w:rFonts w:ascii="Times New Roman" w:hAnsi="Times New Roman"/>
                                <w:i/>
                                <w:vertAlign w:val="superscript"/>
                              </w:rPr>
                              <w:t>H</w:t>
                            </w:r>
                            <w:r w:rsidRPr="00F00AA7">
                              <w:rPr>
                                <w:rFonts w:ascii="Times New Roman" w:hAnsi="Times New Roman"/>
                              </w:rPr>
                              <w:t>)Fe=NC</w:t>
                            </w:r>
                            <w:r w:rsidRPr="00F00AA7">
                              <w:rPr>
                                <w:rFonts w:ascii="Times New Roman" w:hAnsi="Times New Roman"/>
                                <w:vertAlign w:val="subscript"/>
                              </w:rPr>
                              <w:t>6</w:t>
                            </w:r>
                            <w:r w:rsidRPr="00F00AA7">
                              <w:rPr>
                                <w:rFonts w:ascii="Times New Roman" w:hAnsi="Times New Roman"/>
                              </w:rPr>
                              <w:t>H</w:t>
                            </w:r>
                            <w:r w:rsidRPr="00F00AA7">
                              <w:rPr>
                                <w:rFonts w:ascii="Times New Roman" w:hAnsi="Times New Roman"/>
                                <w:vertAlign w:val="subscript"/>
                              </w:rPr>
                              <w:t>4</w:t>
                            </w:r>
                            <w:r w:rsidRPr="00F00AA7">
                              <w:rPr>
                                <w:rFonts w:ascii="Times New Roman" w:hAnsi="Times New Roman"/>
                              </w:rPr>
                              <w:t>CN](PF</w:t>
                            </w:r>
                            <w:r w:rsidRPr="00F00AA7">
                              <w:rPr>
                                <w:rFonts w:ascii="Times New Roman" w:hAnsi="Times New Roman"/>
                                <w:vertAlign w:val="subscript"/>
                              </w:rPr>
                              <w:t>6</w:t>
                            </w:r>
                            <w:r w:rsidRPr="00F00AA7">
                              <w:rPr>
                                <w:rFonts w:ascii="Times New Roman" w:hAnsi="Times New Roman"/>
                              </w:rPr>
                              <w:t>)</w:t>
                            </w:r>
                            <w:r w:rsidRPr="00F00AA7">
                              <w:rPr>
                                <w:rFonts w:ascii="Times New Roman" w:hAnsi="Times New Roman"/>
                                <w:b/>
                                <w:bCs/>
                              </w:rPr>
                              <w:t xml:space="preserve">. </w:t>
                            </w:r>
                            <w:r w:rsidRPr="00F00AA7">
                              <w:rPr>
                                <w:rFonts w:ascii="Times New Roman" w:hAnsi="Times New Roman"/>
                              </w:rPr>
                              <w:t>The insets show highlights for the +1 peak of both [(</w:t>
                            </w:r>
                            <w:r>
                              <w:rPr>
                                <w:rFonts w:ascii="Times New Roman" w:hAnsi="Times New Roman"/>
                                <w:vertAlign w:val="superscript"/>
                              </w:rPr>
                              <w:t>B(Me)</w:t>
                            </w:r>
                            <w:r w:rsidRPr="00F00AA7">
                              <w:rPr>
                                <w:rFonts w:ascii="Times New Roman" w:hAnsi="Times New Roman"/>
                                <w:position w:val="-6"/>
                                <w:vertAlign w:val="superscript"/>
                              </w:rPr>
                              <w:t>2</w:t>
                            </w:r>
                            <w:r>
                              <w:rPr>
                                <w:rFonts w:ascii="Times New Roman" w:hAnsi="Times New Roman"/>
                                <w:vertAlign w:val="superscript"/>
                              </w:rPr>
                              <w:t>,Et</w:t>
                            </w:r>
                            <w:r w:rsidRPr="00F00AA7">
                              <w:rPr>
                                <w:rFonts w:ascii="Times New Roman" w:hAnsi="Times New Roman"/>
                              </w:rPr>
                              <w:t>TC</w:t>
                            </w:r>
                            <w:r>
                              <w:rPr>
                                <w:rFonts w:ascii="Times New Roman" w:hAnsi="Times New Roman"/>
                                <w:i/>
                                <w:vertAlign w:val="superscript"/>
                              </w:rPr>
                              <w:t>H</w:t>
                            </w:r>
                            <w:r w:rsidRPr="00F00AA7">
                              <w:rPr>
                                <w:rFonts w:ascii="Times New Roman" w:hAnsi="Times New Roman"/>
                              </w:rPr>
                              <w:t>)Fe=Nadamantyl]</w:t>
                            </w:r>
                            <w:r w:rsidRPr="00F00AA7">
                              <w:rPr>
                                <w:rFonts w:ascii="Times New Roman" w:hAnsi="Times New Roman"/>
                                <w:vertAlign w:val="superscript"/>
                              </w:rPr>
                              <w:t>+</w:t>
                            </w:r>
                            <w:r w:rsidRPr="00F00AA7">
                              <w:rPr>
                                <w:rFonts w:ascii="Times New Roman" w:hAnsi="Times New Roman"/>
                              </w:rPr>
                              <w:t xml:space="preserve"> and [(</w:t>
                            </w:r>
                            <w:r>
                              <w:rPr>
                                <w:rFonts w:ascii="Times New Roman" w:hAnsi="Times New Roman"/>
                                <w:vertAlign w:val="superscript"/>
                              </w:rPr>
                              <w:t>B(Me)</w:t>
                            </w:r>
                            <w:r w:rsidRPr="00F00AA7">
                              <w:rPr>
                                <w:rFonts w:ascii="Times New Roman" w:hAnsi="Times New Roman"/>
                                <w:position w:val="-6"/>
                                <w:vertAlign w:val="superscript"/>
                              </w:rPr>
                              <w:t>2</w:t>
                            </w:r>
                            <w:r>
                              <w:rPr>
                                <w:rFonts w:ascii="Times New Roman" w:hAnsi="Times New Roman"/>
                                <w:vertAlign w:val="superscript"/>
                              </w:rPr>
                              <w:t>,Et</w:t>
                            </w:r>
                            <w:r w:rsidRPr="00F00AA7">
                              <w:rPr>
                                <w:rFonts w:ascii="Times New Roman" w:hAnsi="Times New Roman"/>
                              </w:rPr>
                              <w:t>TC</w:t>
                            </w:r>
                            <w:r>
                              <w:rPr>
                                <w:rFonts w:ascii="Times New Roman" w:hAnsi="Times New Roman"/>
                                <w:i/>
                                <w:vertAlign w:val="superscript"/>
                              </w:rPr>
                              <w:t>H</w:t>
                            </w:r>
                            <w:r w:rsidRPr="00F00AA7">
                              <w:rPr>
                                <w:rFonts w:ascii="Times New Roman" w:hAnsi="Times New Roman"/>
                              </w:rPr>
                              <w:t>)Fe=NC</w:t>
                            </w:r>
                            <w:r w:rsidRPr="00F00AA7">
                              <w:rPr>
                                <w:rFonts w:ascii="Times New Roman" w:hAnsi="Times New Roman"/>
                                <w:vertAlign w:val="subscript"/>
                              </w:rPr>
                              <w:t>6</w:t>
                            </w:r>
                            <w:r w:rsidRPr="00F00AA7">
                              <w:rPr>
                                <w:rFonts w:ascii="Times New Roman" w:hAnsi="Times New Roman"/>
                              </w:rPr>
                              <w:t>H</w:t>
                            </w:r>
                            <w:r w:rsidRPr="00F00AA7">
                              <w:rPr>
                                <w:rFonts w:ascii="Times New Roman" w:hAnsi="Times New Roman"/>
                                <w:vertAlign w:val="subscript"/>
                              </w:rPr>
                              <w:t>4</w:t>
                            </w:r>
                            <w:r w:rsidRPr="00F00AA7">
                              <w:rPr>
                                <w:rFonts w:ascii="Times New Roman" w:hAnsi="Times New Roman"/>
                              </w:rPr>
                              <w:t>CN]</w:t>
                            </w:r>
                            <w:r w:rsidRPr="00F00AA7">
                              <w:rPr>
                                <w:rFonts w:ascii="Times New Roman" w:hAnsi="Times New Roman"/>
                                <w:vertAlign w:val="superscript"/>
                              </w:rPr>
                              <w:t>+</w:t>
                            </w:r>
                            <w:r w:rsidRPr="00F00AA7">
                              <w:rPr>
                                <w:rFonts w:ascii="Times New Roman" w:hAnsi="Times New Roman"/>
                              </w:rPr>
                              <w:t xml:space="preserve"> at 607.28 and 574.20 </w:t>
                            </w:r>
                            <w:r w:rsidRPr="00F00AA7">
                              <w:rPr>
                                <w:rFonts w:ascii="Times New Roman" w:hAnsi="Times New Roman"/>
                                <w:i/>
                              </w:rPr>
                              <w:t>m</w:t>
                            </w:r>
                            <w:r w:rsidRPr="00F00AA7">
                              <w:rPr>
                                <w:rFonts w:ascii="Times New Roman" w:hAnsi="Times New Roman"/>
                              </w:rPr>
                              <w:t>/</w:t>
                            </w:r>
                            <w:r w:rsidRPr="00F00AA7">
                              <w:rPr>
                                <w:rFonts w:ascii="Times New Roman" w:hAnsi="Times New Roman"/>
                                <w:i/>
                              </w:rPr>
                              <w:t>z</w:t>
                            </w:r>
                            <w:r w:rsidRPr="00F00AA7">
                              <w:rPr>
                                <w:rFonts w:ascii="Times New Roman" w:hAnsi="Times New Roman"/>
                              </w:rPr>
                              <w:t xml:space="preserve">. </w:t>
                            </w:r>
                          </w:p>
                          <w:p w:rsidR="00A43F41" w:rsidRDefault="00A43F41" w:rsidP="00B1642D"/>
                        </w:txbxContent>
                      </wps:txbx>
                      <wps:bodyPr rot="0" vert="horz" wrap="square" lIns="91440" tIns="45720" rIns="91440" bIns="45720" anchor="t" anchorCtr="0" upright="1">
                        <a:noAutofit/>
                      </wps:bodyPr>
                    </wps:wsp>
                  </a:graphicData>
                </a:graphic>
              </wp:inline>
            </w:drawing>
          </mc:Choice>
          <mc:Fallback>
            <w:pict>
              <v:shape id="Text Box 92" o:spid="_x0000_s1090" type="#_x0000_t202" style="width:477pt;height:1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" stroked="f">
                <v:textbox>
                  <w:txbxContent>
                    <w:p w:rsidR="00A43F41" w:rsidRPr="00F00AA7" w:rsidRDefault="00A43F41" w:rsidP="00B1642D">
                      <w:pPr>
                        <w:spacing w:line="480" w:lineRule="auto"/>
                        <w:rPr>
                          <w:rFonts w:ascii="Times New Roman" w:hAnsi="Times New Roman"/>
                          <w:vertAlign w:val="subscript"/>
                        </w:rPr>
                      </w:pPr>
                      <w:r>
                        <w:rPr>
                          <w:rFonts w:ascii="Times New Roman" w:hAnsi="Times New Roman"/>
                          <w:b/>
                        </w:rPr>
                        <w:t>Figure 3</w:t>
                      </w:r>
                      <w:r w:rsidRPr="00F00AA7">
                        <w:rPr>
                          <w:rFonts w:ascii="Times New Roman" w:hAnsi="Times New Roman"/>
                          <w:b/>
                        </w:rPr>
                        <w:t>.7.</w:t>
                      </w:r>
                      <w:r w:rsidRPr="00F00AA7">
                        <w:rPr>
                          <w:rFonts w:ascii="Times New Roman" w:hAnsi="Times New Roman"/>
                        </w:rPr>
                        <w:t xml:space="preserve"> An example HR-ESI/MS measured for a tetrahydrofuran solution of </w:t>
                      </w:r>
                      <w:r>
                        <w:rPr>
                          <w:rFonts w:ascii="Times New Roman" w:hAnsi="Times New Roman"/>
                        </w:rPr>
                        <w:t>(</w:t>
                      </w:r>
                      <w:r w:rsidRPr="005B4D4E">
                        <w:rPr>
                          <w:rFonts w:ascii="Times New Roman" w:hAnsi="Times New Roman"/>
                        </w:rPr>
                        <w:t>A)</w:t>
                      </w:r>
                      <w:r w:rsidRPr="00F00AA7">
                        <w:rPr>
                          <w:rFonts w:ascii="Times New Roman" w:hAnsi="Times New Roman"/>
                        </w:rPr>
                        <w:t xml:space="preserve"> [(</w:t>
                      </w:r>
                      <w:r w:rsidRPr="00F00AA7">
                        <w:rPr>
                          <w:rFonts w:ascii="Times New Roman" w:hAnsi="Times New Roman"/>
                          <w:vertAlign w:val="superscript"/>
                        </w:rPr>
                        <w:t>B</w:t>
                      </w:r>
                      <w:r>
                        <w:rPr>
                          <w:rFonts w:ascii="Times New Roman" w:hAnsi="Times New Roman"/>
                          <w:vertAlign w:val="superscript"/>
                        </w:rPr>
                        <w:t>(Me)</w:t>
                      </w:r>
                      <w:r w:rsidRPr="00F00AA7">
                        <w:rPr>
                          <w:rFonts w:ascii="Times New Roman" w:hAnsi="Times New Roman"/>
                          <w:position w:val="-6"/>
                          <w:vertAlign w:val="superscript"/>
                        </w:rPr>
                        <w:t>2</w:t>
                      </w:r>
                      <w:r>
                        <w:rPr>
                          <w:rFonts w:ascii="Times New Roman" w:hAnsi="Times New Roman"/>
                          <w:vertAlign w:val="superscript"/>
                        </w:rPr>
                        <w:t>,Et</w:t>
                      </w:r>
                      <w:r>
                        <w:rPr>
                          <w:rFonts w:ascii="Times New Roman" w:hAnsi="Times New Roman"/>
                        </w:rPr>
                        <w:t>TC</w:t>
                      </w:r>
                      <w:r>
                        <w:rPr>
                          <w:rFonts w:ascii="Times New Roman" w:hAnsi="Times New Roman"/>
                          <w:i/>
                          <w:vertAlign w:val="superscript"/>
                        </w:rPr>
                        <w:t>H</w:t>
                      </w:r>
                      <w:r w:rsidRPr="00F00AA7">
                        <w:rPr>
                          <w:rFonts w:ascii="Times New Roman" w:hAnsi="Times New Roman"/>
                        </w:rPr>
                        <w:t>)Fe=Nadamantyl](PF</w:t>
                      </w:r>
                      <w:r w:rsidRPr="00F00AA7">
                        <w:rPr>
                          <w:rFonts w:ascii="Times New Roman" w:hAnsi="Times New Roman"/>
                          <w:vertAlign w:val="subscript"/>
                        </w:rPr>
                        <w:t>6</w:t>
                      </w:r>
                      <w:r w:rsidRPr="00F00AA7">
                        <w:rPr>
                          <w:rFonts w:ascii="Times New Roman" w:hAnsi="Times New Roman"/>
                        </w:rPr>
                        <w:t xml:space="preserve">) and </w:t>
                      </w:r>
                      <w:r>
                        <w:rPr>
                          <w:rFonts w:ascii="Times New Roman" w:hAnsi="Times New Roman"/>
                        </w:rPr>
                        <w:t>(</w:t>
                      </w:r>
                      <w:r w:rsidRPr="005B4D4E">
                        <w:rPr>
                          <w:rFonts w:ascii="Times New Roman" w:hAnsi="Times New Roman"/>
                        </w:rPr>
                        <w:t>B)</w:t>
                      </w:r>
                      <w:r w:rsidRPr="00F00AA7">
                        <w:rPr>
                          <w:rFonts w:ascii="Times New Roman" w:hAnsi="Times New Roman"/>
                        </w:rPr>
                        <w:t xml:space="preserve"> [(</w:t>
                      </w:r>
                      <w:r w:rsidRPr="00F00AA7">
                        <w:rPr>
                          <w:rFonts w:ascii="Times New Roman" w:hAnsi="Times New Roman"/>
                          <w:vertAlign w:val="superscript"/>
                        </w:rPr>
                        <w:t>B</w:t>
                      </w:r>
                      <w:r>
                        <w:rPr>
                          <w:rFonts w:ascii="Times New Roman" w:hAnsi="Times New Roman"/>
                          <w:vertAlign w:val="superscript"/>
                        </w:rPr>
                        <w:t>(Me)</w:t>
                      </w:r>
                      <w:r w:rsidRPr="00F00AA7">
                        <w:rPr>
                          <w:rFonts w:ascii="Times New Roman" w:hAnsi="Times New Roman"/>
                          <w:position w:val="-6"/>
                          <w:vertAlign w:val="superscript"/>
                        </w:rPr>
                        <w:t>2</w:t>
                      </w:r>
                      <w:r>
                        <w:rPr>
                          <w:rFonts w:ascii="Times New Roman" w:hAnsi="Times New Roman"/>
                          <w:vertAlign w:val="superscript"/>
                        </w:rPr>
                        <w:t>,Et</w:t>
                      </w:r>
                      <w:r w:rsidRPr="00F00AA7">
                        <w:rPr>
                          <w:rFonts w:ascii="Times New Roman" w:hAnsi="Times New Roman"/>
                        </w:rPr>
                        <w:t>TC</w:t>
                      </w:r>
                      <w:r>
                        <w:rPr>
                          <w:rFonts w:ascii="Times New Roman" w:hAnsi="Times New Roman"/>
                          <w:i/>
                          <w:vertAlign w:val="superscript"/>
                        </w:rPr>
                        <w:t>H</w:t>
                      </w:r>
                      <w:r w:rsidRPr="00F00AA7">
                        <w:rPr>
                          <w:rFonts w:ascii="Times New Roman" w:hAnsi="Times New Roman"/>
                        </w:rPr>
                        <w:t>)Fe=NC</w:t>
                      </w:r>
                      <w:r w:rsidRPr="00F00AA7">
                        <w:rPr>
                          <w:rFonts w:ascii="Times New Roman" w:hAnsi="Times New Roman"/>
                          <w:vertAlign w:val="subscript"/>
                        </w:rPr>
                        <w:t>6</w:t>
                      </w:r>
                      <w:r w:rsidRPr="00F00AA7">
                        <w:rPr>
                          <w:rFonts w:ascii="Times New Roman" w:hAnsi="Times New Roman"/>
                        </w:rPr>
                        <w:t>H</w:t>
                      </w:r>
                      <w:r w:rsidRPr="00F00AA7">
                        <w:rPr>
                          <w:rFonts w:ascii="Times New Roman" w:hAnsi="Times New Roman"/>
                          <w:vertAlign w:val="subscript"/>
                        </w:rPr>
                        <w:t>4</w:t>
                      </w:r>
                      <w:r w:rsidRPr="00F00AA7">
                        <w:rPr>
                          <w:rFonts w:ascii="Times New Roman" w:hAnsi="Times New Roman"/>
                        </w:rPr>
                        <w:t>CN](PF</w:t>
                      </w:r>
                      <w:r w:rsidRPr="00F00AA7">
                        <w:rPr>
                          <w:rFonts w:ascii="Times New Roman" w:hAnsi="Times New Roman"/>
                          <w:vertAlign w:val="subscript"/>
                        </w:rPr>
                        <w:t>6</w:t>
                      </w:r>
                      <w:r w:rsidRPr="00F00AA7">
                        <w:rPr>
                          <w:rFonts w:ascii="Times New Roman" w:hAnsi="Times New Roman"/>
                        </w:rPr>
                        <w:t>)</w:t>
                      </w:r>
                      <w:r w:rsidRPr="00F00AA7">
                        <w:rPr>
                          <w:rFonts w:ascii="Times New Roman" w:hAnsi="Times New Roman"/>
                          <w:b/>
                          <w:bCs/>
                        </w:rPr>
                        <w:t xml:space="preserve">. </w:t>
                      </w:r>
                      <w:r w:rsidRPr="00F00AA7">
                        <w:rPr>
                          <w:rFonts w:ascii="Times New Roman" w:hAnsi="Times New Roman"/>
                        </w:rPr>
                        <w:t>The insets show highlights for the +1 peak of both [(</w:t>
                      </w:r>
                      <w:r>
                        <w:rPr>
                          <w:rFonts w:ascii="Times New Roman" w:hAnsi="Times New Roman"/>
                          <w:vertAlign w:val="superscript"/>
                        </w:rPr>
                        <w:t>B(Me)</w:t>
                      </w:r>
                      <w:r w:rsidRPr="00F00AA7">
                        <w:rPr>
                          <w:rFonts w:ascii="Times New Roman" w:hAnsi="Times New Roman"/>
                          <w:position w:val="-6"/>
                          <w:vertAlign w:val="superscript"/>
                        </w:rPr>
                        <w:t>2</w:t>
                      </w:r>
                      <w:r>
                        <w:rPr>
                          <w:rFonts w:ascii="Times New Roman" w:hAnsi="Times New Roman"/>
                          <w:vertAlign w:val="superscript"/>
                        </w:rPr>
                        <w:t>,Et</w:t>
                      </w:r>
                      <w:r w:rsidRPr="00F00AA7">
                        <w:rPr>
                          <w:rFonts w:ascii="Times New Roman" w:hAnsi="Times New Roman"/>
                        </w:rPr>
                        <w:t>TC</w:t>
                      </w:r>
                      <w:r>
                        <w:rPr>
                          <w:rFonts w:ascii="Times New Roman" w:hAnsi="Times New Roman"/>
                          <w:i/>
                          <w:vertAlign w:val="superscript"/>
                        </w:rPr>
                        <w:t>H</w:t>
                      </w:r>
                      <w:r w:rsidRPr="00F00AA7">
                        <w:rPr>
                          <w:rFonts w:ascii="Times New Roman" w:hAnsi="Times New Roman"/>
                        </w:rPr>
                        <w:t>)Fe=Nadamantyl]</w:t>
                      </w:r>
                      <w:r w:rsidRPr="00F00AA7">
                        <w:rPr>
                          <w:rFonts w:ascii="Times New Roman" w:hAnsi="Times New Roman"/>
                          <w:vertAlign w:val="superscript"/>
                        </w:rPr>
                        <w:t>+</w:t>
                      </w:r>
                      <w:r w:rsidRPr="00F00AA7">
                        <w:rPr>
                          <w:rFonts w:ascii="Times New Roman" w:hAnsi="Times New Roman"/>
                        </w:rPr>
                        <w:t xml:space="preserve"> and [(</w:t>
                      </w:r>
                      <w:r>
                        <w:rPr>
                          <w:rFonts w:ascii="Times New Roman" w:hAnsi="Times New Roman"/>
                          <w:vertAlign w:val="superscript"/>
                        </w:rPr>
                        <w:t>B(Me)</w:t>
                      </w:r>
                      <w:r w:rsidRPr="00F00AA7">
                        <w:rPr>
                          <w:rFonts w:ascii="Times New Roman" w:hAnsi="Times New Roman"/>
                          <w:position w:val="-6"/>
                          <w:vertAlign w:val="superscript"/>
                        </w:rPr>
                        <w:t>2</w:t>
                      </w:r>
                      <w:r>
                        <w:rPr>
                          <w:rFonts w:ascii="Times New Roman" w:hAnsi="Times New Roman"/>
                          <w:vertAlign w:val="superscript"/>
                        </w:rPr>
                        <w:t>,Et</w:t>
                      </w:r>
                      <w:r w:rsidRPr="00F00AA7">
                        <w:rPr>
                          <w:rFonts w:ascii="Times New Roman" w:hAnsi="Times New Roman"/>
                        </w:rPr>
                        <w:t>TC</w:t>
                      </w:r>
                      <w:r>
                        <w:rPr>
                          <w:rFonts w:ascii="Times New Roman" w:hAnsi="Times New Roman"/>
                          <w:i/>
                          <w:vertAlign w:val="superscript"/>
                        </w:rPr>
                        <w:t>H</w:t>
                      </w:r>
                      <w:r w:rsidRPr="00F00AA7">
                        <w:rPr>
                          <w:rFonts w:ascii="Times New Roman" w:hAnsi="Times New Roman"/>
                        </w:rPr>
                        <w:t>)Fe=NC</w:t>
                      </w:r>
                      <w:r w:rsidRPr="00F00AA7">
                        <w:rPr>
                          <w:rFonts w:ascii="Times New Roman" w:hAnsi="Times New Roman"/>
                          <w:vertAlign w:val="subscript"/>
                        </w:rPr>
                        <w:t>6</w:t>
                      </w:r>
                      <w:r w:rsidRPr="00F00AA7">
                        <w:rPr>
                          <w:rFonts w:ascii="Times New Roman" w:hAnsi="Times New Roman"/>
                        </w:rPr>
                        <w:t>H</w:t>
                      </w:r>
                      <w:r w:rsidRPr="00F00AA7">
                        <w:rPr>
                          <w:rFonts w:ascii="Times New Roman" w:hAnsi="Times New Roman"/>
                          <w:vertAlign w:val="subscript"/>
                        </w:rPr>
                        <w:t>4</w:t>
                      </w:r>
                      <w:r w:rsidRPr="00F00AA7">
                        <w:rPr>
                          <w:rFonts w:ascii="Times New Roman" w:hAnsi="Times New Roman"/>
                        </w:rPr>
                        <w:t>CN]</w:t>
                      </w:r>
                      <w:r w:rsidRPr="00F00AA7">
                        <w:rPr>
                          <w:rFonts w:ascii="Times New Roman" w:hAnsi="Times New Roman"/>
                          <w:vertAlign w:val="superscript"/>
                        </w:rPr>
                        <w:t>+</w:t>
                      </w:r>
                      <w:r w:rsidRPr="00F00AA7">
                        <w:rPr>
                          <w:rFonts w:ascii="Times New Roman" w:hAnsi="Times New Roman"/>
                        </w:rPr>
                        <w:t xml:space="preserve"> at 607.28 and 574.20 </w:t>
                      </w:r>
                      <w:r w:rsidRPr="00F00AA7">
                        <w:rPr>
                          <w:rFonts w:ascii="Times New Roman" w:hAnsi="Times New Roman"/>
                          <w:i/>
                        </w:rPr>
                        <w:t>m</w:t>
                      </w:r>
                      <w:r w:rsidRPr="00F00AA7">
                        <w:rPr>
                          <w:rFonts w:ascii="Times New Roman" w:hAnsi="Times New Roman"/>
                        </w:rPr>
                        <w:t>/</w:t>
                      </w:r>
                      <w:r w:rsidRPr="00F00AA7">
                        <w:rPr>
                          <w:rFonts w:ascii="Times New Roman" w:hAnsi="Times New Roman"/>
                          <w:i/>
                        </w:rPr>
                        <w:t>z</w:t>
                      </w:r>
                      <w:r w:rsidRPr="00F00AA7">
                        <w:rPr>
                          <w:rFonts w:ascii="Times New Roman" w:hAnsi="Times New Roman"/>
                        </w:rPr>
                        <w:t xml:space="preserve">. </w:t>
                      </w:r>
                    </w:p>
                    <w:p w:rsidR="00A43F41" w:rsidRDefault="00A43F41" w:rsidP="00B1642D"/>
                  </w:txbxContent>
                </v:textbox>
                <w10:anchorlock/>
              </v:shape>
            </w:pict>
          </mc:Fallback>
        </mc:AlternateContent>
      </w:r>
    </w:p>
    <w:p w:rsidR="00A96BCB" w:rsidRDefault="00EC2E07" w:rsidP="00C33BAD">
      <w:pPr>
        <w:tabs>
          <w:tab w:val="left" w:pos="360"/>
        </w:tabs>
        <w:spacing w:before="200" w:line="480" w:lineRule="auto"/>
        <w:rPr>
          <w:rFonts w:ascii="Times New Roman" w:hAnsi="Times New Roman"/>
        </w:rPr>
      </w:pPr>
      <w:r w:rsidRPr="00EC2E07">
        <w:rPr>
          <w:rFonts w:ascii="Times New Roman" w:hAnsi="Times New Roman"/>
        </w:rPr>
        <w:lastRenderedPageBreak/>
        <w:tab/>
      </w:r>
      <w:r>
        <w:rPr>
          <w:rFonts w:ascii="Times New Roman" w:hAnsi="Times New Roman"/>
        </w:rPr>
        <w:tab/>
      </w:r>
      <w:r w:rsidRPr="00EC2E07">
        <w:rPr>
          <w:rFonts w:ascii="Times New Roman" w:hAnsi="Times New Roman"/>
        </w:rPr>
        <w:t>In order to conclusively confirm the formation of the Fe(V) imide species, we will need to obtain an X-ray crystal structure, as well as, other spectroscopic methods. Preliminary attempts show that these species decompose after two days at room temperature, hence working at lower temperatures will be necessary. If we are able to isolate the imide intermediate, it will be necessary to add an alkene to it t</w:t>
      </w:r>
      <w:r w:rsidR="00AC2681">
        <w:rPr>
          <w:rFonts w:ascii="Times New Roman" w:hAnsi="Times New Roman"/>
        </w:rPr>
        <w:t xml:space="preserve">o see if it forms an aziridine. </w:t>
      </w:r>
    </w:p>
    <w:p w:rsidR="00905614" w:rsidRPr="00D0764A" w:rsidRDefault="00905614" w:rsidP="00C33BAD">
      <w:pPr>
        <w:tabs>
          <w:tab w:val="left" w:pos="360"/>
        </w:tabs>
        <w:spacing w:before="200" w:line="480" w:lineRule="auto"/>
        <w:rPr>
          <w:rFonts w:ascii="Times New Roman" w:hAnsi="Times New Roman"/>
          <w:b/>
        </w:rPr>
      </w:pPr>
      <w:r w:rsidRPr="00D0764A">
        <w:rPr>
          <w:rFonts w:ascii="Times New Roman" w:hAnsi="Times New Roman"/>
          <w:b/>
        </w:rPr>
        <w:t>Conclusion</w:t>
      </w:r>
    </w:p>
    <w:p w:rsidR="00AC2681" w:rsidRDefault="00905614" w:rsidP="00CB255C">
      <w:pPr>
        <w:tabs>
          <w:tab w:val="left" w:pos="360"/>
        </w:tabs>
        <w:spacing w:after="0" w:line="480" w:lineRule="auto"/>
        <w:rPr>
          <w:rFonts w:ascii="Times New Roman" w:hAnsi="Times New Roman"/>
        </w:rPr>
      </w:pPr>
      <w:r w:rsidRPr="00D0764A">
        <w:rPr>
          <w:rFonts w:ascii="Times New Roman" w:hAnsi="Times New Roman"/>
        </w:rPr>
        <w:tab/>
      </w:r>
      <w:r w:rsidR="00CB255C">
        <w:rPr>
          <w:rFonts w:ascii="Times New Roman" w:hAnsi="Times New Roman"/>
        </w:rPr>
        <w:tab/>
      </w:r>
      <w:r w:rsidRPr="00D0764A">
        <w:rPr>
          <w:rFonts w:ascii="Times New Roman" w:hAnsi="Times New Roman"/>
        </w:rPr>
        <w:t xml:space="preserve">In conclusion, we have synthesized the first examples of metal tetracarbene complexes prepared from </w:t>
      </w:r>
      <w:r w:rsidR="001E2CA9">
        <w:rPr>
          <w:rFonts w:ascii="Times New Roman" w:hAnsi="Times New Roman"/>
        </w:rPr>
        <w:t xml:space="preserve">a </w:t>
      </w:r>
      <w:r w:rsidRPr="00D0764A">
        <w:rPr>
          <w:rFonts w:ascii="Times New Roman" w:hAnsi="Times New Roman"/>
        </w:rPr>
        <w:t>macrocyclic imid</w:t>
      </w:r>
      <w:r w:rsidR="001E2CA9">
        <w:rPr>
          <w:rFonts w:ascii="Times New Roman" w:hAnsi="Times New Roman"/>
        </w:rPr>
        <w:t>azolium borate ligand</w:t>
      </w:r>
      <w:r w:rsidR="009F48A8">
        <w:rPr>
          <w:rFonts w:ascii="Times New Roman" w:hAnsi="Times New Roman"/>
        </w:rPr>
        <w:t>.</w:t>
      </w:r>
      <w:r w:rsidRPr="00D0764A">
        <w:rPr>
          <w:rFonts w:ascii="Times New Roman" w:hAnsi="Times New Roman"/>
        </w:rPr>
        <w:t xml:space="preserve"> The macrocyclic imidazolium borate ligand </w:t>
      </w:r>
      <w:r w:rsidR="001E2CA9">
        <w:rPr>
          <w:rFonts w:ascii="Times New Roman" w:hAnsi="Times New Roman"/>
        </w:rPr>
        <w:t xml:space="preserve">was </w:t>
      </w:r>
      <w:r w:rsidRPr="00D0764A">
        <w:rPr>
          <w:rFonts w:ascii="Times New Roman" w:hAnsi="Times New Roman"/>
        </w:rPr>
        <w:t>characterized by spectr</w:t>
      </w:r>
      <w:r w:rsidR="009F48A8">
        <w:rPr>
          <w:rFonts w:ascii="Times New Roman" w:hAnsi="Times New Roman"/>
        </w:rPr>
        <w:t>oscopic and structural methods.</w:t>
      </w:r>
      <w:r w:rsidRPr="00D0764A">
        <w:rPr>
          <w:rFonts w:ascii="Times New Roman" w:hAnsi="Times New Roman"/>
        </w:rPr>
        <w:t xml:space="preserve"> The addition of a strong base, such as </w:t>
      </w:r>
      <w:r w:rsidRPr="00D0764A">
        <w:rPr>
          <w:rFonts w:ascii="Times New Roman" w:hAnsi="Times New Roman"/>
          <w:i/>
        </w:rPr>
        <w:t>n</w:t>
      </w:r>
      <w:r w:rsidRPr="00D0764A">
        <w:rPr>
          <w:rFonts w:ascii="Times New Roman" w:hAnsi="Times New Roman"/>
        </w:rPr>
        <w:t xml:space="preserve">-butyllithium, followed by addition of a metal(II) iodide allowed the formation of neutral divalent tetracarbene complexes when using the 18-atom ringed variant </w:t>
      </w:r>
      <w:r w:rsidR="009F48A8">
        <w:rPr>
          <w:rFonts w:ascii="Times New Roman" w:hAnsi="Times New Roman"/>
        </w:rPr>
        <w:t>of the macrocyclic tetracarbene.</w:t>
      </w:r>
      <w:r w:rsidRPr="00D0764A">
        <w:rPr>
          <w:rFonts w:ascii="Times New Roman" w:hAnsi="Times New Roman"/>
        </w:rPr>
        <w:t xml:space="preserve"> The nickel and palladium complexes are square planar and structurally and spectroscopically similar to bis-dicarbene complexes that</w:t>
      </w:r>
      <w:r w:rsidR="009F48A8">
        <w:rPr>
          <w:rFonts w:ascii="Times New Roman" w:hAnsi="Times New Roman"/>
        </w:rPr>
        <w:t xml:space="preserve"> have been previously prepared.</w:t>
      </w:r>
      <w:r w:rsidRPr="00D0764A">
        <w:rPr>
          <w:rFonts w:ascii="Times New Roman" w:hAnsi="Times New Roman"/>
        </w:rPr>
        <w:t xml:space="preserve"> TD-DFT calculations and NMR results suggest that the 18-atom ringed borate containing macrocycle is at least as strong</w:t>
      </w:r>
      <w:r w:rsidR="00FD0B78">
        <w:rPr>
          <w:rFonts w:ascii="Times New Roman" w:hAnsi="Times New Roman"/>
        </w:rPr>
        <w:t xml:space="preserve"> of</w:t>
      </w:r>
      <w:r w:rsidRPr="00D0764A">
        <w:rPr>
          <w:rFonts w:ascii="Times New Roman" w:hAnsi="Times New Roman"/>
        </w:rPr>
        <w:t xml:space="preserve"> a </w:t>
      </w:r>
      <w:r w:rsidR="004F5A7A">
        <w:rPr>
          <w:rFonts w:ascii="Times New Roman" w:hAnsi="Times New Roman"/>
        </w:rPr>
        <w:t>σ</w:t>
      </w:r>
      <w:r w:rsidRPr="00D0764A">
        <w:rPr>
          <w:rFonts w:ascii="Times New Roman" w:hAnsi="Times New Roman"/>
        </w:rPr>
        <w:t xml:space="preserve">-donor as our previously prepared isostructural ligand.  </w:t>
      </w:r>
    </w:p>
    <w:p w:rsidR="00AC2681" w:rsidRPr="001E2CA9" w:rsidRDefault="00AC2681" w:rsidP="00CB255C">
      <w:pPr>
        <w:tabs>
          <w:tab w:val="left" w:pos="360"/>
        </w:tabs>
        <w:spacing w:after="0" w:line="480" w:lineRule="auto"/>
        <w:rPr>
          <w:rFonts w:ascii="Times New Roman" w:hAnsi="Times New Roman"/>
          <w:b/>
        </w:rPr>
      </w:pPr>
      <w:r>
        <w:rPr>
          <w:rFonts w:ascii="Times New Roman" w:hAnsi="Times New Roman"/>
        </w:rPr>
        <w:tab/>
      </w:r>
      <w:r>
        <w:rPr>
          <w:rFonts w:ascii="Times New Roman" w:hAnsi="Times New Roman"/>
        </w:rPr>
        <w:tab/>
      </w:r>
      <w:r w:rsidR="001E2CA9">
        <w:rPr>
          <w:rFonts w:ascii="Times New Roman" w:hAnsi="Times New Roman"/>
        </w:rPr>
        <w:t xml:space="preserve">In addition to our divalent, square planar nickel and palladium complexes, we have also synthesized trivalent, five coordinate manganese and iron complexes. More importantly, </w:t>
      </w:r>
      <w:r w:rsidR="001E2CA9" w:rsidRPr="00D0764A">
        <w:rPr>
          <w:rFonts w:ascii="Times New Roman" w:hAnsi="Times New Roman"/>
        </w:rPr>
        <w:t>(</w:t>
      </w:r>
      <w:r w:rsidR="001E2CA9" w:rsidRPr="00D0764A">
        <w:rPr>
          <w:rFonts w:ascii="Times New Roman" w:hAnsi="Times New Roman"/>
          <w:vertAlign w:val="superscript"/>
        </w:rPr>
        <w:t>B(Me)</w:t>
      </w:r>
      <w:r w:rsidR="001E2CA9" w:rsidRPr="00D0764A">
        <w:rPr>
          <w:rFonts w:ascii="Times New Roman" w:hAnsi="Times New Roman"/>
          <w:position w:val="-6"/>
          <w:vertAlign w:val="superscript"/>
        </w:rPr>
        <w:t>2</w:t>
      </w:r>
      <w:r w:rsidR="001E2CA9" w:rsidRPr="00D0764A">
        <w:rPr>
          <w:rFonts w:ascii="Times New Roman" w:hAnsi="Times New Roman"/>
          <w:vertAlign w:val="superscript"/>
        </w:rPr>
        <w:t>,Et</w:t>
      </w:r>
      <w:r w:rsidR="001E2CA9" w:rsidRPr="00D0764A">
        <w:rPr>
          <w:rFonts w:ascii="Times New Roman" w:hAnsi="Times New Roman"/>
        </w:rPr>
        <w:t>TC</w:t>
      </w:r>
      <w:r w:rsidR="001E2CA9" w:rsidRPr="00D0764A">
        <w:rPr>
          <w:rFonts w:ascii="Times New Roman" w:hAnsi="Times New Roman"/>
          <w:i/>
          <w:vertAlign w:val="superscript"/>
        </w:rPr>
        <w:t>H</w:t>
      </w:r>
      <w:r w:rsidR="001E2CA9">
        <w:rPr>
          <w:rFonts w:ascii="Times New Roman" w:hAnsi="Times New Roman"/>
        </w:rPr>
        <w:t xml:space="preserve">)MnI is the first example of </w:t>
      </w:r>
      <w:r w:rsidR="005B4D4E">
        <w:rPr>
          <w:rFonts w:ascii="Times New Roman" w:hAnsi="Times New Roman"/>
        </w:rPr>
        <w:t xml:space="preserve">a </w:t>
      </w:r>
      <w:r w:rsidR="00804203">
        <w:rPr>
          <w:rFonts w:ascii="Times New Roman" w:hAnsi="Times New Roman"/>
        </w:rPr>
        <w:t xml:space="preserve">manganese </w:t>
      </w:r>
      <w:r w:rsidR="005B4D4E">
        <w:rPr>
          <w:rFonts w:ascii="Times New Roman" w:hAnsi="Times New Roman"/>
        </w:rPr>
        <w:t>supported</w:t>
      </w:r>
      <w:r w:rsidR="001E2CA9">
        <w:rPr>
          <w:rFonts w:ascii="Times New Roman" w:hAnsi="Times New Roman"/>
        </w:rPr>
        <w:t xml:space="preserve"> macrocyclic tetracarbene. </w:t>
      </w:r>
      <w:r w:rsidR="00681AE3">
        <w:rPr>
          <w:rFonts w:ascii="Times New Roman" w:hAnsi="Times New Roman"/>
        </w:rPr>
        <w:t>Using</w:t>
      </w:r>
      <w:r w:rsidR="001E2CA9">
        <w:rPr>
          <w:rFonts w:ascii="Times New Roman" w:hAnsi="Times New Roman"/>
        </w:rPr>
        <w:t xml:space="preserve"> </w:t>
      </w:r>
      <w:r w:rsidR="001E2CA9" w:rsidRPr="00D0764A">
        <w:rPr>
          <w:rFonts w:ascii="Times New Roman" w:hAnsi="Times New Roman"/>
        </w:rPr>
        <w:t>(</w:t>
      </w:r>
      <w:r w:rsidR="001E2CA9" w:rsidRPr="00D0764A">
        <w:rPr>
          <w:rFonts w:ascii="Times New Roman" w:hAnsi="Times New Roman"/>
          <w:vertAlign w:val="superscript"/>
        </w:rPr>
        <w:t>B(Me)</w:t>
      </w:r>
      <w:r w:rsidR="001E2CA9" w:rsidRPr="00D0764A">
        <w:rPr>
          <w:rFonts w:ascii="Times New Roman" w:hAnsi="Times New Roman"/>
          <w:position w:val="-6"/>
          <w:vertAlign w:val="superscript"/>
        </w:rPr>
        <w:t>2</w:t>
      </w:r>
      <w:r w:rsidR="001E2CA9" w:rsidRPr="00D0764A">
        <w:rPr>
          <w:rFonts w:ascii="Times New Roman" w:hAnsi="Times New Roman"/>
          <w:vertAlign w:val="superscript"/>
        </w:rPr>
        <w:t>,Et</w:t>
      </w:r>
      <w:r w:rsidR="001E2CA9" w:rsidRPr="00D0764A">
        <w:rPr>
          <w:rFonts w:ascii="Times New Roman" w:hAnsi="Times New Roman"/>
        </w:rPr>
        <w:t>TC</w:t>
      </w:r>
      <w:r w:rsidR="001E2CA9" w:rsidRPr="00D0764A">
        <w:rPr>
          <w:rFonts w:ascii="Times New Roman" w:hAnsi="Times New Roman"/>
          <w:i/>
          <w:vertAlign w:val="superscript"/>
        </w:rPr>
        <w:t>H</w:t>
      </w:r>
      <w:r w:rsidR="001E2CA9">
        <w:rPr>
          <w:rFonts w:ascii="Times New Roman" w:hAnsi="Times New Roman"/>
        </w:rPr>
        <w:t xml:space="preserve">)FeBr, we have </w:t>
      </w:r>
      <w:r w:rsidR="00681AE3">
        <w:rPr>
          <w:rFonts w:ascii="Times New Roman" w:hAnsi="Times New Roman"/>
        </w:rPr>
        <w:t xml:space="preserve">also </w:t>
      </w:r>
      <w:r w:rsidR="001E2CA9">
        <w:rPr>
          <w:rFonts w:ascii="Times New Roman" w:hAnsi="Times New Roman"/>
        </w:rPr>
        <w:t>been able to synthesize a bridging Fe(III)/Fe(IV) nitride, as well as, acquire ESI/MS evidence of various Fe(V) imide species. Further research is necessary to isolate and react each Fe(V) imide species.</w:t>
      </w:r>
    </w:p>
    <w:p w:rsidR="00FF793A" w:rsidRDefault="001E2CA9" w:rsidP="00CB255C">
      <w:pPr>
        <w:tabs>
          <w:tab w:val="left" w:pos="360"/>
        </w:tabs>
        <w:spacing w:after="0" w:line="480" w:lineRule="auto"/>
        <w:rPr>
          <w:rFonts w:ascii="Times New Roman" w:hAnsi="Times New Roman"/>
        </w:rPr>
      </w:pPr>
      <w:r>
        <w:rPr>
          <w:rFonts w:ascii="Times New Roman" w:hAnsi="Times New Roman"/>
        </w:rPr>
        <w:lastRenderedPageBreak/>
        <w:tab/>
      </w:r>
      <w:r>
        <w:rPr>
          <w:rFonts w:ascii="Times New Roman" w:hAnsi="Times New Roman"/>
        </w:rPr>
        <w:tab/>
      </w:r>
      <w:r w:rsidR="00905614" w:rsidRPr="00D0764A">
        <w:rPr>
          <w:rFonts w:ascii="Times New Roman" w:hAnsi="Times New Roman"/>
        </w:rPr>
        <w:t>Despite their structural similarity, this new class of tetracarbene complexes offers two potential advantages over similar compounds synthesized fr</w:t>
      </w:r>
      <w:r w:rsidR="009F48A8">
        <w:rPr>
          <w:rFonts w:ascii="Times New Roman" w:hAnsi="Times New Roman"/>
        </w:rPr>
        <w:t>om neutral macrocyclic ligands.</w:t>
      </w:r>
      <w:r w:rsidR="00905614" w:rsidRPr="00D0764A">
        <w:rPr>
          <w:rFonts w:ascii="Times New Roman" w:hAnsi="Times New Roman"/>
        </w:rPr>
        <w:t xml:space="preserve"> First, the metal com</w:t>
      </w:r>
      <w:r w:rsidR="006C7DCA">
        <w:rPr>
          <w:rFonts w:ascii="Times New Roman" w:hAnsi="Times New Roman"/>
        </w:rPr>
        <w:t>plexes are quite soluble in non</w:t>
      </w:r>
      <w:r w:rsidR="00905614" w:rsidRPr="00D0764A">
        <w:rPr>
          <w:rFonts w:ascii="Times New Roman" w:hAnsi="Times New Roman"/>
        </w:rPr>
        <w:t>polar solvents, such as toluene, which should be advantageous for</w:t>
      </w:r>
      <w:r w:rsidR="009F48A8">
        <w:rPr>
          <w:rFonts w:ascii="Times New Roman" w:hAnsi="Times New Roman"/>
        </w:rPr>
        <w:t xml:space="preserve"> a host of catalytic reactions.</w:t>
      </w:r>
      <w:r w:rsidR="00905614" w:rsidRPr="00D0764A">
        <w:rPr>
          <w:rFonts w:ascii="Times New Roman" w:hAnsi="Times New Roman"/>
        </w:rPr>
        <w:t xml:space="preserve"> Second, the addition of borate into the macrocyclic ring may allow for unique reactivity in a similar manner to the tripodal carbenes and phosphines, particularly when these ligands are ligated to metals which</w:t>
      </w:r>
      <w:r w:rsidR="009F48A8">
        <w:rPr>
          <w:rFonts w:ascii="Times New Roman" w:hAnsi="Times New Roman"/>
        </w:rPr>
        <w:t xml:space="preserve"> form non-saturated complexes. </w:t>
      </w:r>
      <w:r w:rsidR="00905614" w:rsidRPr="00D0764A">
        <w:rPr>
          <w:rFonts w:ascii="Times New Roman" w:hAnsi="Times New Roman"/>
        </w:rPr>
        <w:t xml:space="preserve">We believe that these macrocyclic tetracarbene borates allow for the possibility of preparing a wide variety of metal complexes with this class of strong </w:t>
      </w:r>
      <w:r w:rsidR="004F5A7A">
        <w:rPr>
          <w:rFonts w:ascii="Times New Roman" w:hAnsi="Times New Roman"/>
        </w:rPr>
        <w:t>σ</w:t>
      </w:r>
      <w:r w:rsidR="00905614" w:rsidRPr="00D0764A">
        <w:rPr>
          <w:rFonts w:ascii="Times New Roman" w:hAnsi="Times New Roman"/>
        </w:rPr>
        <w:t>-donor ligand.</w:t>
      </w:r>
    </w:p>
    <w:p w:rsidR="00CA195E" w:rsidRDefault="00CA195E" w:rsidP="00CB255C">
      <w:pPr>
        <w:tabs>
          <w:tab w:val="left" w:pos="360"/>
        </w:tabs>
        <w:spacing w:after="0" w:line="480" w:lineRule="auto"/>
        <w:rPr>
          <w:rFonts w:ascii="Times New Roman" w:hAnsi="Times New Roman"/>
        </w:rPr>
      </w:pPr>
    </w:p>
    <w:p w:rsidR="00CA195E" w:rsidRDefault="00CA195E" w:rsidP="00CB255C">
      <w:pPr>
        <w:tabs>
          <w:tab w:val="left" w:pos="360"/>
        </w:tabs>
        <w:spacing w:after="0" w:line="480" w:lineRule="auto"/>
        <w:rPr>
          <w:rFonts w:ascii="Times New Roman" w:hAnsi="Times New Roman"/>
        </w:rPr>
      </w:pPr>
    </w:p>
    <w:p w:rsidR="00CA195E" w:rsidRDefault="00CA195E" w:rsidP="00CB255C">
      <w:pPr>
        <w:tabs>
          <w:tab w:val="left" w:pos="360"/>
        </w:tabs>
        <w:spacing w:after="0" w:line="480" w:lineRule="auto"/>
        <w:rPr>
          <w:rFonts w:ascii="Times New Roman" w:hAnsi="Times New Roman"/>
        </w:rPr>
      </w:pPr>
    </w:p>
    <w:p w:rsidR="00CA195E" w:rsidRDefault="00CA195E" w:rsidP="00CB255C">
      <w:pPr>
        <w:tabs>
          <w:tab w:val="left" w:pos="360"/>
        </w:tabs>
        <w:spacing w:after="0" w:line="480" w:lineRule="auto"/>
        <w:rPr>
          <w:rFonts w:ascii="Times New Roman" w:hAnsi="Times New Roman"/>
        </w:rPr>
      </w:pPr>
    </w:p>
    <w:p w:rsidR="00CA195E" w:rsidRDefault="00CA195E" w:rsidP="00CB255C">
      <w:pPr>
        <w:tabs>
          <w:tab w:val="left" w:pos="360"/>
        </w:tabs>
        <w:spacing w:after="0" w:line="480" w:lineRule="auto"/>
        <w:rPr>
          <w:rFonts w:ascii="Times New Roman" w:hAnsi="Times New Roman"/>
        </w:rPr>
      </w:pPr>
    </w:p>
    <w:p w:rsidR="00CA195E" w:rsidRDefault="00CA195E" w:rsidP="00CB255C">
      <w:pPr>
        <w:tabs>
          <w:tab w:val="left" w:pos="360"/>
        </w:tabs>
        <w:spacing w:after="0" w:line="480" w:lineRule="auto"/>
        <w:rPr>
          <w:rFonts w:ascii="Times New Roman" w:hAnsi="Times New Roman"/>
        </w:rPr>
      </w:pPr>
    </w:p>
    <w:p w:rsidR="00CA195E" w:rsidRDefault="00CA195E" w:rsidP="00CB255C">
      <w:pPr>
        <w:tabs>
          <w:tab w:val="left" w:pos="360"/>
        </w:tabs>
        <w:spacing w:after="0" w:line="480" w:lineRule="auto"/>
        <w:rPr>
          <w:rFonts w:ascii="Times New Roman" w:hAnsi="Times New Roman"/>
        </w:rPr>
      </w:pPr>
    </w:p>
    <w:p w:rsidR="00CA195E" w:rsidRDefault="00CA195E" w:rsidP="00CB255C">
      <w:pPr>
        <w:tabs>
          <w:tab w:val="left" w:pos="360"/>
        </w:tabs>
        <w:spacing w:after="0" w:line="480" w:lineRule="auto"/>
        <w:rPr>
          <w:rFonts w:ascii="Times New Roman" w:hAnsi="Times New Roman"/>
        </w:rPr>
      </w:pPr>
    </w:p>
    <w:p w:rsidR="00CA195E" w:rsidRDefault="00CA195E" w:rsidP="00CB255C">
      <w:pPr>
        <w:tabs>
          <w:tab w:val="left" w:pos="360"/>
        </w:tabs>
        <w:spacing w:after="0" w:line="480" w:lineRule="auto"/>
        <w:rPr>
          <w:rFonts w:ascii="Times New Roman" w:hAnsi="Times New Roman"/>
        </w:rPr>
      </w:pPr>
    </w:p>
    <w:p w:rsidR="00CA195E" w:rsidRDefault="00CA195E" w:rsidP="00CB255C">
      <w:pPr>
        <w:tabs>
          <w:tab w:val="left" w:pos="360"/>
        </w:tabs>
        <w:spacing w:after="0" w:line="480" w:lineRule="auto"/>
        <w:rPr>
          <w:rFonts w:ascii="Times New Roman" w:hAnsi="Times New Roman"/>
        </w:rPr>
      </w:pPr>
    </w:p>
    <w:p w:rsidR="00CA195E" w:rsidRDefault="00CA195E" w:rsidP="00CB255C">
      <w:pPr>
        <w:tabs>
          <w:tab w:val="left" w:pos="360"/>
        </w:tabs>
        <w:spacing w:after="0" w:line="480" w:lineRule="auto"/>
        <w:rPr>
          <w:rFonts w:ascii="Times New Roman" w:hAnsi="Times New Roman"/>
        </w:rPr>
      </w:pPr>
    </w:p>
    <w:p w:rsidR="00CA195E" w:rsidRDefault="00CA195E" w:rsidP="00CB255C">
      <w:pPr>
        <w:tabs>
          <w:tab w:val="left" w:pos="360"/>
        </w:tabs>
        <w:spacing w:after="0" w:line="480" w:lineRule="auto"/>
        <w:rPr>
          <w:rFonts w:ascii="Times New Roman" w:hAnsi="Times New Roman"/>
        </w:rPr>
      </w:pPr>
    </w:p>
    <w:p w:rsidR="00CA195E" w:rsidRDefault="00CA195E" w:rsidP="00CB255C">
      <w:pPr>
        <w:tabs>
          <w:tab w:val="left" w:pos="360"/>
        </w:tabs>
        <w:spacing w:after="0" w:line="480" w:lineRule="auto"/>
        <w:rPr>
          <w:rFonts w:ascii="Times New Roman" w:hAnsi="Times New Roman"/>
        </w:rPr>
      </w:pPr>
    </w:p>
    <w:p w:rsidR="00CA195E" w:rsidRDefault="00CA195E" w:rsidP="00CB255C">
      <w:pPr>
        <w:tabs>
          <w:tab w:val="left" w:pos="360"/>
        </w:tabs>
        <w:spacing w:after="0" w:line="480" w:lineRule="auto"/>
        <w:rPr>
          <w:rFonts w:ascii="Times New Roman" w:hAnsi="Times New Roman"/>
        </w:rPr>
      </w:pPr>
    </w:p>
    <w:p w:rsidR="00CA195E" w:rsidRPr="00D0764A" w:rsidRDefault="00CA195E" w:rsidP="00CB255C">
      <w:pPr>
        <w:tabs>
          <w:tab w:val="left" w:pos="360"/>
        </w:tabs>
        <w:spacing w:after="0" w:line="480" w:lineRule="auto"/>
        <w:rPr>
          <w:rFonts w:ascii="Times New Roman" w:hAnsi="Times New Roman"/>
        </w:rPr>
      </w:pPr>
    </w:p>
    <w:p w:rsidR="0002511C" w:rsidRPr="00D0764A" w:rsidRDefault="0054504D" w:rsidP="00332ACD">
      <w:pPr>
        <w:tabs>
          <w:tab w:val="left" w:pos="360"/>
        </w:tabs>
        <w:spacing w:line="480" w:lineRule="auto"/>
        <w:jc w:val="center"/>
        <w:rPr>
          <w:rFonts w:ascii="Times New Roman" w:hAnsi="Times New Roman"/>
          <w:b/>
          <w:szCs w:val="24"/>
        </w:rPr>
      </w:pPr>
      <w:r w:rsidRPr="00D0764A">
        <w:rPr>
          <w:rFonts w:ascii="Times New Roman" w:hAnsi="Times New Roman"/>
          <w:b/>
          <w:szCs w:val="24"/>
        </w:rPr>
        <w:lastRenderedPageBreak/>
        <w:t>Experimental</w:t>
      </w:r>
    </w:p>
    <w:p w:rsidR="000A4091" w:rsidRPr="00D0764A" w:rsidRDefault="000A4091" w:rsidP="00332ACD">
      <w:pPr>
        <w:tabs>
          <w:tab w:val="left" w:pos="360"/>
        </w:tabs>
        <w:spacing w:line="480" w:lineRule="auto"/>
        <w:contextualSpacing/>
        <w:rPr>
          <w:rFonts w:ascii="Times New Roman" w:hAnsi="Times New Roman"/>
          <w:szCs w:val="24"/>
          <w:lang w:val="pt-BR"/>
        </w:rPr>
      </w:pPr>
      <w:r w:rsidRPr="00D0764A">
        <w:rPr>
          <w:rFonts w:ascii="Times New Roman" w:hAnsi="Times New Roman"/>
          <w:b/>
          <w:szCs w:val="24"/>
        </w:rPr>
        <w:tab/>
      </w:r>
      <w:r w:rsidR="00FF793A">
        <w:rPr>
          <w:rFonts w:ascii="Times New Roman" w:hAnsi="Times New Roman"/>
          <w:b/>
          <w:szCs w:val="24"/>
        </w:rPr>
        <w:tab/>
      </w:r>
      <w:r w:rsidRPr="00D0764A">
        <w:rPr>
          <w:rFonts w:ascii="Times New Roman" w:hAnsi="Times New Roman"/>
          <w:b/>
          <w:szCs w:val="24"/>
        </w:rPr>
        <w:t>Synthesis of (</w:t>
      </w:r>
      <w:r w:rsidRPr="00D0764A">
        <w:rPr>
          <w:rFonts w:ascii="Times New Roman" w:hAnsi="Times New Roman"/>
          <w:b/>
          <w:szCs w:val="24"/>
          <w:vertAlign w:val="superscript"/>
        </w:rPr>
        <w:t>B(Me)</w:t>
      </w:r>
      <w:r w:rsidRPr="00D0764A">
        <w:rPr>
          <w:rFonts w:ascii="Times New Roman" w:hAnsi="Times New Roman"/>
          <w:b/>
          <w:position w:val="-6"/>
          <w:szCs w:val="24"/>
          <w:vertAlign w:val="superscript"/>
        </w:rPr>
        <w:t>2</w:t>
      </w:r>
      <w:r w:rsidRPr="00D0764A">
        <w:rPr>
          <w:rFonts w:ascii="Times New Roman" w:hAnsi="Times New Roman"/>
          <w:b/>
          <w:szCs w:val="24"/>
          <w:vertAlign w:val="superscript"/>
        </w:rPr>
        <w:t>,Et</w:t>
      </w:r>
      <w:r w:rsidRPr="00D0764A">
        <w:rPr>
          <w:rFonts w:ascii="Times New Roman" w:hAnsi="Times New Roman"/>
          <w:b/>
          <w:szCs w:val="24"/>
        </w:rPr>
        <w:t>TC</w:t>
      </w:r>
      <w:r w:rsidRPr="00D0764A">
        <w:rPr>
          <w:rFonts w:ascii="Times New Roman" w:hAnsi="Times New Roman"/>
          <w:b/>
          <w:i/>
          <w:szCs w:val="24"/>
          <w:vertAlign w:val="superscript"/>
        </w:rPr>
        <w:t>H</w:t>
      </w:r>
      <w:r w:rsidRPr="00D0764A">
        <w:rPr>
          <w:rFonts w:ascii="Times New Roman" w:hAnsi="Times New Roman"/>
          <w:b/>
          <w:szCs w:val="24"/>
        </w:rPr>
        <w:t>)(Br)</w:t>
      </w:r>
      <w:r w:rsidRPr="00D0764A">
        <w:rPr>
          <w:rFonts w:ascii="Times New Roman" w:hAnsi="Times New Roman"/>
          <w:b/>
          <w:szCs w:val="24"/>
          <w:vertAlign w:val="subscript"/>
        </w:rPr>
        <w:t>2</w:t>
      </w:r>
      <w:r w:rsidR="00D14B25">
        <w:rPr>
          <w:rFonts w:ascii="Times New Roman" w:hAnsi="Times New Roman"/>
          <w:b/>
          <w:szCs w:val="24"/>
        </w:rPr>
        <w:t>, 2</w:t>
      </w:r>
      <w:r w:rsidRPr="00D0764A">
        <w:rPr>
          <w:rFonts w:ascii="Times New Roman" w:hAnsi="Times New Roman"/>
          <w:b/>
          <w:szCs w:val="24"/>
        </w:rPr>
        <w:t>.</w:t>
      </w:r>
      <w:r w:rsidRPr="00D0764A">
        <w:rPr>
          <w:rFonts w:ascii="Times New Roman" w:hAnsi="Times New Roman"/>
          <w:szCs w:val="24"/>
        </w:rPr>
        <w:t xml:space="preserve"> In a 500 mL round bottom flask, 1,1’-ethylenediimidazole (5.00 g, 30.7 mmol) was dissol</w:t>
      </w:r>
      <w:r w:rsidR="009F48A8">
        <w:rPr>
          <w:rFonts w:ascii="Times New Roman" w:hAnsi="Times New Roman"/>
          <w:szCs w:val="24"/>
        </w:rPr>
        <w:t xml:space="preserve">ved in 100 mL of acetonitrile. </w:t>
      </w:r>
      <w:r w:rsidRPr="00D0764A">
        <w:rPr>
          <w:rFonts w:ascii="Times New Roman" w:hAnsi="Times New Roman"/>
          <w:szCs w:val="24"/>
        </w:rPr>
        <w:t>Bromodimethylborane (7.43 g, 60.1 mmol) was pipetted into the acetonitrile solution and allowed to stir for 30 min. After the 30 min elapsed, a second portion of 1,1’-ethylenediimidazole (5.00 g, 30.</w:t>
      </w:r>
      <w:r w:rsidR="009F48A8">
        <w:rPr>
          <w:rFonts w:ascii="Times New Roman" w:hAnsi="Times New Roman"/>
          <w:szCs w:val="24"/>
        </w:rPr>
        <w:t>7 mmol) was added to the flask.</w:t>
      </w:r>
      <w:r w:rsidRPr="00D0764A">
        <w:rPr>
          <w:rFonts w:ascii="Times New Roman" w:hAnsi="Times New Roman"/>
          <w:szCs w:val="24"/>
        </w:rPr>
        <w:t xml:space="preserve"> The resulting solution was brought out of the glove box and put on a reflux condenser under a steady stream of N</w:t>
      </w:r>
      <w:r w:rsidRPr="00D0764A">
        <w:rPr>
          <w:rFonts w:ascii="Times New Roman" w:hAnsi="Times New Roman"/>
          <w:szCs w:val="24"/>
          <w:vertAlign w:val="subscript"/>
        </w:rPr>
        <w:t>2</w:t>
      </w:r>
      <w:r w:rsidRPr="00D0764A">
        <w:rPr>
          <w:rFonts w:ascii="Times New Roman" w:hAnsi="Times New Roman"/>
          <w:szCs w:val="24"/>
        </w:rPr>
        <w:t>. The reaction was heated to 60 °C and stirred for 24 hr. After 24 hr, the solution was filtered over a 1</w:t>
      </w:r>
      <w:r w:rsidR="009F48A8">
        <w:rPr>
          <w:rFonts w:ascii="Times New Roman" w:hAnsi="Times New Roman"/>
          <w:szCs w:val="24"/>
        </w:rPr>
        <w:t>50 mL fine sintered glass frit.</w:t>
      </w:r>
      <w:r w:rsidRPr="00D0764A">
        <w:rPr>
          <w:rFonts w:ascii="Times New Roman" w:hAnsi="Times New Roman"/>
          <w:szCs w:val="24"/>
        </w:rPr>
        <w:t xml:space="preserve"> The collected white precipitate was then washed with diethyl ether (3 x 100 mL) and dried under reduced pressure leaving the white product (14.6 g, 83.6%).  Crystals were grown by dissolving the white powder into a 50/50 MeOH/H</w:t>
      </w:r>
      <w:r w:rsidRPr="00D0764A">
        <w:rPr>
          <w:rFonts w:ascii="Times New Roman" w:hAnsi="Times New Roman"/>
          <w:szCs w:val="24"/>
          <w:vertAlign w:val="subscript"/>
        </w:rPr>
        <w:t>2</w:t>
      </w:r>
      <w:r w:rsidRPr="00D0764A">
        <w:rPr>
          <w:rFonts w:ascii="Times New Roman" w:hAnsi="Times New Roman"/>
          <w:szCs w:val="24"/>
        </w:rPr>
        <w:t>O mixture and vap</w:t>
      </w:r>
      <w:r w:rsidR="009F48A8">
        <w:rPr>
          <w:rFonts w:ascii="Times New Roman" w:hAnsi="Times New Roman"/>
          <w:szCs w:val="24"/>
        </w:rPr>
        <w:t xml:space="preserve">or diffusing in diethyl ether. </w:t>
      </w:r>
      <w:r w:rsidRPr="00D0764A">
        <w:rPr>
          <w:rFonts w:ascii="Times New Roman" w:hAnsi="Times New Roman"/>
          <w:szCs w:val="24"/>
        </w:rPr>
        <w:t xml:space="preserve">Mp: 115-117°C. </w:t>
      </w:r>
      <w:r w:rsidRPr="00D0764A">
        <w:rPr>
          <w:rFonts w:ascii="Times New Roman" w:hAnsi="Times New Roman"/>
          <w:szCs w:val="24"/>
          <w:vertAlign w:val="superscript"/>
        </w:rPr>
        <w:t>1</w:t>
      </w:r>
      <w:r w:rsidRPr="00D0764A">
        <w:rPr>
          <w:rFonts w:ascii="Times New Roman" w:hAnsi="Times New Roman"/>
          <w:szCs w:val="24"/>
        </w:rPr>
        <w:t>H NMR (DMSO-</w:t>
      </w:r>
      <w:r w:rsidRPr="00D0764A">
        <w:rPr>
          <w:rFonts w:ascii="Times New Roman" w:hAnsi="Times New Roman"/>
          <w:i/>
          <w:szCs w:val="24"/>
        </w:rPr>
        <w:t>d</w:t>
      </w:r>
      <w:r w:rsidRPr="00D0764A">
        <w:rPr>
          <w:rFonts w:ascii="Times New Roman" w:hAnsi="Times New Roman"/>
          <w:szCs w:val="24"/>
          <w:vertAlign w:val="subscript"/>
        </w:rPr>
        <w:t>6</w:t>
      </w:r>
      <w:r w:rsidRPr="00D0764A">
        <w:rPr>
          <w:rFonts w:ascii="Times New Roman" w:hAnsi="Times New Roman"/>
          <w:szCs w:val="24"/>
        </w:rPr>
        <w:t xml:space="preserve">, 499.74 MHz): δ 8.71 (s, 4H), 7.24 (s, 4H), 7.22 (s, 4H), 4.63 (s, 8H), 0.13 (s, 12H). </w:t>
      </w:r>
      <w:r w:rsidRPr="00D0764A">
        <w:rPr>
          <w:rFonts w:ascii="Times New Roman" w:hAnsi="Times New Roman"/>
          <w:szCs w:val="24"/>
          <w:vertAlign w:val="superscript"/>
        </w:rPr>
        <w:t>13</w:t>
      </w:r>
      <w:r w:rsidRPr="00D0764A">
        <w:rPr>
          <w:rFonts w:ascii="Times New Roman" w:hAnsi="Times New Roman"/>
          <w:szCs w:val="24"/>
        </w:rPr>
        <w:t>C NMR (DMSO-</w:t>
      </w:r>
      <w:r w:rsidRPr="00D0764A">
        <w:rPr>
          <w:rFonts w:ascii="Times New Roman" w:hAnsi="Times New Roman"/>
          <w:i/>
          <w:szCs w:val="24"/>
        </w:rPr>
        <w:t>d</w:t>
      </w:r>
      <w:r w:rsidRPr="00D0764A">
        <w:rPr>
          <w:rFonts w:ascii="Times New Roman" w:hAnsi="Times New Roman"/>
          <w:szCs w:val="24"/>
          <w:vertAlign w:val="subscript"/>
        </w:rPr>
        <w:t>6</w:t>
      </w:r>
      <w:r w:rsidR="00A96BCB">
        <w:rPr>
          <w:rFonts w:ascii="Times New Roman" w:hAnsi="Times New Roman"/>
          <w:szCs w:val="24"/>
        </w:rPr>
        <w:t>, 125.66</w:t>
      </w:r>
      <w:r w:rsidRPr="00D0764A">
        <w:rPr>
          <w:rFonts w:ascii="Times New Roman" w:hAnsi="Times New Roman"/>
          <w:szCs w:val="24"/>
        </w:rPr>
        <w:t xml:space="preserve"> MHz): δ 137.3, 123.5, 121.5, 48.13, 8.82.</w:t>
      </w:r>
      <w:r w:rsidRPr="00D0764A">
        <w:rPr>
          <w:rFonts w:ascii="Times New Roman" w:hAnsi="Times New Roman"/>
          <w:vertAlign w:val="superscript"/>
          <w:lang w:val="pt-BR"/>
        </w:rPr>
        <w:t xml:space="preserve"> </w:t>
      </w:r>
      <w:r w:rsidRPr="00D0764A">
        <w:rPr>
          <w:rFonts w:ascii="Times New Roman" w:hAnsi="Times New Roman"/>
          <w:szCs w:val="24"/>
          <w:vertAlign w:val="superscript"/>
          <w:lang w:val="pt-BR"/>
        </w:rPr>
        <w:t>11</w:t>
      </w:r>
      <w:r w:rsidRPr="00D0764A">
        <w:rPr>
          <w:rFonts w:ascii="Times New Roman" w:hAnsi="Times New Roman"/>
          <w:szCs w:val="24"/>
          <w:lang w:val="pt-BR"/>
        </w:rPr>
        <w:t>B NMR (DMSO-</w:t>
      </w:r>
      <w:r w:rsidRPr="00D0764A">
        <w:rPr>
          <w:rFonts w:ascii="Times New Roman" w:hAnsi="Times New Roman"/>
          <w:i/>
          <w:szCs w:val="24"/>
          <w:lang w:val="pt-BR"/>
        </w:rPr>
        <w:t>d</w:t>
      </w:r>
      <w:r w:rsidRPr="00D0764A">
        <w:rPr>
          <w:rFonts w:ascii="Times New Roman" w:hAnsi="Times New Roman"/>
          <w:szCs w:val="24"/>
          <w:vertAlign w:val="subscript"/>
          <w:lang w:val="pt-BR"/>
        </w:rPr>
        <w:t>6</w:t>
      </w:r>
      <w:r w:rsidRPr="00D0764A">
        <w:rPr>
          <w:rFonts w:ascii="Times New Roman" w:hAnsi="Times New Roman"/>
          <w:szCs w:val="24"/>
          <w:lang w:val="pt-BR"/>
        </w:rPr>
        <w:t xml:space="preserve">,  128.42 MHz): δ -3.5. </w:t>
      </w:r>
      <w:r w:rsidRPr="00D0764A">
        <w:rPr>
          <w:rFonts w:ascii="Times New Roman" w:hAnsi="Times New Roman"/>
          <w:szCs w:val="24"/>
        </w:rPr>
        <w:t>IR(neat): 3106, 3059, 2935, 1542, 1440, 1410, 1366, 1304, 1252, 1120, 1085, 1044, 972, 944, 874, 795, 761, 671, 658 cm</w:t>
      </w:r>
      <w:r w:rsidRPr="00D0764A">
        <w:rPr>
          <w:rFonts w:ascii="Times New Roman" w:hAnsi="Times New Roman"/>
          <w:szCs w:val="24"/>
          <w:vertAlign w:val="superscript"/>
        </w:rPr>
        <w:t>-1</w:t>
      </w:r>
      <w:r w:rsidR="009F48A8">
        <w:rPr>
          <w:rFonts w:ascii="Times New Roman" w:hAnsi="Times New Roman"/>
          <w:szCs w:val="24"/>
        </w:rPr>
        <w:t xml:space="preserve">. </w:t>
      </w:r>
      <w:r w:rsidRPr="00D0764A">
        <w:rPr>
          <w:rFonts w:ascii="Times New Roman" w:hAnsi="Times New Roman"/>
          <w:szCs w:val="24"/>
        </w:rPr>
        <w:t>HR-ESI/MS (</w:t>
      </w:r>
      <w:r w:rsidRPr="002E569C">
        <w:rPr>
          <w:rFonts w:ascii="Times New Roman" w:hAnsi="Times New Roman"/>
          <w:i/>
          <w:szCs w:val="24"/>
        </w:rPr>
        <w:t>m</w:t>
      </w:r>
      <w:r w:rsidRPr="00D0764A">
        <w:rPr>
          <w:rFonts w:ascii="Times New Roman" w:hAnsi="Times New Roman"/>
          <w:szCs w:val="24"/>
        </w:rPr>
        <w:t>/</w:t>
      </w:r>
      <w:r w:rsidRPr="002E569C">
        <w:rPr>
          <w:rFonts w:ascii="Times New Roman" w:hAnsi="Times New Roman"/>
          <w:i/>
          <w:szCs w:val="24"/>
        </w:rPr>
        <w:t>z</w:t>
      </w:r>
      <w:r w:rsidRPr="00D0764A">
        <w:rPr>
          <w:rFonts w:ascii="Times New Roman" w:hAnsi="Times New Roman"/>
          <w:szCs w:val="24"/>
        </w:rPr>
        <w:t>): [M-Br]</w:t>
      </w:r>
      <w:r w:rsidRPr="00D0764A">
        <w:rPr>
          <w:rFonts w:ascii="Times New Roman" w:hAnsi="Times New Roman"/>
          <w:szCs w:val="24"/>
          <w:vertAlign w:val="superscript"/>
        </w:rPr>
        <w:t xml:space="preserve">+ </w:t>
      </w:r>
      <w:r w:rsidRPr="00D0764A">
        <w:rPr>
          <w:rFonts w:ascii="Times New Roman" w:hAnsi="Times New Roman"/>
          <w:szCs w:val="24"/>
        </w:rPr>
        <w:t>485.2128, [M-</w:t>
      </w:r>
      <w:r w:rsidR="00466349">
        <w:rPr>
          <w:rFonts w:ascii="Times New Roman" w:hAnsi="Times New Roman"/>
          <w:szCs w:val="24"/>
        </w:rPr>
        <w:t>2</w:t>
      </w:r>
      <w:r w:rsidRPr="00D0764A">
        <w:rPr>
          <w:rFonts w:ascii="Times New Roman" w:hAnsi="Times New Roman"/>
          <w:szCs w:val="24"/>
        </w:rPr>
        <w:t>Br]</w:t>
      </w:r>
      <w:r w:rsidRPr="00D0764A">
        <w:rPr>
          <w:rFonts w:ascii="Times New Roman" w:hAnsi="Times New Roman"/>
          <w:szCs w:val="24"/>
          <w:vertAlign w:val="superscript"/>
        </w:rPr>
        <w:t>2+</w:t>
      </w:r>
      <w:r w:rsidRPr="00D0764A">
        <w:rPr>
          <w:rFonts w:ascii="Times New Roman" w:hAnsi="Times New Roman"/>
          <w:szCs w:val="24"/>
        </w:rPr>
        <w:t xml:space="preserve"> 203.1462 (found); [M-Br]</w:t>
      </w:r>
      <w:r w:rsidRPr="00D0764A">
        <w:rPr>
          <w:rFonts w:ascii="Times New Roman" w:hAnsi="Times New Roman"/>
          <w:szCs w:val="24"/>
          <w:vertAlign w:val="superscript"/>
        </w:rPr>
        <w:t xml:space="preserve">+ </w:t>
      </w:r>
      <w:r w:rsidRPr="00D0764A">
        <w:rPr>
          <w:rFonts w:ascii="Times New Roman" w:hAnsi="Times New Roman"/>
          <w:szCs w:val="24"/>
        </w:rPr>
        <w:t>485.2123, [M-</w:t>
      </w:r>
      <w:r w:rsidR="00000199">
        <w:rPr>
          <w:rFonts w:ascii="Times New Roman" w:hAnsi="Times New Roman"/>
          <w:szCs w:val="24"/>
        </w:rPr>
        <w:t>2</w:t>
      </w:r>
      <w:r w:rsidRPr="00D0764A">
        <w:rPr>
          <w:rFonts w:ascii="Times New Roman" w:hAnsi="Times New Roman"/>
          <w:szCs w:val="24"/>
        </w:rPr>
        <w:t>Br]</w:t>
      </w:r>
      <w:r w:rsidRPr="00D0764A">
        <w:rPr>
          <w:rFonts w:ascii="Times New Roman" w:hAnsi="Times New Roman"/>
          <w:szCs w:val="24"/>
          <w:vertAlign w:val="superscript"/>
        </w:rPr>
        <w:t>2+</w:t>
      </w:r>
      <w:r w:rsidRPr="00D0764A">
        <w:rPr>
          <w:rFonts w:ascii="Times New Roman" w:hAnsi="Times New Roman"/>
          <w:szCs w:val="24"/>
        </w:rPr>
        <w:t xml:space="preserve"> 203.1466 (calcd). Anal. Calcd for C</w:t>
      </w:r>
      <w:r w:rsidRPr="00D0764A">
        <w:rPr>
          <w:rFonts w:ascii="Times New Roman" w:hAnsi="Times New Roman"/>
          <w:szCs w:val="24"/>
          <w:vertAlign w:val="subscript"/>
        </w:rPr>
        <w:t>20</w:t>
      </w:r>
      <w:r w:rsidRPr="00D0764A">
        <w:rPr>
          <w:rFonts w:ascii="Times New Roman" w:hAnsi="Times New Roman"/>
          <w:szCs w:val="24"/>
        </w:rPr>
        <w:t>H</w:t>
      </w:r>
      <w:r w:rsidRPr="00D0764A">
        <w:rPr>
          <w:rFonts w:ascii="Times New Roman" w:hAnsi="Times New Roman"/>
          <w:szCs w:val="24"/>
          <w:vertAlign w:val="subscript"/>
        </w:rPr>
        <w:t>32</w:t>
      </w:r>
      <w:r w:rsidRPr="00D0764A">
        <w:rPr>
          <w:rFonts w:ascii="Times New Roman" w:hAnsi="Times New Roman"/>
          <w:szCs w:val="24"/>
        </w:rPr>
        <w:t>B</w:t>
      </w:r>
      <w:r w:rsidRPr="00D0764A">
        <w:rPr>
          <w:rFonts w:ascii="Times New Roman" w:hAnsi="Times New Roman"/>
          <w:szCs w:val="24"/>
          <w:vertAlign w:val="subscript"/>
        </w:rPr>
        <w:t>2</w:t>
      </w:r>
      <w:r w:rsidRPr="00D0764A">
        <w:rPr>
          <w:rFonts w:ascii="Times New Roman" w:hAnsi="Times New Roman"/>
          <w:szCs w:val="24"/>
        </w:rPr>
        <w:t>N</w:t>
      </w:r>
      <w:r w:rsidRPr="00D0764A">
        <w:rPr>
          <w:rFonts w:ascii="Times New Roman" w:hAnsi="Times New Roman"/>
          <w:szCs w:val="24"/>
          <w:vertAlign w:val="subscript"/>
        </w:rPr>
        <w:t>8</w:t>
      </w:r>
      <w:r w:rsidRPr="00D0764A">
        <w:rPr>
          <w:rFonts w:ascii="Times New Roman" w:hAnsi="Times New Roman"/>
          <w:szCs w:val="24"/>
        </w:rPr>
        <w:t>Br</w:t>
      </w:r>
      <w:r w:rsidRPr="00D0764A">
        <w:rPr>
          <w:rFonts w:ascii="Times New Roman" w:hAnsi="Times New Roman"/>
          <w:szCs w:val="24"/>
          <w:vertAlign w:val="subscript"/>
        </w:rPr>
        <w:t>2</w:t>
      </w:r>
      <w:r w:rsidRPr="00D0764A">
        <w:rPr>
          <w:rFonts w:ascii="Times New Roman" w:hAnsi="Times New Roman"/>
          <w:szCs w:val="24"/>
        </w:rPr>
        <w:t xml:space="preserve">: C, 42.44; H, 5.70; N, 19.80. Found: C, 41.47; H, 5.74; N, 19.06. </w:t>
      </w:r>
    </w:p>
    <w:p w:rsidR="000A4091" w:rsidRPr="00D0764A" w:rsidRDefault="000A4091" w:rsidP="00332ACD">
      <w:pPr>
        <w:tabs>
          <w:tab w:val="left" w:pos="360"/>
        </w:tabs>
        <w:spacing w:line="480" w:lineRule="auto"/>
        <w:contextualSpacing/>
        <w:rPr>
          <w:rFonts w:ascii="Times New Roman" w:hAnsi="Times New Roman"/>
          <w:szCs w:val="24"/>
        </w:rPr>
      </w:pPr>
      <w:r w:rsidRPr="00D0764A">
        <w:rPr>
          <w:rFonts w:ascii="Times New Roman" w:hAnsi="Times New Roman"/>
          <w:b/>
          <w:szCs w:val="24"/>
        </w:rPr>
        <w:tab/>
      </w:r>
      <w:r w:rsidR="00FF793A">
        <w:rPr>
          <w:rFonts w:ascii="Times New Roman" w:hAnsi="Times New Roman"/>
          <w:b/>
          <w:szCs w:val="24"/>
        </w:rPr>
        <w:tab/>
      </w:r>
      <w:r w:rsidRPr="00D0764A">
        <w:rPr>
          <w:rFonts w:ascii="Times New Roman" w:hAnsi="Times New Roman"/>
          <w:b/>
          <w:szCs w:val="24"/>
        </w:rPr>
        <w:t>Synthesis of (</w:t>
      </w:r>
      <w:r w:rsidRPr="00D0764A">
        <w:rPr>
          <w:rFonts w:ascii="Times New Roman" w:hAnsi="Times New Roman"/>
          <w:b/>
          <w:szCs w:val="24"/>
          <w:vertAlign w:val="superscript"/>
        </w:rPr>
        <w:t>B(Me)</w:t>
      </w:r>
      <w:r w:rsidRPr="00D0764A">
        <w:rPr>
          <w:rFonts w:ascii="Times New Roman" w:hAnsi="Times New Roman"/>
          <w:b/>
          <w:position w:val="-6"/>
          <w:szCs w:val="24"/>
          <w:vertAlign w:val="superscript"/>
        </w:rPr>
        <w:t>2</w:t>
      </w:r>
      <w:r w:rsidRPr="00D0764A">
        <w:rPr>
          <w:rFonts w:ascii="Times New Roman" w:hAnsi="Times New Roman"/>
          <w:b/>
          <w:szCs w:val="24"/>
          <w:vertAlign w:val="superscript"/>
        </w:rPr>
        <w:t>,Et</w:t>
      </w:r>
      <w:r w:rsidRPr="00D0764A">
        <w:rPr>
          <w:rFonts w:ascii="Times New Roman" w:hAnsi="Times New Roman"/>
          <w:b/>
          <w:szCs w:val="24"/>
        </w:rPr>
        <w:t>TC</w:t>
      </w:r>
      <w:r w:rsidRPr="00D0764A">
        <w:rPr>
          <w:rFonts w:ascii="Times New Roman" w:hAnsi="Times New Roman"/>
          <w:b/>
          <w:i/>
          <w:szCs w:val="24"/>
          <w:vertAlign w:val="superscript"/>
        </w:rPr>
        <w:t>H</w:t>
      </w:r>
      <w:r w:rsidRPr="00D0764A">
        <w:rPr>
          <w:rFonts w:ascii="Times New Roman" w:hAnsi="Times New Roman"/>
          <w:b/>
          <w:szCs w:val="24"/>
        </w:rPr>
        <w:t xml:space="preserve">)Pd, </w:t>
      </w:r>
      <w:r w:rsidR="00A96BCB">
        <w:rPr>
          <w:rFonts w:ascii="Times New Roman" w:hAnsi="Times New Roman"/>
          <w:b/>
          <w:szCs w:val="24"/>
        </w:rPr>
        <w:t>3</w:t>
      </w:r>
      <w:r w:rsidRPr="00D0764A">
        <w:rPr>
          <w:rFonts w:ascii="Times New Roman" w:hAnsi="Times New Roman"/>
          <w:b/>
          <w:szCs w:val="24"/>
        </w:rPr>
        <w:t xml:space="preserve">. </w:t>
      </w:r>
      <w:r w:rsidRPr="00D0764A">
        <w:rPr>
          <w:rFonts w:ascii="Times New Roman" w:hAnsi="Times New Roman"/>
          <w:szCs w:val="24"/>
        </w:rPr>
        <w:t>In a 100-mL round bottom flask, 30 mL of tetrahydrofuran was added to [</w:t>
      </w:r>
      <w:r w:rsidRPr="00D0764A">
        <w:rPr>
          <w:rFonts w:ascii="Times New Roman" w:hAnsi="Times New Roman"/>
          <w:szCs w:val="24"/>
          <w:vertAlign w:val="superscript"/>
        </w:rPr>
        <w:t>B(Me)</w:t>
      </w:r>
      <w:r w:rsidRPr="00D0764A">
        <w:rPr>
          <w:rFonts w:ascii="Times New Roman" w:hAnsi="Times New Roman"/>
          <w:position w:val="-6"/>
          <w:szCs w:val="24"/>
          <w:vertAlign w:val="superscript"/>
        </w:rPr>
        <w:t>2</w:t>
      </w:r>
      <w:r w:rsidRPr="00D0764A">
        <w:rPr>
          <w:rFonts w:ascii="Times New Roman" w:hAnsi="Times New Roman"/>
          <w:szCs w:val="24"/>
          <w:vertAlign w:val="superscript"/>
        </w:rPr>
        <w:t>,Et</w:t>
      </w:r>
      <w:r w:rsidRPr="00D0764A">
        <w:rPr>
          <w:rFonts w:ascii="Times New Roman" w:hAnsi="Times New Roman"/>
          <w:szCs w:val="24"/>
        </w:rPr>
        <w:t>TC</w:t>
      </w:r>
      <w:r w:rsidRPr="00D0764A">
        <w:rPr>
          <w:rFonts w:ascii="Times New Roman" w:hAnsi="Times New Roman"/>
          <w:i/>
          <w:szCs w:val="24"/>
          <w:vertAlign w:val="superscript"/>
        </w:rPr>
        <w:t>H</w:t>
      </w:r>
      <w:r w:rsidRPr="00D0764A">
        <w:rPr>
          <w:rFonts w:ascii="Times New Roman" w:hAnsi="Times New Roman"/>
          <w:szCs w:val="24"/>
        </w:rPr>
        <w:t>](Br)</w:t>
      </w:r>
      <w:r w:rsidRPr="00D0764A">
        <w:rPr>
          <w:rFonts w:ascii="Times New Roman" w:hAnsi="Times New Roman"/>
          <w:szCs w:val="24"/>
          <w:vertAlign w:val="subscript"/>
        </w:rPr>
        <w:t>2</w:t>
      </w:r>
      <w:r w:rsidR="009F48A8">
        <w:rPr>
          <w:rFonts w:ascii="Times New Roman" w:hAnsi="Times New Roman"/>
          <w:szCs w:val="24"/>
        </w:rPr>
        <w:t xml:space="preserve"> (0.525 g, 0.927 mmol). </w:t>
      </w:r>
      <w:r w:rsidRPr="00D0764A">
        <w:rPr>
          <w:rFonts w:ascii="Times New Roman" w:hAnsi="Times New Roman"/>
          <w:szCs w:val="24"/>
        </w:rPr>
        <w:t xml:space="preserve">The mixture was stirred for 10 min, forming a slurry.  </w:t>
      </w:r>
      <w:r w:rsidRPr="00D0764A">
        <w:rPr>
          <w:rFonts w:ascii="Times New Roman" w:hAnsi="Times New Roman"/>
          <w:szCs w:val="24"/>
          <w:vertAlign w:val="superscript"/>
        </w:rPr>
        <w:t>n</w:t>
      </w:r>
      <w:r w:rsidRPr="00D0764A">
        <w:rPr>
          <w:rFonts w:ascii="Times New Roman" w:hAnsi="Times New Roman"/>
          <w:szCs w:val="24"/>
        </w:rPr>
        <w:t>BuLi (2.50 M, 1.48 mL, 3.71 mmol) was added to the solution an</w:t>
      </w:r>
      <w:r w:rsidR="009F48A8">
        <w:rPr>
          <w:rFonts w:ascii="Times New Roman" w:hAnsi="Times New Roman"/>
          <w:szCs w:val="24"/>
        </w:rPr>
        <w:t xml:space="preserve">d allowed to react for 15 min. </w:t>
      </w:r>
      <w:r w:rsidRPr="00D0764A">
        <w:rPr>
          <w:rFonts w:ascii="Times New Roman" w:hAnsi="Times New Roman"/>
          <w:szCs w:val="24"/>
        </w:rPr>
        <w:t>The solution changed from a whit</w:t>
      </w:r>
      <w:r w:rsidR="009F48A8">
        <w:rPr>
          <w:rFonts w:ascii="Times New Roman" w:hAnsi="Times New Roman"/>
          <w:szCs w:val="24"/>
        </w:rPr>
        <w:t xml:space="preserve">e slurry to a yellow solution. </w:t>
      </w:r>
      <w:r w:rsidRPr="00D0764A">
        <w:rPr>
          <w:rFonts w:ascii="Times New Roman" w:hAnsi="Times New Roman"/>
          <w:szCs w:val="24"/>
        </w:rPr>
        <w:t xml:space="preserve">After </w:t>
      </w:r>
      <w:r w:rsidRPr="00D0764A">
        <w:rPr>
          <w:rFonts w:ascii="Times New Roman" w:hAnsi="Times New Roman"/>
          <w:szCs w:val="24"/>
        </w:rPr>
        <w:lastRenderedPageBreak/>
        <w:t>the 15 min elapsed, palladium (II) iodide (0.334 g, 0.927 mmol), dissolved in 20 mL of heated tetrahydrofuran, was</w:t>
      </w:r>
      <w:r w:rsidR="009F48A8">
        <w:rPr>
          <w:rFonts w:ascii="Times New Roman" w:hAnsi="Times New Roman"/>
          <w:szCs w:val="24"/>
        </w:rPr>
        <w:t xml:space="preserve"> added to the yellow solution. </w:t>
      </w:r>
      <w:r w:rsidRPr="00D0764A">
        <w:rPr>
          <w:rFonts w:ascii="Times New Roman" w:hAnsi="Times New Roman"/>
          <w:szCs w:val="24"/>
        </w:rPr>
        <w:t>The reaction immediately turned light br</w:t>
      </w:r>
      <w:r w:rsidR="009F48A8">
        <w:rPr>
          <w:rFonts w:ascii="Times New Roman" w:hAnsi="Times New Roman"/>
          <w:szCs w:val="24"/>
        </w:rPr>
        <w:t xml:space="preserve">own and was stirred overnight. </w:t>
      </w:r>
      <w:r w:rsidRPr="00D0764A">
        <w:rPr>
          <w:rFonts w:ascii="Times New Roman" w:hAnsi="Times New Roman"/>
          <w:szCs w:val="24"/>
        </w:rPr>
        <w:t>The reaction mixture was then filtered over a 60 mL fine sintered glass frit and the resulting THF solution was placed under reduced pre</w:t>
      </w:r>
      <w:r w:rsidR="009F48A8">
        <w:rPr>
          <w:rFonts w:ascii="Times New Roman" w:hAnsi="Times New Roman"/>
          <w:szCs w:val="24"/>
        </w:rPr>
        <w:t xml:space="preserve">ssure to yield a white powder. </w:t>
      </w:r>
      <w:r w:rsidRPr="00D0764A">
        <w:rPr>
          <w:rFonts w:ascii="Times New Roman" w:hAnsi="Times New Roman"/>
          <w:szCs w:val="24"/>
        </w:rPr>
        <w:t>The product was extracted with 3 x 30 mL of benzene and then concentrated to 10 mL. Crystalline product could be obtained via a vapor diffusion of pentane into the concentrated benzene sol</w:t>
      </w:r>
      <w:r w:rsidR="009F48A8">
        <w:rPr>
          <w:rFonts w:ascii="Times New Roman" w:hAnsi="Times New Roman"/>
          <w:szCs w:val="24"/>
        </w:rPr>
        <w:t xml:space="preserve">ution (0.0398 g, 8.45% yield). </w:t>
      </w:r>
      <w:r w:rsidRPr="00D0764A">
        <w:rPr>
          <w:rFonts w:ascii="Times New Roman" w:hAnsi="Times New Roman"/>
          <w:szCs w:val="24"/>
        </w:rPr>
        <w:t xml:space="preserve">Mp: </w:t>
      </w:r>
      <w:r w:rsidR="00D40893">
        <w:rPr>
          <w:rFonts w:ascii="Times New Roman" w:hAnsi="Times New Roman"/>
          <w:szCs w:val="24"/>
        </w:rPr>
        <w:t>108-110</w:t>
      </w:r>
      <w:r w:rsidRPr="00D0764A">
        <w:rPr>
          <w:rFonts w:ascii="Times New Roman" w:hAnsi="Times New Roman"/>
          <w:szCs w:val="24"/>
        </w:rPr>
        <w:t>°C</w:t>
      </w:r>
      <w:r w:rsidR="00D40893">
        <w:rPr>
          <w:rFonts w:ascii="Times New Roman" w:hAnsi="Times New Roman"/>
          <w:szCs w:val="24"/>
        </w:rPr>
        <w:t xml:space="preserve"> dec</w:t>
      </w:r>
      <w:r w:rsidRPr="00D0764A">
        <w:rPr>
          <w:rFonts w:ascii="Times New Roman" w:hAnsi="Times New Roman"/>
          <w:szCs w:val="24"/>
        </w:rPr>
        <w:t xml:space="preserve">. </w:t>
      </w:r>
      <w:r w:rsidRPr="00D0764A">
        <w:rPr>
          <w:rFonts w:ascii="Times New Roman" w:hAnsi="Times New Roman"/>
          <w:szCs w:val="24"/>
          <w:vertAlign w:val="superscript"/>
        </w:rPr>
        <w:t>1</w:t>
      </w:r>
      <w:r w:rsidRPr="00D0764A">
        <w:rPr>
          <w:rFonts w:ascii="Times New Roman" w:hAnsi="Times New Roman"/>
          <w:szCs w:val="24"/>
        </w:rPr>
        <w:t>H NMR (CDCl</w:t>
      </w:r>
      <w:r w:rsidRPr="00D0764A">
        <w:rPr>
          <w:rFonts w:ascii="Times New Roman" w:hAnsi="Times New Roman"/>
          <w:szCs w:val="24"/>
          <w:vertAlign w:val="subscript"/>
        </w:rPr>
        <w:t>3</w:t>
      </w:r>
      <w:r w:rsidRPr="00D0764A">
        <w:rPr>
          <w:rFonts w:ascii="Times New Roman" w:hAnsi="Times New Roman"/>
          <w:szCs w:val="24"/>
        </w:rPr>
        <w:t>, 499.74 MHz): δ 7.10 (s, 4H), 6.74 (s, 4H), 4.85 (dd, J</w:t>
      </w:r>
      <w:r w:rsidRPr="00D0764A">
        <w:rPr>
          <w:rFonts w:ascii="Times New Roman" w:hAnsi="Times New Roman"/>
          <w:szCs w:val="24"/>
          <w:vertAlign w:val="subscript"/>
        </w:rPr>
        <w:t>1</w:t>
      </w:r>
      <w:r w:rsidRPr="00D0764A">
        <w:rPr>
          <w:rFonts w:ascii="Times New Roman" w:hAnsi="Times New Roman"/>
          <w:szCs w:val="24"/>
        </w:rPr>
        <w:t xml:space="preserve"> = 14.8 Hz, J</w:t>
      </w:r>
      <w:r w:rsidRPr="00D0764A">
        <w:rPr>
          <w:rFonts w:ascii="Times New Roman" w:hAnsi="Times New Roman"/>
          <w:szCs w:val="24"/>
          <w:vertAlign w:val="subscript"/>
        </w:rPr>
        <w:t>2</w:t>
      </w:r>
      <w:r w:rsidRPr="00D0764A">
        <w:rPr>
          <w:rFonts w:ascii="Times New Roman" w:hAnsi="Times New Roman"/>
          <w:szCs w:val="24"/>
        </w:rPr>
        <w:t xml:space="preserve"> = 7.7 Hz, 4H), 4.22 (dd, J</w:t>
      </w:r>
      <w:r w:rsidRPr="00D0764A">
        <w:rPr>
          <w:rFonts w:ascii="Times New Roman" w:hAnsi="Times New Roman"/>
          <w:szCs w:val="24"/>
          <w:vertAlign w:val="subscript"/>
        </w:rPr>
        <w:t>1</w:t>
      </w:r>
      <w:r w:rsidRPr="00D0764A">
        <w:rPr>
          <w:rFonts w:ascii="Times New Roman" w:hAnsi="Times New Roman"/>
          <w:szCs w:val="24"/>
        </w:rPr>
        <w:t xml:space="preserve"> = 14.5 Hz, J</w:t>
      </w:r>
      <w:r w:rsidRPr="00D0764A">
        <w:rPr>
          <w:rFonts w:ascii="Times New Roman" w:hAnsi="Times New Roman"/>
          <w:szCs w:val="24"/>
          <w:vertAlign w:val="subscript"/>
        </w:rPr>
        <w:t xml:space="preserve">2 </w:t>
      </w:r>
      <w:r w:rsidRPr="00D0764A">
        <w:rPr>
          <w:rFonts w:ascii="Times New Roman" w:hAnsi="Times New Roman"/>
          <w:szCs w:val="24"/>
        </w:rPr>
        <w:t>= 7.7 Hz, 4H), 0.33 (s, 6H), 0.23 (s, 6H). (CD</w:t>
      </w:r>
      <w:r w:rsidRPr="00D0764A">
        <w:rPr>
          <w:rFonts w:ascii="Times New Roman" w:hAnsi="Times New Roman"/>
          <w:szCs w:val="24"/>
          <w:vertAlign w:val="subscript"/>
        </w:rPr>
        <w:t>3</w:t>
      </w:r>
      <w:r w:rsidRPr="00D0764A">
        <w:rPr>
          <w:rFonts w:ascii="Times New Roman" w:hAnsi="Times New Roman"/>
          <w:szCs w:val="24"/>
        </w:rPr>
        <w:t>CN, 499.74 MHz): δ 7.07 (s, 4H), 6.94 (s, 4H), 4.86 (dd, J</w:t>
      </w:r>
      <w:r w:rsidRPr="00D0764A">
        <w:rPr>
          <w:rFonts w:ascii="Times New Roman" w:hAnsi="Times New Roman"/>
          <w:szCs w:val="24"/>
          <w:vertAlign w:val="subscript"/>
        </w:rPr>
        <w:t>1</w:t>
      </w:r>
      <w:r w:rsidRPr="00D0764A">
        <w:rPr>
          <w:rFonts w:ascii="Times New Roman" w:hAnsi="Times New Roman"/>
          <w:szCs w:val="24"/>
        </w:rPr>
        <w:t xml:space="preserve"> = 14.8 Hz, J</w:t>
      </w:r>
      <w:r w:rsidRPr="00D0764A">
        <w:rPr>
          <w:rFonts w:ascii="Times New Roman" w:hAnsi="Times New Roman"/>
          <w:szCs w:val="24"/>
          <w:vertAlign w:val="subscript"/>
        </w:rPr>
        <w:t>2</w:t>
      </w:r>
      <w:r w:rsidRPr="00D0764A">
        <w:rPr>
          <w:rFonts w:ascii="Times New Roman" w:hAnsi="Times New Roman"/>
          <w:szCs w:val="24"/>
        </w:rPr>
        <w:t xml:space="preserve"> = 7.7 Hz), 4.30 (dd, J</w:t>
      </w:r>
      <w:r w:rsidRPr="00D0764A">
        <w:rPr>
          <w:rFonts w:ascii="Times New Roman" w:hAnsi="Times New Roman"/>
          <w:szCs w:val="24"/>
          <w:vertAlign w:val="subscript"/>
        </w:rPr>
        <w:t>1</w:t>
      </w:r>
      <w:r w:rsidRPr="00D0764A">
        <w:rPr>
          <w:rFonts w:ascii="Times New Roman" w:hAnsi="Times New Roman"/>
          <w:szCs w:val="24"/>
        </w:rPr>
        <w:t xml:space="preserve"> = 14.8 Hz, J</w:t>
      </w:r>
      <w:r w:rsidRPr="00D0764A">
        <w:rPr>
          <w:rFonts w:ascii="Times New Roman" w:hAnsi="Times New Roman"/>
          <w:szCs w:val="24"/>
          <w:vertAlign w:val="subscript"/>
        </w:rPr>
        <w:t>2</w:t>
      </w:r>
      <w:r w:rsidRPr="00D0764A">
        <w:rPr>
          <w:rFonts w:ascii="Times New Roman" w:hAnsi="Times New Roman"/>
          <w:szCs w:val="24"/>
        </w:rPr>
        <w:t xml:space="preserve"> = 7.7 Hz), </w:t>
      </w:r>
      <w:r w:rsidRPr="00D0764A">
        <w:rPr>
          <w:rFonts w:ascii="Times New Roman" w:hAnsi="Times New Roman"/>
          <w:szCs w:val="24"/>
          <w:vertAlign w:val="superscript"/>
        </w:rPr>
        <w:t>13</w:t>
      </w:r>
      <w:r w:rsidRPr="00D0764A">
        <w:rPr>
          <w:rFonts w:ascii="Times New Roman" w:hAnsi="Times New Roman"/>
          <w:szCs w:val="24"/>
        </w:rPr>
        <w:t>C NMR (CDCl</w:t>
      </w:r>
      <w:r w:rsidRPr="00D0764A">
        <w:rPr>
          <w:rFonts w:ascii="Times New Roman" w:hAnsi="Times New Roman"/>
          <w:szCs w:val="24"/>
          <w:vertAlign w:val="subscript"/>
        </w:rPr>
        <w:t>3</w:t>
      </w:r>
      <w:r w:rsidRPr="00D0764A">
        <w:rPr>
          <w:rFonts w:ascii="Times New Roman" w:hAnsi="Times New Roman"/>
          <w:szCs w:val="24"/>
        </w:rPr>
        <w:t>, 125.66 MHz): δ 170.1, 122.7, 118.8, 48.7, 16.7 (br), 8.6 (br). (CD</w:t>
      </w:r>
      <w:r w:rsidRPr="00D0764A">
        <w:rPr>
          <w:rFonts w:ascii="Times New Roman" w:hAnsi="Times New Roman"/>
          <w:szCs w:val="24"/>
          <w:vertAlign w:val="subscript"/>
        </w:rPr>
        <w:t>3</w:t>
      </w:r>
      <w:r w:rsidRPr="00D0764A">
        <w:rPr>
          <w:rFonts w:ascii="Times New Roman" w:hAnsi="Times New Roman"/>
          <w:szCs w:val="24"/>
        </w:rPr>
        <w:t xml:space="preserve">CN, 125.66 MHz): δ 171.3, 122.8, 120.4, 49.3, 17.5 (br), 8.6 (br). </w:t>
      </w:r>
      <w:r w:rsidRPr="00D0764A">
        <w:rPr>
          <w:rFonts w:ascii="Times New Roman" w:hAnsi="Times New Roman"/>
          <w:szCs w:val="24"/>
          <w:vertAlign w:val="superscript"/>
          <w:lang w:val="pt-BR"/>
        </w:rPr>
        <w:t>11</w:t>
      </w:r>
      <w:r w:rsidRPr="00D0764A">
        <w:rPr>
          <w:rFonts w:ascii="Times New Roman" w:hAnsi="Times New Roman"/>
          <w:szCs w:val="24"/>
          <w:lang w:val="pt-BR"/>
        </w:rPr>
        <w:t>B NMR (CDCl</w:t>
      </w:r>
      <w:r w:rsidRPr="00D0764A">
        <w:rPr>
          <w:rFonts w:ascii="Times New Roman" w:hAnsi="Times New Roman"/>
          <w:szCs w:val="24"/>
          <w:vertAlign w:val="subscript"/>
          <w:lang w:val="pt-BR"/>
        </w:rPr>
        <w:t>3</w:t>
      </w:r>
      <w:r w:rsidRPr="00D0764A">
        <w:rPr>
          <w:rFonts w:ascii="Times New Roman" w:hAnsi="Times New Roman"/>
          <w:szCs w:val="24"/>
          <w:lang w:val="pt-BR"/>
        </w:rPr>
        <w:t xml:space="preserve">,  128.42 MHz): δ -2.0. </w:t>
      </w:r>
      <w:r w:rsidRPr="00D0764A">
        <w:rPr>
          <w:rFonts w:ascii="Times New Roman" w:hAnsi="Times New Roman"/>
          <w:szCs w:val="24"/>
        </w:rPr>
        <w:t>IR(neat): 2924, 1452, 1443, 1423, 1402, 1336, 1293, 1241, 1217, 1156, 1111, 1073, 1038, 1014, 956, 943, 836, 795, 737, 720, 701, 673 cm</w:t>
      </w:r>
      <w:r w:rsidRPr="00D0764A">
        <w:rPr>
          <w:rFonts w:ascii="Times New Roman" w:hAnsi="Times New Roman"/>
          <w:szCs w:val="24"/>
          <w:vertAlign w:val="superscript"/>
        </w:rPr>
        <w:t>-1</w:t>
      </w:r>
      <w:r w:rsidR="009F48A8">
        <w:rPr>
          <w:rFonts w:ascii="Times New Roman" w:hAnsi="Times New Roman"/>
          <w:szCs w:val="24"/>
        </w:rPr>
        <w:t>.</w:t>
      </w:r>
      <w:r w:rsidRPr="00D0764A">
        <w:rPr>
          <w:rFonts w:ascii="Times New Roman" w:hAnsi="Times New Roman"/>
          <w:szCs w:val="24"/>
        </w:rPr>
        <w:t xml:space="preserve"> </w:t>
      </w:r>
      <w:r w:rsidRPr="00D0764A">
        <w:rPr>
          <w:rFonts w:ascii="Times New Roman" w:hAnsi="Times New Roman"/>
          <w:szCs w:val="24"/>
          <w:lang w:val="pt-BR"/>
        </w:rPr>
        <w:t>HR</w:t>
      </w:r>
      <w:r w:rsidRPr="00D0764A">
        <w:rPr>
          <w:rFonts w:ascii="Times New Roman" w:hAnsi="Times New Roman"/>
          <w:szCs w:val="24"/>
          <w:lang w:val="pt-BR"/>
        </w:rPr>
        <w:noBreakHyphen/>
        <w:t>DART/MS (</w:t>
      </w:r>
      <w:r w:rsidRPr="00D0764A">
        <w:rPr>
          <w:rFonts w:ascii="Times New Roman" w:hAnsi="Times New Roman"/>
          <w:i/>
          <w:szCs w:val="24"/>
          <w:lang w:val="pt-BR"/>
        </w:rPr>
        <w:t>m</w:t>
      </w:r>
      <w:r w:rsidRPr="00D0764A">
        <w:rPr>
          <w:rFonts w:ascii="Times New Roman" w:hAnsi="Times New Roman"/>
          <w:szCs w:val="24"/>
          <w:lang w:val="pt-BR"/>
        </w:rPr>
        <w:t>/</w:t>
      </w:r>
      <w:r w:rsidRPr="00D0764A">
        <w:rPr>
          <w:rFonts w:ascii="Times New Roman" w:hAnsi="Times New Roman"/>
          <w:i/>
          <w:szCs w:val="24"/>
          <w:lang w:val="pt-BR"/>
        </w:rPr>
        <w:t>z</w:t>
      </w:r>
      <w:r w:rsidRPr="00D0764A">
        <w:rPr>
          <w:rFonts w:ascii="Times New Roman" w:hAnsi="Times New Roman"/>
          <w:szCs w:val="24"/>
          <w:lang w:val="pt-BR"/>
        </w:rPr>
        <w:t>): [M+H]</w:t>
      </w:r>
      <w:r w:rsidRPr="00D0764A">
        <w:rPr>
          <w:rFonts w:ascii="Times New Roman" w:hAnsi="Times New Roman"/>
          <w:szCs w:val="24"/>
          <w:vertAlign w:val="superscript"/>
          <w:lang w:val="pt-BR"/>
        </w:rPr>
        <w:t>+</w:t>
      </w:r>
      <w:r w:rsidRPr="00D0764A">
        <w:rPr>
          <w:rFonts w:ascii="Times New Roman" w:hAnsi="Times New Roman"/>
          <w:szCs w:val="24"/>
          <w:lang w:val="pt-BR"/>
        </w:rPr>
        <w:t xml:space="preserve"> 509.17594 (found); </w:t>
      </w:r>
      <w:r w:rsidRPr="00D0764A">
        <w:rPr>
          <w:rFonts w:ascii="Times New Roman" w:hAnsi="Times New Roman"/>
          <w:szCs w:val="24"/>
        </w:rPr>
        <w:t>C</w:t>
      </w:r>
      <w:r w:rsidRPr="00D0764A">
        <w:rPr>
          <w:rFonts w:ascii="Times New Roman" w:hAnsi="Times New Roman"/>
          <w:szCs w:val="24"/>
          <w:vertAlign w:val="subscript"/>
        </w:rPr>
        <w:t>20</w:t>
      </w:r>
      <w:r w:rsidRPr="00D0764A">
        <w:rPr>
          <w:rFonts w:ascii="Times New Roman" w:hAnsi="Times New Roman"/>
          <w:szCs w:val="24"/>
        </w:rPr>
        <w:t>H</w:t>
      </w:r>
      <w:r w:rsidRPr="00D0764A">
        <w:rPr>
          <w:rFonts w:ascii="Times New Roman" w:hAnsi="Times New Roman"/>
          <w:szCs w:val="24"/>
          <w:vertAlign w:val="subscript"/>
        </w:rPr>
        <w:t>29</w:t>
      </w:r>
      <w:r w:rsidRPr="00D0764A">
        <w:rPr>
          <w:rFonts w:ascii="Times New Roman" w:hAnsi="Times New Roman"/>
          <w:szCs w:val="24"/>
        </w:rPr>
        <w:t>B</w:t>
      </w:r>
      <w:r w:rsidRPr="00D0764A">
        <w:rPr>
          <w:rFonts w:ascii="Times New Roman" w:hAnsi="Times New Roman"/>
          <w:szCs w:val="24"/>
          <w:vertAlign w:val="subscript"/>
        </w:rPr>
        <w:t>2</w:t>
      </w:r>
      <w:r w:rsidRPr="00D0764A">
        <w:rPr>
          <w:rFonts w:ascii="Times New Roman" w:hAnsi="Times New Roman"/>
          <w:szCs w:val="24"/>
        </w:rPr>
        <w:t>N</w:t>
      </w:r>
      <w:r w:rsidRPr="00D0764A">
        <w:rPr>
          <w:rFonts w:ascii="Times New Roman" w:hAnsi="Times New Roman"/>
          <w:szCs w:val="24"/>
          <w:vertAlign w:val="subscript"/>
        </w:rPr>
        <w:t>8</w:t>
      </w:r>
      <w:r w:rsidRPr="00D0764A">
        <w:rPr>
          <w:rFonts w:ascii="Times New Roman" w:hAnsi="Times New Roman"/>
          <w:szCs w:val="24"/>
        </w:rPr>
        <w:t xml:space="preserve">Pd 509.17361 (calcd). </w:t>
      </w:r>
    </w:p>
    <w:p w:rsidR="000A4091" w:rsidRDefault="000A4091" w:rsidP="00681791">
      <w:pPr>
        <w:tabs>
          <w:tab w:val="left" w:pos="360"/>
        </w:tabs>
        <w:spacing w:line="480" w:lineRule="auto"/>
        <w:contextualSpacing/>
        <w:rPr>
          <w:rFonts w:ascii="Times New Roman" w:hAnsi="Times New Roman"/>
          <w:szCs w:val="24"/>
          <w:lang w:val="pt-BR"/>
        </w:rPr>
      </w:pPr>
      <w:r w:rsidRPr="00D0764A">
        <w:rPr>
          <w:rFonts w:ascii="Times New Roman" w:hAnsi="Times New Roman"/>
          <w:b/>
          <w:szCs w:val="24"/>
        </w:rPr>
        <w:tab/>
      </w:r>
      <w:r w:rsidR="00FF793A">
        <w:rPr>
          <w:rFonts w:ascii="Times New Roman" w:hAnsi="Times New Roman"/>
          <w:b/>
          <w:szCs w:val="24"/>
        </w:rPr>
        <w:tab/>
      </w:r>
      <w:r w:rsidRPr="00D0764A">
        <w:rPr>
          <w:rFonts w:ascii="Times New Roman" w:hAnsi="Times New Roman"/>
          <w:b/>
          <w:szCs w:val="24"/>
        </w:rPr>
        <w:t>Synthesis of (</w:t>
      </w:r>
      <w:r w:rsidRPr="00D0764A">
        <w:rPr>
          <w:rFonts w:ascii="Times New Roman" w:hAnsi="Times New Roman"/>
          <w:b/>
          <w:szCs w:val="24"/>
          <w:vertAlign w:val="superscript"/>
        </w:rPr>
        <w:t>B(Me)</w:t>
      </w:r>
      <w:r w:rsidRPr="00D0764A">
        <w:rPr>
          <w:rFonts w:ascii="Times New Roman" w:hAnsi="Times New Roman"/>
          <w:b/>
          <w:position w:val="-6"/>
          <w:szCs w:val="24"/>
          <w:vertAlign w:val="superscript"/>
        </w:rPr>
        <w:t>2</w:t>
      </w:r>
      <w:r w:rsidRPr="00D0764A">
        <w:rPr>
          <w:rFonts w:ascii="Times New Roman" w:hAnsi="Times New Roman"/>
          <w:b/>
          <w:szCs w:val="24"/>
          <w:vertAlign w:val="superscript"/>
        </w:rPr>
        <w:t>,Et</w:t>
      </w:r>
      <w:r w:rsidRPr="00D0764A">
        <w:rPr>
          <w:rFonts w:ascii="Times New Roman" w:hAnsi="Times New Roman"/>
          <w:b/>
          <w:szCs w:val="24"/>
        </w:rPr>
        <w:t>TC</w:t>
      </w:r>
      <w:r w:rsidRPr="00D0764A">
        <w:rPr>
          <w:rFonts w:ascii="Times New Roman" w:hAnsi="Times New Roman"/>
          <w:b/>
          <w:i/>
          <w:szCs w:val="24"/>
          <w:vertAlign w:val="superscript"/>
        </w:rPr>
        <w:t>H</w:t>
      </w:r>
      <w:r w:rsidRPr="00D0764A">
        <w:rPr>
          <w:rFonts w:ascii="Times New Roman" w:hAnsi="Times New Roman"/>
          <w:b/>
          <w:szCs w:val="24"/>
        </w:rPr>
        <w:t xml:space="preserve">)Ni, </w:t>
      </w:r>
      <w:r w:rsidR="00A96BCB">
        <w:rPr>
          <w:rFonts w:ascii="Times New Roman" w:hAnsi="Times New Roman"/>
          <w:b/>
          <w:szCs w:val="24"/>
        </w:rPr>
        <w:t>4</w:t>
      </w:r>
      <w:r w:rsidRPr="00D0764A">
        <w:rPr>
          <w:rFonts w:ascii="Times New Roman" w:hAnsi="Times New Roman"/>
          <w:b/>
          <w:szCs w:val="24"/>
        </w:rPr>
        <w:t>.</w:t>
      </w:r>
      <w:r w:rsidRPr="00D0764A">
        <w:rPr>
          <w:rFonts w:ascii="Times New Roman" w:hAnsi="Times New Roman"/>
          <w:szCs w:val="24"/>
        </w:rPr>
        <w:t xml:space="preserve"> In a 100-mL round bottom flask, 30 mL of tetrahydrofuran was added to (</w:t>
      </w:r>
      <w:r w:rsidRPr="00D0764A">
        <w:rPr>
          <w:rFonts w:ascii="Times New Roman" w:hAnsi="Times New Roman"/>
          <w:szCs w:val="24"/>
          <w:vertAlign w:val="superscript"/>
        </w:rPr>
        <w:t>B(Me)</w:t>
      </w:r>
      <w:r w:rsidRPr="00D0764A">
        <w:rPr>
          <w:rFonts w:ascii="Times New Roman" w:hAnsi="Times New Roman"/>
          <w:position w:val="-6"/>
          <w:szCs w:val="24"/>
          <w:vertAlign w:val="superscript"/>
        </w:rPr>
        <w:t>2</w:t>
      </w:r>
      <w:r w:rsidRPr="00D0764A">
        <w:rPr>
          <w:rFonts w:ascii="Times New Roman" w:hAnsi="Times New Roman"/>
          <w:szCs w:val="24"/>
          <w:vertAlign w:val="superscript"/>
        </w:rPr>
        <w:t>,Et</w:t>
      </w:r>
      <w:r w:rsidRPr="00D0764A">
        <w:rPr>
          <w:rFonts w:ascii="Times New Roman" w:hAnsi="Times New Roman"/>
          <w:szCs w:val="24"/>
        </w:rPr>
        <w:t>TC</w:t>
      </w:r>
      <w:r w:rsidRPr="00D0764A">
        <w:rPr>
          <w:rFonts w:ascii="Times New Roman" w:hAnsi="Times New Roman"/>
          <w:i/>
          <w:szCs w:val="24"/>
          <w:vertAlign w:val="superscript"/>
        </w:rPr>
        <w:t>H</w:t>
      </w:r>
      <w:r w:rsidRPr="00D0764A">
        <w:rPr>
          <w:rFonts w:ascii="Times New Roman" w:hAnsi="Times New Roman"/>
          <w:szCs w:val="24"/>
        </w:rPr>
        <w:t>)(Br)</w:t>
      </w:r>
      <w:r w:rsidRPr="00D0764A">
        <w:rPr>
          <w:rFonts w:ascii="Times New Roman" w:hAnsi="Times New Roman"/>
          <w:szCs w:val="24"/>
          <w:vertAlign w:val="subscript"/>
        </w:rPr>
        <w:t>2</w:t>
      </w:r>
      <w:r w:rsidRPr="00D0764A">
        <w:rPr>
          <w:rFonts w:ascii="Times New Roman" w:hAnsi="Times New Roman"/>
          <w:szCs w:val="24"/>
        </w:rPr>
        <w:t xml:space="preserve"> (0.351g, 0.619 mmol). The mixture was stirred for 10 minutes, forming a slurry. </w:t>
      </w:r>
      <w:r w:rsidRPr="00D0764A">
        <w:rPr>
          <w:rFonts w:ascii="Times New Roman" w:hAnsi="Times New Roman"/>
          <w:szCs w:val="24"/>
          <w:vertAlign w:val="superscript"/>
        </w:rPr>
        <w:t>n</w:t>
      </w:r>
      <w:r w:rsidRPr="00D0764A">
        <w:rPr>
          <w:rFonts w:ascii="Times New Roman" w:hAnsi="Times New Roman"/>
          <w:szCs w:val="24"/>
        </w:rPr>
        <w:t xml:space="preserve">BuLi (2.50 M, 0.991 mL, 2.48 mmol) was added to the solution and allowed to react for 15 min. The mixture changes from a white slurry to a yellow solution. After 15 min elapsed, nickel(II) iodide (0.194 g, 0.619 mmol), dissolved in 20 mL of heated tetrahydrofuran, was added to the yellow solution. The reaction immediately turned light brown and was stirred overnight. The reaction was then filtered over a 60 mL fine sintered glass frit and the resulting THF solution was dried under reduced pressure to a light yellow powder. </w:t>
      </w:r>
      <w:r w:rsidRPr="00D0764A">
        <w:rPr>
          <w:rFonts w:ascii="Times New Roman" w:hAnsi="Times New Roman"/>
          <w:szCs w:val="24"/>
        </w:rPr>
        <w:lastRenderedPageBreak/>
        <w:t xml:space="preserve">The product was extracted with benzene (3 x 30 mL), concentrated to 10 mL, and crystallized via vapor diffusion </w:t>
      </w:r>
      <w:r w:rsidR="00F35AEB">
        <w:rPr>
          <w:rFonts w:ascii="Times New Roman" w:hAnsi="Times New Roman"/>
          <w:szCs w:val="24"/>
        </w:rPr>
        <w:t>of</w:t>
      </w:r>
      <w:r w:rsidRPr="00D0764A">
        <w:rPr>
          <w:rFonts w:ascii="Times New Roman" w:hAnsi="Times New Roman"/>
          <w:szCs w:val="24"/>
        </w:rPr>
        <w:t xml:space="preserve"> pentane to give the pure, yellow crystalline product (0.0406 g, 9.89% yield). Mp: </w:t>
      </w:r>
      <w:r w:rsidR="00D40893">
        <w:rPr>
          <w:rFonts w:ascii="Times New Roman" w:hAnsi="Times New Roman"/>
          <w:szCs w:val="24"/>
        </w:rPr>
        <w:t>112-115</w:t>
      </w:r>
      <w:r w:rsidRPr="00D0764A">
        <w:rPr>
          <w:rFonts w:ascii="Times New Roman" w:hAnsi="Times New Roman"/>
          <w:szCs w:val="24"/>
        </w:rPr>
        <w:t>°C</w:t>
      </w:r>
      <w:r w:rsidR="00D40893">
        <w:rPr>
          <w:rFonts w:ascii="Times New Roman" w:hAnsi="Times New Roman"/>
          <w:szCs w:val="24"/>
        </w:rPr>
        <w:t xml:space="preserve"> dec</w:t>
      </w:r>
      <w:r w:rsidRPr="00D0764A">
        <w:rPr>
          <w:rFonts w:ascii="Times New Roman" w:hAnsi="Times New Roman"/>
          <w:szCs w:val="24"/>
        </w:rPr>
        <w:t xml:space="preserve">. </w:t>
      </w:r>
      <w:r w:rsidRPr="00D0764A">
        <w:rPr>
          <w:rFonts w:ascii="Times New Roman" w:hAnsi="Times New Roman"/>
          <w:szCs w:val="24"/>
          <w:vertAlign w:val="superscript"/>
        </w:rPr>
        <w:t>1</w:t>
      </w:r>
      <w:r w:rsidRPr="00D0764A">
        <w:rPr>
          <w:rFonts w:ascii="Times New Roman" w:hAnsi="Times New Roman"/>
          <w:szCs w:val="24"/>
        </w:rPr>
        <w:t>H NMR (CDCl</w:t>
      </w:r>
      <w:r w:rsidRPr="00D0764A">
        <w:rPr>
          <w:rFonts w:ascii="Times New Roman" w:hAnsi="Times New Roman"/>
          <w:szCs w:val="24"/>
          <w:vertAlign w:val="subscript"/>
        </w:rPr>
        <w:t>3</w:t>
      </w:r>
      <w:r w:rsidRPr="00D0764A">
        <w:rPr>
          <w:rFonts w:ascii="Times New Roman" w:hAnsi="Times New Roman"/>
          <w:szCs w:val="24"/>
        </w:rPr>
        <w:t>, 499.74 MHz): δ 7.05 (s, 4H), 6.70 (s, 4H), 4.95 (dd, J</w:t>
      </w:r>
      <w:r w:rsidRPr="00D0764A">
        <w:rPr>
          <w:rFonts w:ascii="Times New Roman" w:hAnsi="Times New Roman"/>
          <w:szCs w:val="24"/>
          <w:vertAlign w:val="subscript"/>
        </w:rPr>
        <w:t xml:space="preserve">1 </w:t>
      </w:r>
      <w:r w:rsidRPr="00D0764A">
        <w:rPr>
          <w:rFonts w:ascii="Times New Roman" w:hAnsi="Times New Roman"/>
          <w:szCs w:val="24"/>
        </w:rPr>
        <w:t>= 14.5 Hz, J</w:t>
      </w:r>
      <w:r w:rsidRPr="00D0764A">
        <w:rPr>
          <w:rFonts w:ascii="Times New Roman" w:hAnsi="Times New Roman"/>
          <w:szCs w:val="24"/>
          <w:vertAlign w:val="subscript"/>
        </w:rPr>
        <w:t>2</w:t>
      </w:r>
      <w:r w:rsidRPr="00D0764A">
        <w:rPr>
          <w:rFonts w:ascii="Times New Roman" w:hAnsi="Times New Roman"/>
          <w:szCs w:val="24"/>
        </w:rPr>
        <w:t xml:space="preserve"> = 6.8 Hz, 4H), 4.21 (dd, J</w:t>
      </w:r>
      <w:r w:rsidRPr="00D0764A">
        <w:rPr>
          <w:rFonts w:ascii="Times New Roman" w:hAnsi="Times New Roman"/>
          <w:szCs w:val="24"/>
          <w:vertAlign w:val="subscript"/>
        </w:rPr>
        <w:t>1</w:t>
      </w:r>
      <w:r w:rsidRPr="00D0764A">
        <w:rPr>
          <w:rFonts w:ascii="Times New Roman" w:hAnsi="Times New Roman"/>
          <w:szCs w:val="24"/>
        </w:rPr>
        <w:t xml:space="preserve"> = 14.0, J</w:t>
      </w:r>
      <w:r w:rsidRPr="00D0764A">
        <w:rPr>
          <w:rFonts w:ascii="Times New Roman" w:hAnsi="Times New Roman"/>
          <w:szCs w:val="24"/>
          <w:vertAlign w:val="subscript"/>
        </w:rPr>
        <w:t>2</w:t>
      </w:r>
      <w:r w:rsidRPr="00D0764A">
        <w:rPr>
          <w:rFonts w:ascii="Times New Roman" w:hAnsi="Times New Roman"/>
          <w:szCs w:val="24"/>
        </w:rPr>
        <w:t xml:space="preserve"> = 7.3 Hz, 4H), 0.42 (s, 6H), 0.25 (s, 6H). (CD</w:t>
      </w:r>
      <w:r w:rsidRPr="00D0764A">
        <w:rPr>
          <w:rFonts w:ascii="Times New Roman" w:hAnsi="Times New Roman"/>
          <w:szCs w:val="24"/>
          <w:vertAlign w:val="subscript"/>
        </w:rPr>
        <w:t>3</w:t>
      </w:r>
      <w:r w:rsidRPr="00D0764A">
        <w:rPr>
          <w:rFonts w:ascii="Times New Roman" w:hAnsi="Times New Roman"/>
          <w:szCs w:val="24"/>
        </w:rPr>
        <w:t>CN, 499.74 MHz): δ 7.02 (s, 4H), 6.88 (s, 4H), 4.95 (dd, J</w:t>
      </w:r>
      <w:r w:rsidRPr="00D0764A">
        <w:rPr>
          <w:rFonts w:ascii="Times New Roman" w:hAnsi="Times New Roman"/>
          <w:szCs w:val="24"/>
          <w:vertAlign w:val="subscript"/>
        </w:rPr>
        <w:t>1</w:t>
      </w:r>
      <w:r w:rsidRPr="00D0764A">
        <w:rPr>
          <w:rFonts w:ascii="Times New Roman" w:hAnsi="Times New Roman"/>
          <w:szCs w:val="24"/>
        </w:rPr>
        <w:t xml:space="preserve"> = 14.5 Hz, J</w:t>
      </w:r>
      <w:r w:rsidRPr="00D0764A">
        <w:rPr>
          <w:rFonts w:ascii="Times New Roman" w:hAnsi="Times New Roman"/>
          <w:szCs w:val="24"/>
          <w:vertAlign w:val="subscript"/>
        </w:rPr>
        <w:t>2</w:t>
      </w:r>
      <w:r w:rsidRPr="00D0764A">
        <w:rPr>
          <w:rFonts w:ascii="Times New Roman" w:hAnsi="Times New Roman"/>
          <w:szCs w:val="24"/>
        </w:rPr>
        <w:t xml:space="preserve"> = 7.5 Hz, 4H), 4.27 (dd, J</w:t>
      </w:r>
      <w:r w:rsidRPr="00D0764A">
        <w:rPr>
          <w:rFonts w:ascii="Times New Roman" w:hAnsi="Times New Roman"/>
          <w:szCs w:val="24"/>
          <w:vertAlign w:val="subscript"/>
        </w:rPr>
        <w:t>1</w:t>
      </w:r>
      <w:r w:rsidRPr="00D0764A">
        <w:rPr>
          <w:rFonts w:ascii="Times New Roman" w:hAnsi="Times New Roman"/>
          <w:szCs w:val="24"/>
        </w:rPr>
        <w:t xml:space="preserve"> = 14.5 Hz, J</w:t>
      </w:r>
      <w:r w:rsidRPr="00D0764A">
        <w:rPr>
          <w:rFonts w:ascii="Times New Roman" w:hAnsi="Times New Roman"/>
          <w:szCs w:val="24"/>
          <w:vertAlign w:val="subscript"/>
        </w:rPr>
        <w:t>2</w:t>
      </w:r>
      <w:r w:rsidRPr="00D0764A">
        <w:rPr>
          <w:rFonts w:ascii="Times New Roman" w:hAnsi="Times New Roman"/>
          <w:szCs w:val="24"/>
        </w:rPr>
        <w:t xml:space="preserve"> = 7.3 Hz), 0.30 (s, 6H), 0.17 (s, 6H).</w:t>
      </w:r>
      <w:r w:rsidR="009F48A8">
        <w:rPr>
          <w:rFonts w:ascii="Times New Roman" w:hAnsi="Times New Roman"/>
          <w:szCs w:val="24"/>
        </w:rPr>
        <w:t xml:space="preserve"> </w:t>
      </w:r>
      <w:r w:rsidRPr="00D0764A">
        <w:rPr>
          <w:rFonts w:ascii="Times New Roman" w:hAnsi="Times New Roman"/>
          <w:szCs w:val="24"/>
          <w:vertAlign w:val="superscript"/>
        </w:rPr>
        <w:t>13</w:t>
      </w:r>
      <w:r w:rsidRPr="00D0764A">
        <w:rPr>
          <w:rFonts w:ascii="Times New Roman" w:hAnsi="Times New Roman"/>
          <w:szCs w:val="24"/>
        </w:rPr>
        <w:t>C NMR (CDCl</w:t>
      </w:r>
      <w:r w:rsidRPr="00D0764A">
        <w:rPr>
          <w:rFonts w:ascii="Times New Roman" w:hAnsi="Times New Roman"/>
          <w:szCs w:val="24"/>
          <w:vertAlign w:val="subscript"/>
        </w:rPr>
        <w:t>3</w:t>
      </w:r>
      <w:r w:rsidRPr="00D0764A">
        <w:rPr>
          <w:rFonts w:ascii="Times New Roman" w:hAnsi="Times New Roman"/>
          <w:szCs w:val="24"/>
        </w:rPr>
        <w:t>, 125.66 MHz): δ 173.6, 123.1, 118.8, 48.0, 16.5 (br), 9.3(br). (CD</w:t>
      </w:r>
      <w:r w:rsidRPr="00D0764A">
        <w:rPr>
          <w:rFonts w:ascii="Times New Roman" w:hAnsi="Times New Roman"/>
          <w:szCs w:val="24"/>
          <w:vertAlign w:val="subscript"/>
        </w:rPr>
        <w:t>3</w:t>
      </w:r>
      <w:r w:rsidRPr="00D0764A">
        <w:rPr>
          <w:rFonts w:ascii="Times New Roman" w:hAnsi="Times New Roman"/>
          <w:szCs w:val="24"/>
        </w:rPr>
        <w:t xml:space="preserve">CN, 125.66 MHz) 174.7, 123.2, 48.5, 16.9 (br), 9.9 (br). </w:t>
      </w:r>
      <w:r w:rsidRPr="00D0764A">
        <w:rPr>
          <w:rFonts w:ascii="Times New Roman" w:hAnsi="Times New Roman"/>
          <w:szCs w:val="24"/>
          <w:vertAlign w:val="superscript"/>
          <w:lang w:val="pt-BR"/>
        </w:rPr>
        <w:t>11</w:t>
      </w:r>
      <w:r w:rsidRPr="00D0764A">
        <w:rPr>
          <w:rFonts w:ascii="Times New Roman" w:hAnsi="Times New Roman"/>
          <w:szCs w:val="24"/>
          <w:lang w:val="pt-BR"/>
        </w:rPr>
        <w:t>B NMR (CDCl</w:t>
      </w:r>
      <w:r w:rsidRPr="00D0764A">
        <w:rPr>
          <w:rFonts w:ascii="Times New Roman" w:hAnsi="Times New Roman"/>
          <w:szCs w:val="24"/>
          <w:vertAlign w:val="subscript"/>
          <w:lang w:val="pt-BR"/>
        </w:rPr>
        <w:t>3</w:t>
      </w:r>
      <w:r w:rsidRPr="00D0764A">
        <w:rPr>
          <w:rFonts w:ascii="Times New Roman" w:hAnsi="Times New Roman"/>
          <w:szCs w:val="24"/>
          <w:lang w:val="pt-BR"/>
        </w:rPr>
        <w:t>,  128.42 MHz):</w:t>
      </w:r>
      <w:r w:rsidRPr="00D0764A">
        <w:rPr>
          <w:rFonts w:ascii="Times New Roman" w:hAnsi="Times New Roman"/>
          <w:szCs w:val="24"/>
        </w:rPr>
        <w:t xml:space="preserve"> δ </w:t>
      </w:r>
      <w:r w:rsidRPr="00D0764A">
        <w:rPr>
          <w:rFonts w:ascii="Times New Roman" w:hAnsi="Times New Roman"/>
          <w:szCs w:val="24"/>
          <w:lang w:val="pt-BR"/>
        </w:rPr>
        <w:t xml:space="preserve">-0.6. </w:t>
      </w:r>
      <w:r w:rsidRPr="00D0764A">
        <w:rPr>
          <w:rFonts w:ascii="Times New Roman" w:hAnsi="Times New Roman"/>
          <w:szCs w:val="24"/>
        </w:rPr>
        <w:t>IR (neat): 2923, 1452, 1422, 1403, 1332, 1295, 1239, 1212, 1152, 1085, 1070, 1041, 955, 942, 841, 797, 736, 725, 704, 672 cm</w:t>
      </w:r>
      <w:r w:rsidRPr="00D0764A">
        <w:rPr>
          <w:rFonts w:ascii="Times New Roman" w:hAnsi="Times New Roman"/>
          <w:szCs w:val="24"/>
          <w:vertAlign w:val="superscript"/>
        </w:rPr>
        <w:t>-1</w:t>
      </w:r>
      <w:r w:rsidR="00C60E45">
        <w:rPr>
          <w:rFonts w:ascii="Times New Roman" w:hAnsi="Times New Roman"/>
          <w:szCs w:val="24"/>
        </w:rPr>
        <w:t>.</w:t>
      </w:r>
      <w:r w:rsidRPr="00D0764A">
        <w:rPr>
          <w:rFonts w:ascii="Times New Roman" w:hAnsi="Times New Roman"/>
          <w:szCs w:val="24"/>
        </w:rPr>
        <w:t xml:space="preserve"> </w:t>
      </w:r>
      <w:r w:rsidRPr="00D0764A">
        <w:rPr>
          <w:rFonts w:ascii="Times New Roman" w:hAnsi="Times New Roman"/>
          <w:szCs w:val="24"/>
          <w:lang w:val="pt-BR"/>
        </w:rPr>
        <w:t>HR-DART/MS (</w:t>
      </w:r>
      <w:r w:rsidRPr="00D0764A">
        <w:rPr>
          <w:rFonts w:ascii="Times New Roman" w:hAnsi="Times New Roman"/>
          <w:i/>
          <w:szCs w:val="24"/>
          <w:lang w:val="pt-BR"/>
        </w:rPr>
        <w:t>m</w:t>
      </w:r>
      <w:r w:rsidRPr="00D0764A">
        <w:rPr>
          <w:rFonts w:ascii="Times New Roman" w:hAnsi="Times New Roman"/>
          <w:szCs w:val="24"/>
          <w:lang w:val="pt-BR"/>
        </w:rPr>
        <w:t>/</w:t>
      </w:r>
      <w:r w:rsidRPr="00D0764A">
        <w:rPr>
          <w:rFonts w:ascii="Times New Roman" w:hAnsi="Times New Roman"/>
          <w:i/>
          <w:szCs w:val="24"/>
          <w:lang w:val="pt-BR"/>
        </w:rPr>
        <w:t>z</w:t>
      </w:r>
      <w:r w:rsidRPr="00D0764A">
        <w:rPr>
          <w:rFonts w:ascii="Times New Roman" w:hAnsi="Times New Roman"/>
          <w:szCs w:val="24"/>
          <w:lang w:val="pt-BR"/>
        </w:rPr>
        <w:t>): [M+H]</w:t>
      </w:r>
      <w:r w:rsidRPr="00D0764A">
        <w:rPr>
          <w:rFonts w:ascii="Times New Roman" w:hAnsi="Times New Roman"/>
          <w:szCs w:val="24"/>
          <w:vertAlign w:val="superscript"/>
          <w:lang w:val="pt-BR"/>
        </w:rPr>
        <w:t>+</w:t>
      </w:r>
      <w:r w:rsidRPr="00D0764A">
        <w:rPr>
          <w:rFonts w:ascii="Times New Roman" w:hAnsi="Times New Roman"/>
          <w:szCs w:val="24"/>
          <w:lang w:val="pt-BR"/>
        </w:rPr>
        <w:t xml:space="preserve"> 461.20530 (found); </w:t>
      </w:r>
      <w:r w:rsidRPr="00D0764A">
        <w:rPr>
          <w:rFonts w:ascii="Times New Roman" w:hAnsi="Times New Roman"/>
          <w:szCs w:val="24"/>
        </w:rPr>
        <w:t>C</w:t>
      </w:r>
      <w:r w:rsidRPr="00D0764A">
        <w:rPr>
          <w:rFonts w:ascii="Times New Roman" w:hAnsi="Times New Roman"/>
          <w:szCs w:val="24"/>
          <w:vertAlign w:val="subscript"/>
        </w:rPr>
        <w:t>20</w:t>
      </w:r>
      <w:r w:rsidRPr="00D0764A">
        <w:rPr>
          <w:rFonts w:ascii="Times New Roman" w:hAnsi="Times New Roman"/>
          <w:szCs w:val="24"/>
        </w:rPr>
        <w:t>H</w:t>
      </w:r>
      <w:r w:rsidRPr="00D0764A">
        <w:rPr>
          <w:rFonts w:ascii="Times New Roman" w:hAnsi="Times New Roman"/>
          <w:szCs w:val="24"/>
          <w:vertAlign w:val="subscript"/>
        </w:rPr>
        <w:t>29</w:t>
      </w:r>
      <w:r w:rsidRPr="00D0764A">
        <w:rPr>
          <w:rFonts w:ascii="Times New Roman" w:hAnsi="Times New Roman"/>
          <w:szCs w:val="24"/>
        </w:rPr>
        <w:t>B</w:t>
      </w:r>
      <w:r w:rsidRPr="00D0764A">
        <w:rPr>
          <w:rFonts w:ascii="Times New Roman" w:hAnsi="Times New Roman"/>
          <w:szCs w:val="24"/>
          <w:vertAlign w:val="subscript"/>
        </w:rPr>
        <w:t>2</w:t>
      </w:r>
      <w:r w:rsidRPr="00D0764A">
        <w:rPr>
          <w:rFonts w:ascii="Times New Roman" w:hAnsi="Times New Roman"/>
          <w:szCs w:val="24"/>
        </w:rPr>
        <w:t>N</w:t>
      </w:r>
      <w:r w:rsidRPr="00D0764A">
        <w:rPr>
          <w:rFonts w:ascii="Times New Roman" w:hAnsi="Times New Roman"/>
          <w:szCs w:val="24"/>
          <w:vertAlign w:val="subscript"/>
        </w:rPr>
        <w:t>8</w:t>
      </w:r>
      <w:r w:rsidRPr="00D0764A">
        <w:rPr>
          <w:rFonts w:ascii="Times New Roman" w:hAnsi="Times New Roman"/>
          <w:szCs w:val="24"/>
        </w:rPr>
        <w:t>Ni</w:t>
      </w:r>
      <w:r w:rsidRPr="00D0764A">
        <w:rPr>
          <w:rFonts w:ascii="Times New Roman" w:hAnsi="Times New Roman"/>
          <w:szCs w:val="24"/>
          <w:lang w:val="pt-BR"/>
        </w:rPr>
        <w:t xml:space="preserve"> 461.20623 (calcd).</w:t>
      </w:r>
    </w:p>
    <w:p w:rsidR="00D50995" w:rsidRPr="00681791" w:rsidRDefault="00D50995" w:rsidP="00681791">
      <w:pPr>
        <w:tabs>
          <w:tab w:val="left" w:pos="360"/>
        </w:tabs>
        <w:spacing w:line="480" w:lineRule="auto"/>
        <w:contextualSpacing/>
        <w:rPr>
          <w:rFonts w:ascii="Times New Roman" w:hAnsi="Times New Roman"/>
          <w:szCs w:val="24"/>
        </w:rPr>
      </w:pPr>
      <w:r>
        <w:rPr>
          <w:rFonts w:ascii="Times New Roman" w:hAnsi="Times New Roman"/>
          <w:szCs w:val="24"/>
          <w:lang w:val="pt-BR"/>
        </w:rPr>
        <w:tab/>
      </w:r>
      <w:r>
        <w:rPr>
          <w:rFonts w:ascii="Times New Roman" w:hAnsi="Times New Roman"/>
          <w:szCs w:val="24"/>
          <w:lang w:val="pt-BR"/>
        </w:rPr>
        <w:tab/>
      </w:r>
      <w:r w:rsidRPr="00DB6577">
        <w:rPr>
          <w:rFonts w:ascii="Times New Roman" w:eastAsiaTheme="minorHAnsi" w:hAnsi="Times New Roman"/>
          <w:b/>
          <w:szCs w:val="24"/>
        </w:rPr>
        <w:t xml:space="preserve">Synthesis of </w:t>
      </w:r>
      <w:r>
        <w:rPr>
          <w:rFonts w:ascii="Times New Roman" w:eastAsiaTheme="minorHAnsi" w:hAnsi="Times New Roman"/>
          <w:b/>
          <w:szCs w:val="24"/>
        </w:rPr>
        <w:t>(</w:t>
      </w:r>
      <w:r w:rsidR="00342CE6">
        <w:rPr>
          <w:rFonts w:ascii="Times New Roman" w:eastAsiaTheme="minorHAnsi" w:hAnsi="Times New Roman"/>
          <w:b/>
          <w:szCs w:val="24"/>
          <w:vertAlign w:val="superscript"/>
        </w:rPr>
        <w:t>B(Me)</w:t>
      </w:r>
      <w:r w:rsidR="00342CE6" w:rsidRPr="002E569C">
        <w:rPr>
          <w:rFonts w:ascii="Times New Roman" w:eastAsiaTheme="minorHAnsi" w:hAnsi="Times New Roman"/>
          <w:b/>
          <w:position w:val="-6"/>
          <w:szCs w:val="24"/>
          <w:vertAlign w:val="superscript"/>
        </w:rPr>
        <w:t>2</w:t>
      </w:r>
      <w:r w:rsidR="00342CE6">
        <w:rPr>
          <w:rFonts w:ascii="Times New Roman" w:eastAsiaTheme="minorHAnsi" w:hAnsi="Times New Roman"/>
          <w:b/>
          <w:szCs w:val="24"/>
          <w:vertAlign w:val="superscript"/>
        </w:rPr>
        <w:t>,</w:t>
      </w:r>
      <w:r w:rsidRPr="00DB6577">
        <w:rPr>
          <w:rFonts w:ascii="Times New Roman" w:eastAsiaTheme="minorHAnsi" w:hAnsi="Times New Roman"/>
          <w:b/>
          <w:szCs w:val="24"/>
          <w:vertAlign w:val="superscript"/>
        </w:rPr>
        <w:t>Et</w:t>
      </w:r>
      <w:r w:rsidRPr="00DB6577">
        <w:rPr>
          <w:rFonts w:ascii="Times New Roman" w:eastAsiaTheme="minorHAnsi" w:hAnsi="Times New Roman"/>
          <w:b/>
          <w:szCs w:val="24"/>
        </w:rPr>
        <w:t>TC</w:t>
      </w:r>
      <w:r w:rsidRPr="00DB6577">
        <w:rPr>
          <w:rFonts w:ascii="Times New Roman" w:eastAsiaTheme="minorHAnsi" w:hAnsi="Times New Roman"/>
          <w:b/>
          <w:i/>
          <w:szCs w:val="24"/>
          <w:vertAlign w:val="superscript"/>
        </w:rPr>
        <w:t>H</w:t>
      </w:r>
      <w:r w:rsidRPr="00D50995">
        <w:rPr>
          <w:rFonts w:ascii="Times New Roman" w:eastAsiaTheme="minorHAnsi" w:hAnsi="Times New Roman"/>
          <w:b/>
          <w:szCs w:val="24"/>
        </w:rPr>
        <w:t>)</w:t>
      </w:r>
      <w:r>
        <w:rPr>
          <w:rFonts w:ascii="Times New Roman" w:eastAsiaTheme="minorHAnsi" w:hAnsi="Times New Roman"/>
          <w:b/>
          <w:szCs w:val="24"/>
        </w:rPr>
        <w:t>MnI</w:t>
      </w:r>
      <w:r w:rsidR="00804203">
        <w:rPr>
          <w:rFonts w:ascii="Times New Roman" w:eastAsiaTheme="minorHAnsi" w:hAnsi="Times New Roman"/>
          <w:b/>
          <w:szCs w:val="24"/>
        </w:rPr>
        <w:t>, 5.</w:t>
      </w:r>
      <w:r>
        <w:rPr>
          <w:rFonts w:ascii="Times New Roman" w:eastAsiaTheme="minorHAnsi" w:hAnsi="Times New Roman"/>
          <w:b/>
          <w:szCs w:val="24"/>
        </w:rPr>
        <w:t xml:space="preserve"> </w:t>
      </w:r>
      <w:r w:rsidR="00681791" w:rsidRPr="00681791">
        <w:rPr>
          <w:rFonts w:ascii="Times New Roman" w:eastAsiaTheme="minorHAnsi" w:hAnsi="Times New Roman"/>
          <w:szCs w:val="24"/>
        </w:rPr>
        <w:t>In a 20-mL vial, 4 mL of tetrahydrofuran were added to (</w:t>
      </w:r>
      <w:r w:rsidR="002E569C">
        <w:rPr>
          <w:rFonts w:ascii="Times New Roman" w:eastAsiaTheme="minorHAnsi" w:hAnsi="Times New Roman"/>
          <w:szCs w:val="24"/>
          <w:vertAlign w:val="superscript"/>
        </w:rPr>
        <w:t>B(Me)</w:t>
      </w:r>
      <w:r w:rsidR="002E569C" w:rsidRPr="002E569C">
        <w:rPr>
          <w:rFonts w:ascii="Times New Roman" w:eastAsiaTheme="minorHAnsi" w:hAnsi="Times New Roman"/>
          <w:position w:val="-6"/>
          <w:szCs w:val="24"/>
          <w:vertAlign w:val="superscript"/>
        </w:rPr>
        <w:t>2</w:t>
      </w:r>
      <w:r w:rsidR="002E569C">
        <w:rPr>
          <w:rFonts w:ascii="Times New Roman" w:eastAsiaTheme="minorHAnsi" w:hAnsi="Times New Roman"/>
          <w:szCs w:val="24"/>
          <w:vertAlign w:val="superscript"/>
        </w:rPr>
        <w:t>,</w:t>
      </w:r>
      <w:r w:rsidR="00681791" w:rsidRPr="00DB6577">
        <w:rPr>
          <w:rFonts w:ascii="Times New Roman" w:eastAsiaTheme="minorHAnsi" w:hAnsi="Times New Roman"/>
          <w:szCs w:val="24"/>
          <w:vertAlign w:val="superscript"/>
        </w:rPr>
        <w:t>Et</w:t>
      </w:r>
      <w:r w:rsidR="00681791" w:rsidRPr="00681791">
        <w:rPr>
          <w:rFonts w:ascii="Times New Roman" w:eastAsiaTheme="minorHAnsi" w:hAnsi="Times New Roman"/>
          <w:szCs w:val="24"/>
        </w:rPr>
        <w:t>TC</w:t>
      </w:r>
      <w:r w:rsidR="00681791" w:rsidRPr="00681791">
        <w:rPr>
          <w:rFonts w:ascii="Times New Roman" w:eastAsiaTheme="minorHAnsi" w:hAnsi="Times New Roman"/>
          <w:i/>
          <w:szCs w:val="24"/>
          <w:vertAlign w:val="superscript"/>
        </w:rPr>
        <w:t>H</w:t>
      </w:r>
      <w:r w:rsidR="00681791" w:rsidRPr="00681791">
        <w:rPr>
          <w:rFonts w:ascii="Times New Roman" w:eastAsiaTheme="minorHAnsi" w:hAnsi="Times New Roman"/>
          <w:szCs w:val="24"/>
        </w:rPr>
        <w:t>)</w:t>
      </w:r>
      <w:r w:rsidR="00681791" w:rsidRPr="00DB6577">
        <w:rPr>
          <w:rFonts w:ascii="Times New Roman" w:eastAsiaTheme="minorHAnsi" w:hAnsi="Times New Roman"/>
          <w:szCs w:val="24"/>
        </w:rPr>
        <w:t>(Br)</w:t>
      </w:r>
      <w:r w:rsidR="00681791" w:rsidRPr="00DB6577">
        <w:rPr>
          <w:rFonts w:ascii="Times New Roman" w:eastAsiaTheme="minorHAnsi" w:hAnsi="Times New Roman"/>
          <w:szCs w:val="24"/>
          <w:vertAlign w:val="subscript"/>
        </w:rPr>
        <w:t>2</w:t>
      </w:r>
      <w:r w:rsidR="00681791">
        <w:rPr>
          <w:rFonts w:ascii="Times New Roman" w:eastAsiaTheme="minorHAnsi" w:hAnsi="Times New Roman"/>
          <w:szCs w:val="24"/>
        </w:rPr>
        <w:t xml:space="preserve"> (</w:t>
      </w:r>
      <w:r w:rsidR="00BA1C6F">
        <w:rPr>
          <w:rFonts w:ascii="Times New Roman" w:eastAsiaTheme="minorHAnsi" w:hAnsi="Times New Roman"/>
          <w:szCs w:val="24"/>
        </w:rPr>
        <w:t>0.210 g, 0.390 mmol)</w:t>
      </w:r>
      <w:r w:rsidR="00681791">
        <w:rPr>
          <w:rFonts w:ascii="Times New Roman" w:eastAsiaTheme="minorHAnsi" w:hAnsi="Times New Roman"/>
          <w:szCs w:val="24"/>
        </w:rPr>
        <w:t>. Lithium diisopropylamide</w:t>
      </w:r>
      <w:r w:rsidR="00BA1C6F">
        <w:rPr>
          <w:rFonts w:ascii="Times New Roman" w:eastAsiaTheme="minorHAnsi" w:hAnsi="Times New Roman"/>
          <w:szCs w:val="24"/>
        </w:rPr>
        <w:t xml:space="preserve"> (0.167 g, 1.56 mmol)</w:t>
      </w:r>
      <w:r w:rsidR="00681791">
        <w:rPr>
          <w:rFonts w:ascii="Times New Roman" w:eastAsiaTheme="minorHAnsi" w:hAnsi="Times New Roman"/>
          <w:szCs w:val="24"/>
        </w:rPr>
        <w:t xml:space="preserve"> dissolved in 4 mL of tetrahydrofuran was added to the solution and stirred for 20 minutes. Upon addition of the base, the solution turned o</w:t>
      </w:r>
      <w:r w:rsidR="002E569C">
        <w:rPr>
          <w:rFonts w:ascii="Times New Roman" w:eastAsiaTheme="minorHAnsi" w:hAnsi="Times New Roman"/>
          <w:szCs w:val="24"/>
        </w:rPr>
        <w:t>range. Manganese</w:t>
      </w:r>
      <w:r w:rsidR="00681791">
        <w:rPr>
          <w:rFonts w:ascii="Times New Roman" w:eastAsiaTheme="minorHAnsi" w:hAnsi="Times New Roman"/>
          <w:szCs w:val="24"/>
        </w:rPr>
        <w:t>(II) iodide</w:t>
      </w:r>
      <w:r w:rsidR="00BA1C6F">
        <w:rPr>
          <w:rFonts w:ascii="Times New Roman" w:eastAsiaTheme="minorHAnsi" w:hAnsi="Times New Roman"/>
          <w:szCs w:val="24"/>
        </w:rPr>
        <w:t xml:space="preserve"> (0.121 g, 0.390 mmol)</w:t>
      </w:r>
      <w:r w:rsidR="00681791">
        <w:rPr>
          <w:rFonts w:ascii="Times New Roman" w:eastAsiaTheme="minorHAnsi" w:hAnsi="Times New Roman"/>
          <w:szCs w:val="24"/>
        </w:rPr>
        <w:t xml:space="preserve"> dissolved in 3 mL of tetrahydrofuran was added to the solution and stirred overnight.</w:t>
      </w:r>
      <w:r w:rsidR="005B4D4E">
        <w:rPr>
          <w:rFonts w:ascii="Times New Roman" w:eastAsiaTheme="minorHAnsi" w:hAnsi="Times New Roman"/>
          <w:szCs w:val="24"/>
        </w:rPr>
        <w:t xml:space="preserve"> The solution was pumped to a solid. The product was extracted with benzene (3 X 30 mL), concentrated to 10 mL, and cr</w:t>
      </w:r>
      <w:r w:rsidR="00F35AEB">
        <w:rPr>
          <w:rFonts w:ascii="Times New Roman" w:eastAsiaTheme="minorHAnsi" w:hAnsi="Times New Roman"/>
          <w:szCs w:val="24"/>
        </w:rPr>
        <w:t>ystallized via vapor diffusion of</w:t>
      </w:r>
      <w:r w:rsidR="005B4D4E">
        <w:rPr>
          <w:rFonts w:ascii="Times New Roman" w:eastAsiaTheme="minorHAnsi" w:hAnsi="Times New Roman"/>
          <w:szCs w:val="24"/>
        </w:rPr>
        <w:t xml:space="preserve"> pentane </w:t>
      </w:r>
      <w:r w:rsidR="00F35AEB">
        <w:rPr>
          <w:rFonts w:ascii="Times New Roman" w:eastAsiaTheme="minorHAnsi" w:hAnsi="Times New Roman"/>
          <w:szCs w:val="24"/>
        </w:rPr>
        <w:t>to</w:t>
      </w:r>
      <w:r w:rsidR="005B4D4E">
        <w:rPr>
          <w:rFonts w:ascii="Times New Roman" w:eastAsiaTheme="minorHAnsi" w:hAnsi="Times New Roman"/>
          <w:szCs w:val="24"/>
        </w:rPr>
        <w:t xml:space="preserve"> give the pure crystalline product. </w:t>
      </w:r>
      <w:r w:rsidR="00681791">
        <w:rPr>
          <w:rFonts w:ascii="Times New Roman" w:eastAsiaTheme="minorHAnsi" w:hAnsi="Times New Roman"/>
          <w:szCs w:val="24"/>
        </w:rPr>
        <w:t xml:space="preserve"> </w:t>
      </w:r>
      <w:r w:rsidR="0089492C">
        <w:rPr>
          <w:rFonts w:ascii="Times New Roman" w:eastAsiaTheme="minorHAnsi" w:hAnsi="Times New Roman"/>
          <w:szCs w:val="24"/>
        </w:rPr>
        <w:t xml:space="preserve">Further characterization is ongoing by a member of Dr. David M. Jenkins’ group. </w:t>
      </w:r>
    </w:p>
    <w:p w:rsidR="00DB6577" w:rsidRPr="00DB6577" w:rsidRDefault="00DB6577" w:rsidP="00681791">
      <w:pPr>
        <w:spacing w:line="480" w:lineRule="auto"/>
        <w:ind w:firstLine="720"/>
        <w:contextualSpacing/>
        <w:rPr>
          <w:rFonts w:ascii="Times New Roman" w:eastAsiaTheme="minorHAnsi" w:hAnsi="Times New Roman"/>
          <w:szCs w:val="24"/>
        </w:rPr>
      </w:pPr>
      <w:r w:rsidRPr="00DB6577">
        <w:rPr>
          <w:rFonts w:ascii="Times New Roman" w:eastAsiaTheme="minorHAnsi" w:hAnsi="Times New Roman"/>
          <w:b/>
          <w:szCs w:val="24"/>
        </w:rPr>
        <w:t xml:space="preserve">Synthesis of </w:t>
      </w:r>
      <w:r w:rsidR="00D50995">
        <w:rPr>
          <w:rFonts w:ascii="Times New Roman" w:eastAsiaTheme="minorHAnsi" w:hAnsi="Times New Roman"/>
          <w:b/>
          <w:szCs w:val="24"/>
        </w:rPr>
        <w:t>(</w:t>
      </w:r>
      <w:r w:rsidR="00A96BCB">
        <w:rPr>
          <w:rFonts w:ascii="Times New Roman" w:eastAsiaTheme="minorHAnsi" w:hAnsi="Times New Roman"/>
          <w:b/>
          <w:szCs w:val="24"/>
          <w:vertAlign w:val="superscript"/>
        </w:rPr>
        <w:t>B(Me)</w:t>
      </w:r>
      <w:r w:rsidR="00A96BCB" w:rsidRPr="002E569C">
        <w:rPr>
          <w:rFonts w:ascii="Times New Roman" w:eastAsiaTheme="minorHAnsi" w:hAnsi="Times New Roman"/>
          <w:b/>
          <w:position w:val="-6"/>
          <w:szCs w:val="24"/>
          <w:vertAlign w:val="superscript"/>
        </w:rPr>
        <w:t>2</w:t>
      </w:r>
      <w:r w:rsidR="00A96BCB">
        <w:rPr>
          <w:rFonts w:ascii="Times New Roman" w:eastAsiaTheme="minorHAnsi" w:hAnsi="Times New Roman"/>
          <w:b/>
          <w:szCs w:val="24"/>
          <w:vertAlign w:val="superscript"/>
        </w:rPr>
        <w:t>,</w:t>
      </w:r>
      <w:r w:rsidRPr="00DB6577">
        <w:rPr>
          <w:rFonts w:ascii="Times New Roman" w:eastAsiaTheme="minorHAnsi" w:hAnsi="Times New Roman"/>
          <w:b/>
          <w:szCs w:val="24"/>
          <w:vertAlign w:val="superscript"/>
        </w:rPr>
        <w:t>Et</w:t>
      </w:r>
      <w:r w:rsidRPr="00DB6577">
        <w:rPr>
          <w:rFonts w:ascii="Times New Roman" w:eastAsiaTheme="minorHAnsi" w:hAnsi="Times New Roman"/>
          <w:b/>
          <w:szCs w:val="24"/>
        </w:rPr>
        <w:t>TC</w:t>
      </w:r>
      <w:r w:rsidRPr="00DB6577">
        <w:rPr>
          <w:rFonts w:ascii="Times New Roman" w:eastAsiaTheme="minorHAnsi" w:hAnsi="Times New Roman"/>
          <w:b/>
          <w:i/>
          <w:szCs w:val="24"/>
          <w:vertAlign w:val="superscript"/>
        </w:rPr>
        <w:t>H</w:t>
      </w:r>
      <w:r w:rsidR="00D50995" w:rsidRPr="00D50995">
        <w:rPr>
          <w:rFonts w:ascii="Times New Roman" w:eastAsiaTheme="minorHAnsi" w:hAnsi="Times New Roman"/>
          <w:b/>
          <w:szCs w:val="24"/>
        </w:rPr>
        <w:t>)</w:t>
      </w:r>
      <w:r w:rsidRPr="00DB6577">
        <w:rPr>
          <w:rFonts w:ascii="Times New Roman" w:eastAsiaTheme="minorHAnsi" w:hAnsi="Times New Roman"/>
          <w:b/>
          <w:szCs w:val="24"/>
        </w:rPr>
        <w:t>FeBr</w:t>
      </w:r>
      <w:r w:rsidR="00804203">
        <w:rPr>
          <w:rFonts w:ascii="Times New Roman" w:eastAsiaTheme="minorHAnsi" w:hAnsi="Times New Roman"/>
          <w:b/>
          <w:szCs w:val="24"/>
        </w:rPr>
        <w:t>, 6.</w:t>
      </w:r>
      <w:r w:rsidRPr="00DB6577">
        <w:rPr>
          <w:rFonts w:ascii="Arial" w:eastAsiaTheme="minorHAnsi" w:hAnsi="Arial" w:cs="Arial"/>
          <w:szCs w:val="24"/>
        </w:rPr>
        <w:t xml:space="preserve"> </w:t>
      </w:r>
      <w:r w:rsidRPr="00DB6577">
        <w:rPr>
          <w:rFonts w:ascii="Times New Roman" w:eastAsiaTheme="minorHAnsi" w:hAnsi="Times New Roman"/>
          <w:szCs w:val="24"/>
        </w:rPr>
        <w:t>In a 100-mL round bottom flask, 20 mL of</w:t>
      </w:r>
      <w:r w:rsidR="00D50995">
        <w:rPr>
          <w:rFonts w:ascii="Times New Roman" w:eastAsiaTheme="minorHAnsi" w:hAnsi="Times New Roman"/>
          <w:szCs w:val="24"/>
        </w:rPr>
        <w:t xml:space="preserve"> tetrahydrofuran were added to (</w:t>
      </w:r>
      <w:r w:rsidRPr="00DB6577">
        <w:rPr>
          <w:rFonts w:ascii="Times New Roman" w:eastAsiaTheme="minorHAnsi" w:hAnsi="Times New Roman"/>
          <w:szCs w:val="24"/>
          <w:vertAlign w:val="superscript"/>
        </w:rPr>
        <w:t>B(Me)</w:t>
      </w:r>
      <w:r w:rsidRPr="002E569C">
        <w:rPr>
          <w:rFonts w:ascii="Times New Roman" w:eastAsiaTheme="minorHAnsi" w:hAnsi="Times New Roman"/>
          <w:position w:val="-6"/>
          <w:szCs w:val="24"/>
          <w:vertAlign w:val="superscript"/>
        </w:rPr>
        <w:t>2</w:t>
      </w:r>
      <w:r w:rsidRPr="00DB6577">
        <w:rPr>
          <w:rFonts w:ascii="Times New Roman" w:eastAsiaTheme="minorHAnsi" w:hAnsi="Times New Roman"/>
          <w:szCs w:val="24"/>
          <w:vertAlign w:val="superscript"/>
        </w:rPr>
        <w:t>, Et</w:t>
      </w:r>
      <w:r w:rsidR="00D50995">
        <w:rPr>
          <w:rFonts w:ascii="Times New Roman" w:eastAsiaTheme="minorHAnsi" w:hAnsi="Times New Roman"/>
          <w:szCs w:val="24"/>
        </w:rPr>
        <w:t>TC</w:t>
      </w:r>
      <w:r w:rsidR="00D50995" w:rsidRPr="00D50995">
        <w:rPr>
          <w:rFonts w:ascii="Times New Roman" w:eastAsiaTheme="minorHAnsi" w:hAnsi="Times New Roman"/>
          <w:i/>
          <w:szCs w:val="24"/>
          <w:vertAlign w:val="superscript"/>
        </w:rPr>
        <w:t>H</w:t>
      </w:r>
      <w:r w:rsidR="00D50995">
        <w:rPr>
          <w:rFonts w:ascii="Times New Roman" w:eastAsiaTheme="minorHAnsi" w:hAnsi="Times New Roman"/>
          <w:szCs w:val="24"/>
        </w:rPr>
        <w:t>)</w:t>
      </w:r>
      <w:r w:rsidRPr="00DB6577">
        <w:rPr>
          <w:rFonts w:ascii="Times New Roman" w:eastAsiaTheme="minorHAnsi" w:hAnsi="Times New Roman"/>
          <w:szCs w:val="24"/>
        </w:rPr>
        <w:t>(Br)</w:t>
      </w:r>
      <w:r w:rsidRPr="00DB6577">
        <w:rPr>
          <w:rFonts w:ascii="Times New Roman" w:eastAsiaTheme="minorHAnsi" w:hAnsi="Times New Roman"/>
          <w:szCs w:val="24"/>
          <w:vertAlign w:val="subscript"/>
        </w:rPr>
        <w:t xml:space="preserve">2 </w:t>
      </w:r>
      <w:r w:rsidRPr="00DB6577">
        <w:rPr>
          <w:rFonts w:ascii="Times New Roman" w:eastAsiaTheme="minorHAnsi" w:hAnsi="Times New Roman"/>
          <w:szCs w:val="24"/>
        </w:rPr>
        <w:t xml:space="preserve">(0.351g, 0.619 mmol). The reaction stirred for 10 minutes, forming a slurry. </w:t>
      </w:r>
      <w:r w:rsidR="0089492C" w:rsidRPr="0089492C">
        <w:rPr>
          <w:rFonts w:ascii="Times New Roman" w:eastAsiaTheme="minorHAnsi" w:hAnsi="Times New Roman"/>
          <w:i/>
          <w:szCs w:val="24"/>
          <w:vertAlign w:val="superscript"/>
        </w:rPr>
        <w:t>n</w:t>
      </w:r>
      <w:r w:rsidR="0089492C">
        <w:rPr>
          <w:rFonts w:ascii="Times New Roman" w:eastAsiaTheme="minorHAnsi" w:hAnsi="Times New Roman"/>
          <w:szCs w:val="24"/>
        </w:rPr>
        <w:t>BuLi</w:t>
      </w:r>
      <w:r w:rsidRPr="00DB6577">
        <w:rPr>
          <w:rFonts w:ascii="Times New Roman" w:eastAsiaTheme="minorHAnsi" w:hAnsi="Times New Roman"/>
          <w:szCs w:val="24"/>
        </w:rPr>
        <w:t xml:space="preserve"> (2.5 M, 0.991 mL, 2.48 mmol) was added to the solution and allowed to react for 15 minutes. The solution changed from a white slurry to a yellow solution. </w:t>
      </w:r>
      <w:r w:rsidRPr="00DB6577">
        <w:rPr>
          <w:rFonts w:ascii="Times New Roman" w:eastAsiaTheme="minorHAnsi" w:hAnsi="Times New Roman"/>
          <w:szCs w:val="24"/>
        </w:rPr>
        <w:lastRenderedPageBreak/>
        <w:t>After 15 min</w:t>
      </w:r>
      <w:r w:rsidR="00A96BCB">
        <w:rPr>
          <w:rFonts w:ascii="Times New Roman" w:eastAsiaTheme="minorHAnsi" w:hAnsi="Times New Roman"/>
          <w:szCs w:val="24"/>
        </w:rPr>
        <w:t>. elapsed, iron</w:t>
      </w:r>
      <w:r w:rsidRPr="00DB6577">
        <w:rPr>
          <w:rFonts w:ascii="Times New Roman" w:eastAsiaTheme="minorHAnsi" w:hAnsi="Times New Roman"/>
          <w:szCs w:val="24"/>
        </w:rPr>
        <w:t>(III) bromide (0.194 g, 0.619 mmol), dissolved in 20 mL of heated tetrahydrofuran, was added to the yellow solution. Immediately, the reaction turned light brown a</w:t>
      </w:r>
      <w:r w:rsidR="005B4D4E">
        <w:rPr>
          <w:rFonts w:ascii="Times New Roman" w:eastAsiaTheme="minorHAnsi" w:hAnsi="Times New Roman"/>
          <w:szCs w:val="24"/>
        </w:rPr>
        <w:t>nd the reaction stirred</w:t>
      </w:r>
      <w:r w:rsidRPr="00DB6577">
        <w:rPr>
          <w:rFonts w:ascii="Times New Roman" w:eastAsiaTheme="minorHAnsi" w:hAnsi="Times New Roman"/>
          <w:szCs w:val="24"/>
        </w:rPr>
        <w:t xml:space="preserve"> overnight. The reaction was then filtered over a 60 mL fine sintered frit and the resulting THF solution was pumped to a yellow, green </w:t>
      </w:r>
      <w:r w:rsidRPr="00804203">
        <w:rPr>
          <w:rFonts w:ascii="Times New Roman" w:eastAsiaTheme="minorHAnsi" w:hAnsi="Times New Roman"/>
          <w:szCs w:val="24"/>
        </w:rPr>
        <w:t>powder. The product was extracted with 3 X 30 mL of benzene, pumped to a concentrated amount, and cr</w:t>
      </w:r>
      <w:r w:rsidR="00F35AEB">
        <w:rPr>
          <w:rFonts w:ascii="Times New Roman" w:eastAsiaTheme="minorHAnsi" w:hAnsi="Times New Roman"/>
          <w:szCs w:val="24"/>
        </w:rPr>
        <w:t xml:space="preserve">ystallized via vapor diffusion of </w:t>
      </w:r>
      <w:r w:rsidRPr="00804203">
        <w:rPr>
          <w:rFonts w:ascii="Times New Roman" w:eastAsiaTheme="minorHAnsi" w:hAnsi="Times New Roman"/>
          <w:szCs w:val="24"/>
        </w:rPr>
        <w:t>pentane to give the pure, red</w:t>
      </w:r>
      <w:r w:rsidR="0089492C">
        <w:rPr>
          <w:rFonts w:ascii="Times New Roman" w:eastAsiaTheme="minorHAnsi" w:hAnsi="Times New Roman"/>
          <w:szCs w:val="24"/>
        </w:rPr>
        <w:t>/green</w:t>
      </w:r>
      <w:r w:rsidRPr="00804203">
        <w:rPr>
          <w:rFonts w:ascii="Times New Roman" w:eastAsiaTheme="minorHAnsi" w:hAnsi="Times New Roman"/>
          <w:szCs w:val="24"/>
        </w:rPr>
        <w:t xml:space="preserve"> crystalline product</w:t>
      </w:r>
      <w:r w:rsidR="00C418C2">
        <w:rPr>
          <w:rFonts w:ascii="Times New Roman" w:eastAsiaTheme="minorHAnsi" w:hAnsi="Times New Roman"/>
          <w:szCs w:val="24"/>
        </w:rPr>
        <w:t xml:space="preserve"> (0.0223 g, 10.1% yield</w:t>
      </w:r>
      <w:r w:rsidRPr="00DB6577">
        <w:rPr>
          <w:rFonts w:ascii="Times New Roman" w:eastAsiaTheme="minorHAnsi" w:hAnsi="Times New Roman"/>
          <w:szCs w:val="24"/>
        </w:rPr>
        <w:t xml:space="preserve">). </w:t>
      </w:r>
      <w:r w:rsidR="00C60E45" w:rsidRPr="005B4D4E">
        <w:rPr>
          <w:rFonts w:ascii="Times New Roman" w:eastAsiaTheme="minorHAnsi" w:hAnsi="Times New Roman"/>
          <w:szCs w:val="24"/>
          <w:vertAlign w:val="superscript"/>
        </w:rPr>
        <w:t>1</w:t>
      </w:r>
      <w:r w:rsidR="00C60E45">
        <w:rPr>
          <w:rFonts w:ascii="Times New Roman" w:eastAsiaTheme="minorHAnsi" w:hAnsi="Times New Roman"/>
          <w:szCs w:val="24"/>
        </w:rPr>
        <w:t>H NMR (CD</w:t>
      </w:r>
      <w:r w:rsidR="00C60E45" w:rsidRPr="00C60E45">
        <w:rPr>
          <w:rFonts w:ascii="Times New Roman" w:eastAsiaTheme="minorHAnsi" w:hAnsi="Times New Roman"/>
          <w:szCs w:val="24"/>
          <w:vertAlign w:val="subscript"/>
        </w:rPr>
        <w:t>3</w:t>
      </w:r>
      <w:r w:rsidR="00C60E45">
        <w:rPr>
          <w:rFonts w:ascii="Times New Roman" w:eastAsiaTheme="minorHAnsi" w:hAnsi="Times New Roman"/>
          <w:szCs w:val="24"/>
        </w:rPr>
        <w:t xml:space="preserve">CN, 499.74 MHz): </w:t>
      </w:r>
      <w:r w:rsidR="00C60E45" w:rsidRPr="00D0764A">
        <w:rPr>
          <w:rFonts w:ascii="Times New Roman" w:hAnsi="Times New Roman"/>
          <w:szCs w:val="24"/>
        </w:rPr>
        <w:t>δ</w:t>
      </w:r>
      <w:r w:rsidR="00C60E45" w:rsidRPr="00DB6577">
        <w:rPr>
          <w:rFonts w:ascii="Times New Roman" w:eastAsiaTheme="minorHAnsi" w:hAnsi="Times New Roman"/>
          <w:szCs w:val="24"/>
        </w:rPr>
        <w:t xml:space="preserve"> </w:t>
      </w:r>
      <w:r w:rsidR="00C60E45">
        <w:rPr>
          <w:rFonts w:ascii="Times New Roman" w:eastAsiaTheme="minorHAnsi" w:hAnsi="Times New Roman"/>
          <w:szCs w:val="24"/>
        </w:rPr>
        <w:t xml:space="preserve">29.42, -5.76, -14.41, -18.68. </w:t>
      </w:r>
      <w:r w:rsidRPr="00DB6577">
        <w:rPr>
          <w:rFonts w:ascii="Times New Roman" w:eastAsiaTheme="minorHAnsi" w:hAnsi="Times New Roman"/>
          <w:szCs w:val="24"/>
        </w:rPr>
        <w:t>IR(neat): 2927, 1463, 1417, 1403, 1303, 1284, 1208, 1155, 1118, 1085, 1063, 1034, 979, 944, 796, 738, 732, 706, 678 cm</w:t>
      </w:r>
      <w:r w:rsidRPr="00DB6577">
        <w:rPr>
          <w:rFonts w:ascii="Times New Roman" w:eastAsiaTheme="minorHAnsi" w:hAnsi="Times New Roman"/>
          <w:szCs w:val="24"/>
          <w:vertAlign w:val="superscript"/>
        </w:rPr>
        <w:t>-1</w:t>
      </w:r>
      <w:r w:rsidRPr="00DB6577">
        <w:rPr>
          <w:rFonts w:ascii="Times New Roman" w:eastAsiaTheme="minorHAnsi" w:hAnsi="Times New Roman"/>
          <w:szCs w:val="24"/>
        </w:rPr>
        <w:t>.</w:t>
      </w:r>
      <w:r w:rsidRPr="00DB6577">
        <w:rPr>
          <w:rFonts w:ascii="Times New Roman" w:eastAsiaTheme="minorHAnsi" w:hAnsi="Times New Roman"/>
          <w:szCs w:val="24"/>
          <w:lang w:val="pt-BR"/>
        </w:rPr>
        <w:t xml:space="preserve">  DART MS (</w:t>
      </w:r>
      <w:r w:rsidRPr="00DB6577">
        <w:rPr>
          <w:rFonts w:ascii="Times New Roman" w:eastAsiaTheme="minorHAnsi" w:hAnsi="Times New Roman"/>
          <w:i/>
          <w:szCs w:val="24"/>
          <w:lang w:val="pt-BR"/>
        </w:rPr>
        <w:t>m</w:t>
      </w:r>
      <w:r w:rsidRPr="00DB6577">
        <w:rPr>
          <w:rFonts w:ascii="Times New Roman" w:eastAsiaTheme="minorHAnsi" w:hAnsi="Times New Roman"/>
          <w:szCs w:val="24"/>
          <w:lang w:val="pt-BR"/>
        </w:rPr>
        <w:t>/</w:t>
      </w:r>
      <w:r w:rsidRPr="00DB6577">
        <w:rPr>
          <w:rFonts w:ascii="Times New Roman" w:eastAsiaTheme="minorHAnsi" w:hAnsi="Times New Roman"/>
          <w:i/>
          <w:szCs w:val="24"/>
          <w:lang w:val="pt-BR"/>
        </w:rPr>
        <w:t>z</w:t>
      </w:r>
      <w:r w:rsidRPr="00DB6577">
        <w:rPr>
          <w:rFonts w:ascii="Times New Roman" w:eastAsiaTheme="minorHAnsi" w:hAnsi="Times New Roman"/>
          <w:szCs w:val="24"/>
          <w:lang w:val="pt-BR"/>
        </w:rPr>
        <w:t>): [M+H]</w:t>
      </w:r>
      <w:r w:rsidRPr="00DB6577">
        <w:rPr>
          <w:rFonts w:ascii="Times New Roman" w:eastAsiaTheme="minorHAnsi" w:hAnsi="Times New Roman"/>
          <w:szCs w:val="24"/>
          <w:vertAlign w:val="superscript"/>
          <w:lang w:val="pt-BR"/>
        </w:rPr>
        <w:t>+</w:t>
      </w:r>
      <w:r w:rsidRPr="00DB6577">
        <w:rPr>
          <w:rFonts w:ascii="Times New Roman" w:eastAsiaTheme="minorHAnsi" w:hAnsi="Times New Roman"/>
          <w:szCs w:val="24"/>
          <w:lang w:val="pt-BR"/>
        </w:rPr>
        <w:t xml:space="preserve"> 538.08.</w:t>
      </w:r>
      <w:r w:rsidRPr="00DB6577">
        <w:rPr>
          <w:rFonts w:ascii="Times New Roman" w:eastAsiaTheme="minorHAnsi" w:hAnsi="Times New Roman"/>
          <w:szCs w:val="24"/>
        </w:rPr>
        <w:t xml:space="preserve"> Anal. Calcd for C</w:t>
      </w:r>
      <w:r w:rsidRPr="00DB6577">
        <w:rPr>
          <w:rFonts w:ascii="Times New Roman" w:eastAsiaTheme="minorHAnsi" w:hAnsi="Times New Roman"/>
          <w:szCs w:val="24"/>
          <w:vertAlign w:val="subscript"/>
        </w:rPr>
        <w:t>20</w:t>
      </w:r>
      <w:r w:rsidRPr="00DB6577">
        <w:rPr>
          <w:rFonts w:ascii="Times New Roman" w:eastAsiaTheme="minorHAnsi" w:hAnsi="Times New Roman"/>
          <w:szCs w:val="24"/>
        </w:rPr>
        <w:t>H</w:t>
      </w:r>
      <w:r w:rsidRPr="00DB6577">
        <w:rPr>
          <w:rFonts w:ascii="Times New Roman" w:eastAsiaTheme="minorHAnsi" w:hAnsi="Times New Roman"/>
          <w:szCs w:val="24"/>
          <w:vertAlign w:val="subscript"/>
        </w:rPr>
        <w:t>28</w:t>
      </w:r>
      <w:r w:rsidRPr="00DB6577">
        <w:rPr>
          <w:rFonts w:ascii="Times New Roman" w:eastAsiaTheme="minorHAnsi" w:hAnsi="Times New Roman"/>
          <w:szCs w:val="24"/>
        </w:rPr>
        <w:t>B</w:t>
      </w:r>
      <w:r w:rsidRPr="00DB6577">
        <w:rPr>
          <w:rFonts w:ascii="Times New Roman" w:eastAsiaTheme="minorHAnsi" w:hAnsi="Times New Roman"/>
          <w:szCs w:val="24"/>
          <w:vertAlign w:val="subscript"/>
        </w:rPr>
        <w:t>2</w:t>
      </w:r>
      <w:r w:rsidRPr="00DB6577">
        <w:rPr>
          <w:rFonts w:ascii="Times New Roman" w:eastAsiaTheme="minorHAnsi" w:hAnsi="Times New Roman"/>
          <w:szCs w:val="24"/>
        </w:rPr>
        <w:t>N</w:t>
      </w:r>
      <w:r w:rsidRPr="00DB6577">
        <w:rPr>
          <w:rFonts w:ascii="Times New Roman" w:eastAsiaTheme="minorHAnsi" w:hAnsi="Times New Roman"/>
          <w:szCs w:val="24"/>
          <w:vertAlign w:val="subscript"/>
        </w:rPr>
        <w:t>8</w:t>
      </w:r>
      <w:r w:rsidRPr="00DB6577">
        <w:rPr>
          <w:rFonts w:ascii="Times New Roman" w:eastAsiaTheme="minorHAnsi" w:hAnsi="Times New Roman"/>
          <w:szCs w:val="24"/>
        </w:rPr>
        <w:t xml:space="preserve">FeBr: C, 44.66; H, 5.25; N, 20.83. Found: C, 45.41; H, 5.41; N, 20.30. </w:t>
      </w:r>
    </w:p>
    <w:p w:rsidR="00C418C2" w:rsidRDefault="00DB6577" w:rsidP="00681791">
      <w:pPr>
        <w:spacing w:line="480" w:lineRule="auto"/>
        <w:ind w:firstLine="720"/>
        <w:contextualSpacing/>
        <w:rPr>
          <w:rFonts w:ascii="Times New Roman" w:eastAsiaTheme="minorHAnsi" w:hAnsi="Times New Roman"/>
          <w:szCs w:val="24"/>
        </w:rPr>
      </w:pPr>
      <w:r w:rsidRPr="00DB6577">
        <w:rPr>
          <w:rFonts w:ascii="Times New Roman" w:eastAsiaTheme="minorHAnsi" w:hAnsi="Times New Roman"/>
          <w:b/>
          <w:szCs w:val="24"/>
        </w:rPr>
        <w:t xml:space="preserve">Synthesis of </w:t>
      </w:r>
      <w:r w:rsidR="00D50995">
        <w:rPr>
          <w:rFonts w:ascii="Times New Roman" w:eastAsiaTheme="minorHAnsi" w:hAnsi="Times New Roman"/>
          <w:b/>
          <w:szCs w:val="24"/>
        </w:rPr>
        <w:t>(</w:t>
      </w:r>
      <w:r w:rsidR="00D40893">
        <w:rPr>
          <w:rFonts w:ascii="Times New Roman" w:eastAsiaTheme="minorHAnsi" w:hAnsi="Times New Roman"/>
          <w:b/>
          <w:szCs w:val="24"/>
          <w:vertAlign w:val="superscript"/>
        </w:rPr>
        <w:t>B(Me)</w:t>
      </w:r>
      <w:r w:rsidR="00D40893" w:rsidRPr="002E569C">
        <w:rPr>
          <w:rFonts w:ascii="Times New Roman" w:eastAsiaTheme="minorHAnsi" w:hAnsi="Times New Roman"/>
          <w:b/>
          <w:position w:val="-6"/>
          <w:szCs w:val="24"/>
          <w:vertAlign w:val="superscript"/>
        </w:rPr>
        <w:t>2</w:t>
      </w:r>
      <w:r w:rsidR="00D40893">
        <w:rPr>
          <w:rFonts w:ascii="Times New Roman" w:eastAsiaTheme="minorHAnsi" w:hAnsi="Times New Roman"/>
          <w:b/>
          <w:szCs w:val="24"/>
          <w:vertAlign w:val="superscript"/>
        </w:rPr>
        <w:t>,</w:t>
      </w:r>
      <w:r w:rsidRPr="00DB6577">
        <w:rPr>
          <w:rFonts w:ascii="Times New Roman" w:eastAsiaTheme="minorHAnsi" w:hAnsi="Times New Roman"/>
          <w:b/>
          <w:szCs w:val="24"/>
          <w:vertAlign w:val="superscript"/>
        </w:rPr>
        <w:t>Et</w:t>
      </w:r>
      <w:r w:rsidRPr="00DB6577">
        <w:rPr>
          <w:rFonts w:ascii="Times New Roman" w:eastAsiaTheme="minorHAnsi" w:hAnsi="Times New Roman"/>
          <w:b/>
          <w:szCs w:val="24"/>
        </w:rPr>
        <w:t>TC</w:t>
      </w:r>
      <w:r w:rsidRPr="00DB6577">
        <w:rPr>
          <w:rFonts w:ascii="Times New Roman" w:eastAsiaTheme="minorHAnsi" w:hAnsi="Times New Roman"/>
          <w:b/>
          <w:i/>
          <w:szCs w:val="24"/>
          <w:vertAlign w:val="superscript"/>
        </w:rPr>
        <w:t>H</w:t>
      </w:r>
      <w:r w:rsidR="00D50995" w:rsidRPr="00D50995">
        <w:rPr>
          <w:rFonts w:ascii="Times New Roman" w:eastAsiaTheme="minorHAnsi" w:hAnsi="Times New Roman"/>
          <w:b/>
          <w:szCs w:val="24"/>
        </w:rPr>
        <w:t>)</w:t>
      </w:r>
      <w:r w:rsidRPr="00DB6577">
        <w:rPr>
          <w:rFonts w:ascii="Times New Roman" w:eastAsiaTheme="minorHAnsi" w:hAnsi="Times New Roman"/>
          <w:b/>
          <w:szCs w:val="24"/>
        </w:rPr>
        <w:t>FeN</w:t>
      </w:r>
      <w:r w:rsidRPr="00DB6577">
        <w:rPr>
          <w:rFonts w:ascii="Times New Roman" w:eastAsiaTheme="minorHAnsi" w:hAnsi="Times New Roman"/>
          <w:b/>
          <w:szCs w:val="24"/>
          <w:vertAlign w:val="subscript"/>
        </w:rPr>
        <w:t>3</w:t>
      </w:r>
      <w:r w:rsidR="00804203" w:rsidRPr="00804203">
        <w:rPr>
          <w:rFonts w:ascii="Times New Roman" w:eastAsiaTheme="minorHAnsi" w:hAnsi="Times New Roman"/>
          <w:b/>
          <w:szCs w:val="24"/>
        </w:rPr>
        <w:t>,</w:t>
      </w:r>
      <w:r w:rsidR="00804203">
        <w:rPr>
          <w:rFonts w:ascii="Times New Roman" w:eastAsiaTheme="minorHAnsi" w:hAnsi="Times New Roman"/>
          <w:b/>
          <w:szCs w:val="24"/>
          <w:vertAlign w:val="subscript"/>
        </w:rPr>
        <w:t xml:space="preserve"> </w:t>
      </w:r>
      <w:r w:rsidR="00804203" w:rsidRPr="00804203">
        <w:rPr>
          <w:rFonts w:ascii="Times New Roman" w:eastAsiaTheme="minorHAnsi" w:hAnsi="Times New Roman"/>
          <w:b/>
          <w:szCs w:val="24"/>
        </w:rPr>
        <w:t>7</w:t>
      </w:r>
      <w:r w:rsidR="00C418C2">
        <w:rPr>
          <w:rFonts w:ascii="Times New Roman" w:eastAsiaTheme="minorHAnsi" w:hAnsi="Times New Roman"/>
          <w:b/>
          <w:szCs w:val="24"/>
        </w:rPr>
        <w:t xml:space="preserve">. </w:t>
      </w:r>
      <w:r w:rsidRPr="00DB6577">
        <w:rPr>
          <w:rFonts w:ascii="Times New Roman" w:eastAsiaTheme="minorHAnsi" w:hAnsi="Times New Roman"/>
          <w:szCs w:val="24"/>
        </w:rPr>
        <w:t xml:space="preserve">In a 20-mL vial, </w:t>
      </w:r>
      <w:r w:rsidR="00D50995">
        <w:rPr>
          <w:rFonts w:ascii="Times New Roman" w:eastAsiaTheme="minorHAnsi" w:hAnsi="Times New Roman"/>
          <w:b/>
          <w:szCs w:val="24"/>
        </w:rPr>
        <w:t>(</w:t>
      </w:r>
      <w:r w:rsidR="00D40893">
        <w:rPr>
          <w:rFonts w:ascii="Times New Roman" w:eastAsiaTheme="minorHAnsi" w:hAnsi="Times New Roman"/>
          <w:szCs w:val="24"/>
          <w:vertAlign w:val="superscript"/>
        </w:rPr>
        <w:t>B(Me)2,</w:t>
      </w:r>
      <w:r w:rsidR="00D50995" w:rsidRPr="00DB6577">
        <w:rPr>
          <w:rFonts w:ascii="Times New Roman" w:eastAsiaTheme="minorHAnsi" w:hAnsi="Times New Roman"/>
          <w:szCs w:val="24"/>
          <w:vertAlign w:val="superscript"/>
        </w:rPr>
        <w:t>Et</w:t>
      </w:r>
      <w:r w:rsidR="00D50995" w:rsidRPr="00DB6577">
        <w:rPr>
          <w:rFonts w:ascii="Times New Roman" w:eastAsiaTheme="minorHAnsi" w:hAnsi="Times New Roman"/>
          <w:szCs w:val="24"/>
        </w:rPr>
        <w:t>TC</w:t>
      </w:r>
      <w:r w:rsidR="00D50995" w:rsidRPr="00DB6577">
        <w:rPr>
          <w:rFonts w:ascii="Times New Roman" w:eastAsiaTheme="minorHAnsi" w:hAnsi="Times New Roman"/>
          <w:i/>
          <w:szCs w:val="24"/>
          <w:vertAlign w:val="superscript"/>
        </w:rPr>
        <w:t>H</w:t>
      </w:r>
      <w:r w:rsidR="00D50995" w:rsidRPr="00D50995">
        <w:rPr>
          <w:rFonts w:ascii="Times New Roman" w:eastAsiaTheme="minorHAnsi" w:hAnsi="Times New Roman"/>
          <w:szCs w:val="24"/>
        </w:rPr>
        <w:t>)</w:t>
      </w:r>
      <w:r w:rsidR="00D50995" w:rsidRPr="00DB6577">
        <w:rPr>
          <w:rFonts w:ascii="Times New Roman" w:eastAsiaTheme="minorHAnsi" w:hAnsi="Times New Roman"/>
          <w:szCs w:val="24"/>
        </w:rPr>
        <w:t>FeBr</w:t>
      </w:r>
      <w:r w:rsidR="00C418C2">
        <w:rPr>
          <w:rFonts w:ascii="Times New Roman" w:eastAsiaTheme="minorHAnsi" w:hAnsi="Times New Roman"/>
          <w:szCs w:val="24"/>
        </w:rPr>
        <w:t xml:space="preserve"> (</w:t>
      </w:r>
      <w:r w:rsidR="002E569C">
        <w:rPr>
          <w:rFonts w:ascii="Times New Roman" w:eastAsiaTheme="minorHAnsi" w:hAnsi="Times New Roman"/>
          <w:szCs w:val="24"/>
        </w:rPr>
        <w:t>0.0310</w:t>
      </w:r>
      <w:r w:rsidR="00C418C2">
        <w:rPr>
          <w:rFonts w:ascii="Times New Roman" w:eastAsiaTheme="minorHAnsi" w:hAnsi="Times New Roman"/>
          <w:szCs w:val="24"/>
        </w:rPr>
        <w:t xml:space="preserve"> g, </w:t>
      </w:r>
      <w:r w:rsidR="002E569C">
        <w:rPr>
          <w:rFonts w:ascii="Times New Roman" w:eastAsiaTheme="minorHAnsi" w:hAnsi="Times New Roman"/>
          <w:szCs w:val="24"/>
        </w:rPr>
        <w:t>0.0576</w:t>
      </w:r>
      <w:r w:rsidR="00C418C2">
        <w:rPr>
          <w:rFonts w:ascii="Times New Roman" w:eastAsiaTheme="minorHAnsi" w:hAnsi="Times New Roman"/>
          <w:szCs w:val="24"/>
        </w:rPr>
        <w:t xml:space="preserve"> mmol)</w:t>
      </w:r>
      <w:r w:rsidR="00D50995" w:rsidRPr="00DB6577">
        <w:rPr>
          <w:rFonts w:ascii="Times New Roman" w:eastAsiaTheme="minorHAnsi" w:hAnsi="Times New Roman"/>
          <w:szCs w:val="24"/>
        </w:rPr>
        <w:t xml:space="preserve"> </w:t>
      </w:r>
      <w:r w:rsidRPr="00DB6577">
        <w:rPr>
          <w:rFonts w:ascii="Times New Roman" w:eastAsiaTheme="minorHAnsi" w:hAnsi="Times New Roman"/>
          <w:szCs w:val="24"/>
        </w:rPr>
        <w:t>was dissolved in 3 mL tetrahydrofuran. Sodium azide</w:t>
      </w:r>
      <w:r w:rsidR="00C418C2">
        <w:rPr>
          <w:rFonts w:ascii="Times New Roman" w:eastAsiaTheme="minorHAnsi" w:hAnsi="Times New Roman"/>
          <w:szCs w:val="24"/>
        </w:rPr>
        <w:t xml:space="preserve"> (</w:t>
      </w:r>
      <w:r w:rsidR="002E569C">
        <w:rPr>
          <w:rFonts w:ascii="Times New Roman" w:eastAsiaTheme="minorHAnsi" w:hAnsi="Times New Roman"/>
          <w:szCs w:val="24"/>
        </w:rPr>
        <w:t>0.00370</w:t>
      </w:r>
      <w:r w:rsidR="00C418C2">
        <w:rPr>
          <w:rFonts w:ascii="Times New Roman" w:eastAsiaTheme="minorHAnsi" w:hAnsi="Times New Roman"/>
          <w:szCs w:val="24"/>
        </w:rPr>
        <w:t xml:space="preserve"> g, </w:t>
      </w:r>
      <w:r w:rsidR="002E569C">
        <w:rPr>
          <w:rFonts w:ascii="Times New Roman" w:eastAsiaTheme="minorHAnsi" w:hAnsi="Times New Roman"/>
          <w:szCs w:val="24"/>
        </w:rPr>
        <w:t>0.0576</w:t>
      </w:r>
      <w:r w:rsidR="00C418C2">
        <w:rPr>
          <w:rFonts w:ascii="Times New Roman" w:eastAsiaTheme="minorHAnsi" w:hAnsi="Times New Roman"/>
          <w:szCs w:val="24"/>
        </w:rPr>
        <w:t xml:space="preserve"> mmol)</w:t>
      </w:r>
      <w:r w:rsidRPr="00DB6577">
        <w:rPr>
          <w:rFonts w:ascii="Times New Roman" w:eastAsiaTheme="minorHAnsi" w:hAnsi="Times New Roman"/>
          <w:szCs w:val="24"/>
        </w:rPr>
        <w:t>, dissolved in 2 mL of tetrahydrofuran, was added to the stirring solution. The reaction stirred overnight at 60</w:t>
      </w:r>
      <w:r w:rsidR="003D3F14">
        <w:rPr>
          <w:rFonts w:ascii="Times New Roman" w:eastAsiaTheme="minorHAnsi" w:hAnsi="Times New Roman"/>
          <w:szCs w:val="24"/>
        </w:rPr>
        <w:t xml:space="preserve"> </w:t>
      </w:r>
      <w:r w:rsidRPr="00DB6577">
        <w:rPr>
          <w:rFonts w:ascii="Times New Roman" w:eastAsiaTheme="minorHAnsi" w:hAnsi="Times New Roman"/>
          <w:szCs w:val="24"/>
          <w:vertAlign w:val="superscript"/>
        </w:rPr>
        <w:t>o</w:t>
      </w:r>
      <w:r w:rsidRPr="00DB6577">
        <w:rPr>
          <w:rFonts w:ascii="Times New Roman" w:eastAsiaTheme="minorHAnsi" w:hAnsi="Times New Roman"/>
          <w:szCs w:val="24"/>
        </w:rPr>
        <w:t>C forming a greenish solution with brown particulate. After cooling, the solution was filtered over Celite and cr</w:t>
      </w:r>
      <w:r w:rsidR="00F35AEB">
        <w:rPr>
          <w:rFonts w:ascii="Times New Roman" w:eastAsiaTheme="minorHAnsi" w:hAnsi="Times New Roman"/>
          <w:szCs w:val="24"/>
        </w:rPr>
        <w:t>ystallized via vapor diffusion of</w:t>
      </w:r>
      <w:r w:rsidRPr="00DB6577">
        <w:rPr>
          <w:rFonts w:ascii="Times New Roman" w:eastAsiaTheme="minorHAnsi" w:hAnsi="Times New Roman"/>
          <w:szCs w:val="24"/>
        </w:rPr>
        <w:t xml:space="preserve"> pentane to give the pure, orange/reddish crystalline product</w:t>
      </w:r>
      <w:r w:rsidR="00C418C2">
        <w:rPr>
          <w:rFonts w:ascii="Times New Roman" w:eastAsiaTheme="minorHAnsi" w:hAnsi="Times New Roman"/>
          <w:szCs w:val="24"/>
        </w:rPr>
        <w:t xml:space="preserve"> (</w:t>
      </w:r>
      <w:r w:rsidR="002E569C">
        <w:rPr>
          <w:rFonts w:ascii="Times New Roman" w:eastAsiaTheme="minorHAnsi" w:hAnsi="Times New Roman"/>
          <w:szCs w:val="24"/>
        </w:rPr>
        <w:t>0.0248</w:t>
      </w:r>
      <w:r w:rsidR="00C418C2">
        <w:rPr>
          <w:rFonts w:ascii="Times New Roman" w:eastAsiaTheme="minorHAnsi" w:hAnsi="Times New Roman"/>
          <w:szCs w:val="24"/>
        </w:rPr>
        <w:t xml:space="preserve"> g, </w:t>
      </w:r>
      <w:r w:rsidR="002E569C">
        <w:rPr>
          <w:rFonts w:ascii="Times New Roman" w:eastAsiaTheme="minorHAnsi" w:hAnsi="Times New Roman"/>
          <w:szCs w:val="24"/>
        </w:rPr>
        <w:t>86.1</w:t>
      </w:r>
      <w:r w:rsidR="00C418C2">
        <w:rPr>
          <w:rFonts w:ascii="Times New Roman" w:eastAsiaTheme="minorHAnsi" w:hAnsi="Times New Roman"/>
          <w:szCs w:val="24"/>
        </w:rPr>
        <w:t>% yield)</w:t>
      </w:r>
      <w:r w:rsidRPr="00DB6577">
        <w:rPr>
          <w:rFonts w:ascii="Times New Roman" w:eastAsiaTheme="minorHAnsi" w:hAnsi="Times New Roman"/>
          <w:szCs w:val="24"/>
        </w:rPr>
        <w:t>. IR(neat): 2916, 2848, 2044, 1461, 1418, 1403, 1327, 1285, 1209, 1154, 1117, 1068, 1049, 947, 795, 753, 736, 708, 673 cm</w:t>
      </w:r>
      <w:r w:rsidRPr="00DB6577">
        <w:rPr>
          <w:rFonts w:ascii="Times New Roman" w:eastAsiaTheme="minorHAnsi" w:hAnsi="Times New Roman"/>
          <w:szCs w:val="24"/>
          <w:vertAlign w:val="superscript"/>
        </w:rPr>
        <w:t>-1</w:t>
      </w:r>
      <w:r w:rsidRPr="00DB6577">
        <w:rPr>
          <w:rFonts w:ascii="Times New Roman" w:eastAsiaTheme="minorHAnsi" w:hAnsi="Times New Roman"/>
          <w:szCs w:val="24"/>
        </w:rPr>
        <w:t xml:space="preserve">. </w:t>
      </w:r>
    </w:p>
    <w:p w:rsidR="00DB6577" w:rsidRPr="00C50FDD" w:rsidRDefault="00C418C2" w:rsidP="00681791">
      <w:pPr>
        <w:spacing w:line="480" w:lineRule="auto"/>
        <w:ind w:firstLine="720"/>
        <w:contextualSpacing/>
        <w:rPr>
          <w:rFonts w:ascii="Times New Roman" w:eastAsiaTheme="minorHAnsi" w:hAnsi="Times New Roman"/>
          <w:szCs w:val="24"/>
        </w:rPr>
      </w:pPr>
      <w:r w:rsidRPr="00DB6577">
        <w:rPr>
          <w:rFonts w:ascii="Times New Roman" w:eastAsiaTheme="minorHAnsi" w:hAnsi="Times New Roman"/>
          <w:b/>
          <w:szCs w:val="24"/>
        </w:rPr>
        <w:t xml:space="preserve">Synthesis </w:t>
      </w:r>
      <w:r w:rsidRPr="00282AA1">
        <w:rPr>
          <w:rFonts w:ascii="Times New Roman" w:eastAsiaTheme="minorHAnsi" w:hAnsi="Times New Roman"/>
          <w:b/>
          <w:szCs w:val="24"/>
        </w:rPr>
        <w:t xml:space="preserve">of </w:t>
      </w:r>
      <w:r w:rsidR="00282AA1" w:rsidRPr="00282AA1">
        <w:rPr>
          <w:rFonts w:ascii="Times New Roman" w:hAnsi="Times New Roman"/>
          <w:b/>
        </w:rPr>
        <w:t>[(</w:t>
      </w:r>
      <w:r w:rsidR="00282AA1" w:rsidRPr="00282AA1">
        <w:rPr>
          <w:rFonts w:ascii="Times New Roman" w:hAnsi="Times New Roman"/>
          <w:b/>
          <w:vertAlign w:val="superscript"/>
        </w:rPr>
        <w:t>B(Me)</w:t>
      </w:r>
      <w:r w:rsidR="00282AA1" w:rsidRPr="00282AA1">
        <w:rPr>
          <w:rFonts w:ascii="Times New Roman" w:hAnsi="Times New Roman"/>
          <w:b/>
          <w:position w:val="-6"/>
          <w:vertAlign w:val="superscript"/>
        </w:rPr>
        <w:t>2</w:t>
      </w:r>
      <w:r w:rsidR="00282AA1" w:rsidRPr="00282AA1">
        <w:rPr>
          <w:rFonts w:ascii="Times New Roman" w:hAnsi="Times New Roman"/>
          <w:b/>
          <w:vertAlign w:val="superscript"/>
        </w:rPr>
        <w:t>,Et</w:t>
      </w:r>
      <w:r w:rsidR="00282AA1" w:rsidRPr="00282AA1">
        <w:rPr>
          <w:rFonts w:ascii="Times New Roman" w:hAnsi="Times New Roman"/>
          <w:b/>
        </w:rPr>
        <w:t>TC</w:t>
      </w:r>
      <w:r w:rsidR="00282AA1" w:rsidRPr="00282AA1">
        <w:rPr>
          <w:rFonts w:ascii="Times New Roman" w:hAnsi="Times New Roman"/>
          <w:b/>
          <w:i/>
          <w:vertAlign w:val="superscript"/>
        </w:rPr>
        <w:t>H</w:t>
      </w:r>
      <w:r w:rsidR="00282AA1" w:rsidRPr="00282AA1">
        <w:rPr>
          <w:rFonts w:ascii="Times New Roman" w:hAnsi="Times New Roman"/>
          <w:b/>
        </w:rPr>
        <w:t>)Fe]</w:t>
      </w:r>
      <w:r w:rsidR="00282AA1" w:rsidRPr="00282AA1">
        <w:rPr>
          <w:rFonts w:ascii="Times New Roman" w:hAnsi="Times New Roman"/>
          <w:b/>
          <w:vertAlign w:val="subscript"/>
        </w:rPr>
        <w:t>2</w:t>
      </w:r>
      <w:r w:rsidR="00282AA1" w:rsidRPr="00282AA1">
        <w:rPr>
          <w:rFonts w:ascii="Times New Roman" w:hAnsi="Times New Roman"/>
          <w:b/>
        </w:rPr>
        <w:t>N</w:t>
      </w:r>
      <w:r w:rsidR="00BA1C6F" w:rsidRPr="00282AA1">
        <w:rPr>
          <w:rFonts w:ascii="Times New Roman" w:eastAsiaTheme="minorHAnsi" w:hAnsi="Times New Roman"/>
          <w:b/>
          <w:szCs w:val="24"/>
        </w:rPr>
        <w:t>,</w:t>
      </w:r>
      <w:r w:rsidR="00BA1C6F">
        <w:rPr>
          <w:rFonts w:ascii="Times New Roman" w:eastAsiaTheme="minorHAnsi" w:hAnsi="Times New Roman"/>
          <w:b/>
          <w:szCs w:val="24"/>
        </w:rPr>
        <w:t xml:space="preserve"> </w:t>
      </w:r>
      <w:r w:rsidR="00804203">
        <w:rPr>
          <w:rFonts w:ascii="Times New Roman" w:eastAsiaTheme="minorHAnsi" w:hAnsi="Times New Roman"/>
          <w:b/>
          <w:szCs w:val="24"/>
        </w:rPr>
        <w:t>8</w:t>
      </w:r>
      <w:r>
        <w:rPr>
          <w:rFonts w:ascii="Times New Roman" w:eastAsiaTheme="minorHAnsi" w:hAnsi="Times New Roman"/>
          <w:b/>
          <w:szCs w:val="24"/>
        </w:rPr>
        <w:t xml:space="preserve">. </w:t>
      </w:r>
      <w:r w:rsidRPr="00C418C2">
        <w:rPr>
          <w:rFonts w:ascii="Times New Roman" w:eastAsiaTheme="minorHAnsi" w:hAnsi="Times New Roman"/>
          <w:szCs w:val="24"/>
        </w:rPr>
        <w:t>In a 20-mL vial, (</w:t>
      </w:r>
      <w:r w:rsidR="002E569C">
        <w:rPr>
          <w:rFonts w:ascii="Times New Roman" w:eastAsiaTheme="minorHAnsi" w:hAnsi="Times New Roman"/>
          <w:szCs w:val="24"/>
          <w:vertAlign w:val="superscript"/>
        </w:rPr>
        <w:t>B(Me)</w:t>
      </w:r>
      <w:r w:rsidR="002E569C" w:rsidRPr="002E569C">
        <w:rPr>
          <w:rFonts w:ascii="Times New Roman" w:eastAsiaTheme="minorHAnsi" w:hAnsi="Times New Roman"/>
          <w:position w:val="-6"/>
          <w:szCs w:val="24"/>
          <w:vertAlign w:val="superscript"/>
        </w:rPr>
        <w:t>2</w:t>
      </w:r>
      <w:r w:rsidR="002E569C">
        <w:rPr>
          <w:rFonts w:ascii="Times New Roman" w:eastAsiaTheme="minorHAnsi" w:hAnsi="Times New Roman"/>
          <w:szCs w:val="24"/>
          <w:vertAlign w:val="superscript"/>
        </w:rPr>
        <w:t>,</w:t>
      </w:r>
      <w:r w:rsidRPr="00C418C2">
        <w:rPr>
          <w:rFonts w:ascii="Times New Roman" w:eastAsiaTheme="minorHAnsi" w:hAnsi="Times New Roman"/>
          <w:szCs w:val="24"/>
          <w:vertAlign w:val="superscript"/>
        </w:rPr>
        <w:t>Et</w:t>
      </w:r>
      <w:r w:rsidRPr="00C418C2">
        <w:rPr>
          <w:rFonts w:ascii="Times New Roman" w:eastAsiaTheme="minorHAnsi" w:hAnsi="Times New Roman"/>
          <w:szCs w:val="24"/>
        </w:rPr>
        <w:t>TC</w:t>
      </w:r>
      <w:r w:rsidRPr="00C418C2">
        <w:rPr>
          <w:rFonts w:ascii="Times New Roman" w:eastAsiaTheme="minorHAnsi" w:hAnsi="Times New Roman"/>
          <w:i/>
          <w:szCs w:val="24"/>
          <w:vertAlign w:val="superscript"/>
        </w:rPr>
        <w:t>H</w:t>
      </w:r>
      <w:r w:rsidRPr="00C418C2">
        <w:rPr>
          <w:rFonts w:ascii="Times New Roman" w:eastAsiaTheme="minorHAnsi" w:hAnsi="Times New Roman"/>
          <w:szCs w:val="24"/>
        </w:rPr>
        <w:t>)Fe</w:t>
      </w:r>
      <w:r w:rsidRPr="00C418C2">
        <w:rPr>
          <w:rFonts w:ascii="Times New Roman" w:eastAsiaTheme="minorHAnsi" w:hAnsi="Times New Roman"/>
          <w:szCs w:val="24"/>
          <w:vertAlign w:val="superscript"/>
        </w:rPr>
        <w:t>III</w:t>
      </w:r>
      <w:r w:rsidRPr="00C418C2">
        <w:rPr>
          <w:rFonts w:ascii="Times New Roman" w:eastAsiaTheme="minorHAnsi" w:hAnsi="Times New Roman"/>
          <w:szCs w:val="24"/>
        </w:rPr>
        <w:t>N</w:t>
      </w:r>
      <w:r w:rsidRPr="00C418C2">
        <w:rPr>
          <w:rFonts w:ascii="Times New Roman" w:eastAsiaTheme="minorHAnsi" w:hAnsi="Times New Roman"/>
          <w:szCs w:val="24"/>
          <w:vertAlign w:val="subscript"/>
        </w:rPr>
        <w:t xml:space="preserve">3 </w:t>
      </w:r>
      <w:r w:rsidRPr="00C418C2">
        <w:rPr>
          <w:rFonts w:ascii="Times New Roman" w:eastAsiaTheme="minorHAnsi" w:hAnsi="Times New Roman"/>
          <w:szCs w:val="24"/>
        </w:rPr>
        <w:t>(</w:t>
      </w:r>
      <w:r w:rsidR="00F62073">
        <w:rPr>
          <w:rFonts w:ascii="Times New Roman" w:eastAsiaTheme="minorHAnsi" w:hAnsi="Times New Roman"/>
          <w:szCs w:val="24"/>
        </w:rPr>
        <w:t>0.0383</w:t>
      </w:r>
      <w:r w:rsidRPr="00C418C2">
        <w:rPr>
          <w:rFonts w:ascii="Times New Roman" w:eastAsiaTheme="minorHAnsi" w:hAnsi="Times New Roman"/>
          <w:szCs w:val="24"/>
        </w:rPr>
        <w:t xml:space="preserve"> g, </w:t>
      </w:r>
      <w:r w:rsidR="00F62073">
        <w:rPr>
          <w:rFonts w:ascii="Times New Roman" w:eastAsiaTheme="minorHAnsi" w:hAnsi="Times New Roman"/>
          <w:szCs w:val="24"/>
        </w:rPr>
        <w:t>0.0766</w:t>
      </w:r>
      <w:r w:rsidRPr="00C418C2">
        <w:rPr>
          <w:rFonts w:ascii="Times New Roman" w:eastAsiaTheme="minorHAnsi" w:hAnsi="Times New Roman"/>
          <w:szCs w:val="24"/>
        </w:rPr>
        <w:t xml:space="preserve"> mmol) was dissolved in 3 mL of tetrahydrofuran.</w:t>
      </w:r>
      <w:r w:rsidRPr="00C418C2">
        <w:rPr>
          <w:rFonts w:ascii="Times New Roman" w:eastAsiaTheme="minorHAnsi" w:hAnsi="Times New Roman"/>
          <w:b/>
          <w:szCs w:val="24"/>
        </w:rPr>
        <w:t xml:space="preserve"> </w:t>
      </w:r>
      <w:r w:rsidRPr="00C50FDD">
        <w:rPr>
          <w:rFonts w:ascii="Times New Roman" w:eastAsiaTheme="minorHAnsi" w:hAnsi="Times New Roman"/>
          <w:szCs w:val="24"/>
        </w:rPr>
        <w:t xml:space="preserve">The vial was set under a mercury lamp for </w:t>
      </w:r>
      <w:r w:rsidR="00C50FDD" w:rsidRPr="00C50FDD">
        <w:rPr>
          <w:rFonts w:ascii="Times New Roman" w:eastAsiaTheme="minorHAnsi" w:hAnsi="Times New Roman"/>
          <w:szCs w:val="24"/>
        </w:rPr>
        <w:t xml:space="preserve">1 hr and stirred, turning the solution from a reddish orange to a dark red. The </w:t>
      </w:r>
      <w:r w:rsidR="00C50FDD">
        <w:rPr>
          <w:rFonts w:ascii="Times New Roman" w:eastAsiaTheme="minorHAnsi" w:hAnsi="Times New Roman"/>
          <w:szCs w:val="24"/>
        </w:rPr>
        <w:t>resulting solution was layered with pentane and crystallized at -35</w:t>
      </w:r>
      <w:r w:rsidR="003D3F14">
        <w:rPr>
          <w:rFonts w:ascii="Times New Roman" w:eastAsiaTheme="minorHAnsi" w:hAnsi="Times New Roman"/>
          <w:szCs w:val="24"/>
        </w:rPr>
        <w:t xml:space="preserve"> </w:t>
      </w:r>
      <w:r w:rsidR="00C50FDD" w:rsidRPr="00C50FDD">
        <w:rPr>
          <w:rFonts w:ascii="Times New Roman" w:eastAsiaTheme="minorHAnsi" w:hAnsi="Times New Roman"/>
          <w:szCs w:val="24"/>
          <w:vertAlign w:val="superscript"/>
        </w:rPr>
        <w:t>o</w:t>
      </w:r>
      <w:r w:rsidR="00C50FDD">
        <w:rPr>
          <w:rFonts w:ascii="Times New Roman" w:eastAsiaTheme="minorHAnsi" w:hAnsi="Times New Roman"/>
          <w:szCs w:val="24"/>
        </w:rPr>
        <w:t xml:space="preserve">C. </w:t>
      </w:r>
      <w:r w:rsidR="00804203">
        <w:rPr>
          <w:rFonts w:ascii="Times New Roman" w:eastAsiaTheme="minorHAnsi" w:hAnsi="Times New Roman"/>
          <w:szCs w:val="24"/>
        </w:rPr>
        <w:t>(Further investigation and characterization is ongoing)</w:t>
      </w:r>
    </w:p>
    <w:p w:rsidR="00DB6577" w:rsidRPr="00DB6577" w:rsidRDefault="00DB6577" w:rsidP="00681791">
      <w:pPr>
        <w:spacing w:line="480" w:lineRule="auto"/>
        <w:ind w:firstLine="720"/>
        <w:contextualSpacing/>
        <w:rPr>
          <w:rFonts w:ascii="Times New Roman" w:eastAsiaTheme="minorHAnsi" w:hAnsi="Times New Roman"/>
          <w:szCs w:val="24"/>
        </w:rPr>
      </w:pPr>
      <w:r w:rsidRPr="00DB6577">
        <w:rPr>
          <w:rFonts w:ascii="Times New Roman" w:eastAsiaTheme="minorHAnsi" w:hAnsi="Times New Roman"/>
          <w:b/>
          <w:szCs w:val="24"/>
        </w:rPr>
        <w:lastRenderedPageBreak/>
        <w:t>Sy</w:t>
      </w:r>
      <w:r w:rsidR="00DC7089">
        <w:rPr>
          <w:rFonts w:ascii="Times New Roman" w:eastAsiaTheme="minorHAnsi" w:hAnsi="Times New Roman"/>
          <w:b/>
          <w:szCs w:val="24"/>
        </w:rPr>
        <w:t>n</w:t>
      </w:r>
      <w:r w:rsidRPr="00DB6577">
        <w:rPr>
          <w:rFonts w:ascii="Times New Roman" w:eastAsiaTheme="minorHAnsi" w:hAnsi="Times New Roman"/>
          <w:b/>
          <w:szCs w:val="24"/>
        </w:rPr>
        <w:t>thesis of [</w:t>
      </w:r>
      <w:r w:rsidR="00D50995">
        <w:rPr>
          <w:rFonts w:ascii="Times New Roman" w:eastAsiaTheme="minorHAnsi" w:hAnsi="Times New Roman"/>
          <w:b/>
          <w:szCs w:val="24"/>
        </w:rPr>
        <w:t>(</w:t>
      </w:r>
      <w:r w:rsidR="00342CE6">
        <w:rPr>
          <w:rFonts w:ascii="Times New Roman" w:eastAsiaTheme="minorHAnsi" w:hAnsi="Times New Roman"/>
          <w:b/>
          <w:szCs w:val="24"/>
          <w:vertAlign w:val="superscript"/>
        </w:rPr>
        <w:t>B(Me)</w:t>
      </w:r>
      <w:r w:rsidR="00342CE6" w:rsidRPr="00342CE6">
        <w:rPr>
          <w:rFonts w:ascii="Times New Roman" w:eastAsiaTheme="minorHAnsi" w:hAnsi="Times New Roman"/>
          <w:b/>
          <w:position w:val="-6"/>
          <w:szCs w:val="24"/>
          <w:vertAlign w:val="superscript"/>
        </w:rPr>
        <w:t>2</w:t>
      </w:r>
      <w:r w:rsidR="00342CE6">
        <w:rPr>
          <w:rFonts w:ascii="Times New Roman" w:eastAsiaTheme="minorHAnsi" w:hAnsi="Times New Roman"/>
          <w:b/>
          <w:szCs w:val="24"/>
          <w:vertAlign w:val="superscript"/>
        </w:rPr>
        <w:t>,</w:t>
      </w:r>
      <w:r w:rsidRPr="00DB6577">
        <w:rPr>
          <w:rFonts w:ascii="Times New Roman" w:eastAsiaTheme="minorHAnsi" w:hAnsi="Times New Roman"/>
          <w:b/>
          <w:szCs w:val="24"/>
          <w:vertAlign w:val="superscript"/>
        </w:rPr>
        <w:t>Et</w:t>
      </w:r>
      <w:r w:rsidRPr="00DB6577">
        <w:rPr>
          <w:rFonts w:ascii="Times New Roman" w:eastAsiaTheme="minorHAnsi" w:hAnsi="Times New Roman"/>
          <w:b/>
          <w:szCs w:val="24"/>
        </w:rPr>
        <w:t>TC</w:t>
      </w:r>
      <w:r w:rsidRPr="00DB6577">
        <w:rPr>
          <w:rFonts w:ascii="Times New Roman" w:eastAsiaTheme="minorHAnsi" w:hAnsi="Times New Roman"/>
          <w:b/>
          <w:i/>
          <w:szCs w:val="24"/>
          <w:vertAlign w:val="superscript"/>
        </w:rPr>
        <w:t>H</w:t>
      </w:r>
      <w:r w:rsidR="00D50995" w:rsidRPr="00D50995">
        <w:rPr>
          <w:rFonts w:ascii="Times New Roman" w:eastAsiaTheme="minorHAnsi" w:hAnsi="Times New Roman"/>
          <w:b/>
          <w:szCs w:val="24"/>
        </w:rPr>
        <w:t>)</w:t>
      </w:r>
      <w:r w:rsidRPr="00DB6577">
        <w:rPr>
          <w:rFonts w:ascii="Times New Roman" w:eastAsiaTheme="minorHAnsi" w:hAnsi="Times New Roman"/>
          <w:b/>
          <w:szCs w:val="24"/>
        </w:rPr>
        <w:t>Fe</w:t>
      </w:r>
      <w:r w:rsidRPr="00DB6577">
        <w:rPr>
          <w:rFonts w:ascii="Times New Roman" w:eastAsiaTheme="minorHAnsi" w:hAnsi="Times New Roman"/>
          <w:b/>
          <w:szCs w:val="24"/>
          <w:vertAlign w:val="superscript"/>
        </w:rPr>
        <w:t>III</w:t>
      </w:r>
      <w:r w:rsidRPr="00DB6577">
        <w:rPr>
          <w:rFonts w:ascii="Times New Roman" w:eastAsiaTheme="minorHAnsi" w:hAnsi="Times New Roman"/>
          <w:b/>
          <w:szCs w:val="24"/>
        </w:rPr>
        <w:t>](PF</w:t>
      </w:r>
      <w:r w:rsidRPr="00DB6577">
        <w:rPr>
          <w:rFonts w:ascii="Times New Roman" w:eastAsiaTheme="minorHAnsi" w:hAnsi="Times New Roman"/>
          <w:b/>
          <w:szCs w:val="24"/>
          <w:vertAlign w:val="subscript"/>
        </w:rPr>
        <w:t>6</w:t>
      </w:r>
      <w:r w:rsidRPr="00DB6577">
        <w:rPr>
          <w:rFonts w:ascii="Times New Roman" w:eastAsiaTheme="minorHAnsi" w:hAnsi="Times New Roman"/>
          <w:b/>
          <w:szCs w:val="24"/>
        </w:rPr>
        <w:t>)</w:t>
      </w:r>
      <w:r w:rsidR="00804203">
        <w:rPr>
          <w:rFonts w:ascii="Times New Roman" w:eastAsiaTheme="minorHAnsi" w:hAnsi="Times New Roman"/>
          <w:b/>
          <w:szCs w:val="24"/>
        </w:rPr>
        <w:t>, 9</w:t>
      </w:r>
      <w:r w:rsidR="00C418C2">
        <w:rPr>
          <w:rFonts w:ascii="Times New Roman" w:eastAsiaTheme="minorHAnsi" w:hAnsi="Times New Roman"/>
          <w:b/>
          <w:szCs w:val="24"/>
        </w:rPr>
        <w:t>.</w:t>
      </w:r>
      <w:r w:rsidRPr="00DB6577">
        <w:rPr>
          <w:rFonts w:ascii="Times New Roman" w:eastAsiaTheme="minorHAnsi" w:hAnsi="Times New Roman"/>
          <w:b/>
          <w:szCs w:val="24"/>
        </w:rPr>
        <w:t xml:space="preserve"> </w:t>
      </w:r>
      <w:r w:rsidRPr="00DB6577">
        <w:rPr>
          <w:rFonts w:ascii="Times New Roman" w:eastAsiaTheme="minorHAnsi" w:hAnsi="Times New Roman"/>
          <w:szCs w:val="24"/>
        </w:rPr>
        <w:t>In a 20-mL vial,</w:t>
      </w:r>
      <w:r w:rsidRPr="00DB6577">
        <w:rPr>
          <w:rFonts w:ascii="Times New Roman" w:eastAsiaTheme="minorHAnsi" w:hAnsi="Times New Roman"/>
          <w:b/>
          <w:szCs w:val="24"/>
        </w:rPr>
        <w:t xml:space="preserve"> </w:t>
      </w:r>
      <w:r w:rsidR="00D50995">
        <w:rPr>
          <w:rFonts w:ascii="Times New Roman" w:eastAsiaTheme="minorHAnsi" w:hAnsi="Times New Roman"/>
          <w:b/>
          <w:szCs w:val="24"/>
        </w:rPr>
        <w:t>(</w:t>
      </w:r>
      <w:r w:rsidR="00342CE6">
        <w:rPr>
          <w:rFonts w:ascii="Times New Roman" w:eastAsiaTheme="minorHAnsi" w:hAnsi="Times New Roman"/>
          <w:szCs w:val="24"/>
          <w:vertAlign w:val="superscript"/>
        </w:rPr>
        <w:t>B(Me)</w:t>
      </w:r>
      <w:r w:rsidR="00342CE6" w:rsidRPr="00342CE6">
        <w:rPr>
          <w:rFonts w:ascii="Times New Roman" w:eastAsiaTheme="minorHAnsi" w:hAnsi="Times New Roman"/>
          <w:position w:val="-6"/>
          <w:szCs w:val="24"/>
          <w:vertAlign w:val="superscript"/>
        </w:rPr>
        <w:t>2</w:t>
      </w:r>
      <w:r w:rsidR="00342CE6">
        <w:rPr>
          <w:rFonts w:ascii="Times New Roman" w:eastAsiaTheme="minorHAnsi" w:hAnsi="Times New Roman"/>
          <w:szCs w:val="24"/>
          <w:vertAlign w:val="superscript"/>
        </w:rPr>
        <w:t>,</w:t>
      </w:r>
      <w:r w:rsidRPr="00DB6577">
        <w:rPr>
          <w:rFonts w:ascii="Times New Roman" w:eastAsiaTheme="minorHAnsi" w:hAnsi="Times New Roman"/>
          <w:szCs w:val="24"/>
          <w:vertAlign w:val="superscript"/>
        </w:rPr>
        <w:t>Et</w:t>
      </w:r>
      <w:r w:rsidRPr="00DB6577">
        <w:rPr>
          <w:rFonts w:ascii="Times New Roman" w:eastAsiaTheme="minorHAnsi" w:hAnsi="Times New Roman"/>
          <w:szCs w:val="24"/>
        </w:rPr>
        <w:t>TC</w:t>
      </w:r>
      <w:r w:rsidRPr="00DB6577">
        <w:rPr>
          <w:rFonts w:ascii="Times New Roman" w:eastAsiaTheme="minorHAnsi" w:hAnsi="Times New Roman"/>
          <w:i/>
          <w:szCs w:val="24"/>
          <w:vertAlign w:val="superscript"/>
        </w:rPr>
        <w:t>H</w:t>
      </w:r>
      <w:r w:rsidR="00D50995" w:rsidRPr="00D50995">
        <w:rPr>
          <w:rFonts w:ascii="Times New Roman" w:eastAsiaTheme="minorHAnsi" w:hAnsi="Times New Roman"/>
          <w:szCs w:val="24"/>
        </w:rPr>
        <w:t>)</w:t>
      </w:r>
      <w:r w:rsidRPr="00DB6577">
        <w:rPr>
          <w:rFonts w:ascii="Times New Roman" w:eastAsiaTheme="minorHAnsi" w:hAnsi="Times New Roman"/>
          <w:szCs w:val="24"/>
        </w:rPr>
        <w:t>FeBr</w:t>
      </w:r>
      <w:r w:rsidR="00C418C2">
        <w:rPr>
          <w:rFonts w:ascii="Times New Roman" w:eastAsiaTheme="minorHAnsi" w:hAnsi="Times New Roman"/>
          <w:szCs w:val="24"/>
        </w:rPr>
        <w:t xml:space="preserve"> (</w:t>
      </w:r>
      <w:r w:rsidR="00342CE6">
        <w:rPr>
          <w:rFonts w:ascii="Times New Roman" w:eastAsiaTheme="minorHAnsi" w:hAnsi="Times New Roman"/>
          <w:szCs w:val="24"/>
        </w:rPr>
        <w:t>0.0866</w:t>
      </w:r>
      <w:r w:rsidR="00C418C2">
        <w:rPr>
          <w:rFonts w:ascii="Times New Roman" w:eastAsiaTheme="minorHAnsi" w:hAnsi="Times New Roman"/>
          <w:szCs w:val="24"/>
        </w:rPr>
        <w:t xml:space="preserve"> g, </w:t>
      </w:r>
      <w:r w:rsidR="00342CE6">
        <w:rPr>
          <w:rFonts w:ascii="Times New Roman" w:eastAsiaTheme="minorHAnsi" w:hAnsi="Times New Roman"/>
          <w:szCs w:val="24"/>
        </w:rPr>
        <w:t>0.161</w:t>
      </w:r>
      <w:r w:rsidR="00C418C2">
        <w:rPr>
          <w:rFonts w:ascii="Times New Roman" w:eastAsiaTheme="minorHAnsi" w:hAnsi="Times New Roman"/>
          <w:szCs w:val="24"/>
        </w:rPr>
        <w:t xml:space="preserve"> mmol)</w:t>
      </w:r>
      <w:r w:rsidRPr="00DB6577">
        <w:rPr>
          <w:rFonts w:ascii="Times New Roman" w:eastAsiaTheme="minorHAnsi" w:hAnsi="Times New Roman"/>
          <w:szCs w:val="24"/>
        </w:rPr>
        <w:t xml:space="preserve"> was dissolved in 3 mL of tetrahydrofuran. Thallium hexafluorophosphate</w:t>
      </w:r>
      <w:r w:rsidR="00C418C2">
        <w:rPr>
          <w:rFonts w:ascii="Times New Roman" w:eastAsiaTheme="minorHAnsi" w:hAnsi="Times New Roman"/>
          <w:szCs w:val="24"/>
        </w:rPr>
        <w:t xml:space="preserve"> (</w:t>
      </w:r>
      <w:r w:rsidR="00342CE6">
        <w:rPr>
          <w:rFonts w:ascii="Times New Roman" w:eastAsiaTheme="minorHAnsi" w:hAnsi="Times New Roman"/>
          <w:szCs w:val="24"/>
        </w:rPr>
        <w:t>0.0562</w:t>
      </w:r>
      <w:r w:rsidR="00C418C2">
        <w:rPr>
          <w:rFonts w:ascii="Times New Roman" w:eastAsiaTheme="minorHAnsi" w:hAnsi="Times New Roman"/>
          <w:szCs w:val="24"/>
        </w:rPr>
        <w:t xml:space="preserve"> g, </w:t>
      </w:r>
      <w:r w:rsidR="00342CE6">
        <w:rPr>
          <w:rFonts w:ascii="Times New Roman" w:eastAsiaTheme="minorHAnsi" w:hAnsi="Times New Roman"/>
          <w:szCs w:val="24"/>
        </w:rPr>
        <w:t>0.161</w:t>
      </w:r>
      <w:r w:rsidR="00C418C2">
        <w:rPr>
          <w:rFonts w:ascii="Times New Roman" w:eastAsiaTheme="minorHAnsi" w:hAnsi="Times New Roman"/>
          <w:szCs w:val="24"/>
        </w:rPr>
        <w:t xml:space="preserve"> mmol)</w:t>
      </w:r>
      <w:r w:rsidRPr="00DB6577">
        <w:rPr>
          <w:rFonts w:ascii="Times New Roman" w:eastAsiaTheme="minorHAnsi" w:hAnsi="Times New Roman"/>
          <w:szCs w:val="24"/>
        </w:rPr>
        <w:t xml:space="preserve">, dissolved in 2 mL of tetrahydrofuran, was added immediately forming a white precipitate (TlBr) and changing the color of the solution from a greenish brown to a vibrant reddish orange. The reaction stirred for an hour to ensure that all of the </w:t>
      </w:r>
      <w:r w:rsidR="00D50995">
        <w:rPr>
          <w:rFonts w:ascii="Times New Roman" w:eastAsiaTheme="minorHAnsi" w:hAnsi="Times New Roman"/>
          <w:b/>
          <w:szCs w:val="24"/>
        </w:rPr>
        <w:t>(</w:t>
      </w:r>
      <w:r w:rsidR="00342CE6">
        <w:rPr>
          <w:rFonts w:ascii="Times New Roman" w:eastAsiaTheme="minorHAnsi" w:hAnsi="Times New Roman"/>
          <w:szCs w:val="24"/>
          <w:vertAlign w:val="superscript"/>
        </w:rPr>
        <w:t>B(Me)</w:t>
      </w:r>
      <w:r w:rsidR="00342CE6" w:rsidRPr="00342CE6">
        <w:rPr>
          <w:rFonts w:ascii="Times New Roman" w:eastAsiaTheme="minorHAnsi" w:hAnsi="Times New Roman"/>
          <w:position w:val="-6"/>
          <w:szCs w:val="24"/>
          <w:vertAlign w:val="superscript"/>
        </w:rPr>
        <w:t>2</w:t>
      </w:r>
      <w:r w:rsidR="00342CE6">
        <w:rPr>
          <w:rFonts w:ascii="Times New Roman" w:eastAsiaTheme="minorHAnsi" w:hAnsi="Times New Roman"/>
          <w:szCs w:val="24"/>
          <w:vertAlign w:val="superscript"/>
        </w:rPr>
        <w:t>,</w:t>
      </w:r>
      <w:r w:rsidR="00D50995" w:rsidRPr="00DB6577">
        <w:rPr>
          <w:rFonts w:ascii="Times New Roman" w:eastAsiaTheme="minorHAnsi" w:hAnsi="Times New Roman"/>
          <w:szCs w:val="24"/>
          <w:vertAlign w:val="superscript"/>
        </w:rPr>
        <w:t>Et</w:t>
      </w:r>
      <w:r w:rsidR="00D50995" w:rsidRPr="00DB6577">
        <w:rPr>
          <w:rFonts w:ascii="Times New Roman" w:eastAsiaTheme="minorHAnsi" w:hAnsi="Times New Roman"/>
          <w:szCs w:val="24"/>
        </w:rPr>
        <w:t>TC</w:t>
      </w:r>
      <w:r w:rsidR="00D50995" w:rsidRPr="00DB6577">
        <w:rPr>
          <w:rFonts w:ascii="Times New Roman" w:eastAsiaTheme="minorHAnsi" w:hAnsi="Times New Roman"/>
          <w:i/>
          <w:szCs w:val="24"/>
          <w:vertAlign w:val="superscript"/>
        </w:rPr>
        <w:t>H</w:t>
      </w:r>
      <w:r w:rsidR="00D50995" w:rsidRPr="00D50995">
        <w:rPr>
          <w:rFonts w:ascii="Times New Roman" w:eastAsiaTheme="minorHAnsi" w:hAnsi="Times New Roman"/>
          <w:szCs w:val="24"/>
        </w:rPr>
        <w:t>)</w:t>
      </w:r>
      <w:r w:rsidR="00D50995" w:rsidRPr="00DB6577">
        <w:rPr>
          <w:rFonts w:ascii="Times New Roman" w:eastAsiaTheme="minorHAnsi" w:hAnsi="Times New Roman"/>
          <w:szCs w:val="24"/>
        </w:rPr>
        <w:t xml:space="preserve">FeBr </w:t>
      </w:r>
      <w:r w:rsidRPr="00DB6577">
        <w:rPr>
          <w:rFonts w:ascii="Times New Roman" w:eastAsiaTheme="minorHAnsi" w:hAnsi="Times New Roman"/>
          <w:szCs w:val="24"/>
        </w:rPr>
        <w:t>had reac</w:t>
      </w:r>
      <w:r w:rsidR="00C418C2">
        <w:rPr>
          <w:rFonts w:ascii="Times New Roman" w:eastAsiaTheme="minorHAnsi" w:hAnsi="Times New Roman"/>
          <w:szCs w:val="24"/>
        </w:rPr>
        <w:t>ted. It was then filtered over C</w:t>
      </w:r>
      <w:r w:rsidRPr="00DB6577">
        <w:rPr>
          <w:rFonts w:ascii="Times New Roman" w:eastAsiaTheme="minorHAnsi" w:hAnsi="Times New Roman"/>
          <w:szCs w:val="24"/>
        </w:rPr>
        <w:t>elite, to remove the white solid. The resulting solution was setup for cr</w:t>
      </w:r>
      <w:r w:rsidR="00C418C2">
        <w:rPr>
          <w:rFonts w:ascii="Times New Roman" w:eastAsiaTheme="minorHAnsi" w:hAnsi="Times New Roman"/>
          <w:szCs w:val="24"/>
        </w:rPr>
        <w:t>ystallization via vapor diffusion</w:t>
      </w:r>
      <w:r w:rsidRPr="00DB6577">
        <w:rPr>
          <w:rFonts w:ascii="Times New Roman" w:eastAsiaTheme="minorHAnsi" w:hAnsi="Times New Roman"/>
          <w:szCs w:val="24"/>
        </w:rPr>
        <w:t xml:space="preserve"> </w:t>
      </w:r>
      <w:r w:rsidR="00F35AEB">
        <w:rPr>
          <w:rFonts w:ascii="Times New Roman" w:eastAsiaTheme="minorHAnsi" w:hAnsi="Times New Roman"/>
          <w:szCs w:val="24"/>
        </w:rPr>
        <w:t>with</w:t>
      </w:r>
      <w:r w:rsidRPr="00DB6577">
        <w:rPr>
          <w:rFonts w:ascii="Times New Roman" w:eastAsiaTheme="minorHAnsi" w:hAnsi="Times New Roman"/>
          <w:szCs w:val="24"/>
        </w:rPr>
        <w:t xml:space="preserve"> pentane. The product was obtained as reddish orange crystals</w:t>
      </w:r>
      <w:r w:rsidR="00C418C2">
        <w:rPr>
          <w:rFonts w:ascii="Times New Roman" w:eastAsiaTheme="minorHAnsi" w:hAnsi="Times New Roman"/>
          <w:szCs w:val="24"/>
        </w:rPr>
        <w:t xml:space="preserve"> (</w:t>
      </w:r>
      <w:r w:rsidR="00342CE6">
        <w:rPr>
          <w:rFonts w:ascii="Times New Roman" w:eastAsiaTheme="minorHAnsi" w:hAnsi="Times New Roman"/>
          <w:szCs w:val="24"/>
        </w:rPr>
        <w:t>0.0893</w:t>
      </w:r>
      <w:r w:rsidR="00C418C2">
        <w:rPr>
          <w:rFonts w:ascii="Times New Roman" w:eastAsiaTheme="minorHAnsi" w:hAnsi="Times New Roman"/>
          <w:szCs w:val="24"/>
        </w:rPr>
        <w:t xml:space="preserve"> g, </w:t>
      </w:r>
      <w:r w:rsidR="00342CE6">
        <w:rPr>
          <w:rFonts w:ascii="Times New Roman" w:eastAsiaTheme="minorHAnsi" w:hAnsi="Times New Roman"/>
          <w:szCs w:val="24"/>
        </w:rPr>
        <w:t>92.0</w:t>
      </w:r>
      <w:r w:rsidR="00C418C2">
        <w:rPr>
          <w:rFonts w:ascii="Times New Roman" w:eastAsiaTheme="minorHAnsi" w:hAnsi="Times New Roman"/>
          <w:szCs w:val="24"/>
        </w:rPr>
        <w:t>% yield)</w:t>
      </w:r>
      <w:r w:rsidRPr="00DB6577">
        <w:rPr>
          <w:rFonts w:ascii="Times New Roman" w:eastAsiaTheme="minorHAnsi" w:hAnsi="Times New Roman"/>
          <w:szCs w:val="24"/>
        </w:rPr>
        <w:t>. (Note – collected yellow crystals with the same IR as red.) IR(neat):  3138, 2933, 1543, 1455, 1420, 1404, 1298, 1214, 1159, 1119, 1071, 1048, 960, 946, 825, 740, 703, 670 cm</w:t>
      </w:r>
      <w:r w:rsidRPr="00DB6577">
        <w:rPr>
          <w:rFonts w:ascii="Times New Roman" w:eastAsiaTheme="minorHAnsi" w:hAnsi="Times New Roman"/>
          <w:szCs w:val="24"/>
          <w:vertAlign w:val="superscript"/>
        </w:rPr>
        <w:t>-1</w:t>
      </w:r>
      <w:r w:rsidRPr="00DB6577">
        <w:rPr>
          <w:rFonts w:ascii="Times New Roman" w:eastAsiaTheme="minorHAnsi" w:hAnsi="Times New Roman"/>
          <w:szCs w:val="24"/>
        </w:rPr>
        <w:t>. ESI/MS (</w:t>
      </w:r>
      <w:r w:rsidRPr="00342CE6">
        <w:rPr>
          <w:rFonts w:ascii="Times New Roman" w:eastAsiaTheme="minorHAnsi" w:hAnsi="Times New Roman"/>
          <w:i/>
          <w:szCs w:val="24"/>
        </w:rPr>
        <w:t>m</w:t>
      </w:r>
      <w:r w:rsidRPr="00DB6577">
        <w:rPr>
          <w:rFonts w:ascii="Times New Roman" w:eastAsiaTheme="minorHAnsi" w:hAnsi="Times New Roman"/>
          <w:szCs w:val="24"/>
        </w:rPr>
        <w:t>/</w:t>
      </w:r>
      <w:r w:rsidRPr="00342CE6">
        <w:rPr>
          <w:rFonts w:ascii="Times New Roman" w:eastAsiaTheme="minorHAnsi" w:hAnsi="Times New Roman"/>
          <w:i/>
          <w:szCs w:val="24"/>
        </w:rPr>
        <w:t>z</w:t>
      </w:r>
      <w:r w:rsidRPr="00DB6577">
        <w:rPr>
          <w:rFonts w:ascii="Times New Roman" w:eastAsiaTheme="minorHAnsi" w:hAnsi="Times New Roman"/>
          <w:szCs w:val="24"/>
        </w:rPr>
        <w:t>): [M-PF</w:t>
      </w:r>
      <w:r w:rsidRPr="00DB6577">
        <w:rPr>
          <w:rFonts w:ascii="Times New Roman" w:eastAsiaTheme="minorHAnsi" w:hAnsi="Times New Roman"/>
          <w:szCs w:val="24"/>
          <w:vertAlign w:val="subscript"/>
        </w:rPr>
        <w:t>6</w:t>
      </w:r>
      <w:r w:rsidRPr="00DB6577">
        <w:rPr>
          <w:rFonts w:ascii="Times New Roman" w:eastAsiaTheme="minorHAnsi" w:hAnsi="Times New Roman"/>
          <w:szCs w:val="24"/>
        </w:rPr>
        <w:t>]</w:t>
      </w:r>
      <w:r w:rsidRPr="00DB6577">
        <w:rPr>
          <w:rFonts w:ascii="Times New Roman" w:eastAsiaTheme="minorHAnsi" w:hAnsi="Times New Roman"/>
          <w:szCs w:val="24"/>
          <w:vertAlign w:val="superscript"/>
        </w:rPr>
        <w:t>+</w:t>
      </w:r>
      <w:r w:rsidRPr="00DB6577">
        <w:rPr>
          <w:rFonts w:ascii="Times New Roman" w:eastAsiaTheme="minorHAnsi" w:hAnsi="Times New Roman"/>
          <w:szCs w:val="24"/>
        </w:rPr>
        <w:t xml:space="preserve"> 458.20. </w:t>
      </w:r>
    </w:p>
    <w:p w:rsidR="00304922" w:rsidRDefault="00DB6577" w:rsidP="00804203">
      <w:pPr>
        <w:spacing w:line="480" w:lineRule="auto"/>
        <w:ind w:firstLine="720"/>
        <w:contextualSpacing/>
        <w:rPr>
          <w:rFonts w:ascii="Times New Roman" w:eastAsiaTheme="minorHAnsi" w:hAnsi="Times New Roman"/>
          <w:szCs w:val="24"/>
        </w:rPr>
      </w:pPr>
      <w:r w:rsidRPr="00DB6577">
        <w:rPr>
          <w:rFonts w:ascii="Times New Roman" w:eastAsiaTheme="minorHAnsi" w:hAnsi="Times New Roman"/>
          <w:b/>
          <w:szCs w:val="24"/>
        </w:rPr>
        <w:t>Sy</w:t>
      </w:r>
      <w:r w:rsidR="00DC7089">
        <w:rPr>
          <w:rFonts w:ascii="Times New Roman" w:eastAsiaTheme="minorHAnsi" w:hAnsi="Times New Roman"/>
          <w:b/>
          <w:szCs w:val="24"/>
        </w:rPr>
        <w:t>n</w:t>
      </w:r>
      <w:r w:rsidRPr="00DB6577">
        <w:rPr>
          <w:rFonts w:ascii="Times New Roman" w:eastAsiaTheme="minorHAnsi" w:hAnsi="Times New Roman"/>
          <w:b/>
          <w:szCs w:val="24"/>
        </w:rPr>
        <w:t>thesis of [</w:t>
      </w:r>
      <w:r w:rsidR="00D50995">
        <w:rPr>
          <w:rFonts w:ascii="Times New Roman" w:eastAsiaTheme="minorHAnsi" w:hAnsi="Times New Roman"/>
          <w:b/>
          <w:szCs w:val="24"/>
        </w:rPr>
        <w:t>(</w:t>
      </w:r>
      <w:r w:rsidR="00342CE6">
        <w:rPr>
          <w:rFonts w:ascii="Times New Roman" w:eastAsiaTheme="minorHAnsi" w:hAnsi="Times New Roman"/>
          <w:b/>
          <w:szCs w:val="24"/>
          <w:vertAlign w:val="superscript"/>
        </w:rPr>
        <w:t>B(Me)</w:t>
      </w:r>
      <w:r w:rsidR="00342CE6" w:rsidRPr="002E569C">
        <w:rPr>
          <w:rFonts w:ascii="Times New Roman" w:eastAsiaTheme="minorHAnsi" w:hAnsi="Times New Roman"/>
          <w:b/>
          <w:position w:val="-6"/>
          <w:szCs w:val="24"/>
          <w:vertAlign w:val="superscript"/>
        </w:rPr>
        <w:t>2</w:t>
      </w:r>
      <w:r w:rsidR="00342CE6">
        <w:rPr>
          <w:rFonts w:ascii="Times New Roman" w:eastAsiaTheme="minorHAnsi" w:hAnsi="Times New Roman"/>
          <w:b/>
          <w:szCs w:val="24"/>
          <w:vertAlign w:val="superscript"/>
        </w:rPr>
        <w:t>,</w:t>
      </w:r>
      <w:r w:rsidRPr="00DB6577">
        <w:rPr>
          <w:rFonts w:ascii="Times New Roman" w:eastAsiaTheme="minorHAnsi" w:hAnsi="Times New Roman"/>
          <w:b/>
          <w:szCs w:val="24"/>
          <w:vertAlign w:val="superscript"/>
        </w:rPr>
        <w:t>Et</w:t>
      </w:r>
      <w:r w:rsidRPr="00DB6577">
        <w:rPr>
          <w:rFonts w:ascii="Times New Roman" w:eastAsiaTheme="minorHAnsi" w:hAnsi="Times New Roman"/>
          <w:b/>
          <w:szCs w:val="24"/>
        </w:rPr>
        <w:t>TC</w:t>
      </w:r>
      <w:r w:rsidRPr="00DB6577">
        <w:rPr>
          <w:rFonts w:ascii="Times New Roman" w:eastAsiaTheme="minorHAnsi" w:hAnsi="Times New Roman"/>
          <w:b/>
          <w:i/>
          <w:szCs w:val="24"/>
          <w:vertAlign w:val="superscript"/>
        </w:rPr>
        <w:t>H</w:t>
      </w:r>
      <w:r w:rsidR="00D50995" w:rsidRPr="00D50995">
        <w:rPr>
          <w:rFonts w:ascii="Times New Roman" w:eastAsiaTheme="minorHAnsi" w:hAnsi="Times New Roman"/>
          <w:b/>
          <w:szCs w:val="24"/>
        </w:rPr>
        <w:t>)</w:t>
      </w:r>
      <w:r w:rsidRPr="00DB6577">
        <w:rPr>
          <w:rFonts w:ascii="Times New Roman" w:eastAsiaTheme="minorHAnsi" w:hAnsi="Times New Roman"/>
          <w:b/>
          <w:szCs w:val="24"/>
        </w:rPr>
        <w:t>Fe</w:t>
      </w:r>
      <w:r w:rsidRPr="00DB6577">
        <w:rPr>
          <w:rFonts w:ascii="Times New Roman" w:eastAsiaTheme="minorHAnsi" w:hAnsi="Times New Roman"/>
          <w:b/>
          <w:szCs w:val="24"/>
          <w:vertAlign w:val="superscript"/>
        </w:rPr>
        <w:t>V</w:t>
      </w:r>
      <w:r w:rsidRPr="00DB6577">
        <w:rPr>
          <w:rFonts w:ascii="Times New Roman" w:eastAsiaTheme="minorHAnsi" w:hAnsi="Times New Roman"/>
          <w:b/>
          <w:szCs w:val="24"/>
        </w:rPr>
        <w:t>=Nadamamtyl](PF</w:t>
      </w:r>
      <w:r w:rsidRPr="00DB6577">
        <w:rPr>
          <w:rFonts w:ascii="Times New Roman" w:eastAsiaTheme="minorHAnsi" w:hAnsi="Times New Roman"/>
          <w:b/>
          <w:szCs w:val="24"/>
          <w:vertAlign w:val="subscript"/>
        </w:rPr>
        <w:t>6</w:t>
      </w:r>
      <w:r w:rsidRPr="00DB6577">
        <w:rPr>
          <w:rFonts w:ascii="Times New Roman" w:eastAsiaTheme="minorHAnsi" w:hAnsi="Times New Roman"/>
          <w:b/>
          <w:szCs w:val="24"/>
        </w:rPr>
        <w:t>)</w:t>
      </w:r>
      <w:r w:rsidR="00BA1C6F">
        <w:rPr>
          <w:rFonts w:ascii="Times New Roman" w:eastAsiaTheme="minorHAnsi" w:hAnsi="Times New Roman"/>
          <w:b/>
          <w:szCs w:val="24"/>
        </w:rPr>
        <w:t>.</w:t>
      </w:r>
      <w:r w:rsidRPr="00DB6577">
        <w:rPr>
          <w:rFonts w:ascii="Times New Roman" w:eastAsiaTheme="minorHAnsi" w:hAnsi="Times New Roman"/>
          <w:b/>
          <w:szCs w:val="24"/>
        </w:rPr>
        <w:t xml:space="preserve"> </w:t>
      </w:r>
      <w:r w:rsidRPr="00DB6577">
        <w:rPr>
          <w:rFonts w:ascii="Times New Roman" w:eastAsiaTheme="minorHAnsi" w:hAnsi="Times New Roman"/>
          <w:szCs w:val="24"/>
        </w:rPr>
        <w:t>In a 20-mL vial, [</w:t>
      </w:r>
      <w:r w:rsidR="00C418C2">
        <w:rPr>
          <w:rFonts w:ascii="Times New Roman" w:eastAsiaTheme="minorHAnsi" w:hAnsi="Times New Roman"/>
          <w:szCs w:val="24"/>
        </w:rPr>
        <w:t>(</w:t>
      </w:r>
      <w:r w:rsidR="00C418C2">
        <w:rPr>
          <w:rFonts w:ascii="Times New Roman" w:eastAsiaTheme="minorHAnsi" w:hAnsi="Times New Roman"/>
          <w:szCs w:val="24"/>
          <w:vertAlign w:val="superscript"/>
        </w:rPr>
        <w:t>B(Me)</w:t>
      </w:r>
      <w:r w:rsidR="00C418C2" w:rsidRPr="00342CE6">
        <w:rPr>
          <w:rFonts w:ascii="Times New Roman" w:eastAsiaTheme="minorHAnsi" w:hAnsi="Times New Roman"/>
          <w:position w:val="-6"/>
          <w:szCs w:val="24"/>
          <w:vertAlign w:val="superscript"/>
        </w:rPr>
        <w:t>2</w:t>
      </w:r>
      <w:r w:rsidR="00C418C2">
        <w:rPr>
          <w:rFonts w:ascii="Times New Roman" w:eastAsiaTheme="minorHAnsi" w:hAnsi="Times New Roman"/>
          <w:szCs w:val="24"/>
          <w:vertAlign w:val="superscript"/>
        </w:rPr>
        <w:t>,</w:t>
      </w:r>
      <w:r w:rsidRPr="00DB6577">
        <w:rPr>
          <w:rFonts w:ascii="Times New Roman" w:eastAsiaTheme="minorHAnsi" w:hAnsi="Times New Roman"/>
          <w:szCs w:val="24"/>
          <w:vertAlign w:val="superscript"/>
        </w:rPr>
        <w:t>Et</w:t>
      </w:r>
      <w:r w:rsidRPr="00DB6577">
        <w:rPr>
          <w:rFonts w:ascii="Times New Roman" w:eastAsiaTheme="minorHAnsi" w:hAnsi="Times New Roman"/>
          <w:szCs w:val="24"/>
        </w:rPr>
        <w:t>TC</w:t>
      </w:r>
      <w:r w:rsidRPr="00DB6577">
        <w:rPr>
          <w:rFonts w:ascii="Times New Roman" w:eastAsiaTheme="minorHAnsi" w:hAnsi="Times New Roman"/>
          <w:i/>
          <w:szCs w:val="24"/>
          <w:vertAlign w:val="superscript"/>
        </w:rPr>
        <w:t>H</w:t>
      </w:r>
      <w:r w:rsidR="00C418C2" w:rsidRPr="00C418C2">
        <w:rPr>
          <w:rFonts w:ascii="Times New Roman" w:eastAsiaTheme="minorHAnsi" w:hAnsi="Times New Roman"/>
          <w:szCs w:val="24"/>
        </w:rPr>
        <w:t>)</w:t>
      </w:r>
      <w:r w:rsidRPr="00DB6577">
        <w:rPr>
          <w:rFonts w:ascii="Times New Roman" w:eastAsiaTheme="minorHAnsi" w:hAnsi="Times New Roman"/>
          <w:szCs w:val="24"/>
        </w:rPr>
        <w:t>Fe</w:t>
      </w:r>
      <w:r w:rsidRPr="00DB6577">
        <w:rPr>
          <w:rFonts w:ascii="Times New Roman" w:eastAsiaTheme="minorHAnsi" w:hAnsi="Times New Roman"/>
          <w:szCs w:val="24"/>
          <w:vertAlign w:val="superscript"/>
        </w:rPr>
        <w:t>III</w:t>
      </w:r>
      <w:r w:rsidRPr="00DB6577">
        <w:rPr>
          <w:rFonts w:ascii="Times New Roman" w:eastAsiaTheme="minorHAnsi" w:hAnsi="Times New Roman"/>
          <w:szCs w:val="24"/>
        </w:rPr>
        <w:t>](PF</w:t>
      </w:r>
      <w:r w:rsidRPr="00DB6577">
        <w:rPr>
          <w:rFonts w:ascii="Times New Roman" w:eastAsiaTheme="minorHAnsi" w:hAnsi="Times New Roman"/>
          <w:szCs w:val="24"/>
          <w:vertAlign w:val="subscript"/>
        </w:rPr>
        <w:t>6</w:t>
      </w:r>
      <w:r w:rsidRPr="00DB6577">
        <w:rPr>
          <w:rFonts w:ascii="Times New Roman" w:eastAsiaTheme="minorHAnsi" w:hAnsi="Times New Roman"/>
          <w:szCs w:val="24"/>
        </w:rPr>
        <w:t xml:space="preserve">) </w:t>
      </w:r>
      <w:r w:rsidR="00C418C2">
        <w:rPr>
          <w:rFonts w:ascii="Times New Roman" w:eastAsiaTheme="minorHAnsi" w:hAnsi="Times New Roman"/>
          <w:szCs w:val="24"/>
        </w:rPr>
        <w:t>(</w:t>
      </w:r>
      <w:r w:rsidR="00BA1C6F">
        <w:rPr>
          <w:rFonts w:ascii="Times New Roman" w:eastAsiaTheme="minorHAnsi" w:hAnsi="Times New Roman"/>
          <w:szCs w:val="24"/>
        </w:rPr>
        <w:t>0.0189 g, 0.0280</w:t>
      </w:r>
      <w:r w:rsidR="00C418C2">
        <w:rPr>
          <w:rFonts w:ascii="Times New Roman" w:eastAsiaTheme="minorHAnsi" w:hAnsi="Times New Roman"/>
          <w:szCs w:val="24"/>
        </w:rPr>
        <w:t xml:space="preserve"> mmol) </w:t>
      </w:r>
      <w:r w:rsidRPr="00DB6577">
        <w:rPr>
          <w:rFonts w:ascii="Times New Roman" w:eastAsiaTheme="minorHAnsi" w:hAnsi="Times New Roman"/>
          <w:szCs w:val="24"/>
        </w:rPr>
        <w:t xml:space="preserve">was dissolved in 3 mL of tetrahydrofuran. </w:t>
      </w:r>
      <w:r w:rsidR="00C418C2">
        <w:rPr>
          <w:rFonts w:ascii="Times New Roman" w:eastAsiaTheme="minorHAnsi" w:hAnsi="Times New Roman"/>
          <w:szCs w:val="24"/>
        </w:rPr>
        <w:t xml:space="preserve">An excess of </w:t>
      </w:r>
      <w:r w:rsidRPr="00DB6577">
        <w:rPr>
          <w:rFonts w:ascii="Times New Roman" w:eastAsiaTheme="minorHAnsi" w:hAnsi="Times New Roman"/>
          <w:szCs w:val="24"/>
        </w:rPr>
        <w:t>1-azidoadamantane</w:t>
      </w:r>
      <w:r w:rsidR="00C418C2">
        <w:rPr>
          <w:rFonts w:ascii="Times New Roman" w:eastAsiaTheme="minorHAnsi" w:hAnsi="Times New Roman"/>
          <w:szCs w:val="24"/>
        </w:rPr>
        <w:t xml:space="preserve"> (</w:t>
      </w:r>
      <w:r w:rsidR="00BA1C6F">
        <w:rPr>
          <w:rFonts w:ascii="Times New Roman" w:eastAsiaTheme="minorHAnsi" w:hAnsi="Times New Roman"/>
          <w:szCs w:val="24"/>
        </w:rPr>
        <w:t>0.0993</w:t>
      </w:r>
      <w:r w:rsidR="00C418C2">
        <w:rPr>
          <w:rFonts w:ascii="Times New Roman" w:eastAsiaTheme="minorHAnsi" w:hAnsi="Times New Roman"/>
          <w:szCs w:val="24"/>
        </w:rPr>
        <w:t xml:space="preserve"> g, </w:t>
      </w:r>
      <w:r w:rsidR="00BA1C6F">
        <w:rPr>
          <w:rFonts w:ascii="Times New Roman" w:eastAsiaTheme="minorHAnsi" w:hAnsi="Times New Roman"/>
          <w:szCs w:val="24"/>
        </w:rPr>
        <w:t>0.560</w:t>
      </w:r>
      <w:r w:rsidR="00C418C2">
        <w:rPr>
          <w:rFonts w:ascii="Times New Roman" w:eastAsiaTheme="minorHAnsi" w:hAnsi="Times New Roman"/>
          <w:szCs w:val="24"/>
        </w:rPr>
        <w:t xml:space="preserve"> mmol)</w:t>
      </w:r>
      <w:r w:rsidRPr="00DB6577">
        <w:rPr>
          <w:rFonts w:ascii="Times New Roman" w:eastAsiaTheme="minorHAnsi" w:hAnsi="Times New Roman"/>
          <w:szCs w:val="24"/>
        </w:rPr>
        <w:t xml:space="preserve"> was added to the solution and stirred at room temperature for 1 day. The solution changed from a reddish orange to a dark red color. </w:t>
      </w:r>
      <w:r w:rsidR="00D40331">
        <w:rPr>
          <w:rFonts w:ascii="Times New Roman" w:eastAsiaTheme="minorHAnsi" w:hAnsi="Times New Roman"/>
          <w:szCs w:val="24"/>
        </w:rPr>
        <w:t>The reaction was filtered over C</w:t>
      </w:r>
      <w:r w:rsidRPr="00DB6577">
        <w:rPr>
          <w:rFonts w:ascii="Times New Roman" w:eastAsiaTheme="minorHAnsi" w:hAnsi="Times New Roman"/>
          <w:szCs w:val="24"/>
        </w:rPr>
        <w:t>elite and crystalized via layering of pentane at -35</w:t>
      </w:r>
      <w:r w:rsidR="00683532">
        <w:rPr>
          <w:rFonts w:ascii="Times New Roman" w:eastAsiaTheme="minorHAnsi" w:hAnsi="Times New Roman"/>
          <w:szCs w:val="24"/>
        </w:rPr>
        <w:t xml:space="preserve"> </w:t>
      </w:r>
      <w:r w:rsidRPr="00DB6577">
        <w:rPr>
          <w:rFonts w:ascii="Times New Roman" w:eastAsiaTheme="minorHAnsi" w:hAnsi="Times New Roman"/>
          <w:szCs w:val="24"/>
          <w:vertAlign w:val="superscript"/>
        </w:rPr>
        <w:t>o</w:t>
      </w:r>
      <w:r w:rsidRPr="00DB6577">
        <w:rPr>
          <w:rFonts w:ascii="Times New Roman" w:eastAsiaTheme="minorHAnsi" w:hAnsi="Times New Roman"/>
          <w:szCs w:val="24"/>
        </w:rPr>
        <w:t>C. ESI/MS (</w:t>
      </w:r>
      <w:r w:rsidRPr="00342CE6">
        <w:rPr>
          <w:rFonts w:ascii="Times New Roman" w:eastAsiaTheme="minorHAnsi" w:hAnsi="Times New Roman"/>
          <w:i/>
          <w:szCs w:val="24"/>
        </w:rPr>
        <w:t>m</w:t>
      </w:r>
      <w:r w:rsidRPr="00DB6577">
        <w:rPr>
          <w:rFonts w:ascii="Times New Roman" w:eastAsiaTheme="minorHAnsi" w:hAnsi="Times New Roman"/>
          <w:szCs w:val="24"/>
        </w:rPr>
        <w:t>/</w:t>
      </w:r>
      <w:r w:rsidRPr="00342CE6">
        <w:rPr>
          <w:rFonts w:ascii="Times New Roman" w:eastAsiaTheme="minorHAnsi" w:hAnsi="Times New Roman"/>
          <w:i/>
          <w:szCs w:val="24"/>
        </w:rPr>
        <w:t>z</w:t>
      </w:r>
      <w:r w:rsidRPr="00DB6577">
        <w:rPr>
          <w:rFonts w:ascii="Times New Roman" w:eastAsiaTheme="minorHAnsi" w:hAnsi="Times New Roman"/>
          <w:szCs w:val="24"/>
        </w:rPr>
        <w:t>): [M-PF</w:t>
      </w:r>
      <w:r w:rsidRPr="00DB6577">
        <w:rPr>
          <w:rFonts w:ascii="Times New Roman" w:eastAsiaTheme="minorHAnsi" w:hAnsi="Times New Roman"/>
          <w:szCs w:val="24"/>
          <w:vertAlign w:val="subscript"/>
        </w:rPr>
        <w:t>6</w:t>
      </w:r>
      <w:r w:rsidRPr="00DB6577">
        <w:rPr>
          <w:rFonts w:ascii="Times New Roman" w:eastAsiaTheme="minorHAnsi" w:hAnsi="Times New Roman"/>
          <w:szCs w:val="24"/>
        </w:rPr>
        <w:t>]</w:t>
      </w:r>
      <w:r w:rsidRPr="00DB6577">
        <w:rPr>
          <w:rFonts w:ascii="Times New Roman" w:eastAsiaTheme="minorHAnsi" w:hAnsi="Times New Roman"/>
          <w:szCs w:val="24"/>
          <w:vertAlign w:val="superscript"/>
        </w:rPr>
        <w:t>+</w:t>
      </w:r>
      <w:r w:rsidRPr="00DB6577">
        <w:rPr>
          <w:rFonts w:ascii="Times New Roman" w:eastAsiaTheme="minorHAnsi" w:hAnsi="Times New Roman"/>
          <w:szCs w:val="24"/>
        </w:rPr>
        <w:t xml:space="preserve"> 607.32.</w:t>
      </w:r>
      <w:r w:rsidR="00804203" w:rsidRPr="00804203">
        <w:rPr>
          <w:rFonts w:ascii="Times New Roman" w:eastAsiaTheme="minorHAnsi" w:hAnsi="Times New Roman"/>
          <w:szCs w:val="24"/>
        </w:rPr>
        <w:t xml:space="preserve"> </w:t>
      </w:r>
      <w:r w:rsidR="00804203">
        <w:rPr>
          <w:rFonts w:ascii="Times New Roman" w:eastAsiaTheme="minorHAnsi" w:hAnsi="Times New Roman"/>
          <w:szCs w:val="24"/>
        </w:rPr>
        <w:t>(Further investigation and characterization is ongoing)</w:t>
      </w:r>
    </w:p>
    <w:p w:rsidR="00CA195E" w:rsidRDefault="00304922" w:rsidP="00F35AEB">
      <w:pPr>
        <w:spacing w:line="480" w:lineRule="auto"/>
        <w:ind w:firstLine="720"/>
        <w:contextualSpacing/>
        <w:rPr>
          <w:rFonts w:ascii="Times New Roman" w:eastAsiaTheme="minorHAnsi" w:hAnsi="Times New Roman"/>
          <w:szCs w:val="24"/>
        </w:rPr>
      </w:pPr>
      <w:r w:rsidRPr="00304922">
        <w:rPr>
          <w:rFonts w:ascii="Times New Roman" w:eastAsiaTheme="minorHAnsi" w:hAnsi="Times New Roman"/>
          <w:b/>
          <w:szCs w:val="24"/>
        </w:rPr>
        <w:t>Sy</w:t>
      </w:r>
      <w:r w:rsidR="00DC7089">
        <w:rPr>
          <w:rFonts w:ascii="Times New Roman" w:eastAsiaTheme="minorHAnsi" w:hAnsi="Times New Roman"/>
          <w:b/>
          <w:szCs w:val="24"/>
        </w:rPr>
        <w:t>n</w:t>
      </w:r>
      <w:r w:rsidRPr="00304922">
        <w:rPr>
          <w:rFonts w:ascii="Times New Roman" w:eastAsiaTheme="minorHAnsi" w:hAnsi="Times New Roman"/>
          <w:b/>
          <w:szCs w:val="24"/>
        </w:rPr>
        <w:t xml:space="preserve">thesis of </w:t>
      </w:r>
      <w:r w:rsidR="00567404" w:rsidRPr="00567404">
        <w:rPr>
          <w:rFonts w:ascii="Times New Roman" w:hAnsi="Times New Roman"/>
          <w:b/>
        </w:rPr>
        <w:t>[(</w:t>
      </w:r>
      <w:r w:rsidR="00567404" w:rsidRPr="00567404">
        <w:rPr>
          <w:rFonts w:ascii="Times New Roman" w:hAnsi="Times New Roman"/>
          <w:b/>
          <w:vertAlign w:val="superscript"/>
        </w:rPr>
        <w:t>B(Me)</w:t>
      </w:r>
      <w:r w:rsidR="00567404" w:rsidRPr="00567404">
        <w:rPr>
          <w:rFonts w:ascii="Times New Roman" w:hAnsi="Times New Roman"/>
          <w:b/>
          <w:position w:val="-6"/>
          <w:vertAlign w:val="superscript"/>
        </w:rPr>
        <w:t>2</w:t>
      </w:r>
      <w:r w:rsidR="00567404" w:rsidRPr="00567404">
        <w:rPr>
          <w:rFonts w:ascii="Times New Roman" w:hAnsi="Times New Roman"/>
          <w:b/>
          <w:vertAlign w:val="superscript"/>
        </w:rPr>
        <w:t>,Et</w:t>
      </w:r>
      <w:r w:rsidR="00567404" w:rsidRPr="00567404">
        <w:rPr>
          <w:rFonts w:ascii="Times New Roman" w:hAnsi="Times New Roman"/>
          <w:b/>
        </w:rPr>
        <w:t>TC</w:t>
      </w:r>
      <w:r w:rsidR="00567404" w:rsidRPr="00567404">
        <w:rPr>
          <w:rFonts w:ascii="Times New Roman" w:hAnsi="Times New Roman"/>
          <w:b/>
          <w:i/>
          <w:vertAlign w:val="superscript"/>
        </w:rPr>
        <w:t>H</w:t>
      </w:r>
      <w:r w:rsidR="00567404" w:rsidRPr="00567404">
        <w:rPr>
          <w:rFonts w:ascii="Times New Roman" w:hAnsi="Times New Roman"/>
          <w:b/>
        </w:rPr>
        <w:t>)Fe=NC</w:t>
      </w:r>
      <w:r w:rsidR="00567404" w:rsidRPr="00567404">
        <w:rPr>
          <w:rFonts w:ascii="Times New Roman" w:hAnsi="Times New Roman"/>
          <w:b/>
          <w:vertAlign w:val="subscript"/>
        </w:rPr>
        <w:t>6</w:t>
      </w:r>
      <w:r w:rsidR="00567404" w:rsidRPr="00567404">
        <w:rPr>
          <w:rFonts w:ascii="Times New Roman" w:hAnsi="Times New Roman"/>
          <w:b/>
        </w:rPr>
        <w:t>H</w:t>
      </w:r>
      <w:r w:rsidR="00567404" w:rsidRPr="00567404">
        <w:rPr>
          <w:rFonts w:ascii="Times New Roman" w:hAnsi="Times New Roman"/>
          <w:b/>
          <w:vertAlign w:val="subscript"/>
        </w:rPr>
        <w:t>4</w:t>
      </w:r>
      <w:r w:rsidR="00567404" w:rsidRPr="00567404">
        <w:rPr>
          <w:rFonts w:ascii="Times New Roman" w:hAnsi="Times New Roman"/>
          <w:b/>
        </w:rPr>
        <w:t>CN](PF</w:t>
      </w:r>
      <w:r w:rsidR="00567404" w:rsidRPr="00567404">
        <w:rPr>
          <w:rFonts w:ascii="Times New Roman" w:hAnsi="Times New Roman"/>
          <w:b/>
          <w:vertAlign w:val="subscript"/>
        </w:rPr>
        <w:t>6</w:t>
      </w:r>
      <w:r w:rsidR="00567404" w:rsidRPr="00567404">
        <w:rPr>
          <w:rFonts w:ascii="Times New Roman" w:hAnsi="Times New Roman"/>
          <w:b/>
        </w:rPr>
        <w:t>)</w:t>
      </w:r>
      <w:r w:rsidR="00BA1C6F" w:rsidRPr="00567404">
        <w:rPr>
          <w:rFonts w:ascii="Times New Roman" w:eastAsiaTheme="minorHAnsi" w:hAnsi="Times New Roman"/>
          <w:b/>
          <w:szCs w:val="24"/>
        </w:rPr>
        <w:t>.</w:t>
      </w:r>
      <w:r>
        <w:rPr>
          <w:rFonts w:ascii="Times New Roman" w:eastAsiaTheme="minorHAnsi" w:hAnsi="Times New Roman"/>
          <w:b/>
          <w:szCs w:val="24"/>
        </w:rPr>
        <w:t xml:space="preserve"> </w:t>
      </w:r>
      <w:r w:rsidR="00C418C2">
        <w:rPr>
          <w:rFonts w:ascii="Times New Roman" w:eastAsiaTheme="minorHAnsi" w:hAnsi="Times New Roman"/>
          <w:szCs w:val="24"/>
        </w:rPr>
        <w:t xml:space="preserve">In a 20-mL vial, </w:t>
      </w:r>
      <w:r w:rsidR="00C418C2" w:rsidRPr="00DB6577">
        <w:rPr>
          <w:rFonts w:ascii="Times New Roman" w:eastAsiaTheme="minorHAnsi" w:hAnsi="Times New Roman"/>
          <w:szCs w:val="24"/>
        </w:rPr>
        <w:t>[</w:t>
      </w:r>
      <w:r w:rsidR="00C418C2">
        <w:rPr>
          <w:rFonts w:ascii="Times New Roman" w:eastAsiaTheme="minorHAnsi" w:hAnsi="Times New Roman"/>
          <w:szCs w:val="24"/>
        </w:rPr>
        <w:t>(</w:t>
      </w:r>
      <w:r w:rsidR="00C418C2">
        <w:rPr>
          <w:rFonts w:ascii="Times New Roman" w:eastAsiaTheme="minorHAnsi" w:hAnsi="Times New Roman"/>
          <w:szCs w:val="24"/>
          <w:vertAlign w:val="superscript"/>
        </w:rPr>
        <w:t>B(Me)</w:t>
      </w:r>
      <w:r w:rsidR="00C418C2" w:rsidRPr="00342CE6">
        <w:rPr>
          <w:rFonts w:ascii="Times New Roman" w:eastAsiaTheme="minorHAnsi" w:hAnsi="Times New Roman"/>
          <w:position w:val="-6"/>
          <w:szCs w:val="24"/>
          <w:vertAlign w:val="superscript"/>
        </w:rPr>
        <w:t>2</w:t>
      </w:r>
      <w:r w:rsidR="00C418C2">
        <w:rPr>
          <w:rFonts w:ascii="Times New Roman" w:eastAsiaTheme="minorHAnsi" w:hAnsi="Times New Roman"/>
          <w:szCs w:val="24"/>
          <w:vertAlign w:val="superscript"/>
        </w:rPr>
        <w:t>,</w:t>
      </w:r>
      <w:r w:rsidR="00C418C2" w:rsidRPr="00DB6577">
        <w:rPr>
          <w:rFonts w:ascii="Times New Roman" w:eastAsiaTheme="minorHAnsi" w:hAnsi="Times New Roman"/>
          <w:szCs w:val="24"/>
          <w:vertAlign w:val="superscript"/>
        </w:rPr>
        <w:t>Et</w:t>
      </w:r>
      <w:r w:rsidR="00C418C2" w:rsidRPr="00DB6577">
        <w:rPr>
          <w:rFonts w:ascii="Times New Roman" w:eastAsiaTheme="minorHAnsi" w:hAnsi="Times New Roman"/>
          <w:szCs w:val="24"/>
        </w:rPr>
        <w:t>TC</w:t>
      </w:r>
      <w:r w:rsidR="00C418C2" w:rsidRPr="00DB6577">
        <w:rPr>
          <w:rFonts w:ascii="Times New Roman" w:eastAsiaTheme="minorHAnsi" w:hAnsi="Times New Roman"/>
          <w:i/>
          <w:szCs w:val="24"/>
          <w:vertAlign w:val="superscript"/>
        </w:rPr>
        <w:t>H</w:t>
      </w:r>
      <w:r w:rsidR="00C418C2" w:rsidRPr="00C418C2">
        <w:rPr>
          <w:rFonts w:ascii="Times New Roman" w:eastAsiaTheme="minorHAnsi" w:hAnsi="Times New Roman"/>
          <w:szCs w:val="24"/>
        </w:rPr>
        <w:t>)</w:t>
      </w:r>
      <w:r w:rsidR="00C418C2" w:rsidRPr="00DB6577">
        <w:rPr>
          <w:rFonts w:ascii="Times New Roman" w:eastAsiaTheme="minorHAnsi" w:hAnsi="Times New Roman"/>
          <w:szCs w:val="24"/>
        </w:rPr>
        <w:t>Fe</w:t>
      </w:r>
      <w:r w:rsidR="00C418C2" w:rsidRPr="00DB6577">
        <w:rPr>
          <w:rFonts w:ascii="Times New Roman" w:eastAsiaTheme="minorHAnsi" w:hAnsi="Times New Roman"/>
          <w:szCs w:val="24"/>
          <w:vertAlign w:val="superscript"/>
        </w:rPr>
        <w:t>III</w:t>
      </w:r>
      <w:r w:rsidR="00C418C2" w:rsidRPr="00DB6577">
        <w:rPr>
          <w:rFonts w:ascii="Times New Roman" w:eastAsiaTheme="minorHAnsi" w:hAnsi="Times New Roman"/>
          <w:szCs w:val="24"/>
        </w:rPr>
        <w:t>](PF</w:t>
      </w:r>
      <w:r w:rsidR="00C418C2" w:rsidRPr="00DB6577">
        <w:rPr>
          <w:rFonts w:ascii="Times New Roman" w:eastAsiaTheme="minorHAnsi" w:hAnsi="Times New Roman"/>
          <w:szCs w:val="24"/>
          <w:vertAlign w:val="subscript"/>
        </w:rPr>
        <w:t>6</w:t>
      </w:r>
      <w:r w:rsidR="00C418C2" w:rsidRPr="00DB6577">
        <w:rPr>
          <w:rFonts w:ascii="Times New Roman" w:eastAsiaTheme="minorHAnsi" w:hAnsi="Times New Roman"/>
          <w:szCs w:val="24"/>
        </w:rPr>
        <w:t xml:space="preserve">) </w:t>
      </w:r>
      <w:r w:rsidR="00C418C2">
        <w:rPr>
          <w:rFonts w:ascii="Times New Roman" w:eastAsiaTheme="minorHAnsi" w:hAnsi="Times New Roman"/>
          <w:szCs w:val="24"/>
        </w:rPr>
        <w:t>(</w:t>
      </w:r>
      <w:r w:rsidR="00804203">
        <w:rPr>
          <w:rFonts w:ascii="Times New Roman" w:eastAsiaTheme="minorHAnsi" w:hAnsi="Times New Roman"/>
          <w:szCs w:val="24"/>
        </w:rPr>
        <w:t>0.0109</w:t>
      </w:r>
      <w:r w:rsidR="00C418C2">
        <w:rPr>
          <w:rFonts w:ascii="Times New Roman" w:eastAsiaTheme="minorHAnsi" w:hAnsi="Times New Roman"/>
          <w:szCs w:val="24"/>
        </w:rPr>
        <w:t xml:space="preserve"> g, </w:t>
      </w:r>
      <w:r w:rsidR="00BA1C6F">
        <w:rPr>
          <w:rFonts w:ascii="Times New Roman" w:eastAsiaTheme="minorHAnsi" w:hAnsi="Times New Roman"/>
          <w:szCs w:val="24"/>
        </w:rPr>
        <w:t>0.0161</w:t>
      </w:r>
      <w:r w:rsidR="00C418C2">
        <w:rPr>
          <w:rFonts w:ascii="Times New Roman" w:eastAsiaTheme="minorHAnsi" w:hAnsi="Times New Roman"/>
          <w:szCs w:val="24"/>
        </w:rPr>
        <w:t xml:space="preserve"> mmol) </w:t>
      </w:r>
      <w:r w:rsidR="00C418C2" w:rsidRPr="00DB6577">
        <w:rPr>
          <w:rFonts w:ascii="Times New Roman" w:eastAsiaTheme="minorHAnsi" w:hAnsi="Times New Roman"/>
          <w:szCs w:val="24"/>
        </w:rPr>
        <w:t>was dissolved in 3 mL of tetrahydrofuran.</w:t>
      </w:r>
      <w:r w:rsidR="00C418C2">
        <w:rPr>
          <w:rFonts w:ascii="Times New Roman" w:eastAsiaTheme="minorHAnsi" w:hAnsi="Times New Roman"/>
          <w:szCs w:val="24"/>
        </w:rPr>
        <w:t xml:space="preserve"> A</w:t>
      </w:r>
      <w:r w:rsidR="00F35AEB">
        <w:rPr>
          <w:rFonts w:ascii="Times New Roman" w:eastAsiaTheme="minorHAnsi" w:hAnsi="Times New Roman"/>
          <w:szCs w:val="24"/>
        </w:rPr>
        <w:t>n</w:t>
      </w:r>
      <w:r w:rsidR="00BA1C6F">
        <w:rPr>
          <w:rFonts w:ascii="Times New Roman" w:eastAsiaTheme="minorHAnsi" w:hAnsi="Times New Roman"/>
          <w:szCs w:val="24"/>
        </w:rPr>
        <w:t xml:space="preserve"> </w:t>
      </w:r>
      <w:r w:rsidR="00C418C2">
        <w:rPr>
          <w:rFonts w:ascii="Times New Roman" w:eastAsiaTheme="minorHAnsi" w:hAnsi="Times New Roman"/>
          <w:szCs w:val="24"/>
        </w:rPr>
        <w:t>excess of 4-azidobenzonitrile (</w:t>
      </w:r>
      <w:r w:rsidR="00BA1C6F">
        <w:rPr>
          <w:rFonts w:ascii="Times New Roman" w:eastAsiaTheme="minorHAnsi" w:hAnsi="Times New Roman"/>
          <w:szCs w:val="24"/>
        </w:rPr>
        <w:t>0.0456</w:t>
      </w:r>
      <w:r w:rsidR="00C418C2">
        <w:rPr>
          <w:rFonts w:ascii="Times New Roman" w:eastAsiaTheme="minorHAnsi" w:hAnsi="Times New Roman"/>
          <w:szCs w:val="24"/>
        </w:rPr>
        <w:t xml:space="preserve"> g, </w:t>
      </w:r>
      <w:r w:rsidR="00BA1C6F">
        <w:rPr>
          <w:rFonts w:ascii="Times New Roman" w:eastAsiaTheme="minorHAnsi" w:hAnsi="Times New Roman"/>
          <w:szCs w:val="24"/>
        </w:rPr>
        <w:t>0.323</w:t>
      </w:r>
      <w:r w:rsidR="00C418C2">
        <w:rPr>
          <w:rFonts w:ascii="Times New Roman" w:eastAsiaTheme="minorHAnsi" w:hAnsi="Times New Roman"/>
          <w:szCs w:val="24"/>
        </w:rPr>
        <w:t xml:space="preserve"> mmol) was added to the solution and stirred at room temperature for 1 day. The solution changed from a reddish orange to a dark green color. The reaction was pumped to a solid and washed with diethyl ether. After each wash the solid was dried under reduced pressure. The resulting dark green powder was dissolved in tetrahydrofuran </w:t>
      </w:r>
      <w:r w:rsidR="00C418C2">
        <w:rPr>
          <w:rFonts w:ascii="Times New Roman" w:eastAsiaTheme="minorHAnsi" w:hAnsi="Times New Roman"/>
          <w:szCs w:val="24"/>
        </w:rPr>
        <w:lastRenderedPageBreak/>
        <w:t>and cry</w:t>
      </w:r>
      <w:r w:rsidR="00F35AEB">
        <w:rPr>
          <w:rFonts w:ascii="Times New Roman" w:eastAsiaTheme="minorHAnsi" w:hAnsi="Times New Roman"/>
          <w:szCs w:val="24"/>
        </w:rPr>
        <w:t>stallized via vapor diffusion with</w:t>
      </w:r>
      <w:r w:rsidR="00C418C2">
        <w:rPr>
          <w:rFonts w:ascii="Times New Roman" w:eastAsiaTheme="minorHAnsi" w:hAnsi="Times New Roman"/>
          <w:szCs w:val="24"/>
        </w:rPr>
        <w:t xml:space="preserve"> diethyl ether. IR(neat): </w:t>
      </w:r>
      <w:r w:rsidR="00731173">
        <w:rPr>
          <w:rFonts w:ascii="Times New Roman" w:eastAsiaTheme="minorHAnsi" w:hAnsi="Times New Roman"/>
          <w:szCs w:val="24"/>
        </w:rPr>
        <w:t>3142, 2933, 2215, 1596, 1553, 1496, 1458, 1418, 1294, 1211, 1168, 1151, 1121, 1039, 946, 825, 738, 705, 677 cm</w:t>
      </w:r>
      <w:r w:rsidR="00731173" w:rsidRPr="00731173">
        <w:rPr>
          <w:rFonts w:ascii="Times New Roman" w:eastAsiaTheme="minorHAnsi" w:hAnsi="Times New Roman"/>
          <w:szCs w:val="24"/>
          <w:vertAlign w:val="superscript"/>
        </w:rPr>
        <w:t>-1</w:t>
      </w:r>
      <w:r w:rsidR="00731173">
        <w:rPr>
          <w:rFonts w:ascii="Times New Roman" w:eastAsiaTheme="minorHAnsi" w:hAnsi="Times New Roman"/>
          <w:szCs w:val="24"/>
        </w:rPr>
        <w:t xml:space="preserve">. </w:t>
      </w:r>
      <w:r w:rsidR="00C418C2">
        <w:rPr>
          <w:rFonts w:ascii="Times New Roman" w:eastAsiaTheme="minorHAnsi" w:hAnsi="Times New Roman"/>
          <w:szCs w:val="24"/>
        </w:rPr>
        <w:t>ESI/MS (</w:t>
      </w:r>
      <w:r w:rsidR="00C418C2" w:rsidRPr="00C418C2">
        <w:rPr>
          <w:rFonts w:ascii="Times New Roman" w:eastAsiaTheme="minorHAnsi" w:hAnsi="Times New Roman"/>
          <w:i/>
          <w:szCs w:val="24"/>
        </w:rPr>
        <w:t>m</w:t>
      </w:r>
      <w:r w:rsidR="00C418C2">
        <w:rPr>
          <w:rFonts w:ascii="Times New Roman" w:eastAsiaTheme="minorHAnsi" w:hAnsi="Times New Roman"/>
          <w:szCs w:val="24"/>
        </w:rPr>
        <w:t>/</w:t>
      </w:r>
      <w:r w:rsidR="00C418C2" w:rsidRPr="00C418C2">
        <w:rPr>
          <w:rFonts w:ascii="Times New Roman" w:eastAsiaTheme="minorHAnsi" w:hAnsi="Times New Roman"/>
          <w:i/>
          <w:szCs w:val="24"/>
        </w:rPr>
        <w:t>z</w:t>
      </w:r>
      <w:r w:rsidR="00C418C2">
        <w:rPr>
          <w:rFonts w:ascii="Times New Roman" w:eastAsiaTheme="minorHAnsi" w:hAnsi="Times New Roman"/>
          <w:szCs w:val="24"/>
        </w:rPr>
        <w:t>): [M-PF</w:t>
      </w:r>
      <w:r w:rsidR="00C418C2" w:rsidRPr="00C418C2">
        <w:rPr>
          <w:rFonts w:ascii="Times New Roman" w:eastAsiaTheme="minorHAnsi" w:hAnsi="Times New Roman"/>
          <w:szCs w:val="24"/>
          <w:vertAlign w:val="subscript"/>
        </w:rPr>
        <w:t>6</w:t>
      </w:r>
      <w:r w:rsidR="00C418C2">
        <w:rPr>
          <w:rFonts w:ascii="Times New Roman" w:eastAsiaTheme="minorHAnsi" w:hAnsi="Times New Roman"/>
          <w:szCs w:val="24"/>
        </w:rPr>
        <w:t>]</w:t>
      </w:r>
      <w:r w:rsidR="00C418C2" w:rsidRPr="00C418C2">
        <w:rPr>
          <w:rFonts w:ascii="Times New Roman" w:eastAsiaTheme="minorHAnsi" w:hAnsi="Times New Roman"/>
          <w:szCs w:val="24"/>
          <w:vertAlign w:val="superscript"/>
        </w:rPr>
        <w:t>+</w:t>
      </w:r>
      <w:r w:rsidR="00342CE6" w:rsidRPr="00342CE6">
        <w:rPr>
          <w:rFonts w:ascii="Times New Roman" w:hAnsi="Times New Roman"/>
        </w:rPr>
        <w:t xml:space="preserve"> </w:t>
      </w:r>
      <w:r w:rsidR="00342CE6" w:rsidRPr="00F00AA7">
        <w:rPr>
          <w:rFonts w:ascii="Times New Roman" w:hAnsi="Times New Roman"/>
        </w:rPr>
        <w:t>574.20</w:t>
      </w:r>
      <w:r w:rsidR="00C418C2">
        <w:rPr>
          <w:rFonts w:ascii="Times New Roman" w:eastAsiaTheme="minorHAnsi" w:hAnsi="Times New Roman"/>
          <w:szCs w:val="24"/>
        </w:rPr>
        <w:t xml:space="preserve">. </w:t>
      </w:r>
      <w:r w:rsidR="00804203">
        <w:rPr>
          <w:rFonts w:ascii="Times New Roman" w:eastAsiaTheme="minorHAnsi" w:hAnsi="Times New Roman"/>
          <w:szCs w:val="24"/>
        </w:rPr>
        <w:t>(Further investigation and characterization is ongoing)</w:t>
      </w: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E2161D" w:rsidRDefault="00E2161D" w:rsidP="00F35AEB">
      <w:pPr>
        <w:spacing w:line="480" w:lineRule="auto"/>
        <w:ind w:firstLine="720"/>
        <w:contextualSpacing/>
        <w:rPr>
          <w:rFonts w:ascii="Times New Roman" w:eastAsiaTheme="minorHAnsi" w:hAnsi="Times New Roman"/>
          <w:szCs w:val="24"/>
        </w:rPr>
      </w:pPr>
    </w:p>
    <w:p w:rsidR="00FF793A" w:rsidRPr="00FF793A" w:rsidRDefault="00FF793A" w:rsidP="00B52BD8">
      <w:pPr>
        <w:spacing w:line="480" w:lineRule="auto"/>
        <w:contextualSpacing/>
        <w:jc w:val="center"/>
        <w:rPr>
          <w:rFonts w:ascii="Times New Roman" w:eastAsiaTheme="minorHAnsi" w:hAnsi="Times New Roman"/>
          <w:b/>
          <w:szCs w:val="24"/>
        </w:rPr>
      </w:pPr>
      <w:r w:rsidRPr="00FF793A">
        <w:rPr>
          <w:rFonts w:ascii="Times New Roman" w:eastAsiaTheme="minorHAnsi" w:hAnsi="Times New Roman"/>
          <w:b/>
          <w:szCs w:val="24"/>
        </w:rPr>
        <w:lastRenderedPageBreak/>
        <w:t>References</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(1)</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 xml:space="preserve">(a) Saouma, C. T.; Peters, J. C. </w:t>
      </w:r>
      <w:r w:rsidR="00833CE8" w:rsidRPr="00016CFC">
        <w:rPr>
          <w:rFonts w:ascii="Times New Roman" w:eastAsiaTheme="minorHAnsi" w:hAnsi="Times New Roman"/>
          <w:i/>
          <w:color w:val="000000"/>
          <w:szCs w:val="24"/>
        </w:rPr>
        <w:t>Coord. Chem. Rev.</w:t>
      </w:r>
      <w:r w:rsidR="00833CE8" w:rsidRPr="00833CE8">
        <w:rPr>
          <w:rFonts w:ascii="Times New Roman" w:eastAsiaTheme="minorHAnsi" w:hAnsi="Times New Roman"/>
          <w:color w:val="000000"/>
          <w:szCs w:val="24"/>
        </w:rPr>
        <w:t xml:space="preserve"> </w:t>
      </w:r>
      <w:r w:rsidR="00833CE8" w:rsidRPr="00016CFC">
        <w:rPr>
          <w:rFonts w:ascii="Times New Roman" w:eastAsiaTheme="minorHAnsi" w:hAnsi="Times New Roman"/>
          <w:b/>
          <w:color w:val="000000"/>
          <w:szCs w:val="24"/>
        </w:rPr>
        <w:t>2011</w:t>
      </w:r>
      <w:r w:rsidR="00833CE8" w:rsidRPr="00833CE8">
        <w:rPr>
          <w:rFonts w:ascii="Times New Roman" w:eastAsiaTheme="minorHAnsi" w:hAnsi="Times New Roman"/>
          <w:color w:val="000000"/>
          <w:szCs w:val="24"/>
        </w:rPr>
        <w:t xml:space="preserve">, </w:t>
      </w:r>
      <w:r w:rsidR="00833CE8" w:rsidRPr="00016CFC">
        <w:rPr>
          <w:rFonts w:ascii="Times New Roman" w:eastAsiaTheme="minorHAnsi" w:hAnsi="Times New Roman"/>
          <w:i/>
          <w:color w:val="000000"/>
          <w:szCs w:val="24"/>
        </w:rPr>
        <w:t>255</w:t>
      </w:r>
      <w:r w:rsidR="00833CE8" w:rsidRPr="00833CE8">
        <w:rPr>
          <w:rFonts w:ascii="Times New Roman" w:eastAsiaTheme="minorHAnsi" w:hAnsi="Times New Roman"/>
          <w:color w:val="000000"/>
          <w:szCs w:val="24"/>
        </w:rPr>
        <w:t>, 920.</w:t>
      </w:r>
      <w:r w:rsidR="00833CE8">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(b) Gunay, A.; Theopold, K. H. </w:t>
      </w:r>
      <w:r w:rsidR="00833CE8" w:rsidRPr="00016CFC">
        <w:rPr>
          <w:rFonts w:ascii="Times New Roman" w:eastAsiaTheme="minorHAnsi" w:hAnsi="Times New Roman"/>
          <w:i/>
          <w:color w:val="000000"/>
          <w:szCs w:val="24"/>
        </w:rPr>
        <w:t>Chem. Rev.</w:t>
      </w:r>
      <w:r w:rsidR="00833CE8" w:rsidRPr="00833CE8">
        <w:rPr>
          <w:rFonts w:ascii="Times New Roman" w:eastAsiaTheme="minorHAnsi" w:hAnsi="Times New Roman"/>
          <w:color w:val="000000"/>
          <w:szCs w:val="24"/>
        </w:rPr>
        <w:t xml:space="preserve"> </w:t>
      </w:r>
      <w:r w:rsidR="00833CE8" w:rsidRPr="00016CFC">
        <w:rPr>
          <w:rFonts w:ascii="Times New Roman" w:eastAsiaTheme="minorHAnsi" w:hAnsi="Times New Roman"/>
          <w:b/>
          <w:color w:val="000000"/>
          <w:szCs w:val="24"/>
        </w:rPr>
        <w:t>2010</w:t>
      </w:r>
      <w:r w:rsidR="00833CE8" w:rsidRPr="00833CE8">
        <w:rPr>
          <w:rFonts w:ascii="Times New Roman" w:eastAsiaTheme="minorHAnsi" w:hAnsi="Times New Roman"/>
          <w:color w:val="000000"/>
          <w:szCs w:val="24"/>
        </w:rPr>
        <w:t xml:space="preserve">, </w:t>
      </w:r>
      <w:r w:rsidR="00833CE8" w:rsidRPr="00016CFC">
        <w:rPr>
          <w:rFonts w:ascii="Times New Roman" w:eastAsiaTheme="minorHAnsi" w:hAnsi="Times New Roman"/>
          <w:i/>
          <w:color w:val="000000"/>
          <w:szCs w:val="24"/>
        </w:rPr>
        <w:t>110</w:t>
      </w:r>
      <w:r w:rsidR="00833CE8">
        <w:rPr>
          <w:rFonts w:ascii="Times New Roman" w:eastAsiaTheme="minorHAnsi" w:hAnsi="Times New Roman"/>
          <w:color w:val="000000"/>
          <w:szCs w:val="24"/>
        </w:rPr>
        <w:t xml:space="preserve">, 1060. </w:t>
      </w:r>
      <w:r w:rsidR="00833CE8" w:rsidRPr="00833CE8">
        <w:rPr>
          <w:rFonts w:ascii="Times New Roman" w:eastAsiaTheme="minorHAnsi" w:hAnsi="Times New Roman"/>
          <w:color w:val="000000"/>
          <w:szCs w:val="24"/>
        </w:rPr>
        <w:t xml:space="preserve">(c) Mehn, M. P.; Peters, J. C. </w:t>
      </w:r>
      <w:r w:rsidR="00833CE8" w:rsidRPr="00016CFC">
        <w:rPr>
          <w:rFonts w:ascii="Times New Roman" w:eastAsiaTheme="minorHAnsi" w:hAnsi="Times New Roman"/>
          <w:i/>
          <w:color w:val="000000"/>
          <w:szCs w:val="24"/>
        </w:rPr>
        <w:t>J. Inorg. Biochem.</w:t>
      </w:r>
      <w:r w:rsidR="00833CE8" w:rsidRPr="00833CE8">
        <w:rPr>
          <w:rFonts w:ascii="Times New Roman" w:eastAsiaTheme="minorHAnsi" w:hAnsi="Times New Roman"/>
          <w:color w:val="000000"/>
          <w:szCs w:val="24"/>
        </w:rPr>
        <w:t xml:space="preserve"> </w:t>
      </w:r>
      <w:r w:rsidR="00833CE8" w:rsidRPr="00016CFC">
        <w:rPr>
          <w:rFonts w:ascii="Times New Roman" w:eastAsiaTheme="minorHAnsi" w:hAnsi="Times New Roman"/>
          <w:b/>
          <w:color w:val="000000"/>
          <w:szCs w:val="24"/>
        </w:rPr>
        <w:t>2006</w:t>
      </w:r>
      <w:r w:rsidR="00833CE8" w:rsidRPr="00833CE8">
        <w:rPr>
          <w:rFonts w:ascii="Times New Roman" w:eastAsiaTheme="minorHAnsi" w:hAnsi="Times New Roman"/>
          <w:color w:val="000000"/>
          <w:szCs w:val="24"/>
        </w:rPr>
        <w:t xml:space="preserve">, </w:t>
      </w:r>
      <w:r w:rsidR="00833CE8" w:rsidRPr="00016CFC">
        <w:rPr>
          <w:rFonts w:ascii="Times New Roman" w:eastAsiaTheme="minorHAnsi" w:hAnsi="Times New Roman"/>
          <w:i/>
          <w:color w:val="000000"/>
          <w:szCs w:val="24"/>
        </w:rPr>
        <w:t>100</w:t>
      </w:r>
      <w:r w:rsidR="00833CE8">
        <w:rPr>
          <w:rFonts w:ascii="Times New Roman" w:eastAsiaTheme="minorHAnsi" w:hAnsi="Times New Roman"/>
          <w:color w:val="000000"/>
          <w:szCs w:val="24"/>
        </w:rPr>
        <w:t xml:space="preserve">, 634. </w:t>
      </w:r>
      <w:r w:rsidR="00833CE8" w:rsidRPr="00833CE8">
        <w:rPr>
          <w:rFonts w:ascii="Times New Roman" w:eastAsiaTheme="minorHAnsi" w:hAnsi="Times New Roman"/>
          <w:color w:val="000000"/>
          <w:szCs w:val="24"/>
        </w:rPr>
        <w:t xml:space="preserve">(d) Riordan, C. G. </w:t>
      </w:r>
      <w:r w:rsidR="00833CE8" w:rsidRPr="00016CFC">
        <w:rPr>
          <w:rFonts w:ascii="Times New Roman" w:eastAsiaTheme="minorHAnsi" w:hAnsi="Times New Roman"/>
          <w:i/>
          <w:color w:val="000000"/>
          <w:szCs w:val="24"/>
        </w:rPr>
        <w:t>Coord. Chem. Rev.</w:t>
      </w:r>
      <w:r w:rsidR="00833CE8" w:rsidRPr="00833CE8">
        <w:rPr>
          <w:rFonts w:ascii="Times New Roman" w:eastAsiaTheme="minorHAnsi" w:hAnsi="Times New Roman"/>
          <w:color w:val="000000"/>
          <w:szCs w:val="24"/>
        </w:rPr>
        <w:t xml:space="preserve"> </w:t>
      </w:r>
      <w:r w:rsidR="00833CE8" w:rsidRPr="00016CFC">
        <w:rPr>
          <w:rFonts w:ascii="Times New Roman" w:eastAsiaTheme="minorHAnsi" w:hAnsi="Times New Roman"/>
          <w:b/>
          <w:color w:val="000000"/>
          <w:szCs w:val="24"/>
        </w:rPr>
        <w:t>2010</w:t>
      </w:r>
      <w:r w:rsidR="00833CE8" w:rsidRPr="00833CE8">
        <w:rPr>
          <w:rFonts w:ascii="Times New Roman" w:eastAsiaTheme="minorHAnsi" w:hAnsi="Times New Roman"/>
          <w:color w:val="000000"/>
          <w:szCs w:val="24"/>
        </w:rPr>
        <w:t xml:space="preserve">, </w:t>
      </w:r>
      <w:r w:rsidR="00833CE8" w:rsidRPr="00016CFC">
        <w:rPr>
          <w:rFonts w:ascii="Times New Roman" w:eastAsiaTheme="minorHAnsi" w:hAnsi="Times New Roman"/>
          <w:i/>
          <w:color w:val="000000"/>
          <w:szCs w:val="24"/>
        </w:rPr>
        <w:t>254</w:t>
      </w:r>
      <w:r w:rsidR="00833CE8">
        <w:rPr>
          <w:rFonts w:ascii="Times New Roman" w:eastAsiaTheme="minorHAnsi" w:hAnsi="Times New Roman"/>
          <w:color w:val="000000"/>
          <w:szCs w:val="24"/>
        </w:rPr>
        <w:t xml:space="preserve">, 1815. (e) Reger, D. L. </w:t>
      </w:r>
      <w:r w:rsidR="00833CE8" w:rsidRPr="00016CFC">
        <w:rPr>
          <w:rFonts w:ascii="Times New Roman" w:eastAsiaTheme="minorHAnsi" w:hAnsi="Times New Roman"/>
          <w:i/>
          <w:color w:val="000000"/>
          <w:szCs w:val="24"/>
        </w:rPr>
        <w:t xml:space="preserve">Comments Inorg. Chem. </w:t>
      </w:r>
      <w:r w:rsidR="00833CE8" w:rsidRPr="00016CFC">
        <w:rPr>
          <w:rFonts w:ascii="Times New Roman" w:eastAsiaTheme="minorHAnsi" w:hAnsi="Times New Roman"/>
          <w:b/>
          <w:color w:val="000000"/>
          <w:szCs w:val="24"/>
        </w:rPr>
        <w:t>1999</w:t>
      </w:r>
      <w:r w:rsidR="00833CE8" w:rsidRPr="00833CE8">
        <w:rPr>
          <w:rFonts w:ascii="Times New Roman" w:eastAsiaTheme="minorHAnsi" w:hAnsi="Times New Roman"/>
          <w:color w:val="000000"/>
          <w:szCs w:val="24"/>
        </w:rPr>
        <w:t xml:space="preserve">, </w:t>
      </w:r>
      <w:r w:rsidR="00833CE8" w:rsidRPr="00016CFC">
        <w:rPr>
          <w:rFonts w:ascii="Times New Roman" w:eastAsiaTheme="minorHAnsi" w:hAnsi="Times New Roman"/>
          <w:i/>
          <w:color w:val="000000"/>
          <w:szCs w:val="24"/>
        </w:rPr>
        <w:t>21</w:t>
      </w:r>
      <w:r w:rsidR="00833CE8" w:rsidRPr="00833CE8">
        <w:rPr>
          <w:rFonts w:ascii="Times New Roman" w:eastAsiaTheme="minorHAnsi" w:hAnsi="Times New Roman"/>
          <w:color w:val="000000"/>
          <w:szCs w:val="24"/>
        </w:rPr>
        <w:t>, 1. (</w:t>
      </w:r>
      <w:r w:rsidR="00833CE8">
        <w:rPr>
          <w:rFonts w:ascii="Times New Roman" w:eastAsiaTheme="minorHAnsi" w:hAnsi="Times New Roman"/>
          <w:color w:val="000000"/>
          <w:szCs w:val="24"/>
        </w:rPr>
        <w:t xml:space="preserve">f) Bigmore, H. R.; Lawrence, S. </w:t>
      </w:r>
      <w:r w:rsidR="00833CE8" w:rsidRPr="00833CE8">
        <w:rPr>
          <w:rFonts w:ascii="Times New Roman" w:eastAsiaTheme="minorHAnsi" w:hAnsi="Times New Roman"/>
          <w:color w:val="000000"/>
          <w:szCs w:val="24"/>
        </w:rPr>
        <w:t xml:space="preserve">C.; Mountford, P.; Tredget, C. S. </w:t>
      </w:r>
      <w:r w:rsidR="00833CE8" w:rsidRPr="00016CFC">
        <w:rPr>
          <w:rFonts w:ascii="Times New Roman" w:eastAsiaTheme="minorHAnsi" w:hAnsi="Times New Roman"/>
          <w:i/>
          <w:color w:val="000000"/>
          <w:szCs w:val="24"/>
        </w:rPr>
        <w:t>Dalton Trans.</w:t>
      </w:r>
      <w:r w:rsidR="00833CE8" w:rsidRPr="00833CE8">
        <w:rPr>
          <w:rFonts w:ascii="Times New Roman" w:eastAsiaTheme="minorHAnsi" w:hAnsi="Times New Roman"/>
          <w:color w:val="000000"/>
          <w:szCs w:val="24"/>
        </w:rPr>
        <w:t xml:space="preserve"> </w:t>
      </w:r>
      <w:r w:rsidR="00833CE8" w:rsidRPr="00016CFC">
        <w:rPr>
          <w:rFonts w:ascii="Times New Roman" w:eastAsiaTheme="minorHAnsi" w:hAnsi="Times New Roman"/>
          <w:b/>
          <w:color w:val="000000"/>
          <w:szCs w:val="24"/>
        </w:rPr>
        <w:t>2005</w:t>
      </w:r>
      <w:r w:rsidR="00833CE8">
        <w:rPr>
          <w:rFonts w:ascii="Times New Roman" w:eastAsiaTheme="minorHAnsi" w:hAnsi="Times New Roman"/>
          <w:color w:val="000000"/>
          <w:szCs w:val="24"/>
        </w:rPr>
        <w:t xml:space="preserve">, 635. (g) Hu, X.; </w:t>
      </w:r>
      <w:r w:rsidR="00833CE8" w:rsidRPr="00833CE8">
        <w:rPr>
          <w:rFonts w:ascii="Times New Roman" w:eastAsiaTheme="minorHAnsi" w:hAnsi="Times New Roman"/>
          <w:color w:val="000000"/>
          <w:szCs w:val="24"/>
        </w:rPr>
        <w:t xml:space="preserve">Castro-Rodriguez, I.; Meyer, K. </w:t>
      </w:r>
      <w:r w:rsidR="00833CE8" w:rsidRPr="00016CFC">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016CFC">
        <w:rPr>
          <w:rFonts w:ascii="Times New Roman" w:eastAsiaTheme="minorHAnsi" w:hAnsi="Times New Roman"/>
          <w:b/>
          <w:color w:val="000000"/>
          <w:szCs w:val="24"/>
        </w:rPr>
        <w:t>2004</w:t>
      </w:r>
      <w:r w:rsidR="00833CE8" w:rsidRPr="00833CE8">
        <w:rPr>
          <w:rFonts w:ascii="Times New Roman" w:eastAsiaTheme="minorHAnsi" w:hAnsi="Times New Roman"/>
          <w:color w:val="000000"/>
          <w:szCs w:val="24"/>
        </w:rPr>
        <w:t xml:space="preserve">, </w:t>
      </w:r>
      <w:r w:rsidR="00833CE8" w:rsidRPr="00016CFC">
        <w:rPr>
          <w:rFonts w:ascii="Times New Roman" w:eastAsiaTheme="minorHAnsi" w:hAnsi="Times New Roman"/>
          <w:i/>
          <w:color w:val="000000"/>
          <w:szCs w:val="24"/>
        </w:rPr>
        <w:t>126</w:t>
      </w:r>
      <w:r w:rsidR="00833CE8">
        <w:rPr>
          <w:rFonts w:ascii="Times New Roman" w:eastAsiaTheme="minorHAnsi" w:hAnsi="Times New Roman"/>
          <w:color w:val="000000"/>
          <w:szCs w:val="24"/>
        </w:rPr>
        <w:t xml:space="preserve">, 13464. </w:t>
      </w:r>
      <w:r w:rsidR="00833CE8" w:rsidRPr="00833CE8">
        <w:rPr>
          <w:rFonts w:ascii="Times New Roman" w:eastAsiaTheme="minorHAnsi" w:hAnsi="Times New Roman"/>
          <w:color w:val="000000"/>
          <w:szCs w:val="24"/>
        </w:rPr>
        <w:t xml:space="preserve">(h) Evans, M. E.; Li, T.; Vetter, A. J.; Rieth, R. D.; Jones, W. D. </w:t>
      </w:r>
      <w:r w:rsidR="00833CE8" w:rsidRPr="00016CFC">
        <w:rPr>
          <w:rFonts w:ascii="Times New Roman" w:eastAsiaTheme="minorHAnsi" w:hAnsi="Times New Roman"/>
          <w:i/>
          <w:color w:val="000000"/>
          <w:szCs w:val="24"/>
        </w:rPr>
        <w:t>J. Org. Chem.</w:t>
      </w:r>
      <w:r w:rsidR="00833CE8" w:rsidRPr="00833CE8">
        <w:rPr>
          <w:rFonts w:ascii="Times New Roman" w:eastAsiaTheme="minorHAnsi" w:hAnsi="Times New Roman"/>
          <w:color w:val="000000"/>
          <w:szCs w:val="24"/>
        </w:rPr>
        <w:t xml:space="preserve"> </w:t>
      </w:r>
      <w:r w:rsidR="00833CE8" w:rsidRPr="00016CFC">
        <w:rPr>
          <w:rFonts w:ascii="Times New Roman" w:eastAsiaTheme="minorHAnsi" w:hAnsi="Times New Roman"/>
          <w:b/>
          <w:color w:val="000000"/>
          <w:szCs w:val="24"/>
        </w:rPr>
        <w:t>2009</w:t>
      </w:r>
      <w:r w:rsidR="00833CE8" w:rsidRPr="00833CE8">
        <w:rPr>
          <w:rFonts w:ascii="Times New Roman" w:eastAsiaTheme="minorHAnsi" w:hAnsi="Times New Roman"/>
          <w:color w:val="000000"/>
          <w:szCs w:val="24"/>
        </w:rPr>
        <w:t xml:space="preserve">, </w:t>
      </w:r>
      <w:r w:rsidR="00833CE8" w:rsidRPr="00016CFC">
        <w:rPr>
          <w:rFonts w:ascii="Times New Roman" w:eastAsiaTheme="minorHAnsi" w:hAnsi="Times New Roman"/>
          <w:i/>
          <w:color w:val="000000"/>
          <w:szCs w:val="24"/>
        </w:rPr>
        <w:t>74</w:t>
      </w:r>
      <w:r w:rsidR="00833CE8" w:rsidRPr="00833CE8">
        <w:rPr>
          <w:rFonts w:ascii="Times New Roman" w:eastAsiaTheme="minorHAnsi" w:hAnsi="Times New Roman"/>
          <w:color w:val="000000"/>
          <w:szCs w:val="24"/>
        </w:rPr>
        <w:t>, 6907. (i) Thyagarajan,</w:t>
      </w:r>
      <w:r w:rsidR="00833CE8">
        <w:rPr>
          <w:rFonts w:ascii="Times New Roman" w:eastAsiaTheme="minorHAnsi" w:hAnsi="Times New Roman"/>
          <w:color w:val="000000"/>
          <w:szCs w:val="24"/>
        </w:rPr>
        <w:t xml:space="preserve"> S.; Shay, D. T.; Incarvito, C. </w:t>
      </w:r>
      <w:r w:rsidR="00833CE8" w:rsidRPr="00833CE8">
        <w:rPr>
          <w:rFonts w:ascii="Times New Roman" w:eastAsiaTheme="minorHAnsi" w:hAnsi="Times New Roman"/>
          <w:color w:val="000000"/>
          <w:szCs w:val="24"/>
        </w:rPr>
        <w:t xml:space="preserve">D.; Rheingold, A. L.; Theopold, K. H. </w:t>
      </w:r>
      <w:r w:rsidR="00833CE8" w:rsidRPr="00AB2F6F">
        <w:rPr>
          <w:rFonts w:ascii="Times New Roman" w:eastAsiaTheme="minorHAnsi" w:hAnsi="Times New Roman"/>
          <w:i/>
          <w:color w:val="000000"/>
          <w:szCs w:val="24"/>
        </w:rPr>
        <w:t xml:space="preserve">J. Am. Chem. Soc. </w:t>
      </w:r>
      <w:r w:rsidR="00833CE8" w:rsidRPr="00AB2F6F">
        <w:rPr>
          <w:rFonts w:ascii="Times New Roman" w:eastAsiaTheme="minorHAnsi" w:hAnsi="Times New Roman"/>
          <w:b/>
          <w:color w:val="000000"/>
          <w:szCs w:val="24"/>
        </w:rPr>
        <w:t>2003</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125</w:t>
      </w:r>
      <w:r w:rsidR="00833CE8">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4440. (j) Shay, D. T.; Yap, G. P. A.; Zakharo</w:t>
      </w:r>
      <w:r w:rsidR="00833CE8">
        <w:rPr>
          <w:rFonts w:ascii="Times New Roman" w:eastAsiaTheme="minorHAnsi" w:hAnsi="Times New Roman"/>
          <w:color w:val="000000"/>
          <w:szCs w:val="24"/>
        </w:rPr>
        <w:t xml:space="preserve">v, L. N.; Rheingold, A. L.; </w:t>
      </w:r>
      <w:r w:rsidR="00833CE8" w:rsidRPr="00833CE8">
        <w:rPr>
          <w:rFonts w:ascii="Times New Roman" w:eastAsiaTheme="minorHAnsi" w:hAnsi="Times New Roman"/>
          <w:color w:val="000000"/>
          <w:szCs w:val="24"/>
        </w:rPr>
        <w:t xml:space="preserve">Theopold, K. H. </w:t>
      </w:r>
      <w:r w:rsidR="00833CE8" w:rsidRPr="00AB2F6F">
        <w:rPr>
          <w:rFonts w:ascii="Times New Roman" w:eastAsiaTheme="minorHAnsi" w:hAnsi="Times New Roman"/>
          <w:i/>
          <w:color w:val="000000"/>
          <w:szCs w:val="24"/>
        </w:rPr>
        <w:t>Angew. Chem., Int. Ed.</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2005</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44</w:t>
      </w:r>
      <w:r w:rsidR="00833CE8">
        <w:rPr>
          <w:rFonts w:ascii="Times New Roman" w:eastAsiaTheme="minorHAnsi" w:hAnsi="Times New Roman"/>
          <w:color w:val="000000"/>
          <w:szCs w:val="24"/>
        </w:rPr>
        <w:t xml:space="preserve">, 1508. (k) Egan, J. W., </w:t>
      </w:r>
      <w:r w:rsidR="00833CE8" w:rsidRPr="00833CE8">
        <w:rPr>
          <w:rFonts w:ascii="Times New Roman" w:eastAsiaTheme="minorHAnsi" w:hAnsi="Times New Roman"/>
          <w:color w:val="000000"/>
          <w:szCs w:val="24"/>
        </w:rPr>
        <w:t xml:space="preserve">Jr.; Haggerty, B. S.; Rheingold, A. L.; </w:t>
      </w:r>
      <w:r w:rsidR="00833CE8">
        <w:rPr>
          <w:rFonts w:ascii="Times New Roman" w:eastAsiaTheme="minorHAnsi" w:hAnsi="Times New Roman"/>
          <w:color w:val="000000"/>
          <w:szCs w:val="24"/>
        </w:rPr>
        <w:t xml:space="preserve">Sendlinger, S. C.; Theopold, K. </w:t>
      </w:r>
      <w:r w:rsidR="00833CE8" w:rsidRPr="00833CE8">
        <w:rPr>
          <w:rFonts w:ascii="Times New Roman" w:eastAsiaTheme="minorHAnsi" w:hAnsi="Times New Roman"/>
          <w:color w:val="000000"/>
          <w:szCs w:val="24"/>
        </w:rPr>
        <w:t xml:space="preserve">H. </w:t>
      </w:r>
      <w:r w:rsidR="00833CE8" w:rsidRPr="00AB2F6F">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1990</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112</w:t>
      </w:r>
      <w:r w:rsidR="00833CE8" w:rsidRPr="00833CE8">
        <w:rPr>
          <w:rFonts w:ascii="Times New Roman" w:eastAsiaTheme="minorHAnsi" w:hAnsi="Times New Roman"/>
          <w:color w:val="000000"/>
          <w:szCs w:val="24"/>
        </w:rPr>
        <w:t>, 2445</w:t>
      </w:r>
      <w:r w:rsidR="00833CE8">
        <w:rPr>
          <w:rFonts w:ascii="Times New Roman" w:eastAsiaTheme="minorHAnsi" w:hAnsi="Times New Roman"/>
          <w:color w:val="000000"/>
          <w:szCs w:val="24"/>
        </w:rPr>
        <w:t xml:space="preserve">. (l) Mukherjee, A.; Cranswick, </w:t>
      </w:r>
      <w:r w:rsidR="00833CE8" w:rsidRPr="00833CE8">
        <w:rPr>
          <w:rFonts w:ascii="Times New Roman" w:eastAsiaTheme="minorHAnsi" w:hAnsi="Times New Roman"/>
          <w:color w:val="000000"/>
          <w:szCs w:val="24"/>
        </w:rPr>
        <w:t>M. A.; Chakrabarti, M.; Paine, T. K.; Fu</w:t>
      </w:r>
      <w:r w:rsidR="00833CE8">
        <w:rPr>
          <w:rFonts w:ascii="Times New Roman" w:eastAsiaTheme="minorHAnsi" w:hAnsi="Times New Roman"/>
          <w:color w:val="000000"/>
          <w:szCs w:val="24"/>
        </w:rPr>
        <w:t xml:space="preserve">jisawa, K.; Munck, E.; Que, L., </w:t>
      </w:r>
      <w:r w:rsidR="00833CE8" w:rsidRPr="00833CE8">
        <w:rPr>
          <w:rFonts w:ascii="Times New Roman" w:eastAsiaTheme="minorHAnsi" w:hAnsi="Times New Roman"/>
          <w:color w:val="000000"/>
          <w:szCs w:val="24"/>
        </w:rPr>
        <w:t xml:space="preserve">Jr. </w:t>
      </w:r>
      <w:r w:rsidR="00833CE8" w:rsidRPr="00AB2F6F">
        <w:rPr>
          <w:rFonts w:ascii="Times New Roman" w:eastAsiaTheme="minorHAnsi" w:hAnsi="Times New Roman"/>
          <w:i/>
          <w:color w:val="000000"/>
          <w:szCs w:val="24"/>
        </w:rPr>
        <w:t>Inorg. Chem.</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2010</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49</w:t>
      </w:r>
      <w:r w:rsidR="00833CE8" w:rsidRPr="00833CE8">
        <w:rPr>
          <w:rFonts w:ascii="Times New Roman" w:eastAsiaTheme="minorHAnsi" w:hAnsi="Times New Roman"/>
          <w:color w:val="000000"/>
          <w:szCs w:val="24"/>
        </w:rPr>
        <w:t>, 3618. (m) Sc</w:t>
      </w:r>
      <w:r w:rsidR="00833CE8">
        <w:rPr>
          <w:rFonts w:ascii="Times New Roman" w:eastAsiaTheme="minorHAnsi" w:hAnsi="Times New Roman"/>
          <w:color w:val="000000"/>
          <w:szCs w:val="24"/>
        </w:rPr>
        <w:t xml:space="preserve">hebler, P. J.; Mandimutsira, B. </w:t>
      </w:r>
      <w:r w:rsidR="00833CE8" w:rsidRPr="00833CE8">
        <w:rPr>
          <w:rFonts w:ascii="Times New Roman" w:eastAsiaTheme="minorHAnsi" w:hAnsi="Times New Roman"/>
          <w:color w:val="000000"/>
          <w:szCs w:val="24"/>
        </w:rPr>
        <w:t xml:space="preserve">S.; Riordan, C. G.; Liable-Sands, L. M.; </w:t>
      </w:r>
      <w:r w:rsidR="00833CE8">
        <w:rPr>
          <w:rFonts w:ascii="Times New Roman" w:eastAsiaTheme="minorHAnsi" w:hAnsi="Times New Roman"/>
          <w:color w:val="000000"/>
          <w:szCs w:val="24"/>
        </w:rPr>
        <w:t xml:space="preserve">Incarvito, C. D.; Rheingold, A. </w:t>
      </w:r>
      <w:r w:rsidR="00833CE8" w:rsidRPr="00833CE8">
        <w:rPr>
          <w:rFonts w:ascii="Times New Roman" w:eastAsiaTheme="minorHAnsi" w:hAnsi="Times New Roman"/>
          <w:color w:val="000000"/>
          <w:szCs w:val="24"/>
        </w:rPr>
        <w:t xml:space="preserve">L. </w:t>
      </w:r>
      <w:r w:rsidR="00833CE8" w:rsidRPr="00AB2F6F">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2001</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123</w:t>
      </w:r>
      <w:r w:rsidR="00833CE8" w:rsidRPr="00833CE8">
        <w:rPr>
          <w:rFonts w:ascii="Times New Roman" w:eastAsiaTheme="minorHAnsi" w:hAnsi="Times New Roman"/>
          <w:color w:val="000000"/>
          <w:szCs w:val="24"/>
        </w:rPr>
        <w:t>, 331.</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(2)</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 xml:space="preserve">(a) Smith, J. M. </w:t>
      </w:r>
      <w:r w:rsidR="00833CE8" w:rsidRPr="00AB2F6F">
        <w:rPr>
          <w:rFonts w:ascii="Times New Roman" w:eastAsiaTheme="minorHAnsi" w:hAnsi="Times New Roman"/>
          <w:i/>
          <w:color w:val="000000"/>
          <w:szCs w:val="24"/>
        </w:rPr>
        <w:t>Comments Inorg. Chem.</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2008</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29</w:t>
      </w:r>
      <w:r w:rsidR="00833CE8">
        <w:rPr>
          <w:rFonts w:ascii="Times New Roman" w:eastAsiaTheme="minorHAnsi" w:hAnsi="Times New Roman"/>
          <w:color w:val="000000"/>
          <w:szCs w:val="24"/>
        </w:rPr>
        <w:t xml:space="preserve">, 189. </w:t>
      </w:r>
      <w:r w:rsidR="00833CE8" w:rsidRPr="00833CE8">
        <w:rPr>
          <w:rFonts w:ascii="Times New Roman" w:eastAsiaTheme="minorHAnsi" w:hAnsi="Times New Roman"/>
          <w:color w:val="000000"/>
          <w:szCs w:val="24"/>
        </w:rPr>
        <w:t xml:space="preserve">(b) Jenkins, D. M.; Peters, J. C. </w:t>
      </w:r>
      <w:r w:rsidR="00833CE8" w:rsidRPr="00AB2F6F">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2005</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127</w:t>
      </w:r>
      <w:r w:rsidR="00833CE8">
        <w:rPr>
          <w:rFonts w:ascii="Times New Roman" w:eastAsiaTheme="minorHAnsi" w:hAnsi="Times New Roman"/>
          <w:color w:val="000000"/>
          <w:szCs w:val="24"/>
        </w:rPr>
        <w:t xml:space="preserve">, 7148. </w:t>
      </w:r>
      <w:r w:rsidR="00833CE8" w:rsidRPr="00833CE8">
        <w:rPr>
          <w:rFonts w:ascii="Times New Roman" w:eastAsiaTheme="minorHAnsi" w:hAnsi="Times New Roman"/>
          <w:color w:val="000000"/>
          <w:szCs w:val="24"/>
        </w:rPr>
        <w:t>(c) Fujisawa, K.; Ono, T.; Ishikaw</w:t>
      </w:r>
      <w:r w:rsidR="00833CE8">
        <w:rPr>
          <w:rFonts w:ascii="Times New Roman" w:eastAsiaTheme="minorHAnsi" w:hAnsi="Times New Roman"/>
          <w:color w:val="000000"/>
          <w:szCs w:val="24"/>
        </w:rPr>
        <w:t xml:space="preserve">a, Y.; Amir, N.; Miyashita, Y.; </w:t>
      </w:r>
      <w:r w:rsidR="00833CE8" w:rsidRPr="00833CE8">
        <w:rPr>
          <w:rFonts w:ascii="Times New Roman" w:eastAsiaTheme="minorHAnsi" w:hAnsi="Times New Roman"/>
          <w:color w:val="000000"/>
          <w:szCs w:val="24"/>
        </w:rPr>
        <w:t xml:space="preserve">Okamoto, K.-I.; Lehnert, N. </w:t>
      </w:r>
      <w:r w:rsidR="00833CE8" w:rsidRPr="00AB2F6F">
        <w:rPr>
          <w:rFonts w:ascii="Times New Roman" w:eastAsiaTheme="minorHAnsi" w:hAnsi="Times New Roman"/>
          <w:i/>
          <w:color w:val="000000"/>
          <w:szCs w:val="24"/>
        </w:rPr>
        <w:t>Inorg. Chem.</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2006</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45</w:t>
      </w:r>
      <w:r w:rsidR="00833CE8" w:rsidRPr="00833CE8">
        <w:rPr>
          <w:rFonts w:ascii="Times New Roman" w:eastAsiaTheme="minorHAnsi" w:hAnsi="Times New Roman"/>
          <w:color w:val="000000"/>
          <w:szCs w:val="24"/>
        </w:rPr>
        <w:t>, 1698.</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(3)</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(a) Scepaniak, J. J.; Harris, T. D.; V</w:t>
      </w:r>
      <w:r w:rsidR="00833CE8">
        <w:rPr>
          <w:rFonts w:ascii="Times New Roman" w:eastAsiaTheme="minorHAnsi" w:hAnsi="Times New Roman"/>
          <w:color w:val="000000"/>
          <w:szCs w:val="24"/>
        </w:rPr>
        <w:t xml:space="preserve">ogel, C. S.; Sutter, J.; Meyer, </w:t>
      </w:r>
      <w:r w:rsidR="00833CE8" w:rsidRPr="00833CE8">
        <w:rPr>
          <w:rFonts w:ascii="Times New Roman" w:eastAsiaTheme="minorHAnsi" w:hAnsi="Times New Roman"/>
          <w:color w:val="000000"/>
          <w:szCs w:val="24"/>
        </w:rPr>
        <w:t xml:space="preserve">K.; Smith, J. M. </w:t>
      </w:r>
      <w:r w:rsidR="00833CE8" w:rsidRPr="00AB2F6F">
        <w:rPr>
          <w:rFonts w:ascii="Times New Roman" w:eastAsiaTheme="minorHAnsi" w:hAnsi="Times New Roman"/>
          <w:i/>
          <w:color w:val="000000"/>
          <w:szCs w:val="24"/>
        </w:rPr>
        <w:t xml:space="preserve">J. Am. Chem. Soc. </w:t>
      </w:r>
      <w:r w:rsidR="00833CE8" w:rsidRPr="00AB2F6F">
        <w:rPr>
          <w:rFonts w:ascii="Times New Roman" w:eastAsiaTheme="minorHAnsi" w:hAnsi="Times New Roman"/>
          <w:b/>
          <w:color w:val="000000"/>
          <w:szCs w:val="24"/>
        </w:rPr>
        <w:t>2011</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133</w:t>
      </w:r>
      <w:r w:rsidR="00833CE8">
        <w:rPr>
          <w:rFonts w:ascii="Times New Roman" w:eastAsiaTheme="minorHAnsi" w:hAnsi="Times New Roman"/>
          <w:color w:val="000000"/>
          <w:szCs w:val="24"/>
        </w:rPr>
        <w:t xml:space="preserve">, 3824. (b) Mehn, M. P.; </w:t>
      </w:r>
      <w:r w:rsidR="00833CE8" w:rsidRPr="00833CE8">
        <w:rPr>
          <w:rFonts w:ascii="Times New Roman" w:eastAsiaTheme="minorHAnsi" w:hAnsi="Times New Roman"/>
          <w:color w:val="000000"/>
          <w:szCs w:val="24"/>
        </w:rPr>
        <w:t>Brown, S. D.; Paine, T. K.; Brennessel, W</w:t>
      </w:r>
      <w:r w:rsidR="00833CE8">
        <w:rPr>
          <w:rFonts w:ascii="Times New Roman" w:eastAsiaTheme="minorHAnsi" w:hAnsi="Times New Roman"/>
          <w:color w:val="000000"/>
          <w:szCs w:val="24"/>
        </w:rPr>
        <w:t xml:space="preserve">. W.; Cramer, C. J.; Peters, J. </w:t>
      </w:r>
      <w:r w:rsidR="00833CE8" w:rsidRPr="00833CE8">
        <w:rPr>
          <w:rFonts w:ascii="Times New Roman" w:eastAsiaTheme="minorHAnsi" w:hAnsi="Times New Roman"/>
          <w:color w:val="000000"/>
          <w:szCs w:val="24"/>
        </w:rPr>
        <w:t xml:space="preserve">C.; Que, L., Jr. </w:t>
      </w:r>
      <w:r w:rsidR="00833CE8" w:rsidRPr="00AB2F6F">
        <w:rPr>
          <w:rFonts w:ascii="Times New Roman" w:eastAsiaTheme="minorHAnsi" w:hAnsi="Times New Roman"/>
          <w:i/>
          <w:color w:val="000000"/>
          <w:szCs w:val="24"/>
        </w:rPr>
        <w:t>Dalton Trans.</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2006</w:t>
      </w:r>
      <w:r w:rsidR="00833CE8" w:rsidRPr="00833CE8">
        <w:rPr>
          <w:rFonts w:ascii="Times New Roman" w:eastAsiaTheme="minorHAnsi" w:hAnsi="Times New Roman"/>
          <w:color w:val="000000"/>
          <w:szCs w:val="24"/>
        </w:rPr>
        <w:t>, 1347</w:t>
      </w:r>
      <w:r w:rsidR="00833CE8">
        <w:rPr>
          <w:rFonts w:ascii="Times New Roman" w:eastAsiaTheme="minorHAnsi" w:hAnsi="Times New Roman"/>
          <w:color w:val="000000"/>
          <w:szCs w:val="24"/>
        </w:rPr>
        <w:t xml:space="preserve">. (c) Thomas, C. M.; Peters, J. </w:t>
      </w:r>
      <w:r w:rsidR="00833CE8" w:rsidRPr="00833CE8">
        <w:rPr>
          <w:rFonts w:ascii="Times New Roman" w:eastAsiaTheme="minorHAnsi" w:hAnsi="Times New Roman"/>
          <w:color w:val="000000"/>
          <w:szCs w:val="24"/>
        </w:rPr>
        <w:t xml:space="preserve">C. </w:t>
      </w:r>
      <w:r w:rsidR="00833CE8" w:rsidRPr="00AB2F6F">
        <w:rPr>
          <w:rFonts w:ascii="Times New Roman" w:eastAsiaTheme="minorHAnsi" w:hAnsi="Times New Roman"/>
          <w:i/>
          <w:color w:val="000000"/>
          <w:szCs w:val="24"/>
        </w:rPr>
        <w:t>Angew. Chem., Int. Ed.</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2006</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45</w:t>
      </w:r>
      <w:r w:rsidR="00833CE8" w:rsidRPr="00833CE8">
        <w:rPr>
          <w:rFonts w:ascii="Times New Roman" w:eastAsiaTheme="minorHAnsi" w:hAnsi="Times New Roman"/>
          <w:color w:val="000000"/>
          <w:szCs w:val="24"/>
        </w:rPr>
        <w:t>, 776.</w:t>
      </w:r>
      <w:r w:rsidR="00833CE8">
        <w:rPr>
          <w:rFonts w:ascii="Times New Roman" w:eastAsiaTheme="minorHAnsi" w:hAnsi="Times New Roman"/>
          <w:color w:val="000000"/>
          <w:szCs w:val="24"/>
        </w:rPr>
        <w:t xml:space="preserve"> (d) Jenkins, D. M.; Peters, J. </w:t>
      </w:r>
      <w:r w:rsidR="00833CE8" w:rsidRPr="00833CE8">
        <w:rPr>
          <w:rFonts w:ascii="Times New Roman" w:eastAsiaTheme="minorHAnsi" w:hAnsi="Times New Roman"/>
          <w:color w:val="000000"/>
          <w:szCs w:val="24"/>
        </w:rPr>
        <w:t xml:space="preserve">C. </w:t>
      </w:r>
      <w:r w:rsidR="00833CE8" w:rsidRPr="00AB2F6F">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2003</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125</w:t>
      </w:r>
      <w:r w:rsidR="00833CE8" w:rsidRPr="00833CE8">
        <w:rPr>
          <w:rFonts w:ascii="Times New Roman" w:eastAsiaTheme="minorHAnsi" w:hAnsi="Times New Roman"/>
          <w:color w:val="000000"/>
          <w:szCs w:val="24"/>
        </w:rPr>
        <w:t>, 11162. (e) Jenkins, D. M.; Betley, T.</w:t>
      </w:r>
      <w:r w:rsidR="00833CE8">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A.; Peters, J. C. </w:t>
      </w:r>
      <w:r w:rsidR="00833CE8" w:rsidRPr="00AB2F6F">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2002</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124</w:t>
      </w:r>
      <w:r w:rsidR="00833CE8">
        <w:rPr>
          <w:rFonts w:ascii="Times New Roman" w:eastAsiaTheme="minorHAnsi" w:hAnsi="Times New Roman"/>
          <w:color w:val="000000"/>
          <w:szCs w:val="24"/>
        </w:rPr>
        <w:t xml:space="preserve">, </w:t>
      </w:r>
      <w:r w:rsidR="00833CE8">
        <w:rPr>
          <w:rFonts w:ascii="Times New Roman" w:eastAsiaTheme="minorHAnsi" w:hAnsi="Times New Roman"/>
          <w:color w:val="000000"/>
          <w:szCs w:val="24"/>
        </w:rPr>
        <w:lastRenderedPageBreak/>
        <w:t xml:space="preserve">11238. (f) Jenkins, D. M.; </w:t>
      </w:r>
      <w:r w:rsidR="00833CE8" w:rsidRPr="00833CE8">
        <w:rPr>
          <w:rFonts w:ascii="Times New Roman" w:eastAsiaTheme="minorHAnsi" w:hAnsi="Times New Roman"/>
          <w:color w:val="000000"/>
          <w:szCs w:val="24"/>
        </w:rPr>
        <w:t xml:space="preserve">Di, B. A. J.; Allen, M. J.; Betley, T. A.; Peters, J. C. </w:t>
      </w:r>
      <w:r w:rsidR="00833CE8" w:rsidRPr="00AB2F6F">
        <w:rPr>
          <w:rFonts w:ascii="Times New Roman" w:eastAsiaTheme="minorHAnsi" w:hAnsi="Times New Roman"/>
          <w:i/>
          <w:color w:val="000000"/>
          <w:szCs w:val="24"/>
        </w:rPr>
        <w:t>J. Am. Chem. Soc.</w:t>
      </w:r>
      <w:r w:rsid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2002</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124</w:t>
      </w:r>
      <w:r w:rsidR="00833CE8" w:rsidRPr="00833CE8">
        <w:rPr>
          <w:rFonts w:ascii="Times New Roman" w:eastAsiaTheme="minorHAnsi" w:hAnsi="Times New Roman"/>
          <w:color w:val="000000"/>
          <w:szCs w:val="24"/>
        </w:rPr>
        <w:t>, 15336. (g) Lu, C. C.; Saouma</w:t>
      </w:r>
      <w:r w:rsidR="00833CE8">
        <w:rPr>
          <w:rFonts w:ascii="Times New Roman" w:eastAsiaTheme="minorHAnsi" w:hAnsi="Times New Roman"/>
          <w:color w:val="000000"/>
          <w:szCs w:val="24"/>
        </w:rPr>
        <w:t xml:space="preserve">, C. T.; Day, M. W.; Peters, J. </w:t>
      </w:r>
      <w:r w:rsidR="00833CE8" w:rsidRPr="00833CE8">
        <w:rPr>
          <w:rFonts w:ascii="Times New Roman" w:eastAsiaTheme="minorHAnsi" w:hAnsi="Times New Roman"/>
          <w:color w:val="000000"/>
          <w:szCs w:val="24"/>
        </w:rPr>
        <w:t xml:space="preserve">C. </w:t>
      </w:r>
      <w:r w:rsidR="00833CE8" w:rsidRPr="00AB2F6F">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2007</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129</w:t>
      </w:r>
      <w:r w:rsidR="00833CE8" w:rsidRPr="00833CE8">
        <w:rPr>
          <w:rFonts w:ascii="Times New Roman" w:eastAsiaTheme="minorHAnsi" w:hAnsi="Times New Roman"/>
          <w:color w:val="000000"/>
          <w:szCs w:val="24"/>
        </w:rPr>
        <w:t>, 4. (h) Sue</w:t>
      </w:r>
      <w:r w:rsidR="00833CE8">
        <w:rPr>
          <w:rFonts w:ascii="Times New Roman" w:eastAsiaTheme="minorHAnsi" w:hAnsi="Times New Roman"/>
          <w:color w:val="000000"/>
          <w:szCs w:val="24"/>
        </w:rPr>
        <w:t xml:space="preserve">ss, D. L. M.; Tsay, C.; Peters, </w:t>
      </w:r>
      <w:r w:rsidR="00833CE8" w:rsidRPr="00833CE8">
        <w:rPr>
          <w:rFonts w:ascii="Times New Roman" w:eastAsiaTheme="minorHAnsi" w:hAnsi="Times New Roman"/>
          <w:color w:val="000000"/>
          <w:szCs w:val="24"/>
        </w:rPr>
        <w:t xml:space="preserve">J. C. </w:t>
      </w:r>
      <w:r w:rsidR="00833CE8" w:rsidRPr="00AB2F6F">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2012</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134</w:t>
      </w:r>
      <w:r w:rsidR="00833CE8" w:rsidRPr="00833CE8">
        <w:rPr>
          <w:rFonts w:ascii="Times New Roman" w:eastAsiaTheme="minorHAnsi" w:hAnsi="Times New Roman"/>
          <w:color w:val="000000"/>
          <w:szCs w:val="24"/>
        </w:rPr>
        <w:t>, 14158</w:t>
      </w:r>
      <w:r w:rsidR="00833CE8">
        <w:rPr>
          <w:rFonts w:ascii="Times New Roman" w:eastAsiaTheme="minorHAnsi" w:hAnsi="Times New Roman"/>
          <w:color w:val="000000"/>
          <w:szCs w:val="24"/>
        </w:rPr>
        <w:t xml:space="preserve">. (i) Forshaw, A. P.; Smith, J. </w:t>
      </w:r>
      <w:r w:rsidR="00833CE8" w:rsidRPr="00833CE8">
        <w:rPr>
          <w:rFonts w:ascii="Times New Roman" w:eastAsiaTheme="minorHAnsi" w:hAnsi="Times New Roman"/>
          <w:color w:val="000000"/>
          <w:szCs w:val="24"/>
        </w:rPr>
        <w:t>M.; Ozarowski, A.; Krzystek, J.; Smirnov, D.; Zvyagin, S. A.; Harris, T.</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D.; Karunadasa, H. I.; Zadrozny, J. M.; Schnegg, A.; Holldack, K.;</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Jackson, T. A.; Alamiri, A.; Barnes, D. M.; Telser, J. </w:t>
      </w:r>
      <w:r w:rsidR="00833CE8" w:rsidRPr="00AB2F6F">
        <w:rPr>
          <w:rFonts w:ascii="Times New Roman" w:eastAsiaTheme="minorHAnsi" w:hAnsi="Times New Roman"/>
          <w:i/>
          <w:color w:val="000000"/>
          <w:szCs w:val="24"/>
        </w:rPr>
        <w:t>Inorg. Chem.</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2013</w:t>
      </w:r>
      <w:r w:rsidR="00833CE8" w:rsidRPr="00833CE8">
        <w:rPr>
          <w:rFonts w:ascii="Times New Roman" w:eastAsiaTheme="minorHAnsi" w:hAnsi="Times New Roman"/>
          <w:color w:val="000000"/>
          <w:szCs w:val="24"/>
        </w:rPr>
        <w:t>,</w:t>
      </w:r>
      <w:r w:rsidR="00016CFC">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52</w:t>
      </w:r>
      <w:r w:rsidR="00833CE8" w:rsidRPr="00833CE8">
        <w:rPr>
          <w:rFonts w:ascii="Times New Roman" w:eastAsiaTheme="minorHAnsi" w:hAnsi="Times New Roman"/>
          <w:color w:val="000000"/>
          <w:szCs w:val="24"/>
        </w:rPr>
        <w:t>, 144.</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(4)</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 xml:space="preserve">(a) Hu, X.; Meyer, K. </w:t>
      </w:r>
      <w:r w:rsidR="00833CE8" w:rsidRPr="00AB2F6F">
        <w:rPr>
          <w:rFonts w:ascii="Times New Roman" w:eastAsiaTheme="minorHAnsi" w:hAnsi="Times New Roman"/>
          <w:i/>
          <w:color w:val="000000"/>
          <w:szCs w:val="24"/>
        </w:rPr>
        <w:t>J. Organomet. Chem.</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2005</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690</w:t>
      </w:r>
      <w:r w:rsidR="00833CE8" w:rsidRPr="00833CE8">
        <w:rPr>
          <w:rFonts w:ascii="Times New Roman" w:eastAsiaTheme="minorHAnsi" w:hAnsi="Times New Roman"/>
          <w:color w:val="000000"/>
          <w:szCs w:val="24"/>
        </w:rPr>
        <w:t>, 5474.</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(b) Vogel, C. S.; Heinemann, F. W.; Khusniyarov, M. M.; Meyer, K.</w:t>
      </w:r>
      <w:r w:rsidR="00016CFC">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Inorg. Chim. Acta</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2010</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364</w:t>
      </w:r>
      <w:r w:rsidR="00833CE8" w:rsidRPr="00833CE8">
        <w:rPr>
          <w:rFonts w:ascii="Times New Roman" w:eastAsiaTheme="minorHAnsi" w:hAnsi="Times New Roman"/>
          <w:color w:val="000000"/>
          <w:szCs w:val="24"/>
        </w:rPr>
        <w:t>, 226. (c) Nakai, H.; Tang, Y.; Gantzel, P.;</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Meyer, K. </w:t>
      </w:r>
      <w:r w:rsidR="00833CE8" w:rsidRPr="00AB2F6F">
        <w:rPr>
          <w:rFonts w:ascii="Times New Roman" w:eastAsiaTheme="minorHAnsi" w:hAnsi="Times New Roman"/>
          <w:i/>
          <w:color w:val="000000"/>
          <w:szCs w:val="24"/>
        </w:rPr>
        <w:t>Chem. Commun.</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2003</w:t>
      </w:r>
      <w:r w:rsidR="00833CE8" w:rsidRPr="00833CE8">
        <w:rPr>
          <w:rFonts w:ascii="Times New Roman" w:eastAsiaTheme="minorHAnsi" w:hAnsi="Times New Roman"/>
          <w:color w:val="000000"/>
          <w:szCs w:val="24"/>
        </w:rPr>
        <w:t>, 24. (d) Hu, X.; Castro-Rodriguez, I.;</w:t>
      </w:r>
      <w:r w:rsidR="00AB2F6F">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Meyer, K. </w:t>
      </w:r>
      <w:r w:rsidR="00833CE8" w:rsidRPr="00AB2F6F">
        <w:rPr>
          <w:rFonts w:ascii="Times New Roman" w:eastAsiaTheme="minorHAnsi" w:hAnsi="Times New Roman"/>
          <w:i/>
          <w:color w:val="000000"/>
          <w:szCs w:val="24"/>
        </w:rPr>
        <w:t xml:space="preserve">J. Am. Chem. Soc. </w:t>
      </w:r>
      <w:r w:rsidR="00833CE8" w:rsidRPr="00AB2F6F">
        <w:rPr>
          <w:rFonts w:ascii="Times New Roman" w:eastAsiaTheme="minorHAnsi" w:hAnsi="Times New Roman"/>
          <w:b/>
          <w:color w:val="000000"/>
          <w:szCs w:val="24"/>
        </w:rPr>
        <w:t>2003</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125</w:t>
      </w:r>
      <w:r w:rsidR="00833CE8" w:rsidRPr="00833CE8">
        <w:rPr>
          <w:rFonts w:ascii="Times New Roman" w:eastAsiaTheme="minorHAnsi" w:hAnsi="Times New Roman"/>
          <w:color w:val="000000"/>
          <w:szCs w:val="24"/>
        </w:rPr>
        <w:t xml:space="preserve">, 12237. (e) Hu, X.; Castro-Rodriguez, I.; Meyer, K. </w:t>
      </w:r>
      <w:r w:rsidR="00833CE8" w:rsidRPr="00AB2F6F">
        <w:rPr>
          <w:rFonts w:ascii="Times New Roman" w:eastAsiaTheme="minorHAnsi" w:hAnsi="Times New Roman"/>
          <w:i/>
          <w:color w:val="000000"/>
          <w:szCs w:val="24"/>
        </w:rPr>
        <w:t>Chem. Commun.</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2004</w:t>
      </w:r>
      <w:r w:rsidR="00833CE8" w:rsidRPr="00833CE8">
        <w:rPr>
          <w:rFonts w:ascii="Times New Roman" w:eastAsiaTheme="minorHAnsi" w:hAnsi="Times New Roman"/>
          <w:color w:val="000000"/>
          <w:szCs w:val="24"/>
        </w:rPr>
        <w:t>, 2164. (f) Betley, T. A.;</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Peters, J. C. </w:t>
      </w:r>
      <w:r w:rsidR="00833CE8" w:rsidRPr="00AB2F6F">
        <w:rPr>
          <w:rFonts w:ascii="Times New Roman" w:eastAsiaTheme="minorHAnsi" w:hAnsi="Times New Roman"/>
          <w:i/>
          <w:color w:val="000000"/>
          <w:szCs w:val="24"/>
        </w:rPr>
        <w:t>Inorg. Chem.</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2003</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42</w:t>
      </w:r>
      <w:r w:rsidR="00833CE8" w:rsidRPr="00833CE8">
        <w:rPr>
          <w:rFonts w:ascii="Times New Roman" w:eastAsiaTheme="minorHAnsi" w:hAnsi="Times New Roman"/>
          <w:color w:val="000000"/>
          <w:szCs w:val="24"/>
        </w:rPr>
        <w:t>, 5074. (g) MacBeth, C. E.; Thomas,</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J. C.; Betley, T. A.; Peters, J. C. </w:t>
      </w:r>
      <w:r w:rsidR="00833CE8" w:rsidRPr="00AB2F6F">
        <w:rPr>
          <w:rFonts w:ascii="Times New Roman" w:eastAsiaTheme="minorHAnsi" w:hAnsi="Times New Roman"/>
          <w:i/>
          <w:color w:val="000000"/>
          <w:szCs w:val="24"/>
        </w:rPr>
        <w:t>Inorg. Chem.</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2004</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43</w:t>
      </w:r>
      <w:r w:rsidR="00833CE8" w:rsidRPr="00833CE8">
        <w:rPr>
          <w:rFonts w:ascii="Times New Roman" w:eastAsiaTheme="minorHAnsi" w:hAnsi="Times New Roman"/>
          <w:color w:val="000000"/>
          <w:szCs w:val="24"/>
        </w:rPr>
        <w:t>, 4645. (h) Lu, C.</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C.; Peters, J. C. </w:t>
      </w:r>
      <w:r w:rsidR="00833CE8" w:rsidRPr="00AB2F6F">
        <w:rPr>
          <w:rFonts w:ascii="Times New Roman" w:eastAsiaTheme="minorHAnsi" w:hAnsi="Times New Roman"/>
          <w:i/>
          <w:color w:val="000000"/>
          <w:szCs w:val="24"/>
        </w:rPr>
        <w:t>Inorg. Chem.</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b/>
          <w:color w:val="000000"/>
          <w:szCs w:val="24"/>
        </w:rPr>
        <w:t>2006</w:t>
      </w:r>
      <w:r w:rsidR="00833CE8" w:rsidRPr="00833CE8">
        <w:rPr>
          <w:rFonts w:ascii="Times New Roman" w:eastAsiaTheme="minorHAnsi" w:hAnsi="Times New Roman"/>
          <w:color w:val="000000"/>
          <w:szCs w:val="24"/>
        </w:rPr>
        <w:t xml:space="preserve">, </w:t>
      </w:r>
      <w:r w:rsidR="00833CE8" w:rsidRPr="00AB2F6F">
        <w:rPr>
          <w:rFonts w:ascii="Times New Roman" w:eastAsiaTheme="minorHAnsi" w:hAnsi="Times New Roman"/>
          <w:i/>
          <w:color w:val="000000"/>
          <w:szCs w:val="24"/>
        </w:rPr>
        <w:t>45</w:t>
      </w:r>
      <w:r w:rsidR="00833CE8" w:rsidRPr="00833CE8">
        <w:rPr>
          <w:rFonts w:ascii="Times New Roman" w:eastAsiaTheme="minorHAnsi" w:hAnsi="Times New Roman"/>
          <w:color w:val="000000"/>
          <w:szCs w:val="24"/>
        </w:rPr>
        <w:t xml:space="preserve">, 8597. (i) Nieto, I.; Cervantes-Lee, F.; Smith, J. M. </w:t>
      </w:r>
      <w:r w:rsidR="00833CE8" w:rsidRPr="00986AB0">
        <w:rPr>
          <w:rFonts w:ascii="Times New Roman" w:eastAsiaTheme="minorHAnsi" w:hAnsi="Times New Roman"/>
          <w:i/>
          <w:color w:val="000000"/>
          <w:szCs w:val="24"/>
        </w:rPr>
        <w:t>Chem. Commun.</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2005</w:t>
      </w:r>
      <w:r w:rsidR="00833CE8" w:rsidRPr="00833CE8">
        <w:rPr>
          <w:rFonts w:ascii="Times New Roman" w:eastAsiaTheme="minorHAnsi" w:hAnsi="Times New Roman"/>
          <w:color w:val="000000"/>
          <w:szCs w:val="24"/>
        </w:rPr>
        <w:t>, 3811. (j) Nieto, I.;</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Bontchev, R. P.; Ozarowski, A.; Smirnov, D.; Krzystek, J.; Telser, J.;</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Smith, J. M. </w:t>
      </w:r>
      <w:r w:rsidR="00833CE8" w:rsidRPr="00986AB0">
        <w:rPr>
          <w:rFonts w:ascii="Times New Roman" w:eastAsiaTheme="minorHAnsi" w:hAnsi="Times New Roman"/>
          <w:i/>
          <w:color w:val="000000"/>
          <w:szCs w:val="24"/>
        </w:rPr>
        <w:t>Inorg. Chim. Acta</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2009</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362</w:t>
      </w:r>
      <w:r w:rsidR="00833CE8" w:rsidRPr="00833CE8">
        <w:rPr>
          <w:rFonts w:ascii="Times New Roman" w:eastAsiaTheme="minorHAnsi" w:hAnsi="Times New Roman"/>
          <w:color w:val="000000"/>
          <w:szCs w:val="24"/>
        </w:rPr>
        <w:t>, 4449. (k) Cowley, R. E.;</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Bontchev, R. P.; Duesler, E. N.; Smith, J. M. </w:t>
      </w:r>
      <w:r w:rsidR="00833CE8" w:rsidRPr="00986AB0">
        <w:rPr>
          <w:rFonts w:ascii="Times New Roman" w:eastAsiaTheme="minorHAnsi" w:hAnsi="Times New Roman"/>
          <w:i/>
          <w:color w:val="000000"/>
          <w:szCs w:val="24"/>
        </w:rPr>
        <w:t xml:space="preserve">Inorg. Chem. </w:t>
      </w:r>
      <w:r w:rsidR="00833CE8" w:rsidRPr="00986AB0">
        <w:rPr>
          <w:rFonts w:ascii="Times New Roman" w:eastAsiaTheme="minorHAnsi" w:hAnsi="Times New Roman"/>
          <w:b/>
          <w:color w:val="000000"/>
          <w:szCs w:val="24"/>
        </w:rPr>
        <w:t>2006</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45</w:t>
      </w:r>
      <w:r w:rsidR="00833CE8" w:rsidRPr="00833CE8">
        <w:rPr>
          <w:rFonts w:ascii="Times New Roman" w:eastAsiaTheme="minorHAnsi" w:hAnsi="Times New Roman"/>
          <w:color w:val="000000"/>
          <w:szCs w:val="24"/>
        </w:rPr>
        <w:t>,</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9771. (l) Munoz, S. B.; Foster, W. K.; Lin, H.-J.; Margarit, C. G.;</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Dickie, D. A.; Smith, J. M. </w:t>
      </w:r>
      <w:r w:rsidR="00833CE8" w:rsidRPr="00986AB0">
        <w:rPr>
          <w:rFonts w:ascii="Times New Roman" w:eastAsiaTheme="minorHAnsi" w:hAnsi="Times New Roman"/>
          <w:i/>
          <w:color w:val="000000"/>
          <w:szCs w:val="24"/>
        </w:rPr>
        <w:t>Inorg. Chem.</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2012</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51</w:t>
      </w:r>
      <w:r w:rsidR="00833CE8" w:rsidRPr="00833CE8">
        <w:rPr>
          <w:rFonts w:ascii="Times New Roman" w:eastAsiaTheme="minorHAnsi" w:hAnsi="Times New Roman"/>
          <w:color w:val="000000"/>
          <w:szCs w:val="24"/>
        </w:rPr>
        <w:t>, 12660. (m) Forshaw,</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A. P.; Bontchev, R. P.; Smith, J. M. </w:t>
      </w:r>
      <w:r w:rsidR="00833CE8" w:rsidRPr="00986AB0">
        <w:rPr>
          <w:rFonts w:ascii="Times New Roman" w:eastAsiaTheme="minorHAnsi" w:hAnsi="Times New Roman"/>
          <w:i/>
          <w:color w:val="000000"/>
          <w:szCs w:val="24"/>
        </w:rPr>
        <w:t>Inorg. Chem.</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2007</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46</w:t>
      </w:r>
      <w:r w:rsidR="00833CE8" w:rsidRPr="00833CE8">
        <w:rPr>
          <w:rFonts w:ascii="Times New Roman" w:eastAsiaTheme="minorHAnsi" w:hAnsi="Times New Roman"/>
          <w:color w:val="000000"/>
          <w:szCs w:val="24"/>
        </w:rPr>
        <w:t>, 3792.</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(n) Sacconi, L.; Ghilardi, C. A.; Mealli, C.; Zanobini, F. </w:t>
      </w:r>
      <w:r w:rsidR="00833CE8" w:rsidRPr="00986AB0">
        <w:rPr>
          <w:rFonts w:ascii="Times New Roman" w:eastAsiaTheme="minorHAnsi" w:hAnsi="Times New Roman"/>
          <w:i/>
          <w:color w:val="000000"/>
          <w:szCs w:val="24"/>
        </w:rPr>
        <w:t>Inorg. Chem.</w:t>
      </w:r>
      <w:r w:rsidR="00016CFC">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1975</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14</w:t>
      </w:r>
      <w:r w:rsidR="00833CE8" w:rsidRPr="00833CE8">
        <w:rPr>
          <w:rFonts w:ascii="Times New Roman" w:eastAsiaTheme="minorHAnsi" w:hAnsi="Times New Roman"/>
          <w:color w:val="000000"/>
          <w:szCs w:val="24"/>
        </w:rPr>
        <w:t>, 1380. (o) Heinze, K.; Huttner, G.; Zsolnai, L.; Schober, P.</w:t>
      </w:r>
      <w:r w:rsidR="00016CFC">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Inorg. Chem.</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1997</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36</w:t>
      </w:r>
      <w:r w:rsidR="00833CE8" w:rsidRPr="00833CE8">
        <w:rPr>
          <w:rFonts w:ascii="Times New Roman" w:eastAsiaTheme="minorHAnsi" w:hAnsi="Times New Roman"/>
          <w:color w:val="000000"/>
          <w:szCs w:val="24"/>
        </w:rPr>
        <w:t>, 5457. (p) Schober, P.; Soltek, R.; Huttner, G.;</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Zsolnai, L.; Heinze, K. </w:t>
      </w:r>
      <w:r w:rsidR="00833CE8" w:rsidRPr="00986AB0">
        <w:rPr>
          <w:rFonts w:ascii="Times New Roman" w:eastAsiaTheme="minorHAnsi" w:hAnsi="Times New Roman"/>
          <w:i/>
          <w:color w:val="000000"/>
          <w:szCs w:val="24"/>
        </w:rPr>
        <w:t>Eur. J. Inorg. Chem.</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1998</w:t>
      </w:r>
      <w:r w:rsidR="00833CE8" w:rsidRPr="00833CE8">
        <w:rPr>
          <w:rFonts w:ascii="Times New Roman" w:eastAsiaTheme="minorHAnsi" w:hAnsi="Times New Roman"/>
          <w:color w:val="000000"/>
          <w:szCs w:val="24"/>
        </w:rPr>
        <w:t>, 1407. (q) Mayer, H.</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A.; Kaska, W. C. </w:t>
      </w:r>
      <w:r w:rsidR="00833CE8" w:rsidRPr="00986AB0">
        <w:rPr>
          <w:rFonts w:ascii="Times New Roman" w:eastAsiaTheme="minorHAnsi" w:hAnsi="Times New Roman"/>
          <w:i/>
          <w:color w:val="000000"/>
          <w:szCs w:val="24"/>
        </w:rPr>
        <w:t>Chem. Rev.</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1994</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94</w:t>
      </w:r>
      <w:r w:rsidR="00833CE8" w:rsidRPr="00833CE8">
        <w:rPr>
          <w:rFonts w:ascii="Times New Roman" w:eastAsiaTheme="minorHAnsi" w:hAnsi="Times New Roman"/>
          <w:color w:val="000000"/>
          <w:szCs w:val="24"/>
        </w:rPr>
        <w:t>, 1239.</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lastRenderedPageBreak/>
        <w:t>(5)</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 xml:space="preserve">(a) Brown, S. D.; Betley, T. A.; Peters, J. C. </w:t>
      </w:r>
      <w:r w:rsidR="00833CE8" w:rsidRPr="00986AB0">
        <w:rPr>
          <w:rFonts w:ascii="Times New Roman" w:eastAsiaTheme="minorHAnsi" w:hAnsi="Times New Roman"/>
          <w:i/>
          <w:color w:val="000000"/>
          <w:szCs w:val="24"/>
        </w:rPr>
        <w:t>J. Am. Chem. Soc.</w:t>
      </w:r>
      <w:r w:rsidR="00016CFC">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2003</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125</w:t>
      </w:r>
      <w:r w:rsidR="00833CE8" w:rsidRPr="00833CE8">
        <w:rPr>
          <w:rFonts w:ascii="Times New Roman" w:eastAsiaTheme="minorHAnsi" w:hAnsi="Times New Roman"/>
          <w:color w:val="000000"/>
          <w:szCs w:val="24"/>
        </w:rPr>
        <w:t xml:space="preserve">, 322. (b) Brown, S. D.; Peters, J. C. </w:t>
      </w:r>
      <w:r w:rsidR="00833CE8" w:rsidRPr="00986AB0">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2005</w:t>
      </w:r>
      <w:r w:rsidR="00833CE8" w:rsidRPr="00833CE8">
        <w:rPr>
          <w:rFonts w:ascii="Times New Roman" w:eastAsiaTheme="minorHAnsi" w:hAnsi="Times New Roman"/>
          <w:color w:val="000000"/>
          <w:szCs w:val="24"/>
        </w:rPr>
        <w:t>,</w:t>
      </w:r>
      <w:r w:rsidR="00016CFC">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127</w:t>
      </w:r>
      <w:r w:rsidR="00833CE8" w:rsidRPr="00833CE8">
        <w:rPr>
          <w:rFonts w:ascii="Times New Roman" w:eastAsiaTheme="minorHAnsi" w:hAnsi="Times New Roman"/>
          <w:color w:val="000000"/>
          <w:szCs w:val="24"/>
        </w:rPr>
        <w:t>, 1913. (c) Rohde, J.-U.; Betley, T. A.; Jackson, T. A.; Saouma, C.</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T.; Peters, J. C.; Que, L., Jr. </w:t>
      </w:r>
      <w:r w:rsidR="00833CE8" w:rsidRPr="00986AB0">
        <w:rPr>
          <w:rFonts w:ascii="Times New Roman" w:eastAsiaTheme="minorHAnsi" w:hAnsi="Times New Roman"/>
          <w:i/>
          <w:color w:val="000000"/>
          <w:szCs w:val="24"/>
        </w:rPr>
        <w:t>Inorg. Chem.</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2007</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46</w:t>
      </w:r>
      <w:r w:rsidR="00833CE8" w:rsidRPr="00833CE8">
        <w:rPr>
          <w:rFonts w:ascii="Times New Roman" w:eastAsiaTheme="minorHAnsi" w:hAnsi="Times New Roman"/>
          <w:color w:val="000000"/>
          <w:szCs w:val="24"/>
        </w:rPr>
        <w:t>, 5720. (d) Moret,</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M.-E.; Peters, J. C. </w:t>
      </w:r>
      <w:r w:rsidR="00833CE8" w:rsidRPr="00986AB0">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2011</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133</w:t>
      </w:r>
      <w:r w:rsidR="00833CE8" w:rsidRPr="00833CE8">
        <w:rPr>
          <w:rFonts w:ascii="Times New Roman" w:eastAsiaTheme="minorHAnsi" w:hAnsi="Times New Roman"/>
          <w:color w:val="000000"/>
          <w:szCs w:val="24"/>
        </w:rPr>
        <w:t>, 18118. (e) Saouma, C.</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T.; Lu, C. C.; Peters, J. C. </w:t>
      </w:r>
      <w:r w:rsidR="00833CE8" w:rsidRPr="00986AB0">
        <w:rPr>
          <w:rFonts w:ascii="Times New Roman" w:eastAsiaTheme="minorHAnsi" w:hAnsi="Times New Roman"/>
          <w:i/>
          <w:color w:val="000000"/>
          <w:szCs w:val="24"/>
        </w:rPr>
        <w:t>Inorg. Chem.</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2012</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51</w:t>
      </w:r>
      <w:r w:rsidR="00833CE8" w:rsidRPr="00833CE8">
        <w:rPr>
          <w:rFonts w:ascii="Times New Roman" w:eastAsiaTheme="minorHAnsi" w:hAnsi="Times New Roman"/>
          <w:color w:val="000000"/>
          <w:szCs w:val="24"/>
        </w:rPr>
        <w:t>, 10043. (f) Saouma,</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C. T.; Muller, P.; Peters, J. C. </w:t>
      </w:r>
      <w:r w:rsidR="00833CE8" w:rsidRPr="00986AB0">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2009</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131</w:t>
      </w:r>
      <w:r w:rsidR="00833CE8" w:rsidRPr="00833CE8">
        <w:rPr>
          <w:rFonts w:ascii="Times New Roman" w:eastAsiaTheme="minorHAnsi" w:hAnsi="Times New Roman"/>
          <w:color w:val="000000"/>
          <w:szCs w:val="24"/>
        </w:rPr>
        <w:t>, 10358.</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(g) Thomas, C. M.; Mankad, N. P.; </w:t>
      </w:r>
      <w:r w:rsidR="00986AB0">
        <w:rPr>
          <w:rFonts w:ascii="Times New Roman" w:eastAsiaTheme="minorHAnsi" w:hAnsi="Times New Roman"/>
          <w:color w:val="000000"/>
          <w:szCs w:val="24"/>
        </w:rPr>
        <w:t xml:space="preserve">Peters, J. C. </w:t>
      </w:r>
      <w:r w:rsidR="00986AB0" w:rsidRPr="00986AB0">
        <w:rPr>
          <w:rFonts w:ascii="Times New Roman" w:eastAsiaTheme="minorHAnsi" w:hAnsi="Times New Roman"/>
          <w:i/>
          <w:color w:val="000000"/>
          <w:szCs w:val="24"/>
        </w:rPr>
        <w:t>J. Am. Chem. Soc.</w:t>
      </w:r>
      <w:r w:rsidR="00986AB0">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2006</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128</w:t>
      </w:r>
      <w:r w:rsidR="00833CE8" w:rsidRPr="00833CE8">
        <w:rPr>
          <w:rFonts w:ascii="Times New Roman" w:eastAsiaTheme="minorHAnsi" w:hAnsi="Times New Roman"/>
          <w:color w:val="000000"/>
          <w:szCs w:val="24"/>
        </w:rPr>
        <w:t xml:space="preserve">, 4956. (h) Betley, T. A.; Peters, J. C. </w:t>
      </w:r>
      <w:r w:rsidR="00833CE8" w:rsidRPr="00986AB0">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2003</w:t>
      </w:r>
      <w:r w:rsidR="00833CE8" w:rsidRPr="00833CE8">
        <w:rPr>
          <w:rFonts w:ascii="Times New Roman" w:eastAsiaTheme="minorHAnsi" w:hAnsi="Times New Roman"/>
          <w:color w:val="000000"/>
          <w:szCs w:val="24"/>
        </w:rPr>
        <w:t>,</w:t>
      </w:r>
      <w:r w:rsidR="00016CFC">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125</w:t>
      </w:r>
      <w:r w:rsidR="00833CE8" w:rsidRPr="00833CE8">
        <w:rPr>
          <w:rFonts w:ascii="Times New Roman" w:eastAsiaTheme="minorHAnsi" w:hAnsi="Times New Roman"/>
          <w:color w:val="000000"/>
          <w:szCs w:val="24"/>
        </w:rPr>
        <w:t>, 10782. (i) Hendrich, M. P.; Gunderson, W.; Behan, R. K.; Green,</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M. T.; Mehn, M. P.; Betley, T. A.; Lu, C. C.; Peters, J. C. </w:t>
      </w:r>
      <w:r w:rsidR="00833CE8" w:rsidRPr="00986AB0">
        <w:rPr>
          <w:rFonts w:ascii="Times New Roman" w:eastAsiaTheme="minorHAnsi" w:hAnsi="Times New Roman"/>
          <w:i/>
          <w:color w:val="000000"/>
          <w:szCs w:val="24"/>
        </w:rPr>
        <w:t>Proc. Natl.</w:t>
      </w:r>
      <w:r w:rsidR="00016CFC" w:rsidRPr="00986AB0">
        <w:rPr>
          <w:rFonts w:ascii="Times New Roman" w:eastAsiaTheme="minorHAnsi" w:hAnsi="Times New Roman"/>
          <w:i/>
          <w:color w:val="000000"/>
          <w:szCs w:val="24"/>
        </w:rPr>
        <w:t xml:space="preserve"> </w:t>
      </w:r>
      <w:r w:rsidR="00833CE8" w:rsidRPr="00986AB0">
        <w:rPr>
          <w:rFonts w:ascii="Times New Roman" w:eastAsiaTheme="minorHAnsi" w:hAnsi="Times New Roman"/>
          <w:i/>
          <w:color w:val="000000"/>
          <w:szCs w:val="24"/>
        </w:rPr>
        <w:t>Acad. Sci. U.S.A.</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2006</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103</w:t>
      </w:r>
      <w:r w:rsidR="00833CE8" w:rsidRPr="00833CE8">
        <w:rPr>
          <w:rFonts w:ascii="Times New Roman" w:eastAsiaTheme="minorHAnsi" w:hAnsi="Times New Roman"/>
          <w:color w:val="000000"/>
          <w:szCs w:val="24"/>
        </w:rPr>
        <w:t>, 17107. (j) Anderson, J. S.; Moret, M.-E.;</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Peters, J. C. </w:t>
      </w:r>
      <w:r w:rsidR="00833CE8" w:rsidRPr="00986AB0">
        <w:rPr>
          <w:rFonts w:ascii="Times New Roman" w:eastAsiaTheme="minorHAnsi" w:hAnsi="Times New Roman"/>
          <w:i/>
          <w:color w:val="000000"/>
          <w:szCs w:val="24"/>
        </w:rPr>
        <w:t xml:space="preserve">J. Am. Chem. Soc. </w:t>
      </w:r>
      <w:r w:rsidR="00833CE8" w:rsidRPr="00986AB0">
        <w:rPr>
          <w:rFonts w:ascii="Times New Roman" w:eastAsiaTheme="minorHAnsi" w:hAnsi="Times New Roman"/>
          <w:b/>
          <w:color w:val="000000"/>
          <w:szCs w:val="24"/>
        </w:rPr>
        <w:t>2013</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135</w:t>
      </w:r>
      <w:r w:rsidR="00833CE8" w:rsidRPr="00833CE8">
        <w:rPr>
          <w:rFonts w:ascii="Times New Roman" w:eastAsiaTheme="minorHAnsi" w:hAnsi="Times New Roman"/>
          <w:color w:val="000000"/>
          <w:szCs w:val="24"/>
        </w:rPr>
        <w:t>, 534.</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(6)</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 xml:space="preserve">(a) Hu, X.; Meyer, K. </w:t>
      </w:r>
      <w:r w:rsidR="00833CE8" w:rsidRPr="00986AB0">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2004</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126</w:t>
      </w:r>
      <w:r w:rsidR="00833CE8" w:rsidRPr="00833CE8">
        <w:rPr>
          <w:rFonts w:ascii="Times New Roman" w:eastAsiaTheme="minorHAnsi" w:hAnsi="Times New Roman"/>
          <w:color w:val="000000"/>
          <w:szCs w:val="24"/>
        </w:rPr>
        <w:t>, 16322.</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(b) Kropp, H.; King, A. E.; Khusniyarov, M. M.; Heinemann, F. W.;</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Lancaster, K. M.; DeBeer, S.; Bill, E.; Meyer, K. </w:t>
      </w:r>
      <w:r w:rsidR="00833CE8" w:rsidRPr="00986AB0">
        <w:rPr>
          <w:rFonts w:ascii="Times New Roman" w:eastAsiaTheme="minorHAnsi" w:hAnsi="Times New Roman"/>
          <w:i/>
          <w:color w:val="000000"/>
          <w:szCs w:val="24"/>
        </w:rPr>
        <w:t>J. Am. Chem. Soc.</w:t>
      </w:r>
      <w:r w:rsidR="00016CFC" w:rsidRPr="00986AB0">
        <w:rPr>
          <w:rFonts w:ascii="Times New Roman" w:eastAsiaTheme="minorHAnsi" w:hAnsi="Times New Roman"/>
          <w:i/>
          <w:color w:val="000000"/>
          <w:szCs w:val="24"/>
        </w:rPr>
        <w:t xml:space="preserve"> </w:t>
      </w:r>
      <w:r w:rsidR="00833CE8" w:rsidRPr="00986AB0">
        <w:rPr>
          <w:rFonts w:ascii="Times New Roman" w:eastAsiaTheme="minorHAnsi" w:hAnsi="Times New Roman"/>
          <w:b/>
          <w:color w:val="000000"/>
          <w:szCs w:val="24"/>
        </w:rPr>
        <w:t>2012</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134</w:t>
      </w:r>
      <w:r w:rsidR="00833CE8" w:rsidRPr="00833CE8">
        <w:rPr>
          <w:rFonts w:ascii="Times New Roman" w:eastAsiaTheme="minorHAnsi" w:hAnsi="Times New Roman"/>
          <w:color w:val="000000"/>
          <w:szCs w:val="24"/>
        </w:rPr>
        <w:t>, 15538. (c) Cowley, R. E.; Bontchev, R. P.; Sorrell, J.;</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Sarracino, O.; Feng, Y.; Wang, H.; Smith, J. M. </w:t>
      </w:r>
      <w:r w:rsidR="00833CE8" w:rsidRPr="00986AB0">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2007</w:t>
      </w:r>
      <w:r w:rsidR="00833CE8" w:rsidRPr="00833CE8">
        <w:rPr>
          <w:rFonts w:ascii="Times New Roman" w:eastAsiaTheme="minorHAnsi" w:hAnsi="Times New Roman"/>
          <w:color w:val="000000"/>
          <w:szCs w:val="24"/>
        </w:rPr>
        <w:t>,</w:t>
      </w:r>
      <w:r w:rsidR="00016CFC">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129</w:t>
      </w:r>
      <w:r w:rsidR="00833CE8" w:rsidRPr="00833CE8">
        <w:rPr>
          <w:rFonts w:ascii="Times New Roman" w:eastAsiaTheme="minorHAnsi" w:hAnsi="Times New Roman"/>
          <w:color w:val="000000"/>
          <w:szCs w:val="24"/>
        </w:rPr>
        <w:t>, 2424. (d) Nieto, I.; Ding, F.; Bontchev, R. P.; Wang, H.; Smith, J.</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M. </w:t>
      </w:r>
      <w:r w:rsidR="00833CE8" w:rsidRPr="00986AB0">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2008</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130</w:t>
      </w:r>
      <w:r w:rsidR="00833CE8" w:rsidRPr="00833CE8">
        <w:rPr>
          <w:rFonts w:ascii="Times New Roman" w:eastAsiaTheme="minorHAnsi" w:hAnsi="Times New Roman"/>
          <w:color w:val="000000"/>
          <w:szCs w:val="24"/>
        </w:rPr>
        <w:t>, 2716.</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(7)</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 xml:space="preserve">(a) Smith, J. M.; Subedi, D. </w:t>
      </w:r>
      <w:r w:rsidR="00833CE8" w:rsidRPr="00986AB0">
        <w:rPr>
          <w:rFonts w:ascii="Times New Roman" w:eastAsiaTheme="minorHAnsi" w:hAnsi="Times New Roman"/>
          <w:i/>
          <w:color w:val="000000"/>
          <w:szCs w:val="24"/>
        </w:rPr>
        <w:t>Dalton Trans.</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2012</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41</w:t>
      </w:r>
      <w:r w:rsidR="00833CE8" w:rsidRPr="00833CE8">
        <w:rPr>
          <w:rFonts w:ascii="Times New Roman" w:eastAsiaTheme="minorHAnsi" w:hAnsi="Times New Roman"/>
          <w:color w:val="000000"/>
          <w:szCs w:val="24"/>
        </w:rPr>
        <w:t>, 1423.</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(b) Scepaniak, J. J.; Bontchev, R. P.; Johnson, D. L.; Smith, J. M.</w:t>
      </w:r>
      <w:r w:rsidR="00016CFC">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Angew. Chem., Int. Ed.</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2011</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50</w:t>
      </w:r>
      <w:r w:rsidR="00833CE8" w:rsidRPr="00833CE8">
        <w:rPr>
          <w:rFonts w:ascii="Times New Roman" w:eastAsiaTheme="minorHAnsi" w:hAnsi="Times New Roman"/>
          <w:color w:val="000000"/>
          <w:szCs w:val="24"/>
        </w:rPr>
        <w:t>, 6630. (c) Scepaniak, J. J.; Vogel, C. S.;</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Khusniyarov, M. M.; Heinemann, F. W.; Meyer, K.; Smith, J. M.</w:t>
      </w:r>
      <w:r w:rsidR="00016CFC">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 xml:space="preserve">Science </w:t>
      </w:r>
      <w:r w:rsidR="00833CE8" w:rsidRPr="00986AB0">
        <w:rPr>
          <w:rFonts w:ascii="Times New Roman" w:eastAsiaTheme="minorHAnsi" w:hAnsi="Times New Roman"/>
          <w:b/>
          <w:color w:val="000000"/>
          <w:szCs w:val="24"/>
        </w:rPr>
        <w:t>2011</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331</w:t>
      </w:r>
      <w:r w:rsidR="00833CE8" w:rsidRPr="00833CE8">
        <w:rPr>
          <w:rFonts w:ascii="Times New Roman" w:eastAsiaTheme="minorHAnsi" w:hAnsi="Times New Roman"/>
          <w:color w:val="000000"/>
          <w:szCs w:val="24"/>
        </w:rPr>
        <w:t>, 1049. (d) Scepaniak, J. J.; Young, J. A.; Bontchev, R.</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P.; Smith, J. M. </w:t>
      </w:r>
      <w:r w:rsidR="00833CE8" w:rsidRPr="00986AB0">
        <w:rPr>
          <w:rFonts w:ascii="Times New Roman" w:eastAsiaTheme="minorHAnsi" w:hAnsi="Times New Roman"/>
          <w:i/>
          <w:color w:val="000000"/>
          <w:szCs w:val="24"/>
        </w:rPr>
        <w:t xml:space="preserve">Angew. Chem., Int. Ed. </w:t>
      </w:r>
      <w:r w:rsidR="00833CE8" w:rsidRPr="00986AB0">
        <w:rPr>
          <w:rFonts w:ascii="Times New Roman" w:eastAsiaTheme="minorHAnsi" w:hAnsi="Times New Roman"/>
          <w:b/>
          <w:color w:val="000000"/>
          <w:szCs w:val="24"/>
        </w:rPr>
        <w:t>2009</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48</w:t>
      </w:r>
      <w:r w:rsidR="00833CE8" w:rsidRPr="00833CE8">
        <w:rPr>
          <w:rFonts w:ascii="Times New Roman" w:eastAsiaTheme="minorHAnsi" w:hAnsi="Times New Roman"/>
          <w:color w:val="000000"/>
          <w:szCs w:val="24"/>
        </w:rPr>
        <w:t>, 3158. (e) Scepaniak, J.</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J.; Fulton, M. D.; Bontchev, R. P.; Duesler, E. N.; Kirk, M. L.; Smith, J.</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M. </w:t>
      </w:r>
      <w:r w:rsidR="00833CE8" w:rsidRPr="00986AB0">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2008</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130</w:t>
      </w:r>
      <w:r w:rsidR="00833CE8" w:rsidRPr="00833CE8">
        <w:rPr>
          <w:rFonts w:ascii="Times New Roman" w:eastAsiaTheme="minorHAnsi" w:hAnsi="Times New Roman"/>
          <w:color w:val="000000"/>
          <w:szCs w:val="24"/>
        </w:rPr>
        <w:t>, 10515. (f) Vogel, C.; Heinemann, F.</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W.; Sutter, J.; Anthon, C.; Meyer, K. </w:t>
      </w:r>
      <w:r w:rsidR="00833CE8" w:rsidRPr="00986AB0">
        <w:rPr>
          <w:rFonts w:ascii="Times New Roman" w:eastAsiaTheme="minorHAnsi" w:hAnsi="Times New Roman"/>
          <w:i/>
          <w:color w:val="000000"/>
          <w:szCs w:val="24"/>
        </w:rPr>
        <w:t>Angew. Chem., Int. Ed.</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b/>
          <w:color w:val="000000"/>
          <w:szCs w:val="24"/>
        </w:rPr>
        <w:t>2008</w:t>
      </w:r>
      <w:r w:rsidR="00833CE8" w:rsidRPr="00833CE8">
        <w:rPr>
          <w:rFonts w:ascii="Times New Roman" w:eastAsiaTheme="minorHAnsi" w:hAnsi="Times New Roman"/>
          <w:color w:val="000000"/>
          <w:szCs w:val="24"/>
        </w:rPr>
        <w:t xml:space="preserve">, </w:t>
      </w:r>
      <w:r w:rsidR="00833CE8" w:rsidRPr="00986AB0">
        <w:rPr>
          <w:rFonts w:ascii="Times New Roman" w:eastAsiaTheme="minorHAnsi" w:hAnsi="Times New Roman"/>
          <w:i/>
          <w:color w:val="000000"/>
          <w:szCs w:val="24"/>
        </w:rPr>
        <w:t>47</w:t>
      </w:r>
      <w:r w:rsidR="00833CE8" w:rsidRPr="00833CE8">
        <w:rPr>
          <w:rFonts w:ascii="Times New Roman" w:eastAsiaTheme="minorHAnsi" w:hAnsi="Times New Roman"/>
          <w:color w:val="000000"/>
          <w:szCs w:val="24"/>
        </w:rPr>
        <w:t>,</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2681.</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lastRenderedPageBreak/>
        <w:t>(8)</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Hahn, F. E.; Langenhahn, V.; Luegger, T.; Pape, T.; Le Van, D.</w:t>
      </w:r>
      <w:r w:rsidR="00016CFC">
        <w:rPr>
          <w:rFonts w:ascii="Times New Roman" w:eastAsiaTheme="minorHAnsi" w:hAnsi="Times New Roman"/>
          <w:color w:val="000000"/>
          <w:szCs w:val="24"/>
        </w:rPr>
        <w:t xml:space="preserve"> </w:t>
      </w:r>
      <w:r w:rsidR="00833CE8" w:rsidRPr="009D54DA">
        <w:rPr>
          <w:rFonts w:ascii="Times New Roman" w:eastAsiaTheme="minorHAnsi" w:hAnsi="Times New Roman"/>
          <w:i/>
          <w:color w:val="000000"/>
          <w:szCs w:val="24"/>
        </w:rPr>
        <w:t>Angew. Chem., Int. Ed.</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b/>
          <w:color w:val="000000"/>
          <w:szCs w:val="24"/>
        </w:rPr>
        <w:t>2005</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i/>
          <w:color w:val="000000"/>
          <w:szCs w:val="24"/>
        </w:rPr>
        <w:t>44</w:t>
      </w:r>
      <w:r w:rsidR="00833CE8" w:rsidRPr="00833CE8">
        <w:rPr>
          <w:rFonts w:ascii="Times New Roman" w:eastAsiaTheme="minorHAnsi" w:hAnsi="Times New Roman"/>
          <w:color w:val="000000"/>
          <w:szCs w:val="24"/>
        </w:rPr>
        <w:t>, 3759.</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(9)</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 xml:space="preserve">(a) McKie, R.; Murphy, J. A.; Park, S. R.; Spicer, M. D.; Zhou, S.-z. </w:t>
      </w:r>
      <w:r w:rsidR="00833CE8" w:rsidRPr="009D54DA">
        <w:rPr>
          <w:rFonts w:ascii="Times New Roman" w:eastAsiaTheme="minorHAnsi" w:hAnsi="Times New Roman"/>
          <w:i/>
          <w:color w:val="000000"/>
          <w:szCs w:val="24"/>
        </w:rPr>
        <w:t>Angew. Chem., Int. Ed.</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b/>
          <w:color w:val="000000"/>
          <w:szCs w:val="24"/>
        </w:rPr>
        <w:t>2007</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i/>
          <w:color w:val="000000"/>
          <w:szCs w:val="24"/>
        </w:rPr>
        <w:t>46</w:t>
      </w:r>
      <w:r w:rsidR="00833CE8" w:rsidRPr="00833CE8">
        <w:rPr>
          <w:rFonts w:ascii="Times New Roman" w:eastAsiaTheme="minorHAnsi" w:hAnsi="Times New Roman"/>
          <w:color w:val="000000"/>
          <w:szCs w:val="24"/>
        </w:rPr>
        <w:t>, 6525. (b) Park, S. R.; Findlay, N. J.;</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Garnier, J.; Zhou, S.; Spicer, M. D.; Murphy, J. A. </w:t>
      </w:r>
      <w:r w:rsidR="00833CE8" w:rsidRPr="009D54DA">
        <w:rPr>
          <w:rFonts w:ascii="Times New Roman" w:eastAsiaTheme="minorHAnsi" w:hAnsi="Times New Roman"/>
          <w:i/>
          <w:color w:val="000000"/>
          <w:szCs w:val="24"/>
        </w:rPr>
        <w:t>Tetrahedron</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b/>
          <w:color w:val="000000"/>
          <w:szCs w:val="24"/>
        </w:rPr>
        <w:t>2009</w:t>
      </w:r>
      <w:r w:rsidR="00833CE8" w:rsidRPr="00833CE8">
        <w:rPr>
          <w:rFonts w:ascii="Times New Roman" w:eastAsiaTheme="minorHAnsi" w:hAnsi="Times New Roman"/>
          <w:color w:val="000000"/>
          <w:szCs w:val="24"/>
        </w:rPr>
        <w:t>,</w:t>
      </w:r>
      <w:r w:rsidR="00016CFC">
        <w:rPr>
          <w:rFonts w:ascii="Times New Roman" w:eastAsiaTheme="minorHAnsi" w:hAnsi="Times New Roman"/>
          <w:color w:val="000000"/>
          <w:szCs w:val="24"/>
        </w:rPr>
        <w:t xml:space="preserve"> </w:t>
      </w:r>
      <w:r w:rsidR="00833CE8" w:rsidRPr="009D54DA">
        <w:rPr>
          <w:rFonts w:ascii="Times New Roman" w:eastAsiaTheme="minorHAnsi" w:hAnsi="Times New Roman"/>
          <w:i/>
          <w:color w:val="000000"/>
          <w:szCs w:val="24"/>
        </w:rPr>
        <w:t>65</w:t>
      </w:r>
      <w:r w:rsidR="00833CE8" w:rsidRPr="00833CE8">
        <w:rPr>
          <w:rFonts w:ascii="Times New Roman" w:eastAsiaTheme="minorHAnsi" w:hAnsi="Times New Roman"/>
          <w:color w:val="000000"/>
          <w:szCs w:val="24"/>
        </w:rPr>
        <w:t>, 10756. (c) Bass, H. M.; Cramer, S. A.; Price, J. L.; Jenkins, D. M.</w:t>
      </w:r>
      <w:r w:rsidR="00016CFC">
        <w:rPr>
          <w:rFonts w:ascii="Times New Roman" w:eastAsiaTheme="minorHAnsi" w:hAnsi="Times New Roman"/>
          <w:color w:val="000000"/>
          <w:szCs w:val="24"/>
        </w:rPr>
        <w:t xml:space="preserve"> </w:t>
      </w:r>
      <w:r w:rsidR="00833CE8" w:rsidRPr="009D54DA">
        <w:rPr>
          <w:rFonts w:ascii="Times New Roman" w:eastAsiaTheme="minorHAnsi" w:hAnsi="Times New Roman"/>
          <w:i/>
          <w:color w:val="000000"/>
          <w:szCs w:val="24"/>
        </w:rPr>
        <w:t>Organometallics</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b/>
          <w:color w:val="000000"/>
          <w:szCs w:val="24"/>
        </w:rPr>
        <w:t>2010</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i/>
          <w:color w:val="000000"/>
          <w:szCs w:val="24"/>
        </w:rPr>
        <w:t>29</w:t>
      </w:r>
      <w:r w:rsidR="00833CE8" w:rsidRPr="00833CE8">
        <w:rPr>
          <w:rFonts w:ascii="Times New Roman" w:eastAsiaTheme="minorHAnsi" w:hAnsi="Times New Roman"/>
          <w:color w:val="000000"/>
          <w:szCs w:val="24"/>
        </w:rPr>
        <w:t>, 3235. (d) Findlay, N. J.; Park, S. R.;</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Schoenebeck, F.; Cahard, E.; Zhou, S.-z.; Berlouis, L. E. A.; Spicer, M.</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D.; Tuttle, T.; Murphy, J. A. </w:t>
      </w:r>
      <w:r w:rsidR="00833CE8" w:rsidRPr="009D54DA">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b/>
          <w:color w:val="000000"/>
          <w:szCs w:val="24"/>
        </w:rPr>
        <w:t>2010</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i/>
          <w:color w:val="000000"/>
          <w:szCs w:val="24"/>
        </w:rPr>
        <w:t>132</w:t>
      </w:r>
      <w:r w:rsidR="00833CE8" w:rsidRPr="00833CE8">
        <w:rPr>
          <w:rFonts w:ascii="Times New Roman" w:eastAsiaTheme="minorHAnsi" w:hAnsi="Times New Roman"/>
          <w:color w:val="000000"/>
          <w:szCs w:val="24"/>
        </w:rPr>
        <w:t>, 15462.</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(e) Cramer, S. A.; Jenkins, D. M. </w:t>
      </w:r>
      <w:r w:rsidR="00833CE8" w:rsidRPr="009D54DA">
        <w:rPr>
          <w:rFonts w:ascii="Times New Roman" w:eastAsiaTheme="minorHAnsi" w:hAnsi="Times New Roman"/>
          <w:i/>
          <w:color w:val="000000"/>
          <w:szCs w:val="24"/>
        </w:rPr>
        <w:t>J. Am. Chem. Soc.</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b/>
          <w:color w:val="000000"/>
          <w:szCs w:val="24"/>
        </w:rPr>
        <w:t>2011</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i/>
          <w:color w:val="000000"/>
          <w:szCs w:val="24"/>
        </w:rPr>
        <w:t>133</w:t>
      </w:r>
      <w:r w:rsidR="00833CE8" w:rsidRPr="00833CE8">
        <w:rPr>
          <w:rFonts w:ascii="Times New Roman" w:eastAsiaTheme="minorHAnsi" w:hAnsi="Times New Roman"/>
          <w:color w:val="000000"/>
          <w:szCs w:val="24"/>
        </w:rPr>
        <w:t>, 19342.</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(f) Lu, Z.; Cramer, S. A.; Jenkins, D. M. </w:t>
      </w:r>
      <w:r w:rsidR="00833CE8" w:rsidRPr="009D54DA">
        <w:rPr>
          <w:rFonts w:ascii="Times New Roman" w:eastAsiaTheme="minorHAnsi" w:hAnsi="Times New Roman"/>
          <w:i/>
          <w:color w:val="000000"/>
          <w:szCs w:val="24"/>
        </w:rPr>
        <w:t>Chem</w:t>
      </w:r>
      <w:r w:rsidR="002F636F">
        <w:rPr>
          <w:rFonts w:ascii="Times New Roman" w:eastAsiaTheme="minorHAnsi" w:hAnsi="Times New Roman"/>
          <w:i/>
          <w:color w:val="000000"/>
          <w:szCs w:val="24"/>
        </w:rPr>
        <w:t>.</w:t>
      </w:r>
      <w:r w:rsidR="00833CE8" w:rsidRPr="009D54DA">
        <w:rPr>
          <w:rFonts w:ascii="Times New Roman" w:eastAsiaTheme="minorHAnsi" w:hAnsi="Times New Roman"/>
          <w:i/>
          <w:color w:val="000000"/>
          <w:szCs w:val="24"/>
        </w:rPr>
        <w:t xml:space="preserve"> Sci</w:t>
      </w:r>
      <w:r w:rsidR="002F636F">
        <w:rPr>
          <w:rFonts w:ascii="Times New Roman" w:eastAsiaTheme="minorHAnsi" w:hAnsi="Times New Roman"/>
          <w:i/>
          <w:color w:val="000000"/>
          <w:szCs w:val="24"/>
        </w:rPr>
        <w:t>.</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b/>
          <w:color w:val="000000"/>
          <w:szCs w:val="24"/>
        </w:rPr>
        <w:t>2012</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i/>
          <w:color w:val="000000"/>
          <w:szCs w:val="24"/>
        </w:rPr>
        <w:t>3</w:t>
      </w:r>
      <w:r w:rsidR="00833CE8" w:rsidRPr="00833CE8">
        <w:rPr>
          <w:rFonts w:ascii="Times New Roman" w:eastAsiaTheme="minorHAnsi" w:hAnsi="Times New Roman"/>
          <w:color w:val="000000"/>
          <w:szCs w:val="24"/>
        </w:rPr>
        <w:t>,</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3081. (g) Meyer, S.; Klawitter, I.; Demeshko, S.; Bill, E.; Meyer, F.</w:t>
      </w:r>
      <w:r w:rsidR="00016CFC">
        <w:rPr>
          <w:rFonts w:ascii="Times New Roman" w:eastAsiaTheme="minorHAnsi" w:hAnsi="Times New Roman"/>
          <w:color w:val="000000"/>
          <w:szCs w:val="24"/>
        </w:rPr>
        <w:t xml:space="preserve"> </w:t>
      </w:r>
      <w:r w:rsidR="00833CE8" w:rsidRPr="009D54DA">
        <w:rPr>
          <w:rFonts w:ascii="Times New Roman" w:eastAsiaTheme="minorHAnsi" w:hAnsi="Times New Roman"/>
          <w:i/>
          <w:color w:val="000000"/>
          <w:szCs w:val="24"/>
        </w:rPr>
        <w:t>Angew. Chem., Int. Ed.</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b/>
          <w:color w:val="000000"/>
          <w:szCs w:val="24"/>
        </w:rPr>
        <w:t>2013</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i/>
          <w:color w:val="000000"/>
          <w:szCs w:val="24"/>
        </w:rPr>
        <w:t>52</w:t>
      </w:r>
      <w:r w:rsidR="00833CE8" w:rsidRPr="00833CE8">
        <w:rPr>
          <w:rFonts w:ascii="Times New Roman" w:eastAsiaTheme="minorHAnsi" w:hAnsi="Times New Roman"/>
          <w:color w:val="000000"/>
          <w:szCs w:val="24"/>
        </w:rPr>
        <w:t>, 901.</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(10)</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 xml:space="preserve">Jenkins, D. M. </w:t>
      </w:r>
      <w:r w:rsidR="00833CE8" w:rsidRPr="009D54DA">
        <w:rPr>
          <w:rFonts w:ascii="Times New Roman" w:eastAsiaTheme="minorHAnsi" w:hAnsi="Times New Roman"/>
          <w:i/>
          <w:color w:val="000000"/>
          <w:szCs w:val="24"/>
        </w:rPr>
        <w:t>Synlett</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b/>
          <w:color w:val="000000"/>
          <w:szCs w:val="24"/>
        </w:rPr>
        <w:t>2012</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i/>
          <w:color w:val="000000"/>
          <w:szCs w:val="24"/>
        </w:rPr>
        <w:t>23</w:t>
      </w:r>
      <w:r w:rsidR="00833CE8" w:rsidRPr="00833CE8">
        <w:rPr>
          <w:rFonts w:ascii="Times New Roman" w:eastAsiaTheme="minorHAnsi" w:hAnsi="Times New Roman"/>
          <w:color w:val="000000"/>
          <w:szCs w:val="24"/>
        </w:rPr>
        <w:t>, 1267.</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(11)</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 xml:space="preserve">(a) Weiss, A.; Pritzkow, H.; Siebert, W. </w:t>
      </w:r>
      <w:r w:rsidR="00833CE8" w:rsidRPr="009D54DA">
        <w:rPr>
          <w:rFonts w:ascii="Times New Roman" w:eastAsiaTheme="minorHAnsi" w:hAnsi="Times New Roman"/>
          <w:i/>
          <w:color w:val="000000"/>
          <w:szCs w:val="24"/>
        </w:rPr>
        <w:t>Angew. Chem., Int. Ed.</w:t>
      </w:r>
      <w:r w:rsidR="00016CFC">
        <w:rPr>
          <w:rFonts w:ascii="Times New Roman" w:eastAsiaTheme="minorHAnsi" w:hAnsi="Times New Roman"/>
          <w:color w:val="000000"/>
          <w:szCs w:val="24"/>
        </w:rPr>
        <w:t xml:space="preserve"> </w:t>
      </w:r>
      <w:r w:rsidR="00833CE8" w:rsidRPr="009D54DA">
        <w:rPr>
          <w:rFonts w:ascii="Times New Roman" w:eastAsiaTheme="minorHAnsi" w:hAnsi="Times New Roman"/>
          <w:b/>
          <w:color w:val="000000"/>
          <w:szCs w:val="24"/>
        </w:rPr>
        <w:t>2000</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i/>
          <w:color w:val="000000"/>
          <w:szCs w:val="24"/>
        </w:rPr>
        <w:t>39</w:t>
      </w:r>
      <w:r w:rsidR="00833CE8" w:rsidRPr="00833CE8">
        <w:rPr>
          <w:rFonts w:ascii="Times New Roman" w:eastAsiaTheme="minorHAnsi" w:hAnsi="Times New Roman"/>
          <w:color w:val="000000"/>
          <w:szCs w:val="24"/>
        </w:rPr>
        <w:t xml:space="preserve">, 547. (b) Weiss, A.; Barba, V.; Pritzkow, H.; Siebert, W. </w:t>
      </w:r>
      <w:r w:rsidR="00833CE8" w:rsidRPr="009D54DA">
        <w:rPr>
          <w:rFonts w:ascii="Times New Roman" w:eastAsiaTheme="minorHAnsi" w:hAnsi="Times New Roman"/>
          <w:i/>
          <w:color w:val="000000"/>
          <w:szCs w:val="24"/>
        </w:rPr>
        <w:t>J.</w:t>
      </w:r>
      <w:r w:rsidR="00016CFC" w:rsidRPr="009D54DA">
        <w:rPr>
          <w:rFonts w:ascii="Times New Roman" w:eastAsiaTheme="minorHAnsi" w:hAnsi="Times New Roman"/>
          <w:i/>
          <w:color w:val="000000"/>
          <w:szCs w:val="24"/>
        </w:rPr>
        <w:t xml:space="preserve"> </w:t>
      </w:r>
      <w:r w:rsidR="00833CE8" w:rsidRPr="009D54DA">
        <w:rPr>
          <w:rFonts w:ascii="Times New Roman" w:eastAsiaTheme="minorHAnsi" w:hAnsi="Times New Roman"/>
          <w:i/>
          <w:color w:val="000000"/>
          <w:szCs w:val="24"/>
        </w:rPr>
        <w:t>Organomet. Chem.</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b/>
          <w:color w:val="000000"/>
          <w:szCs w:val="24"/>
        </w:rPr>
        <w:t>2003</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i/>
          <w:color w:val="000000"/>
          <w:szCs w:val="24"/>
        </w:rPr>
        <w:t>680</w:t>
      </w:r>
      <w:r w:rsidR="00833CE8" w:rsidRPr="00833CE8">
        <w:rPr>
          <w:rFonts w:ascii="Times New Roman" w:eastAsiaTheme="minorHAnsi" w:hAnsi="Times New Roman"/>
          <w:color w:val="000000"/>
          <w:szCs w:val="24"/>
        </w:rPr>
        <w:t>, 294.</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(12)</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Fra</w:t>
      </w:r>
      <w:r w:rsidR="00833CE8" w:rsidRPr="00833CE8">
        <w:rPr>
          <w:rFonts w:ascii="Times New Roman" w:eastAsia="AdvOT8608a8d1+03" w:hAnsi="Times New Roman"/>
          <w:color w:val="000000"/>
          <w:szCs w:val="24"/>
        </w:rPr>
        <w:t>̈</w:t>
      </w:r>
      <w:r w:rsidR="00833CE8" w:rsidRPr="00833CE8">
        <w:rPr>
          <w:rFonts w:ascii="Times New Roman" w:eastAsiaTheme="minorHAnsi" w:hAnsi="Times New Roman"/>
          <w:color w:val="000000"/>
          <w:szCs w:val="24"/>
        </w:rPr>
        <w:t>nkel, R.; Kniczek, J.; Ponikwar, W.; No</w:t>
      </w:r>
      <w:r w:rsidR="00833CE8" w:rsidRPr="00833CE8">
        <w:rPr>
          <w:rFonts w:ascii="Times New Roman" w:eastAsia="AdvOT8608a8d1+03" w:hAnsi="Times New Roman"/>
          <w:color w:val="000000"/>
          <w:szCs w:val="24"/>
        </w:rPr>
        <w:t>̈</w:t>
      </w:r>
      <w:r w:rsidR="00833CE8" w:rsidRPr="00833CE8">
        <w:rPr>
          <w:rFonts w:ascii="Times New Roman" w:eastAsiaTheme="minorHAnsi" w:hAnsi="Times New Roman"/>
          <w:color w:val="000000"/>
          <w:szCs w:val="24"/>
        </w:rPr>
        <w:t>th, H.; Polborn, K.;</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Fehlhammer, W. P. </w:t>
      </w:r>
      <w:r w:rsidR="00833CE8" w:rsidRPr="009D54DA">
        <w:rPr>
          <w:rFonts w:ascii="Times New Roman" w:eastAsiaTheme="minorHAnsi" w:hAnsi="Times New Roman"/>
          <w:i/>
          <w:color w:val="000000"/>
          <w:szCs w:val="24"/>
        </w:rPr>
        <w:t>Inorg. Chim. Acta</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b/>
          <w:color w:val="000000"/>
          <w:szCs w:val="24"/>
        </w:rPr>
        <w:t>2001</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i/>
          <w:color w:val="000000"/>
          <w:szCs w:val="24"/>
        </w:rPr>
        <w:t>312</w:t>
      </w:r>
      <w:r w:rsidR="00833CE8" w:rsidRPr="00833CE8">
        <w:rPr>
          <w:rFonts w:ascii="Times New Roman" w:eastAsiaTheme="minorHAnsi" w:hAnsi="Times New Roman"/>
          <w:color w:val="000000"/>
          <w:szCs w:val="24"/>
        </w:rPr>
        <w:t>, 23.</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(13)</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 xml:space="preserve">Nieto, I.; Bontchev, R. P.; Smith, J. M. </w:t>
      </w:r>
      <w:r w:rsidR="00833CE8" w:rsidRPr="009D54DA">
        <w:rPr>
          <w:rFonts w:ascii="Times New Roman" w:eastAsiaTheme="minorHAnsi" w:hAnsi="Times New Roman"/>
          <w:i/>
          <w:color w:val="000000"/>
          <w:szCs w:val="24"/>
        </w:rPr>
        <w:t>Eur. J. Inorg. Chem.</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b/>
          <w:color w:val="000000"/>
          <w:szCs w:val="24"/>
        </w:rPr>
        <w:t>2008</w:t>
      </w:r>
      <w:r w:rsidR="00833CE8" w:rsidRPr="00833CE8">
        <w:rPr>
          <w:rFonts w:ascii="Times New Roman" w:eastAsiaTheme="minorHAnsi" w:hAnsi="Times New Roman"/>
          <w:color w:val="000000"/>
          <w:szCs w:val="24"/>
        </w:rPr>
        <w:t>,</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2476.</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(14)</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(a) Baker, M. V.; Barnard, P. J.; Brayshaw, S. K.; Hickey, J. L.;</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Skelton, B. W.; White, A. H. </w:t>
      </w:r>
      <w:r w:rsidR="00833CE8" w:rsidRPr="009D54DA">
        <w:rPr>
          <w:rFonts w:ascii="Times New Roman" w:eastAsiaTheme="minorHAnsi" w:hAnsi="Times New Roman"/>
          <w:i/>
          <w:color w:val="000000"/>
          <w:szCs w:val="24"/>
        </w:rPr>
        <w:t>Dalton Trans.</w:t>
      </w:r>
      <w:r w:rsidR="00833CE8" w:rsidRPr="00833CE8">
        <w:rPr>
          <w:rFonts w:ascii="Times New Roman" w:eastAsiaTheme="minorHAnsi" w:hAnsi="Times New Roman"/>
          <w:color w:val="000000"/>
          <w:szCs w:val="24"/>
        </w:rPr>
        <w:t xml:space="preserve"> </w:t>
      </w:r>
      <w:r w:rsidR="00833CE8" w:rsidRPr="009D54DA">
        <w:rPr>
          <w:rFonts w:ascii="Times New Roman" w:eastAsiaTheme="minorHAnsi" w:hAnsi="Times New Roman"/>
          <w:b/>
          <w:color w:val="000000"/>
          <w:szCs w:val="24"/>
        </w:rPr>
        <w:t>2005</w:t>
      </w:r>
      <w:r w:rsidR="00833CE8" w:rsidRPr="00833CE8">
        <w:rPr>
          <w:rFonts w:ascii="Times New Roman" w:eastAsiaTheme="minorHAnsi" w:hAnsi="Times New Roman"/>
          <w:color w:val="000000"/>
          <w:szCs w:val="24"/>
        </w:rPr>
        <w:t>, 37. (b) Tapu, D.;</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Dixon, D. A.; Roe, C. </w:t>
      </w:r>
      <w:r w:rsidR="00833CE8" w:rsidRPr="009D54DA">
        <w:rPr>
          <w:rFonts w:ascii="Times New Roman" w:eastAsiaTheme="minorHAnsi" w:hAnsi="Times New Roman"/>
          <w:i/>
          <w:color w:val="000000"/>
          <w:szCs w:val="24"/>
        </w:rPr>
        <w:t>Chem. Rev.</w:t>
      </w:r>
      <w:r w:rsidR="00833CE8" w:rsidRPr="00833CE8">
        <w:rPr>
          <w:rFonts w:ascii="Times New Roman" w:eastAsiaTheme="minorHAnsi" w:hAnsi="Times New Roman"/>
          <w:color w:val="000000"/>
          <w:szCs w:val="24"/>
        </w:rPr>
        <w:t xml:space="preserve"> </w:t>
      </w:r>
      <w:r w:rsidR="00833CE8" w:rsidRPr="00092DDA">
        <w:rPr>
          <w:rFonts w:ascii="Times New Roman" w:eastAsiaTheme="minorHAnsi" w:hAnsi="Times New Roman"/>
          <w:b/>
          <w:color w:val="000000"/>
          <w:szCs w:val="24"/>
        </w:rPr>
        <w:t>2009</w:t>
      </w:r>
      <w:r w:rsidR="00833CE8" w:rsidRPr="00833CE8">
        <w:rPr>
          <w:rFonts w:ascii="Times New Roman" w:eastAsiaTheme="minorHAnsi" w:hAnsi="Times New Roman"/>
          <w:color w:val="000000"/>
          <w:szCs w:val="24"/>
        </w:rPr>
        <w:t xml:space="preserve">, </w:t>
      </w:r>
      <w:r w:rsidR="00833CE8" w:rsidRPr="00092DDA">
        <w:rPr>
          <w:rFonts w:ascii="Times New Roman" w:eastAsiaTheme="minorHAnsi" w:hAnsi="Times New Roman"/>
          <w:i/>
          <w:color w:val="000000"/>
          <w:szCs w:val="24"/>
        </w:rPr>
        <w:t>109</w:t>
      </w:r>
      <w:r w:rsidR="00833CE8" w:rsidRPr="00833CE8">
        <w:rPr>
          <w:rFonts w:ascii="Times New Roman" w:eastAsiaTheme="minorHAnsi" w:hAnsi="Times New Roman"/>
          <w:color w:val="000000"/>
          <w:szCs w:val="24"/>
        </w:rPr>
        <w:t>, 3385. (c) Yuan, D.;</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Huynh, H. V. </w:t>
      </w:r>
      <w:r w:rsidR="00833CE8" w:rsidRPr="00092DDA">
        <w:rPr>
          <w:rFonts w:ascii="Times New Roman" w:eastAsiaTheme="minorHAnsi" w:hAnsi="Times New Roman"/>
          <w:i/>
          <w:color w:val="000000"/>
          <w:szCs w:val="24"/>
        </w:rPr>
        <w:t>Organometallics</w:t>
      </w:r>
      <w:r w:rsidR="00833CE8" w:rsidRPr="00833CE8">
        <w:rPr>
          <w:rFonts w:ascii="Times New Roman" w:eastAsiaTheme="minorHAnsi" w:hAnsi="Times New Roman"/>
          <w:color w:val="000000"/>
          <w:szCs w:val="24"/>
        </w:rPr>
        <w:t xml:space="preserve"> </w:t>
      </w:r>
      <w:r w:rsidR="00833CE8" w:rsidRPr="00092DDA">
        <w:rPr>
          <w:rFonts w:ascii="Times New Roman" w:eastAsiaTheme="minorHAnsi" w:hAnsi="Times New Roman"/>
          <w:b/>
          <w:color w:val="000000"/>
          <w:szCs w:val="24"/>
        </w:rPr>
        <w:t>2012</w:t>
      </w:r>
      <w:r w:rsidR="00833CE8" w:rsidRPr="00833CE8">
        <w:rPr>
          <w:rFonts w:ascii="Times New Roman" w:eastAsiaTheme="minorHAnsi" w:hAnsi="Times New Roman"/>
          <w:color w:val="000000"/>
          <w:szCs w:val="24"/>
        </w:rPr>
        <w:t xml:space="preserve">, </w:t>
      </w:r>
      <w:r w:rsidR="00833CE8" w:rsidRPr="00092DDA">
        <w:rPr>
          <w:rFonts w:ascii="Times New Roman" w:eastAsiaTheme="minorHAnsi" w:hAnsi="Times New Roman"/>
          <w:i/>
          <w:color w:val="000000"/>
          <w:szCs w:val="24"/>
        </w:rPr>
        <w:t>31</w:t>
      </w:r>
      <w:r w:rsidR="00833CE8" w:rsidRPr="00833CE8">
        <w:rPr>
          <w:rFonts w:ascii="Times New Roman" w:eastAsiaTheme="minorHAnsi" w:hAnsi="Times New Roman"/>
          <w:color w:val="000000"/>
          <w:szCs w:val="24"/>
        </w:rPr>
        <w:t>, 405.</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(15)</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 xml:space="preserve">(a) Wasbotten, I. H.; Ghosh, A. </w:t>
      </w:r>
      <w:r w:rsidR="00833CE8" w:rsidRPr="00092DDA">
        <w:rPr>
          <w:rFonts w:ascii="Times New Roman" w:eastAsiaTheme="minorHAnsi" w:hAnsi="Times New Roman"/>
          <w:i/>
          <w:color w:val="000000"/>
          <w:szCs w:val="24"/>
        </w:rPr>
        <w:t>Inorg. Chem.</w:t>
      </w:r>
      <w:r w:rsidR="00833CE8" w:rsidRPr="00833CE8">
        <w:rPr>
          <w:rFonts w:ascii="Times New Roman" w:eastAsiaTheme="minorHAnsi" w:hAnsi="Times New Roman"/>
          <w:color w:val="000000"/>
          <w:szCs w:val="24"/>
        </w:rPr>
        <w:t xml:space="preserve"> </w:t>
      </w:r>
      <w:r w:rsidR="00833CE8" w:rsidRPr="00092DDA">
        <w:rPr>
          <w:rFonts w:ascii="Times New Roman" w:eastAsiaTheme="minorHAnsi" w:hAnsi="Times New Roman"/>
          <w:b/>
          <w:color w:val="000000"/>
          <w:szCs w:val="24"/>
        </w:rPr>
        <w:t>2007</w:t>
      </w:r>
      <w:r w:rsidR="00833CE8" w:rsidRPr="00833CE8">
        <w:rPr>
          <w:rFonts w:ascii="Times New Roman" w:eastAsiaTheme="minorHAnsi" w:hAnsi="Times New Roman"/>
          <w:color w:val="000000"/>
          <w:szCs w:val="24"/>
        </w:rPr>
        <w:t xml:space="preserve">, </w:t>
      </w:r>
      <w:r w:rsidR="00833CE8" w:rsidRPr="00092DDA">
        <w:rPr>
          <w:rFonts w:ascii="Times New Roman" w:eastAsiaTheme="minorHAnsi" w:hAnsi="Times New Roman"/>
          <w:i/>
          <w:color w:val="000000"/>
          <w:szCs w:val="24"/>
        </w:rPr>
        <w:t>46</w:t>
      </w:r>
      <w:r w:rsidR="00833CE8" w:rsidRPr="00833CE8">
        <w:rPr>
          <w:rFonts w:ascii="Times New Roman" w:eastAsiaTheme="minorHAnsi" w:hAnsi="Times New Roman"/>
          <w:color w:val="000000"/>
          <w:szCs w:val="24"/>
        </w:rPr>
        <w:t>, 7890.</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(b) Nagura, K.; Saito, S.; Froehlich, R.; Glorius, F.; Yamaguchi, S.</w:t>
      </w:r>
      <w:r w:rsidR="00016CFC">
        <w:rPr>
          <w:rFonts w:ascii="Times New Roman" w:eastAsiaTheme="minorHAnsi" w:hAnsi="Times New Roman"/>
          <w:color w:val="000000"/>
          <w:szCs w:val="24"/>
        </w:rPr>
        <w:t xml:space="preserve"> </w:t>
      </w:r>
      <w:r w:rsidR="00833CE8" w:rsidRPr="00092DDA">
        <w:rPr>
          <w:rFonts w:ascii="Times New Roman" w:eastAsiaTheme="minorHAnsi" w:hAnsi="Times New Roman"/>
          <w:i/>
          <w:color w:val="000000"/>
          <w:szCs w:val="24"/>
        </w:rPr>
        <w:t>Angew. Chem., Int. Ed.</w:t>
      </w:r>
      <w:r w:rsidR="00833CE8" w:rsidRPr="00833CE8">
        <w:rPr>
          <w:rFonts w:ascii="Times New Roman" w:eastAsiaTheme="minorHAnsi" w:hAnsi="Times New Roman"/>
          <w:color w:val="000000"/>
          <w:szCs w:val="24"/>
        </w:rPr>
        <w:t xml:space="preserve"> </w:t>
      </w:r>
      <w:r w:rsidR="00833CE8" w:rsidRPr="00092DDA">
        <w:rPr>
          <w:rFonts w:ascii="Times New Roman" w:eastAsiaTheme="minorHAnsi" w:hAnsi="Times New Roman"/>
          <w:b/>
          <w:color w:val="000000"/>
          <w:szCs w:val="24"/>
        </w:rPr>
        <w:t>2012</w:t>
      </w:r>
      <w:r w:rsidR="00833CE8" w:rsidRPr="00833CE8">
        <w:rPr>
          <w:rFonts w:ascii="Times New Roman" w:eastAsiaTheme="minorHAnsi" w:hAnsi="Times New Roman"/>
          <w:color w:val="000000"/>
          <w:szCs w:val="24"/>
        </w:rPr>
        <w:t xml:space="preserve">, </w:t>
      </w:r>
      <w:r w:rsidR="00833CE8" w:rsidRPr="00092DDA">
        <w:rPr>
          <w:rFonts w:ascii="Times New Roman" w:eastAsiaTheme="minorHAnsi" w:hAnsi="Times New Roman"/>
          <w:i/>
          <w:color w:val="000000"/>
          <w:szCs w:val="24"/>
        </w:rPr>
        <w:t>51</w:t>
      </w:r>
      <w:r w:rsidR="00833CE8" w:rsidRPr="00833CE8">
        <w:rPr>
          <w:rFonts w:ascii="Times New Roman" w:eastAsiaTheme="minorHAnsi" w:hAnsi="Times New Roman"/>
          <w:color w:val="000000"/>
          <w:szCs w:val="24"/>
        </w:rPr>
        <w:t>, 7762. (c) Mendez, F.; Garcia-Garibay,</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M. A. </w:t>
      </w:r>
      <w:r w:rsidR="00833CE8" w:rsidRPr="00092DDA">
        <w:rPr>
          <w:rFonts w:ascii="Times New Roman" w:eastAsiaTheme="minorHAnsi" w:hAnsi="Times New Roman"/>
          <w:i/>
          <w:color w:val="000000"/>
          <w:szCs w:val="24"/>
        </w:rPr>
        <w:t>J. Org. Chem.</w:t>
      </w:r>
      <w:r w:rsidR="00833CE8" w:rsidRPr="00833CE8">
        <w:rPr>
          <w:rFonts w:ascii="Times New Roman" w:eastAsiaTheme="minorHAnsi" w:hAnsi="Times New Roman"/>
          <w:color w:val="000000"/>
          <w:szCs w:val="24"/>
        </w:rPr>
        <w:t xml:space="preserve"> </w:t>
      </w:r>
      <w:r w:rsidR="00833CE8" w:rsidRPr="00092DDA">
        <w:rPr>
          <w:rFonts w:ascii="Times New Roman" w:eastAsiaTheme="minorHAnsi" w:hAnsi="Times New Roman"/>
          <w:b/>
          <w:color w:val="000000"/>
          <w:szCs w:val="24"/>
        </w:rPr>
        <w:t>1999</w:t>
      </w:r>
      <w:r w:rsidR="00833CE8" w:rsidRPr="00833CE8">
        <w:rPr>
          <w:rFonts w:ascii="Times New Roman" w:eastAsiaTheme="minorHAnsi" w:hAnsi="Times New Roman"/>
          <w:color w:val="000000"/>
          <w:szCs w:val="24"/>
        </w:rPr>
        <w:t xml:space="preserve">, </w:t>
      </w:r>
      <w:r w:rsidR="00833CE8" w:rsidRPr="00092DDA">
        <w:rPr>
          <w:rFonts w:ascii="Times New Roman" w:eastAsiaTheme="minorHAnsi" w:hAnsi="Times New Roman"/>
          <w:i/>
          <w:color w:val="000000"/>
          <w:szCs w:val="24"/>
        </w:rPr>
        <w:t>64</w:t>
      </w:r>
      <w:r w:rsidR="00833CE8" w:rsidRPr="00833CE8">
        <w:rPr>
          <w:rFonts w:ascii="Times New Roman" w:eastAsiaTheme="minorHAnsi" w:hAnsi="Times New Roman"/>
          <w:color w:val="000000"/>
          <w:szCs w:val="24"/>
        </w:rPr>
        <w:t>, 7061. (d) Xu, X.; Kim, S. H.; Zhang, X.;</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Das, A. K.; Hirao, H.; Hong, S. H. </w:t>
      </w:r>
      <w:r w:rsidR="00833CE8" w:rsidRPr="00092DDA">
        <w:rPr>
          <w:rFonts w:ascii="Times New Roman" w:eastAsiaTheme="minorHAnsi" w:hAnsi="Times New Roman"/>
          <w:i/>
          <w:color w:val="000000"/>
          <w:szCs w:val="24"/>
        </w:rPr>
        <w:t xml:space="preserve">Organometallics </w:t>
      </w:r>
      <w:r w:rsidR="00833CE8" w:rsidRPr="00092DDA">
        <w:rPr>
          <w:rFonts w:ascii="Times New Roman" w:eastAsiaTheme="minorHAnsi" w:hAnsi="Times New Roman"/>
          <w:b/>
          <w:color w:val="000000"/>
          <w:szCs w:val="24"/>
        </w:rPr>
        <w:t>2013</w:t>
      </w:r>
      <w:r w:rsidR="00833CE8" w:rsidRPr="00833CE8">
        <w:rPr>
          <w:rFonts w:ascii="Times New Roman" w:eastAsiaTheme="minorHAnsi" w:hAnsi="Times New Roman"/>
          <w:color w:val="000000"/>
          <w:szCs w:val="24"/>
        </w:rPr>
        <w:t xml:space="preserve">, </w:t>
      </w:r>
      <w:r w:rsidR="00833CE8" w:rsidRPr="00092DDA">
        <w:rPr>
          <w:rFonts w:ascii="Times New Roman" w:eastAsiaTheme="minorHAnsi" w:hAnsi="Times New Roman"/>
          <w:i/>
          <w:color w:val="000000"/>
          <w:szCs w:val="24"/>
        </w:rPr>
        <w:t>32</w:t>
      </w:r>
      <w:r w:rsidR="00833CE8" w:rsidRPr="00833CE8">
        <w:rPr>
          <w:rFonts w:ascii="Times New Roman" w:eastAsiaTheme="minorHAnsi" w:hAnsi="Times New Roman"/>
          <w:color w:val="000000"/>
          <w:szCs w:val="24"/>
        </w:rPr>
        <w:t>, 164.</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lastRenderedPageBreak/>
        <w:t>(16)</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 xml:space="preserve">Betley, T. A.; Peters, J. C. </w:t>
      </w:r>
      <w:r w:rsidR="00833CE8" w:rsidRPr="00092DDA">
        <w:rPr>
          <w:rFonts w:ascii="Times New Roman" w:eastAsiaTheme="minorHAnsi" w:hAnsi="Times New Roman"/>
          <w:i/>
          <w:color w:val="000000"/>
          <w:szCs w:val="24"/>
        </w:rPr>
        <w:t xml:space="preserve">J. Am. Chem. Soc. </w:t>
      </w:r>
      <w:r w:rsidR="00833CE8" w:rsidRPr="00092DDA">
        <w:rPr>
          <w:rFonts w:ascii="Times New Roman" w:eastAsiaTheme="minorHAnsi" w:hAnsi="Times New Roman"/>
          <w:b/>
          <w:color w:val="000000"/>
          <w:szCs w:val="24"/>
        </w:rPr>
        <w:t>2004</w:t>
      </w:r>
      <w:r w:rsidR="00833CE8" w:rsidRPr="00833CE8">
        <w:rPr>
          <w:rFonts w:ascii="Times New Roman" w:eastAsiaTheme="minorHAnsi" w:hAnsi="Times New Roman"/>
          <w:color w:val="000000"/>
          <w:szCs w:val="24"/>
        </w:rPr>
        <w:t xml:space="preserve">, </w:t>
      </w:r>
      <w:r w:rsidR="00833CE8" w:rsidRPr="00092DDA">
        <w:rPr>
          <w:rFonts w:ascii="Times New Roman" w:eastAsiaTheme="minorHAnsi" w:hAnsi="Times New Roman"/>
          <w:i/>
          <w:color w:val="000000"/>
          <w:szCs w:val="24"/>
        </w:rPr>
        <w:t>126</w:t>
      </w:r>
      <w:r w:rsidR="00833CE8" w:rsidRPr="00833CE8">
        <w:rPr>
          <w:rFonts w:ascii="Times New Roman" w:eastAsiaTheme="minorHAnsi" w:hAnsi="Times New Roman"/>
          <w:color w:val="000000"/>
          <w:szCs w:val="24"/>
        </w:rPr>
        <w:t>, 6252.</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(17)</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Wu, L. P.; Yamagiwa, Y.; Kuroda-Sowa, T.; Kamikawa, T.;</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Munakata, M. </w:t>
      </w:r>
      <w:r w:rsidR="00833CE8" w:rsidRPr="00092DDA">
        <w:rPr>
          <w:rFonts w:ascii="Times New Roman" w:eastAsiaTheme="minorHAnsi" w:hAnsi="Times New Roman"/>
          <w:i/>
          <w:color w:val="000000"/>
          <w:szCs w:val="24"/>
        </w:rPr>
        <w:t xml:space="preserve">Inorg. Chim. Acta </w:t>
      </w:r>
      <w:r w:rsidR="00833CE8" w:rsidRPr="00092DDA">
        <w:rPr>
          <w:rFonts w:ascii="Times New Roman" w:eastAsiaTheme="minorHAnsi" w:hAnsi="Times New Roman"/>
          <w:b/>
          <w:color w:val="000000"/>
          <w:szCs w:val="24"/>
        </w:rPr>
        <w:t>1997</w:t>
      </w:r>
      <w:r w:rsidR="00833CE8" w:rsidRPr="00833CE8">
        <w:rPr>
          <w:rFonts w:ascii="Times New Roman" w:eastAsiaTheme="minorHAnsi" w:hAnsi="Times New Roman"/>
          <w:color w:val="000000"/>
          <w:szCs w:val="24"/>
        </w:rPr>
        <w:t xml:space="preserve">, </w:t>
      </w:r>
      <w:r w:rsidR="00833CE8" w:rsidRPr="00092DDA">
        <w:rPr>
          <w:rFonts w:ascii="Times New Roman" w:eastAsiaTheme="minorHAnsi" w:hAnsi="Times New Roman"/>
          <w:i/>
          <w:color w:val="000000"/>
          <w:szCs w:val="24"/>
        </w:rPr>
        <w:t>256</w:t>
      </w:r>
      <w:r w:rsidR="00833CE8" w:rsidRPr="00833CE8">
        <w:rPr>
          <w:rFonts w:ascii="Times New Roman" w:eastAsiaTheme="minorHAnsi" w:hAnsi="Times New Roman"/>
          <w:color w:val="000000"/>
          <w:szCs w:val="24"/>
        </w:rPr>
        <w:t>, 155.</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(18)</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Cremer, T.; Kolbeck, C.; Lovelock, K. R. J.; Paape, N.; Woelfel,</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R.; Schulz, P. S.; Wasserscheid, P.; Weber, H.; Thar, J.; Kirchner, B.;</w:t>
      </w:r>
      <w:r w:rsidR="00016CFC">
        <w:rPr>
          <w:rFonts w:ascii="Times New Roman" w:eastAsiaTheme="minorHAnsi" w:hAnsi="Times New Roman"/>
          <w:color w:val="000000"/>
          <w:szCs w:val="24"/>
        </w:rPr>
        <w:t xml:space="preserve"> </w:t>
      </w:r>
      <w:r w:rsidR="00833CE8" w:rsidRPr="00833CE8">
        <w:rPr>
          <w:rFonts w:ascii="Times New Roman" w:eastAsiaTheme="minorHAnsi" w:hAnsi="Times New Roman"/>
          <w:color w:val="000000"/>
          <w:szCs w:val="24"/>
        </w:rPr>
        <w:t xml:space="preserve">Maier, F.; Steinrueck, H.-P. </w:t>
      </w:r>
      <w:r w:rsidR="00833CE8" w:rsidRPr="00092DDA">
        <w:rPr>
          <w:rFonts w:ascii="Times New Roman" w:eastAsiaTheme="minorHAnsi" w:hAnsi="Times New Roman"/>
          <w:i/>
          <w:color w:val="000000"/>
          <w:szCs w:val="24"/>
        </w:rPr>
        <w:t xml:space="preserve">Chem. Eur. J. </w:t>
      </w:r>
      <w:r w:rsidR="00833CE8" w:rsidRPr="00092DDA">
        <w:rPr>
          <w:rFonts w:ascii="Times New Roman" w:eastAsiaTheme="minorHAnsi" w:hAnsi="Times New Roman"/>
          <w:b/>
          <w:color w:val="000000"/>
          <w:szCs w:val="24"/>
        </w:rPr>
        <w:t>2010</w:t>
      </w:r>
      <w:r w:rsidR="00833CE8" w:rsidRPr="00833CE8">
        <w:rPr>
          <w:rFonts w:ascii="Times New Roman" w:eastAsiaTheme="minorHAnsi" w:hAnsi="Times New Roman"/>
          <w:color w:val="000000"/>
          <w:szCs w:val="24"/>
        </w:rPr>
        <w:t xml:space="preserve">, </w:t>
      </w:r>
      <w:r w:rsidR="00833CE8" w:rsidRPr="00092DDA">
        <w:rPr>
          <w:rFonts w:ascii="Times New Roman" w:eastAsiaTheme="minorHAnsi" w:hAnsi="Times New Roman"/>
          <w:i/>
          <w:color w:val="000000"/>
          <w:szCs w:val="24"/>
        </w:rPr>
        <w:t>16</w:t>
      </w:r>
      <w:r w:rsidR="00833CE8" w:rsidRPr="00833CE8">
        <w:rPr>
          <w:rFonts w:ascii="Times New Roman" w:eastAsiaTheme="minorHAnsi" w:hAnsi="Times New Roman"/>
          <w:color w:val="000000"/>
          <w:szCs w:val="24"/>
        </w:rPr>
        <w:t>, 9018.</w:t>
      </w:r>
    </w:p>
    <w:p w:rsidR="00833CE8" w:rsidRP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(19)</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 xml:space="preserve">Unger, Y.; Zeller, A.; Ahrens, S.; Strassner, T. </w:t>
      </w:r>
      <w:r w:rsidR="00833CE8" w:rsidRPr="00092DDA">
        <w:rPr>
          <w:rFonts w:ascii="Times New Roman" w:eastAsiaTheme="minorHAnsi" w:hAnsi="Times New Roman"/>
          <w:i/>
          <w:color w:val="000000"/>
          <w:szCs w:val="24"/>
        </w:rPr>
        <w:t>Chem. Commun.</w:t>
      </w:r>
      <w:r w:rsidR="00016CFC">
        <w:rPr>
          <w:rFonts w:ascii="Times New Roman" w:eastAsiaTheme="minorHAnsi" w:hAnsi="Times New Roman"/>
          <w:color w:val="000000"/>
          <w:szCs w:val="24"/>
        </w:rPr>
        <w:t xml:space="preserve"> </w:t>
      </w:r>
      <w:r w:rsidR="00833CE8" w:rsidRPr="00092DDA">
        <w:rPr>
          <w:rFonts w:ascii="Times New Roman" w:eastAsiaTheme="minorHAnsi" w:hAnsi="Times New Roman"/>
          <w:b/>
          <w:color w:val="000000"/>
          <w:szCs w:val="24"/>
        </w:rPr>
        <w:t>2008</w:t>
      </w:r>
      <w:r w:rsidR="00833CE8" w:rsidRPr="00833CE8">
        <w:rPr>
          <w:rFonts w:ascii="Times New Roman" w:eastAsiaTheme="minorHAnsi" w:hAnsi="Times New Roman"/>
          <w:color w:val="000000"/>
          <w:szCs w:val="24"/>
        </w:rPr>
        <w:t>, 3263.</w:t>
      </w:r>
    </w:p>
    <w:p w:rsidR="00833CE8" w:rsidRDefault="00C60E45" w:rsidP="00833CE8">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(20)</w:t>
      </w:r>
      <w:r>
        <w:rPr>
          <w:rFonts w:ascii="Times New Roman" w:eastAsiaTheme="minorHAnsi" w:hAnsi="Times New Roman"/>
          <w:color w:val="000000"/>
          <w:szCs w:val="24"/>
        </w:rPr>
        <w:tab/>
      </w:r>
      <w:r w:rsidR="00833CE8" w:rsidRPr="00833CE8">
        <w:rPr>
          <w:rFonts w:ascii="Times New Roman" w:eastAsiaTheme="minorHAnsi" w:hAnsi="Times New Roman"/>
          <w:color w:val="000000"/>
          <w:szCs w:val="24"/>
        </w:rPr>
        <w:t xml:space="preserve">Fehlhammer, W. P.; Bliss, T.; Kernbach, U.; Bruedgam, I. </w:t>
      </w:r>
      <w:r w:rsidR="00833CE8" w:rsidRPr="00092DDA">
        <w:rPr>
          <w:rFonts w:ascii="Times New Roman" w:eastAsiaTheme="minorHAnsi" w:hAnsi="Times New Roman"/>
          <w:i/>
          <w:color w:val="000000"/>
          <w:szCs w:val="24"/>
        </w:rPr>
        <w:t>J.</w:t>
      </w:r>
      <w:r w:rsidR="00016CFC" w:rsidRPr="00092DDA">
        <w:rPr>
          <w:rFonts w:ascii="Times New Roman" w:eastAsiaTheme="minorHAnsi" w:hAnsi="Times New Roman"/>
          <w:i/>
          <w:color w:val="000000"/>
          <w:szCs w:val="24"/>
        </w:rPr>
        <w:t xml:space="preserve"> </w:t>
      </w:r>
      <w:r w:rsidR="00833CE8" w:rsidRPr="00092DDA">
        <w:rPr>
          <w:rFonts w:ascii="Times New Roman" w:eastAsiaTheme="minorHAnsi" w:hAnsi="Times New Roman"/>
          <w:i/>
          <w:color w:val="000000"/>
          <w:szCs w:val="24"/>
        </w:rPr>
        <w:t>Organomet. Chem.</w:t>
      </w:r>
      <w:r w:rsidR="00833CE8" w:rsidRPr="00833CE8">
        <w:rPr>
          <w:rFonts w:ascii="Times New Roman" w:eastAsiaTheme="minorHAnsi" w:hAnsi="Times New Roman"/>
          <w:color w:val="000000"/>
          <w:szCs w:val="24"/>
        </w:rPr>
        <w:t xml:space="preserve"> </w:t>
      </w:r>
      <w:r w:rsidR="00833CE8" w:rsidRPr="00092DDA">
        <w:rPr>
          <w:rFonts w:ascii="Times New Roman" w:eastAsiaTheme="minorHAnsi" w:hAnsi="Times New Roman"/>
          <w:b/>
          <w:color w:val="000000"/>
          <w:szCs w:val="24"/>
        </w:rPr>
        <w:t>1995</w:t>
      </w:r>
      <w:r w:rsidR="00833CE8" w:rsidRPr="00833CE8">
        <w:rPr>
          <w:rFonts w:ascii="Times New Roman" w:eastAsiaTheme="minorHAnsi" w:hAnsi="Times New Roman"/>
          <w:color w:val="000000"/>
          <w:szCs w:val="24"/>
        </w:rPr>
        <w:t xml:space="preserve">, </w:t>
      </w:r>
      <w:r w:rsidR="00833CE8" w:rsidRPr="00092DDA">
        <w:rPr>
          <w:rFonts w:ascii="Times New Roman" w:eastAsiaTheme="minorHAnsi" w:hAnsi="Times New Roman"/>
          <w:i/>
          <w:color w:val="000000"/>
          <w:szCs w:val="24"/>
        </w:rPr>
        <w:t>490</w:t>
      </w:r>
      <w:r w:rsidR="00833CE8" w:rsidRPr="00833CE8">
        <w:rPr>
          <w:rFonts w:ascii="Times New Roman" w:eastAsiaTheme="minorHAnsi" w:hAnsi="Times New Roman"/>
          <w:color w:val="000000"/>
          <w:szCs w:val="24"/>
        </w:rPr>
        <w:t>, 149.</w:t>
      </w:r>
    </w:p>
    <w:p w:rsidR="0020127D" w:rsidRPr="0020127D" w:rsidRDefault="0020127D" w:rsidP="0020127D">
      <w:pPr>
        <w:spacing w:after="0" w:line="480" w:lineRule="auto"/>
        <w:rPr>
          <w:rFonts w:ascii="Times New Roman" w:hAnsi="Times New Roman"/>
        </w:rPr>
      </w:pPr>
      <w:r w:rsidRPr="0020127D">
        <w:rPr>
          <w:rFonts w:ascii="Times New Roman" w:eastAsiaTheme="minorHAnsi" w:hAnsi="Times New Roman"/>
          <w:color w:val="000000"/>
          <w:szCs w:val="24"/>
        </w:rPr>
        <w:t xml:space="preserve">(21) </w:t>
      </w:r>
      <w:r w:rsidRPr="0020127D">
        <w:rPr>
          <w:rFonts w:ascii="Times New Roman" w:eastAsiaTheme="minorHAnsi" w:hAnsi="Times New Roman"/>
          <w:color w:val="000000"/>
          <w:szCs w:val="24"/>
        </w:rPr>
        <w:tab/>
      </w:r>
      <w:r w:rsidRPr="0020127D">
        <w:rPr>
          <w:rFonts w:ascii="Times New Roman" w:hAnsi="Times New Roman"/>
        </w:rPr>
        <w:t xml:space="preserve">Berry, J. F. </w:t>
      </w:r>
      <w:r w:rsidRPr="0020127D">
        <w:rPr>
          <w:rFonts w:ascii="Times New Roman" w:hAnsi="Times New Roman"/>
          <w:i/>
        </w:rPr>
        <w:t>Comm. Inorg. Chem.</w:t>
      </w:r>
      <w:r w:rsidRPr="0020127D">
        <w:rPr>
          <w:rFonts w:ascii="Times New Roman" w:hAnsi="Times New Roman"/>
        </w:rPr>
        <w:t xml:space="preserve"> </w:t>
      </w:r>
      <w:r w:rsidRPr="0020127D">
        <w:rPr>
          <w:rFonts w:ascii="Times New Roman" w:hAnsi="Times New Roman"/>
          <w:b/>
        </w:rPr>
        <w:t>2009</w:t>
      </w:r>
      <w:r w:rsidRPr="0020127D">
        <w:rPr>
          <w:rFonts w:ascii="Times New Roman" w:hAnsi="Times New Roman"/>
        </w:rPr>
        <w:t>,</w:t>
      </w:r>
      <w:r w:rsidR="00A040D2">
        <w:rPr>
          <w:rFonts w:ascii="Times New Roman" w:hAnsi="Times New Roman"/>
        </w:rPr>
        <w:t xml:space="preserve"> </w:t>
      </w:r>
      <w:r w:rsidRPr="0020127D">
        <w:rPr>
          <w:rFonts w:ascii="Times New Roman" w:hAnsi="Times New Roman"/>
          <w:i/>
        </w:rPr>
        <w:t>30</w:t>
      </w:r>
      <w:r w:rsidRPr="0020127D">
        <w:rPr>
          <w:rFonts w:ascii="Times New Roman" w:hAnsi="Times New Roman"/>
        </w:rPr>
        <w:t xml:space="preserve">, 28. </w:t>
      </w:r>
    </w:p>
    <w:p w:rsidR="006B3F2F" w:rsidRPr="00FB73FD" w:rsidRDefault="0020127D" w:rsidP="00FB73FD">
      <w:pPr>
        <w:pStyle w:val="Heading2"/>
        <w:spacing w:before="0" w:line="480" w:lineRule="auto"/>
        <w:rPr>
          <w:rFonts w:ascii="Times New Roman" w:eastAsia="Times New Roman" w:hAnsi="Times New Roman" w:cs="Times New Roman"/>
          <w:b w:val="0"/>
          <w:color w:val="auto"/>
          <w:sz w:val="24"/>
          <w:szCs w:val="24"/>
        </w:rPr>
      </w:pPr>
      <w:r w:rsidRPr="00FB73FD">
        <w:rPr>
          <w:rFonts w:ascii="Times New Roman" w:eastAsiaTheme="minorHAnsi" w:hAnsi="Times New Roman"/>
          <w:b w:val="0"/>
          <w:color w:val="000000"/>
          <w:sz w:val="24"/>
          <w:szCs w:val="24"/>
        </w:rPr>
        <w:t>(22</w:t>
      </w:r>
      <w:r w:rsidR="006B3F2F" w:rsidRPr="00FB73FD">
        <w:rPr>
          <w:rFonts w:ascii="Times New Roman" w:eastAsiaTheme="minorHAnsi" w:hAnsi="Times New Roman"/>
          <w:b w:val="0"/>
          <w:color w:val="000000"/>
          <w:sz w:val="24"/>
          <w:szCs w:val="24"/>
        </w:rPr>
        <w:t>)</w:t>
      </w:r>
      <w:r w:rsidR="00FB73FD" w:rsidRPr="00FB73FD">
        <w:rPr>
          <w:rFonts w:ascii="Times New Roman" w:eastAsiaTheme="minorHAnsi" w:hAnsi="Times New Roman"/>
          <w:b w:val="0"/>
          <w:color w:val="000000"/>
          <w:sz w:val="24"/>
          <w:szCs w:val="24"/>
        </w:rPr>
        <w:tab/>
        <w:t xml:space="preserve">(a) </w:t>
      </w:r>
      <w:r w:rsidR="00FB73FD" w:rsidRPr="00FB73FD">
        <w:rPr>
          <w:rFonts w:ascii="Times New Roman" w:eastAsia="Times New Roman" w:hAnsi="Times New Roman" w:cs="Times New Roman"/>
          <w:b w:val="0"/>
          <w:color w:val="auto"/>
          <w:sz w:val="24"/>
          <w:szCs w:val="24"/>
        </w:rPr>
        <w:t> </w:t>
      </w:r>
      <w:r w:rsidR="00FB73FD">
        <w:rPr>
          <w:rFonts w:ascii="Times New Roman" w:hAnsi="Times New Roman" w:cs="Times New Roman"/>
          <w:b w:val="0"/>
          <w:color w:val="auto"/>
          <w:sz w:val="24"/>
          <w:szCs w:val="24"/>
        </w:rPr>
        <w:t xml:space="preserve">Lee, D. Y.; Sun, H. Y.; Park, J. W.; Son, S. U. </w:t>
      </w:r>
      <w:r w:rsidR="00FB73FD">
        <w:rPr>
          <w:rFonts w:ascii="Times New Roman" w:eastAsia="Times New Roman" w:hAnsi="Times New Roman" w:cs="Times New Roman"/>
          <w:b w:val="0"/>
          <w:color w:val="auto"/>
          <w:sz w:val="24"/>
          <w:szCs w:val="24"/>
        </w:rPr>
        <w:t>Organic Electrolyte Solution and Redox Flow C</w:t>
      </w:r>
      <w:r w:rsidR="00FB73FD" w:rsidRPr="00FB73FD">
        <w:rPr>
          <w:rFonts w:ascii="Times New Roman" w:eastAsia="Times New Roman" w:hAnsi="Times New Roman" w:cs="Times New Roman"/>
          <w:b w:val="0"/>
          <w:color w:val="auto"/>
          <w:sz w:val="24"/>
          <w:szCs w:val="24"/>
        </w:rPr>
        <w:t>ell having it</w:t>
      </w:r>
      <w:r w:rsidR="00FB73FD">
        <w:rPr>
          <w:rFonts w:ascii="Times New Roman" w:eastAsia="Times New Roman" w:hAnsi="Times New Roman" w:cs="Times New Roman"/>
          <w:b w:val="0"/>
          <w:color w:val="auto"/>
          <w:sz w:val="24"/>
          <w:szCs w:val="24"/>
        </w:rPr>
        <w:t>.</w:t>
      </w:r>
      <w:r w:rsidR="00FB73FD" w:rsidRPr="00FB73FD">
        <w:t xml:space="preserve"> </w:t>
      </w:r>
      <w:r w:rsidR="00FB73FD" w:rsidRPr="00FB73FD">
        <w:rPr>
          <w:rFonts w:ascii="Times New Roman" w:hAnsi="Times New Roman" w:cs="Times New Roman"/>
          <w:b w:val="0"/>
          <w:color w:val="auto"/>
          <w:sz w:val="24"/>
          <w:szCs w:val="24"/>
        </w:rPr>
        <w:t>US 20110195283</w:t>
      </w:r>
      <w:r w:rsidR="00FB73FD">
        <w:rPr>
          <w:rFonts w:ascii="Times New Roman" w:hAnsi="Times New Roman" w:cs="Times New Roman"/>
          <w:b w:val="0"/>
          <w:color w:val="auto"/>
          <w:sz w:val="24"/>
          <w:szCs w:val="24"/>
        </w:rPr>
        <w:t>, August 11, 2011. (b)</w:t>
      </w:r>
      <w:r w:rsidR="00FB73FD" w:rsidRPr="00FB73FD">
        <w:t xml:space="preserve"> </w:t>
      </w:r>
      <w:r w:rsidR="00FB73FD" w:rsidRPr="00FB73FD">
        <w:rPr>
          <w:rFonts w:ascii="Times New Roman" w:hAnsi="Times New Roman" w:cs="Times New Roman"/>
          <w:b w:val="0"/>
          <w:color w:val="auto"/>
          <w:sz w:val="24"/>
          <w:szCs w:val="24"/>
        </w:rPr>
        <w:t>Lee, M</w:t>
      </w:r>
      <w:r w:rsidR="00FB73FD">
        <w:rPr>
          <w:rFonts w:ascii="Times New Roman" w:hAnsi="Times New Roman" w:cs="Times New Roman"/>
          <w:b w:val="0"/>
          <w:color w:val="auto"/>
          <w:sz w:val="24"/>
          <w:szCs w:val="24"/>
        </w:rPr>
        <w:t>.</w:t>
      </w:r>
      <w:r w:rsidR="00FB73FD" w:rsidRPr="00FB73FD">
        <w:rPr>
          <w:rFonts w:ascii="Times New Roman" w:hAnsi="Times New Roman" w:cs="Times New Roman"/>
          <w:b w:val="0"/>
          <w:color w:val="auto"/>
          <w:sz w:val="24"/>
          <w:szCs w:val="24"/>
        </w:rPr>
        <w:t>-</w:t>
      </w:r>
      <w:r w:rsidR="00FB73FD">
        <w:rPr>
          <w:rFonts w:ascii="Times New Roman" w:hAnsi="Times New Roman" w:cs="Times New Roman"/>
          <w:b w:val="0"/>
          <w:color w:val="auto"/>
          <w:sz w:val="24"/>
          <w:szCs w:val="24"/>
        </w:rPr>
        <w:t xml:space="preserve"> J.; Oh, D.</w:t>
      </w:r>
      <w:r w:rsidR="00FB73FD" w:rsidRPr="00FB73FD">
        <w:rPr>
          <w:rFonts w:ascii="Times New Roman" w:hAnsi="Times New Roman" w:cs="Times New Roman"/>
          <w:b w:val="0"/>
          <w:color w:val="auto"/>
          <w:sz w:val="24"/>
          <w:szCs w:val="24"/>
        </w:rPr>
        <w:t>-</w:t>
      </w:r>
      <w:r w:rsidR="00FB73FD">
        <w:rPr>
          <w:rFonts w:ascii="Times New Roman" w:hAnsi="Times New Roman" w:cs="Times New Roman"/>
          <w:b w:val="0"/>
          <w:color w:val="auto"/>
          <w:sz w:val="24"/>
          <w:szCs w:val="24"/>
        </w:rPr>
        <w:t xml:space="preserve"> J.; Hwang, S.- S. Redox Flow Battery. </w:t>
      </w:r>
      <w:r w:rsidR="00FB73FD" w:rsidRPr="00FB73FD">
        <w:rPr>
          <w:rFonts w:ascii="Times New Roman" w:hAnsi="Times New Roman" w:cs="Times New Roman"/>
          <w:b w:val="0"/>
          <w:color w:val="auto"/>
          <w:sz w:val="24"/>
          <w:szCs w:val="24"/>
        </w:rPr>
        <w:t>US 20120171530</w:t>
      </w:r>
      <w:r w:rsidR="00FB73FD">
        <w:rPr>
          <w:rFonts w:ascii="Times New Roman" w:hAnsi="Times New Roman" w:cs="Times New Roman"/>
          <w:b w:val="0"/>
          <w:color w:val="auto"/>
          <w:sz w:val="24"/>
          <w:szCs w:val="24"/>
        </w:rPr>
        <w:t>, July 12, 2012.</w:t>
      </w:r>
    </w:p>
    <w:p w:rsidR="0020127D" w:rsidRPr="00EE14D3" w:rsidRDefault="0020127D" w:rsidP="00FB73FD">
      <w:pPr>
        <w:spacing w:after="0" w:line="480" w:lineRule="auto"/>
        <w:rPr>
          <w:rFonts w:ascii="Times New Roman" w:hAnsi="Times New Roman"/>
        </w:rPr>
      </w:pPr>
      <w:r w:rsidRPr="0020127D">
        <w:rPr>
          <w:rFonts w:ascii="Times New Roman" w:eastAsiaTheme="minorHAnsi" w:hAnsi="Times New Roman"/>
          <w:color w:val="000000"/>
          <w:szCs w:val="24"/>
        </w:rPr>
        <w:t>(23)</w:t>
      </w:r>
      <w:r w:rsidRPr="0020127D">
        <w:rPr>
          <w:rFonts w:ascii="Times New Roman" w:eastAsiaTheme="minorHAnsi" w:hAnsi="Times New Roman"/>
          <w:color w:val="000000"/>
          <w:szCs w:val="24"/>
        </w:rPr>
        <w:tab/>
      </w:r>
      <w:r w:rsidRPr="0020127D">
        <w:rPr>
          <w:rFonts w:ascii="Times New Roman" w:eastAsiaTheme="minorHAnsi" w:hAnsi="Times New Roman"/>
          <w:szCs w:val="24"/>
        </w:rPr>
        <w:t xml:space="preserve">(a) </w:t>
      </w:r>
      <w:hyperlink r:id="rId62" w:history="1">
        <w:r w:rsidR="00B86346">
          <w:rPr>
            <w:rFonts w:ascii="Times New Roman" w:eastAsiaTheme="minorHAnsi" w:hAnsi="Times New Roman" w:cs="Verdana"/>
          </w:rPr>
          <w:t>de Montellano</w:t>
        </w:r>
        <w:r w:rsidRPr="0020127D">
          <w:rPr>
            <w:rFonts w:ascii="Times New Roman" w:eastAsiaTheme="minorHAnsi" w:hAnsi="Times New Roman" w:cs="Verdana"/>
          </w:rPr>
          <w:t>, P. R.</w:t>
        </w:r>
        <w:r w:rsidR="00B86346">
          <w:rPr>
            <w:rFonts w:ascii="Times New Roman" w:eastAsiaTheme="minorHAnsi" w:hAnsi="Times New Roman" w:cs="Verdana"/>
          </w:rPr>
          <w:t>, Ed.</w:t>
        </w:r>
        <w:r w:rsidRPr="0020127D">
          <w:rPr>
            <w:rFonts w:ascii="Times New Roman" w:eastAsiaTheme="minorHAnsi" w:hAnsi="Times New Roman" w:cs="Verdana"/>
          </w:rPr>
          <w:t xml:space="preserve"> </w:t>
        </w:r>
      </w:hyperlink>
      <w:r w:rsidRPr="0020127D">
        <w:rPr>
          <w:rFonts w:ascii="Times New Roman" w:eastAsiaTheme="minorHAnsi" w:hAnsi="Times New Roman" w:cs="Verdana"/>
          <w:i/>
          <w:iCs/>
        </w:rPr>
        <w:t>Cytochrome P450 Structure, Mechanism, and Biochemistry</w:t>
      </w:r>
      <w:r w:rsidR="00B86346">
        <w:rPr>
          <w:rFonts w:ascii="Times New Roman" w:eastAsiaTheme="minorHAnsi" w:hAnsi="Times New Roman" w:cs="Verdana"/>
        </w:rPr>
        <w:t>; Plenum Press:</w:t>
      </w:r>
      <w:r w:rsidRPr="0020127D">
        <w:rPr>
          <w:rFonts w:ascii="Times New Roman" w:eastAsiaTheme="minorHAnsi" w:hAnsi="Times New Roman" w:cs="Verdana"/>
        </w:rPr>
        <w:t xml:space="preserve"> New York</w:t>
      </w:r>
      <w:r w:rsidR="00B86346">
        <w:rPr>
          <w:rFonts w:ascii="Times New Roman" w:eastAsiaTheme="minorHAnsi" w:hAnsi="Times New Roman" w:cs="Verdana"/>
        </w:rPr>
        <w:t>, 1</w:t>
      </w:r>
      <w:r w:rsidR="00B86346" w:rsidRPr="0020127D">
        <w:rPr>
          <w:rFonts w:ascii="Times New Roman" w:eastAsiaTheme="minorHAnsi" w:hAnsi="Times New Roman" w:cs="Verdana"/>
        </w:rPr>
        <w:t>986.</w:t>
      </w:r>
      <w:r w:rsidRPr="0020127D">
        <w:rPr>
          <w:rFonts w:ascii="Times New Roman" w:eastAsiaTheme="minorHAnsi" w:hAnsi="Times New Roman" w:cs="Verdana"/>
        </w:rPr>
        <w:t xml:space="preserve"> (b) </w:t>
      </w:r>
      <w:hyperlink r:id="rId63" w:history="1">
        <w:r w:rsidR="00B86346">
          <w:rPr>
            <w:rFonts w:ascii="Times New Roman" w:eastAsiaTheme="minorHAnsi" w:hAnsi="Times New Roman" w:cs="Verdana"/>
          </w:rPr>
          <w:t>Lippard</w:t>
        </w:r>
        <w:r w:rsidRPr="0020127D">
          <w:rPr>
            <w:rFonts w:ascii="Times New Roman" w:eastAsiaTheme="minorHAnsi" w:hAnsi="Times New Roman" w:cs="Verdana"/>
          </w:rPr>
          <w:t>, S. J.</w:t>
        </w:r>
        <w:r w:rsidR="00B86346">
          <w:rPr>
            <w:rFonts w:ascii="Times New Roman" w:eastAsiaTheme="minorHAnsi" w:hAnsi="Times New Roman" w:cs="Verdana"/>
          </w:rPr>
          <w:t>;</w:t>
        </w:r>
        <w:r w:rsidRPr="0020127D">
          <w:rPr>
            <w:rFonts w:ascii="Times New Roman" w:eastAsiaTheme="minorHAnsi" w:hAnsi="Times New Roman" w:cs="Verdana"/>
          </w:rPr>
          <w:t xml:space="preserve"> </w:t>
        </w:r>
      </w:hyperlink>
      <w:hyperlink r:id="rId64" w:history="1">
        <w:r w:rsidRPr="0020127D">
          <w:rPr>
            <w:rFonts w:ascii="Times New Roman" w:eastAsiaTheme="minorHAnsi" w:hAnsi="Times New Roman" w:cs="Verdana"/>
          </w:rPr>
          <w:t>Berg</w:t>
        </w:r>
      </w:hyperlink>
      <w:r w:rsidR="00B86346">
        <w:rPr>
          <w:rFonts w:ascii="Times New Roman" w:eastAsiaTheme="minorHAnsi" w:hAnsi="Times New Roman" w:cs="Verdana"/>
        </w:rPr>
        <w:t>, J. M</w:t>
      </w:r>
      <w:r w:rsidRPr="0020127D">
        <w:rPr>
          <w:rFonts w:ascii="Times New Roman" w:eastAsiaTheme="minorHAnsi" w:hAnsi="Times New Roman" w:cs="Verdana"/>
        </w:rPr>
        <w:t xml:space="preserve">. </w:t>
      </w:r>
      <w:r w:rsidRPr="0020127D">
        <w:rPr>
          <w:rFonts w:ascii="Times New Roman" w:eastAsiaTheme="minorHAnsi" w:hAnsi="Times New Roman" w:cs="Verdana"/>
          <w:i/>
          <w:iCs/>
        </w:rPr>
        <w:t>Principles of Bioinorganic Chemistry</w:t>
      </w:r>
      <w:r w:rsidR="00B86346">
        <w:rPr>
          <w:rFonts w:ascii="Times New Roman" w:eastAsiaTheme="minorHAnsi" w:hAnsi="Times New Roman" w:cs="Verdana"/>
        </w:rPr>
        <w:t>; University Science Books:</w:t>
      </w:r>
      <w:r w:rsidRPr="0020127D">
        <w:rPr>
          <w:rFonts w:ascii="Times New Roman" w:eastAsiaTheme="minorHAnsi" w:hAnsi="Times New Roman" w:cs="Verdana"/>
        </w:rPr>
        <w:t xml:space="preserve"> Mill Valley</w:t>
      </w:r>
      <w:r w:rsidR="00B86346">
        <w:rPr>
          <w:rFonts w:ascii="Times New Roman" w:eastAsiaTheme="minorHAnsi" w:hAnsi="Times New Roman" w:cs="Verdana"/>
        </w:rPr>
        <w:t>, 1994</w:t>
      </w:r>
      <w:r w:rsidRPr="0020127D">
        <w:rPr>
          <w:rFonts w:ascii="Times New Roman" w:eastAsiaTheme="minorHAnsi" w:hAnsi="Times New Roman" w:cs="Verdana"/>
        </w:rPr>
        <w:t>. (c) Tollman, W. B.</w:t>
      </w:r>
      <w:r w:rsidR="00B86346">
        <w:rPr>
          <w:rFonts w:ascii="Times New Roman" w:eastAsiaTheme="minorHAnsi" w:hAnsi="Times New Roman" w:cs="Verdana"/>
        </w:rPr>
        <w:t>, Ed.</w:t>
      </w:r>
      <w:r w:rsidRPr="0020127D">
        <w:rPr>
          <w:rFonts w:ascii="Times New Roman" w:eastAsiaTheme="minorHAnsi" w:hAnsi="Times New Roman" w:cs="Verdana"/>
        </w:rPr>
        <w:t xml:space="preserve"> </w:t>
      </w:r>
      <w:r w:rsidRPr="00B86346">
        <w:rPr>
          <w:rFonts w:ascii="Times New Roman" w:eastAsiaTheme="minorHAnsi" w:hAnsi="Times New Roman" w:cs="Verdana"/>
          <w:i/>
        </w:rPr>
        <w:t>Activation of Small Molecules: Organometa</w:t>
      </w:r>
      <w:r w:rsidR="00B86346">
        <w:rPr>
          <w:rFonts w:ascii="Times New Roman" w:eastAsiaTheme="minorHAnsi" w:hAnsi="Times New Roman" w:cs="Verdana"/>
          <w:i/>
        </w:rPr>
        <w:t>llic and Biorganic Perspectives</w:t>
      </w:r>
      <w:r w:rsidR="00B86346" w:rsidRPr="00B86346">
        <w:rPr>
          <w:rFonts w:ascii="Times New Roman" w:eastAsiaTheme="minorHAnsi" w:hAnsi="Times New Roman" w:cs="Verdana"/>
        </w:rPr>
        <w:t>;</w:t>
      </w:r>
      <w:r w:rsidRPr="0020127D">
        <w:rPr>
          <w:rFonts w:ascii="Times New Roman" w:eastAsiaTheme="minorHAnsi" w:hAnsi="Times New Roman" w:cs="Verdana"/>
        </w:rPr>
        <w:t xml:space="preserve"> Wiley</w:t>
      </w:r>
      <w:r w:rsidR="00B86346">
        <w:rPr>
          <w:rFonts w:ascii="Times New Roman" w:eastAsiaTheme="minorHAnsi" w:hAnsi="Times New Roman" w:cs="Verdana"/>
        </w:rPr>
        <w:t>-VCH: Wei</w:t>
      </w:r>
      <w:r w:rsidR="00F43AED">
        <w:rPr>
          <w:rFonts w:ascii="Times New Roman" w:eastAsiaTheme="minorHAnsi" w:hAnsi="Times New Roman" w:cs="Verdana"/>
        </w:rPr>
        <w:t>n</w:t>
      </w:r>
      <w:r w:rsidR="00B86346">
        <w:rPr>
          <w:rFonts w:ascii="Times New Roman" w:eastAsiaTheme="minorHAnsi" w:hAnsi="Times New Roman" w:cs="Verdana"/>
        </w:rPr>
        <w:t>he</w:t>
      </w:r>
      <w:r w:rsidR="00F43AED">
        <w:rPr>
          <w:rFonts w:ascii="Times New Roman" w:eastAsiaTheme="minorHAnsi" w:hAnsi="Times New Roman" w:cs="Verdana"/>
        </w:rPr>
        <w:t>i</w:t>
      </w:r>
      <w:r w:rsidR="00B86346">
        <w:rPr>
          <w:rFonts w:ascii="Times New Roman" w:eastAsiaTheme="minorHAnsi" w:hAnsi="Times New Roman" w:cs="Verdana"/>
        </w:rPr>
        <w:t>m, Germany, 2006.</w:t>
      </w:r>
      <w:r w:rsidRPr="0020127D">
        <w:rPr>
          <w:rFonts w:ascii="Times New Roman" w:eastAsiaTheme="minorHAnsi" w:hAnsi="Times New Roman" w:cs="Verdana"/>
        </w:rPr>
        <w:t xml:space="preserve"> </w:t>
      </w:r>
    </w:p>
    <w:p w:rsidR="0020127D" w:rsidRPr="00EE14D3" w:rsidRDefault="0020127D" w:rsidP="003B317E">
      <w:pPr>
        <w:autoSpaceDE w:val="0"/>
        <w:autoSpaceDN w:val="0"/>
        <w:adjustRightInd w:val="0"/>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(24)</w:t>
      </w:r>
      <w:r w:rsidR="00EE14D3">
        <w:rPr>
          <w:rFonts w:ascii="Times New Roman" w:eastAsiaTheme="minorHAnsi" w:hAnsi="Times New Roman"/>
          <w:color w:val="000000"/>
          <w:szCs w:val="24"/>
        </w:rPr>
        <w:tab/>
      </w:r>
      <w:r w:rsidR="00EE14D3" w:rsidRPr="00EE14D3">
        <w:rPr>
          <w:rFonts w:ascii="Times New Roman" w:hAnsi="Times New Roman"/>
        </w:rPr>
        <w:t>Hoffman,</w:t>
      </w:r>
      <w:r w:rsidR="00EE14D3">
        <w:rPr>
          <w:rFonts w:ascii="Times New Roman" w:hAnsi="Times New Roman"/>
        </w:rPr>
        <w:t xml:space="preserve"> B. M.; </w:t>
      </w:r>
      <w:r w:rsidR="00EE14D3" w:rsidRPr="00EE14D3">
        <w:rPr>
          <w:rFonts w:ascii="Times New Roman" w:hAnsi="Times New Roman"/>
        </w:rPr>
        <w:t>Dean</w:t>
      </w:r>
      <w:r w:rsidR="00EE14D3">
        <w:rPr>
          <w:rFonts w:ascii="Times New Roman" w:hAnsi="Times New Roman"/>
        </w:rPr>
        <w:t>,</w:t>
      </w:r>
      <w:r w:rsidR="003B317E">
        <w:rPr>
          <w:rFonts w:ascii="Times New Roman" w:hAnsi="Times New Roman"/>
        </w:rPr>
        <w:t xml:space="preserve"> D. R.;</w:t>
      </w:r>
      <w:r w:rsidR="00EE14D3" w:rsidRPr="00EE14D3">
        <w:rPr>
          <w:rFonts w:ascii="Times New Roman" w:hAnsi="Times New Roman"/>
        </w:rPr>
        <w:t xml:space="preserve"> Seefeldt,</w:t>
      </w:r>
      <w:r w:rsidR="00EE14D3">
        <w:rPr>
          <w:rFonts w:ascii="Times New Roman" w:hAnsi="Times New Roman"/>
        </w:rPr>
        <w:t xml:space="preserve"> L. C.</w:t>
      </w:r>
      <w:r w:rsidR="00EE14D3" w:rsidRPr="00EE14D3">
        <w:rPr>
          <w:rFonts w:ascii="Times New Roman" w:hAnsi="Times New Roman"/>
        </w:rPr>
        <w:t xml:space="preserve"> </w:t>
      </w:r>
      <w:r w:rsidR="00EE14D3" w:rsidRPr="00EE14D3">
        <w:rPr>
          <w:rStyle w:val="italic"/>
          <w:rFonts w:ascii="Times New Roman" w:hAnsi="Times New Roman"/>
          <w:i/>
        </w:rPr>
        <w:t>Acc. Chem. Res.</w:t>
      </w:r>
      <w:r w:rsidR="00EE14D3" w:rsidRPr="00EE14D3">
        <w:rPr>
          <w:rFonts w:ascii="Times New Roman" w:hAnsi="Times New Roman"/>
        </w:rPr>
        <w:t xml:space="preserve">, </w:t>
      </w:r>
      <w:r w:rsidR="00EE14D3" w:rsidRPr="00EE14D3">
        <w:rPr>
          <w:rFonts w:ascii="Times New Roman" w:hAnsi="Times New Roman"/>
          <w:b/>
        </w:rPr>
        <w:t>2009</w:t>
      </w:r>
      <w:r w:rsidR="00EE14D3" w:rsidRPr="00EE14D3">
        <w:rPr>
          <w:rFonts w:ascii="Times New Roman" w:hAnsi="Times New Roman"/>
        </w:rPr>
        <w:t xml:space="preserve">, </w:t>
      </w:r>
      <w:r w:rsidR="00EE14D3" w:rsidRPr="00EE14D3">
        <w:rPr>
          <w:rStyle w:val="bold"/>
          <w:rFonts w:ascii="Times New Roman" w:hAnsi="Times New Roman"/>
          <w:i/>
        </w:rPr>
        <w:t>42</w:t>
      </w:r>
      <w:r w:rsidR="00EE14D3" w:rsidRPr="00EE14D3">
        <w:rPr>
          <w:rFonts w:ascii="Times New Roman" w:hAnsi="Times New Roman"/>
        </w:rPr>
        <w:t>, 609</w:t>
      </w:r>
      <w:r w:rsidR="00EE14D3">
        <w:rPr>
          <w:rFonts w:ascii="Times New Roman" w:hAnsi="Times New Roman"/>
        </w:rPr>
        <w:t>.</w:t>
      </w:r>
    </w:p>
    <w:p w:rsidR="003B317E" w:rsidRPr="003B317E" w:rsidRDefault="00C60E45" w:rsidP="003B317E">
      <w:pPr>
        <w:spacing w:after="0" w:line="480" w:lineRule="auto"/>
        <w:rPr>
          <w:rFonts w:ascii="Times New Roman" w:hAnsi="Times New Roman"/>
        </w:rPr>
      </w:pPr>
      <w:r w:rsidRPr="004F5146">
        <w:rPr>
          <w:rFonts w:ascii="Times New Roman" w:eastAsiaTheme="minorHAnsi" w:hAnsi="Times New Roman"/>
          <w:szCs w:val="24"/>
        </w:rPr>
        <w:t>(25)</w:t>
      </w:r>
      <w:r w:rsidRPr="004F5146">
        <w:rPr>
          <w:rFonts w:ascii="Times New Roman" w:eastAsiaTheme="minorHAnsi" w:hAnsi="Times New Roman"/>
          <w:szCs w:val="24"/>
        </w:rPr>
        <w:tab/>
      </w:r>
      <w:r w:rsidR="003B317E" w:rsidRPr="004F5146">
        <w:rPr>
          <w:rFonts w:ascii="Times New Roman" w:eastAsiaTheme="minorHAnsi" w:hAnsi="Times New Roman"/>
          <w:szCs w:val="24"/>
        </w:rPr>
        <w:t xml:space="preserve">(a) </w:t>
      </w:r>
      <w:r w:rsidR="006B3F2F" w:rsidRPr="004F5146">
        <w:rPr>
          <w:rFonts w:ascii="Times New Roman" w:eastAsiaTheme="minorHAnsi" w:hAnsi="Times New Roman"/>
          <w:szCs w:val="24"/>
        </w:rPr>
        <w:t xml:space="preserve">Scepaniak, J. J.; Vogel, C. S.; Khusniyarov, M. M.; Heinemann, </w:t>
      </w:r>
      <w:r w:rsidR="00C42F0C" w:rsidRPr="004F5146">
        <w:rPr>
          <w:rFonts w:ascii="Times New Roman" w:eastAsiaTheme="minorHAnsi" w:hAnsi="Times New Roman"/>
          <w:szCs w:val="24"/>
        </w:rPr>
        <w:t xml:space="preserve">F. W.; Meyer, K.; Smith, J. M. </w:t>
      </w:r>
      <w:r w:rsidR="006B3F2F" w:rsidRPr="004F5146">
        <w:rPr>
          <w:rFonts w:ascii="Times New Roman" w:eastAsiaTheme="minorHAnsi" w:hAnsi="Times New Roman"/>
          <w:i/>
          <w:iCs/>
          <w:szCs w:val="24"/>
        </w:rPr>
        <w:t xml:space="preserve">Science </w:t>
      </w:r>
      <w:r w:rsidR="006B3F2F" w:rsidRPr="004F5146">
        <w:rPr>
          <w:rFonts w:ascii="Times New Roman" w:eastAsiaTheme="minorHAnsi" w:hAnsi="Times New Roman"/>
          <w:b/>
          <w:bCs/>
          <w:szCs w:val="24"/>
        </w:rPr>
        <w:t>2011,</w:t>
      </w:r>
      <w:r w:rsidR="006B3F2F" w:rsidRPr="004F5146">
        <w:rPr>
          <w:rFonts w:ascii="Times New Roman" w:eastAsiaTheme="minorHAnsi" w:hAnsi="Times New Roman"/>
          <w:szCs w:val="24"/>
        </w:rPr>
        <w:t xml:space="preserve"> </w:t>
      </w:r>
      <w:r w:rsidR="006B3F2F" w:rsidRPr="004F5146">
        <w:rPr>
          <w:rFonts w:ascii="Times New Roman" w:eastAsiaTheme="minorHAnsi" w:hAnsi="Times New Roman"/>
          <w:i/>
          <w:iCs/>
          <w:szCs w:val="24"/>
        </w:rPr>
        <w:t>331</w:t>
      </w:r>
      <w:r w:rsidR="006B3F2F" w:rsidRPr="004F5146">
        <w:rPr>
          <w:rFonts w:ascii="Times New Roman" w:eastAsiaTheme="minorHAnsi" w:hAnsi="Times New Roman"/>
          <w:szCs w:val="24"/>
        </w:rPr>
        <w:t xml:space="preserve">, 1049. </w:t>
      </w:r>
      <w:r w:rsidR="003B317E" w:rsidRPr="004F5146">
        <w:rPr>
          <w:rFonts w:ascii="Times New Roman" w:eastAsiaTheme="minorHAnsi" w:hAnsi="Times New Roman"/>
          <w:szCs w:val="24"/>
        </w:rPr>
        <w:t xml:space="preserve">(b) Smith, J. M.; Subedi, D. </w:t>
      </w:r>
      <w:r w:rsidR="003B317E" w:rsidRPr="004F5146">
        <w:rPr>
          <w:rFonts w:ascii="Times New Roman" w:eastAsiaTheme="minorHAnsi" w:hAnsi="Times New Roman"/>
          <w:i/>
          <w:szCs w:val="24"/>
        </w:rPr>
        <w:t>Dalton Trans.</w:t>
      </w:r>
      <w:r w:rsidR="003B317E" w:rsidRPr="004F5146">
        <w:rPr>
          <w:rFonts w:ascii="Times New Roman" w:eastAsiaTheme="minorHAnsi" w:hAnsi="Times New Roman"/>
          <w:szCs w:val="24"/>
        </w:rPr>
        <w:t xml:space="preserve"> </w:t>
      </w:r>
      <w:r w:rsidR="003B317E" w:rsidRPr="004F5146">
        <w:rPr>
          <w:rFonts w:ascii="Times New Roman" w:eastAsiaTheme="minorHAnsi" w:hAnsi="Times New Roman"/>
          <w:b/>
          <w:szCs w:val="24"/>
        </w:rPr>
        <w:t>2012</w:t>
      </w:r>
      <w:r w:rsidR="003B317E" w:rsidRPr="004F5146">
        <w:rPr>
          <w:rFonts w:ascii="Times New Roman" w:eastAsiaTheme="minorHAnsi" w:hAnsi="Times New Roman"/>
          <w:szCs w:val="24"/>
        </w:rPr>
        <w:t xml:space="preserve">, </w:t>
      </w:r>
      <w:r w:rsidR="003B317E" w:rsidRPr="004F5146">
        <w:rPr>
          <w:rFonts w:ascii="Times New Roman" w:eastAsiaTheme="minorHAnsi" w:hAnsi="Times New Roman"/>
          <w:i/>
          <w:szCs w:val="24"/>
        </w:rPr>
        <w:t>41</w:t>
      </w:r>
      <w:r w:rsidR="003B317E" w:rsidRPr="004F5146">
        <w:rPr>
          <w:rFonts w:ascii="Times New Roman" w:eastAsiaTheme="minorHAnsi" w:hAnsi="Times New Roman"/>
          <w:szCs w:val="24"/>
        </w:rPr>
        <w:t xml:space="preserve">, 1423. </w:t>
      </w:r>
      <w:r w:rsidR="004F5146" w:rsidRPr="004F5146">
        <w:rPr>
          <w:rFonts w:ascii="Times New Roman" w:hAnsi="Times New Roman"/>
        </w:rPr>
        <w:t xml:space="preserve">(c) Wagner, W. D.; Nakamoto, K. </w:t>
      </w:r>
      <w:r w:rsidR="004F5146" w:rsidRPr="004F5146">
        <w:rPr>
          <w:rFonts w:ascii="Times New Roman" w:hAnsi="Times New Roman"/>
          <w:i/>
        </w:rPr>
        <w:t>J. Amer. Chem. Soc.</w:t>
      </w:r>
      <w:r w:rsidR="004F5146" w:rsidRPr="004F5146">
        <w:rPr>
          <w:rFonts w:ascii="Times New Roman" w:hAnsi="Times New Roman"/>
        </w:rPr>
        <w:t xml:space="preserve"> </w:t>
      </w:r>
      <w:r w:rsidR="004F5146" w:rsidRPr="004F5146">
        <w:rPr>
          <w:rFonts w:ascii="Times New Roman" w:hAnsi="Times New Roman"/>
          <w:b/>
        </w:rPr>
        <w:t>1988</w:t>
      </w:r>
      <w:r w:rsidR="004F5146" w:rsidRPr="004F5146">
        <w:rPr>
          <w:rFonts w:ascii="Times New Roman" w:hAnsi="Times New Roman"/>
        </w:rPr>
        <w:t xml:space="preserve">, </w:t>
      </w:r>
      <w:r w:rsidR="004F5146" w:rsidRPr="004F5146">
        <w:rPr>
          <w:rFonts w:ascii="Times New Roman" w:hAnsi="Times New Roman"/>
          <w:i/>
        </w:rPr>
        <w:t>110</w:t>
      </w:r>
      <w:r w:rsidR="004F5146" w:rsidRPr="004F5146">
        <w:rPr>
          <w:rFonts w:ascii="Times New Roman" w:hAnsi="Times New Roman"/>
        </w:rPr>
        <w:t xml:space="preserve">, 4044. (d) Wagner, W. D.; Nakamoto, K. </w:t>
      </w:r>
      <w:r w:rsidR="004F5146" w:rsidRPr="004F5146">
        <w:rPr>
          <w:rFonts w:ascii="Times New Roman" w:hAnsi="Times New Roman"/>
          <w:i/>
        </w:rPr>
        <w:t>J. Amer. Chem. Soc.</w:t>
      </w:r>
      <w:r w:rsidR="004F5146" w:rsidRPr="004F5146">
        <w:rPr>
          <w:rFonts w:ascii="Times New Roman" w:hAnsi="Times New Roman"/>
        </w:rPr>
        <w:t xml:space="preserve"> </w:t>
      </w:r>
      <w:r w:rsidR="004F5146" w:rsidRPr="004F5146">
        <w:rPr>
          <w:rFonts w:ascii="Times New Roman" w:hAnsi="Times New Roman"/>
          <w:b/>
        </w:rPr>
        <w:t>1989</w:t>
      </w:r>
      <w:r w:rsidR="004F5146" w:rsidRPr="004F5146">
        <w:rPr>
          <w:rFonts w:ascii="Times New Roman" w:hAnsi="Times New Roman"/>
        </w:rPr>
        <w:t xml:space="preserve">, </w:t>
      </w:r>
      <w:r w:rsidR="004F5146" w:rsidRPr="004F5146">
        <w:rPr>
          <w:rFonts w:ascii="Times New Roman" w:hAnsi="Times New Roman"/>
          <w:i/>
        </w:rPr>
        <w:t>111</w:t>
      </w:r>
      <w:r w:rsidR="004F5146" w:rsidRPr="004F5146">
        <w:rPr>
          <w:rFonts w:ascii="Times New Roman" w:hAnsi="Times New Roman"/>
        </w:rPr>
        <w:t xml:space="preserve">, 1590. </w:t>
      </w:r>
    </w:p>
    <w:p w:rsidR="006B3F2F" w:rsidRPr="003B317E" w:rsidRDefault="003B317E" w:rsidP="003B317E">
      <w:pPr>
        <w:spacing w:after="0" w:line="480" w:lineRule="auto"/>
        <w:rPr>
          <w:rFonts w:ascii="Times New Roman" w:hAnsi="Times New Roman"/>
          <w:szCs w:val="24"/>
        </w:rPr>
      </w:pPr>
      <w:r>
        <w:rPr>
          <w:rFonts w:ascii="Times New Roman" w:hAnsi="Times New Roman"/>
        </w:rPr>
        <w:lastRenderedPageBreak/>
        <w:t>(26)</w:t>
      </w:r>
      <w:r>
        <w:rPr>
          <w:rFonts w:ascii="Times New Roman" w:hAnsi="Times New Roman"/>
        </w:rPr>
        <w:tab/>
      </w:r>
      <w:r>
        <w:rPr>
          <w:rFonts w:ascii="Times New Roman" w:hAnsi="Times New Roman"/>
          <w:szCs w:val="24"/>
        </w:rPr>
        <w:t xml:space="preserve">Berry, J. F.; </w:t>
      </w:r>
      <w:r w:rsidRPr="003B317E">
        <w:rPr>
          <w:rFonts w:ascii="Times New Roman" w:hAnsi="Times New Roman"/>
          <w:szCs w:val="24"/>
        </w:rPr>
        <w:t>Bill,</w:t>
      </w:r>
      <w:r>
        <w:rPr>
          <w:rFonts w:ascii="Times New Roman" w:hAnsi="Times New Roman"/>
          <w:szCs w:val="24"/>
        </w:rPr>
        <w:t xml:space="preserve"> E.; </w:t>
      </w:r>
      <w:r w:rsidRPr="003B317E">
        <w:rPr>
          <w:rFonts w:ascii="Times New Roman" w:hAnsi="Times New Roman"/>
          <w:szCs w:val="24"/>
        </w:rPr>
        <w:t xml:space="preserve">Bothe, </w:t>
      </w:r>
      <w:r>
        <w:rPr>
          <w:rFonts w:ascii="Times New Roman" w:hAnsi="Times New Roman"/>
          <w:szCs w:val="24"/>
        </w:rPr>
        <w:t xml:space="preserve">E.; </w:t>
      </w:r>
      <w:r w:rsidRPr="003B317E">
        <w:rPr>
          <w:rFonts w:ascii="Times New Roman" w:hAnsi="Times New Roman"/>
          <w:szCs w:val="24"/>
        </w:rPr>
        <w:t>DeBeer George,</w:t>
      </w:r>
      <w:r>
        <w:rPr>
          <w:rFonts w:ascii="Times New Roman" w:hAnsi="Times New Roman"/>
          <w:szCs w:val="24"/>
        </w:rPr>
        <w:t xml:space="preserve"> S.;</w:t>
      </w:r>
      <w:r w:rsidRPr="003B317E">
        <w:rPr>
          <w:rFonts w:ascii="Times New Roman" w:hAnsi="Times New Roman"/>
          <w:szCs w:val="24"/>
        </w:rPr>
        <w:t xml:space="preserve"> Mienert,</w:t>
      </w:r>
      <w:r>
        <w:rPr>
          <w:rFonts w:ascii="Times New Roman" w:hAnsi="Times New Roman"/>
          <w:szCs w:val="24"/>
        </w:rPr>
        <w:t xml:space="preserve"> B.;</w:t>
      </w:r>
      <w:r w:rsidRPr="003B317E">
        <w:rPr>
          <w:rFonts w:ascii="Times New Roman" w:hAnsi="Times New Roman"/>
          <w:szCs w:val="24"/>
        </w:rPr>
        <w:t xml:space="preserve"> Neese, F.; Wieghardt, K; </w:t>
      </w:r>
      <w:r w:rsidRPr="003B317E">
        <w:rPr>
          <w:rFonts w:ascii="Times New Roman" w:hAnsi="Times New Roman"/>
          <w:i/>
          <w:szCs w:val="24"/>
        </w:rPr>
        <w:t>Science</w:t>
      </w:r>
      <w:r w:rsidRPr="003B317E">
        <w:rPr>
          <w:rFonts w:ascii="Times New Roman" w:hAnsi="Times New Roman"/>
          <w:szCs w:val="24"/>
        </w:rPr>
        <w:t xml:space="preserve">, </w:t>
      </w:r>
      <w:r w:rsidRPr="003B317E">
        <w:rPr>
          <w:rFonts w:ascii="Times New Roman" w:hAnsi="Times New Roman"/>
          <w:b/>
          <w:szCs w:val="24"/>
        </w:rPr>
        <w:t>2006</w:t>
      </w:r>
      <w:r w:rsidRPr="003B317E">
        <w:rPr>
          <w:rFonts w:ascii="Times New Roman" w:hAnsi="Times New Roman"/>
          <w:szCs w:val="24"/>
        </w:rPr>
        <w:t xml:space="preserve">, </w:t>
      </w:r>
      <w:r w:rsidRPr="003B317E">
        <w:rPr>
          <w:rFonts w:ascii="Times New Roman" w:hAnsi="Times New Roman"/>
          <w:i/>
          <w:szCs w:val="24"/>
        </w:rPr>
        <w:t>312</w:t>
      </w:r>
      <w:r w:rsidRPr="003B317E">
        <w:rPr>
          <w:rFonts w:ascii="Times New Roman" w:hAnsi="Times New Roman"/>
          <w:szCs w:val="24"/>
        </w:rPr>
        <w:t>, 1937</w:t>
      </w:r>
      <w:r>
        <w:rPr>
          <w:rFonts w:ascii="Times New Roman" w:hAnsi="Times New Roman"/>
          <w:szCs w:val="24"/>
        </w:rPr>
        <w:t>.</w:t>
      </w:r>
    </w:p>
    <w:p w:rsidR="004F5146" w:rsidRPr="001A001C" w:rsidRDefault="004F5146" w:rsidP="004F5146">
      <w:pPr>
        <w:spacing w:after="0" w:line="480" w:lineRule="auto"/>
        <w:rPr>
          <w:rFonts w:ascii="Times New Roman" w:eastAsiaTheme="minorHAnsi" w:hAnsi="Times New Roman"/>
          <w:szCs w:val="24"/>
        </w:rPr>
      </w:pPr>
      <w:r>
        <w:rPr>
          <w:rFonts w:ascii="Times New Roman" w:eastAsiaTheme="minorHAnsi" w:hAnsi="Times New Roman"/>
          <w:szCs w:val="24"/>
        </w:rPr>
        <w:t>(27)</w:t>
      </w:r>
      <w:r w:rsidR="003B317E" w:rsidRPr="004F5146">
        <w:rPr>
          <w:rFonts w:ascii="Times New Roman" w:eastAsiaTheme="minorHAnsi" w:hAnsi="Times New Roman"/>
          <w:szCs w:val="24"/>
        </w:rPr>
        <w:t xml:space="preserve"> </w:t>
      </w:r>
      <w:r>
        <w:rPr>
          <w:rFonts w:ascii="Times New Roman" w:eastAsiaTheme="minorHAnsi" w:hAnsi="Times New Roman"/>
          <w:szCs w:val="24"/>
        </w:rPr>
        <w:tab/>
      </w:r>
      <w:r w:rsidR="006B3F2F" w:rsidRPr="004F5146">
        <w:rPr>
          <w:rFonts w:ascii="Times New Roman" w:eastAsiaTheme="minorHAnsi" w:hAnsi="Times New Roman"/>
          <w:szCs w:val="24"/>
        </w:rPr>
        <w:t xml:space="preserve">(a) Summerville, D. A.; Cohen, I. A. </w:t>
      </w:r>
      <w:r w:rsidR="006B3F2F" w:rsidRPr="004F5146">
        <w:rPr>
          <w:rFonts w:ascii="Times New Roman" w:eastAsiaTheme="minorHAnsi" w:hAnsi="Times New Roman"/>
          <w:i/>
          <w:szCs w:val="24"/>
        </w:rPr>
        <w:t xml:space="preserve">J. Amer. Chem. Soc. </w:t>
      </w:r>
      <w:r w:rsidR="006B3F2F" w:rsidRPr="004F5146">
        <w:rPr>
          <w:rFonts w:ascii="Times New Roman" w:eastAsiaTheme="minorHAnsi" w:hAnsi="Times New Roman"/>
          <w:b/>
          <w:szCs w:val="24"/>
        </w:rPr>
        <w:t>1976</w:t>
      </w:r>
      <w:r w:rsidR="006B3F2F" w:rsidRPr="004F5146">
        <w:rPr>
          <w:rFonts w:ascii="Times New Roman" w:eastAsiaTheme="minorHAnsi" w:hAnsi="Times New Roman"/>
          <w:szCs w:val="24"/>
        </w:rPr>
        <w:t xml:space="preserve">, </w:t>
      </w:r>
      <w:r w:rsidR="006B3F2F" w:rsidRPr="004F5146">
        <w:rPr>
          <w:rFonts w:ascii="Times New Roman" w:eastAsiaTheme="minorHAnsi" w:hAnsi="Times New Roman"/>
          <w:i/>
          <w:szCs w:val="24"/>
        </w:rPr>
        <w:t>98</w:t>
      </w:r>
      <w:r w:rsidR="006B3F2F" w:rsidRPr="004F5146">
        <w:rPr>
          <w:rFonts w:ascii="Times New Roman" w:eastAsiaTheme="minorHAnsi" w:hAnsi="Times New Roman"/>
          <w:szCs w:val="24"/>
        </w:rPr>
        <w:t xml:space="preserve">, 1747. (b) Scheidt, W. R.; Summerville, D. A.; Cohen, I. A. </w:t>
      </w:r>
      <w:r w:rsidR="006B3F2F" w:rsidRPr="004F5146">
        <w:rPr>
          <w:rFonts w:ascii="Times New Roman" w:eastAsiaTheme="minorHAnsi" w:hAnsi="Times New Roman"/>
          <w:i/>
          <w:szCs w:val="24"/>
        </w:rPr>
        <w:t>J. Amer. Chem. Soc.</w:t>
      </w:r>
      <w:r w:rsidR="006B3F2F" w:rsidRPr="004F5146">
        <w:rPr>
          <w:rFonts w:ascii="Times New Roman" w:eastAsiaTheme="minorHAnsi" w:hAnsi="Times New Roman"/>
          <w:szCs w:val="24"/>
        </w:rPr>
        <w:t xml:space="preserve"> </w:t>
      </w:r>
      <w:r w:rsidR="006B3F2F" w:rsidRPr="004F5146">
        <w:rPr>
          <w:rFonts w:ascii="Times New Roman" w:eastAsiaTheme="minorHAnsi" w:hAnsi="Times New Roman"/>
          <w:b/>
          <w:szCs w:val="24"/>
        </w:rPr>
        <w:t>1976</w:t>
      </w:r>
      <w:r w:rsidR="006B3F2F" w:rsidRPr="004F5146">
        <w:rPr>
          <w:rFonts w:ascii="Times New Roman" w:eastAsiaTheme="minorHAnsi" w:hAnsi="Times New Roman"/>
          <w:szCs w:val="24"/>
        </w:rPr>
        <w:t xml:space="preserve">, </w:t>
      </w:r>
      <w:r w:rsidR="006B3F2F" w:rsidRPr="004F5146">
        <w:rPr>
          <w:rFonts w:ascii="Times New Roman" w:eastAsiaTheme="minorHAnsi" w:hAnsi="Times New Roman"/>
          <w:i/>
          <w:szCs w:val="24"/>
        </w:rPr>
        <w:t>98</w:t>
      </w:r>
      <w:r w:rsidR="006B3F2F" w:rsidRPr="004F5146">
        <w:rPr>
          <w:rFonts w:ascii="Times New Roman" w:eastAsiaTheme="minorHAnsi" w:hAnsi="Times New Roman"/>
          <w:szCs w:val="24"/>
        </w:rPr>
        <w:t xml:space="preserve">, 6623. (c) Tatsumi, K.; Hoffman, R. </w:t>
      </w:r>
      <w:r w:rsidR="006B3F2F" w:rsidRPr="004F5146">
        <w:rPr>
          <w:rFonts w:ascii="Times New Roman" w:eastAsiaTheme="minorHAnsi" w:hAnsi="Times New Roman"/>
          <w:i/>
          <w:szCs w:val="24"/>
        </w:rPr>
        <w:t>J. Amer. Chem. Soc.</w:t>
      </w:r>
      <w:r w:rsidR="006B3F2F" w:rsidRPr="004F5146">
        <w:rPr>
          <w:rFonts w:ascii="Times New Roman" w:eastAsiaTheme="minorHAnsi" w:hAnsi="Times New Roman"/>
          <w:szCs w:val="24"/>
        </w:rPr>
        <w:t xml:space="preserve"> </w:t>
      </w:r>
      <w:r w:rsidR="006B3F2F" w:rsidRPr="004F5146">
        <w:rPr>
          <w:rFonts w:ascii="Times New Roman" w:eastAsiaTheme="minorHAnsi" w:hAnsi="Times New Roman"/>
          <w:b/>
          <w:szCs w:val="24"/>
        </w:rPr>
        <w:t>1981</w:t>
      </w:r>
      <w:r w:rsidR="006B3F2F" w:rsidRPr="004F5146">
        <w:rPr>
          <w:rFonts w:ascii="Times New Roman" w:eastAsiaTheme="minorHAnsi" w:hAnsi="Times New Roman"/>
          <w:szCs w:val="24"/>
        </w:rPr>
        <w:t xml:space="preserve">, </w:t>
      </w:r>
      <w:r w:rsidR="006B3F2F" w:rsidRPr="004F5146">
        <w:rPr>
          <w:rFonts w:ascii="Times New Roman" w:eastAsiaTheme="minorHAnsi" w:hAnsi="Times New Roman"/>
          <w:i/>
          <w:szCs w:val="24"/>
        </w:rPr>
        <w:t>103</w:t>
      </w:r>
      <w:r w:rsidR="006B3F2F" w:rsidRPr="004F5146">
        <w:rPr>
          <w:rFonts w:ascii="Times New Roman" w:eastAsiaTheme="minorHAnsi" w:hAnsi="Times New Roman"/>
          <w:szCs w:val="24"/>
        </w:rPr>
        <w:t xml:space="preserve">, 3328. (d) Bottomley, L. A.; Garrett, B. B. </w:t>
      </w:r>
      <w:r w:rsidR="006B3F2F" w:rsidRPr="004F5146">
        <w:rPr>
          <w:rFonts w:ascii="Times New Roman" w:eastAsiaTheme="minorHAnsi" w:hAnsi="Times New Roman"/>
          <w:i/>
          <w:szCs w:val="24"/>
        </w:rPr>
        <w:t>J. Amer. Chem. Soc.</w:t>
      </w:r>
      <w:r w:rsidR="006B3F2F" w:rsidRPr="004F5146">
        <w:rPr>
          <w:rFonts w:ascii="Times New Roman" w:eastAsiaTheme="minorHAnsi" w:hAnsi="Times New Roman"/>
          <w:szCs w:val="24"/>
        </w:rPr>
        <w:t xml:space="preserve"> </w:t>
      </w:r>
      <w:r w:rsidR="006B3F2F" w:rsidRPr="004F5146">
        <w:rPr>
          <w:rFonts w:ascii="Times New Roman" w:eastAsiaTheme="minorHAnsi" w:hAnsi="Times New Roman"/>
          <w:b/>
          <w:szCs w:val="24"/>
        </w:rPr>
        <w:t>1982</w:t>
      </w:r>
      <w:r w:rsidR="006B3F2F" w:rsidRPr="004F5146">
        <w:rPr>
          <w:rFonts w:ascii="Times New Roman" w:eastAsiaTheme="minorHAnsi" w:hAnsi="Times New Roman"/>
          <w:szCs w:val="24"/>
        </w:rPr>
        <w:t xml:space="preserve">, </w:t>
      </w:r>
      <w:r w:rsidR="006B3F2F" w:rsidRPr="004F5146">
        <w:rPr>
          <w:rFonts w:ascii="Times New Roman" w:eastAsiaTheme="minorHAnsi" w:hAnsi="Times New Roman"/>
          <w:i/>
          <w:szCs w:val="24"/>
        </w:rPr>
        <w:t>104</w:t>
      </w:r>
      <w:r w:rsidR="006B3F2F" w:rsidRPr="004F5146">
        <w:rPr>
          <w:rFonts w:ascii="Times New Roman" w:eastAsiaTheme="minorHAnsi" w:hAnsi="Times New Roman"/>
          <w:szCs w:val="24"/>
        </w:rPr>
        <w:t xml:space="preserve">, 1260. (e) English, D. R.; Hendrickson, D. N.; Suslick, K. S. </w:t>
      </w:r>
      <w:r w:rsidR="006B3F2F" w:rsidRPr="004F5146">
        <w:rPr>
          <w:rFonts w:ascii="Times New Roman" w:eastAsiaTheme="minorHAnsi" w:hAnsi="Times New Roman"/>
          <w:i/>
          <w:szCs w:val="24"/>
        </w:rPr>
        <w:t>Inorg. Chem.</w:t>
      </w:r>
      <w:r w:rsidR="006B3F2F" w:rsidRPr="004F5146">
        <w:rPr>
          <w:rFonts w:ascii="Times New Roman" w:eastAsiaTheme="minorHAnsi" w:hAnsi="Times New Roman"/>
          <w:szCs w:val="24"/>
        </w:rPr>
        <w:t xml:space="preserve"> </w:t>
      </w:r>
      <w:r w:rsidR="006B3F2F" w:rsidRPr="004F5146">
        <w:rPr>
          <w:rFonts w:ascii="Times New Roman" w:eastAsiaTheme="minorHAnsi" w:hAnsi="Times New Roman"/>
          <w:b/>
          <w:szCs w:val="24"/>
        </w:rPr>
        <w:t>1985</w:t>
      </w:r>
      <w:r w:rsidR="006B3F2F" w:rsidRPr="004F5146">
        <w:rPr>
          <w:rFonts w:ascii="Times New Roman" w:eastAsiaTheme="minorHAnsi" w:hAnsi="Times New Roman"/>
          <w:szCs w:val="24"/>
        </w:rPr>
        <w:t xml:space="preserve">, </w:t>
      </w:r>
      <w:r w:rsidR="006B3F2F" w:rsidRPr="004F5146">
        <w:rPr>
          <w:rFonts w:ascii="Times New Roman" w:eastAsiaTheme="minorHAnsi" w:hAnsi="Times New Roman"/>
          <w:i/>
          <w:szCs w:val="24"/>
        </w:rPr>
        <w:t>24</w:t>
      </w:r>
      <w:r w:rsidR="006B3F2F" w:rsidRPr="004F5146">
        <w:rPr>
          <w:rFonts w:ascii="Times New Roman" w:eastAsiaTheme="minorHAnsi" w:hAnsi="Times New Roman"/>
          <w:szCs w:val="24"/>
        </w:rPr>
        <w:t xml:space="preserve">, 122. (f) Kienast, A.; Homborg, H. </w:t>
      </w:r>
      <w:r w:rsidR="006B3F2F" w:rsidRPr="004F5146">
        <w:rPr>
          <w:rFonts w:ascii="Times New Roman" w:eastAsiaTheme="minorHAnsi" w:hAnsi="Times New Roman"/>
          <w:i/>
          <w:szCs w:val="24"/>
        </w:rPr>
        <w:t>Z. Anorg. Allg. Chem.</w:t>
      </w:r>
      <w:r w:rsidR="006B3F2F" w:rsidRPr="004F5146">
        <w:rPr>
          <w:rFonts w:ascii="Times New Roman" w:eastAsiaTheme="minorHAnsi" w:hAnsi="Times New Roman"/>
          <w:szCs w:val="24"/>
        </w:rPr>
        <w:t xml:space="preserve"> </w:t>
      </w:r>
      <w:r w:rsidR="006B3F2F" w:rsidRPr="004F5146">
        <w:rPr>
          <w:rFonts w:ascii="Times New Roman" w:eastAsiaTheme="minorHAnsi" w:hAnsi="Times New Roman"/>
          <w:b/>
          <w:szCs w:val="24"/>
        </w:rPr>
        <w:t>1998</w:t>
      </w:r>
      <w:r w:rsidR="006B3F2F" w:rsidRPr="004F5146">
        <w:rPr>
          <w:rFonts w:ascii="Times New Roman" w:eastAsiaTheme="minorHAnsi" w:hAnsi="Times New Roman"/>
          <w:szCs w:val="24"/>
        </w:rPr>
        <w:t xml:space="preserve">, </w:t>
      </w:r>
      <w:r w:rsidR="006B3F2F" w:rsidRPr="004F5146">
        <w:rPr>
          <w:rFonts w:ascii="Times New Roman" w:eastAsiaTheme="minorHAnsi" w:hAnsi="Times New Roman"/>
          <w:i/>
          <w:szCs w:val="24"/>
        </w:rPr>
        <w:t>624</w:t>
      </w:r>
      <w:r w:rsidR="006B3F2F" w:rsidRPr="004F5146">
        <w:rPr>
          <w:rFonts w:ascii="Times New Roman" w:eastAsiaTheme="minorHAnsi" w:hAnsi="Times New Roman"/>
          <w:szCs w:val="24"/>
        </w:rPr>
        <w:t xml:space="preserve">, 233. </w:t>
      </w:r>
    </w:p>
    <w:p w:rsidR="00092DDA" w:rsidRPr="001A001C" w:rsidRDefault="00EC2E07" w:rsidP="001A001C">
      <w:pPr>
        <w:pStyle w:val="ListParagraph"/>
        <w:numPr>
          <w:ilvl w:val="0"/>
          <w:numId w:val="17"/>
        </w:numPr>
        <w:spacing w:after="0" w:line="480" w:lineRule="auto"/>
        <w:ind w:left="0" w:firstLine="0"/>
        <w:rPr>
          <w:rFonts w:ascii="Times New Roman" w:hAnsi="Times New Roman"/>
        </w:rPr>
      </w:pPr>
      <w:r w:rsidRPr="001A001C">
        <w:rPr>
          <w:rFonts w:ascii="Times New Roman" w:eastAsiaTheme="minorHAnsi" w:hAnsi="Times New Roman"/>
          <w:szCs w:val="24"/>
        </w:rPr>
        <w:t xml:space="preserve">Eikey, R. A.; Abu-Omar, M. M. </w:t>
      </w:r>
      <w:r w:rsidRPr="001A001C">
        <w:rPr>
          <w:rFonts w:ascii="Times New Roman" w:eastAsiaTheme="minorHAnsi" w:hAnsi="Times New Roman"/>
          <w:i/>
          <w:szCs w:val="24"/>
        </w:rPr>
        <w:t>Coord. Chem. Rev.</w:t>
      </w:r>
      <w:r w:rsidRPr="001A001C">
        <w:rPr>
          <w:rFonts w:ascii="Times New Roman" w:eastAsiaTheme="minorHAnsi" w:hAnsi="Times New Roman"/>
          <w:szCs w:val="24"/>
        </w:rPr>
        <w:t xml:space="preserve"> </w:t>
      </w:r>
      <w:r w:rsidRPr="001A001C">
        <w:rPr>
          <w:rFonts w:ascii="Times New Roman" w:eastAsiaTheme="minorHAnsi" w:hAnsi="Times New Roman"/>
          <w:b/>
          <w:szCs w:val="24"/>
        </w:rPr>
        <w:t>2003</w:t>
      </w:r>
      <w:r w:rsidRPr="001A001C">
        <w:rPr>
          <w:rFonts w:ascii="Times New Roman" w:eastAsiaTheme="minorHAnsi" w:hAnsi="Times New Roman"/>
          <w:szCs w:val="24"/>
        </w:rPr>
        <w:t xml:space="preserve">, </w:t>
      </w:r>
      <w:r w:rsidRPr="001A001C">
        <w:rPr>
          <w:rFonts w:ascii="Times New Roman" w:eastAsiaTheme="minorHAnsi" w:hAnsi="Times New Roman"/>
          <w:i/>
          <w:szCs w:val="24"/>
        </w:rPr>
        <w:t>243</w:t>
      </w:r>
      <w:r w:rsidRPr="001A001C">
        <w:rPr>
          <w:rFonts w:ascii="Times New Roman" w:eastAsiaTheme="minorHAnsi" w:hAnsi="Times New Roman"/>
          <w:szCs w:val="24"/>
        </w:rPr>
        <w:t>, 83.</w:t>
      </w:r>
      <w:r w:rsidR="006B3F2F" w:rsidRPr="001A001C">
        <w:rPr>
          <w:rFonts w:ascii="Times New Roman" w:eastAsiaTheme="minorHAnsi" w:hAnsi="Times New Roman"/>
          <w:szCs w:val="24"/>
        </w:rPr>
        <w:t xml:space="preserve"> </w:t>
      </w:r>
    </w:p>
    <w:p w:rsidR="00092DDA" w:rsidRPr="001A001C" w:rsidRDefault="001C1D36" w:rsidP="001A001C">
      <w:pPr>
        <w:pStyle w:val="ListParagraph"/>
        <w:numPr>
          <w:ilvl w:val="0"/>
          <w:numId w:val="17"/>
        </w:numPr>
        <w:tabs>
          <w:tab w:val="left" w:pos="0"/>
        </w:tabs>
        <w:spacing w:after="0" w:line="480" w:lineRule="auto"/>
        <w:ind w:left="0" w:firstLine="0"/>
        <w:rPr>
          <w:rFonts w:ascii="Times New Roman" w:hAnsi="Times New Roman"/>
        </w:rPr>
      </w:pPr>
      <w:r w:rsidRPr="001A001C">
        <w:rPr>
          <w:rFonts w:ascii="Times New Roman" w:eastAsiaTheme="minorHAnsi" w:hAnsi="Times New Roman"/>
          <w:szCs w:val="24"/>
        </w:rPr>
        <w:t xml:space="preserve">(a) </w:t>
      </w:r>
      <w:r w:rsidR="00092DDA" w:rsidRPr="001A001C">
        <w:rPr>
          <w:rFonts w:ascii="Times New Roman" w:eastAsiaTheme="minorHAnsi" w:hAnsi="Times New Roman"/>
          <w:szCs w:val="24"/>
        </w:rPr>
        <w:t>Brown, S. D.; Peters, J. C</w:t>
      </w:r>
      <w:r w:rsidRPr="001A001C">
        <w:rPr>
          <w:rFonts w:ascii="Times New Roman" w:eastAsiaTheme="minorHAnsi" w:hAnsi="Times New Roman"/>
          <w:szCs w:val="24"/>
        </w:rPr>
        <w:t xml:space="preserve">. </w:t>
      </w:r>
      <w:r w:rsidR="00092DDA" w:rsidRPr="001A001C">
        <w:rPr>
          <w:rFonts w:ascii="Times New Roman" w:eastAsiaTheme="minorHAnsi" w:hAnsi="Times New Roman"/>
          <w:i/>
          <w:iCs/>
          <w:szCs w:val="24"/>
        </w:rPr>
        <w:t>J</w:t>
      </w:r>
      <w:r w:rsidRPr="001A001C">
        <w:rPr>
          <w:rFonts w:ascii="Times New Roman" w:eastAsiaTheme="minorHAnsi" w:hAnsi="Times New Roman"/>
          <w:i/>
          <w:iCs/>
          <w:szCs w:val="24"/>
        </w:rPr>
        <w:t>.</w:t>
      </w:r>
      <w:r w:rsidR="00092DDA" w:rsidRPr="001A001C">
        <w:rPr>
          <w:rFonts w:ascii="Times New Roman" w:eastAsiaTheme="minorHAnsi" w:hAnsi="Times New Roman"/>
          <w:i/>
          <w:iCs/>
          <w:szCs w:val="24"/>
        </w:rPr>
        <w:t xml:space="preserve">  Amer</w:t>
      </w:r>
      <w:r w:rsidRPr="001A001C">
        <w:rPr>
          <w:rFonts w:ascii="Times New Roman" w:eastAsiaTheme="minorHAnsi" w:hAnsi="Times New Roman"/>
          <w:i/>
          <w:iCs/>
          <w:szCs w:val="24"/>
        </w:rPr>
        <w:t>.</w:t>
      </w:r>
      <w:r w:rsidR="00092DDA" w:rsidRPr="001A001C">
        <w:rPr>
          <w:rFonts w:ascii="Times New Roman" w:eastAsiaTheme="minorHAnsi" w:hAnsi="Times New Roman"/>
          <w:i/>
          <w:iCs/>
          <w:szCs w:val="24"/>
        </w:rPr>
        <w:t xml:space="preserve"> Chem</w:t>
      </w:r>
      <w:r w:rsidRPr="001A001C">
        <w:rPr>
          <w:rFonts w:ascii="Times New Roman" w:eastAsiaTheme="minorHAnsi" w:hAnsi="Times New Roman"/>
          <w:i/>
          <w:iCs/>
          <w:szCs w:val="24"/>
        </w:rPr>
        <w:t>.</w:t>
      </w:r>
      <w:r w:rsidR="00092DDA" w:rsidRPr="001A001C">
        <w:rPr>
          <w:rFonts w:ascii="Times New Roman" w:eastAsiaTheme="minorHAnsi" w:hAnsi="Times New Roman"/>
          <w:i/>
          <w:iCs/>
          <w:szCs w:val="24"/>
        </w:rPr>
        <w:t xml:space="preserve"> Soc</w:t>
      </w:r>
      <w:r w:rsidRPr="001A001C">
        <w:rPr>
          <w:rFonts w:ascii="Times New Roman" w:eastAsiaTheme="minorHAnsi" w:hAnsi="Times New Roman"/>
          <w:i/>
          <w:iCs/>
          <w:szCs w:val="24"/>
        </w:rPr>
        <w:t>.</w:t>
      </w:r>
      <w:r w:rsidR="00092DDA" w:rsidRPr="001A001C">
        <w:rPr>
          <w:rFonts w:ascii="Times New Roman" w:eastAsiaTheme="minorHAnsi" w:hAnsi="Times New Roman"/>
          <w:i/>
          <w:iCs/>
          <w:szCs w:val="24"/>
        </w:rPr>
        <w:t xml:space="preserve"> </w:t>
      </w:r>
      <w:r w:rsidR="00092DDA" w:rsidRPr="001A001C">
        <w:rPr>
          <w:rFonts w:ascii="Times New Roman" w:eastAsiaTheme="minorHAnsi" w:hAnsi="Times New Roman"/>
          <w:b/>
          <w:bCs/>
          <w:szCs w:val="24"/>
        </w:rPr>
        <w:t>2004</w:t>
      </w:r>
      <w:r w:rsidR="00092DDA" w:rsidRPr="001A001C">
        <w:rPr>
          <w:rFonts w:ascii="Times New Roman" w:eastAsiaTheme="minorHAnsi" w:hAnsi="Times New Roman"/>
          <w:bCs/>
          <w:szCs w:val="24"/>
        </w:rPr>
        <w:t>,</w:t>
      </w:r>
      <w:r w:rsidR="00092DDA" w:rsidRPr="001A001C">
        <w:rPr>
          <w:rFonts w:ascii="Times New Roman" w:eastAsiaTheme="minorHAnsi" w:hAnsi="Times New Roman"/>
          <w:szCs w:val="24"/>
        </w:rPr>
        <w:t xml:space="preserve"> </w:t>
      </w:r>
      <w:r w:rsidR="00092DDA" w:rsidRPr="001A001C">
        <w:rPr>
          <w:rFonts w:ascii="Times New Roman" w:eastAsiaTheme="minorHAnsi" w:hAnsi="Times New Roman"/>
          <w:i/>
          <w:iCs/>
          <w:szCs w:val="24"/>
        </w:rPr>
        <w:t>126</w:t>
      </w:r>
      <w:r w:rsidR="00092DDA" w:rsidRPr="001A001C">
        <w:rPr>
          <w:rFonts w:ascii="Times New Roman" w:eastAsiaTheme="minorHAnsi" w:hAnsi="Times New Roman"/>
          <w:szCs w:val="24"/>
        </w:rPr>
        <w:t>, 4538.</w:t>
      </w:r>
      <w:r w:rsidRPr="001A001C">
        <w:rPr>
          <w:rFonts w:ascii="Times New Roman" w:eastAsiaTheme="minorHAnsi" w:hAnsi="Times New Roman"/>
          <w:szCs w:val="24"/>
        </w:rPr>
        <w:t xml:space="preserve"> (b) Brown, S. D.; Betley, T. A.; Peters, J. C. </w:t>
      </w:r>
      <w:r w:rsidRPr="001A001C">
        <w:rPr>
          <w:rFonts w:ascii="Times New Roman" w:eastAsiaTheme="minorHAnsi" w:hAnsi="Times New Roman"/>
          <w:i/>
          <w:szCs w:val="24"/>
        </w:rPr>
        <w:t>J. Am. Chem. Soc.</w:t>
      </w:r>
      <w:r w:rsidRPr="001A001C">
        <w:rPr>
          <w:rFonts w:ascii="Times New Roman" w:eastAsiaTheme="minorHAnsi" w:hAnsi="Times New Roman"/>
          <w:szCs w:val="24"/>
        </w:rPr>
        <w:t xml:space="preserve"> </w:t>
      </w:r>
      <w:r w:rsidRPr="001A001C">
        <w:rPr>
          <w:rFonts w:ascii="Times New Roman" w:eastAsiaTheme="minorHAnsi" w:hAnsi="Times New Roman"/>
          <w:b/>
          <w:szCs w:val="24"/>
        </w:rPr>
        <w:t>2003</w:t>
      </w:r>
      <w:r w:rsidRPr="001A001C">
        <w:rPr>
          <w:rFonts w:ascii="Times New Roman" w:eastAsiaTheme="minorHAnsi" w:hAnsi="Times New Roman"/>
          <w:szCs w:val="24"/>
        </w:rPr>
        <w:t xml:space="preserve">, </w:t>
      </w:r>
      <w:r w:rsidRPr="001A001C">
        <w:rPr>
          <w:rFonts w:ascii="Times New Roman" w:eastAsiaTheme="minorHAnsi" w:hAnsi="Times New Roman"/>
          <w:i/>
          <w:szCs w:val="24"/>
        </w:rPr>
        <w:t>125</w:t>
      </w:r>
      <w:r w:rsidRPr="001A001C">
        <w:rPr>
          <w:rFonts w:ascii="Times New Roman" w:eastAsiaTheme="minorHAnsi" w:hAnsi="Times New Roman"/>
          <w:szCs w:val="24"/>
        </w:rPr>
        <w:t xml:space="preserve">, 322. (c) Betley, T. A.; Peters, J. C. </w:t>
      </w:r>
      <w:r w:rsidRPr="001A001C">
        <w:rPr>
          <w:rFonts w:ascii="Times New Roman" w:eastAsiaTheme="minorHAnsi" w:hAnsi="Times New Roman"/>
          <w:i/>
          <w:szCs w:val="24"/>
        </w:rPr>
        <w:t>J. Amer. Chem. Soc</w:t>
      </w:r>
      <w:r w:rsidRPr="001A001C">
        <w:rPr>
          <w:rFonts w:ascii="Times New Roman" w:eastAsiaTheme="minorHAnsi" w:hAnsi="Times New Roman"/>
          <w:szCs w:val="24"/>
        </w:rPr>
        <w:t xml:space="preserve">. </w:t>
      </w:r>
      <w:r w:rsidRPr="001A001C">
        <w:rPr>
          <w:rFonts w:ascii="Times New Roman" w:eastAsiaTheme="minorHAnsi" w:hAnsi="Times New Roman"/>
          <w:b/>
          <w:szCs w:val="24"/>
        </w:rPr>
        <w:t>2003</w:t>
      </w:r>
      <w:r w:rsidRPr="001A001C">
        <w:rPr>
          <w:rFonts w:ascii="Times New Roman" w:eastAsiaTheme="minorHAnsi" w:hAnsi="Times New Roman"/>
          <w:szCs w:val="24"/>
        </w:rPr>
        <w:t xml:space="preserve">, </w:t>
      </w:r>
      <w:r w:rsidRPr="001A001C">
        <w:rPr>
          <w:rFonts w:ascii="Times New Roman" w:eastAsiaTheme="minorHAnsi" w:hAnsi="Times New Roman"/>
          <w:i/>
          <w:szCs w:val="24"/>
        </w:rPr>
        <w:t>125</w:t>
      </w:r>
      <w:r w:rsidRPr="001A001C">
        <w:rPr>
          <w:rFonts w:ascii="Times New Roman" w:eastAsiaTheme="minorHAnsi" w:hAnsi="Times New Roman"/>
          <w:szCs w:val="24"/>
        </w:rPr>
        <w:t xml:space="preserve">, 10782. (d) Brown, S. D.; Peters, J. C. </w:t>
      </w:r>
      <w:r w:rsidRPr="001A001C">
        <w:rPr>
          <w:rFonts w:ascii="Times New Roman" w:eastAsiaTheme="minorHAnsi" w:hAnsi="Times New Roman"/>
          <w:i/>
          <w:szCs w:val="24"/>
        </w:rPr>
        <w:t>J. Amer. Chem. Soc.</w:t>
      </w:r>
      <w:r w:rsidRPr="001A001C">
        <w:rPr>
          <w:rFonts w:ascii="Times New Roman" w:eastAsiaTheme="minorHAnsi" w:hAnsi="Times New Roman"/>
          <w:szCs w:val="24"/>
        </w:rPr>
        <w:t xml:space="preserve"> </w:t>
      </w:r>
      <w:r w:rsidRPr="001A001C">
        <w:rPr>
          <w:rFonts w:ascii="Times New Roman" w:eastAsiaTheme="minorHAnsi" w:hAnsi="Times New Roman"/>
          <w:b/>
          <w:szCs w:val="24"/>
        </w:rPr>
        <w:t>2005</w:t>
      </w:r>
      <w:r w:rsidRPr="001A001C">
        <w:rPr>
          <w:rFonts w:ascii="Times New Roman" w:eastAsiaTheme="minorHAnsi" w:hAnsi="Times New Roman"/>
          <w:szCs w:val="24"/>
        </w:rPr>
        <w:t xml:space="preserve">, </w:t>
      </w:r>
      <w:r w:rsidRPr="001A001C">
        <w:rPr>
          <w:rFonts w:ascii="Times New Roman" w:eastAsiaTheme="minorHAnsi" w:hAnsi="Times New Roman"/>
          <w:i/>
          <w:szCs w:val="24"/>
        </w:rPr>
        <w:t>127</w:t>
      </w:r>
      <w:r w:rsidRPr="001A001C">
        <w:rPr>
          <w:rFonts w:ascii="Times New Roman" w:eastAsiaTheme="minorHAnsi" w:hAnsi="Times New Roman"/>
          <w:szCs w:val="24"/>
        </w:rPr>
        <w:t>, 1913.</w:t>
      </w:r>
      <w:r w:rsidR="00897861" w:rsidRPr="001A001C">
        <w:rPr>
          <w:rFonts w:ascii="Times New Roman" w:eastAsiaTheme="minorHAnsi" w:hAnsi="Times New Roman"/>
          <w:szCs w:val="24"/>
        </w:rPr>
        <w:t xml:space="preserve"> </w:t>
      </w:r>
    </w:p>
    <w:p w:rsidR="00FF793A" w:rsidRPr="00AE2586" w:rsidRDefault="00FF793A" w:rsidP="001A001C">
      <w:pPr>
        <w:pStyle w:val="ListParagraph"/>
        <w:numPr>
          <w:ilvl w:val="0"/>
          <w:numId w:val="17"/>
        </w:numPr>
        <w:spacing w:after="0" w:line="480" w:lineRule="auto"/>
        <w:ind w:left="0" w:firstLine="0"/>
        <w:rPr>
          <w:rFonts w:ascii="Times New Roman" w:hAnsi="Times New Roman"/>
        </w:rPr>
      </w:pPr>
      <w:r w:rsidRPr="00897861">
        <w:rPr>
          <w:rFonts w:ascii="Times New Roman" w:eastAsiaTheme="minorHAnsi" w:hAnsi="Times New Roman"/>
          <w:szCs w:val="24"/>
        </w:rPr>
        <w:t xml:space="preserve">Thomas, C. M.; Mankad, N. P.; Peters, J. C. </w:t>
      </w:r>
      <w:r w:rsidRPr="00897861">
        <w:rPr>
          <w:rFonts w:ascii="Times New Roman" w:eastAsiaTheme="minorHAnsi" w:hAnsi="Times New Roman"/>
          <w:i/>
          <w:iCs/>
          <w:szCs w:val="24"/>
        </w:rPr>
        <w:t>J</w:t>
      </w:r>
      <w:r w:rsidR="00897861">
        <w:rPr>
          <w:rFonts w:ascii="Times New Roman" w:eastAsiaTheme="minorHAnsi" w:hAnsi="Times New Roman"/>
          <w:i/>
          <w:iCs/>
          <w:szCs w:val="24"/>
        </w:rPr>
        <w:t>.</w:t>
      </w:r>
      <w:r w:rsidRPr="00897861">
        <w:rPr>
          <w:rFonts w:ascii="Times New Roman" w:eastAsiaTheme="minorHAnsi" w:hAnsi="Times New Roman"/>
          <w:i/>
          <w:iCs/>
          <w:szCs w:val="24"/>
        </w:rPr>
        <w:t xml:space="preserve"> Amer</w:t>
      </w:r>
      <w:r w:rsidR="00897861">
        <w:rPr>
          <w:rFonts w:ascii="Times New Roman" w:eastAsiaTheme="minorHAnsi" w:hAnsi="Times New Roman"/>
          <w:i/>
          <w:iCs/>
          <w:szCs w:val="24"/>
        </w:rPr>
        <w:t>.</w:t>
      </w:r>
      <w:r w:rsidRPr="00897861">
        <w:rPr>
          <w:rFonts w:ascii="Times New Roman" w:eastAsiaTheme="minorHAnsi" w:hAnsi="Times New Roman"/>
          <w:i/>
          <w:iCs/>
          <w:szCs w:val="24"/>
        </w:rPr>
        <w:t xml:space="preserve"> Chem</w:t>
      </w:r>
      <w:r w:rsidR="00897861">
        <w:rPr>
          <w:rFonts w:ascii="Times New Roman" w:eastAsiaTheme="minorHAnsi" w:hAnsi="Times New Roman"/>
          <w:i/>
          <w:iCs/>
          <w:szCs w:val="24"/>
        </w:rPr>
        <w:t>.</w:t>
      </w:r>
      <w:r w:rsidRPr="00897861">
        <w:rPr>
          <w:rFonts w:ascii="Times New Roman" w:eastAsiaTheme="minorHAnsi" w:hAnsi="Times New Roman"/>
          <w:i/>
          <w:iCs/>
          <w:szCs w:val="24"/>
        </w:rPr>
        <w:t xml:space="preserve"> Soc</w:t>
      </w:r>
      <w:r w:rsidR="00897861">
        <w:rPr>
          <w:rFonts w:ascii="Times New Roman" w:eastAsiaTheme="minorHAnsi" w:hAnsi="Times New Roman"/>
          <w:i/>
          <w:iCs/>
          <w:szCs w:val="24"/>
        </w:rPr>
        <w:t>.</w:t>
      </w:r>
      <w:r w:rsidRPr="00897861">
        <w:rPr>
          <w:rFonts w:ascii="Times New Roman" w:eastAsiaTheme="minorHAnsi" w:hAnsi="Times New Roman"/>
          <w:i/>
          <w:iCs/>
          <w:szCs w:val="24"/>
        </w:rPr>
        <w:t xml:space="preserve"> </w:t>
      </w:r>
      <w:r w:rsidRPr="00897861">
        <w:rPr>
          <w:rFonts w:ascii="Times New Roman" w:eastAsiaTheme="minorHAnsi" w:hAnsi="Times New Roman"/>
          <w:b/>
          <w:bCs/>
          <w:szCs w:val="24"/>
        </w:rPr>
        <w:t>2006,</w:t>
      </w:r>
      <w:r w:rsidRPr="00897861">
        <w:rPr>
          <w:rFonts w:ascii="Times New Roman" w:eastAsiaTheme="minorHAnsi" w:hAnsi="Times New Roman"/>
          <w:szCs w:val="24"/>
        </w:rPr>
        <w:t xml:space="preserve"> </w:t>
      </w:r>
      <w:r w:rsidRPr="00897861">
        <w:rPr>
          <w:rFonts w:ascii="Times New Roman" w:eastAsiaTheme="minorHAnsi" w:hAnsi="Times New Roman"/>
          <w:i/>
          <w:iCs/>
          <w:szCs w:val="24"/>
        </w:rPr>
        <w:t>128</w:t>
      </w:r>
      <w:r w:rsidR="00897861">
        <w:rPr>
          <w:rFonts w:ascii="Times New Roman" w:eastAsiaTheme="minorHAnsi" w:hAnsi="Times New Roman"/>
          <w:i/>
          <w:iCs/>
          <w:szCs w:val="24"/>
        </w:rPr>
        <w:t>,</w:t>
      </w:r>
      <w:r w:rsidRPr="00897861">
        <w:rPr>
          <w:rFonts w:ascii="Times New Roman" w:eastAsiaTheme="minorHAnsi" w:hAnsi="Times New Roman"/>
          <w:szCs w:val="24"/>
        </w:rPr>
        <w:t xml:space="preserve"> 4956.</w:t>
      </w:r>
      <w:r w:rsidR="00897861">
        <w:rPr>
          <w:rFonts w:ascii="Times New Roman" w:eastAsiaTheme="minorHAnsi" w:hAnsi="Times New Roman"/>
          <w:szCs w:val="24"/>
        </w:rPr>
        <w:t xml:space="preserve"> </w:t>
      </w:r>
    </w:p>
    <w:p w:rsidR="00D46600" w:rsidRDefault="00FC5932" w:rsidP="00646113">
      <w:pPr>
        <w:spacing w:line="276" w:lineRule="auto"/>
        <w:jc w:val="center"/>
        <w:rPr>
          <w:rFonts w:ascii="Times New Roman" w:hAnsi="Times New Roman"/>
          <w:b/>
        </w:rPr>
      </w:pPr>
      <w:r w:rsidRPr="00D0764A">
        <w:rPr>
          <w:rFonts w:ascii="Times New Roman" w:hAnsi="Times New Roman"/>
          <w:b/>
        </w:rPr>
        <w:br w:type="page"/>
      </w:r>
      <w:r w:rsidR="00ED0F26">
        <w:rPr>
          <w:rFonts w:ascii="Times New Roman" w:hAnsi="Times New Roman"/>
          <w:b/>
        </w:rPr>
        <w:lastRenderedPageBreak/>
        <w:t>Chapter 4</w:t>
      </w:r>
    </w:p>
    <w:p w:rsidR="00ED0F26" w:rsidRDefault="00ED0F26" w:rsidP="00646113">
      <w:pPr>
        <w:spacing w:line="276" w:lineRule="auto"/>
        <w:jc w:val="center"/>
        <w:rPr>
          <w:rFonts w:ascii="Times New Roman" w:hAnsi="Times New Roman"/>
          <w:b/>
        </w:rPr>
      </w:pPr>
      <w:r>
        <w:rPr>
          <w:rFonts w:ascii="Times New Roman" w:hAnsi="Times New Roman"/>
          <w:b/>
        </w:rPr>
        <w:t xml:space="preserve">Aziridine Reactions and </w:t>
      </w:r>
      <w:r w:rsidR="00E2161D">
        <w:rPr>
          <w:rFonts w:ascii="Times New Roman" w:hAnsi="Times New Roman"/>
          <w:b/>
        </w:rPr>
        <w:t xml:space="preserve">Aryl </w:t>
      </w:r>
      <w:r>
        <w:rPr>
          <w:rFonts w:ascii="Times New Roman" w:hAnsi="Times New Roman"/>
          <w:b/>
        </w:rPr>
        <w:t>Phosphine Bonding</w:t>
      </w:r>
    </w:p>
    <w:p w:rsidR="00ED0F26" w:rsidRPr="00ED0F26" w:rsidRDefault="00ED0F26" w:rsidP="00ED0F26">
      <w:pPr>
        <w:spacing w:line="276" w:lineRule="auto"/>
        <w:jc w:val="left"/>
        <w:rPr>
          <w:rFonts w:ascii="Times New Roman" w:hAnsi="Times New Roman"/>
          <w:b/>
        </w:rPr>
      </w:pPr>
      <w:r>
        <w:rPr>
          <w:rFonts w:ascii="Times New Roman" w:hAnsi="Times New Roman"/>
          <w:b/>
        </w:rPr>
        <w:br w:type="page"/>
      </w:r>
    </w:p>
    <w:p w:rsidR="00C2560B" w:rsidRDefault="00C2560B" w:rsidP="00D46600">
      <w:pPr>
        <w:spacing w:line="480" w:lineRule="auto"/>
        <w:rPr>
          <w:rFonts w:ascii="Times New Roman" w:hAnsi="Times New Roman"/>
          <w:b/>
        </w:rPr>
      </w:pPr>
      <w:r>
        <w:rPr>
          <w:rFonts w:ascii="Times New Roman" w:hAnsi="Times New Roman"/>
          <w:b/>
        </w:rPr>
        <w:lastRenderedPageBreak/>
        <w:t>Abstract</w:t>
      </w:r>
    </w:p>
    <w:p w:rsidR="00C2560B" w:rsidRDefault="00C2560B" w:rsidP="00D46600">
      <w:pPr>
        <w:spacing w:line="480" w:lineRule="auto"/>
        <w:rPr>
          <w:rFonts w:ascii="Times New Roman" w:hAnsi="Times New Roman"/>
          <w:b/>
        </w:rPr>
      </w:pPr>
      <w:r>
        <w:rPr>
          <w:rFonts w:ascii="Times New Roman" w:hAnsi="Times New Roman"/>
          <w:b/>
        </w:rPr>
        <w:tab/>
      </w:r>
      <w:r w:rsidRPr="00C2560B">
        <w:rPr>
          <w:rFonts w:ascii="Times New Roman" w:hAnsi="Times New Roman"/>
        </w:rPr>
        <w:t>Three types of reactions were performed using the catalyst</w:t>
      </w:r>
      <w:r>
        <w:rPr>
          <w:rFonts w:ascii="Times New Roman" w:hAnsi="Times New Roman"/>
          <w:b/>
        </w:rPr>
        <w:t xml:space="preserve">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)Co</w:t>
      </w:r>
      <w:r>
        <w:rPr>
          <w:rFonts w:ascii="Times New Roman" w:hAnsi="Times New Roman"/>
          <w:szCs w:val="24"/>
        </w:rPr>
        <w:t>(OTf)</w:t>
      </w:r>
      <w:r w:rsidRPr="00D46600">
        <w:rPr>
          <w:rFonts w:ascii="Times New Roman" w:hAnsi="Times New Roman"/>
          <w:szCs w:val="24"/>
        </w:rPr>
        <w:t>](OTf)</w:t>
      </w:r>
      <w:r>
        <w:rPr>
          <w:rFonts w:ascii="Times New Roman" w:hAnsi="Times New Roman"/>
          <w:szCs w:val="24"/>
        </w:rPr>
        <w:t xml:space="preserve">. Although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)Co</w:t>
      </w:r>
      <w:r>
        <w:rPr>
          <w:rFonts w:ascii="Times New Roman" w:hAnsi="Times New Roman"/>
          <w:szCs w:val="24"/>
        </w:rPr>
        <w:t>(OTf)</w:t>
      </w:r>
      <w:r w:rsidRPr="00D46600">
        <w:rPr>
          <w:rFonts w:ascii="Times New Roman" w:hAnsi="Times New Roman"/>
          <w:szCs w:val="24"/>
        </w:rPr>
        <w:t>](OTf)</w:t>
      </w:r>
      <w:r>
        <w:rPr>
          <w:rFonts w:ascii="Times New Roman" w:hAnsi="Times New Roman"/>
          <w:szCs w:val="24"/>
        </w:rPr>
        <w:t xml:space="preserve"> did not catalyze the attempted epoxidation and cyclopropanation</w:t>
      </w:r>
      <w:r w:rsidR="00746B7B">
        <w:rPr>
          <w:rFonts w:ascii="Times New Roman" w:hAnsi="Times New Roman"/>
          <w:szCs w:val="24"/>
        </w:rPr>
        <w:t xml:space="preserve"> reactions</w:t>
      </w:r>
      <w:r>
        <w:rPr>
          <w:rFonts w:ascii="Times New Roman" w:hAnsi="Times New Roman"/>
          <w:szCs w:val="24"/>
        </w:rPr>
        <w:t xml:space="preserve"> using the tested conditions, </w:t>
      </w:r>
      <w:r w:rsidR="00746B7B" w:rsidRPr="00D46600">
        <w:rPr>
          <w:rFonts w:ascii="Times New Roman" w:hAnsi="Times New Roman"/>
          <w:szCs w:val="24"/>
        </w:rPr>
        <w:t>[(</w:t>
      </w:r>
      <w:r w:rsidR="00746B7B" w:rsidRPr="00D46600">
        <w:rPr>
          <w:rFonts w:ascii="Times New Roman" w:hAnsi="Times New Roman"/>
          <w:szCs w:val="24"/>
          <w:vertAlign w:val="superscript"/>
        </w:rPr>
        <w:t>Me,Et</w:t>
      </w:r>
      <w:r w:rsidR="00746B7B" w:rsidRPr="00D46600">
        <w:rPr>
          <w:rFonts w:ascii="Times New Roman" w:hAnsi="Times New Roman"/>
          <w:szCs w:val="24"/>
        </w:rPr>
        <w:t>TC</w:t>
      </w:r>
      <w:r w:rsidR="00746B7B" w:rsidRPr="00D46600">
        <w:rPr>
          <w:rFonts w:ascii="Times New Roman" w:hAnsi="Times New Roman"/>
          <w:i/>
          <w:szCs w:val="24"/>
          <w:vertAlign w:val="superscript"/>
        </w:rPr>
        <w:t>Ph</w:t>
      </w:r>
      <w:r w:rsidR="00746B7B" w:rsidRPr="00D46600">
        <w:rPr>
          <w:rFonts w:ascii="Times New Roman" w:hAnsi="Times New Roman"/>
          <w:szCs w:val="24"/>
        </w:rPr>
        <w:t>)Co</w:t>
      </w:r>
      <w:r w:rsidR="00746B7B">
        <w:rPr>
          <w:rFonts w:ascii="Times New Roman" w:hAnsi="Times New Roman"/>
          <w:szCs w:val="24"/>
        </w:rPr>
        <w:t>(OTf)</w:t>
      </w:r>
      <w:r w:rsidR="00746B7B" w:rsidRPr="00D46600">
        <w:rPr>
          <w:rFonts w:ascii="Times New Roman" w:hAnsi="Times New Roman"/>
          <w:szCs w:val="24"/>
        </w:rPr>
        <w:t>](OTf)</w:t>
      </w:r>
      <w:r w:rsidR="00746B7B">
        <w:rPr>
          <w:rFonts w:ascii="Times New Roman" w:hAnsi="Times New Roman"/>
          <w:szCs w:val="24"/>
        </w:rPr>
        <w:t xml:space="preserve"> did catalyze aziridination reactions. Besides investigating the catalytic properties of </w:t>
      </w:r>
      <w:r w:rsidR="00746B7B" w:rsidRPr="00D46600">
        <w:rPr>
          <w:rFonts w:ascii="Times New Roman" w:hAnsi="Times New Roman"/>
          <w:szCs w:val="24"/>
        </w:rPr>
        <w:t>[(</w:t>
      </w:r>
      <w:r w:rsidR="00746B7B" w:rsidRPr="00D46600">
        <w:rPr>
          <w:rFonts w:ascii="Times New Roman" w:hAnsi="Times New Roman"/>
          <w:szCs w:val="24"/>
          <w:vertAlign w:val="superscript"/>
        </w:rPr>
        <w:t>Me,Et</w:t>
      </w:r>
      <w:r w:rsidR="00746B7B" w:rsidRPr="00D46600">
        <w:rPr>
          <w:rFonts w:ascii="Times New Roman" w:hAnsi="Times New Roman"/>
          <w:szCs w:val="24"/>
        </w:rPr>
        <w:t>TC</w:t>
      </w:r>
      <w:r w:rsidR="00746B7B" w:rsidRPr="00D46600">
        <w:rPr>
          <w:rFonts w:ascii="Times New Roman" w:hAnsi="Times New Roman"/>
          <w:i/>
          <w:szCs w:val="24"/>
          <w:vertAlign w:val="superscript"/>
        </w:rPr>
        <w:t>Ph</w:t>
      </w:r>
      <w:r w:rsidR="00746B7B" w:rsidRPr="00D46600">
        <w:rPr>
          <w:rFonts w:ascii="Times New Roman" w:hAnsi="Times New Roman"/>
          <w:szCs w:val="24"/>
        </w:rPr>
        <w:t>)Co</w:t>
      </w:r>
      <w:r w:rsidR="00746B7B">
        <w:rPr>
          <w:rFonts w:ascii="Times New Roman" w:hAnsi="Times New Roman"/>
          <w:szCs w:val="24"/>
        </w:rPr>
        <w:t>(OTf)</w:t>
      </w:r>
      <w:r w:rsidR="00746B7B" w:rsidRPr="00D46600">
        <w:rPr>
          <w:rFonts w:ascii="Times New Roman" w:hAnsi="Times New Roman"/>
          <w:szCs w:val="24"/>
        </w:rPr>
        <w:t>](OTf)</w:t>
      </w:r>
      <w:r w:rsidR="00746B7B">
        <w:rPr>
          <w:rFonts w:ascii="Times New Roman" w:hAnsi="Times New Roman"/>
          <w:szCs w:val="24"/>
        </w:rPr>
        <w:t>, we investigated the bonding mode of aryl phosphines</w:t>
      </w:r>
      <w:r w:rsidR="00E36370">
        <w:rPr>
          <w:rFonts w:ascii="Times New Roman" w:hAnsi="Times New Roman"/>
          <w:szCs w:val="24"/>
        </w:rPr>
        <w:t xml:space="preserve"> on metal surfaces. The bonding mode</w:t>
      </w:r>
      <w:r w:rsidR="00746B7B">
        <w:rPr>
          <w:rFonts w:ascii="Times New Roman" w:hAnsi="Times New Roman"/>
          <w:szCs w:val="24"/>
        </w:rPr>
        <w:t xml:space="preserve"> w</w:t>
      </w:r>
      <w:r w:rsidR="00E36370">
        <w:rPr>
          <w:rFonts w:ascii="Times New Roman" w:hAnsi="Times New Roman"/>
          <w:szCs w:val="24"/>
        </w:rPr>
        <w:t>as</w:t>
      </w:r>
      <w:r w:rsidR="00746B7B">
        <w:rPr>
          <w:rFonts w:ascii="Times New Roman" w:hAnsi="Times New Roman"/>
          <w:szCs w:val="24"/>
        </w:rPr>
        <w:t xml:space="preserve"> investigated via SERS using various 2º and 3º aryl phosphines.  </w:t>
      </w:r>
      <w:r>
        <w:rPr>
          <w:rFonts w:ascii="Times New Roman" w:hAnsi="Times New Roman"/>
          <w:szCs w:val="24"/>
        </w:rPr>
        <w:t xml:space="preserve">  </w:t>
      </w:r>
    </w:p>
    <w:p w:rsidR="00D46600" w:rsidRPr="00D46600" w:rsidRDefault="00D46600" w:rsidP="0043049F">
      <w:pPr>
        <w:spacing w:before="200" w:line="480" w:lineRule="auto"/>
        <w:rPr>
          <w:rFonts w:ascii="Times New Roman" w:hAnsi="Times New Roman"/>
          <w:b/>
        </w:rPr>
      </w:pPr>
      <w:r w:rsidRPr="00D46600">
        <w:rPr>
          <w:rFonts w:ascii="Times New Roman" w:hAnsi="Times New Roman"/>
          <w:b/>
        </w:rPr>
        <w:t>Introduction</w:t>
      </w:r>
      <w:r w:rsidR="00390329">
        <w:rPr>
          <w:rFonts w:ascii="Times New Roman" w:hAnsi="Times New Roman"/>
          <w:b/>
        </w:rPr>
        <w:t xml:space="preserve"> for Aziridination, Epoxidation and Cyclopropanation</w:t>
      </w:r>
    </w:p>
    <w:p w:rsidR="00D46600" w:rsidRPr="00D46600" w:rsidRDefault="00D46600" w:rsidP="00873FB3">
      <w:pPr>
        <w:spacing w:after="0" w:line="480" w:lineRule="auto"/>
        <w:ind w:firstLine="720"/>
        <w:rPr>
          <w:rFonts w:ascii="Times New Roman" w:hAnsi="Times New Roman"/>
        </w:rPr>
      </w:pPr>
      <w:r w:rsidRPr="00D46600">
        <w:rPr>
          <w:rFonts w:ascii="Times New Roman" w:hAnsi="Times New Roman"/>
        </w:rPr>
        <w:t>Three membered rings, such as cyclopropanes, epoxides, and aziridines are important biologically</w:t>
      </w:r>
      <w:r w:rsidRPr="00D46600">
        <w:rPr>
          <w:rFonts w:ascii="Times New Roman" w:hAnsi="Times New Roman"/>
          <w:vertAlign w:val="superscript"/>
        </w:rPr>
        <w:t>1</w:t>
      </w:r>
      <w:r w:rsidRPr="00D46600">
        <w:rPr>
          <w:rFonts w:ascii="Times New Roman" w:hAnsi="Times New Roman"/>
        </w:rPr>
        <w:t xml:space="preserve"> and in fine chemical synthesis</w:t>
      </w:r>
      <w:r w:rsidR="002C1A94">
        <w:rPr>
          <w:rFonts w:ascii="Times New Roman" w:hAnsi="Times New Roman"/>
        </w:rPr>
        <w:t>.</w:t>
      </w:r>
      <w:r w:rsidRPr="00D46600">
        <w:rPr>
          <w:rFonts w:ascii="Times New Roman" w:hAnsi="Times New Roman"/>
          <w:vertAlign w:val="superscript"/>
        </w:rPr>
        <w:t>1a-b</w:t>
      </w:r>
      <w:r w:rsidRPr="00D46600">
        <w:rPr>
          <w:rFonts w:ascii="Times New Roman" w:hAnsi="Times New Roman"/>
        </w:rPr>
        <w:t xml:space="preserve"> For example, azinomycin</w:t>
      </w:r>
      <w:r w:rsidR="002C1A94">
        <w:rPr>
          <w:rFonts w:ascii="Times New Roman" w:hAnsi="Times New Roman"/>
          <w:vertAlign w:val="superscript"/>
        </w:rPr>
        <w:t>2</w:t>
      </w:r>
      <w:r w:rsidRPr="00D46600">
        <w:rPr>
          <w:rFonts w:ascii="Times New Roman" w:hAnsi="Times New Roman"/>
        </w:rPr>
        <w:t xml:space="preserve"> and mitomycin</w:t>
      </w:r>
      <w:r w:rsidR="002C1A94">
        <w:rPr>
          <w:rFonts w:ascii="Times New Roman" w:hAnsi="Times New Roman"/>
          <w:vertAlign w:val="superscript"/>
        </w:rPr>
        <w:t>3</w:t>
      </w:r>
      <w:r w:rsidRPr="00D46600">
        <w:rPr>
          <w:rFonts w:ascii="Times New Roman" w:hAnsi="Times New Roman"/>
        </w:rPr>
        <w:t xml:space="preserve"> are </w:t>
      </w:r>
      <w:r w:rsidR="00E2161D">
        <w:rPr>
          <w:rFonts w:ascii="Times New Roman" w:hAnsi="Times New Roman"/>
        </w:rPr>
        <w:t xml:space="preserve">examples of </w:t>
      </w:r>
      <w:r w:rsidRPr="00D46600">
        <w:rPr>
          <w:rFonts w:ascii="Times New Roman" w:hAnsi="Times New Roman"/>
        </w:rPr>
        <w:t xml:space="preserve">aziridines that have antitumor and antibiotic properties. All of these cyclic structures are also used </w:t>
      </w:r>
      <w:r w:rsidR="00FA32D6">
        <w:rPr>
          <w:rFonts w:ascii="Times New Roman" w:hAnsi="Times New Roman"/>
        </w:rPr>
        <w:t>as sy</w:t>
      </w:r>
      <w:r w:rsidR="0041059A">
        <w:rPr>
          <w:rFonts w:ascii="Times New Roman" w:hAnsi="Times New Roman"/>
        </w:rPr>
        <w:t>n</w:t>
      </w:r>
      <w:r w:rsidR="00FA32D6">
        <w:rPr>
          <w:rFonts w:ascii="Times New Roman" w:hAnsi="Times New Roman"/>
        </w:rPr>
        <w:t xml:space="preserve">thons </w:t>
      </w:r>
      <w:r w:rsidRPr="00D46600">
        <w:rPr>
          <w:rFonts w:ascii="Times New Roman" w:hAnsi="Times New Roman"/>
        </w:rPr>
        <w:t xml:space="preserve">due to their ring-strain. They are typically used </w:t>
      </w:r>
      <w:r w:rsidR="00FA32D6">
        <w:rPr>
          <w:rFonts w:ascii="Times New Roman" w:hAnsi="Times New Roman"/>
        </w:rPr>
        <w:t>in</w:t>
      </w:r>
      <w:r w:rsidRPr="00D46600">
        <w:rPr>
          <w:rFonts w:ascii="Times New Roman" w:hAnsi="Times New Roman"/>
        </w:rPr>
        <w:t xml:space="preserve"> the formation of new bonds,</w:t>
      </w:r>
      <w:r w:rsidR="00FA32D6">
        <w:rPr>
          <w:rFonts w:ascii="Times New Roman" w:hAnsi="Times New Roman"/>
        </w:rPr>
        <w:t xml:space="preserve"> though</w:t>
      </w:r>
      <w:r w:rsidRPr="00D46600">
        <w:rPr>
          <w:rFonts w:ascii="Times New Roman" w:hAnsi="Times New Roman"/>
        </w:rPr>
        <w:t xml:space="preserve"> ring-opening</w:t>
      </w:r>
      <w:r w:rsidR="001812DE">
        <w:rPr>
          <w:rFonts w:ascii="Times New Roman" w:hAnsi="Times New Roman"/>
        </w:rPr>
        <w:t xml:space="preserve"> reactions</w:t>
      </w:r>
      <w:r w:rsidRPr="00D46600">
        <w:rPr>
          <w:rFonts w:ascii="Times New Roman" w:hAnsi="Times New Roman"/>
        </w:rPr>
        <w:t>.</w:t>
      </w:r>
      <w:r w:rsidR="002C1A94">
        <w:rPr>
          <w:rFonts w:ascii="Times New Roman" w:hAnsi="Times New Roman"/>
          <w:vertAlign w:val="superscript"/>
        </w:rPr>
        <w:t>4</w:t>
      </w:r>
      <w:r w:rsidRPr="00D46600">
        <w:rPr>
          <w:rFonts w:ascii="Times New Roman" w:hAnsi="Times New Roman"/>
        </w:rPr>
        <w:t xml:space="preserve"> Typically, cyclopropanes are formed through the us</w:t>
      </w:r>
      <w:r w:rsidR="00E2161D">
        <w:rPr>
          <w:rFonts w:ascii="Times New Roman" w:hAnsi="Times New Roman"/>
        </w:rPr>
        <w:t>e of a diazo-compound that lose</w:t>
      </w:r>
      <w:r w:rsidRPr="00D46600">
        <w:rPr>
          <w:rFonts w:ascii="Times New Roman" w:hAnsi="Times New Roman"/>
        </w:rPr>
        <w:t xml:space="preserve"> N</w:t>
      </w:r>
      <w:r w:rsidRPr="00D46600">
        <w:rPr>
          <w:rFonts w:ascii="Times New Roman" w:hAnsi="Times New Roman"/>
          <w:vertAlign w:val="subscript"/>
        </w:rPr>
        <w:t>2</w:t>
      </w:r>
      <w:r w:rsidRPr="00D46600">
        <w:rPr>
          <w:rFonts w:ascii="Times New Roman" w:hAnsi="Times New Roman"/>
        </w:rPr>
        <w:t xml:space="preserve"> in order to form cyclopropanes.</w:t>
      </w:r>
      <w:r w:rsidR="002C1A94">
        <w:rPr>
          <w:rFonts w:ascii="Times New Roman" w:hAnsi="Times New Roman"/>
          <w:vertAlign w:val="superscript"/>
        </w:rPr>
        <w:t>5</w:t>
      </w:r>
      <w:r w:rsidRPr="00D46600">
        <w:rPr>
          <w:rFonts w:ascii="Times New Roman" w:hAnsi="Times New Roman"/>
        </w:rPr>
        <w:t xml:space="preserve"> </w:t>
      </w:r>
      <w:r w:rsidR="00615B72">
        <w:rPr>
          <w:rFonts w:ascii="Times New Roman" w:hAnsi="Times New Roman"/>
        </w:rPr>
        <w:t xml:space="preserve">Epoxides </w:t>
      </w:r>
      <w:r w:rsidRPr="00D46600">
        <w:rPr>
          <w:rFonts w:ascii="Times New Roman" w:hAnsi="Times New Roman"/>
        </w:rPr>
        <w:t>are typically formed through the use of reagent</w:t>
      </w:r>
      <w:r w:rsidR="000500C3">
        <w:rPr>
          <w:rFonts w:ascii="Times New Roman" w:hAnsi="Times New Roman"/>
        </w:rPr>
        <w:t>s</w:t>
      </w:r>
      <w:r w:rsidRPr="00D46600">
        <w:rPr>
          <w:rFonts w:ascii="Times New Roman" w:hAnsi="Times New Roman"/>
        </w:rPr>
        <w:t xml:space="preserve">, such as peroxides or </w:t>
      </w:r>
      <w:r w:rsidRPr="00873FB3">
        <w:rPr>
          <w:rFonts w:ascii="Times New Roman" w:hAnsi="Times New Roman"/>
        </w:rPr>
        <w:t>iodosobenzene in a C</w:t>
      </w:r>
      <w:r w:rsidRPr="00873FB3">
        <w:rPr>
          <w:rFonts w:ascii="Times New Roman" w:hAnsi="Times New Roman"/>
          <w:vertAlign w:val="subscript"/>
        </w:rPr>
        <w:t xml:space="preserve">2 </w:t>
      </w:r>
      <w:r w:rsidRPr="00873FB3">
        <w:rPr>
          <w:rFonts w:ascii="Times New Roman" w:hAnsi="Times New Roman"/>
        </w:rPr>
        <w:t>+ O</w:t>
      </w:r>
      <w:r w:rsidRPr="00873FB3">
        <w:rPr>
          <w:rFonts w:ascii="Times New Roman" w:hAnsi="Times New Roman"/>
          <w:vertAlign w:val="subscript"/>
        </w:rPr>
        <w:t>1</w:t>
      </w:r>
      <w:r w:rsidRPr="00873FB3">
        <w:rPr>
          <w:rFonts w:ascii="Times New Roman" w:hAnsi="Times New Roman"/>
        </w:rPr>
        <w:t xml:space="preserve"> addition reaction.</w:t>
      </w:r>
      <w:r w:rsidR="002C1A94">
        <w:rPr>
          <w:rFonts w:ascii="Times New Roman" w:hAnsi="Times New Roman"/>
          <w:vertAlign w:val="superscript"/>
        </w:rPr>
        <w:t>5</w:t>
      </w:r>
      <w:r w:rsidRPr="00873FB3">
        <w:rPr>
          <w:rFonts w:ascii="Times New Roman" w:hAnsi="Times New Roman"/>
          <w:vertAlign w:val="superscript"/>
        </w:rPr>
        <w:t>c,</w:t>
      </w:r>
      <w:r w:rsidR="00C60E45">
        <w:rPr>
          <w:rFonts w:ascii="Times New Roman" w:hAnsi="Times New Roman"/>
          <w:vertAlign w:val="superscript"/>
        </w:rPr>
        <w:t xml:space="preserve"> </w:t>
      </w:r>
      <w:r w:rsidR="002C1A94">
        <w:rPr>
          <w:rFonts w:ascii="Times New Roman" w:hAnsi="Times New Roman"/>
          <w:vertAlign w:val="superscript"/>
        </w:rPr>
        <w:t>6</w:t>
      </w:r>
      <w:r w:rsidRPr="00873FB3">
        <w:rPr>
          <w:rFonts w:ascii="Times New Roman" w:hAnsi="Times New Roman"/>
        </w:rPr>
        <w:t xml:space="preserve"> Previous</w:t>
      </w:r>
      <w:r w:rsidR="00615B72" w:rsidRPr="00873FB3">
        <w:rPr>
          <w:rFonts w:ascii="Times New Roman" w:hAnsi="Times New Roman"/>
        </w:rPr>
        <w:t>ly,</w:t>
      </w:r>
      <w:r w:rsidRPr="00873FB3">
        <w:rPr>
          <w:rFonts w:ascii="Times New Roman" w:hAnsi="Times New Roman"/>
        </w:rPr>
        <w:t xml:space="preserve"> aziridine reactions used hypervalent iodine</w:t>
      </w:r>
      <w:r w:rsidR="002C1A94">
        <w:rPr>
          <w:rFonts w:ascii="Times New Roman" w:hAnsi="Times New Roman"/>
          <w:vertAlign w:val="superscript"/>
        </w:rPr>
        <w:t>5c</w:t>
      </w:r>
      <w:r w:rsidRPr="00873FB3">
        <w:rPr>
          <w:rFonts w:ascii="Times New Roman" w:hAnsi="Times New Roman"/>
          <w:vertAlign w:val="superscript"/>
        </w:rPr>
        <w:t>,</w:t>
      </w:r>
      <w:r w:rsidR="00C60E45">
        <w:rPr>
          <w:rFonts w:ascii="Times New Roman" w:hAnsi="Times New Roman"/>
          <w:vertAlign w:val="superscript"/>
        </w:rPr>
        <w:t xml:space="preserve"> </w:t>
      </w:r>
      <w:r w:rsidR="002C1A94">
        <w:rPr>
          <w:rFonts w:ascii="Times New Roman" w:hAnsi="Times New Roman"/>
          <w:vertAlign w:val="superscript"/>
        </w:rPr>
        <w:t>7</w:t>
      </w:r>
      <w:r w:rsidRPr="00873FB3">
        <w:rPr>
          <w:rFonts w:ascii="Times New Roman" w:hAnsi="Times New Roman"/>
        </w:rPr>
        <w:t xml:space="preserve"> or tosyl azides</w:t>
      </w:r>
      <w:r w:rsidR="002C1A94">
        <w:rPr>
          <w:rFonts w:ascii="Times New Roman" w:hAnsi="Times New Roman"/>
          <w:vertAlign w:val="superscript"/>
        </w:rPr>
        <w:t>5c</w:t>
      </w:r>
      <w:r w:rsidRPr="00873FB3">
        <w:rPr>
          <w:rFonts w:ascii="Times New Roman" w:hAnsi="Times New Roman"/>
          <w:vertAlign w:val="superscript"/>
        </w:rPr>
        <w:t>,</w:t>
      </w:r>
      <w:r w:rsidR="002C1A94">
        <w:rPr>
          <w:rFonts w:ascii="Times New Roman" w:hAnsi="Times New Roman"/>
          <w:vertAlign w:val="superscript"/>
        </w:rPr>
        <w:t xml:space="preserve"> </w:t>
      </w:r>
      <w:r w:rsidR="002C1A94" w:rsidRPr="002C1A94">
        <w:rPr>
          <w:rFonts w:ascii="Times New Roman" w:hAnsi="Times New Roman"/>
          <w:vertAlign w:val="superscript"/>
        </w:rPr>
        <w:t>8</w:t>
      </w:r>
      <w:r w:rsidRPr="00D46600">
        <w:rPr>
          <w:rFonts w:ascii="Times New Roman" w:hAnsi="Times New Roman"/>
        </w:rPr>
        <w:t xml:space="preserve"> both of which were not atom economical and dif</w:t>
      </w:r>
      <w:r w:rsidR="00DC7089">
        <w:rPr>
          <w:rFonts w:ascii="Times New Roman" w:hAnsi="Times New Roman"/>
        </w:rPr>
        <w:t>f</w:t>
      </w:r>
      <w:r w:rsidRPr="00D46600">
        <w:rPr>
          <w:rFonts w:ascii="Times New Roman" w:hAnsi="Times New Roman"/>
        </w:rPr>
        <w:t>icult to remov</w:t>
      </w:r>
      <w:r w:rsidR="00615B72">
        <w:rPr>
          <w:rFonts w:ascii="Times New Roman" w:hAnsi="Times New Roman"/>
        </w:rPr>
        <w:t>e,</w:t>
      </w:r>
      <w:r w:rsidR="00665D15">
        <w:rPr>
          <w:rFonts w:ascii="Times New Roman" w:hAnsi="Times New Roman"/>
          <w:vertAlign w:val="superscript"/>
        </w:rPr>
        <w:t>7</w:t>
      </w:r>
      <w:r w:rsidRPr="00D46600">
        <w:rPr>
          <w:rFonts w:ascii="Times New Roman" w:hAnsi="Times New Roman"/>
          <w:vertAlign w:val="superscript"/>
        </w:rPr>
        <w:t>,</w:t>
      </w:r>
      <w:r w:rsidR="00C60E45">
        <w:rPr>
          <w:rFonts w:ascii="Times New Roman" w:hAnsi="Times New Roman"/>
          <w:vertAlign w:val="superscript"/>
        </w:rPr>
        <w:t xml:space="preserve"> </w:t>
      </w:r>
      <w:r w:rsidR="00665D15">
        <w:rPr>
          <w:rFonts w:ascii="Times New Roman" w:hAnsi="Times New Roman"/>
          <w:vertAlign w:val="superscript"/>
        </w:rPr>
        <w:t>8</w:t>
      </w:r>
      <w:r w:rsidRPr="00D46600">
        <w:rPr>
          <w:rFonts w:ascii="Times New Roman" w:hAnsi="Times New Roman"/>
        </w:rPr>
        <w:t xml:space="preserve"> </w:t>
      </w:r>
      <w:r w:rsidR="00615B72">
        <w:rPr>
          <w:rFonts w:ascii="Times New Roman" w:hAnsi="Times New Roman"/>
        </w:rPr>
        <w:t xml:space="preserve">making </w:t>
      </w:r>
      <w:r w:rsidR="00FA32D6">
        <w:rPr>
          <w:rFonts w:ascii="Times New Roman" w:hAnsi="Times New Roman"/>
        </w:rPr>
        <w:t>the synthesis of aziridines more</w:t>
      </w:r>
      <w:r w:rsidR="00460323">
        <w:rPr>
          <w:rFonts w:ascii="Times New Roman" w:hAnsi="Times New Roman"/>
        </w:rPr>
        <w:t xml:space="preserve"> difficult</w:t>
      </w:r>
      <w:r w:rsidR="00FA32D6">
        <w:rPr>
          <w:rFonts w:ascii="Times New Roman" w:hAnsi="Times New Roman"/>
        </w:rPr>
        <w:t xml:space="preserve"> </w:t>
      </w:r>
      <w:r w:rsidR="00615B72">
        <w:rPr>
          <w:rFonts w:ascii="Times New Roman" w:hAnsi="Times New Roman"/>
        </w:rPr>
        <w:t xml:space="preserve">than </w:t>
      </w:r>
      <w:r w:rsidR="00FA32D6">
        <w:rPr>
          <w:rFonts w:ascii="Times New Roman" w:hAnsi="Times New Roman"/>
        </w:rPr>
        <w:t xml:space="preserve">that of </w:t>
      </w:r>
      <w:r w:rsidR="00615B72">
        <w:rPr>
          <w:rFonts w:ascii="Times New Roman" w:hAnsi="Times New Roman"/>
        </w:rPr>
        <w:t xml:space="preserve">cyclopropanes and epoxides. </w:t>
      </w:r>
      <w:r w:rsidR="00CF5091">
        <w:rPr>
          <w:rFonts w:ascii="Times New Roman" w:hAnsi="Times New Roman"/>
        </w:rPr>
        <w:t>By using azides as oppose to these nitrene reagents</w:t>
      </w:r>
      <w:r w:rsidRPr="00D46600">
        <w:rPr>
          <w:rFonts w:ascii="Times New Roman" w:hAnsi="Times New Roman"/>
        </w:rPr>
        <w:t xml:space="preserve">, aziridines </w:t>
      </w:r>
      <w:r w:rsidR="00CF5091">
        <w:rPr>
          <w:rFonts w:ascii="Times New Roman" w:hAnsi="Times New Roman"/>
        </w:rPr>
        <w:t>have a</w:t>
      </w:r>
      <w:r w:rsidRPr="00D46600">
        <w:rPr>
          <w:rFonts w:ascii="Times New Roman" w:hAnsi="Times New Roman"/>
        </w:rPr>
        <w:t xml:space="preserve"> direct C</w:t>
      </w:r>
      <w:r w:rsidRPr="00D46600">
        <w:rPr>
          <w:rFonts w:ascii="Times New Roman" w:hAnsi="Times New Roman"/>
          <w:vertAlign w:val="subscript"/>
        </w:rPr>
        <w:t>2</w:t>
      </w:r>
      <w:r w:rsidRPr="00D46600">
        <w:rPr>
          <w:rFonts w:ascii="Times New Roman" w:hAnsi="Times New Roman"/>
        </w:rPr>
        <w:t xml:space="preserve"> + N</w:t>
      </w:r>
      <w:r w:rsidRPr="00D46600">
        <w:rPr>
          <w:rFonts w:ascii="Times New Roman" w:hAnsi="Times New Roman"/>
          <w:vertAlign w:val="subscript"/>
        </w:rPr>
        <w:t>1</w:t>
      </w:r>
      <w:r w:rsidRPr="00D46600">
        <w:rPr>
          <w:rFonts w:ascii="Times New Roman" w:hAnsi="Times New Roman"/>
        </w:rPr>
        <w:t xml:space="preserve"> route</w:t>
      </w:r>
      <w:r w:rsidR="00CF5091">
        <w:rPr>
          <w:rFonts w:ascii="Times New Roman" w:hAnsi="Times New Roman"/>
        </w:rPr>
        <w:t xml:space="preserve"> in</w:t>
      </w:r>
      <w:r w:rsidRPr="00D46600">
        <w:rPr>
          <w:rFonts w:ascii="Times New Roman" w:hAnsi="Times New Roman"/>
        </w:rPr>
        <w:t xml:space="preserve"> </w:t>
      </w:r>
      <w:r w:rsidR="00CF5091">
        <w:rPr>
          <w:rFonts w:ascii="Times New Roman" w:hAnsi="Times New Roman"/>
        </w:rPr>
        <w:t>which</w:t>
      </w:r>
      <w:r w:rsidR="00615B72">
        <w:rPr>
          <w:rFonts w:ascii="Times New Roman" w:hAnsi="Times New Roman"/>
        </w:rPr>
        <w:t xml:space="preserve"> N</w:t>
      </w:r>
      <w:r w:rsidR="00615B72" w:rsidRPr="00873FB3">
        <w:rPr>
          <w:rFonts w:ascii="Times New Roman" w:hAnsi="Times New Roman"/>
          <w:vertAlign w:val="subscript"/>
        </w:rPr>
        <w:t>2</w:t>
      </w:r>
      <w:r w:rsidR="00CF5091">
        <w:rPr>
          <w:rFonts w:ascii="Times New Roman" w:hAnsi="Times New Roman"/>
          <w:vertAlign w:val="subscript"/>
        </w:rPr>
        <w:t xml:space="preserve"> </w:t>
      </w:r>
      <w:r w:rsidR="00CF5091" w:rsidRPr="00CF5091">
        <w:rPr>
          <w:rFonts w:ascii="Times New Roman" w:hAnsi="Times New Roman"/>
        </w:rPr>
        <w:t>is released</w:t>
      </w:r>
      <w:r w:rsidR="00615B72">
        <w:rPr>
          <w:rFonts w:ascii="Times New Roman" w:hAnsi="Times New Roman"/>
        </w:rPr>
        <w:t xml:space="preserve"> as the sole byproduct like diazo-compounds.</w:t>
      </w:r>
      <w:r w:rsidR="00665D15">
        <w:rPr>
          <w:rFonts w:ascii="Times New Roman" w:hAnsi="Times New Roman"/>
          <w:vertAlign w:val="superscript"/>
        </w:rPr>
        <w:t>9</w:t>
      </w:r>
      <w:r w:rsidR="00615B72">
        <w:rPr>
          <w:rFonts w:ascii="Times New Roman" w:hAnsi="Times New Roman"/>
        </w:rPr>
        <w:t xml:space="preserve"> </w:t>
      </w:r>
      <w:r w:rsidRPr="00D46600">
        <w:rPr>
          <w:rFonts w:ascii="Times New Roman" w:hAnsi="Times New Roman"/>
        </w:rPr>
        <w:t>Our group recent</w:t>
      </w:r>
      <w:r w:rsidR="00DC7089">
        <w:rPr>
          <w:rFonts w:ascii="Times New Roman" w:hAnsi="Times New Roman"/>
        </w:rPr>
        <w:t>ly</w:t>
      </w:r>
      <w:r w:rsidRPr="00D46600">
        <w:rPr>
          <w:rFonts w:ascii="Times New Roman" w:hAnsi="Times New Roman"/>
        </w:rPr>
        <w:t xml:space="preserve"> took advantage of </w:t>
      </w:r>
      <w:r w:rsidR="00CF5091">
        <w:rPr>
          <w:rFonts w:ascii="Times New Roman" w:hAnsi="Times New Roman"/>
        </w:rPr>
        <w:t xml:space="preserve">using azides as aziridine precursors </w:t>
      </w:r>
      <w:r w:rsidRPr="00D46600">
        <w:rPr>
          <w:rFonts w:ascii="Times New Roman" w:hAnsi="Times New Roman"/>
        </w:rPr>
        <w:t>and had success catalyzing the first examples of a tri- and tetrasubstitu</w:t>
      </w:r>
      <w:r w:rsidR="0041059A">
        <w:rPr>
          <w:rFonts w:ascii="Times New Roman" w:hAnsi="Times New Roman"/>
        </w:rPr>
        <w:t>t</w:t>
      </w:r>
      <w:r w:rsidRPr="00D46600">
        <w:rPr>
          <w:rFonts w:ascii="Times New Roman" w:hAnsi="Times New Roman"/>
        </w:rPr>
        <w:t xml:space="preserve">ed alkene to form an </w:t>
      </w:r>
      <w:r w:rsidRPr="00D46600">
        <w:rPr>
          <w:rFonts w:ascii="Times New Roman" w:hAnsi="Times New Roman"/>
        </w:rPr>
        <w:lastRenderedPageBreak/>
        <w:t>azide.</w:t>
      </w:r>
      <w:r w:rsidR="002C1A94">
        <w:rPr>
          <w:rFonts w:ascii="Times New Roman" w:hAnsi="Times New Roman"/>
          <w:vertAlign w:val="superscript"/>
        </w:rPr>
        <w:t>1</w:t>
      </w:r>
      <w:r w:rsidR="00665D15">
        <w:rPr>
          <w:rFonts w:ascii="Times New Roman" w:hAnsi="Times New Roman"/>
          <w:vertAlign w:val="superscript"/>
        </w:rPr>
        <w:t>0</w:t>
      </w:r>
      <w:r w:rsidRPr="00D46600">
        <w:rPr>
          <w:rFonts w:ascii="Times New Roman" w:hAnsi="Times New Roman"/>
        </w:rPr>
        <w:t xml:space="preserve"> </w:t>
      </w:r>
      <w:r w:rsidR="00873FB3">
        <w:rPr>
          <w:rFonts w:ascii="Times New Roman" w:hAnsi="Times New Roman"/>
        </w:rPr>
        <w:t>We are interested in further investigating these aziridine reactions using a different metal for our catalyst, as well as, s</w:t>
      </w:r>
      <w:r w:rsidR="00DC7089">
        <w:rPr>
          <w:rFonts w:ascii="Times New Roman" w:hAnsi="Times New Roman"/>
        </w:rPr>
        <w:t>creening</w:t>
      </w:r>
      <w:r w:rsidR="00873FB3">
        <w:rPr>
          <w:rFonts w:ascii="Times New Roman" w:hAnsi="Times New Roman"/>
        </w:rPr>
        <w:t xml:space="preserve"> its success in cyclopropanation and epoxidation reactions. </w:t>
      </w:r>
    </w:p>
    <w:p w:rsidR="00D46600" w:rsidRPr="00D46600" w:rsidRDefault="00A252CB" w:rsidP="009E708F">
      <w:pPr>
        <w:spacing w:before="200" w:line="480" w:lineRule="auto"/>
        <w:rPr>
          <w:rFonts w:ascii="Times New Roman" w:hAnsi="Times New Roman"/>
          <w:b/>
        </w:rPr>
      </w:pPr>
      <w:r>
        <w:rPr>
          <w:rFonts w:ascii="Times New Roman" w:hAnsi="Times New Roman"/>
          <w:b/>
        </w:rPr>
        <w:t>Catalysis Results</w:t>
      </w:r>
      <w:r w:rsidR="00930600">
        <w:rPr>
          <w:rFonts w:ascii="Times New Roman" w:hAnsi="Times New Roman"/>
          <w:b/>
        </w:rPr>
        <w:t xml:space="preserve"> </w:t>
      </w:r>
    </w:p>
    <w:p w:rsidR="00D46600" w:rsidRDefault="00D46600" w:rsidP="00D46600">
      <w:pPr>
        <w:spacing w:after="0" w:line="480" w:lineRule="auto"/>
        <w:rPr>
          <w:rFonts w:ascii="Times New Roman" w:hAnsi="Times New Roman"/>
          <w:szCs w:val="24"/>
        </w:rPr>
      </w:pPr>
      <w:r w:rsidRPr="00D46600">
        <w:rPr>
          <w:rFonts w:ascii="Times New Roman" w:hAnsi="Times New Roman"/>
        </w:rPr>
        <w:tab/>
      </w:r>
      <w:r w:rsidR="00FA32D6">
        <w:rPr>
          <w:rFonts w:ascii="Times New Roman" w:hAnsi="Times New Roman"/>
        </w:rPr>
        <w:t xml:space="preserve">S. Alan </w:t>
      </w:r>
      <w:r w:rsidR="00DB0786">
        <w:rPr>
          <w:rFonts w:ascii="Times New Roman" w:hAnsi="Times New Roman"/>
        </w:rPr>
        <w:t xml:space="preserve">Cramer’s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)Fe(NCCH</w:t>
      </w:r>
      <w:r w:rsidRPr="00D46600">
        <w:rPr>
          <w:rFonts w:ascii="Times New Roman" w:hAnsi="Times New Roman"/>
          <w:szCs w:val="24"/>
          <w:vertAlign w:val="subscript"/>
        </w:rPr>
        <w:t>3</w:t>
      </w:r>
      <w:r w:rsidRPr="00D46600">
        <w:rPr>
          <w:rFonts w:ascii="Times New Roman" w:hAnsi="Times New Roman"/>
          <w:szCs w:val="24"/>
        </w:rPr>
        <w:t>)</w:t>
      </w:r>
      <w:r w:rsidRPr="00D46600">
        <w:rPr>
          <w:rFonts w:ascii="Times New Roman" w:hAnsi="Times New Roman"/>
          <w:szCs w:val="24"/>
          <w:vertAlign w:val="subscript"/>
        </w:rPr>
        <w:t>2</w:t>
      </w:r>
      <w:r w:rsidRPr="00D46600">
        <w:rPr>
          <w:rFonts w:ascii="Times New Roman" w:hAnsi="Times New Roman"/>
          <w:szCs w:val="24"/>
        </w:rPr>
        <w:t>](PF</w:t>
      </w:r>
      <w:r w:rsidRPr="00D46600">
        <w:rPr>
          <w:rFonts w:ascii="Times New Roman" w:hAnsi="Times New Roman"/>
          <w:szCs w:val="24"/>
          <w:vertAlign w:val="subscript"/>
        </w:rPr>
        <w:t>6</w:t>
      </w:r>
      <w:r w:rsidRPr="00D46600">
        <w:rPr>
          <w:rFonts w:ascii="Times New Roman" w:hAnsi="Times New Roman"/>
          <w:szCs w:val="24"/>
        </w:rPr>
        <w:t>)</w:t>
      </w:r>
      <w:r w:rsidRPr="00D46600">
        <w:rPr>
          <w:rFonts w:ascii="Times New Roman" w:hAnsi="Times New Roman"/>
          <w:szCs w:val="24"/>
          <w:vertAlign w:val="subscript"/>
        </w:rPr>
        <w:t xml:space="preserve">2 </w:t>
      </w:r>
      <w:r w:rsidR="000A409E" w:rsidRPr="000A409E">
        <w:rPr>
          <w:rFonts w:ascii="Times New Roman" w:hAnsi="Times New Roman"/>
          <w:szCs w:val="24"/>
        </w:rPr>
        <w:t xml:space="preserve">catalyst </w:t>
      </w:r>
      <w:r w:rsidRPr="000A409E">
        <w:rPr>
          <w:rFonts w:ascii="Times New Roman" w:hAnsi="Times New Roman"/>
          <w:szCs w:val="24"/>
        </w:rPr>
        <w:t>from</w:t>
      </w:r>
      <w:r w:rsidRPr="00D46600">
        <w:rPr>
          <w:rFonts w:ascii="Times New Roman" w:hAnsi="Times New Roman"/>
          <w:szCs w:val="24"/>
        </w:rPr>
        <w:t xml:space="preserve"> our group was the first example of a </w:t>
      </w:r>
      <w:r w:rsidRPr="00D46600">
        <w:rPr>
          <w:rFonts w:ascii="Times New Roman" w:hAnsi="Times New Roman"/>
        </w:rPr>
        <w:t>catalyst that successfully formed aziridines with tri- and tetrasubstituted alkenes.</w:t>
      </w:r>
      <w:r w:rsidR="002C1A94">
        <w:rPr>
          <w:rFonts w:ascii="Times New Roman" w:hAnsi="Times New Roman"/>
          <w:vertAlign w:val="superscript"/>
        </w:rPr>
        <w:t>1</w:t>
      </w:r>
      <w:r w:rsidR="00665D15">
        <w:rPr>
          <w:rFonts w:ascii="Times New Roman" w:hAnsi="Times New Roman"/>
          <w:vertAlign w:val="superscript"/>
        </w:rPr>
        <w:t>0</w:t>
      </w:r>
      <w:r w:rsidRPr="00D46600">
        <w:rPr>
          <w:rFonts w:ascii="Times New Roman" w:hAnsi="Times New Roman"/>
        </w:rPr>
        <w:t xml:space="preserve"> </w:t>
      </w:r>
      <w:r w:rsidR="000A409E">
        <w:rPr>
          <w:rFonts w:ascii="Times New Roman" w:hAnsi="Times New Roman"/>
        </w:rPr>
        <w:t>We were interested in e</w:t>
      </w:r>
      <w:r w:rsidRPr="00D46600">
        <w:rPr>
          <w:rFonts w:ascii="Times New Roman" w:hAnsi="Times New Roman"/>
        </w:rPr>
        <w:t xml:space="preserve">xpanding the scope of the aziridination reaction to other metals </w:t>
      </w:r>
      <w:r w:rsidR="000A409E">
        <w:rPr>
          <w:rFonts w:ascii="Times New Roman" w:hAnsi="Times New Roman"/>
        </w:rPr>
        <w:t xml:space="preserve">using this ligand system </w:t>
      </w:r>
      <w:r w:rsidRPr="00D46600">
        <w:rPr>
          <w:rFonts w:ascii="Times New Roman" w:hAnsi="Times New Roman"/>
        </w:rPr>
        <w:t>i</w:t>
      </w:r>
      <w:r w:rsidR="000A409E">
        <w:rPr>
          <w:rFonts w:ascii="Times New Roman" w:hAnsi="Times New Roman"/>
        </w:rPr>
        <w:t>n order to compare each metal’s reactivity</w:t>
      </w:r>
      <w:r w:rsidRPr="00D46600">
        <w:rPr>
          <w:rFonts w:ascii="Times New Roman" w:hAnsi="Times New Roman"/>
        </w:rPr>
        <w:t>. This</w:t>
      </w:r>
      <w:r w:rsidR="000A409E">
        <w:rPr>
          <w:rFonts w:ascii="Times New Roman" w:hAnsi="Times New Roman"/>
        </w:rPr>
        <w:t xml:space="preserve"> process</w:t>
      </w:r>
      <w:r w:rsidRPr="00D46600">
        <w:rPr>
          <w:rFonts w:ascii="Times New Roman" w:hAnsi="Times New Roman"/>
        </w:rPr>
        <w:t xml:space="preserve"> involved the synthesis of the previously reported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)(OTf)</w:t>
      </w:r>
      <w:r w:rsidRPr="00D46600">
        <w:rPr>
          <w:rFonts w:ascii="Times New Roman" w:hAnsi="Times New Roman"/>
          <w:szCs w:val="24"/>
          <w:vertAlign w:val="subscript"/>
        </w:rPr>
        <w:t>4</w:t>
      </w:r>
      <w:r w:rsidR="002C1A94">
        <w:rPr>
          <w:rFonts w:ascii="Times New Roman" w:hAnsi="Times New Roman"/>
          <w:szCs w:val="24"/>
          <w:vertAlign w:val="superscript"/>
        </w:rPr>
        <w:t>1</w:t>
      </w:r>
      <w:r w:rsidR="00665D15">
        <w:rPr>
          <w:rFonts w:ascii="Times New Roman" w:hAnsi="Times New Roman"/>
          <w:szCs w:val="24"/>
          <w:vertAlign w:val="superscript"/>
        </w:rPr>
        <w:t>1</w:t>
      </w:r>
      <w:r w:rsidRPr="00D46600">
        <w:rPr>
          <w:rFonts w:ascii="Times New Roman" w:hAnsi="Times New Roman"/>
          <w:szCs w:val="24"/>
          <w:vertAlign w:val="subscript"/>
        </w:rPr>
        <w:t xml:space="preserve"> </w:t>
      </w:r>
      <w:r w:rsidRPr="00D46600">
        <w:rPr>
          <w:rFonts w:ascii="Times New Roman" w:hAnsi="Times New Roman"/>
          <w:szCs w:val="24"/>
        </w:rPr>
        <w:t>followed by the formation of the transmetallating reagent [{(</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](OTf)</w:t>
      </w:r>
      <w:r w:rsidRPr="00D46600">
        <w:rPr>
          <w:rFonts w:ascii="Times New Roman" w:hAnsi="Times New Roman"/>
          <w:szCs w:val="24"/>
          <w:vertAlign w:val="subscript"/>
        </w:rPr>
        <w:t xml:space="preserve">4 </w:t>
      </w:r>
      <w:r w:rsidRPr="00D46600">
        <w:rPr>
          <w:rFonts w:ascii="Times New Roman" w:hAnsi="Times New Roman"/>
          <w:szCs w:val="24"/>
        </w:rPr>
        <w:t>(</w:t>
      </w:r>
      <w:r w:rsidRPr="00D46600">
        <w:rPr>
          <w:rFonts w:ascii="Times New Roman" w:hAnsi="Times New Roman"/>
          <w:b/>
          <w:szCs w:val="24"/>
        </w:rPr>
        <w:t>1</w:t>
      </w:r>
      <w:r w:rsidRPr="00D46600">
        <w:rPr>
          <w:rFonts w:ascii="Times New Roman" w:hAnsi="Times New Roman"/>
          <w:szCs w:val="24"/>
        </w:rPr>
        <w:t>).</w:t>
      </w:r>
      <w:r w:rsidR="002C1A94">
        <w:rPr>
          <w:rFonts w:ascii="Times New Roman" w:hAnsi="Times New Roman"/>
          <w:szCs w:val="24"/>
          <w:vertAlign w:val="superscript"/>
        </w:rPr>
        <w:t>1</w:t>
      </w:r>
      <w:r w:rsidR="00665D15">
        <w:rPr>
          <w:rFonts w:ascii="Times New Roman" w:hAnsi="Times New Roman"/>
          <w:szCs w:val="24"/>
          <w:vertAlign w:val="superscript"/>
        </w:rPr>
        <w:t>2</w:t>
      </w:r>
      <w:r w:rsidRPr="00D46600">
        <w:rPr>
          <w:rFonts w:ascii="Times New Roman" w:hAnsi="Times New Roman"/>
          <w:szCs w:val="24"/>
        </w:rPr>
        <w:t xml:space="preserve"> Once [{(</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](OTf)</w:t>
      </w:r>
      <w:r w:rsidRPr="00D46600">
        <w:rPr>
          <w:rFonts w:ascii="Times New Roman" w:hAnsi="Times New Roman"/>
          <w:szCs w:val="24"/>
          <w:vertAlign w:val="subscript"/>
        </w:rPr>
        <w:t>4</w:t>
      </w:r>
      <w:r w:rsidRPr="00D46600">
        <w:rPr>
          <w:rFonts w:ascii="Times New Roman" w:hAnsi="Times New Roman"/>
          <w:szCs w:val="24"/>
        </w:rPr>
        <w:t xml:space="preserve"> was purified, [{(</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](OTf)</w:t>
      </w:r>
      <w:r w:rsidRPr="00D46600">
        <w:rPr>
          <w:rFonts w:ascii="Times New Roman" w:hAnsi="Times New Roman"/>
          <w:szCs w:val="24"/>
          <w:vertAlign w:val="subscript"/>
        </w:rPr>
        <w:t>4</w:t>
      </w:r>
      <w:r w:rsidRPr="00D46600">
        <w:rPr>
          <w:rFonts w:ascii="Times New Roman" w:hAnsi="Times New Roman"/>
          <w:szCs w:val="24"/>
          <w:vertAlign w:val="superscript"/>
        </w:rPr>
        <w:t xml:space="preserve"> </w:t>
      </w:r>
      <w:r w:rsidRPr="00D46600">
        <w:rPr>
          <w:rFonts w:ascii="Times New Roman" w:hAnsi="Times New Roman"/>
          <w:szCs w:val="24"/>
        </w:rPr>
        <w:t>reacted with CoCl</w:t>
      </w:r>
      <w:r w:rsidRPr="00D46600">
        <w:rPr>
          <w:rFonts w:ascii="Times New Roman" w:hAnsi="Times New Roman"/>
          <w:szCs w:val="24"/>
          <w:vertAlign w:val="subscript"/>
        </w:rPr>
        <w:t>2</w:t>
      </w:r>
      <w:r w:rsidR="00370E8C">
        <w:rPr>
          <w:rFonts w:ascii="Times New Roman" w:hAnsi="Times New Roman"/>
          <w:szCs w:val="24"/>
        </w:rPr>
        <w:t xml:space="preserve"> in a CH</w:t>
      </w:r>
      <w:r w:rsidR="00370E8C" w:rsidRPr="00370E8C">
        <w:rPr>
          <w:rFonts w:ascii="Times New Roman" w:hAnsi="Times New Roman"/>
          <w:szCs w:val="24"/>
          <w:vertAlign w:val="subscript"/>
        </w:rPr>
        <w:t>2</w:t>
      </w:r>
      <w:r w:rsidRPr="00D46600">
        <w:rPr>
          <w:rFonts w:ascii="Times New Roman" w:hAnsi="Times New Roman"/>
          <w:szCs w:val="24"/>
        </w:rPr>
        <w:t>Cl</w:t>
      </w:r>
      <w:r w:rsidRPr="00D46600">
        <w:rPr>
          <w:rFonts w:ascii="Times New Roman" w:hAnsi="Times New Roman"/>
          <w:szCs w:val="24"/>
          <w:vertAlign w:val="subscript"/>
        </w:rPr>
        <w:t>2</w:t>
      </w:r>
      <w:r w:rsidRPr="00D46600">
        <w:rPr>
          <w:rFonts w:ascii="Times New Roman" w:hAnsi="Times New Roman"/>
          <w:szCs w:val="24"/>
        </w:rPr>
        <w:t xml:space="preserve">/THF </w:t>
      </w:r>
      <w:r w:rsidR="00930600">
        <w:rPr>
          <w:rFonts w:ascii="Times New Roman" w:hAnsi="Times New Roman"/>
          <w:szCs w:val="24"/>
        </w:rPr>
        <w:t xml:space="preserve">solution to form the product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)Co</w:t>
      </w:r>
      <w:r w:rsidR="000500C3">
        <w:rPr>
          <w:rFonts w:ascii="Times New Roman" w:hAnsi="Times New Roman"/>
          <w:szCs w:val="24"/>
        </w:rPr>
        <w:t>(OTf)</w:t>
      </w:r>
      <w:r w:rsidRPr="00D46600">
        <w:rPr>
          <w:rFonts w:ascii="Times New Roman" w:hAnsi="Times New Roman"/>
          <w:szCs w:val="24"/>
        </w:rPr>
        <w:t>](OTf) (</w:t>
      </w:r>
      <w:r w:rsidRPr="00D46600">
        <w:rPr>
          <w:rFonts w:ascii="Times New Roman" w:hAnsi="Times New Roman"/>
          <w:b/>
          <w:szCs w:val="24"/>
        </w:rPr>
        <w:t>2</w:t>
      </w:r>
      <w:r w:rsidRPr="00D46600">
        <w:rPr>
          <w:rFonts w:ascii="Times New Roman" w:hAnsi="Times New Roman"/>
          <w:szCs w:val="24"/>
        </w:rPr>
        <w:t xml:space="preserve">) as previously described by Lu </w:t>
      </w:r>
      <w:r w:rsidR="00FA32D6">
        <w:rPr>
          <w:rFonts w:ascii="Times New Roman" w:hAnsi="Times New Roman"/>
          <w:szCs w:val="24"/>
        </w:rPr>
        <w:t>and coworkers</w:t>
      </w:r>
      <w:r w:rsidRPr="00D46600">
        <w:rPr>
          <w:rFonts w:ascii="Times New Roman" w:hAnsi="Times New Roman"/>
          <w:szCs w:val="24"/>
        </w:rPr>
        <w:t>.</w:t>
      </w:r>
      <w:r w:rsidR="002C1A94">
        <w:rPr>
          <w:rFonts w:ascii="Times New Roman" w:hAnsi="Times New Roman"/>
          <w:szCs w:val="24"/>
          <w:vertAlign w:val="superscript"/>
        </w:rPr>
        <w:t>1</w:t>
      </w:r>
      <w:r w:rsidR="00665D15">
        <w:rPr>
          <w:rFonts w:ascii="Times New Roman" w:hAnsi="Times New Roman"/>
          <w:szCs w:val="24"/>
          <w:vertAlign w:val="superscript"/>
        </w:rPr>
        <w:t>2</w:t>
      </w:r>
      <w:r w:rsidRPr="00D46600">
        <w:rPr>
          <w:rFonts w:ascii="Times New Roman" w:hAnsi="Times New Roman"/>
          <w:szCs w:val="24"/>
        </w:rPr>
        <w:t xml:space="preserve"> </w:t>
      </w:r>
      <w:r w:rsidR="00930600">
        <w:rPr>
          <w:rFonts w:ascii="Times New Roman" w:hAnsi="Times New Roman"/>
          <w:szCs w:val="24"/>
        </w:rPr>
        <w:t>The r</w:t>
      </w:r>
      <w:r w:rsidRPr="00D46600">
        <w:rPr>
          <w:rFonts w:ascii="Times New Roman" w:hAnsi="Times New Roman"/>
          <w:szCs w:val="24"/>
        </w:rPr>
        <w:t xml:space="preserve">eactions </w:t>
      </w:r>
      <w:r w:rsidR="00930600">
        <w:rPr>
          <w:rFonts w:ascii="Times New Roman" w:hAnsi="Times New Roman"/>
          <w:szCs w:val="24"/>
        </w:rPr>
        <w:t xml:space="preserve">for </w:t>
      </w:r>
      <w:r w:rsidR="00930600" w:rsidRPr="00930600">
        <w:rPr>
          <w:rFonts w:ascii="Times New Roman" w:hAnsi="Times New Roman"/>
          <w:b/>
          <w:szCs w:val="24"/>
        </w:rPr>
        <w:t>1</w:t>
      </w:r>
      <w:r w:rsidR="00930600">
        <w:rPr>
          <w:rFonts w:ascii="Times New Roman" w:hAnsi="Times New Roman"/>
          <w:szCs w:val="24"/>
        </w:rPr>
        <w:t xml:space="preserve"> and </w:t>
      </w:r>
      <w:r w:rsidR="00930600" w:rsidRPr="00930600">
        <w:rPr>
          <w:rFonts w:ascii="Times New Roman" w:hAnsi="Times New Roman"/>
          <w:b/>
          <w:szCs w:val="24"/>
        </w:rPr>
        <w:t>2</w:t>
      </w:r>
      <w:r w:rsidR="00930600">
        <w:rPr>
          <w:rFonts w:ascii="Times New Roman" w:hAnsi="Times New Roman"/>
          <w:szCs w:val="24"/>
        </w:rPr>
        <w:t xml:space="preserve"> </w:t>
      </w:r>
      <w:r w:rsidRPr="00D46600">
        <w:rPr>
          <w:rFonts w:ascii="Times New Roman" w:hAnsi="Times New Roman"/>
          <w:szCs w:val="24"/>
        </w:rPr>
        <w:t>are shown below in S</w:t>
      </w:r>
      <w:r w:rsidR="00ED0F26">
        <w:rPr>
          <w:rFonts w:ascii="Times New Roman" w:hAnsi="Times New Roman"/>
          <w:szCs w:val="24"/>
        </w:rPr>
        <w:t>cheme 4</w:t>
      </w:r>
      <w:r w:rsidRPr="00D46600">
        <w:rPr>
          <w:rFonts w:ascii="Times New Roman" w:hAnsi="Times New Roman"/>
          <w:szCs w:val="24"/>
        </w:rPr>
        <w:t xml:space="preserve">.1. </w:t>
      </w:r>
    </w:p>
    <w:p w:rsidR="0043049F" w:rsidRDefault="0043049F" w:rsidP="00D46600">
      <w:pPr>
        <w:spacing w:after="0" w:line="480" w:lineRule="auto"/>
        <w:rPr>
          <w:rFonts w:ascii="Times New Roman" w:hAnsi="Times New Roman"/>
          <w:szCs w:val="24"/>
        </w:rPr>
      </w:pPr>
    </w:p>
    <w:p w:rsidR="0043049F" w:rsidRDefault="0043049F" w:rsidP="00D46600">
      <w:pPr>
        <w:spacing w:after="0" w:line="480" w:lineRule="auto"/>
        <w:rPr>
          <w:rFonts w:ascii="Times New Roman" w:hAnsi="Times New Roman"/>
          <w:szCs w:val="24"/>
        </w:rPr>
      </w:pPr>
    </w:p>
    <w:p w:rsidR="0043049F" w:rsidRDefault="0043049F" w:rsidP="00D46600">
      <w:pPr>
        <w:spacing w:after="0" w:line="480" w:lineRule="auto"/>
        <w:rPr>
          <w:rFonts w:ascii="Times New Roman" w:hAnsi="Times New Roman"/>
          <w:szCs w:val="24"/>
        </w:rPr>
      </w:pPr>
    </w:p>
    <w:p w:rsidR="0043049F" w:rsidRPr="00DB0786" w:rsidRDefault="0043049F" w:rsidP="00D46600">
      <w:pPr>
        <w:spacing w:after="0" w:line="480" w:lineRule="auto"/>
        <w:rPr>
          <w:rFonts w:ascii="Times New Roman" w:hAnsi="Times New Roman"/>
        </w:rPr>
      </w:pPr>
    </w:p>
    <w:p w:rsidR="00D46600" w:rsidRPr="00D46600" w:rsidRDefault="00D46600" w:rsidP="00D46600">
      <w:pPr>
        <w:spacing w:after="0" w:line="480" w:lineRule="auto"/>
        <w:rPr>
          <w:rFonts w:ascii="Times New Roman" w:hAnsi="Times New Roman"/>
          <w:szCs w:val="24"/>
        </w:rPr>
      </w:pPr>
    </w:p>
    <w:p w:rsidR="00D46600" w:rsidRPr="00D46600" w:rsidRDefault="00D46600" w:rsidP="00D46600">
      <w:pPr>
        <w:spacing w:after="0" w:line="480" w:lineRule="auto"/>
        <w:rPr>
          <w:rFonts w:ascii="Times New Roman" w:hAnsi="Times New Roman"/>
          <w:szCs w:val="24"/>
        </w:rPr>
      </w:pPr>
    </w:p>
    <w:p w:rsidR="00D46600" w:rsidRPr="00D46600" w:rsidRDefault="00D46600" w:rsidP="00D46600">
      <w:pPr>
        <w:spacing w:after="0" w:line="480" w:lineRule="auto"/>
        <w:rPr>
          <w:rFonts w:ascii="Times New Roman" w:hAnsi="Times New Roman"/>
          <w:szCs w:val="24"/>
        </w:rPr>
      </w:pPr>
      <w:r w:rsidRPr="00D46600">
        <w:rPr>
          <w:noProof/>
        </w:rPr>
        <w:lastRenderedPageBreak/>
        <w:drawing>
          <wp:inline distT="0" distB="0" distL="0" distR="0" wp14:anchorId="19DA474F" wp14:editId="65EE5BC4">
            <wp:extent cx="6000750" cy="168080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27256" cy="1688224"/>
                    </a:xfrm>
                    <a:prstGeom prst="rect">
                      <a:avLst/>
                    </a:prstGeom>
                    <a:noFill/>
                    <a:ln>
                      <a:noFill/>
                    </a:ln>
                  </pic:spPr>
                </pic:pic>
              </a:graphicData>
            </a:graphic>
          </wp:inline>
        </w:drawing>
      </w:r>
    </w:p>
    <w:p w:rsidR="00D46600" w:rsidRPr="00D46600" w:rsidRDefault="00D7053C" w:rsidP="00D46600">
      <w:pPr>
        <w:spacing w:after="0" w:line="480" w:lineRule="auto"/>
        <w:rPr>
          <w:rFonts w:ascii="Times New Roman" w:hAnsi="Times New Roman"/>
          <w:szCs w:val="24"/>
        </w:rPr>
      </w:pPr>
      <w:r>
        <w:rPr>
          <w:noProof/>
        </w:rPr>
        <w:object w:dxaOrig="5349" w:dyaOrig="1937">
          <v:shape id="_x0000_i1026" type="#_x0000_t75" style="width:440.2pt;height:158.85pt" o:ole="">
            <v:imagedata r:id="rId66" o:title=""/>
          </v:shape>
          <o:OLEObject Type="Embed" ProgID="ChemDraw.Document.6.0" ShapeID="_x0000_i1026" DrawAspect="Content" ObjectID="_1434359410" r:id="rId67"/>
        </w:object>
      </w:r>
    </w:p>
    <w:p w:rsidR="00D46600" w:rsidRDefault="00F00D9E" w:rsidP="00D46600">
      <w:pPr>
        <w:spacing w:after="0" w:line="480" w:lineRule="auto"/>
        <w:rPr>
          <w:rFonts w:ascii="Times New Roman" w:hAnsi="Times New Roman"/>
          <w:szCs w:val="24"/>
        </w:rPr>
      </w:pPr>
      <w:r>
        <w:rPr>
          <w:rFonts w:ascii="Times New Roman" w:hAnsi="Times New Roman"/>
          <w:noProof/>
          <w:szCs w:val="24"/>
          <w:vertAlign w:val="subscript"/>
        </w:rPr>
        <mc:AlternateContent>
          <mc:Choice Requires="wps">
            <w:drawing>
              <wp:inline distT="0" distB="0" distL="0" distR="0">
                <wp:extent cx="6067425" cy="792480"/>
                <wp:effectExtent l="0" t="0" r="9525" b="0"/>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792480"/>
                        </a:xfrm>
                        <a:prstGeom prst="rect">
                          <a:avLst/>
                        </a:prstGeom>
                        <a:solidFill>
                          <a:srgbClr val="FFFFFF"/>
                        </a:solidFill>
                        <a:ln w="9525">
                          <a:noFill/>
                          <a:miter lim="800000"/>
                          <a:headEnd/>
                          <a:tailEnd/>
                        </a:ln>
                      </wps:spPr>
                      <wps:txbx>
                        <w:txbxContent>
                          <w:p w:rsidR="00A43F41" w:rsidRPr="00646113" w:rsidRDefault="00A43F41" w:rsidP="00646113">
                            <w:pPr>
                              <w:spacing w:after="0" w:line="480" w:lineRule="auto"/>
                              <w:rPr>
                                <w:rFonts w:ascii="Times New Roman" w:hAnsi="Times New Roman"/>
                                <w:b/>
                              </w:rPr>
                            </w:pPr>
                            <w:r>
                              <w:rPr>
                                <w:rFonts w:ascii="Times New Roman" w:hAnsi="Times New Roman"/>
                                <w:b/>
                              </w:rPr>
                              <w:t>Scheme 4</w:t>
                            </w:r>
                            <w:r w:rsidRPr="00B52BD8">
                              <w:rPr>
                                <w:rFonts w:ascii="Times New Roman" w:hAnsi="Times New Roman"/>
                                <w:b/>
                              </w:rPr>
                              <w:t>.1.</w:t>
                            </w:r>
                            <w:r>
                              <w:rPr>
                                <w:rFonts w:ascii="Times New Roman" w:hAnsi="Times New Roman"/>
                                <w:b/>
                              </w:rPr>
                              <w:t xml:space="preserve"> </w:t>
                            </w:r>
                            <w:r w:rsidRPr="00646113">
                              <w:rPr>
                                <w:rFonts w:ascii="Times New Roman" w:hAnsi="Times New Roman"/>
                              </w:rPr>
                              <w:t>Synthesis of</w:t>
                            </w:r>
                            <w:r>
                              <w:rPr>
                                <w:rFonts w:ascii="Times New Roman" w:hAnsi="Times New Roman"/>
                                <w:b/>
                              </w:rPr>
                              <w:t xml:space="preserve">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](OTf)</w:t>
                            </w:r>
                            <w:r w:rsidRPr="00D46600">
                              <w:rPr>
                                <w:rFonts w:ascii="Times New Roman" w:hAnsi="Times New Roman"/>
                                <w:szCs w:val="24"/>
                                <w:vertAlign w:val="subscript"/>
                              </w:rPr>
                              <w:t>4</w:t>
                            </w:r>
                            <w:r>
                              <w:rPr>
                                <w:rFonts w:ascii="Times New Roman" w:hAnsi="Times New Roman"/>
                                <w:szCs w:val="24"/>
                              </w:rPr>
                              <w:t xml:space="preserve"> (</w:t>
                            </w:r>
                            <w:r w:rsidRPr="00646113">
                              <w:rPr>
                                <w:rFonts w:ascii="Times New Roman" w:hAnsi="Times New Roman"/>
                                <w:b/>
                                <w:szCs w:val="24"/>
                              </w:rPr>
                              <w:t>1</w:t>
                            </w:r>
                            <w:r>
                              <w:rPr>
                                <w:rFonts w:ascii="Times New Roman" w:hAnsi="Times New Roman"/>
                                <w:szCs w:val="24"/>
                              </w:rPr>
                              <w:t>) followed by the addition of CoCl</w:t>
                            </w:r>
                            <w:r w:rsidRPr="00646113">
                              <w:rPr>
                                <w:rFonts w:ascii="Times New Roman" w:hAnsi="Times New Roman"/>
                                <w:szCs w:val="24"/>
                                <w:vertAlign w:val="subscript"/>
                              </w:rPr>
                              <w:t>2</w:t>
                            </w:r>
                            <w:r>
                              <w:rPr>
                                <w:rFonts w:ascii="Times New Roman" w:hAnsi="Times New Roman"/>
                                <w:szCs w:val="24"/>
                              </w:rPr>
                              <w:t xml:space="preserve"> to form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)Co</w:t>
                            </w:r>
                            <w:r>
                              <w:rPr>
                                <w:rFonts w:ascii="Times New Roman" w:hAnsi="Times New Roman"/>
                                <w:szCs w:val="24"/>
                              </w:rPr>
                              <w:t>(OTf)</w:t>
                            </w:r>
                            <w:r w:rsidRPr="00D46600">
                              <w:rPr>
                                <w:rFonts w:ascii="Times New Roman" w:hAnsi="Times New Roman"/>
                                <w:szCs w:val="24"/>
                              </w:rPr>
                              <w:t>](OTf)</w:t>
                            </w:r>
                            <w:r>
                              <w:rPr>
                                <w:rFonts w:ascii="Times New Roman" w:hAnsi="Times New Roman"/>
                                <w:szCs w:val="24"/>
                              </w:rPr>
                              <w:t xml:space="preserve"> (</w:t>
                            </w:r>
                            <w:r w:rsidRPr="00646113">
                              <w:rPr>
                                <w:rFonts w:ascii="Times New Roman" w:hAnsi="Times New Roman"/>
                                <w:b/>
                                <w:szCs w:val="24"/>
                              </w:rPr>
                              <w:t>2</w:t>
                            </w:r>
                            <w:r>
                              <w:rPr>
                                <w:rFonts w:ascii="Times New Roman" w:hAnsi="Times New Roman"/>
                                <w:szCs w:val="24"/>
                              </w:rPr>
                              <w:t>).</w:t>
                            </w:r>
                          </w:p>
                        </w:txbxContent>
                      </wps:txbx>
                      <wps:bodyPr rot="0" vert="horz" wrap="square" lIns="91440" tIns="45720" rIns="91440" bIns="45720" anchor="t" anchorCtr="0">
                        <a:spAutoFit/>
                      </wps:bodyPr>
                    </wps:wsp>
                  </a:graphicData>
                </a:graphic>
              </wp:inline>
            </w:drawing>
          </mc:Choice>
          <mc:Fallback>
            <w:pict>
              <v:shape id="_x0000_s1091" type="#_x0000_t202" style="width:477.75pt;height:6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" stroked="f">
                <v:textbox style="mso-fit-shape-to-text:t">
                  <w:txbxContent>
                    <w:p w:rsidR="00A43F41" w:rsidRPr="00646113" w:rsidRDefault="00A43F41" w:rsidP="00646113">
                      <w:pPr>
                        <w:spacing w:after="0" w:line="480" w:lineRule="auto"/>
                        <w:rPr>
                          <w:rFonts w:ascii="Times New Roman" w:hAnsi="Times New Roman"/>
                          <w:b/>
                        </w:rPr>
                      </w:pPr>
                      <w:r>
                        <w:rPr>
                          <w:rFonts w:ascii="Times New Roman" w:hAnsi="Times New Roman"/>
                          <w:b/>
                        </w:rPr>
                        <w:t>Scheme 4</w:t>
                      </w:r>
                      <w:r w:rsidRPr="00B52BD8">
                        <w:rPr>
                          <w:rFonts w:ascii="Times New Roman" w:hAnsi="Times New Roman"/>
                          <w:b/>
                        </w:rPr>
                        <w:t>.1.</w:t>
                      </w:r>
                      <w:r>
                        <w:rPr>
                          <w:rFonts w:ascii="Times New Roman" w:hAnsi="Times New Roman"/>
                          <w:b/>
                        </w:rPr>
                        <w:t xml:space="preserve"> </w:t>
                      </w:r>
                      <w:r w:rsidRPr="00646113">
                        <w:rPr>
                          <w:rFonts w:ascii="Times New Roman" w:hAnsi="Times New Roman"/>
                        </w:rPr>
                        <w:t>Synthesis of</w:t>
                      </w:r>
                      <w:r>
                        <w:rPr>
                          <w:rFonts w:ascii="Times New Roman" w:hAnsi="Times New Roman"/>
                          <w:b/>
                        </w:rPr>
                        <w:t xml:space="preserve">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](OTf)</w:t>
                      </w:r>
                      <w:r w:rsidRPr="00D46600">
                        <w:rPr>
                          <w:rFonts w:ascii="Times New Roman" w:hAnsi="Times New Roman"/>
                          <w:szCs w:val="24"/>
                          <w:vertAlign w:val="subscript"/>
                        </w:rPr>
                        <w:t>4</w:t>
                      </w:r>
                      <w:r>
                        <w:rPr>
                          <w:rFonts w:ascii="Times New Roman" w:hAnsi="Times New Roman"/>
                          <w:szCs w:val="24"/>
                        </w:rPr>
                        <w:t xml:space="preserve"> (</w:t>
                      </w:r>
                      <w:r w:rsidRPr="00646113">
                        <w:rPr>
                          <w:rFonts w:ascii="Times New Roman" w:hAnsi="Times New Roman"/>
                          <w:b/>
                          <w:szCs w:val="24"/>
                        </w:rPr>
                        <w:t>1</w:t>
                      </w:r>
                      <w:r>
                        <w:rPr>
                          <w:rFonts w:ascii="Times New Roman" w:hAnsi="Times New Roman"/>
                          <w:szCs w:val="24"/>
                        </w:rPr>
                        <w:t>) followed by the addition of CoCl</w:t>
                      </w:r>
                      <w:r w:rsidRPr="00646113">
                        <w:rPr>
                          <w:rFonts w:ascii="Times New Roman" w:hAnsi="Times New Roman"/>
                          <w:szCs w:val="24"/>
                          <w:vertAlign w:val="subscript"/>
                        </w:rPr>
                        <w:t>2</w:t>
                      </w:r>
                      <w:r>
                        <w:rPr>
                          <w:rFonts w:ascii="Times New Roman" w:hAnsi="Times New Roman"/>
                          <w:szCs w:val="24"/>
                        </w:rPr>
                        <w:t xml:space="preserve"> to form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)Co</w:t>
                      </w:r>
                      <w:r>
                        <w:rPr>
                          <w:rFonts w:ascii="Times New Roman" w:hAnsi="Times New Roman"/>
                          <w:szCs w:val="24"/>
                        </w:rPr>
                        <w:t>(OTf)</w:t>
                      </w:r>
                      <w:r w:rsidRPr="00D46600">
                        <w:rPr>
                          <w:rFonts w:ascii="Times New Roman" w:hAnsi="Times New Roman"/>
                          <w:szCs w:val="24"/>
                        </w:rPr>
                        <w:t>](OTf)</w:t>
                      </w:r>
                      <w:r>
                        <w:rPr>
                          <w:rFonts w:ascii="Times New Roman" w:hAnsi="Times New Roman"/>
                          <w:szCs w:val="24"/>
                        </w:rPr>
                        <w:t xml:space="preserve"> (</w:t>
                      </w:r>
                      <w:r w:rsidRPr="00646113">
                        <w:rPr>
                          <w:rFonts w:ascii="Times New Roman" w:hAnsi="Times New Roman"/>
                          <w:b/>
                          <w:szCs w:val="24"/>
                        </w:rPr>
                        <w:t>2</w:t>
                      </w:r>
                      <w:r>
                        <w:rPr>
                          <w:rFonts w:ascii="Times New Roman" w:hAnsi="Times New Roman"/>
                          <w:szCs w:val="24"/>
                        </w:rPr>
                        <w:t>).</w:t>
                      </w:r>
                    </w:p>
                  </w:txbxContent>
                </v:textbox>
                <w10:anchorlock/>
              </v:shape>
            </w:pict>
          </mc:Fallback>
        </mc:AlternateContent>
      </w:r>
    </w:p>
    <w:p w:rsidR="000A409E" w:rsidRPr="00D46600" w:rsidRDefault="000A409E" w:rsidP="00D46600">
      <w:pPr>
        <w:spacing w:after="0" w:line="480" w:lineRule="auto"/>
        <w:rPr>
          <w:rFonts w:ascii="Times New Roman" w:hAnsi="Times New Roman"/>
          <w:szCs w:val="24"/>
        </w:rPr>
      </w:pPr>
    </w:p>
    <w:p w:rsidR="00D46600" w:rsidRPr="00D46600" w:rsidRDefault="00D46600" w:rsidP="00D46600">
      <w:pPr>
        <w:spacing w:after="0" w:line="480" w:lineRule="auto"/>
        <w:ind w:firstLine="720"/>
        <w:rPr>
          <w:rFonts w:ascii="Times New Roman" w:hAnsi="Times New Roman"/>
          <w:szCs w:val="24"/>
        </w:rPr>
      </w:pPr>
      <w:r w:rsidRPr="00D46600">
        <w:rPr>
          <w:rFonts w:ascii="Times New Roman" w:hAnsi="Times New Roman"/>
          <w:szCs w:val="24"/>
        </w:rPr>
        <w:t>ESI/MS was taken in order to verify the formation of [{(</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](OTf)</w:t>
      </w:r>
      <w:r w:rsidRPr="00D46600">
        <w:rPr>
          <w:rFonts w:ascii="Times New Roman" w:hAnsi="Times New Roman"/>
          <w:szCs w:val="24"/>
          <w:vertAlign w:val="subscript"/>
        </w:rPr>
        <w:t xml:space="preserve">4 </w:t>
      </w:r>
      <w:r w:rsidR="00262078">
        <w:rPr>
          <w:rFonts w:ascii="Times New Roman" w:hAnsi="Times New Roman"/>
          <w:szCs w:val="24"/>
        </w:rPr>
        <w:t>(</w:t>
      </w:r>
      <w:r w:rsidR="00262078" w:rsidRPr="00262078">
        <w:rPr>
          <w:rFonts w:ascii="Times New Roman" w:hAnsi="Times New Roman"/>
          <w:b/>
          <w:szCs w:val="24"/>
        </w:rPr>
        <w:t>1</w:t>
      </w:r>
      <w:r w:rsidR="00262078">
        <w:rPr>
          <w:rFonts w:ascii="Times New Roman" w:hAnsi="Times New Roman"/>
          <w:szCs w:val="24"/>
        </w:rPr>
        <w:t xml:space="preserve">) </w:t>
      </w:r>
      <w:r w:rsidRPr="00D46600">
        <w:rPr>
          <w:rFonts w:ascii="Times New Roman" w:hAnsi="Times New Roman"/>
          <w:szCs w:val="24"/>
        </w:rPr>
        <w:t>and</w:t>
      </w:r>
      <w:r w:rsidRPr="00D46600">
        <w:rPr>
          <w:rFonts w:ascii="Times New Roman" w:hAnsi="Times New Roman"/>
          <w:szCs w:val="24"/>
          <w:vertAlign w:val="subscript"/>
        </w:rPr>
        <w:t xml:space="preserve">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)Co</w:t>
      </w:r>
      <w:r w:rsidR="000500C3">
        <w:rPr>
          <w:rFonts w:ascii="Times New Roman" w:hAnsi="Times New Roman"/>
          <w:szCs w:val="24"/>
        </w:rPr>
        <w:t>(OTf)</w:t>
      </w:r>
      <w:r w:rsidRPr="00D46600">
        <w:rPr>
          <w:rFonts w:ascii="Times New Roman" w:hAnsi="Times New Roman"/>
          <w:szCs w:val="24"/>
        </w:rPr>
        <w:t>](OTf)</w:t>
      </w:r>
      <w:r w:rsidR="00262078">
        <w:rPr>
          <w:rFonts w:ascii="Times New Roman" w:hAnsi="Times New Roman"/>
          <w:szCs w:val="24"/>
          <w:vertAlign w:val="subscript"/>
        </w:rPr>
        <w:t xml:space="preserve"> </w:t>
      </w:r>
      <w:r w:rsidR="00262078" w:rsidRPr="00262078">
        <w:rPr>
          <w:rFonts w:ascii="Times New Roman" w:hAnsi="Times New Roman"/>
          <w:szCs w:val="24"/>
        </w:rPr>
        <w:t>(</w:t>
      </w:r>
      <w:r w:rsidR="00262078" w:rsidRPr="00262078">
        <w:rPr>
          <w:rFonts w:ascii="Times New Roman" w:hAnsi="Times New Roman"/>
          <w:b/>
          <w:szCs w:val="24"/>
        </w:rPr>
        <w:t>2</w:t>
      </w:r>
      <w:r w:rsidR="00262078" w:rsidRPr="00262078">
        <w:rPr>
          <w:rFonts w:ascii="Times New Roman" w:hAnsi="Times New Roman"/>
          <w:szCs w:val="24"/>
        </w:rPr>
        <w:t>)</w:t>
      </w:r>
      <w:r w:rsidRPr="00D46600">
        <w:rPr>
          <w:rFonts w:ascii="Times New Roman" w:hAnsi="Times New Roman"/>
          <w:szCs w:val="24"/>
          <w:vertAlign w:val="subscript"/>
        </w:rPr>
        <w:t xml:space="preserve">. </w:t>
      </w:r>
      <w:r w:rsidRPr="00D46600">
        <w:rPr>
          <w:rFonts w:ascii="Times New Roman" w:hAnsi="Times New Roman"/>
          <w:szCs w:val="24"/>
        </w:rPr>
        <w:t>Peaks</w:t>
      </w:r>
      <w:r w:rsidRPr="00D46600">
        <w:rPr>
          <w:rFonts w:ascii="Times New Roman" w:hAnsi="Times New Roman"/>
          <w:szCs w:val="24"/>
          <w:vertAlign w:val="subscript"/>
        </w:rPr>
        <w:t xml:space="preserve"> </w:t>
      </w:r>
      <w:r w:rsidRPr="00D46600">
        <w:rPr>
          <w:rFonts w:ascii="Times New Roman" w:hAnsi="Times New Roman"/>
          <w:szCs w:val="24"/>
        </w:rPr>
        <w:t>associated with [{(</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w:t>
      </w:r>
      <w:r w:rsidRPr="00D46600">
        <w:rPr>
          <w:rFonts w:ascii="Times New Roman" w:hAnsi="Times New Roman"/>
          <w:szCs w:val="24"/>
          <w:vertAlign w:val="superscript"/>
        </w:rPr>
        <w:t>4+</w:t>
      </w:r>
      <w:r w:rsidRPr="00D46600">
        <w:rPr>
          <w:rFonts w:ascii="Times New Roman" w:hAnsi="Times New Roman"/>
          <w:szCs w:val="24"/>
        </w:rPr>
        <w:t>, {{(</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](OTf)}</w:t>
      </w:r>
      <w:r w:rsidRPr="00D46600">
        <w:rPr>
          <w:rFonts w:ascii="Times New Roman" w:hAnsi="Times New Roman"/>
          <w:szCs w:val="24"/>
          <w:vertAlign w:val="superscript"/>
        </w:rPr>
        <w:t>3+</w:t>
      </w:r>
      <w:r w:rsidRPr="00D46600">
        <w:rPr>
          <w:rFonts w:ascii="Times New Roman" w:hAnsi="Times New Roman"/>
          <w:szCs w:val="24"/>
        </w:rPr>
        <w:t>, and</w:t>
      </w:r>
      <w:r w:rsidRPr="00D46600">
        <w:rPr>
          <w:rFonts w:ascii="Times New Roman" w:hAnsi="Times New Roman"/>
          <w:szCs w:val="24"/>
          <w:vertAlign w:val="subscript"/>
        </w:rPr>
        <w:t xml:space="preserve">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Ag</w:t>
      </w:r>
      <w:r w:rsidRPr="00D46600">
        <w:rPr>
          <w:rFonts w:ascii="Times New Roman" w:hAnsi="Times New Roman"/>
          <w:szCs w:val="24"/>
          <w:vertAlign w:val="subscript"/>
        </w:rPr>
        <w:t>2</w:t>
      </w:r>
      <w:r w:rsidRPr="00D46600">
        <w:rPr>
          <w:rFonts w:ascii="Times New Roman" w:hAnsi="Times New Roman"/>
          <w:szCs w:val="24"/>
        </w:rPr>
        <w:t>](OTf)</w:t>
      </w:r>
      <w:r w:rsidRPr="00D46600">
        <w:rPr>
          <w:rFonts w:ascii="Times New Roman" w:hAnsi="Times New Roman"/>
          <w:szCs w:val="24"/>
          <w:vertAlign w:val="subscript"/>
        </w:rPr>
        <w:t>2</w:t>
      </w:r>
      <w:r w:rsidRPr="00D46600">
        <w:rPr>
          <w:rFonts w:ascii="Times New Roman" w:hAnsi="Times New Roman"/>
          <w:szCs w:val="24"/>
        </w:rPr>
        <w:t>}</w:t>
      </w:r>
      <w:r w:rsidRPr="00D46600">
        <w:rPr>
          <w:rFonts w:ascii="Times New Roman" w:hAnsi="Times New Roman"/>
          <w:szCs w:val="24"/>
          <w:vertAlign w:val="superscript"/>
        </w:rPr>
        <w:t>2+</w:t>
      </w:r>
      <w:r w:rsidRPr="00D46600">
        <w:rPr>
          <w:rFonts w:ascii="Times New Roman" w:hAnsi="Times New Roman"/>
          <w:szCs w:val="24"/>
        </w:rPr>
        <w:t xml:space="preserve"> were found at 586.0</w:t>
      </w:r>
      <w:r w:rsidR="000A409E">
        <w:rPr>
          <w:rFonts w:ascii="Times New Roman" w:hAnsi="Times New Roman"/>
          <w:szCs w:val="24"/>
        </w:rPr>
        <w:t>7</w:t>
      </w:r>
      <w:r w:rsidRPr="00D46600">
        <w:rPr>
          <w:rFonts w:ascii="Times New Roman" w:hAnsi="Times New Roman"/>
          <w:szCs w:val="24"/>
        </w:rPr>
        <w:t>, 831.41, and 1321.</w:t>
      </w:r>
      <w:r w:rsidR="000A409E">
        <w:rPr>
          <w:rFonts w:ascii="Times New Roman" w:hAnsi="Times New Roman"/>
          <w:szCs w:val="24"/>
        </w:rPr>
        <w:t>60</w:t>
      </w:r>
      <w:r w:rsidRPr="00D46600">
        <w:rPr>
          <w:rFonts w:ascii="Times New Roman" w:hAnsi="Times New Roman"/>
          <w:szCs w:val="24"/>
        </w:rPr>
        <w:t xml:space="preserve"> </w:t>
      </w:r>
      <w:r w:rsidRPr="0041059A">
        <w:rPr>
          <w:rFonts w:ascii="Times New Roman" w:hAnsi="Times New Roman"/>
          <w:i/>
          <w:szCs w:val="24"/>
        </w:rPr>
        <w:t>m</w:t>
      </w:r>
      <w:r w:rsidRPr="00D46600">
        <w:rPr>
          <w:rFonts w:ascii="Times New Roman" w:hAnsi="Times New Roman"/>
          <w:szCs w:val="24"/>
        </w:rPr>
        <w:t>/</w:t>
      </w:r>
      <w:r w:rsidRPr="0041059A">
        <w:rPr>
          <w:rFonts w:ascii="Times New Roman" w:hAnsi="Times New Roman"/>
          <w:i/>
          <w:szCs w:val="24"/>
        </w:rPr>
        <w:t>z</w:t>
      </w:r>
      <w:r w:rsidRPr="00D46600">
        <w:rPr>
          <w:rFonts w:ascii="Times New Roman" w:hAnsi="Times New Roman"/>
          <w:szCs w:val="24"/>
        </w:rPr>
        <w:t xml:space="preserve">, respectively with the correct isotopic distribution. For </w:t>
      </w:r>
      <w:r w:rsidR="00262078" w:rsidRPr="00262078">
        <w:rPr>
          <w:rFonts w:ascii="Times New Roman" w:hAnsi="Times New Roman"/>
          <w:b/>
          <w:szCs w:val="24"/>
        </w:rPr>
        <w:t>2</w:t>
      </w:r>
      <w:r w:rsidR="00C60E45">
        <w:rPr>
          <w:rFonts w:ascii="Times New Roman" w:hAnsi="Times New Roman"/>
          <w:szCs w:val="24"/>
        </w:rPr>
        <w:t xml:space="preserve">, peaks associated with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)Co]</w:t>
      </w:r>
      <w:r w:rsidRPr="00D46600">
        <w:rPr>
          <w:rFonts w:ascii="Times New Roman" w:hAnsi="Times New Roman"/>
          <w:szCs w:val="24"/>
          <w:vertAlign w:val="superscript"/>
        </w:rPr>
        <w:t>2+</w:t>
      </w:r>
      <w:r w:rsidRPr="00D46600">
        <w:rPr>
          <w:rFonts w:ascii="Times New Roman" w:hAnsi="Times New Roman"/>
          <w:szCs w:val="24"/>
        </w:rPr>
        <w:t xml:space="preserve"> </w:t>
      </w:r>
      <w:r w:rsidR="000500C3">
        <w:rPr>
          <w:rFonts w:ascii="Times New Roman" w:hAnsi="Times New Roman"/>
          <w:szCs w:val="24"/>
        </w:rPr>
        <w:t xml:space="preserve">and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000500C3">
        <w:rPr>
          <w:rFonts w:ascii="Times New Roman" w:hAnsi="Times New Roman"/>
          <w:szCs w:val="24"/>
        </w:rPr>
        <w:t>)Co(OTf)]</w:t>
      </w:r>
      <w:r w:rsidRPr="00D46600">
        <w:rPr>
          <w:rFonts w:ascii="Times New Roman" w:hAnsi="Times New Roman"/>
          <w:szCs w:val="24"/>
          <w:vertAlign w:val="superscript"/>
        </w:rPr>
        <w:t>1+</w:t>
      </w:r>
      <w:r w:rsidRPr="00D46600">
        <w:rPr>
          <w:rFonts w:ascii="Times New Roman" w:hAnsi="Times New Roman"/>
          <w:szCs w:val="24"/>
          <w:vertAlign w:val="subscript"/>
        </w:rPr>
        <w:t xml:space="preserve"> </w:t>
      </w:r>
      <w:r w:rsidRPr="00D46600">
        <w:rPr>
          <w:rFonts w:ascii="Times New Roman" w:hAnsi="Times New Roman"/>
          <w:szCs w:val="24"/>
        </w:rPr>
        <w:t>were found at 507.6</w:t>
      </w:r>
      <w:r w:rsidR="000A409E">
        <w:rPr>
          <w:rFonts w:ascii="Times New Roman" w:hAnsi="Times New Roman"/>
          <w:szCs w:val="24"/>
        </w:rPr>
        <w:t>2 and 1166.23</w:t>
      </w:r>
      <w:r w:rsidRPr="00D46600">
        <w:rPr>
          <w:rFonts w:ascii="Times New Roman" w:hAnsi="Times New Roman"/>
          <w:szCs w:val="24"/>
        </w:rPr>
        <w:t xml:space="preserve"> </w:t>
      </w:r>
      <w:r w:rsidRPr="00D46600">
        <w:rPr>
          <w:rFonts w:ascii="Times New Roman" w:hAnsi="Times New Roman"/>
          <w:i/>
          <w:szCs w:val="24"/>
        </w:rPr>
        <w:t>m</w:t>
      </w:r>
      <w:r w:rsidRPr="00D46600">
        <w:rPr>
          <w:rFonts w:ascii="Times New Roman" w:hAnsi="Times New Roman"/>
          <w:szCs w:val="24"/>
        </w:rPr>
        <w:t>/</w:t>
      </w:r>
      <w:r w:rsidRPr="00D46600">
        <w:rPr>
          <w:rFonts w:ascii="Times New Roman" w:hAnsi="Times New Roman"/>
          <w:i/>
          <w:szCs w:val="24"/>
        </w:rPr>
        <w:t>z</w:t>
      </w:r>
      <w:r w:rsidRPr="00D46600">
        <w:rPr>
          <w:rFonts w:ascii="Times New Roman" w:hAnsi="Times New Roman"/>
          <w:szCs w:val="24"/>
        </w:rPr>
        <w:t>, respectively. The ESI/MS for [(</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)Co</w:t>
      </w:r>
      <w:r w:rsidR="000500C3">
        <w:rPr>
          <w:rFonts w:ascii="Times New Roman" w:hAnsi="Times New Roman"/>
          <w:szCs w:val="24"/>
        </w:rPr>
        <w:t>(OTf)</w:t>
      </w:r>
      <w:r w:rsidRPr="00D46600">
        <w:rPr>
          <w:rFonts w:ascii="Times New Roman" w:hAnsi="Times New Roman"/>
          <w:szCs w:val="24"/>
        </w:rPr>
        <w:t>](OTf)</w:t>
      </w:r>
      <w:r w:rsidRPr="00D46600">
        <w:rPr>
          <w:rFonts w:ascii="Times New Roman" w:hAnsi="Times New Roman"/>
          <w:szCs w:val="24"/>
          <w:vertAlign w:val="subscript"/>
        </w:rPr>
        <w:t xml:space="preserve"> </w:t>
      </w:r>
      <w:r w:rsidR="00ED0F26">
        <w:rPr>
          <w:rFonts w:ascii="Times New Roman" w:hAnsi="Times New Roman"/>
          <w:szCs w:val="24"/>
        </w:rPr>
        <w:t>is seen in Figure 4</w:t>
      </w:r>
      <w:r w:rsidR="000A409E">
        <w:rPr>
          <w:rFonts w:ascii="Times New Roman" w:hAnsi="Times New Roman"/>
          <w:szCs w:val="24"/>
        </w:rPr>
        <w:t>.</w:t>
      </w:r>
      <w:r w:rsidR="006376F9">
        <w:rPr>
          <w:rFonts w:ascii="Times New Roman" w:hAnsi="Times New Roman"/>
          <w:szCs w:val="24"/>
        </w:rPr>
        <w:t>1</w:t>
      </w:r>
      <w:r w:rsidRPr="00D46600">
        <w:rPr>
          <w:rFonts w:ascii="Times New Roman" w:hAnsi="Times New Roman"/>
          <w:szCs w:val="24"/>
        </w:rPr>
        <w:t xml:space="preserve">. </w:t>
      </w:r>
    </w:p>
    <w:p w:rsidR="00D46600" w:rsidRPr="00D46600" w:rsidRDefault="00D46600" w:rsidP="00D46600">
      <w:pPr>
        <w:spacing w:after="0" w:line="480" w:lineRule="auto"/>
        <w:rPr>
          <w:rFonts w:ascii="Times New Roman" w:hAnsi="Times New Roman"/>
          <w:szCs w:val="24"/>
        </w:rPr>
      </w:pPr>
    </w:p>
    <w:p w:rsidR="00D46600" w:rsidRPr="00D46600" w:rsidRDefault="00D46600" w:rsidP="00646113">
      <w:pPr>
        <w:spacing w:after="0" w:line="480" w:lineRule="auto"/>
        <w:jc w:val="center"/>
        <w:rPr>
          <w:rFonts w:ascii="Times New Roman" w:hAnsi="Times New Roman"/>
          <w:szCs w:val="24"/>
        </w:rPr>
      </w:pPr>
      <w:r w:rsidRPr="00D46600">
        <w:rPr>
          <w:rFonts w:ascii="Times New Roman" w:hAnsi="Times New Roman"/>
          <w:noProof/>
          <w:szCs w:val="24"/>
        </w:rPr>
        <w:lastRenderedPageBreak/>
        <w:drawing>
          <wp:inline distT="0" distB="0" distL="0" distR="0" wp14:anchorId="78B29F52" wp14:editId="7796FBE8">
            <wp:extent cx="4619625" cy="2400300"/>
            <wp:effectExtent l="0" t="0" r="9525"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acro.tif"/>
                    <pic:cNvPicPr/>
                  </pic:nvPicPr>
                  <pic:blipFill rotWithShape="1">
                    <a:blip r:embed="rId68" cstate="print">
                      <a:extLst>
                        <a:ext uri="{28A0092B-C50C-407E-A947-70E740481C1C}">
                          <a14:useLocalDpi xmlns:a14="http://schemas.microsoft.com/office/drawing/2010/main" val="0"/>
                        </a:ext>
                      </a:extLst>
                    </a:blip>
                    <a:srcRect t="15436" r="-66"/>
                    <a:stretch/>
                  </pic:blipFill>
                  <pic:spPr bwMode="auto">
                    <a:xfrm>
                      <a:off x="0" y="0"/>
                      <a:ext cx="4625826" cy="2403522"/>
                    </a:xfrm>
                    <a:prstGeom prst="rect">
                      <a:avLst/>
                    </a:prstGeom>
                    <a:ln>
                      <a:noFill/>
                    </a:ln>
                    <a:extLst>
                      <a:ext uri="{53640926-AAD7-44D8-BBD7-CCE9431645EC}">
                        <a14:shadowObscured xmlns:a14="http://schemas.microsoft.com/office/drawing/2010/main"/>
                      </a:ext>
                    </a:extLst>
                  </pic:spPr>
                </pic:pic>
              </a:graphicData>
            </a:graphic>
          </wp:inline>
        </w:drawing>
      </w:r>
    </w:p>
    <w:p w:rsidR="00D46600" w:rsidRPr="00D46600" w:rsidRDefault="00F00D9E" w:rsidP="00D46600">
      <w:pPr>
        <w:spacing w:after="0" w:line="480" w:lineRule="auto"/>
        <w:rPr>
          <w:rFonts w:ascii="Times New Roman" w:hAnsi="Times New Roman"/>
          <w:szCs w:val="24"/>
        </w:rPr>
      </w:pPr>
      <w:r>
        <w:rPr>
          <w:rFonts w:ascii="Times New Roman" w:hAnsi="Times New Roman"/>
          <w:noProof/>
          <w:szCs w:val="24"/>
        </w:rPr>
        <mc:AlternateContent>
          <mc:Choice Requires="wps">
            <w:drawing>
              <wp:inline distT="0" distB="0" distL="0" distR="0">
                <wp:extent cx="5962650" cy="1047750"/>
                <wp:effectExtent l="0" t="0" r="0" b="0"/>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1047750"/>
                        </a:xfrm>
                        <a:prstGeom prst="rect">
                          <a:avLst/>
                        </a:prstGeom>
                        <a:solidFill>
                          <a:srgbClr val="FFFFFF"/>
                        </a:solidFill>
                        <a:ln w="9525">
                          <a:noFill/>
                          <a:miter lim="800000"/>
                          <a:headEnd/>
                          <a:tailEnd/>
                        </a:ln>
                      </wps:spPr>
                      <wps:txbx>
                        <w:txbxContent>
                          <w:p w:rsidR="00A43F41" w:rsidRPr="00B52BD8" w:rsidRDefault="00A43F41" w:rsidP="00D46600">
                            <w:pPr>
                              <w:spacing w:after="0" w:line="480" w:lineRule="auto"/>
                              <w:rPr>
                                <w:rFonts w:ascii="Times New Roman" w:hAnsi="Times New Roman"/>
                                <w:szCs w:val="24"/>
                              </w:rPr>
                            </w:pPr>
                            <w:r>
                              <w:rPr>
                                <w:rFonts w:ascii="Times New Roman" w:hAnsi="Times New Roman"/>
                                <w:b/>
                              </w:rPr>
                              <w:t>Figure 4</w:t>
                            </w:r>
                            <w:r w:rsidRPr="00B52BD8">
                              <w:rPr>
                                <w:rFonts w:ascii="Times New Roman" w:hAnsi="Times New Roman"/>
                                <w:b/>
                              </w:rPr>
                              <w:t xml:space="preserve">.1. </w:t>
                            </w:r>
                            <w:r w:rsidRPr="00B52BD8">
                              <w:rPr>
                                <w:rFonts w:ascii="Times New Roman" w:hAnsi="Times New Roman"/>
                              </w:rPr>
                              <w:t xml:space="preserve">An example electrospray ionization mass spectrum measured for an acetonitrile solution of </w:t>
                            </w:r>
                            <w:r w:rsidRPr="00B52BD8">
                              <w:rPr>
                                <w:rFonts w:ascii="Times New Roman" w:hAnsi="Times New Roman"/>
                                <w:b/>
                                <w:bCs/>
                              </w:rPr>
                              <w:t xml:space="preserve">2 </w:t>
                            </w:r>
                            <w:r w:rsidRPr="00B52BD8">
                              <w:rPr>
                                <w:rFonts w:ascii="Times New Roman" w:hAnsi="Times New Roman"/>
                                <w:bCs/>
                              </w:rPr>
                              <w:t>exhibiting two peaks associated with</w:t>
                            </w:r>
                            <w:r>
                              <w:rPr>
                                <w:rFonts w:ascii="Times New Roman" w:hAnsi="Times New Roman"/>
                              </w:rPr>
                              <w:t xml:space="preserve"> </w:t>
                            </w:r>
                            <w:r w:rsidRPr="00B52BD8">
                              <w:rPr>
                                <w:rFonts w:ascii="Times New Roman" w:hAnsi="Times New Roman"/>
                                <w:szCs w:val="24"/>
                              </w:rPr>
                              <w:t>[(</w:t>
                            </w:r>
                            <w:r w:rsidRPr="00B52BD8">
                              <w:rPr>
                                <w:rFonts w:ascii="Times New Roman" w:hAnsi="Times New Roman"/>
                                <w:szCs w:val="24"/>
                                <w:vertAlign w:val="superscript"/>
                              </w:rPr>
                              <w:t>Me,Et</w:t>
                            </w:r>
                            <w:r w:rsidRPr="00B52BD8">
                              <w:rPr>
                                <w:rFonts w:ascii="Times New Roman" w:hAnsi="Times New Roman"/>
                                <w:szCs w:val="24"/>
                              </w:rPr>
                              <w:t>TC</w:t>
                            </w:r>
                            <w:r w:rsidRPr="00B52BD8">
                              <w:rPr>
                                <w:rFonts w:ascii="Times New Roman" w:hAnsi="Times New Roman"/>
                                <w:i/>
                                <w:szCs w:val="24"/>
                                <w:vertAlign w:val="superscript"/>
                              </w:rPr>
                              <w:t>Ph</w:t>
                            </w:r>
                            <w:r w:rsidRPr="00B52BD8">
                              <w:rPr>
                                <w:rFonts w:ascii="Times New Roman" w:hAnsi="Times New Roman"/>
                                <w:szCs w:val="24"/>
                              </w:rPr>
                              <w:t>)Co]</w:t>
                            </w:r>
                            <w:r w:rsidRPr="00B52BD8">
                              <w:rPr>
                                <w:rFonts w:ascii="Times New Roman" w:hAnsi="Times New Roman"/>
                                <w:szCs w:val="24"/>
                                <w:vertAlign w:val="superscript"/>
                              </w:rPr>
                              <w:t>2+</w:t>
                            </w:r>
                            <w:r w:rsidRPr="00B52BD8">
                              <w:rPr>
                                <w:rFonts w:ascii="Times New Roman" w:hAnsi="Times New Roman"/>
                                <w:szCs w:val="24"/>
                              </w:rPr>
                              <w:t xml:space="preserve"> and [(</w:t>
                            </w:r>
                            <w:r w:rsidRPr="00B52BD8">
                              <w:rPr>
                                <w:rFonts w:ascii="Times New Roman" w:hAnsi="Times New Roman"/>
                                <w:szCs w:val="24"/>
                                <w:vertAlign w:val="superscript"/>
                              </w:rPr>
                              <w:t>Me,Et</w:t>
                            </w:r>
                            <w:r w:rsidRPr="00B52BD8">
                              <w:rPr>
                                <w:rFonts w:ascii="Times New Roman" w:hAnsi="Times New Roman"/>
                                <w:szCs w:val="24"/>
                              </w:rPr>
                              <w:t>TC</w:t>
                            </w:r>
                            <w:r w:rsidRPr="00B52BD8">
                              <w:rPr>
                                <w:rFonts w:ascii="Times New Roman" w:hAnsi="Times New Roman"/>
                                <w:i/>
                                <w:szCs w:val="24"/>
                                <w:vertAlign w:val="superscript"/>
                              </w:rPr>
                              <w:t>Ph</w:t>
                            </w:r>
                            <w:r w:rsidRPr="00B52BD8">
                              <w:rPr>
                                <w:rFonts w:ascii="Times New Roman" w:hAnsi="Times New Roman"/>
                                <w:szCs w:val="24"/>
                              </w:rPr>
                              <w:t>)Co(OTf)]</w:t>
                            </w:r>
                            <w:r w:rsidRPr="00B52BD8">
                              <w:rPr>
                                <w:rFonts w:ascii="Times New Roman" w:hAnsi="Times New Roman"/>
                                <w:szCs w:val="24"/>
                                <w:vertAlign w:val="superscript"/>
                              </w:rPr>
                              <w:t>1+</w:t>
                            </w:r>
                            <w:r w:rsidRPr="00B52BD8">
                              <w:rPr>
                                <w:rFonts w:ascii="Times New Roman" w:hAnsi="Times New Roman"/>
                                <w:szCs w:val="24"/>
                                <w:vertAlign w:val="subscript"/>
                              </w:rPr>
                              <w:t xml:space="preserve"> </w:t>
                            </w:r>
                            <w:r w:rsidRPr="00B52BD8">
                              <w:rPr>
                                <w:rFonts w:ascii="Times New Roman" w:hAnsi="Times New Roman"/>
                                <w:szCs w:val="24"/>
                              </w:rPr>
                              <w:t xml:space="preserve">at 507.6151 and 1166.2266 </w:t>
                            </w:r>
                            <w:r w:rsidRPr="00B52BD8">
                              <w:rPr>
                                <w:rFonts w:ascii="Times New Roman" w:hAnsi="Times New Roman"/>
                                <w:i/>
                                <w:szCs w:val="24"/>
                              </w:rPr>
                              <w:t>m</w:t>
                            </w:r>
                            <w:r w:rsidRPr="00B52BD8">
                              <w:rPr>
                                <w:rFonts w:ascii="Times New Roman" w:hAnsi="Times New Roman"/>
                                <w:szCs w:val="24"/>
                              </w:rPr>
                              <w:t>/</w:t>
                            </w:r>
                            <w:r w:rsidRPr="00B52BD8">
                              <w:rPr>
                                <w:rFonts w:ascii="Times New Roman" w:hAnsi="Times New Roman"/>
                                <w:i/>
                                <w:szCs w:val="24"/>
                              </w:rPr>
                              <w:t>z</w:t>
                            </w:r>
                            <w:r w:rsidRPr="00B52BD8">
                              <w:rPr>
                                <w:rFonts w:ascii="Times New Roman" w:hAnsi="Times New Roman"/>
                                <w:szCs w:val="24"/>
                              </w:rPr>
                              <w:t>, respectively.</w:t>
                            </w:r>
                          </w:p>
                          <w:p w:rsidR="00A43F41" w:rsidRDefault="00A43F41" w:rsidP="00D46600">
                            <w:pPr>
                              <w:spacing w:after="0" w:line="480" w:lineRule="auto"/>
                            </w:pPr>
                          </w:p>
                          <w:p w:rsidR="00A43F41" w:rsidRPr="00D81851" w:rsidRDefault="00A43F41" w:rsidP="00D46600">
                            <w:pPr>
                              <w:rPr>
                                <w:b/>
                              </w:rPr>
                            </w:pPr>
                          </w:p>
                        </w:txbxContent>
                      </wps:txbx>
                      <wps:bodyPr rot="0" vert="horz" wrap="square" lIns="91440" tIns="45720" rIns="91440" bIns="45720" anchor="t" anchorCtr="0">
                        <a:noAutofit/>
                      </wps:bodyPr>
                    </wps:wsp>
                  </a:graphicData>
                </a:graphic>
              </wp:inline>
            </w:drawing>
          </mc:Choice>
          <mc:Fallback>
            <w:pict>
              <v:shape id="_x0000_s1092" type="#_x0000_t202" style="width:469.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" stroked="f">
                <v:textbox>
                  <w:txbxContent>
                    <w:p w:rsidR="00A43F41" w:rsidRPr="00B52BD8" w:rsidRDefault="00A43F41" w:rsidP="00D46600">
                      <w:pPr>
                        <w:spacing w:after="0" w:line="480" w:lineRule="auto"/>
                        <w:rPr>
                          <w:rFonts w:ascii="Times New Roman" w:hAnsi="Times New Roman"/>
                          <w:szCs w:val="24"/>
                        </w:rPr>
                      </w:pPr>
                      <w:r>
                        <w:rPr>
                          <w:rFonts w:ascii="Times New Roman" w:hAnsi="Times New Roman"/>
                          <w:b/>
                        </w:rPr>
                        <w:t>Figure 4</w:t>
                      </w:r>
                      <w:r w:rsidRPr="00B52BD8">
                        <w:rPr>
                          <w:rFonts w:ascii="Times New Roman" w:hAnsi="Times New Roman"/>
                          <w:b/>
                        </w:rPr>
                        <w:t xml:space="preserve">.1. </w:t>
                      </w:r>
                      <w:r w:rsidRPr="00B52BD8">
                        <w:rPr>
                          <w:rFonts w:ascii="Times New Roman" w:hAnsi="Times New Roman"/>
                        </w:rPr>
                        <w:t xml:space="preserve">An example electrospray ionization mass spectrum measured for an acetonitrile solution of </w:t>
                      </w:r>
                      <w:r w:rsidRPr="00B52BD8">
                        <w:rPr>
                          <w:rFonts w:ascii="Times New Roman" w:hAnsi="Times New Roman"/>
                          <w:b/>
                          <w:bCs/>
                        </w:rPr>
                        <w:t xml:space="preserve">2 </w:t>
                      </w:r>
                      <w:r w:rsidRPr="00B52BD8">
                        <w:rPr>
                          <w:rFonts w:ascii="Times New Roman" w:hAnsi="Times New Roman"/>
                          <w:bCs/>
                        </w:rPr>
                        <w:t>exhibiting two peaks associated with</w:t>
                      </w:r>
                      <w:r>
                        <w:rPr>
                          <w:rFonts w:ascii="Times New Roman" w:hAnsi="Times New Roman"/>
                        </w:rPr>
                        <w:t xml:space="preserve"> </w:t>
                      </w:r>
                      <w:r w:rsidRPr="00B52BD8">
                        <w:rPr>
                          <w:rFonts w:ascii="Times New Roman" w:hAnsi="Times New Roman"/>
                          <w:szCs w:val="24"/>
                        </w:rPr>
                        <w:t>[(</w:t>
                      </w:r>
                      <w:r w:rsidRPr="00B52BD8">
                        <w:rPr>
                          <w:rFonts w:ascii="Times New Roman" w:hAnsi="Times New Roman"/>
                          <w:szCs w:val="24"/>
                          <w:vertAlign w:val="superscript"/>
                        </w:rPr>
                        <w:t>Me,Et</w:t>
                      </w:r>
                      <w:r w:rsidRPr="00B52BD8">
                        <w:rPr>
                          <w:rFonts w:ascii="Times New Roman" w:hAnsi="Times New Roman"/>
                          <w:szCs w:val="24"/>
                        </w:rPr>
                        <w:t>TC</w:t>
                      </w:r>
                      <w:r w:rsidRPr="00B52BD8">
                        <w:rPr>
                          <w:rFonts w:ascii="Times New Roman" w:hAnsi="Times New Roman"/>
                          <w:i/>
                          <w:szCs w:val="24"/>
                          <w:vertAlign w:val="superscript"/>
                        </w:rPr>
                        <w:t>Ph</w:t>
                      </w:r>
                      <w:r w:rsidRPr="00B52BD8">
                        <w:rPr>
                          <w:rFonts w:ascii="Times New Roman" w:hAnsi="Times New Roman"/>
                          <w:szCs w:val="24"/>
                        </w:rPr>
                        <w:t>)Co]</w:t>
                      </w:r>
                      <w:r w:rsidRPr="00B52BD8">
                        <w:rPr>
                          <w:rFonts w:ascii="Times New Roman" w:hAnsi="Times New Roman"/>
                          <w:szCs w:val="24"/>
                          <w:vertAlign w:val="superscript"/>
                        </w:rPr>
                        <w:t>2+</w:t>
                      </w:r>
                      <w:r w:rsidRPr="00B52BD8">
                        <w:rPr>
                          <w:rFonts w:ascii="Times New Roman" w:hAnsi="Times New Roman"/>
                          <w:szCs w:val="24"/>
                        </w:rPr>
                        <w:t xml:space="preserve"> and [(</w:t>
                      </w:r>
                      <w:r w:rsidRPr="00B52BD8">
                        <w:rPr>
                          <w:rFonts w:ascii="Times New Roman" w:hAnsi="Times New Roman"/>
                          <w:szCs w:val="24"/>
                          <w:vertAlign w:val="superscript"/>
                        </w:rPr>
                        <w:t>Me,Et</w:t>
                      </w:r>
                      <w:r w:rsidRPr="00B52BD8">
                        <w:rPr>
                          <w:rFonts w:ascii="Times New Roman" w:hAnsi="Times New Roman"/>
                          <w:szCs w:val="24"/>
                        </w:rPr>
                        <w:t>TC</w:t>
                      </w:r>
                      <w:r w:rsidRPr="00B52BD8">
                        <w:rPr>
                          <w:rFonts w:ascii="Times New Roman" w:hAnsi="Times New Roman"/>
                          <w:i/>
                          <w:szCs w:val="24"/>
                          <w:vertAlign w:val="superscript"/>
                        </w:rPr>
                        <w:t>Ph</w:t>
                      </w:r>
                      <w:r w:rsidRPr="00B52BD8">
                        <w:rPr>
                          <w:rFonts w:ascii="Times New Roman" w:hAnsi="Times New Roman"/>
                          <w:szCs w:val="24"/>
                        </w:rPr>
                        <w:t>)Co(OTf)]</w:t>
                      </w:r>
                      <w:r w:rsidRPr="00B52BD8">
                        <w:rPr>
                          <w:rFonts w:ascii="Times New Roman" w:hAnsi="Times New Roman"/>
                          <w:szCs w:val="24"/>
                          <w:vertAlign w:val="superscript"/>
                        </w:rPr>
                        <w:t>1+</w:t>
                      </w:r>
                      <w:r w:rsidRPr="00B52BD8">
                        <w:rPr>
                          <w:rFonts w:ascii="Times New Roman" w:hAnsi="Times New Roman"/>
                          <w:szCs w:val="24"/>
                          <w:vertAlign w:val="subscript"/>
                        </w:rPr>
                        <w:t xml:space="preserve"> </w:t>
                      </w:r>
                      <w:r w:rsidRPr="00B52BD8">
                        <w:rPr>
                          <w:rFonts w:ascii="Times New Roman" w:hAnsi="Times New Roman"/>
                          <w:szCs w:val="24"/>
                        </w:rPr>
                        <w:t xml:space="preserve">at 507.6151 and 1166.2266 </w:t>
                      </w:r>
                      <w:r w:rsidRPr="00B52BD8">
                        <w:rPr>
                          <w:rFonts w:ascii="Times New Roman" w:hAnsi="Times New Roman"/>
                          <w:i/>
                          <w:szCs w:val="24"/>
                        </w:rPr>
                        <w:t>m</w:t>
                      </w:r>
                      <w:r w:rsidRPr="00B52BD8">
                        <w:rPr>
                          <w:rFonts w:ascii="Times New Roman" w:hAnsi="Times New Roman"/>
                          <w:szCs w:val="24"/>
                        </w:rPr>
                        <w:t>/</w:t>
                      </w:r>
                      <w:r w:rsidRPr="00B52BD8">
                        <w:rPr>
                          <w:rFonts w:ascii="Times New Roman" w:hAnsi="Times New Roman"/>
                          <w:i/>
                          <w:szCs w:val="24"/>
                        </w:rPr>
                        <w:t>z</w:t>
                      </w:r>
                      <w:r w:rsidRPr="00B52BD8">
                        <w:rPr>
                          <w:rFonts w:ascii="Times New Roman" w:hAnsi="Times New Roman"/>
                          <w:szCs w:val="24"/>
                        </w:rPr>
                        <w:t>, respectively.</w:t>
                      </w:r>
                    </w:p>
                    <w:p w:rsidR="00A43F41" w:rsidRDefault="00A43F41" w:rsidP="00D46600">
                      <w:pPr>
                        <w:spacing w:after="0" w:line="480" w:lineRule="auto"/>
                      </w:pPr>
                    </w:p>
                    <w:p w:rsidR="00A43F41" w:rsidRPr="00D81851" w:rsidRDefault="00A43F41" w:rsidP="00D46600">
                      <w:pPr>
                        <w:rPr>
                          <w:b/>
                        </w:rPr>
                      </w:pPr>
                    </w:p>
                  </w:txbxContent>
                </v:textbox>
                <w10:anchorlock/>
              </v:shape>
            </w:pict>
          </mc:Fallback>
        </mc:AlternateContent>
      </w:r>
    </w:p>
    <w:p w:rsidR="00646113" w:rsidRDefault="00646113" w:rsidP="00D46600">
      <w:pPr>
        <w:spacing w:after="0" w:line="480" w:lineRule="auto"/>
        <w:ind w:firstLine="720"/>
        <w:rPr>
          <w:rFonts w:ascii="Times New Roman" w:hAnsi="Times New Roman"/>
          <w:szCs w:val="24"/>
        </w:rPr>
      </w:pPr>
    </w:p>
    <w:p w:rsidR="00D46600" w:rsidRPr="00D46600" w:rsidRDefault="00D46600" w:rsidP="00D46600">
      <w:pPr>
        <w:spacing w:after="0" w:line="480" w:lineRule="auto"/>
        <w:ind w:firstLine="720"/>
      </w:pPr>
      <w:r w:rsidRPr="00D46600">
        <w:rPr>
          <w:rFonts w:ascii="Times New Roman" w:hAnsi="Times New Roman"/>
          <w:szCs w:val="24"/>
        </w:rPr>
        <w:t>In order to test the effectiveness of [(</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)Co</w:t>
      </w:r>
      <w:r w:rsidR="00612DC6">
        <w:rPr>
          <w:rFonts w:ascii="Times New Roman" w:hAnsi="Times New Roman"/>
          <w:szCs w:val="24"/>
        </w:rPr>
        <w:t>(OTf)</w:t>
      </w:r>
      <w:r w:rsidRPr="00D46600">
        <w:rPr>
          <w:rFonts w:ascii="Times New Roman" w:hAnsi="Times New Roman"/>
          <w:szCs w:val="24"/>
        </w:rPr>
        <w:t>](OTf)</w:t>
      </w:r>
      <w:r w:rsidRPr="00D46600">
        <w:rPr>
          <w:rFonts w:ascii="Times New Roman" w:hAnsi="Times New Roman"/>
          <w:szCs w:val="24"/>
          <w:vertAlign w:val="subscript"/>
        </w:rPr>
        <w:t xml:space="preserve"> </w:t>
      </w:r>
      <w:r w:rsidRPr="00D46600">
        <w:rPr>
          <w:rFonts w:ascii="Times New Roman" w:hAnsi="Times New Roman"/>
          <w:szCs w:val="24"/>
        </w:rPr>
        <w:t>as a catalyst, we set up various test reactions using similar conditions to those used in [(</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)Fe(NCCH</w:t>
      </w:r>
      <w:r w:rsidRPr="00D46600">
        <w:rPr>
          <w:rFonts w:ascii="Times New Roman" w:hAnsi="Times New Roman"/>
          <w:szCs w:val="24"/>
          <w:vertAlign w:val="subscript"/>
        </w:rPr>
        <w:t>3</w:t>
      </w:r>
      <w:r w:rsidRPr="00D46600">
        <w:rPr>
          <w:rFonts w:ascii="Times New Roman" w:hAnsi="Times New Roman"/>
          <w:szCs w:val="24"/>
        </w:rPr>
        <w:t>)</w:t>
      </w:r>
      <w:r w:rsidRPr="00D46600">
        <w:rPr>
          <w:rFonts w:ascii="Times New Roman" w:hAnsi="Times New Roman"/>
          <w:szCs w:val="24"/>
          <w:vertAlign w:val="subscript"/>
        </w:rPr>
        <w:t>2</w:t>
      </w:r>
      <w:r w:rsidRPr="00D46600">
        <w:rPr>
          <w:rFonts w:ascii="Times New Roman" w:hAnsi="Times New Roman"/>
          <w:szCs w:val="24"/>
        </w:rPr>
        <w:t>](PF</w:t>
      </w:r>
      <w:r w:rsidRPr="00D46600">
        <w:rPr>
          <w:rFonts w:ascii="Times New Roman" w:hAnsi="Times New Roman"/>
          <w:szCs w:val="24"/>
          <w:vertAlign w:val="subscript"/>
        </w:rPr>
        <w:t>6</w:t>
      </w:r>
      <w:r w:rsidRPr="00D46600">
        <w:rPr>
          <w:rFonts w:ascii="Times New Roman" w:hAnsi="Times New Roman"/>
          <w:szCs w:val="24"/>
        </w:rPr>
        <w:t>)</w:t>
      </w:r>
      <w:r w:rsidRPr="00D46600">
        <w:rPr>
          <w:rFonts w:ascii="Times New Roman" w:hAnsi="Times New Roman"/>
          <w:szCs w:val="24"/>
          <w:vertAlign w:val="subscript"/>
        </w:rPr>
        <w:t>2</w:t>
      </w:r>
      <w:r w:rsidR="00B600DF">
        <w:rPr>
          <w:rFonts w:ascii="Times New Roman" w:hAnsi="Times New Roman"/>
          <w:szCs w:val="24"/>
        </w:rPr>
        <w:t>.</w:t>
      </w:r>
      <w:r w:rsidR="002C1A94">
        <w:rPr>
          <w:rFonts w:ascii="Times New Roman" w:hAnsi="Times New Roman"/>
          <w:szCs w:val="24"/>
          <w:vertAlign w:val="superscript"/>
        </w:rPr>
        <w:t>1</w:t>
      </w:r>
      <w:r w:rsidR="00665D15">
        <w:rPr>
          <w:rFonts w:ascii="Times New Roman" w:hAnsi="Times New Roman"/>
          <w:szCs w:val="24"/>
          <w:vertAlign w:val="superscript"/>
        </w:rPr>
        <w:t>0</w:t>
      </w:r>
      <w:r w:rsidRPr="00D46600">
        <w:rPr>
          <w:rFonts w:ascii="Times New Roman" w:hAnsi="Times New Roman"/>
          <w:szCs w:val="24"/>
        </w:rPr>
        <w:t xml:space="preserve"> All reactions were run in an excess of alkene with tolyl azide and either a 0.1 or a</w:t>
      </w:r>
      <w:r w:rsidR="00ED0F26">
        <w:rPr>
          <w:rFonts w:ascii="Times New Roman" w:hAnsi="Times New Roman"/>
          <w:szCs w:val="24"/>
        </w:rPr>
        <w:t xml:space="preserve"> 1.0% catalyst loading (Scheme 4</w:t>
      </w:r>
      <w:r w:rsidRPr="00D46600">
        <w:rPr>
          <w:rFonts w:ascii="Times New Roman" w:hAnsi="Times New Roman"/>
          <w:szCs w:val="24"/>
        </w:rPr>
        <w:t>.2). GC</w:t>
      </w:r>
      <w:r w:rsidR="00390329">
        <w:rPr>
          <w:rFonts w:ascii="Times New Roman" w:hAnsi="Times New Roman"/>
          <w:szCs w:val="24"/>
        </w:rPr>
        <w:t>/</w:t>
      </w:r>
      <w:r w:rsidRPr="00D46600">
        <w:rPr>
          <w:rFonts w:ascii="Times New Roman" w:hAnsi="Times New Roman"/>
          <w:szCs w:val="24"/>
        </w:rPr>
        <w:t>MS was run after the reaction stirred for 18 hours at 90</w:t>
      </w:r>
      <w:r w:rsidR="00683532">
        <w:rPr>
          <w:rFonts w:ascii="Times New Roman" w:hAnsi="Times New Roman"/>
          <w:szCs w:val="24"/>
        </w:rPr>
        <w:t xml:space="preserve"> </w:t>
      </w:r>
      <w:r w:rsidRPr="00D46600">
        <w:rPr>
          <w:rFonts w:ascii="Times New Roman" w:hAnsi="Times New Roman"/>
          <w:szCs w:val="24"/>
          <w:vertAlign w:val="superscript"/>
        </w:rPr>
        <w:t>o</w:t>
      </w:r>
      <w:r w:rsidRPr="00D46600">
        <w:rPr>
          <w:rFonts w:ascii="Times New Roman" w:hAnsi="Times New Roman"/>
          <w:szCs w:val="24"/>
        </w:rPr>
        <w:t xml:space="preserve">C for preliminary confirmation of the formation of each azidirine. Since various products can exhibit the same mass, each product had to be purified by column chromotography using </w:t>
      </w:r>
      <w:r w:rsidR="00860439">
        <w:rPr>
          <w:rFonts w:ascii="Times New Roman" w:hAnsi="Times New Roman"/>
          <w:szCs w:val="24"/>
        </w:rPr>
        <w:t xml:space="preserve">a </w:t>
      </w:r>
      <w:r w:rsidRPr="00D46600">
        <w:rPr>
          <w:rFonts w:ascii="Times New Roman" w:hAnsi="Times New Roman"/>
          <w:szCs w:val="24"/>
        </w:rPr>
        <w:t xml:space="preserve">9:1 hexanes to ethyl acetate mixture. The most successful catalytic reaction </w:t>
      </w:r>
      <w:r w:rsidR="00B43578">
        <w:rPr>
          <w:rFonts w:ascii="Times New Roman" w:hAnsi="Times New Roman"/>
          <w:szCs w:val="24"/>
        </w:rPr>
        <w:t>involved</w:t>
      </w:r>
      <w:r w:rsidRPr="00D46600">
        <w:rPr>
          <w:rFonts w:ascii="Times New Roman" w:hAnsi="Times New Roman"/>
          <w:szCs w:val="24"/>
        </w:rPr>
        <w:t xml:space="preserve"> using 1-decene and tolyl azide for the synthesis of </w:t>
      </w:r>
      <w:r w:rsidRPr="00D46600">
        <w:t xml:space="preserve">2-octyl-1-(p-tolyl)aziridine. Similar percent yields were obtained when using a 0.1% or a 1.0% catalyst loading (approximately 83%), which is in agreement with the 1.0% catalyst loading of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)Fe(NCCH</w:t>
      </w:r>
      <w:r w:rsidRPr="00D46600">
        <w:rPr>
          <w:rFonts w:ascii="Times New Roman" w:hAnsi="Times New Roman"/>
          <w:szCs w:val="24"/>
          <w:vertAlign w:val="subscript"/>
        </w:rPr>
        <w:t>3</w:t>
      </w:r>
      <w:r w:rsidRPr="00D46600">
        <w:rPr>
          <w:rFonts w:ascii="Times New Roman" w:hAnsi="Times New Roman"/>
          <w:szCs w:val="24"/>
        </w:rPr>
        <w:t>)</w:t>
      </w:r>
      <w:r w:rsidRPr="00D46600">
        <w:rPr>
          <w:rFonts w:ascii="Times New Roman" w:hAnsi="Times New Roman"/>
          <w:szCs w:val="24"/>
          <w:vertAlign w:val="subscript"/>
        </w:rPr>
        <w:t>2</w:t>
      </w:r>
      <w:r w:rsidRPr="00D46600">
        <w:rPr>
          <w:rFonts w:ascii="Times New Roman" w:hAnsi="Times New Roman"/>
          <w:szCs w:val="24"/>
        </w:rPr>
        <w:t>](PF</w:t>
      </w:r>
      <w:r w:rsidRPr="00D46600">
        <w:rPr>
          <w:rFonts w:ascii="Times New Roman" w:hAnsi="Times New Roman"/>
          <w:szCs w:val="24"/>
          <w:vertAlign w:val="subscript"/>
        </w:rPr>
        <w:t>6</w:t>
      </w:r>
      <w:r w:rsidRPr="00D46600">
        <w:rPr>
          <w:rFonts w:ascii="Times New Roman" w:hAnsi="Times New Roman"/>
          <w:szCs w:val="24"/>
        </w:rPr>
        <w:t>)</w:t>
      </w:r>
      <w:r w:rsidRPr="00D46600">
        <w:rPr>
          <w:rFonts w:ascii="Times New Roman" w:hAnsi="Times New Roman"/>
          <w:szCs w:val="24"/>
          <w:vertAlign w:val="subscript"/>
        </w:rPr>
        <w:t xml:space="preserve">2 </w:t>
      </w:r>
      <w:r w:rsidRPr="00D46600">
        <w:rPr>
          <w:rFonts w:ascii="Times New Roman" w:hAnsi="Times New Roman"/>
          <w:szCs w:val="24"/>
        </w:rPr>
        <w:t>of 82%.</w:t>
      </w:r>
      <w:r w:rsidR="002C1A94">
        <w:rPr>
          <w:rFonts w:ascii="Times New Roman" w:hAnsi="Times New Roman"/>
          <w:szCs w:val="24"/>
          <w:vertAlign w:val="superscript"/>
        </w:rPr>
        <w:t>1</w:t>
      </w:r>
      <w:r w:rsidR="00665D15">
        <w:rPr>
          <w:rFonts w:ascii="Times New Roman" w:hAnsi="Times New Roman"/>
          <w:szCs w:val="24"/>
          <w:vertAlign w:val="superscript"/>
        </w:rPr>
        <w:t>0</w:t>
      </w:r>
      <w:r w:rsidRPr="00D46600">
        <w:rPr>
          <w:rFonts w:ascii="Times New Roman" w:hAnsi="Times New Roman"/>
          <w:szCs w:val="24"/>
        </w:rPr>
        <w:t xml:space="preserve"> A sample </w:t>
      </w:r>
      <w:r w:rsidRPr="00D46600">
        <w:rPr>
          <w:rFonts w:ascii="Times New Roman" w:hAnsi="Times New Roman"/>
          <w:szCs w:val="24"/>
          <w:vertAlign w:val="superscript"/>
        </w:rPr>
        <w:t>1</w:t>
      </w:r>
      <w:r w:rsidRPr="00D46600">
        <w:rPr>
          <w:rFonts w:ascii="Times New Roman" w:hAnsi="Times New Roman"/>
          <w:szCs w:val="24"/>
        </w:rPr>
        <w:t xml:space="preserve">H and </w:t>
      </w:r>
      <w:r w:rsidRPr="00D46600">
        <w:rPr>
          <w:rFonts w:ascii="Times New Roman" w:hAnsi="Times New Roman"/>
          <w:szCs w:val="24"/>
          <w:vertAlign w:val="superscript"/>
        </w:rPr>
        <w:t>13</w:t>
      </w:r>
      <w:r w:rsidRPr="00D46600">
        <w:rPr>
          <w:rFonts w:ascii="Times New Roman" w:hAnsi="Times New Roman"/>
          <w:szCs w:val="24"/>
        </w:rPr>
        <w:t xml:space="preserve">C NMR for </w:t>
      </w:r>
      <w:r w:rsidRPr="00D46600">
        <w:t>2-octyl-1-(p-tolyl)aziridine are shown below in Fig</w:t>
      </w:r>
      <w:r w:rsidR="00ED0F26">
        <w:t>ure 4</w:t>
      </w:r>
      <w:r w:rsidR="00684D63">
        <w:t>.</w:t>
      </w:r>
      <w:r w:rsidR="006376F9">
        <w:t>2</w:t>
      </w:r>
      <w:r w:rsidR="00ED0F26">
        <w:t xml:space="preserve"> and Figure 4</w:t>
      </w:r>
      <w:r w:rsidR="00684D63">
        <w:t>.</w:t>
      </w:r>
      <w:r w:rsidR="006376F9">
        <w:t>3</w:t>
      </w:r>
      <w:r w:rsidRPr="00D46600">
        <w:t>, respectively.</w:t>
      </w:r>
    </w:p>
    <w:p w:rsidR="00D46600" w:rsidRPr="00D46600" w:rsidRDefault="00D46600" w:rsidP="00D46600">
      <w:pPr>
        <w:spacing w:after="0" w:line="480" w:lineRule="auto"/>
        <w:rPr>
          <w:rFonts w:ascii="Times New Roman" w:hAnsi="Times New Roman"/>
          <w:szCs w:val="24"/>
        </w:rPr>
      </w:pPr>
    </w:p>
    <w:p w:rsidR="00D46600" w:rsidRPr="00D46600" w:rsidRDefault="00E01F84" w:rsidP="00646113">
      <w:pPr>
        <w:spacing w:after="0" w:line="480" w:lineRule="auto"/>
        <w:jc w:val="center"/>
        <w:rPr>
          <w:rFonts w:ascii="Times New Roman" w:hAnsi="Times New Roman"/>
          <w:szCs w:val="24"/>
        </w:rPr>
      </w:pPr>
      <w:r w:rsidRPr="00E01F84">
        <w:rPr>
          <w:noProof/>
        </w:rPr>
        <w:drawing>
          <wp:inline distT="0" distB="0" distL="0" distR="0" wp14:anchorId="764ADB81" wp14:editId="30D3D72E">
            <wp:extent cx="3429000" cy="4480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429000" cy="448010"/>
                    </a:xfrm>
                    <a:prstGeom prst="rect">
                      <a:avLst/>
                    </a:prstGeom>
                    <a:noFill/>
                    <a:ln>
                      <a:noFill/>
                    </a:ln>
                  </pic:spPr>
                </pic:pic>
              </a:graphicData>
            </a:graphic>
          </wp:inline>
        </w:drawing>
      </w:r>
    </w:p>
    <w:p w:rsidR="00D46600" w:rsidRPr="00D46600" w:rsidRDefault="00D46600" w:rsidP="00646113">
      <w:pPr>
        <w:spacing w:after="0" w:line="480" w:lineRule="auto"/>
        <w:jc w:val="center"/>
        <w:rPr>
          <w:rFonts w:ascii="Times New Roman" w:hAnsi="Times New Roman"/>
          <w:szCs w:val="24"/>
        </w:rPr>
      </w:pPr>
      <w:r w:rsidRPr="00D46600">
        <w:rPr>
          <w:noProof/>
        </w:rPr>
        <w:drawing>
          <wp:inline distT="0" distB="0" distL="0" distR="0" wp14:anchorId="49F2C82B" wp14:editId="01F5E5E7">
            <wp:extent cx="5943600" cy="3520789"/>
            <wp:effectExtent l="0" t="0" r="0" b="381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3600" cy="3520789"/>
                    </a:xfrm>
                    <a:prstGeom prst="rect">
                      <a:avLst/>
                    </a:prstGeom>
                    <a:noFill/>
                    <a:ln>
                      <a:noFill/>
                    </a:ln>
                  </pic:spPr>
                </pic:pic>
              </a:graphicData>
            </a:graphic>
          </wp:inline>
        </w:drawing>
      </w:r>
    </w:p>
    <w:p w:rsidR="00D46600" w:rsidRPr="00D46600" w:rsidRDefault="00F00D9E" w:rsidP="00D46600">
      <w:pPr>
        <w:spacing w:after="0" w:line="480" w:lineRule="auto"/>
      </w:pPr>
      <w:r>
        <w:rPr>
          <w:rFonts w:ascii="Times New Roman" w:hAnsi="Times New Roman"/>
          <w:noProof/>
          <w:szCs w:val="24"/>
        </w:rPr>
        <mc:AlternateContent>
          <mc:Choice Requires="wps">
            <w:drawing>
              <wp:inline distT="0" distB="0" distL="0" distR="0">
                <wp:extent cx="5793105" cy="600075"/>
                <wp:effectExtent l="0" t="0" r="0" b="3810"/>
                <wp:docPr id="30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3105" cy="600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646113" w:rsidRDefault="00A43F41" w:rsidP="00646113">
                            <w:pPr>
                              <w:spacing w:after="0" w:line="480" w:lineRule="auto"/>
                              <w:rPr>
                                <w:rFonts w:ascii="Times New Roman" w:hAnsi="Times New Roman"/>
                              </w:rPr>
                            </w:pPr>
                            <w:r>
                              <w:rPr>
                                <w:rFonts w:ascii="Times New Roman" w:hAnsi="Times New Roman"/>
                                <w:b/>
                              </w:rPr>
                              <w:t>Scheme 4</w:t>
                            </w:r>
                            <w:r w:rsidRPr="00B52BD8">
                              <w:rPr>
                                <w:rFonts w:ascii="Times New Roman" w:hAnsi="Times New Roman"/>
                                <w:b/>
                              </w:rPr>
                              <w:t>.2.</w:t>
                            </w:r>
                            <w:r>
                              <w:rPr>
                                <w:rFonts w:ascii="Times New Roman" w:hAnsi="Times New Roman"/>
                                <w:b/>
                              </w:rPr>
                              <w:t xml:space="preserve"> </w:t>
                            </w:r>
                            <w:r w:rsidRPr="00646113">
                              <w:rPr>
                                <w:rFonts w:ascii="Times New Roman" w:hAnsi="Times New Roman"/>
                              </w:rPr>
                              <w:t>General synthesis for the formation of aziridines starting fr</w:t>
                            </w:r>
                            <w:r>
                              <w:rPr>
                                <w:rFonts w:ascii="Times New Roman" w:hAnsi="Times New Roman"/>
                              </w:rPr>
                              <w:t>om an alkene and an aryl azide.</w:t>
                            </w:r>
                          </w:p>
                          <w:p w:rsidR="00A43F41" w:rsidRDefault="00A43F41"/>
                        </w:txbxContent>
                      </wps:txbx>
                      <wps:bodyPr rot="0" vert="horz" wrap="square" lIns="91440" tIns="45720" rIns="91440" bIns="45720" anchor="t" anchorCtr="0" upright="1">
                        <a:noAutofit/>
                      </wps:bodyPr>
                    </wps:wsp>
                  </a:graphicData>
                </a:graphic>
              </wp:inline>
            </w:drawing>
          </mc:Choice>
          <mc:Fallback>
            <w:pict>
              <v:shape id="Text Box 161" o:spid="_x0000_s1093" type="#_x0000_t202" style="width:456.15pt;height:4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" stroked="f">
                <v:textbox>
                  <w:txbxContent>
                    <w:p w:rsidR="00A43F41" w:rsidRPr="00646113" w:rsidRDefault="00A43F41" w:rsidP="00646113">
                      <w:pPr>
                        <w:spacing w:after="0" w:line="480" w:lineRule="auto"/>
                        <w:rPr>
                          <w:rFonts w:ascii="Times New Roman" w:hAnsi="Times New Roman"/>
                        </w:rPr>
                      </w:pPr>
                      <w:r>
                        <w:rPr>
                          <w:rFonts w:ascii="Times New Roman" w:hAnsi="Times New Roman"/>
                          <w:b/>
                        </w:rPr>
                        <w:t>Scheme 4</w:t>
                      </w:r>
                      <w:r w:rsidRPr="00B52BD8">
                        <w:rPr>
                          <w:rFonts w:ascii="Times New Roman" w:hAnsi="Times New Roman"/>
                          <w:b/>
                        </w:rPr>
                        <w:t>.2.</w:t>
                      </w:r>
                      <w:r>
                        <w:rPr>
                          <w:rFonts w:ascii="Times New Roman" w:hAnsi="Times New Roman"/>
                          <w:b/>
                        </w:rPr>
                        <w:t xml:space="preserve"> </w:t>
                      </w:r>
                      <w:r w:rsidRPr="00646113">
                        <w:rPr>
                          <w:rFonts w:ascii="Times New Roman" w:hAnsi="Times New Roman"/>
                        </w:rPr>
                        <w:t>General synthesis for the formation of aziridines starting fr</w:t>
                      </w:r>
                      <w:r>
                        <w:rPr>
                          <w:rFonts w:ascii="Times New Roman" w:hAnsi="Times New Roman"/>
                        </w:rPr>
                        <w:t>om an alkene and an aryl azide.</w:t>
                      </w:r>
                    </w:p>
                    <w:p w:rsidR="00A43F41" w:rsidRDefault="00A43F41"/>
                  </w:txbxContent>
                </v:textbox>
                <w10:anchorlock/>
              </v:shape>
            </w:pict>
          </mc:Fallback>
        </mc:AlternateContent>
      </w:r>
    </w:p>
    <w:p w:rsidR="00D46600" w:rsidRPr="00D46600" w:rsidRDefault="00D46600" w:rsidP="00D46600">
      <w:pPr>
        <w:spacing w:after="0" w:line="480" w:lineRule="auto"/>
        <w:rPr>
          <w:rFonts w:ascii="Times New Roman" w:hAnsi="Times New Roman"/>
          <w:szCs w:val="24"/>
        </w:rPr>
      </w:pPr>
    </w:p>
    <w:p w:rsidR="00D46600" w:rsidRPr="00D46600" w:rsidRDefault="00D46600" w:rsidP="00D46600">
      <w:pPr>
        <w:spacing w:after="0" w:line="480" w:lineRule="auto"/>
        <w:rPr>
          <w:rFonts w:ascii="Times New Roman" w:hAnsi="Times New Roman"/>
          <w:szCs w:val="24"/>
        </w:rPr>
      </w:pPr>
      <w:r w:rsidRPr="00D46600">
        <w:rPr>
          <w:rFonts w:ascii="Times New Roman" w:hAnsi="Times New Roman"/>
          <w:noProof/>
          <w:szCs w:val="24"/>
        </w:rPr>
        <w:lastRenderedPageBreak/>
        <w:drawing>
          <wp:inline distT="0" distB="0" distL="0" distR="0" wp14:anchorId="51817EF2" wp14:editId="6FEFF450">
            <wp:extent cx="4314825" cy="2378109"/>
            <wp:effectExtent l="0" t="0" r="0" b="317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5aziridine.tif"/>
                    <pic:cNvPicPr/>
                  </pic:nvPicPr>
                  <pic:blipFill rotWithShape="1">
                    <a:blip r:embed="rId71" cstate="print">
                      <a:extLst>
                        <a:ext uri="{28A0092B-C50C-407E-A947-70E740481C1C}">
                          <a14:useLocalDpi xmlns:a14="http://schemas.microsoft.com/office/drawing/2010/main" val="0"/>
                        </a:ext>
                      </a:extLst>
                    </a:blip>
                    <a:srcRect t="12000" r="1119"/>
                    <a:stretch/>
                  </pic:blipFill>
                  <pic:spPr bwMode="auto">
                    <a:xfrm>
                      <a:off x="0" y="0"/>
                      <a:ext cx="4320578" cy="2381280"/>
                    </a:xfrm>
                    <a:prstGeom prst="rect">
                      <a:avLst/>
                    </a:prstGeom>
                    <a:ln>
                      <a:noFill/>
                    </a:ln>
                    <a:extLst>
                      <a:ext uri="{53640926-AAD7-44D8-BBD7-CCE9431645EC}">
                        <a14:shadowObscured xmlns:a14="http://schemas.microsoft.com/office/drawing/2010/main"/>
                      </a:ext>
                    </a:extLst>
                  </pic:spPr>
                </pic:pic>
              </a:graphicData>
            </a:graphic>
          </wp:inline>
        </w:drawing>
      </w:r>
    </w:p>
    <w:p w:rsidR="00D46600" w:rsidRPr="00D46600" w:rsidRDefault="00F00D9E" w:rsidP="00D46600">
      <w:pPr>
        <w:spacing w:after="0" w:line="480" w:lineRule="auto"/>
        <w:rPr>
          <w:rFonts w:ascii="Times New Roman" w:hAnsi="Times New Roman"/>
          <w:szCs w:val="24"/>
        </w:rPr>
      </w:pPr>
      <w:r>
        <w:rPr>
          <w:rFonts w:ascii="Times New Roman" w:hAnsi="Times New Roman"/>
          <w:noProof/>
          <w:szCs w:val="24"/>
        </w:rPr>
        <mc:AlternateContent>
          <mc:Choice Requires="wps">
            <w:drawing>
              <wp:inline distT="0" distB="0" distL="0" distR="0">
                <wp:extent cx="5781675" cy="657225"/>
                <wp:effectExtent l="0" t="0" r="9525" b="9525"/>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657225"/>
                        </a:xfrm>
                        <a:prstGeom prst="rect">
                          <a:avLst/>
                        </a:prstGeom>
                        <a:solidFill>
                          <a:srgbClr val="FFFFFF"/>
                        </a:solidFill>
                        <a:ln w="9525">
                          <a:noFill/>
                          <a:miter lim="800000"/>
                          <a:headEnd/>
                          <a:tailEnd/>
                        </a:ln>
                      </wps:spPr>
                      <wps:txbx>
                        <w:txbxContent>
                          <w:p w:rsidR="00A43F41" w:rsidRPr="00B52BD8" w:rsidRDefault="00A43F41" w:rsidP="00D46600">
                            <w:pPr>
                              <w:spacing w:after="0" w:line="480" w:lineRule="auto"/>
                              <w:rPr>
                                <w:rFonts w:ascii="Times New Roman" w:hAnsi="Times New Roman"/>
                              </w:rPr>
                            </w:pPr>
                            <w:r>
                              <w:rPr>
                                <w:rFonts w:ascii="Times New Roman" w:hAnsi="Times New Roman"/>
                                <w:b/>
                              </w:rPr>
                              <w:t>Figure 4</w:t>
                            </w:r>
                            <w:r w:rsidRPr="00B52BD8">
                              <w:rPr>
                                <w:rFonts w:ascii="Times New Roman" w:hAnsi="Times New Roman"/>
                                <w:b/>
                              </w:rPr>
                              <w:t xml:space="preserve">.2. </w:t>
                            </w:r>
                            <w:r w:rsidRPr="00B52BD8">
                              <w:rPr>
                                <w:rFonts w:ascii="Times New Roman" w:hAnsi="Times New Roman"/>
                                <w:vertAlign w:val="superscript"/>
                              </w:rPr>
                              <w:t>1</w:t>
                            </w:r>
                            <w:r w:rsidRPr="00B52BD8">
                              <w:rPr>
                                <w:rFonts w:ascii="Times New Roman" w:hAnsi="Times New Roman"/>
                              </w:rPr>
                              <w:t>H NMR of 2-octyl-1-(p-tolyl)aziridine in CDCl</w:t>
                            </w:r>
                            <w:r w:rsidRPr="00B52BD8">
                              <w:rPr>
                                <w:rFonts w:ascii="Times New Roman" w:hAnsi="Times New Roman"/>
                                <w:vertAlign w:val="subscript"/>
                              </w:rPr>
                              <w:t>3</w:t>
                            </w:r>
                            <w:r w:rsidRPr="00B52BD8">
                              <w:rPr>
                                <w:rFonts w:ascii="Times New Roman" w:hAnsi="Times New Roman"/>
                              </w:rPr>
                              <w:t xml:space="preserve">. </w:t>
                            </w:r>
                          </w:p>
                        </w:txbxContent>
                      </wps:txbx>
                      <wps:bodyPr rot="0" vert="horz" wrap="square" lIns="91440" tIns="45720" rIns="91440" bIns="45720" anchor="t" anchorCtr="0">
                        <a:noAutofit/>
                      </wps:bodyPr>
                    </wps:wsp>
                  </a:graphicData>
                </a:graphic>
              </wp:inline>
            </w:drawing>
          </mc:Choice>
          <mc:Fallback>
            <w:pict>
              <v:shape id="_x0000_s1094" type="#_x0000_t202" style="width:455.25pt;height:5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" stroked="f">
                <v:textbox>
                  <w:txbxContent>
                    <w:p w:rsidR="00A43F41" w:rsidRPr="00B52BD8" w:rsidRDefault="00A43F41" w:rsidP="00D46600">
                      <w:pPr>
                        <w:spacing w:after="0" w:line="480" w:lineRule="auto"/>
                        <w:rPr>
                          <w:rFonts w:ascii="Times New Roman" w:hAnsi="Times New Roman"/>
                        </w:rPr>
                      </w:pPr>
                      <w:r>
                        <w:rPr>
                          <w:rFonts w:ascii="Times New Roman" w:hAnsi="Times New Roman"/>
                          <w:b/>
                        </w:rPr>
                        <w:t>Figure 4</w:t>
                      </w:r>
                      <w:r w:rsidRPr="00B52BD8">
                        <w:rPr>
                          <w:rFonts w:ascii="Times New Roman" w:hAnsi="Times New Roman"/>
                          <w:b/>
                        </w:rPr>
                        <w:t xml:space="preserve">.2. </w:t>
                      </w:r>
                      <w:r w:rsidRPr="00B52BD8">
                        <w:rPr>
                          <w:rFonts w:ascii="Times New Roman" w:hAnsi="Times New Roman"/>
                          <w:vertAlign w:val="superscript"/>
                        </w:rPr>
                        <w:t>1</w:t>
                      </w:r>
                      <w:r w:rsidRPr="00B52BD8">
                        <w:rPr>
                          <w:rFonts w:ascii="Times New Roman" w:hAnsi="Times New Roman"/>
                        </w:rPr>
                        <w:t>H NMR of 2-octyl-1-(p-tolyl)aziridine in CDCl</w:t>
                      </w:r>
                      <w:r w:rsidRPr="00B52BD8">
                        <w:rPr>
                          <w:rFonts w:ascii="Times New Roman" w:hAnsi="Times New Roman"/>
                          <w:vertAlign w:val="subscript"/>
                        </w:rPr>
                        <w:t>3</w:t>
                      </w:r>
                      <w:r w:rsidRPr="00B52BD8">
                        <w:rPr>
                          <w:rFonts w:ascii="Times New Roman" w:hAnsi="Times New Roman"/>
                        </w:rPr>
                        <w:t xml:space="preserve">. </w:t>
                      </w:r>
                    </w:p>
                  </w:txbxContent>
                </v:textbox>
                <w10:anchorlock/>
              </v:shape>
            </w:pict>
          </mc:Fallback>
        </mc:AlternateContent>
      </w:r>
    </w:p>
    <w:p w:rsidR="00D46600" w:rsidRPr="00D46600" w:rsidRDefault="00D46600" w:rsidP="00D46600">
      <w:pPr>
        <w:spacing w:before="200" w:line="480" w:lineRule="auto"/>
        <w:jc w:val="left"/>
        <w:rPr>
          <w:rFonts w:ascii="Times New Roman" w:hAnsi="Times New Roman"/>
          <w:b/>
        </w:rPr>
      </w:pPr>
      <w:r w:rsidRPr="00D46600">
        <w:rPr>
          <w:rFonts w:ascii="Times New Roman" w:hAnsi="Times New Roman"/>
          <w:b/>
          <w:noProof/>
        </w:rPr>
        <w:drawing>
          <wp:inline distT="0" distB="0" distL="0" distR="0" wp14:anchorId="637C8F35" wp14:editId="3C8EBE8B">
            <wp:extent cx="4933950" cy="3640426"/>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bonaziridine.tif"/>
                    <pic:cNvPicPr/>
                  </pic:nvPicPr>
                  <pic:blipFill>
                    <a:blip r:embed="rId72" cstate="print">
                      <a:extLst>
                        <a:ext uri="{28A0092B-C50C-407E-A947-70E740481C1C}">
                          <a14:useLocalDpi xmlns:a14="http://schemas.microsoft.com/office/drawing/2010/main" val="0"/>
                        </a:ext>
                      </a:extLst>
                    </a:blip>
                    <a:stretch>
                      <a:fillRect/>
                    </a:stretch>
                  </pic:blipFill>
                  <pic:spPr>
                    <a:xfrm>
                      <a:off x="0" y="0"/>
                      <a:ext cx="4940127" cy="3644984"/>
                    </a:xfrm>
                    <a:prstGeom prst="rect">
                      <a:avLst/>
                    </a:prstGeom>
                  </pic:spPr>
                </pic:pic>
              </a:graphicData>
            </a:graphic>
          </wp:inline>
        </w:drawing>
      </w:r>
    </w:p>
    <w:p w:rsidR="00D46600" w:rsidRPr="00D46600" w:rsidRDefault="00F00D9E" w:rsidP="00D46600">
      <w:pPr>
        <w:spacing w:before="200" w:line="480" w:lineRule="auto"/>
        <w:rPr>
          <w:rFonts w:ascii="Times New Roman" w:hAnsi="Times New Roman"/>
          <w:b/>
        </w:rPr>
      </w:pPr>
      <w:r>
        <w:rPr>
          <w:rFonts w:ascii="Times New Roman" w:hAnsi="Times New Roman"/>
          <w:b/>
          <w:noProof/>
        </w:rPr>
        <mc:AlternateContent>
          <mc:Choice Requires="wps">
            <w:drawing>
              <wp:inline distT="0" distB="0" distL="0" distR="0">
                <wp:extent cx="5876925" cy="390525"/>
                <wp:effectExtent l="0" t="0" r="9525" b="9525"/>
                <wp:docPr id="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390525"/>
                        </a:xfrm>
                        <a:prstGeom prst="rect">
                          <a:avLst/>
                        </a:prstGeom>
                        <a:solidFill>
                          <a:srgbClr val="FFFFFF"/>
                        </a:solidFill>
                        <a:ln w="9525">
                          <a:noFill/>
                          <a:miter lim="800000"/>
                          <a:headEnd/>
                          <a:tailEnd/>
                        </a:ln>
                      </wps:spPr>
                      <wps:txbx>
                        <w:txbxContent>
                          <w:p w:rsidR="00A43F41" w:rsidRPr="00B52BD8" w:rsidRDefault="00A43F41" w:rsidP="00D46600">
                            <w:pPr>
                              <w:rPr>
                                <w:rFonts w:ascii="Times New Roman" w:hAnsi="Times New Roman"/>
                              </w:rPr>
                            </w:pPr>
                            <w:r>
                              <w:rPr>
                                <w:rFonts w:ascii="Times New Roman" w:hAnsi="Times New Roman"/>
                                <w:b/>
                              </w:rPr>
                              <w:t>Figure 4</w:t>
                            </w:r>
                            <w:r w:rsidRPr="00B52BD8">
                              <w:rPr>
                                <w:rFonts w:ascii="Times New Roman" w:hAnsi="Times New Roman"/>
                                <w:b/>
                              </w:rPr>
                              <w:t xml:space="preserve">.3. </w:t>
                            </w:r>
                            <w:r w:rsidRPr="00B52BD8">
                              <w:rPr>
                                <w:rFonts w:ascii="Times New Roman" w:hAnsi="Times New Roman"/>
                                <w:vertAlign w:val="superscript"/>
                              </w:rPr>
                              <w:t>13</w:t>
                            </w:r>
                            <w:r w:rsidRPr="00B52BD8">
                              <w:rPr>
                                <w:rFonts w:ascii="Times New Roman" w:hAnsi="Times New Roman"/>
                              </w:rPr>
                              <w:t>C NMR of 2-octyl-1-(p-tolyl)aziridine in CDCl</w:t>
                            </w:r>
                            <w:r w:rsidRPr="00B52BD8">
                              <w:rPr>
                                <w:rFonts w:ascii="Times New Roman" w:hAnsi="Times New Roman"/>
                                <w:vertAlign w:val="subscript"/>
                              </w:rPr>
                              <w:t>3</w:t>
                            </w:r>
                            <w:r w:rsidRPr="00B52BD8">
                              <w:rPr>
                                <w:rFonts w:ascii="Times New Roman" w:hAnsi="Times New Roman"/>
                              </w:rPr>
                              <w:t xml:space="preserve">. </w:t>
                            </w:r>
                          </w:p>
                        </w:txbxContent>
                      </wps:txbx>
                      <wps:bodyPr rot="0" vert="horz" wrap="square" lIns="91440" tIns="45720" rIns="91440" bIns="45720" anchor="t" anchorCtr="0">
                        <a:noAutofit/>
                      </wps:bodyPr>
                    </wps:wsp>
                  </a:graphicData>
                </a:graphic>
              </wp:inline>
            </w:drawing>
          </mc:Choice>
          <mc:Fallback>
            <w:pict>
              <v:shape id="_x0000_s1095" type="#_x0000_t202" style="width:462.75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" stroked="f">
                <v:textbox>
                  <w:txbxContent>
                    <w:p w:rsidR="00A43F41" w:rsidRPr="00B52BD8" w:rsidRDefault="00A43F41" w:rsidP="00D46600">
                      <w:pPr>
                        <w:rPr>
                          <w:rFonts w:ascii="Times New Roman" w:hAnsi="Times New Roman"/>
                        </w:rPr>
                      </w:pPr>
                      <w:r>
                        <w:rPr>
                          <w:rFonts w:ascii="Times New Roman" w:hAnsi="Times New Roman"/>
                          <w:b/>
                        </w:rPr>
                        <w:t>Figure 4</w:t>
                      </w:r>
                      <w:r w:rsidRPr="00B52BD8">
                        <w:rPr>
                          <w:rFonts w:ascii="Times New Roman" w:hAnsi="Times New Roman"/>
                          <w:b/>
                        </w:rPr>
                        <w:t xml:space="preserve">.3. </w:t>
                      </w:r>
                      <w:r w:rsidRPr="00B52BD8">
                        <w:rPr>
                          <w:rFonts w:ascii="Times New Roman" w:hAnsi="Times New Roman"/>
                          <w:vertAlign w:val="superscript"/>
                        </w:rPr>
                        <w:t>13</w:t>
                      </w:r>
                      <w:r w:rsidRPr="00B52BD8">
                        <w:rPr>
                          <w:rFonts w:ascii="Times New Roman" w:hAnsi="Times New Roman"/>
                        </w:rPr>
                        <w:t>C NMR of 2-octyl-1-(p-tolyl)aziridine in CDCl</w:t>
                      </w:r>
                      <w:r w:rsidRPr="00B52BD8">
                        <w:rPr>
                          <w:rFonts w:ascii="Times New Roman" w:hAnsi="Times New Roman"/>
                          <w:vertAlign w:val="subscript"/>
                        </w:rPr>
                        <w:t>3</w:t>
                      </w:r>
                      <w:r w:rsidRPr="00B52BD8">
                        <w:rPr>
                          <w:rFonts w:ascii="Times New Roman" w:hAnsi="Times New Roman"/>
                        </w:rPr>
                        <w:t xml:space="preserve">. </w:t>
                      </w:r>
                    </w:p>
                  </w:txbxContent>
                </v:textbox>
                <w10:anchorlock/>
              </v:shape>
            </w:pict>
          </mc:Fallback>
        </mc:AlternateContent>
      </w:r>
    </w:p>
    <w:p w:rsidR="00FD0BBA" w:rsidRDefault="00D46600" w:rsidP="00D46600">
      <w:pPr>
        <w:spacing w:before="200" w:line="480" w:lineRule="auto"/>
        <w:rPr>
          <w:rFonts w:ascii="Times New Roman" w:hAnsi="Times New Roman"/>
          <w:szCs w:val="24"/>
        </w:rPr>
      </w:pPr>
      <w:r w:rsidRPr="00D46600">
        <w:rPr>
          <w:rFonts w:ascii="Times New Roman" w:hAnsi="Times New Roman"/>
          <w:b/>
        </w:rPr>
        <w:lastRenderedPageBreak/>
        <w:tab/>
      </w:r>
      <w:r w:rsidRPr="00D46600">
        <w:rPr>
          <w:rFonts w:ascii="Times New Roman" w:hAnsi="Times New Roman"/>
        </w:rPr>
        <w:t>We were also interested in trying a cyclopropanation, as well as, an epoxidation reaction to explore the versatility of our catalyst. For the cyclopropa</w:t>
      </w:r>
      <w:r w:rsidR="0041059A">
        <w:rPr>
          <w:rFonts w:ascii="Times New Roman" w:hAnsi="Times New Roman"/>
        </w:rPr>
        <w:t>na</w:t>
      </w:r>
      <w:r w:rsidRPr="00D46600">
        <w:rPr>
          <w:rFonts w:ascii="Times New Roman" w:hAnsi="Times New Roman"/>
        </w:rPr>
        <w:t>tion reaction, we used the methods of Yadav</w:t>
      </w:r>
      <w:r w:rsidR="002C1A94">
        <w:rPr>
          <w:rFonts w:ascii="Times New Roman" w:hAnsi="Times New Roman"/>
          <w:vertAlign w:val="superscript"/>
        </w:rPr>
        <w:t>5</w:t>
      </w:r>
      <w:r w:rsidRPr="00D46600">
        <w:rPr>
          <w:rFonts w:ascii="Times New Roman" w:hAnsi="Times New Roman"/>
          <w:vertAlign w:val="superscript"/>
        </w:rPr>
        <w:t xml:space="preserve">a </w:t>
      </w:r>
      <w:r w:rsidRPr="00D46600">
        <w:rPr>
          <w:rFonts w:ascii="Times New Roman" w:hAnsi="Times New Roman"/>
        </w:rPr>
        <w:t>and Belderrain</w:t>
      </w:r>
      <w:r w:rsidR="002C1A94">
        <w:rPr>
          <w:rFonts w:ascii="Times New Roman" w:hAnsi="Times New Roman"/>
          <w:vertAlign w:val="superscript"/>
        </w:rPr>
        <w:t>5</w:t>
      </w:r>
      <w:r w:rsidRPr="00D46600">
        <w:rPr>
          <w:rFonts w:ascii="Times New Roman" w:hAnsi="Times New Roman"/>
          <w:vertAlign w:val="superscript"/>
        </w:rPr>
        <w:t>b</w:t>
      </w:r>
      <w:r w:rsidRPr="00D46600">
        <w:rPr>
          <w:rFonts w:ascii="Times New Roman" w:hAnsi="Times New Roman"/>
        </w:rPr>
        <w:t xml:space="preserve"> involving the formation of </w:t>
      </w:r>
      <w:r w:rsidRPr="00D46600">
        <w:rPr>
          <w:rFonts w:ascii="Times New Roman" w:eastAsiaTheme="minorHAnsi" w:hAnsi="Times New Roman"/>
          <w:szCs w:val="24"/>
        </w:rPr>
        <w:t>cyclopropane via the use of a diazo-compound.</w:t>
      </w:r>
      <w:r w:rsidRPr="00D46600">
        <w:rPr>
          <w:rFonts w:ascii="Times New Roman" w:eastAsiaTheme="minorHAnsi" w:hAnsi="Times New Roman"/>
          <w:szCs w:val="24"/>
          <w:vertAlign w:val="superscript"/>
        </w:rPr>
        <w:t xml:space="preserve"> </w:t>
      </w:r>
      <w:r w:rsidRPr="00D46600">
        <w:rPr>
          <w:rFonts w:ascii="Times New Roman" w:eastAsiaTheme="minorHAnsi" w:hAnsi="Times New Roman"/>
          <w:szCs w:val="24"/>
        </w:rPr>
        <w:t xml:space="preserve">Various ratios of cyclooctene and ethyl diazoacetate stirred in a solution of methylene chloride with either a 1% </w:t>
      </w:r>
      <w:r w:rsidR="00ED0F26">
        <w:rPr>
          <w:rFonts w:ascii="Times New Roman" w:eastAsiaTheme="minorHAnsi" w:hAnsi="Times New Roman"/>
          <w:szCs w:val="24"/>
        </w:rPr>
        <w:t>or 5% catalyst loading (Scheme 4</w:t>
      </w:r>
      <w:r w:rsidRPr="00D46600">
        <w:rPr>
          <w:rFonts w:ascii="Times New Roman" w:eastAsiaTheme="minorHAnsi" w:hAnsi="Times New Roman"/>
          <w:szCs w:val="24"/>
        </w:rPr>
        <w:t>.3). Notably, after 2 hours and 24 hours no product was visible on the GC</w:t>
      </w:r>
      <w:r w:rsidR="00390329">
        <w:rPr>
          <w:rFonts w:ascii="Times New Roman" w:eastAsiaTheme="minorHAnsi" w:hAnsi="Times New Roman"/>
          <w:szCs w:val="24"/>
        </w:rPr>
        <w:t>/</w:t>
      </w:r>
      <w:r w:rsidRPr="00D46600">
        <w:rPr>
          <w:rFonts w:ascii="Times New Roman" w:eastAsiaTheme="minorHAnsi" w:hAnsi="Times New Roman"/>
          <w:szCs w:val="24"/>
        </w:rPr>
        <w:t>MS. For an epoxidation reaction, we tested iodosobenzene in an excess of cycloocetene with var</w:t>
      </w:r>
      <w:r w:rsidR="00ED0F26">
        <w:rPr>
          <w:rFonts w:ascii="Times New Roman" w:eastAsiaTheme="minorHAnsi" w:hAnsi="Times New Roman"/>
          <w:szCs w:val="24"/>
        </w:rPr>
        <w:t>ious catalyst loadings (Scheme 4</w:t>
      </w:r>
      <w:r w:rsidRPr="00D46600">
        <w:rPr>
          <w:rFonts w:ascii="Times New Roman" w:eastAsiaTheme="minorHAnsi" w:hAnsi="Times New Roman"/>
          <w:szCs w:val="24"/>
        </w:rPr>
        <w:t>.3). Again, GC</w:t>
      </w:r>
      <w:r w:rsidR="00390329">
        <w:rPr>
          <w:rFonts w:ascii="Times New Roman" w:eastAsiaTheme="minorHAnsi" w:hAnsi="Times New Roman"/>
          <w:szCs w:val="24"/>
        </w:rPr>
        <w:t>/</w:t>
      </w:r>
      <w:r w:rsidRPr="00D46600">
        <w:rPr>
          <w:rFonts w:ascii="Times New Roman" w:eastAsiaTheme="minorHAnsi" w:hAnsi="Times New Roman"/>
          <w:szCs w:val="24"/>
        </w:rPr>
        <w:t xml:space="preserve">MS showed no evidence of a reaction. This evidence suggests that although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)Co</w:t>
      </w:r>
      <w:r w:rsidR="00612DC6">
        <w:rPr>
          <w:rFonts w:ascii="Times New Roman" w:hAnsi="Times New Roman"/>
          <w:szCs w:val="24"/>
        </w:rPr>
        <w:t>(OTf)</w:t>
      </w:r>
      <w:r w:rsidRPr="00D46600">
        <w:rPr>
          <w:rFonts w:ascii="Times New Roman" w:hAnsi="Times New Roman"/>
          <w:szCs w:val="24"/>
        </w:rPr>
        <w:t>](OTf) is capable of aziridination reactions, it is not an effective catalyst for cyclopropanation or epoxidation reactions</w:t>
      </w:r>
      <w:r w:rsidR="00684D63">
        <w:rPr>
          <w:rFonts w:ascii="Times New Roman" w:hAnsi="Times New Roman"/>
          <w:szCs w:val="24"/>
        </w:rPr>
        <w:t xml:space="preserve"> using the given conditions</w:t>
      </w:r>
      <w:r w:rsidRPr="00D46600">
        <w:rPr>
          <w:rFonts w:ascii="Times New Roman" w:hAnsi="Times New Roman"/>
          <w:szCs w:val="24"/>
        </w:rPr>
        <w:t xml:space="preserve">. </w:t>
      </w:r>
    </w:p>
    <w:p w:rsidR="0043049F" w:rsidRDefault="0043049F" w:rsidP="00D46600">
      <w:pPr>
        <w:spacing w:before="200" w:line="480" w:lineRule="auto"/>
        <w:rPr>
          <w:rFonts w:ascii="Times New Roman" w:hAnsi="Times New Roman"/>
          <w:szCs w:val="24"/>
        </w:rPr>
      </w:pPr>
    </w:p>
    <w:p w:rsidR="00605C09" w:rsidRPr="00605C09" w:rsidRDefault="0041059A" w:rsidP="00605C09">
      <w:pPr>
        <w:spacing w:before="200" w:line="480" w:lineRule="auto"/>
        <w:jc w:val="center"/>
        <w:rPr>
          <w:rFonts w:ascii="Times New Roman" w:hAnsi="Times New Roman"/>
          <w:b/>
        </w:rPr>
      </w:pPr>
      <w:r w:rsidRPr="0041059A">
        <w:rPr>
          <w:noProof/>
        </w:rPr>
        <w:drawing>
          <wp:inline distT="0" distB="0" distL="0" distR="0" wp14:anchorId="3DA505C2" wp14:editId="7EDACB79">
            <wp:extent cx="4848225" cy="31868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852764" cy="3189874"/>
                    </a:xfrm>
                    <a:prstGeom prst="rect">
                      <a:avLst/>
                    </a:prstGeom>
                    <a:noFill/>
                    <a:ln>
                      <a:noFill/>
                    </a:ln>
                  </pic:spPr>
                </pic:pic>
              </a:graphicData>
            </a:graphic>
          </wp:inline>
        </w:drawing>
      </w:r>
    </w:p>
    <w:p w:rsidR="009E708F" w:rsidRPr="00D46600" w:rsidRDefault="00F00D9E" w:rsidP="00D46600">
      <w:pPr>
        <w:spacing w:before="200" w:line="480" w:lineRule="auto"/>
        <w:rPr>
          <w:rFonts w:ascii="Times New Roman" w:hAnsi="Times New Roman"/>
          <w:b/>
        </w:rPr>
      </w:pPr>
      <w:r>
        <w:rPr>
          <w:rFonts w:ascii="Times New Roman" w:hAnsi="Times New Roman"/>
          <w:noProof/>
          <w:szCs w:val="24"/>
        </w:rPr>
        <mc:AlternateContent>
          <mc:Choice Requires="wps">
            <w:drawing>
              <wp:inline distT="0" distB="0" distL="0" distR="0">
                <wp:extent cx="5876925" cy="1403985"/>
                <wp:effectExtent l="0" t="0" r="9525" b="0"/>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1403985"/>
                        </a:xfrm>
                        <a:prstGeom prst="rect">
                          <a:avLst/>
                        </a:prstGeom>
                        <a:solidFill>
                          <a:srgbClr val="FFFFFF"/>
                        </a:solidFill>
                        <a:ln w="9525">
                          <a:noFill/>
                          <a:miter lim="800000"/>
                          <a:headEnd/>
                          <a:tailEnd/>
                        </a:ln>
                      </wps:spPr>
                      <wps:txbx>
                        <w:txbxContent>
                          <w:p w:rsidR="00A43F41" w:rsidRPr="00B52BD8" w:rsidRDefault="00A43F41" w:rsidP="00D46600">
                            <w:pPr>
                              <w:rPr>
                                <w:rFonts w:ascii="Times New Roman" w:hAnsi="Times New Roman"/>
                                <w:b/>
                              </w:rPr>
                            </w:pPr>
                            <w:r>
                              <w:rPr>
                                <w:rFonts w:ascii="Times New Roman" w:hAnsi="Times New Roman"/>
                                <w:b/>
                              </w:rPr>
                              <w:t>Scheme 4.3.</w:t>
                            </w:r>
                            <w:r w:rsidRPr="00B52BD8">
                              <w:rPr>
                                <w:rFonts w:ascii="Times New Roman" w:hAnsi="Times New Roman"/>
                                <w:b/>
                              </w:rPr>
                              <w:t xml:space="preserve"> </w:t>
                            </w:r>
                            <w:r w:rsidRPr="00683532">
                              <w:rPr>
                                <w:rFonts w:ascii="Times New Roman" w:hAnsi="Times New Roman"/>
                              </w:rPr>
                              <w:t>General synthesis for cyclopropanation and epoxidation attempts.</w:t>
                            </w:r>
                            <w:r>
                              <w:rPr>
                                <w:rFonts w:ascii="Times New Roman" w:hAnsi="Times New Roman"/>
                                <w:b/>
                              </w:rPr>
                              <w:t xml:space="preserve"> </w:t>
                            </w:r>
                          </w:p>
                        </w:txbxContent>
                      </wps:txbx>
                      <wps:bodyPr rot="0" vert="horz" wrap="square" lIns="91440" tIns="45720" rIns="91440" bIns="45720" anchor="t" anchorCtr="0">
                        <a:spAutoFit/>
                      </wps:bodyPr>
                    </wps:wsp>
                  </a:graphicData>
                </a:graphic>
              </wp:inline>
            </w:drawing>
          </mc:Choice>
          <mc:Fallback>
            <w:pict>
              <v:shape id="_x0000_s1096" type="#_x0000_t202" style="width:462.7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" stroked="f">
                <v:textbox style="mso-fit-shape-to-text:t">
                  <w:txbxContent>
                    <w:p w:rsidR="00A43F41" w:rsidRPr="00B52BD8" w:rsidRDefault="00A43F41" w:rsidP="00D46600">
                      <w:pPr>
                        <w:rPr>
                          <w:rFonts w:ascii="Times New Roman" w:hAnsi="Times New Roman"/>
                          <w:b/>
                        </w:rPr>
                      </w:pPr>
                      <w:r>
                        <w:rPr>
                          <w:rFonts w:ascii="Times New Roman" w:hAnsi="Times New Roman"/>
                          <w:b/>
                        </w:rPr>
                        <w:t>Scheme 4.3.</w:t>
                      </w:r>
                      <w:r w:rsidRPr="00B52BD8">
                        <w:rPr>
                          <w:rFonts w:ascii="Times New Roman" w:hAnsi="Times New Roman"/>
                          <w:b/>
                        </w:rPr>
                        <w:t xml:space="preserve"> </w:t>
                      </w:r>
                      <w:r w:rsidRPr="00683532">
                        <w:rPr>
                          <w:rFonts w:ascii="Times New Roman" w:hAnsi="Times New Roman"/>
                        </w:rPr>
                        <w:t>General synthesis for cyclopropanation and epoxidation attempts.</w:t>
                      </w:r>
                      <w:r>
                        <w:rPr>
                          <w:rFonts w:ascii="Times New Roman" w:hAnsi="Times New Roman"/>
                          <w:b/>
                        </w:rPr>
                        <w:t xml:space="preserve"> </w:t>
                      </w:r>
                    </w:p>
                  </w:txbxContent>
                </v:textbox>
                <w10:anchorlock/>
              </v:shape>
            </w:pict>
          </mc:Fallback>
        </mc:AlternateContent>
      </w:r>
    </w:p>
    <w:p w:rsidR="00645DB1" w:rsidRDefault="00A252CB" w:rsidP="00645DB1">
      <w:pPr>
        <w:spacing w:line="480" w:lineRule="auto"/>
        <w:rPr>
          <w:rFonts w:ascii="Times New Roman" w:hAnsi="Times New Roman"/>
          <w:b/>
        </w:rPr>
      </w:pPr>
      <w:r>
        <w:rPr>
          <w:rFonts w:ascii="Times New Roman" w:hAnsi="Times New Roman"/>
          <w:b/>
        </w:rPr>
        <w:lastRenderedPageBreak/>
        <w:t xml:space="preserve">Catalysis </w:t>
      </w:r>
      <w:r w:rsidR="00645DB1">
        <w:rPr>
          <w:rFonts w:ascii="Times New Roman" w:hAnsi="Times New Roman"/>
          <w:b/>
        </w:rPr>
        <w:t>Conclusion</w:t>
      </w:r>
      <w:r w:rsidR="00645DB1">
        <w:rPr>
          <w:rFonts w:ascii="Times New Roman" w:hAnsi="Times New Roman"/>
          <w:b/>
        </w:rPr>
        <w:tab/>
      </w:r>
    </w:p>
    <w:p w:rsidR="00645DB1" w:rsidRDefault="00645DB1" w:rsidP="00645DB1">
      <w:pPr>
        <w:spacing w:after="0" w:line="480" w:lineRule="auto"/>
        <w:ind w:firstLine="720"/>
      </w:pPr>
      <w:r w:rsidRPr="00684D63">
        <w:rPr>
          <w:rFonts w:ascii="Times New Roman" w:hAnsi="Times New Roman"/>
        </w:rPr>
        <w:t xml:space="preserve">Developing the most efficient catalyst not only involves finding the most favorable reaction conditions, but also involves investigating various metals to serve as the </w:t>
      </w:r>
      <w:r>
        <w:rPr>
          <w:rFonts w:ascii="Times New Roman" w:hAnsi="Times New Roman"/>
        </w:rPr>
        <w:t>metal center.</w:t>
      </w:r>
      <w:r w:rsidRPr="00684D63">
        <w:rPr>
          <w:rFonts w:ascii="Times New Roman" w:hAnsi="Times New Roman"/>
        </w:rPr>
        <w:t xml:space="preserve"> Our group has begun doing this with the synthesis of</w:t>
      </w:r>
      <w:r>
        <w:rPr>
          <w:rFonts w:ascii="Times New Roman" w:hAnsi="Times New Roman"/>
          <w:b/>
        </w:rPr>
        <w:t xml:space="preserve"> </w:t>
      </w:r>
      <w:r w:rsidRPr="00860439">
        <w:rPr>
          <w:rFonts w:ascii="Times New Roman" w:hAnsi="Times New Roman"/>
        </w:rPr>
        <w:t>the new catalyst,</w:t>
      </w:r>
      <w:r>
        <w:rPr>
          <w:rFonts w:ascii="Times New Roman" w:hAnsi="Times New Roman"/>
          <w:b/>
        </w:rPr>
        <w:t xml:space="preserve">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)Co</w:t>
      </w:r>
      <w:r w:rsidR="00612DC6">
        <w:rPr>
          <w:rFonts w:ascii="Times New Roman" w:hAnsi="Times New Roman"/>
          <w:szCs w:val="24"/>
        </w:rPr>
        <w:t>(OTf)</w:t>
      </w:r>
      <w:r w:rsidRPr="00D46600">
        <w:rPr>
          <w:rFonts w:ascii="Times New Roman" w:hAnsi="Times New Roman"/>
          <w:szCs w:val="24"/>
        </w:rPr>
        <w:t>](OTf)</w:t>
      </w:r>
      <w:r>
        <w:rPr>
          <w:rFonts w:ascii="Times New Roman" w:hAnsi="Times New Roman"/>
          <w:szCs w:val="24"/>
        </w:rPr>
        <w:t xml:space="preserve">. Preliminary results suggest that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)Co</w:t>
      </w:r>
      <w:r w:rsidR="00612DC6">
        <w:rPr>
          <w:rFonts w:ascii="Times New Roman" w:hAnsi="Times New Roman"/>
          <w:szCs w:val="24"/>
        </w:rPr>
        <w:t>(OTf)</w:t>
      </w:r>
      <w:r w:rsidRPr="00D46600">
        <w:rPr>
          <w:rFonts w:ascii="Times New Roman" w:hAnsi="Times New Roman"/>
          <w:szCs w:val="24"/>
        </w:rPr>
        <w:t>](OTf)</w:t>
      </w:r>
      <w:r>
        <w:rPr>
          <w:rFonts w:ascii="Times New Roman" w:hAnsi="Times New Roman"/>
          <w:szCs w:val="24"/>
        </w:rPr>
        <w:t xml:space="preserve"> is as good of a catalyst as the previously reported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)Fe(NCCH</w:t>
      </w:r>
      <w:r w:rsidRPr="00D46600">
        <w:rPr>
          <w:rFonts w:ascii="Times New Roman" w:hAnsi="Times New Roman"/>
          <w:szCs w:val="24"/>
          <w:vertAlign w:val="subscript"/>
        </w:rPr>
        <w:t>3</w:t>
      </w:r>
      <w:r w:rsidRPr="00D46600">
        <w:rPr>
          <w:rFonts w:ascii="Times New Roman" w:hAnsi="Times New Roman"/>
          <w:szCs w:val="24"/>
        </w:rPr>
        <w:t>)</w:t>
      </w:r>
      <w:r w:rsidRPr="00D46600">
        <w:rPr>
          <w:rFonts w:ascii="Times New Roman" w:hAnsi="Times New Roman"/>
          <w:szCs w:val="24"/>
          <w:vertAlign w:val="subscript"/>
        </w:rPr>
        <w:t>2</w:t>
      </w:r>
      <w:r w:rsidRPr="00D46600">
        <w:rPr>
          <w:rFonts w:ascii="Times New Roman" w:hAnsi="Times New Roman"/>
          <w:szCs w:val="24"/>
        </w:rPr>
        <w:t>](PF</w:t>
      </w:r>
      <w:r w:rsidRPr="00D46600">
        <w:rPr>
          <w:rFonts w:ascii="Times New Roman" w:hAnsi="Times New Roman"/>
          <w:szCs w:val="24"/>
          <w:vertAlign w:val="subscript"/>
        </w:rPr>
        <w:t>6</w:t>
      </w:r>
      <w:r w:rsidRPr="00D46600">
        <w:rPr>
          <w:rFonts w:ascii="Times New Roman" w:hAnsi="Times New Roman"/>
          <w:szCs w:val="24"/>
        </w:rPr>
        <w:t>)</w:t>
      </w:r>
      <w:r w:rsidRPr="00D46600">
        <w:rPr>
          <w:rFonts w:ascii="Times New Roman" w:hAnsi="Times New Roman"/>
          <w:szCs w:val="24"/>
          <w:vertAlign w:val="subscript"/>
        </w:rPr>
        <w:t>2</w:t>
      </w:r>
      <w:r>
        <w:rPr>
          <w:rFonts w:ascii="Times New Roman" w:hAnsi="Times New Roman"/>
          <w:szCs w:val="24"/>
        </w:rPr>
        <w:t xml:space="preserve"> at least in the formation of </w:t>
      </w:r>
      <w:r w:rsidRPr="007E1955">
        <w:t>2-octyl-1-(p-tolyl)aziridine</w:t>
      </w:r>
      <w:r>
        <w:t>. Further inv</w:t>
      </w:r>
      <w:r w:rsidR="0041059A">
        <w:t>estigation into tri- and tetra</w:t>
      </w:r>
      <w:r>
        <w:t>substituted alkenes is necessary for comparative purposes</w:t>
      </w:r>
      <w:r w:rsidR="009B12A6">
        <w:t>, as well as, further investigation into cyclopropanation and epoxidation reactions</w:t>
      </w:r>
      <w:r>
        <w:t xml:space="preserve">. </w:t>
      </w:r>
    </w:p>
    <w:p w:rsidR="00645DB1" w:rsidRPr="00645DB1" w:rsidRDefault="00645DB1" w:rsidP="00645DB1">
      <w:pPr>
        <w:spacing w:before="200" w:line="480" w:lineRule="auto"/>
        <w:rPr>
          <w:rFonts w:ascii="Times New Roman" w:hAnsi="Times New Roman"/>
          <w:b/>
        </w:rPr>
      </w:pPr>
      <w:r w:rsidRPr="00645DB1">
        <w:rPr>
          <w:rFonts w:ascii="Times New Roman" w:hAnsi="Times New Roman"/>
          <w:b/>
        </w:rPr>
        <w:t>Introduction</w:t>
      </w:r>
      <w:r w:rsidR="00683532">
        <w:rPr>
          <w:rFonts w:ascii="Times New Roman" w:hAnsi="Times New Roman"/>
          <w:b/>
        </w:rPr>
        <w:t xml:space="preserve"> for Aryl Phosphines</w:t>
      </w:r>
      <w:r w:rsidR="001744E1">
        <w:rPr>
          <w:rFonts w:ascii="Times New Roman" w:hAnsi="Times New Roman"/>
          <w:b/>
        </w:rPr>
        <w:t xml:space="preserve"> Investigations with Raman</w:t>
      </w:r>
    </w:p>
    <w:p w:rsidR="006376F9" w:rsidRDefault="004C0C4E" w:rsidP="00645DB1">
      <w:pPr>
        <w:spacing w:after="0" w:line="480" w:lineRule="auto"/>
        <w:ind w:firstLine="720"/>
        <w:rPr>
          <w:rFonts w:ascii="Times New Roman" w:hAnsi="Times New Roman"/>
        </w:rPr>
      </w:pPr>
      <w:r>
        <w:rPr>
          <w:rFonts w:ascii="Times New Roman" w:hAnsi="Times New Roman"/>
        </w:rPr>
        <w:t>R-groups typically bond to metal</w:t>
      </w:r>
      <w:r w:rsidR="00E423DE">
        <w:rPr>
          <w:rFonts w:ascii="Times New Roman" w:hAnsi="Times New Roman"/>
        </w:rPr>
        <w:t>s</w:t>
      </w:r>
      <w:r w:rsidR="006376F9">
        <w:rPr>
          <w:rFonts w:ascii="Times New Roman" w:hAnsi="Times New Roman"/>
        </w:rPr>
        <w:t xml:space="preserve"> </w:t>
      </w:r>
      <w:r>
        <w:rPr>
          <w:rFonts w:ascii="Times New Roman" w:hAnsi="Times New Roman"/>
        </w:rPr>
        <w:t>in either a covalent</w:t>
      </w:r>
      <w:r w:rsidR="008A52DC">
        <w:rPr>
          <w:rFonts w:ascii="Times New Roman" w:hAnsi="Times New Roman"/>
        </w:rPr>
        <w:t xml:space="preserve"> manner</w:t>
      </w:r>
      <w:r>
        <w:rPr>
          <w:rFonts w:ascii="Times New Roman" w:hAnsi="Times New Roman"/>
        </w:rPr>
        <w:t xml:space="preserve"> (X-type</w:t>
      </w:r>
      <w:r w:rsidR="008A52DC">
        <w:rPr>
          <w:rFonts w:ascii="Times New Roman" w:hAnsi="Times New Roman"/>
        </w:rPr>
        <w:t xml:space="preserve"> bond</w:t>
      </w:r>
      <w:r>
        <w:rPr>
          <w:rFonts w:ascii="Times New Roman" w:hAnsi="Times New Roman"/>
        </w:rPr>
        <w:t xml:space="preserve">) or a Lewis acid/base </w:t>
      </w:r>
      <w:r w:rsidR="006376F9">
        <w:rPr>
          <w:rFonts w:ascii="Times New Roman" w:hAnsi="Times New Roman"/>
        </w:rPr>
        <w:t xml:space="preserve">type </w:t>
      </w:r>
      <w:r>
        <w:rPr>
          <w:rFonts w:ascii="Times New Roman" w:hAnsi="Times New Roman"/>
        </w:rPr>
        <w:t>adduct (L-type</w:t>
      </w:r>
      <w:r w:rsidR="008A52DC">
        <w:rPr>
          <w:rFonts w:ascii="Times New Roman" w:hAnsi="Times New Roman"/>
        </w:rPr>
        <w:t xml:space="preserve"> bond</w:t>
      </w:r>
      <w:r>
        <w:rPr>
          <w:rFonts w:ascii="Times New Roman" w:hAnsi="Times New Roman"/>
        </w:rPr>
        <w:t xml:space="preserve">). </w:t>
      </w:r>
      <w:r w:rsidR="00460323">
        <w:rPr>
          <w:rFonts w:ascii="Times New Roman" w:hAnsi="Times New Roman"/>
        </w:rPr>
        <w:t xml:space="preserve">Aryl thiols </w:t>
      </w:r>
      <w:r w:rsidR="006376F9">
        <w:rPr>
          <w:rFonts w:ascii="Times New Roman" w:hAnsi="Times New Roman"/>
        </w:rPr>
        <w:t xml:space="preserve">are known to </w:t>
      </w:r>
      <w:r w:rsidR="00460323">
        <w:rPr>
          <w:rFonts w:ascii="Times New Roman" w:hAnsi="Times New Roman"/>
        </w:rPr>
        <w:t xml:space="preserve">lose a proton </w:t>
      </w:r>
      <w:r w:rsidR="006376F9">
        <w:rPr>
          <w:rFonts w:ascii="Times New Roman" w:hAnsi="Times New Roman"/>
        </w:rPr>
        <w:t xml:space="preserve">in order </w:t>
      </w:r>
      <w:r w:rsidR="00460323">
        <w:rPr>
          <w:rFonts w:ascii="Times New Roman" w:hAnsi="Times New Roman"/>
        </w:rPr>
        <w:t>to form strong covalent bond</w:t>
      </w:r>
      <w:r w:rsidR="006376F9">
        <w:rPr>
          <w:rFonts w:ascii="Times New Roman" w:hAnsi="Times New Roman"/>
        </w:rPr>
        <w:t>s</w:t>
      </w:r>
      <w:r w:rsidR="00460323">
        <w:rPr>
          <w:rFonts w:ascii="Times New Roman" w:hAnsi="Times New Roman"/>
        </w:rPr>
        <w:t xml:space="preserve"> to metal</w:t>
      </w:r>
      <w:r w:rsidR="00E423DE">
        <w:rPr>
          <w:rFonts w:ascii="Times New Roman" w:hAnsi="Times New Roman"/>
        </w:rPr>
        <w:t>s</w:t>
      </w:r>
      <w:r w:rsidR="00460323">
        <w:rPr>
          <w:rFonts w:ascii="Times New Roman" w:hAnsi="Times New Roman"/>
        </w:rPr>
        <w:t xml:space="preserve"> </w:t>
      </w:r>
      <w:r w:rsidR="00ED0F26">
        <w:rPr>
          <w:rFonts w:ascii="Times New Roman" w:hAnsi="Times New Roman"/>
        </w:rPr>
        <w:t>(Figure 4</w:t>
      </w:r>
      <w:r w:rsidR="006376F9">
        <w:rPr>
          <w:rFonts w:ascii="Times New Roman" w:hAnsi="Times New Roman"/>
        </w:rPr>
        <w:t>.4)</w:t>
      </w:r>
      <w:r w:rsidR="00B43578">
        <w:rPr>
          <w:rFonts w:ascii="Times New Roman" w:hAnsi="Times New Roman"/>
        </w:rPr>
        <w:t>,</w:t>
      </w:r>
      <w:r w:rsidR="002C1A94">
        <w:rPr>
          <w:rFonts w:ascii="Times New Roman" w:hAnsi="Times New Roman"/>
          <w:vertAlign w:val="superscript"/>
        </w:rPr>
        <w:t>1</w:t>
      </w:r>
      <w:r w:rsidR="008721EB">
        <w:rPr>
          <w:rFonts w:ascii="Times New Roman" w:hAnsi="Times New Roman"/>
          <w:vertAlign w:val="superscript"/>
        </w:rPr>
        <w:t>3</w:t>
      </w:r>
      <w:r w:rsidR="00460323" w:rsidRPr="00B43578">
        <w:rPr>
          <w:rFonts w:ascii="Times New Roman" w:hAnsi="Times New Roman"/>
          <w:vertAlign w:val="superscript"/>
        </w:rPr>
        <w:t xml:space="preserve"> </w:t>
      </w:r>
      <w:r w:rsidR="00460323">
        <w:rPr>
          <w:rFonts w:ascii="Times New Roman" w:hAnsi="Times New Roman"/>
        </w:rPr>
        <w:t>which is why they are typically used for making modifiable nanoparticle surfaces.</w:t>
      </w:r>
      <w:r w:rsidR="002C1A94">
        <w:rPr>
          <w:rFonts w:ascii="Times New Roman" w:hAnsi="Times New Roman"/>
          <w:vertAlign w:val="superscript"/>
        </w:rPr>
        <w:t>1</w:t>
      </w:r>
      <w:r w:rsidR="008721EB">
        <w:rPr>
          <w:rFonts w:ascii="Times New Roman" w:hAnsi="Times New Roman"/>
          <w:vertAlign w:val="superscript"/>
        </w:rPr>
        <w:t>4</w:t>
      </w:r>
      <w:r w:rsidR="00460323">
        <w:rPr>
          <w:rFonts w:ascii="Times New Roman" w:hAnsi="Times New Roman"/>
        </w:rPr>
        <w:t xml:space="preserve"> </w:t>
      </w:r>
      <w:r>
        <w:rPr>
          <w:rFonts w:ascii="Times New Roman" w:hAnsi="Times New Roman"/>
        </w:rPr>
        <w:t xml:space="preserve">Although phosphorous is directly beside sulfur on the periodic table, the bonding motif of aryl phosphines to metal surfaces has </w:t>
      </w:r>
      <w:r w:rsidR="006376F9">
        <w:rPr>
          <w:rFonts w:ascii="Times New Roman" w:hAnsi="Times New Roman"/>
        </w:rPr>
        <w:t>yet to be explored</w:t>
      </w:r>
      <w:r>
        <w:rPr>
          <w:rFonts w:ascii="Times New Roman" w:hAnsi="Times New Roman"/>
        </w:rPr>
        <w:t>.</w:t>
      </w:r>
      <w:r w:rsidR="006376F9">
        <w:rPr>
          <w:rFonts w:ascii="Times New Roman" w:hAnsi="Times New Roman"/>
        </w:rPr>
        <w:t xml:space="preserve"> Our group decided to investigate the bonding motif of aryl phosphines by looking at secondary aryl phosphines, secondary aryl phosphine oxides, and tertiary phosphines.</w:t>
      </w:r>
    </w:p>
    <w:p w:rsidR="00646113" w:rsidRDefault="006376F9" w:rsidP="00A50D66">
      <w:pPr>
        <w:spacing w:after="0" w:line="480" w:lineRule="auto"/>
        <w:ind w:firstLine="720"/>
        <w:rPr>
          <w:rFonts w:ascii="Times New Roman" w:hAnsi="Times New Roman"/>
        </w:rPr>
      </w:pPr>
      <w:r>
        <w:rPr>
          <w:rFonts w:ascii="Times New Roman" w:hAnsi="Times New Roman"/>
        </w:rPr>
        <w:t xml:space="preserve">Each type of aryl phosphine to be investigated </w:t>
      </w:r>
      <w:r w:rsidR="0010276F">
        <w:rPr>
          <w:rFonts w:ascii="Times New Roman" w:hAnsi="Times New Roman"/>
        </w:rPr>
        <w:t>can only bond</w:t>
      </w:r>
      <w:r w:rsidR="001744E1">
        <w:rPr>
          <w:rFonts w:ascii="Times New Roman" w:hAnsi="Times New Roman"/>
        </w:rPr>
        <w:t xml:space="preserve"> to a surface</w:t>
      </w:r>
      <w:r w:rsidR="0010276F">
        <w:rPr>
          <w:rFonts w:ascii="Times New Roman" w:hAnsi="Times New Roman"/>
        </w:rPr>
        <w:t xml:space="preserve"> in specific ways</w:t>
      </w:r>
      <w:r w:rsidR="00ED0F26">
        <w:rPr>
          <w:rFonts w:ascii="Times New Roman" w:hAnsi="Times New Roman"/>
        </w:rPr>
        <w:t xml:space="preserve"> (Figure 4</w:t>
      </w:r>
      <w:r w:rsidR="00E423DE">
        <w:rPr>
          <w:rFonts w:ascii="Times New Roman" w:hAnsi="Times New Roman"/>
        </w:rPr>
        <w:t>.4)</w:t>
      </w:r>
      <w:r w:rsidR="0010276F" w:rsidRPr="00E423DE">
        <w:rPr>
          <w:rFonts w:ascii="Times New Roman" w:hAnsi="Times New Roman"/>
        </w:rPr>
        <w:t xml:space="preserve">, thus allowing for a conclusion to be drawn </w:t>
      </w:r>
      <w:r w:rsidR="00E423DE" w:rsidRPr="00E423DE">
        <w:rPr>
          <w:rFonts w:ascii="Times New Roman" w:hAnsi="Times New Roman"/>
        </w:rPr>
        <w:t xml:space="preserve">through a process of </w:t>
      </w:r>
      <w:r w:rsidR="0010276F" w:rsidRPr="00E423DE">
        <w:rPr>
          <w:rFonts w:ascii="Times New Roman" w:hAnsi="Times New Roman"/>
        </w:rPr>
        <w:t>elimination</w:t>
      </w:r>
      <w:r w:rsidR="002335E4">
        <w:rPr>
          <w:rFonts w:ascii="Times New Roman" w:hAnsi="Times New Roman"/>
        </w:rPr>
        <w:t xml:space="preserve"> using surface enhanced Raman spectroscopy (SERS)</w:t>
      </w:r>
      <w:r w:rsidR="0010276F" w:rsidRPr="00E423DE">
        <w:rPr>
          <w:rFonts w:ascii="Times New Roman" w:hAnsi="Times New Roman"/>
        </w:rPr>
        <w:t>.</w:t>
      </w:r>
      <w:r w:rsidR="002335E4">
        <w:rPr>
          <w:rFonts w:ascii="Times New Roman" w:hAnsi="Times New Roman"/>
        </w:rPr>
        <w:t xml:space="preserve"> By adding each group to a silver colloidal solution and then running SERS, we will be able to see which phosphines bond</w:t>
      </w:r>
      <w:r w:rsidR="003F12C6">
        <w:rPr>
          <w:rFonts w:ascii="Times New Roman" w:hAnsi="Times New Roman"/>
        </w:rPr>
        <w:t xml:space="preserve"> to the metal</w:t>
      </w:r>
      <w:r w:rsidR="002335E4">
        <w:rPr>
          <w:rFonts w:ascii="Times New Roman" w:hAnsi="Times New Roman"/>
        </w:rPr>
        <w:t xml:space="preserve"> and which phosphines do not bond. </w:t>
      </w:r>
      <w:r w:rsidRPr="00E423DE">
        <w:rPr>
          <w:rFonts w:ascii="Times New Roman" w:hAnsi="Times New Roman"/>
        </w:rPr>
        <w:t>Secondary aryl</w:t>
      </w:r>
      <w:r>
        <w:rPr>
          <w:rFonts w:ascii="Times New Roman" w:hAnsi="Times New Roman"/>
        </w:rPr>
        <w:t xml:space="preserve"> phosphines can bond </w:t>
      </w:r>
      <w:r w:rsidR="0010276F">
        <w:rPr>
          <w:rFonts w:ascii="Times New Roman" w:hAnsi="Times New Roman"/>
        </w:rPr>
        <w:t xml:space="preserve">by </w:t>
      </w:r>
      <w:r>
        <w:rPr>
          <w:rFonts w:ascii="Times New Roman" w:hAnsi="Times New Roman"/>
        </w:rPr>
        <w:t xml:space="preserve">losing a proton and </w:t>
      </w:r>
      <w:r>
        <w:rPr>
          <w:rFonts w:ascii="Times New Roman" w:hAnsi="Times New Roman"/>
        </w:rPr>
        <w:lastRenderedPageBreak/>
        <w:t xml:space="preserve">forming an X-type bond in the same manner as aryl thiols or by donating the lone pair </w:t>
      </w:r>
      <w:r w:rsidR="0010276F">
        <w:rPr>
          <w:rFonts w:ascii="Times New Roman" w:hAnsi="Times New Roman"/>
        </w:rPr>
        <w:t>from phosphorous and forming an L-type bond</w:t>
      </w:r>
      <w:r w:rsidR="00E423DE">
        <w:rPr>
          <w:rFonts w:ascii="Times New Roman" w:hAnsi="Times New Roman"/>
        </w:rPr>
        <w:t>,</w:t>
      </w:r>
      <w:r w:rsidR="0010276F">
        <w:rPr>
          <w:rFonts w:ascii="Times New Roman" w:hAnsi="Times New Roman"/>
        </w:rPr>
        <w:t xml:space="preserve"> as depicted in</w:t>
      </w:r>
      <w:r>
        <w:rPr>
          <w:rFonts w:ascii="Times New Roman" w:hAnsi="Times New Roman"/>
        </w:rPr>
        <w:t xml:space="preserve"> </w:t>
      </w:r>
      <w:r w:rsidR="00ED0F26">
        <w:rPr>
          <w:rFonts w:ascii="Times New Roman" w:hAnsi="Times New Roman"/>
        </w:rPr>
        <w:t>Figure 4</w:t>
      </w:r>
      <w:r w:rsidR="0010276F">
        <w:rPr>
          <w:rFonts w:ascii="Times New Roman" w:hAnsi="Times New Roman"/>
        </w:rPr>
        <w:t>.4</w:t>
      </w:r>
      <w:r>
        <w:rPr>
          <w:rFonts w:ascii="Times New Roman" w:hAnsi="Times New Roman"/>
        </w:rPr>
        <w:t>.</w:t>
      </w:r>
      <w:r w:rsidR="0010276F">
        <w:rPr>
          <w:rFonts w:ascii="Times New Roman" w:hAnsi="Times New Roman"/>
        </w:rPr>
        <w:t xml:space="preserve"> By adding an oxide to a secondary phosphine, an X-type bond can still be formed by losing a proton; however, </w:t>
      </w:r>
      <w:r w:rsidR="00E423DE">
        <w:rPr>
          <w:rFonts w:ascii="Times New Roman" w:hAnsi="Times New Roman"/>
        </w:rPr>
        <w:t>an L-type bond can only be formed if the</w:t>
      </w:r>
      <w:r w:rsidR="0010276F">
        <w:rPr>
          <w:rFonts w:ascii="Times New Roman" w:hAnsi="Times New Roman"/>
        </w:rPr>
        <w:t xml:space="preserve"> lone pair </w:t>
      </w:r>
      <w:r w:rsidR="00E423DE">
        <w:rPr>
          <w:rFonts w:ascii="Times New Roman" w:hAnsi="Times New Roman"/>
        </w:rPr>
        <w:t xml:space="preserve">from </w:t>
      </w:r>
      <w:r w:rsidR="0010276F">
        <w:rPr>
          <w:rFonts w:ascii="Times New Roman" w:hAnsi="Times New Roman"/>
        </w:rPr>
        <w:t>oxygen</w:t>
      </w:r>
      <w:r w:rsidR="00E423DE">
        <w:rPr>
          <w:rFonts w:ascii="Times New Roman" w:hAnsi="Times New Roman"/>
        </w:rPr>
        <w:t xml:space="preserve"> donates to the metal</w:t>
      </w:r>
      <w:r w:rsidR="0010276F">
        <w:rPr>
          <w:rFonts w:ascii="Times New Roman" w:hAnsi="Times New Roman"/>
        </w:rPr>
        <w:t xml:space="preserve">. </w:t>
      </w:r>
      <w:r w:rsidR="00E423DE">
        <w:rPr>
          <w:rFonts w:ascii="Times New Roman" w:hAnsi="Times New Roman"/>
        </w:rPr>
        <w:t>Since all the X-type bonds are already used in bonding for a tertiary phosphine, only the lone pair from phosphorous is available for bonding in an L-type fashion.</w:t>
      </w:r>
      <w:r w:rsidR="0048645D">
        <w:rPr>
          <w:rFonts w:ascii="Times New Roman" w:hAnsi="Times New Roman"/>
        </w:rPr>
        <w:t xml:space="preserve"> </w:t>
      </w:r>
      <w:r w:rsidR="002335E4">
        <w:rPr>
          <w:rFonts w:ascii="Times New Roman" w:hAnsi="Times New Roman"/>
        </w:rPr>
        <w:t>By investigating all three types of aryl phosphines, the bonding mode will be able to be determined, which will indicate its similarity or dissimilarity to aryl thiols.</w:t>
      </w:r>
    </w:p>
    <w:p w:rsidR="00A50D66" w:rsidRDefault="00A50D66" w:rsidP="003717FD">
      <w:pPr>
        <w:spacing w:after="0" w:line="480" w:lineRule="auto"/>
        <w:rPr>
          <w:rFonts w:ascii="Times New Roman" w:hAnsi="Times New Roman"/>
        </w:rPr>
      </w:pPr>
    </w:p>
    <w:p w:rsidR="00645DB1" w:rsidRDefault="00645DB1" w:rsidP="00A50D66">
      <w:pPr>
        <w:spacing w:before="200" w:line="480" w:lineRule="auto"/>
        <w:jc w:val="center"/>
        <w:rPr>
          <w:rFonts w:ascii="Times New Roman" w:hAnsi="Times New Roman"/>
          <w:b/>
        </w:rPr>
      </w:pPr>
      <w:r w:rsidRPr="00645DB1">
        <w:rPr>
          <w:noProof/>
        </w:rPr>
        <w:drawing>
          <wp:inline distT="0" distB="0" distL="0" distR="0" wp14:anchorId="76F67C06" wp14:editId="6900DDB3">
            <wp:extent cx="5524500" cy="34792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524500" cy="3479295"/>
                    </a:xfrm>
                    <a:prstGeom prst="rect">
                      <a:avLst/>
                    </a:prstGeom>
                    <a:noFill/>
                    <a:ln>
                      <a:noFill/>
                    </a:ln>
                  </pic:spPr>
                </pic:pic>
              </a:graphicData>
            </a:graphic>
          </wp:inline>
        </w:drawing>
      </w:r>
    </w:p>
    <w:p w:rsidR="00573687" w:rsidRDefault="00F00D9E" w:rsidP="00D10844">
      <w:pPr>
        <w:spacing w:before="200" w:line="480" w:lineRule="auto"/>
        <w:jc w:val="left"/>
        <w:rPr>
          <w:rFonts w:ascii="Times New Roman" w:hAnsi="Times New Roman"/>
          <w:b/>
        </w:rPr>
      </w:pPr>
      <w:r>
        <w:rPr>
          <w:rFonts w:ascii="Times New Roman" w:hAnsi="Times New Roman"/>
          <w:b/>
          <w:noProof/>
        </w:rPr>
        <mc:AlternateContent>
          <mc:Choice Requires="wps">
            <w:drawing>
              <wp:inline distT="0" distB="0" distL="0" distR="0" wp14:anchorId="18DAE38E" wp14:editId="205886D2">
                <wp:extent cx="6003925" cy="929005"/>
                <wp:effectExtent l="0" t="0" r="0" b="2540"/>
                <wp:docPr id="301"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925" cy="792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B52BD8" w:rsidRDefault="00A43F41" w:rsidP="00C07089">
                            <w:pPr>
                              <w:spacing w:after="0" w:line="480" w:lineRule="auto"/>
                              <w:rPr>
                                <w:rFonts w:ascii="Times New Roman" w:hAnsi="Times New Roman"/>
                              </w:rPr>
                            </w:pPr>
                            <w:r>
                              <w:rPr>
                                <w:rFonts w:ascii="Times New Roman" w:hAnsi="Times New Roman"/>
                                <w:b/>
                              </w:rPr>
                              <w:t>Figure 4</w:t>
                            </w:r>
                            <w:r w:rsidRPr="00B52BD8">
                              <w:rPr>
                                <w:rFonts w:ascii="Times New Roman" w:hAnsi="Times New Roman"/>
                                <w:b/>
                              </w:rPr>
                              <w:t xml:space="preserve">.4. </w:t>
                            </w:r>
                            <w:r w:rsidRPr="00B52BD8">
                              <w:rPr>
                                <w:rFonts w:ascii="Times New Roman" w:hAnsi="Times New Roman"/>
                              </w:rPr>
                              <w:t xml:space="preserve">Bonding mode of aryl thiols on a silver surface vs. the potential bonding modes of secondary phosphines, secondary phosphine oxides, and tertiary phosphines. </w:t>
                            </w:r>
                          </w:p>
                        </w:txbxContent>
                      </wps:txbx>
                      <wps:bodyPr rot="0" vert="horz" wrap="square" lIns="91440" tIns="45720" rIns="91440" bIns="45720" anchor="t" anchorCtr="0" upright="1">
                        <a:spAutoFit/>
                      </wps:bodyPr>
                    </wps:wsp>
                  </a:graphicData>
                </a:graphic>
              </wp:inline>
            </w:drawing>
          </mc:Choice>
          <mc:Fallback>
            <w:pict>
              <v:shape id="Text Box 157" o:spid="_x0000_s1097" type="#_x0000_t202" style="width:472.75pt;height:7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" stroked="f">
                <v:textbox style="mso-fit-shape-to-text:t">
                  <w:txbxContent>
                    <w:p w:rsidR="00A43F41" w:rsidRPr="00B52BD8" w:rsidRDefault="00A43F41" w:rsidP="00C07089">
                      <w:pPr>
                        <w:spacing w:after="0" w:line="480" w:lineRule="auto"/>
                        <w:rPr>
                          <w:rFonts w:ascii="Times New Roman" w:hAnsi="Times New Roman"/>
                        </w:rPr>
                      </w:pPr>
                      <w:r>
                        <w:rPr>
                          <w:rFonts w:ascii="Times New Roman" w:hAnsi="Times New Roman"/>
                          <w:b/>
                        </w:rPr>
                        <w:t>Figure 4</w:t>
                      </w:r>
                      <w:r w:rsidRPr="00B52BD8">
                        <w:rPr>
                          <w:rFonts w:ascii="Times New Roman" w:hAnsi="Times New Roman"/>
                          <w:b/>
                        </w:rPr>
                        <w:t xml:space="preserve">.4. </w:t>
                      </w:r>
                      <w:r w:rsidRPr="00B52BD8">
                        <w:rPr>
                          <w:rFonts w:ascii="Times New Roman" w:hAnsi="Times New Roman"/>
                        </w:rPr>
                        <w:t xml:space="preserve">Bonding mode of aryl thiols on a silver surface vs. the potential bonding modes of secondary phosphines, secondary phosphine oxides, and tertiary phosphines. </w:t>
                      </w:r>
                    </w:p>
                  </w:txbxContent>
                </v:textbox>
                <w10:anchorlock/>
              </v:shape>
            </w:pict>
          </mc:Fallback>
        </mc:AlternateContent>
      </w:r>
    </w:p>
    <w:p w:rsidR="00FE7579" w:rsidRPr="00D10844" w:rsidRDefault="00B5087B" w:rsidP="00D10844">
      <w:pPr>
        <w:spacing w:before="200" w:line="480" w:lineRule="auto"/>
        <w:jc w:val="left"/>
        <w:rPr>
          <w:rFonts w:ascii="Times New Roman" w:hAnsi="Times New Roman"/>
          <w:b/>
        </w:rPr>
      </w:pPr>
      <w:r>
        <w:rPr>
          <w:rFonts w:ascii="Times New Roman" w:hAnsi="Times New Roman"/>
          <w:b/>
        </w:rPr>
        <w:lastRenderedPageBreak/>
        <w:t>Phosphine Results</w:t>
      </w:r>
    </w:p>
    <w:p w:rsidR="00573687" w:rsidRDefault="00FE7579" w:rsidP="00573687">
      <w:pPr>
        <w:spacing w:after="0" w:line="480" w:lineRule="auto"/>
        <w:ind w:firstLine="720"/>
        <w:rPr>
          <w:rFonts w:ascii="Times New Roman" w:hAnsi="Times New Roman"/>
        </w:rPr>
      </w:pPr>
      <w:r>
        <w:rPr>
          <w:rFonts w:ascii="Times New Roman" w:hAnsi="Times New Roman"/>
        </w:rPr>
        <w:t>The three secondary phosphines we used</w:t>
      </w:r>
      <w:r w:rsidR="002335E4">
        <w:rPr>
          <w:rFonts w:ascii="Times New Roman" w:hAnsi="Times New Roman"/>
        </w:rPr>
        <w:t xml:space="preserve"> for our experiment</w:t>
      </w:r>
      <w:r>
        <w:rPr>
          <w:rFonts w:ascii="Times New Roman" w:hAnsi="Times New Roman"/>
        </w:rPr>
        <w:t xml:space="preserve"> were diphenylphosphine</w:t>
      </w:r>
      <w:r w:rsidR="00322E17">
        <w:rPr>
          <w:rFonts w:ascii="Times New Roman" w:hAnsi="Times New Roman"/>
        </w:rPr>
        <w:t xml:space="preserve"> (dpp)</w:t>
      </w:r>
      <w:r>
        <w:rPr>
          <w:rFonts w:ascii="Times New Roman" w:hAnsi="Times New Roman"/>
        </w:rPr>
        <w:t>, bis[3,5-bis(trifluoromethyl)phenyl]phosphine</w:t>
      </w:r>
      <w:r w:rsidR="00322E17">
        <w:rPr>
          <w:rFonts w:ascii="Times New Roman" w:hAnsi="Times New Roman"/>
        </w:rPr>
        <w:t xml:space="preserve"> (dppf)</w:t>
      </w:r>
      <w:r>
        <w:rPr>
          <w:rFonts w:ascii="Times New Roman" w:hAnsi="Times New Roman"/>
        </w:rPr>
        <w:t>, and bis[3,5-bis(trifluoromethyl)phenyl]phosphine oxide</w:t>
      </w:r>
      <w:r w:rsidR="00322E17">
        <w:rPr>
          <w:rFonts w:ascii="Times New Roman" w:hAnsi="Times New Roman"/>
        </w:rPr>
        <w:t xml:space="preserve"> (dppfo)</w:t>
      </w:r>
      <w:r w:rsidR="00ED0F26">
        <w:rPr>
          <w:rFonts w:ascii="Times New Roman" w:hAnsi="Times New Roman"/>
        </w:rPr>
        <w:t xml:space="preserve"> (Table 4</w:t>
      </w:r>
      <w:r w:rsidR="002335E4">
        <w:rPr>
          <w:rFonts w:ascii="Times New Roman" w:hAnsi="Times New Roman"/>
        </w:rPr>
        <w:t>.1)</w:t>
      </w:r>
      <w:r>
        <w:rPr>
          <w:rFonts w:ascii="Times New Roman" w:hAnsi="Times New Roman"/>
        </w:rPr>
        <w:t xml:space="preserve">. Diphenylphosphine and bis[3,5-bis(trifluoromethyl)phenyl]phosphine were commercially available; however, due to fluorescence issues we had to further purify them by sublimation. Bis[3,5-bis(trifluoromethyl)phenyl]phosphine oxide was synthesized by the methods of </w:t>
      </w:r>
      <w:r w:rsidR="0048645D">
        <w:rPr>
          <w:rFonts w:ascii="Times New Roman" w:hAnsi="Times New Roman"/>
        </w:rPr>
        <w:t>Pail</w:t>
      </w:r>
      <w:r w:rsidR="00573687">
        <w:rPr>
          <w:rFonts w:ascii="Times New Roman" w:hAnsi="Times New Roman"/>
        </w:rPr>
        <w:t>l</w:t>
      </w:r>
      <w:r w:rsidR="0048645D">
        <w:rPr>
          <w:rFonts w:ascii="Times New Roman" w:hAnsi="Times New Roman"/>
        </w:rPr>
        <w:t>oux;</w:t>
      </w:r>
      <w:r w:rsidR="00665D15">
        <w:rPr>
          <w:rFonts w:ascii="Times New Roman" w:hAnsi="Times New Roman"/>
          <w:vertAlign w:val="superscript"/>
        </w:rPr>
        <w:t>1</w:t>
      </w:r>
      <w:r w:rsidR="008721EB">
        <w:rPr>
          <w:rFonts w:ascii="Times New Roman" w:hAnsi="Times New Roman"/>
          <w:vertAlign w:val="superscript"/>
        </w:rPr>
        <w:t>5</w:t>
      </w:r>
      <w:r>
        <w:rPr>
          <w:rFonts w:ascii="Times New Roman" w:hAnsi="Times New Roman"/>
        </w:rPr>
        <w:t xml:space="preserve"> </w:t>
      </w:r>
      <w:r w:rsidR="0048645D">
        <w:rPr>
          <w:rFonts w:ascii="Times New Roman" w:hAnsi="Times New Roman"/>
        </w:rPr>
        <w:t xml:space="preserve">however, we had to </w:t>
      </w:r>
      <w:r w:rsidR="004149B3" w:rsidRPr="004149B3">
        <w:rPr>
          <w:rFonts w:ascii="Times New Roman" w:hAnsi="Times New Roman"/>
        </w:rPr>
        <w:t>get rid of impurities</w:t>
      </w:r>
      <w:r w:rsidR="0048645D">
        <w:rPr>
          <w:rFonts w:ascii="Times New Roman" w:hAnsi="Times New Roman"/>
        </w:rPr>
        <w:t xml:space="preserve"> through the</w:t>
      </w:r>
      <w:r w:rsidR="004149B3">
        <w:rPr>
          <w:rFonts w:ascii="Times New Roman" w:hAnsi="Times New Roman"/>
        </w:rPr>
        <w:t xml:space="preserve"> combined</w:t>
      </w:r>
      <w:r w:rsidR="0048645D">
        <w:rPr>
          <w:rFonts w:ascii="Times New Roman" w:hAnsi="Times New Roman"/>
        </w:rPr>
        <w:t xml:space="preserve"> use</w:t>
      </w:r>
      <w:r w:rsidR="004149B3">
        <w:rPr>
          <w:rFonts w:ascii="Times New Roman" w:hAnsi="Times New Roman"/>
        </w:rPr>
        <w:t xml:space="preserve"> of a silica plug and petroleum ether washes</w:t>
      </w:r>
      <w:r w:rsidR="0048645D">
        <w:rPr>
          <w:rFonts w:ascii="Times New Roman" w:hAnsi="Times New Roman"/>
        </w:rPr>
        <w:t xml:space="preserve">. </w:t>
      </w:r>
      <w:r w:rsidR="004149B3">
        <w:rPr>
          <w:rFonts w:ascii="Times New Roman" w:hAnsi="Times New Roman"/>
        </w:rPr>
        <w:t xml:space="preserve">To ensure quality control, </w:t>
      </w:r>
      <w:r w:rsidR="004149B3" w:rsidRPr="004149B3">
        <w:rPr>
          <w:rFonts w:ascii="Times New Roman" w:hAnsi="Times New Roman"/>
          <w:vertAlign w:val="superscript"/>
        </w:rPr>
        <w:t>1</w:t>
      </w:r>
      <w:r w:rsidR="004149B3">
        <w:rPr>
          <w:rFonts w:ascii="Times New Roman" w:hAnsi="Times New Roman"/>
        </w:rPr>
        <w:t xml:space="preserve">H </w:t>
      </w:r>
      <w:r w:rsidR="004149B3" w:rsidRPr="008066D3">
        <w:rPr>
          <w:rFonts w:ascii="Times New Roman" w:hAnsi="Times New Roman"/>
        </w:rPr>
        <w:t>NMR in CDCl</w:t>
      </w:r>
      <w:r w:rsidR="004149B3" w:rsidRPr="008066D3">
        <w:rPr>
          <w:rFonts w:ascii="Times New Roman" w:hAnsi="Times New Roman"/>
          <w:vertAlign w:val="subscript"/>
        </w:rPr>
        <w:t>3</w:t>
      </w:r>
      <w:r w:rsidR="004149B3">
        <w:rPr>
          <w:rFonts w:ascii="Times New Roman" w:hAnsi="Times New Roman"/>
        </w:rPr>
        <w:t xml:space="preserve"> was run on dppfo. </w:t>
      </w:r>
      <w:r>
        <w:rPr>
          <w:rFonts w:ascii="Times New Roman" w:hAnsi="Times New Roman"/>
        </w:rPr>
        <w:t xml:space="preserve">The </w:t>
      </w:r>
      <w:r w:rsidRPr="00B342E5">
        <w:rPr>
          <w:rFonts w:ascii="Times New Roman" w:hAnsi="Times New Roman"/>
          <w:vertAlign w:val="superscript"/>
        </w:rPr>
        <w:t>1</w:t>
      </w:r>
      <w:r>
        <w:rPr>
          <w:rFonts w:ascii="Times New Roman" w:hAnsi="Times New Roman"/>
        </w:rPr>
        <w:t>H NMR</w:t>
      </w:r>
      <w:r w:rsidR="00860439">
        <w:rPr>
          <w:rFonts w:ascii="Times New Roman" w:hAnsi="Times New Roman"/>
        </w:rPr>
        <w:t xml:space="preserve"> of</w:t>
      </w:r>
      <w:r w:rsidR="00860439" w:rsidRPr="00860439">
        <w:rPr>
          <w:rFonts w:ascii="Times New Roman" w:hAnsi="Times New Roman"/>
        </w:rPr>
        <w:t xml:space="preserve"> </w:t>
      </w:r>
      <w:r w:rsidR="00860439">
        <w:rPr>
          <w:rFonts w:ascii="Times New Roman" w:hAnsi="Times New Roman"/>
        </w:rPr>
        <w:t>bis[3,5-bis(trifluoromethyl)phenyl]phosphine oxide</w:t>
      </w:r>
      <w:r w:rsidR="00E27889">
        <w:rPr>
          <w:rFonts w:ascii="Times New Roman" w:hAnsi="Times New Roman"/>
        </w:rPr>
        <w:t>,</w:t>
      </w:r>
      <w:r w:rsidR="00ED0F26">
        <w:rPr>
          <w:rFonts w:ascii="Times New Roman" w:hAnsi="Times New Roman"/>
        </w:rPr>
        <w:t xml:space="preserve"> shown in Figure 4</w:t>
      </w:r>
      <w:r>
        <w:rPr>
          <w:rFonts w:ascii="Times New Roman" w:hAnsi="Times New Roman"/>
        </w:rPr>
        <w:t>.</w:t>
      </w:r>
      <w:r w:rsidR="00414B5C">
        <w:rPr>
          <w:rFonts w:ascii="Times New Roman" w:hAnsi="Times New Roman"/>
        </w:rPr>
        <w:t>5</w:t>
      </w:r>
      <w:r w:rsidR="00E27889">
        <w:rPr>
          <w:rFonts w:ascii="Times New Roman" w:hAnsi="Times New Roman"/>
        </w:rPr>
        <w:t>,</w:t>
      </w:r>
      <w:r>
        <w:rPr>
          <w:rFonts w:ascii="Times New Roman" w:hAnsi="Times New Roman"/>
        </w:rPr>
        <w:t xml:space="preserve"> exhibits a large splitting of the hydrogen attached directly to the phosphine with a </w:t>
      </w:r>
      <w:r w:rsidRPr="00B342E5">
        <w:rPr>
          <w:rFonts w:ascii="Times New Roman" w:hAnsi="Times New Roman"/>
          <w:i/>
        </w:rPr>
        <w:t>J</w:t>
      </w:r>
      <w:r>
        <w:rPr>
          <w:rFonts w:ascii="Times New Roman" w:hAnsi="Times New Roman"/>
        </w:rPr>
        <w:t>-coupling value of 5</w:t>
      </w:r>
      <w:r w:rsidR="008066D3">
        <w:rPr>
          <w:rFonts w:ascii="Times New Roman" w:hAnsi="Times New Roman"/>
        </w:rPr>
        <w:t>0</w:t>
      </w:r>
      <w:r>
        <w:rPr>
          <w:rFonts w:ascii="Times New Roman" w:hAnsi="Times New Roman"/>
        </w:rPr>
        <w:t xml:space="preserve">4 MHz. </w:t>
      </w:r>
      <w:r w:rsidR="004149B3">
        <w:rPr>
          <w:rFonts w:ascii="Times New Roman" w:hAnsi="Times New Roman"/>
        </w:rPr>
        <w:t xml:space="preserve">The peak values and this </w:t>
      </w:r>
      <w:r w:rsidR="004149B3" w:rsidRPr="00573687">
        <w:rPr>
          <w:rFonts w:ascii="Times New Roman" w:hAnsi="Times New Roman"/>
          <w:i/>
        </w:rPr>
        <w:t>J</w:t>
      </w:r>
      <w:r w:rsidR="004149B3">
        <w:rPr>
          <w:rFonts w:ascii="Times New Roman" w:hAnsi="Times New Roman"/>
        </w:rPr>
        <w:t>-coupling value were corroborated</w:t>
      </w:r>
      <w:r w:rsidR="00573687">
        <w:rPr>
          <w:rFonts w:ascii="Times New Roman" w:hAnsi="Times New Roman"/>
        </w:rPr>
        <w:t xml:space="preserve"> by Pai</w:t>
      </w:r>
      <w:r w:rsidR="002978CA">
        <w:rPr>
          <w:rFonts w:ascii="Times New Roman" w:hAnsi="Times New Roman"/>
        </w:rPr>
        <w:t>l</w:t>
      </w:r>
      <w:r w:rsidR="00573687">
        <w:rPr>
          <w:rFonts w:ascii="Times New Roman" w:hAnsi="Times New Roman"/>
        </w:rPr>
        <w:t>loux’s reported values.</w:t>
      </w:r>
      <w:r w:rsidR="00776965" w:rsidRPr="00776965">
        <w:rPr>
          <w:rFonts w:ascii="Times New Roman" w:hAnsi="Times New Roman"/>
          <w:vertAlign w:val="superscript"/>
        </w:rPr>
        <w:t>15</w:t>
      </w:r>
      <w:r w:rsidR="00573687">
        <w:rPr>
          <w:rFonts w:ascii="Times New Roman" w:hAnsi="Times New Roman"/>
        </w:rPr>
        <w:t xml:space="preserve"> </w:t>
      </w:r>
    </w:p>
    <w:p w:rsidR="00573687" w:rsidRDefault="00573687" w:rsidP="00573687">
      <w:pPr>
        <w:spacing w:after="0" w:line="480" w:lineRule="auto"/>
        <w:rPr>
          <w:rFonts w:ascii="Times New Roman" w:hAnsi="Times New Roman"/>
        </w:rPr>
      </w:pPr>
    </w:p>
    <w:p w:rsidR="00F46236" w:rsidRDefault="00F00D9E" w:rsidP="00573687">
      <w:pPr>
        <w:spacing w:after="0" w:line="480" w:lineRule="auto"/>
        <w:rPr>
          <w:rFonts w:ascii="Times New Roman" w:hAnsi="Times New Roman"/>
        </w:rPr>
      </w:pPr>
      <w:r>
        <w:rPr>
          <w:rFonts w:ascii="Times New Roman" w:hAnsi="Times New Roman"/>
          <w:noProof/>
        </w:rPr>
        <w:lastRenderedPageBreak/>
        <mc:AlternateContent>
          <mc:Choice Requires="wps">
            <w:drawing>
              <wp:inline distT="0" distB="0" distL="0" distR="0">
                <wp:extent cx="6027420" cy="628650"/>
                <wp:effectExtent l="0" t="0" r="1905" b="0"/>
                <wp:docPr id="300"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7420" cy="628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43F41" w:rsidRPr="00646113" w:rsidRDefault="00A43F41" w:rsidP="00646113">
                            <w:pPr>
                              <w:spacing w:after="0" w:line="480" w:lineRule="auto"/>
                              <w:rPr>
                                <w:rFonts w:ascii="Times New Roman" w:hAnsi="Times New Roman"/>
                              </w:rPr>
                            </w:pPr>
                            <w:r>
                              <w:rPr>
                                <w:rFonts w:ascii="Times New Roman" w:hAnsi="Times New Roman"/>
                                <w:b/>
                              </w:rPr>
                              <w:t>Table 4</w:t>
                            </w:r>
                            <w:r w:rsidRPr="00B52BD8">
                              <w:rPr>
                                <w:rFonts w:ascii="Times New Roman" w:hAnsi="Times New Roman"/>
                                <w:b/>
                              </w:rPr>
                              <w:t>.1.</w:t>
                            </w:r>
                            <w:r>
                              <w:rPr>
                                <w:rFonts w:ascii="Times New Roman" w:hAnsi="Times New Roman"/>
                                <w:b/>
                              </w:rPr>
                              <w:t xml:space="preserve"> </w:t>
                            </w:r>
                            <w:r w:rsidRPr="00646113">
                              <w:rPr>
                                <w:rFonts w:ascii="Times New Roman" w:hAnsi="Times New Roman"/>
                              </w:rPr>
                              <w:t xml:space="preserve">List of secondary phosphines, the secondary phosphine oxide, and tertiary phosphines used for experimentation. </w:t>
                            </w:r>
                          </w:p>
                        </w:txbxContent>
                      </wps:txbx>
                      <wps:bodyPr rot="0" vert="horz" wrap="square" lIns="91440" tIns="45720" rIns="91440" bIns="45720" anchor="t" anchorCtr="0" upright="1">
                        <a:noAutofit/>
                      </wps:bodyPr>
                    </wps:wsp>
                  </a:graphicData>
                </a:graphic>
              </wp:inline>
            </w:drawing>
          </mc:Choice>
          <mc:Fallback>
            <w:pict>
              <v:shape id="Text Box 156" o:spid="_x0000_s1098" type="#_x0000_t202" style="width:474.6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" stroked="f">
                <v:textbox>
                  <w:txbxContent>
                    <w:p w:rsidR="00A43F41" w:rsidRPr="00646113" w:rsidRDefault="00A43F41" w:rsidP="00646113">
                      <w:pPr>
                        <w:spacing w:after="0" w:line="480" w:lineRule="auto"/>
                        <w:rPr>
                          <w:rFonts w:ascii="Times New Roman" w:hAnsi="Times New Roman"/>
                        </w:rPr>
                      </w:pPr>
                      <w:r>
                        <w:rPr>
                          <w:rFonts w:ascii="Times New Roman" w:hAnsi="Times New Roman"/>
                          <w:b/>
                        </w:rPr>
                        <w:t>Table 4</w:t>
                      </w:r>
                      <w:r w:rsidRPr="00B52BD8">
                        <w:rPr>
                          <w:rFonts w:ascii="Times New Roman" w:hAnsi="Times New Roman"/>
                          <w:b/>
                        </w:rPr>
                        <w:t>.1.</w:t>
                      </w:r>
                      <w:r>
                        <w:rPr>
                          <w:rFonts w:ascii="Times New Roman" w:hAnsi="Times New Roman"/>
                          <w:b/>
                        </w:rPr>
                        <w:t xml:space="preserve"> </w:t>
                      </w:r>
                      <w:r w:rsidRPr="00646113">
                        <w:rPr>
                          <w:rFonts w:ascii="Times New Roman" w:hAnsi="Times New Roman"/>
                        </w:rPr>
                        <w:t xml:space="preserve">List of secondary phosphines, the secondary phosphine oxide, and tertiary phosphines used for experimentation. </w:t>
                      </w:r>
                    </w:p>
                  </w:txbxContent>
                </v:textbox>
                <w10:anchorlock/>
              </v:shape>
            </w:pict>
          </mc:Fallback>
        </mc:AlternateContent>
      </w:r>
      <w:r w:rsidR="00573687" w:rsidRPr="007003C5">
        <w:rPr>
          <w:noProof/>
        </w:rPr>
        <w:drawing>
          <wp:inline distT="0" distB="0" distL="0" distR="0" wp14:anchorId="3FD122BD" wp14:editId="552E7963">
            <wp:extent cx="5943600" cy="3463925"/>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0" cy="3463925"/>
                    </a:xfrm>
                    <a:prstGeom prst="rect">
                      <a:avLst/>
                    </a:prstGeom>
                    <a:noFill/>
                    <a:ln>
                      <a:noFill/>
                    </a:ln>
                  </pic:spPr>
                </pic:pic>
              </a:graphicData>
            </a:graphic>
          </wp:inline>
        </w:drawing>
      </w:r>
    </w:p>
    <w:p w:rsidR="00573687" w:rsidRDefault="00573687" w:rsidP="00573687">
      <w:pPr>
        <w:spacing w:after="0" w:line="480" w:lineRule="auto"/>
        <w:rPr>
          <w:rFonts w:ascii="Times New Roman" w:hAnsi="Times New Roman"/>
        </w:rPr>
      </w:pPr>
      <w:r>
        <w:rPr>
          <w:rFonts w:ascii="Times New Roman" w:hAnsi="Times New Roman"/>
          <w:b/>
          <w:noProof/>
        </w:rPr>
        <w:drawing>
          <wp:inline distT="0" distB="0" distL="0" distR="0" wp14:anchorId="72F3A4CD" wp14:editId="08064483">
            <wp:extent cx="4620260" cy="282194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phineoxide.tif"/>
                    <pic:cNvPicPr/>
                  </pic:nvPicPr>
                  <pic:blipFill>
                    <a:blip r:embed="rId76" cstate="print">
                      <a:extLst>
                        <a:ext uri="{28A0092B-C50C-407E-A947-70E740481C1C}">
                          <a14:useLocalDpi xmlns:a14="http://schemas.microsoft.com/office/drawing/2010/main" val="0"/>
                        </a:ext>
                      </a:extLst>
                    </a:blip>
                    <a:stretch>
                      <a:fillRect/>
                    </a:stretch>
                  </pic:blipFill>
                  <pic:spPr>
                    <a:xfrm>
                      <a:off x="0" y="0"/>
                      <a:ext cx="4620260" cy="2821940"/>
                    </a:xfrm>
                    <a:prstGeom prst="rect">
                      <a:avLst/>
                    </a:prstGeom>
                  </pic:spPr>
                </pic:pic>
              </a:graphicData>
            </a:graphic>
          </wp:inline>
        </w:drawing>
      </w:r>
    </w:p>
    <w:p w:rsidR="00573687" w:rsidRDefault="00F00D9E" w:rsidP="00F46236">
      <w:pPr>
        <w:spacing w:after="0" w:line="480" w:lineRule="auto"/>
        <w:rPr>
          <w:rFonts w:ascii="Times New Roman" w:hAnsi="Times New Roman"/>
        </w:rPr>
      </w:pPr>
      <w:r>
        <w:rPr>
          <w:rFonts w:ascii="Times New Roman" w:hAnsi="Times New Roman"/>
          <w:b/>
          <w:noProof/>
        </w:rPr>
        <mc:AlternateContent>
          <mc:Choice Requires="wps">
            <w:drawing>
              <wp:inline distT="0" distB="0" distL="0" distR="0">
                <wp:extent cx="5572125" cy="1403985"/>
                <wp:effectExtent l="0" t="0" r="9525" b="0"/>
                <wp:docPr id="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1403985"/>
                        </a:xfrm>
                        <a:prstGeom prst="rect">
                          <a:avLst/>
                        </a:prstGeom>
                        <a:solidFill>
                          <a:srgbClr val="FFFFFF"/>
                        </a:solidFill>
                        <a:ln w="9525">
                          <a:noFill/>
                          <a:miter lim="800000"/>
                          <a:headEnd/>
                          <a:tailEnd/>
                        </a:ln>
                      </wps:spPr>
                      <wps:txbx>
                        <w:txbxContent>
                          <w:p w:rsidR="00A43F41" w:rsidRPr="00E27889" w:rsidRDefault="00A43F41" w:rsidP="00573687">
                            <w:pPr>
                              <w:rPr>
                                <w:rFonts w:ascii="Times New Roman" w:hAnsi="Times New Roman"/>
                                <w:b/>
                              </w:rPr>
                            </w:pPr>
                            <w:r>
                              <w:rPr>
                                <w:rFonts w:ascii="Times New Roman" w:hAnsi="Times New Roman"/>
                                <w:b/>
                              </w:rPr>
                              <w:t>Figure 4</w:t>
                            </w:r>
                            <w:r w:rsidRPr="00E27889">
                              <w:rPr>
                                <w:rFonts w:ascii="Times New Roman" w:hAnsi="Times New Roman"/>
                                <w:b/>
                              </w:rPr>
                              <w:t>.</w:t>
                            </w:r>
                            <w:r>
                              <w:rPr>
                                <w:rFonts w:ascii="Times New Roman" w:hAnsi="Times New Roman"/>
                                <w:b/>
                              </w:rPr>
                              <w:t>5</w:t>
                            </w:r>
                            <w:r w:rsidRPr="00E27889">
                              <w:rPr>
                                <w:rFonts w:ascii="Times New Roman" w:hAnsi="Times New Roman"/>
                                <w:b/>
                              </w:rPr>
                              <w:t xml:space="preserve">. </w:t>
                            </w:r>
                            <w:r w:rsidRPr="00860439">
                              <w:rPr>
                                <w:rFonts w:ascii="Times New Roman" w:hAnsi="Times New Roman"/>
                                <w:vertAlign w:val="superscript"/>
                              </w:rPr>
                              <w:t>1</w:t>
                            </w:r>
                            <w:r w:rsidRPr="00E27889">
                              <w:rPr>
                                <w:rFonts w:ascii="Times New Roman" w:hAnsi="Times New Roman"/>
                              </w:rPr>
                              <w:t>H NMR of bis[3,5-bis(trifluoromethyl)phenyl]phosphine oxide in CDCl</w:t>
                            </w:r>
                            <w:r w:rsidRPr="00E27889">
                              <w:rPr>
                                <w:rFonts w:ascii="Times New Roman" w:hAnsi="Times New Roman"/>
                                <w:vertAlign w:val="subscript"/>
                              </w:rPr>
                              <w:t>3</w:t>
                            </w:r>
                            <w:r w:rsidRPr="00E27889">
                              <w:rPr>
                                <w:rFonts w:ascii="Times New Roman" w:hAnsi="Times New Roman"/>
                              </w:rPr>
                              <w:t xml:space="preserve">. </w:t>
                            </w:r>
                          </w:p>
                        </w:txbxContent>
                      </wps:txbx>
                      <wps:bodyPr rot="0" vert="horz" wrap="square" lIns="91440" tIns="45720" rIns="91440" bIns="45720" anchor="t" anchorCtr="0">
                        <a:spAutoFit/>
                      </wps:bodyPr>
                    </wps:wsp>
                  </a:graphicData>
                </a:graphic>
              </wp:inline>
            </w:drawing>
          </mc:Choice>
          <mc:Fallback>
            <w:pict>
              <v:shape id="_x0000_s1099" type="#_x0000_t202" style="width:438.7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" stroked="f">
                <v:textbox style="mso-fit-shape-to-text:t">
                  <w:txbxContent>
                    <w:p w:rsidR="00A43F41" w:rsidRPr="00E27889" w:rsidRDefault="00A43F41" w:rsidP="00573687">
                      <w:pPr>
                        <w:rPr>
                          <w:rFonts w:ascii="Times New Roman" w:hAnsi="Times New Roman"/>
                          <w:b/>
                        </w:rPr>
                      </w:pPr>
                      <w:r>
                        <w:rPr>
                          <w:rFonts w:ascii="Times New Roman" w:hAnsi="Times New Roman"/>
                          <w:b/>
                        </w:rPr>
                        <w:t>Figure 4</w:t>
                      </w:r>
                      <w:r w:rsidRPr="00E27889">
                        <w:rPr>
                          <w:rFonts w:ascii="Times New Roman" w:hAnsi="Times New Roman"/>
                          <w:b/>
                        </w:rPr>
                        <w:t>.</w:t>
                      </w:r>
                      <w:r>
                        <w:rPr>
                          <w:rFonts w:ascii="Times New Roman" w:hAnsi="Times New Roman"/>
                          <w:b/>
                        </w:rPr>
                        <w:t>5</w:t>
                      </w:r>
                      <w:r w:rsidRPr="00E27889">
                        <w:rPr>
                          <w:rFonts w:ascii="Times New Roman" w:hAnsi="Times New Roman"/>
                          <w:b/>
                        </w:rPr>
                        <w:t xml:space="preserve">. </w:t>
                      </w:r>
                      <w:r w:rsidRPr="00860439">
                        <w:rPr>
                          <w:rFonts w:ascii="Times New Roman" w:hAnsi="Times New Roman"/>
                          <w:vertAlign w:val="superscript"/>
                        </w:rPr>
                        <w:t>1</w:t>
                      </w:r>
                      <w:r w:rsidRPr="00E27889">
                        <w:rPr>
                          <w:rFonts w:ascii="Times New Roman" w:hAnsi="Times New Roman"/>
                        </w:rPr>
                        <w:t>H NMR of bis[3,5-bis(trifluoromethyl)phenyl]phosphine oxide in CDCl</w:t>
                      </w:r>
                      <w:r w:rsidRPr="00E27889">
                        <w:rPr>
                          <w:rFonts w:ascii="Times New Roman" w:hAnsi="Times New Roman"/>
                          <w:vertAlign w:val="subscript"/>
                        </w:rPr>
                        <w:t>3</w:t>
                      </w:r>
                      <w:r w:rsidRPr="00E27889">
                        <w:rPr>
                          <w:rFonts w:ascii="Times New Roman" w:hAnsi="Times New Roman"/>
                        </w:rPr>
                        <w:t xml:space="preserve">. </w:t>
                      </w:r>
                    </w:p>
                  </w:txbxContent>
                </v:textbox>
                <w10:anchorlock/>
              </v:shape>
            </w:pict>
          </mc:Fallback>
        </mc:AlternateContent>
      </w:r>
    </w:p>
    <w:p w:rsidR="00BE368A" w:rsidRDefault="00573687" w:rsidP="003717FD">
      <w:pPr>
        <w:spacing w:after="0" w:line="480" w:lineRule="auto"/>
        <w:ind w:firstLine="720"/>
        <w:rPr>
          <w:rFonts w:ascii="Times New Roman" w:hAnsi="Times New Roman"/>
        </w:rPr>
      </w:pPr>
      <w:r>
        <w:rPr>
          <w:rFonts w:ascii="Times New Roman" w:hAnsi="Times New Roman"/>
        </w:rPr>
        <w:lastRenderedPageBreak/>
        <w:t xml:space="preserve">Once each of our secondary phosphines was clean, they were ready for testing. </w:t>
      </w:r>
      <w:r w:rsidR="004149B3">
        <w:rPr>
          <w:rFonts w:ascii="Times New Roman" w:hAnsi="Times New Roman"/>
        </w:rPr>
        <w:t>The first step in our experiment was running Raman</w:t>
      </w:r>
      <w:r w:rsidR="00FE7579">
        <w:rPr>
          <w:rFonts w:ascii="Times New Roman" w:hAnsi="Times New Roman"/>
        </w:rPr>
        <w:t xml:space="preserve"> on each</w:t>
      </w:r>
      <w:r w:rsidR="004149B3">
        <w:rPr>
          <w:rFonts w:ascii="Times New Roman" w:hAnsi="Times New Roman"/>
        </w:rPr>
        <w:t xml:space="preserve"> secondary phosphine. The spectrum for ea</w:t>
      </w:r>
      <w:r w:rsidR="00ED0F26">
        <w:rPr>
          <w:rFonts w:ascii="Times New Roman" w:hAnsi="Times New Roman"/>
        </w:rPr>
        <w:t>ch phosphine is seen in Figure 4</w:t>
      </w:r>
      <w:r w:rsidR="004149B3">
        <w:rPr>
          <w:rFonts w:ascii="Times New Roman" w:hAnsi="Times New Roman"/>
        </w:rPr>
        <w:t>.</w:t>
      </w:r>
      <w:r w:rsidR="00414B5C">
        <w:rPr>
          <w:rFonts w:ascii="Times New Roman" w:hAnsi="Times New Roman"/>
        </w:rPr>
        <w:t>6</w:t>
      </w:r>
      <w:r w:rsidR="00322E17">
        <w:rPr>
          <w:rFonts w:ascii="Times New Roman" w:hAnsi="Times New Roman"/>
        </w:rPr>
        <w:t xml:space="preserve">. </w:t>
      </w:r>
      <w:r w:rsidR="002978CA">
        <w:rPr>
          <w:rFonts w:ascii="Times New Roman" w:hAnsi="Times New Roman"/>
        </w:rPr>
        <w:t>Many of the peaks from each of the</w:t>
      </w:r>
      <w:r w:rsidR="0041059A">
        <w:rPr>
          <w:rFonts w:ascii="Times New Roman" w:hAnsi="Times New Roman"/>
        </w:rPr>
        <w:t xml:space="preserve"> three</w:t>
      </w:r>
      <w:r w:rsidR="002978CA">
        <w:rPr>
          <w:rFonts w:ascii="Times New Roman" w:hAnsi="Times New Roman"/>
        </w:rPr>
        <w:t xml:space="preserve"> phosphines overlapped due to their structural similarities. One that is notably different in dppfo versus the other two is t</w:t>
      </w:r>
      <w:r w:rsidR="00322E17">
        <w:rPr>
          <w:rFonts w:ascii="Times New Roman" w:hAnsi="Times New Roman"/>
        </w:rPr>
        <w:t>he peak at 1156.2 in the top spectrum</w:t>
      </w:r>
      <w:r w:rsidR="0041059A">
        <w:rPr>
          <w:rFonts w:ascii="Times New Roman" w:hAnsi="Times New Roman"/>
        </w:rPr>
        <w:t>, which</w:t>
      </w:r>
      <w:r w:rsidR="00322E17">
        <w:rPr>
          <w:rFonts w:ascii="Times New Roman" w:hAnsi="Times New Roman"/>
        </w:rPr>
        <w:t xml:space="preserve"> confirms the presence of </w:t>
      </w:r>
      <w:r w:rsidR="004742D4">
        <w:rPr>
          <w:rFonts w:ascii="Times New Roman" w:hAnsi="Times New Roman"/>
        </w:rPr>
        <w:t>the P=O bond</w:t>
      </w:r>
      <w:r w:rsidR="00322E17">
        <w:rPr>
          <w:rFonts w:ascii="Times New Roman" w:hAnsi="Times New Roman"/>
        </w:rPr>
        <w:t>.</w:t>
      </w:r>
      <w:r w:rsidR="002978CA">
        <w:rPr>
          <w:rFonts w:ascii="Times New Roman" w:hAnsi="Times New Roman"/>
        </w:rPr>
        <w:t xml:space="preserve"> </w:t>
      </w:r>
      <w:r w:rsidR="00322E17">
        <w:rPr>
          <w:rFonts w:ascii="Times New Roman" w:hAnsi="Times New Roman"/>
        </w:rPr>
        <w:t xml:space="preserve"> </w:t>
      </w:r>
    </w:p>
    <w:p w:rsidR="00BE368A" w:rsidRDefault="00BE368A" w:rsidP="00573687">
      <w:pPr>
        <w:spacing w:after="0" w:line="480" w:lineRule="auto"/>
        <w:ind w:firstLine="720"/>
        <w:rPr>
          <w:rFonts w:ascii="Times New Roman" w:hAnsi="Times New Roman"/>
        </w:rPr>
      </w:pPr>
    </w:p>
    <w:p w:rsidR="00573687" w:rsidRDefault="00F00D9E" w:rsidP="00573687">
      <w:pPr>
        <w:spacing w:after="0" w:line="480" w:lineRule="auto"/>
        <w:rPr>
          <w:rFonts w:ascii="Times New Roman" w:hAnsi="Times New Roman"/>
        </w:rPr>
      </w:pPr>
      <w:r>
        <w:rPr>
          <w:rFonts w:ascii="Times New Roman" w:hAnsi="Times New Roman"/>
          <w:b/>
          <w:noProof/>
        </w:rPr>
        <mc:AlternateContent>
          <mc:Choice Requires="wps">
            <w:drawing>
              <wp:anchor distT="0" distB="0" distL="114300" distR="114300" simplePos="0" relativeHeight="251726848" behindDoc="0" locked="0" layoutInCell="1" allowOverlap="1">
                <wp:simplePos x="0" y="0"/>
                <wp:positionH relativeFrom="column">
                  <wp:posOffset>2562225</wp:posOffset>
                </wp:positionH>
                <wp:positionV relativeFrom="paragraph">
                  <wp:posOffset>3743960</wp:posOffset>
                </wp:positionV>
                <wp:extent cx="561975" cy="393700"/>
                <wp:effectExtent l="0" t="0" r="9525" b="0"/>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393700"/>
                        </a:xfrm>
                        <a:prstGeom prst="rect">
                          <a:avLst/>
                        </a:prstGeom>
                        <a:solidFill>
                          <a:srgbClr val="FFFFFF"/>
                        </a:solidFill>
                        <a:ln w="9525">
                          <a:noFill/>
                          <a:miter lim="800000"/>
                          <a:headEnd/>
                          <a:tailEnd/>
                        </a:ln>
                      </wps:spPr>
                      <wps:txbx>
                        <w:txbxContent>
                          <w:p w:rsidR="00A43F41" w:rsidRPr="00E27889" w:rsidRDefault="00A43F41">
                            <w:pPr>
                              <w:rPr>
                                <w:b/>
                              </w:rPr>
                            </w:pPr>
                            <w:r w:rsidRPr="00E27889">
                              <w:rPr>
                                <w:b/>
                              </w:rPr>
                              <w:t>cm</w:t>
                            </w:r>
                            <w:r w:rsidRPr="00E27889">
                              <w:rPr>
                                <w:b/>
                                <w:vertAlign w:val="superscript"/>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0" type="#_x0000_t202" style="position:absolute;left:0;text-align:left;margin-left:201.75pt;margin-top:294.8pt;width:44.25pt;height:31pt;z-index:251726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" stroked="f">
                <v:textbox style="mso-fit-shape-to-text:t">
                  <w:txbxContent>
                    <w:p w:rsidR="00A43F41" w:rsidRPr="00E27889" w:rsidRDefault="00A43F41">
                      <w:pPr>
                        <w:rPr>
                          <w:b/>
                        </w:rPr>
                      </w:pPr>
                      <w:r w:rsidRPr="00E27889">
                        <w:rPr>
                          <w:b/>
                        </w:rPr>
                        <w:t>cm</w:t>
                      </w:r>
                      <w:r w:rsidRPr="00E27889">
                        <w:rPr>
                          <w:b/>
                          <w:vertAlign w:val="superscript"/>
                        </w:rPr>
                        <w:t>-1</w:t>
                      </w:r>
                    </w:p>
                  </w:txbxContent>
                </v:textbox>
              </v:shape>
            </w:pict>
          </mc:Fallback>
        </mc:AlternateContent>
      </w:r>
      <w:r w:rsidR="00573687">
        <w:rPr>
          <w:rFonts w:ascii="Times New Roman" w:hAnsi="Times New Roman"/>
          <w:b/>
          <w:noProof/>
        </w:rPr>
        <w:drawing>
          <wp:inline distT="0" distB="0" distL="0" distR="0" wp14:anchorId="737F089D" wp14:editId="6B7A639F">
            <wp:extent cx="5476875" cy="3956539"/>
            <wp:effectExtent l="0" t="0" r="0" b="635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man.jpg"/>
                    <pic:cNvPicPr/>
                  </pic:nvPicPr>
                  <pic:blipFill rotWithShape="1">
                    <a:blip r:embed="rId77">
                      <a:extLst>
                        <a:ext uri="{28A0092B-C50C-407E-A947-70E740481C1C}">
                          <a14:useLocalDpi xmlns:a14="http://schemas.microsoft.com/office/drawing/2010/main" val="0"/>
                        </a:ext>
                      </a:extLst>
                    </a:blip>
                    <a:srcRect r="52083" b="53833"/>
                    <a:stretch/>
                  </pic:blipFill>
                  <pic:spPr bwMode="auto">
                    <a:xfrm>
                      <a:off x="0" y="0"/>
                      <a:ext cx="5476875" cy="3956539"/>
                    </a:xfrm>
                    <a:prstGeom prst="rect">
                      <a:avLst/>
                    </a:prstGeom>
                    <a:ln>
                      <a:noFill/>
                    </a:ln>
                    <a:extLst>
                      <a:ext uri="{53640926-AAD7-44D8-BBD7-CCE9431645EC}">
                        <a14:shadowObscured xmlns:a14="http://schemas.microsoft.com/office/drawing/2010/main"/>
                      </a:ext>
                    </a:extLst>
                  </pic:spPr>
                </pic:pic>
              </a:graphicData>
            </a:graphic>
          </wp:inline>
        </w:drawing>
      </w:r>
    </w:p>
    <w:p w:rsidR="00573687" w:rsidRDefault="00F00D9E" w:rsidP="00684D63">
      <w:pPr>
        <w:spacing w:after="0" w:line="480" w:lineRule="auto"/>
        <w:rPr>
          <w:rFonts w:ascii="Times New Roman" w:hAnsi="Times New Roman"/>
        </w:rPr>
      </w:pPr>
      <w:r>
        <w:rPr>
          <w:rFonts w:ascii="Times New Roman" w:hAnsi="Times New Roman"/>
          <w:b/>
          <w:noProof/>
        </w:rPr>
        <mc:AlternateContent>
          <mc:Choice Requires="wps">
            <w:drawing>
              <wp:inline distT="0" distB="0" distL="0" distR="0">
                <wp:extent cx="5705475" cy="1297305"/>
                <wp:effectExtent l="0" t="0" r="9525" b="0"/>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297305"/>
                        </a:xfrm>
                        <a:prstGeom prst="rect">
                          <a:avLst/>
                        </a:prstGeom>
                        <a:solidFill>
                          <a:srgbClr val="FFFFFF"/>
                        </a:solidFill>
                        <a:ln w="9525">
                          <a:noFill/>
                          <a:miter lim="800000"/>
                          <a:headEnd/>
                          <a:tailEnd/>
                        </a:ln>
                      </wps:spPr>
                      <wps:txbx>
                        <w:txbxContent>
                          <w:p w:rsidR="00A43F41" w:rsidRPr="00322E17" w:rsidRDefault="00A43F41" w:rsidP="00573687">
                            <w:pPr>
                              <w:spacing w:after="0" w:line="480" w:lineRule="auto"/>
                              <w:rPr>
                                <w:rFonts w:ascii="Times New Roman" w:hAnsi="Times New Roman"/>
                              </w:rPr>
                            </w:pPr>
                            <w:r>
                              <w:rPr>
                                <w:rFonts w:ascii="Times New Roman" w:hAnsi="Times New Roman"/>
                                <w:b/>
                              </w:rPr>
                              <w:t>Figure 4</w:t>
                            </w:r>
                            <w:r w:rsidRPr="00B342E5">
                              <w:rPr>
                                <w:rFonts w:ascii="Times New Roman" w:hAnsi="Times New Roman"/>
                                <w:b/>
                              </w:rPr>
                              <w:t>.</w:t>
                            </w:r>
                            <w:r>
                              <w:rPr>
                                <w:rFonts w:ascii="Times New Roman" w:hAnsi="Times New Roman"/>
                                <w:b/>
                              </w:rPr>
                              <w:t>6</w:t>
                            </w:r>
                            <w:r w:rsidRPr="00B342E5">
                              <w:rPr>
                                <w:rFonts w:ascii="Times New Roman" w:hAnsi="Times New Roman"/>
                                <w:b/>
                              </w:rPr>
                              <w:t xml:space="preserve">. </w:t>
                            </w:r>
                            <w:r w:rsidRPr="00322E17">
                              <w:rPr>
                                <w:rFonts w:ascii="Times New Roman" w:hAnsi="Times New Roman"/>
                              </w:rPr>
                              <w:t>Raman spectra comparing the secondary phosphine oxide vs. the secondary phosphines without an oxide. The notable difference is the P=O stretch in the top spectrum at 1156.2.</w:t>
                            </w:r>
                          </w:p>
                        </w:txbxContent>
                      </wps:txbx>
                      <wps:bodyPr rot="0" vert="horz" wrap="square" lIns="91440" tIns="45720" rIns="91440" bIns="45720" anchor="t" anchorCtr="0">
                        <a:noAutofit/>
                      </wps:bodyPr>
                    </wps:wsp>
                  </a:graphicData>
                </a:graphic>
              </wp:inline>
            </w:drawing>
          </mc:Choice>
          <mc:Fallback>
            <w:pict>
              <v:shape id="_x0000_s1101" type="#_x0000_t202" style="width:449.25pt;height:10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" stroked="f">
                <v:textbox>
                  <w:txbxContent>
                    <w:p w:rsidR="00A43F41" w:rsidRPr="00322E17" w:rsidRDefault="00A43F41" w:rsidP="00573687">
                      <w:pPr>
                        <w:spacing w:after="0" w:line="480" w:lineRule="auto"/>
                        <w:rPr>
                          <w:rFonts w:ascii="Times New Roman" w:hAnsi="Times New Roman"/>
                        </w:rPr>
                      </w:pPr>
                      <w:r>
                        <w:rPr>
                          <w:rFonts w:ascii="Times New Roman" w:hAnsi="Times New Roman"/>
                          <w:b/>
                        </w:rPr>
                        <w:t>Figure 4</w:t>
                      </w:r>
                      <w:r w:rsidRPr="00B342E5">
                        <w:rPr>
                          <w:rFonts w:ascii="Times New Roman" w:hAnsi="Times New Roman"/>
                          <w:b/>
                        </w:rPr>
                        <w:t>.</w:t>
                      </w:r>
                      <w:r>
                        <w:rPr>
                          <w:rFonts w:ascii="Times New Roman" w:hAnsi="Times New Roman"/>
                          <w:b/>
                        </w:rPr>
                        <w:t>6</w:t>
                      </w:r>
                      <w:r w:rsidRPr="00B342E5">
                        <w:rPr>
                          <w:rFonts w:ascii="Times New Roman" w:hAnsi="Times New Roman"/>
                          <w:b/>
                        </w:rPr>
                        <w:t xml:space="preserve">. </w:t>
                      </w:r>
                      <w:r w:rsidRPr="00322E17">
                        <w:rPr>
                          <w:rFonts w:ascii="Times New Roman" w:hAnsi="Times New Roman"/>
                        </w:rPr>
                        <w:t>Raman spectra comparing the secondary phosphine oxide vs. the secondary phosphines without an oxide. The notable difference is the P=O stretch in the top spectrum at 1156.2.</w:t>
                      </w:r>
                    </w:p>
                  </w:txbxContent>
                </v:textbox>
                <w10:anchorlock/>
              </v:shape>
            </w:pict>
          </mc:Fallback>
        </mc:AlternateContent>
      </w:r>
    </w:p>
    <w:p w:rsidR="002B4A58" w:rsidRPr="00573687" w:rsidRDefault="00E27889" w:rsidP="00573687">
      <w:pPr>
        <w:spacing w:after="0" w:line="480" w:lineRule="auto"/>
        <w:ind w:firstLine="720"/>
        <w:rPr>
          <w:rFonts w:ascii="Times New Roman" w:hAnsi="Times New Roman"/>
        </w:rPr>
      </w:pPr>
      <w:r>
        <w:rPr>
          <w:rFonts w:ascii="Times New Roman" w:hAnsi="Times New Roman"/>
        </w:rPr>
        <w:lastRenderedPageBreak/>
        <w:t>For the SERS experiment, t</w:t>
      </w:r>
      <w:r w:rsidR="00DB0786">
        <w:rPr>
          <w:rFonts w:ascii="Times New Roman" w:hAnsi="Times New Roman"/>
        </w:rPr>
        <w:t>he phosphines were dissolved in</w:t>
      </w:r>
      <w:r>
        <w:rPr>
          <w:rFonts w:ascii="Times New Roman" w:hAnsi="Times New Roman"/>
        </w:rPr>
        <w:t>to a silver colloidal solution. Methanol and ethanol were used as solvents due to the fact that the phosphines precipit</w:t>
      </w:r>
      <w:r w:rsidR="00B56435">
        <w:rPr>
          <w:rFonts w:ascii="Times New Roman" w:hAnsi="Times New Roman"/>
        </w:rPr>
        <w:t xml:space="preserve">ated out of aqueous solutions. </w:t>
      </w:r>
      <w:r>
        <w:rPr>
          <w:rFonts w:ascii="Times New Roman" w:hAnsi="Times New Roman"/>
        </w:rPr>
        <w:t>It was noted that after several days both dpp and dppf oxidized to phosphine oxides, hence the data take</w:t>
      </w:r>
      <w:r w:rsidR="00860439">
        <w:rPr>
          <w:rFonts w:ascii="Times New Roman" w:hAnsi="Times New Roman"/>
        </w:rPr>
        <w:t>n</w:t>
      </w:r>
      <w:r>
        <w:rPr>
          <w:rFonts w:ascii="Times New Roman" w:hAnsi="Times New Roman"/>
        </w:rPr>
        <w:t xml:space="preserve"> for these compounds w</w:t>
      </w:r>
      <w:r w:rsidR="00860439">
        <w:rPr>
          <w:rFonts w:ascii="Times New Roman" w:hAnsi="Times New Roman"/>
        </w:rPr>
        <w:t>ere</w:t>
      </w:r>
      <w:r>
        <w:rPr>
          <w:rFonts w:ascii="Times New Roman" w:hAnsi="Times New Roman"/>
        </w:rPr>
        <w:t xml:space="preserve"> inconclusive. Future </w:t>
      </w:r>
      <w:r w:rsidR="00DB0786">
        <w:rPr>
          <w:rFonts w:ascii="Times New Roman" w:hAnsi="Times New Roman"/>
        </w:rPr>
        <w:t xml:space="preserve">SERS </w:t>
      </w:r>
      <w:r>
        <w:rPr>
          <w:rFonts w:ascii="Times New Roman" w:hAnsi="Times New Roman"/>
        </w:rPr>
        <w:t>experiment</w:t>
      </w:r>
      <w:r w:rsidR="00DB0786">
        <w:rPr>
          <w:rFonts w:ascii="Times New Roman" w:hAnsi="Times New Roman"/>
        </w:rPr>
        <w:t>s</w:t>
      </w:r>
      <w:r w:rsidR="002B4A58">
        <w:rPr>
          <w:rFonts w:ascii="Times New Roman" w:hAnsi="Times New Roman"/>
        </w:rPr>
        <w:t xml:space="preserve"> involving these two phosphines</w:t>
      </w:r>
      <w:r>
        <w:rPr>
          <w:rFonts w:ascii="Times New Roman" w:hAnsi="Times New Roman"/>
        </w:rPr>
        <w:t xml:space="preserve"> will be</w:t>
      </w:r>
      <w:r w:rsidR="00573687">
        <w:rPr>
          <w:rFonts w:ascii="Times New Roman" w:hAnsi="Times New Roman"/>
        </w:rPr>
        <w:t xml:space="preserve"> run in an air-free environment</w:t>
      </w:r>
      <w:r w:rsidR="002978CA">
        <w:rPr>
          <w:rFonts w:ascii="Times New Roman" w:hAnsi="Times New Roman"/>
        </w:rPr>
        <w:t xml:space="preserve">. </w:t>
      </w:r>
    </w:p>
    <w:p w:rsidR="002B4A58" w:rsidRPr="00B13AAC" w:rsidRDefault="002B4A58" w:rsidP="002B4A58">
      <w:pPr>
        <w:pStyle w:val="NormalWeb"/>
        <w:spacing w:before="0" w:beforeAutospacing="0" w:after="0" w:afterAutospacing="0" w:line="480" w:lineRule="auto"/>
        <w:jc w:val="both"/>
        <w:textAlignment w:val="baseline"/>
      </w:pPr>
      <w:r w:rsidRPr="00B13AAC">
        <w:tab/>
        <w:t>Since we could not compare the phosphine oxide to the other secondary phosphines, we decided to run SERS on the secondary phosphine oxide and tertiary phosphines. In the case of tertiary phosphines, only the L-type (lone pair) bonding exists, hence if these b</w:t>
      </w:r>
      <w:r w:rsidR="00860439">
        <w:t>ind and d</w:t>
      </w:r>
      <w:r w:rsidRPr="00B13AAC">
        <w:t xml:space="preserve">ppo does not, it is suggested that phosphines bind to the silver surface via their lone pair. The tertiary phosphines we used included triphenylphosphine (tpp), </w:t>
      </w:r>
      <w:r w:rsidRPr="00B13AAC">
        <w:rPr>
          <w:rFonts w:eastAsiaTheme="minorEastAsia"/>
          <w:color w:val="000000" w:themeColor="text1"/>
          <w:kern w:val="24"/>
        </w:rPr>
        <w:t>tris(4-methylphenyl)-phosphine (t4mppp), triphenylphosphine d-15 (tppd15), and t</w:t>
      </w:r>
      <w:r w:rsidRPr="002B4A58">
        <w:rPr>
          <w:rFonts w:eastAsiaTheme="minorEastAsia"/>
          <w:color w:val="000000" w:themeColor="text1"/>
          <w:kern w:val="24"/>
        </w:rPr>
        <w:t>ris(4-fluorophenyl)-phosphine</w:t>
      </w:r>
      <w:r w:rsidRPr="00B13AAC">
        <w:rPr>
          <w:rFonts w:eastAsiaTheme="minorEastAsia"/>
          <w:color w:val="000000" w:themeColor="text1"/>
          <w:kern w:val="24"/>
        </w:rPr>
        <w:t xml:space="preserve"> (t4fpp)</w:t>
      </w:r>
      <w:r w:rsidR="00BC13BD">
        <w:rPr>
          <w:rFonts w:eastAsiaTheme="minorEastAsia"/>
          <w:color w:val="000000" w:themeColor="text1"/>
          <w:kern w:val="24"/>
        </w:rPr>
        <w:t xml:space="preserve"> </w:t>
      </w:r>
      <w:r w:rsidR="00ED0F26">
        <w:t>(Table 4</w:t>
      </w:r>
      <w:r w:rsidR="00BC13BD">
        <w:t>.1)</w:t>
      </w:r>
      <w:r w:rsidRPr="00B13AAC">
        <w:rPr>
          <w:rFonts w:eastAsiaTheme="minorEastAsia"/>
          <w:color w:val="000000" w:themeColor="text1"/>
          <w:kern w:val="24"/>
        </w:rPr>
        <w:t xml:space="preserve">. These </w:t>
      </w:r>
      <w:r w:rsidR="00860439">
        <w:rPr>
          <w:rFonts w:eastAsiaTheme="minorEastAsia"/>
          <w:color w:val="000000" w:themeColor="text1"/>
          <w:kern w:val="24"/>
        </w:rPr>
        <w:t xml:space="preserve">compounds </w:t>
      </w:r>
      <w:r w:rsidRPr="00B13AAC">
        <w:rPr>
          <w:rFonts w:eastAsiaTheme="minorEastAsia"/>
          <w:color w:val="000000" w:themeColor="text1"/>
          <w:kern w:val="24"/>
        </w:rPr>
        <w:t xml:space="preserve">were dissolved into silver colloidal solutions of methanol or ethanol and the SERS </w:t>
      </w:r>
      <w:r w:rsidR="00ED0F26">
        <w:rPr>
          <w:rFonts w:eastAsiaTheme="minorEastAsia"/>
          <w:color w:val="000000" w:themeColor="text1"/>
          <w:kern w:val="24"/>
        </w:rPr>
        <w:t>spectra were collected. Figure 4</w:t>
      </w:r>
      <w:r w:rsidRPr="00B13AAC">
        <w:rPr>
          <w:rFonts w:eastAsiaTheme="minorEastAsia"/>
          <w:color w:val="000000" w:themeColor="text1"/>
          <w:kern w:val="24"/>
        </w:rPr>
        <w:t>.</w:t>
      </w:r>
      <w:r w:rsidR="00414B5C">
        <w:rPr>
          <w:rFonts w:eastAsiaTheme="minorEastAsia"/>
          <w:color w:val="000000" w:themeColor="text1"/>
          <w:kern w:val="24"/>
        </w:rPr>
        <w:t>7</w:t>
      </w:r>
      <w:r w:rsidRPr="00B13AAC">
        <w:rPr>
          <w:rFonts w:eastAsiaTheme="minorEastAsia"/>
          <w:color w:val="000000" w:themeColor="text1"/>
          <w:kern w:val="24"/>
        </w:rPr>
        <w:t xml:space="preserve"> shows the spectra of the four tertiary and the one secondary phosphine oxide. From the data, it is suggested that all four tertiary</w:t>
      </w:r>
      <w:r w:rsidR="00860439">
        <w:rPr>
          <w:rFonts w:eastAsiaTheme="minorEastAsia"/>
          <w:color w:val="000000" w:themeColor="text1"/>
          <w:kern w:val="24"/>
        </w:rPr>
        <w:t xml:space="preserve"> phosphines</w:t>
      </w:r>
      <w:r w:rsidRPr="00B13AAC">
        <w:rPr>
          <w:rFonts w:eastAsiaTheme="minorEastAsia"/>
          <w:color w:val="000000" w:themeColor="text1"/>
          <w:kern w:val="24"/>
        </w:rPr>
        <w:t xml:space="preserve"> bind to the</w:t>
      </w:r>
      <w:r w:rsidR="00BC13BD">
        <w:rPr>
          <w:rFonts w:eastAsiaTheme="minorEastAsia"/>
          <w:color w:val="000000" w:themeColor="text1"/>
          <w:kern w:val="24"/>
        </w:rPr>
        <w:t xml:space="preserve"> silver</w:t>
      </w:r>
      <w:r w:rsidRPr="00B13AAC">
        <w:rPr>
          <w:rFonts w:eastAsiaTheme="minorEastAsia"/>
          <w:color w:val="000000" w:themeColor="text1"/>
          <w:kern w:val="24"/>
        </w:rPr>
        <w:t xml:space="preserve"> surface</w:t>
      </w:r>
      <w:r w:rsidR="003F7FB3" w:rsidRPr="00B13AAC">
        <w:rPr>
          <w:rFonts w:eastAsiaTheme="minorEastAsia"/>
          <w:color w:val="000000" w:themeColor="text1"/>
          <w:kern w:val="24"/>
        </w:rPr>
        <w:t>, while</w:t>
      </w:r>
      <w:r w:rsidR="00B13AAC">
        <w:rPr>
          <w:rFonts w:eastAsiaTheme="minorEastAsia"/>
          <w:color w:val="000000" w:themeColor="text1"/>
          <w:kern w:val="24"/>
        </w:rPr>
        <w:t xml:space="preserve"> the phosphine oxide </w:t>
      </w:r>
      <w:r w:rsidR="00860439">
        <w:rPr>
          <w:rFonts w:eastAsiaTheme="minorEastAsia"/>
          <w:color w:val="000000" w:themeColor="text1"/>
          <w:kern w:val="24"/>
        </w:rPr>
        <w:t>does not</w:t>
      </w:r>
      <w:r w:rsidR="00DB0786">
        <w:rPr>
          <w:rFonts w:eastAsiaTheme="minorEastAsia"/>
          <w:color w:val="000000" w:themeColor="text1"/>
          <w:kern w:val="24"/>
        </w:rPr>
        <w:t>. Although further data must be taken on the secondary phosphines, this data suggests that the phosphines bind to the silver surface via their lone pairs</w:t>
      </w:r>
      <w:r w:rsidR="00BC13BD">
        <w:rPr>
          <w:rFonts w:eastAsiaTheme="minorEastAsia"/>
          <w:color w:val="000000" w:themeColor="text1"/>
          <w:kern w:val="24"/>
        </w:rPr>
        <w:t xml:space="preserve"> off of the phosphine</w:t>
      </w:r>
      <w:r w:rsidR="00DB0786">
        <w:rPr>
          <w:rFonts w:eastAsiaTheme="minorEastAsia"/>
          <w:color w:val="000000" w:themeColor="text1"/>
          <w:kern w:val="24"/>
        </w:rPr>
        <w:t xml:space="preserve">, which is different from how thiols bind to the silver surface. </w:t>
      </w:r>
      <w:r w:rsidR="00B13AAC">
        <w:rPr>
          <w:rFonts w:eastAsiaTheme="minorEastAsia"/>
          <w:color w:val="000000" w:themeColor="text1"/>
          <w:kern w:val="24"/>
        </w:rPr>
        <w:t xml:space="preserve"> </w:t>
      </w:r>
      <w:r w:rsidR="003F7FB3" w:rsidRPr="00B13AAC">
        <w:rPr>
          <w:rFonts w:eastAsiaTheme="minorEastAsia"/>
          <w:color w:val="000000" w:themeColor="text1"/>
          <w:kern w:val="24"/>
        </w:rPr>
        <w:t xml:space="preserve"> </w:t>
      </w:r>
      <w:r w:rsidRPr="00B13AAC">
        <w:tab/>
        <w:t xml:space="preserve"> </w:t>
      </w:r>
    </w:p>
    <w:p w:rsidR="002B4A58" w:rsidRDefault="002B4A58" w:rsidP="00D46600">
      <w:pPr>
        <w:spacing w:before="200" w:line="480" w:lineRule="auto"/>
        <w:jc w:val="center"/>
        <w:rPr>
          <w:rFonts w:ascii="Times New Roman" w:hAnsi="Times New Roman"/>
          <w:b/>
        </w:rPr>
      </w:pPr>
    </w:p>
    <w:p w:rsidR="00646F60" w:rsidRDefault="00F00D9E" w:rsidP="00D46600">
      <w:pPr>
        <w:spacing w:before="200" w:line="480" w:lineRule="auto"/>
        <w:jc w:val="center"/>
        <w:rPr>
          <w:rFonts w:ascii="Times New Roman" w:hAnsi="Times New Roman"/>
          <w:b/>
        </w:rPr>
      </w:pPr>
      <w:r>
        <w:rPr>
          <w:rFonts w:ascii="Times New Roman" w:hAnsi="Times New Roman"/>
          <w:b/>
          <w:noProof/>
        </w:rPr>
        <w:lastRenderedPageBreak/>
        <mc:AlternateContent>
          <mc:Choice Requires="wps">
            <w:drawing>
              <wp:anchor distT="0" distB="0" distL="114300" distR="114300" simplePos="0" relativeHeight="251728896" behindDoc="0" locked="0" layoutInCell="1" allowOverlap="1">
                <wp:simplePos x="0" y="0"/>
                <wp:positionH relativeFrom="column">
                  <wp:posOffset>2809875</wp:posOffset>
                </wp:positionH>
                <wp:positionV relativeFrom="paragraph">
                  <wp:posOffset>3657600</wp:posOffset>
                </wp:positionV>
                <wp:extent cx="514350" cy="393700"/>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93700"/>
                        </a:xfrm>
                        <a:prstGeom prst="rect">
                          <a:avLst/>
                        </a:prstGeom>
                        <a:solidFill>
                          <a:srgbClr val="FFFFFF"/>
                        </a:solidFill>
                        <a:ln w="9525">
                          <a:noFill/>
                          <a:miter lim="800000"/>
                          <a:headEnd/>
                          <a:tailEnd/>
                        </a:ln>
                      </wps:spPr>
                      <wps:txbx>
                        <w:txbxContent>
                          <w:p w:rsidR="00A43F41" w:rsidRPr="00B13AAC" w:rsidRDefault="00A43F41">
                            <w:pPr>
                              <w:rPr>
                                <w:rFonts w:ascii="Times New Roman" w:hAnsi="Times New Roman"/>
                                <w:b/>
                                <w:color w:val="000000" w:themeColor="text1"/>
                              </w:rPr>
                            </w:pPr>
                            <w:r w:rsidRPr="00B13AAC">
                              <w:rPr>
                                <w:rFonts w:ascii="Times New Roman" w:hAnsi="Times New Roman"/>
                                <w:b/>
                                <w:color w:val="000000" w:themeColor="text1"/>
                              </w:rPr>
                              <w:t>cm</w:t>
                            </w:r>
                            <w:r w:rsidRPr="00B13AAC">
                              <w:rPr>
                                <w:rFonts w:ascii="Times New Roman" w:hAnsi="Times New Roman"/>
                                <w:b/>
                                <w:color w:val="000000" w:themeColor="text1"/>
                                <w:vertAlign w:val="superscript"/>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102" type="#_x0000_t202" style="position:absolute;left:0;text-align:left;margin-left:221.25pt;margin-top:4in;width:40.5pt;height:31pt;z-index:251728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" stroked="f">
                <v:textbox style="mso-fit-shape-to-text:t">
                  <w:txbxContent>
                    <w:p w:rsidR="00A43F41" w:rsidRPr="00B13AAC" w:rsidRDefault="00A43F41">
                      <w:pPr>
                        <w:rPr>
                          <w:rFonts w:ascii="Times New Roman" w:hAnsi="Times New Roman"/>
                          <w:b/>
                          <w:color w:val="000000" w:themeColor="text1"/>
                        </w:rPr>
                      </w:pPr>
                      <w:r w:rsidRPr="00B13AAC">
                        <w:rPr>
                          <w:rFonts w:ascii="Times New Roman" w:hAnsi="Times New Roman"/>
                          <w:b/>
                          <w:color w:val="000000" w:themeColor="text1"/>
                        </w:rPr>
                        <w:t>cm</w:t>
                      </w:r>
                      <w:r w:rsidRPr="00B13AAC">
                        <w:rPr>
                          <w:rFonts w:ascii="Times New Roman" w:hAnsi="Times New Roman"/>
                          <w:b/>
                          <w:color w:val="000000" w:themeColor="text1"/>
                          <w:vertAlign w:val="superscript"/>
                        </w:rPr>
                        <w:t>-1</w:t>
                      </w:r>
                    </w:p>
                  </w:txbxContent>
                </v:textbox>
              </v:shape>
            </w:pict>
          </mc:Fallback>
        </mc:AlternateContent>
      </w:r>
      <w:r w:rsidR="00B13AAC">
        <w:rPr>
          <w:rFonts w:ascii="Times New Roman" w:hAnsi="Times New Roman"/>
          <w:b/>
          <w:noProof/>
        </w:rPr>
        <w:drawing>
          <wp:inline distT="0" distB="0" distL="0" distR="0" wp14:anchorId="514CBCE0" wp14:editId="07F6CFCB">
            <wp:extent cx="5377576" cy="37814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S.jpg"/>
                    <pic:cNvPicPr/>
                  </pic:nvPicPr>
                  <pic:blipFill rotWithShape="1">
                    <a:blip r:embed="rId78">
                      <a:extLst>
                        <a:ext uri="{28A0092B-C50C-407E-A947-70E740481C1C}">
                          <a14:useLocalDpi xmlns:a14="http://schemas.microsoft.com/office/drawing/2010/main" val="0"/>
                        </a:ext>
                      </a:extLst>
                    </a:blip>
                    <a:srcRect l="1696" r="52725" b="57253"/>
                    <a:stretch/>
                  </pic:blipFill>
                  <pic:spPr bwMode="auto">
                    <a:xfrm>
                      <a:off x="0" y="0"/>
                      <a:ext cx="5381480" cy="3784170"/>
                    </a:xfrm>
                    <a:prstGeom prst="rect">
                      <a:avLst/>
                    </a:prstGeom>
                    <a:ln>
                      <a:noFill/>
                    </a:ln>
                    <a:extLst>
                      <a:ext uri="{53640926-AAD7-44D8-BBD7-CCE9431645EC}">
                        <a14:shadowObscured xmlns:a14="http://schemas.microsoft.com/office/drawing/2010/main"/>
                      </a:ext>
                    </a:extLst>
                  </pic:spPr>
                </pic:pic>
              </a:graphicData>
            </a:graphic>
          </wp:inline>
        </w:drawing>
      </w:r>
    </w:p>
    <w:p w:rsidR="00B342E5" w:rsidRDefault="00F00D9E" w:rsidP="00D46600">
      <w:pPr>
        <w:spacing w:before="200" w:line="480" w:lineRule="auto"/>
        <w:jc w:val="center"/>
        <w:rPr>
          <w:rFonts w:ascii="Times New Roman" w:hAnsi="Times New Roman"/>
          <w:b/>
        </w:rPr>
      </w:pPr>
      <w:r>
        <w:rPr>
          <w:rFonts w:ascii="Times New Roman" w:hAnsi="Times New Roman"/>
          <w:b/>
          <w:noProof/>
        </w:rPr>
        <mc:AlternateContent>
          <mc:Choice Requires="wps">
            <w:drawing>
              <wp:inline distT="0" distB="0" distL="0" distR="0">
                <wp:extent cx="6053455" cy="393700"/>
                <wp:effectExtent l="0" t="0" r="4445" b="0"/>
                <wp:docPr id="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3455" cy="393700"/>
                        </a:xfrm>
                        <a:prstGeom prst="rect">
                          <a:avLst/>
                        </a:prstGeom>
                        <a:solidFill>
                          <a:srgbClr val="FFFFFF"/>
                        </a:solidFill>
                        <a:ln w="9525">
                          <a:noFill/>
                          <a:miter lim="800000"/>
                          <a:headEnd/>
                          <a:tailEnd/>
                        </a:ln>
                      </wps:spPr>
                      <wps:txbx>
                        <w:txbxContent>
                          <w:p w:rsidR="00A43F41" w:rsidRPr="00DB0786" w:rsidRDefault="00A43F41" w:rsidP="00B342E5">
                            <w:pPr>
                              <w:rPr>
                                <w:rFonts w:ascii="Times New Roman" w:hAnsi="Times New Roman"/>
                              </w:rPr>
                            </w:pPr>
                            <w:r>
                              <w:rPr>
                                <w:rFonts w:ascii="Times New Roman" w:hAnsi="Times New Roman"/>
                                <w:b/>
                              </w:rPr>
                              <w:t>Figure 4</w:t>
                            </w:r>
                            <w:r w:rsidRPr="00DB0786">
                              <w:rPr>
                                <w:rFonts w:ascii="Times New Roman" w:hAnsi="Times New Roman"/>
                                <w:b/>
                              </w:rPr>
                              <w:t>.</w:t>
                            </w:r>
                            <w:r>
                              <w:rPr>
                                <w:rFonts w:ascii="Times New Roman" w:hAnsi="Times New Roman"/>
                                <w:b/>
                              </w:rPr>
                              <w:t>7</w:t>
                            </w:r>
                            <w:r w:rsidRPr="00DB0786">
                              <w:rPr>
                                <w:rFonts w:ascii="Times New Roman" w:hAnsi="Times New Roman"/>
                                <w:b/>
                              </w:rPr>
                              <w:t>.</w:t>
                            </w:r>
                            <w:r w:rsidRPr="00DB0786">
                              <w:rPr>
                                <w:rFonts w:ascii="Times New Roman" w:hAnsi="Times New Roman"/>
                              </w:rPr>
                              <w:t xml:space="preserve"> SERS spectra of dppo, t4mpp, t4fpp, tppd15, and tpp. </w:t>
                            </w:r>
                          </w:p>
                        </w:txbxContent>
                      </wps:txbx>
                      <wps:bodyPr rot="0" vert="horz" wrap="square" lIns="91440" tIns="45720" rIns="91440" bIns="45720" anchor="t" anchorCtr="0">
                        <a:spAutoFit/>
                      </wps:bodyPr>
                    </wps:wsp>
                  </a:graphicData>
                </a:graphic>
              </wp:inline>
            </w:drawing>
          </mc:Choice>
          <mc:Fallback>
            <w:pict>
              <v:shape id="_x0000_s1103" type="#_x0000_t202" style="width:476.65pt;height: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" stroked="f">
                <v:textbox style="mso-fit-shape-to-text:t">
                  <w:txbxContent>
                    <w:p w:rsidR="00A43F41" w:rsidRPr="00DB0786" w:rsidRDefault="00A43F41" w:rsidP="00B342E5">
                      <w:pPr>
                        <w:rPr>
                          <w:rFonts w:ascii="Times New Roman" w:hAnsi="Times New Roman"/>
                        </w:rPr>
                      </w:pPr>
                      <w:r>
                        <w:rPr>
                          <w:rFonts w:ascii="Times New Roman" w:hAnsi="Times New Roman"/>
                          <w:b/>
                        </w:rPr>
                        <w:t>Figure 4</w:t>
                      </w:r>
                      <w:r w:rsidRPr="00DB0786">
                        <w:rPr>
                          <w:rFonts w:ascii="Times New Roman" w:hAnsi="Times New Roman"/>
                          <w:b/>
                        </w:rPr>
                        <w:t>.</w:t>
                      </w:r>
                      <w:r>
                        <w:rPr>
                          <w:rFonts w:ascii="Times New Roman" w:hAnsi="Times New Roman"/>
                          <w:b/>
                        </w:rPr>
                        <w:t>7</w:t>
                      </w:r>
                      <w:r w:rsidRPr="00DB0786">
                        <w:rPr>
                          <w:rFonts w:ascii="Times New Roman" w:hAnsi="Times New Roman"/>
                          <w:b/>
                        </w:rPr>
                        <w:t>.</w:t>
                      </w:r>
                      <w:r w:rsidRPr="00DB0786">
                        <w:rPr>
                          <w:rFonts w:ascii="Times New Roman" w:hAnsi="Times New Roman"/>
                        </w:rPr>
                        <w:t xml:space="preserve"> SERS spectra of dppo, t4mpp, t4fpp, tppd15, and tpp. </w:t>
                      </w:r>
                    </w:p>
                  </w:txbxContent>
                </v:textbox>
                <w10:anchorlock/>
              </v:shape>
            </w:pict>
          </mc:Fallback>
        </mc:AlternateContent>
      </w:r>
    </w:p>
    <w:p w:rsidR="00860439" w:rsidRDefault="00860439" w:rsidP="00860439">
      <w:pPr>
        <w:spacing w:before="200" w:line="480" w:lineRule="auto"/>
        <w:jc w:val="left"/>
        <w:rPr>
          <w:rFonts w:ascii="Times New Roman" w:hAnsi="Times New Roman"/>
          <w:b/>
        </w:rPr>
      </w:pPr>
      <w:r>
        <w:rPr>
          <w:rFonts w:ascii="Times New Roman" w:hAnsi="Times New Roman"/>
          <w:b/>
        </w:rPr>
        <w:t>Conclusion</w:t>
      </w:r>
      <w:r w:rsidR="00A252CB">
        <w:rPr>
          <w:rFonts w:ascii="Times New Roman" w:hAnsi="Times New Roman"/>
          <w:b/>
        </w:rPr>
        <w:t xml:space="preserve"> on Aryl Phosphines</w:t>
      </w:r>
    </w:p>
    <w:p w:rsidR="00DB0786" w:rsidRDefault="00860439" w:rsidP="00873FB3">
      <w:pPr>
        <w:spacing w:after="0" w:line="480" w:lineRule="auto"/>
      </w:pPr>
      <w:r>
        <w:tab/>
      </w:r>
      <w:r w:rsidR="00BC13BD">
        <w:t>The bonding mode of aryl thiols to metal surfaces has been thoroughly investigated, while the bonding mode of</w:t>
      </w:r>
      <w:r w:rsidR="003F12C6">
        <w:t xml:space="preserve"> one of their neighbors</w:t>
      </w:r>
      <w:r w:rsidR="0041059A">
        <w:t>,</w:t>
      </w:r>
      <w:r w:rsidR="00BC13BD">
        <w:t xml:space="preserve"> aryl phosphines</w:t>
      </w:r>
      <w:r w:rsidR="0041059A">
        <w:t>,</w:t>
      </w:r>
      <w:r w:rsidR="00BC13BD">
        <w:t xml:space="preserve"> has not. We were</w:t>
      </w:r>
      <w:r>
        <w:t xml:space="preserve"> interested in </w:t>
      </w:r>
      <w:r w:rsidR="00BC13BD">
        <w:t>determining the bo</w:t>
      </w:r>
      <w:r>
        <w:t xml:space="preserve">nding mode of </w:t>
      </w:r>
      <w:r w:rsidR="00BC13BD">
        <w:t xml:space="preserve">these </w:t>
      </w:r>
      <w:r>
        <w:t>p</w:t>
      </w:r>
      <w:r w:rsidR="00B600DF">
        <w:t>hosphines</w:t>
      </w:r>
      <w:r w:rsidR="00BC13BD">
        <w:t xml:space="preserve"> by </w:t>
      </w:r>
      <w:r w:rsidR="001744E1">
        <w:t>using SERS</w:t>
      </w:r>
      <w:r w:rsidR="00B600DF">
        <w:t xml:space="preserve">. </w:t>
      </w:r>
      <w:r w:rsidR="00BC13BD">
        <w:t xml:space="preserve">In order to accomplish this, we investigated secondary aryl phosphines, secondary aryl phosphine oxides, and tertiary aryl phosphines. </w:t>
      </w:r>
      <w:r w:rsidR="00B600DF">
        <w:t>Even though our secondary phosphines oxidized in the presence of air, we were able to investigate tertiary phosphines versus our secondary phosphine oxide. After a series of runs, it was noted that the tertiary phosphines b</w:t>
      </w:r>
      <w:r w:rsidR="009F3C17">
        <w:t>o</w:t>
      </w:r>
      <w:r w:rsidR="003F12C6">
        <w:t>nded</w:t>
      </w:r>
      <w:r w:rsidR="00B600DF">
        <w:t xml:space="preserve"> to the silver surface, while the secondary phosphine oxide did not. </w:t>
      </w:r>
      <w:r w:rsidR="009F3C17">
        <w:t>Seeing how the phosphine oxide has no lone pair</w:t>
      </w:r>
      <w:r w:rsidR="003F12C6">
        <w:t xml:space="preserve"> on the phosphorus</w:t>
      </w:r>
      <w:r w:rsidR="009F3C17">
        <w:t xml:space="preserve"> </w:t>
      </w:r>
      <w:r w:rsidR="009F3C17">
        <w:lastRenderedPageBreak/>
        <w:t>while the tertiary phosphine does</w:t>
      </w:r>
      <w:r w:rsidR="00B600DF">
        <w:t xml:space="preserve"> suggest</w:t>
      </w:r>
      <w:r w:rsidR="003F12C6">
        <w:t>s</w:t>
      </w:r>
      <w:r w:rsidR="00B600DF">
        <w:t xml:space="preserve"> that phosphines b</w:t>
      </w:r>
      <w:r w:rsidR="003F12C6">
        <w:t>ond</w:t>
      </w:r>
      <w:r w:rsidR="00B600DF">
        <w:t xml:space="preserve"> using their lone pair to the silver surface and not in an X-type fashion as thiols. </w:t>
      </w:r>
      <w:r w:rsidR="00D435D3">
        <w:t xml:space="preserve">In order to conclusively confirm that phosphines are bonding through their lone pair, we still need to investigate the secondary phosphines in an air-free environment. </w:t>
      </w:r>
    </w:p>
    <w:p w:rsidR="00873FB3" w:rsidRDefault="00873FB3" w:rsidP="00873FB3">
      <w:pPr>
        <w:spacing w:after="0" w:line="480" w:lineRule="auto"/>
      </w:pPr>
    </w:p>
    <w:p w:rsidR="00CA195E" w:rsidRDefault="00CA195E" w:rsidP="00873FB3">
      <w:pPr>
        <w:spacing w:after="0" w:line="480" w:lineRule="auto"/>
      </w:pPr>
    </w:p>
    <w:p w:rsidR="00CA195E" w:rsidRDefault="00CA195E" w:rsidP="00873FB3">
      <w:pPr>
        <w:spacing w:after="0" w:line="480" w:lineRule="auto"/>
      </w:pPr>
    </w:p>
    <w:p w:rsidR="00CA195E" w:rsidRDefault="00CA195E" w:rsidP="00873FB3">
      <w:pPr>
        <w:spacing w:after="0" w:line="480" w:lineRule="auto"/>
      </w:pPr>
    </w:p>
    <w:p w:rsidR="00CA195E" w:rsidRDefault="00CA195E" w:rsidP="00873FB3">
      <w:pPr>
        <w:spacing w:after="0" w:line="480" w:lineRule="auto"/>
      </w:pPr>
    </w:p>
    <w:p w:rsidR="00CA195E" w:rsidRDefault="00CA195E" w:rsidP="00873FB3">
      <w:pPr>
        <w:spacing w:after="0" w:line="480" w:lineRule="auto"/>
      </w:pPr>
    </w:p>
    <w:p w:rsidR="00CA195E" w:rsidRDefault="00CA195E" w:rsidP="00873FB3">
      <w:pPr>
        <w:spacing w:after="0" w:line="480" w:lineRule="auto"/>
      </w:pPr>
    </w:p>
    <w:p w:rsidR="00CA195E" w:rsidRDefault="00CA195E" w:rsidP="00873FB3">
      <w:pPr>
        <w:spacing w:after="0" w:line="480" w:lineRule="auto"/>
      </w:pPr>
    </w:p>
    <w:p w:rsidR="00CA195E" w:rsidRDefault="00CA195E" w:rsidP="00873FB3">
      <w:pPr>
        <w:spacing w:after="0" w:line="480" w:lineRule="auto"/>
      </w:pPr>
    </w:p>
    <w:p w:rsidR="00CA195E" w:rsidRDefault="00CA195E" w:rsidP="00873FB3">
      <w:pPr>
        <w:spacing w:after="0" w:line="480" w:lineRule="auto"/>
      </w:pPr>
    </w:p>
    <w:p w:rsidR="00CA195E" w:rsidRDefault="00CA195E" w:rsidP="00873FB3">
      <w:pPr>
        <w:spacing w:after="0" w:line="480" w:lineRule="auto"/>
      </w:pPr>
    </w:p>
    <w:p w:rsidR="00CA195E" w:rsidRDefault="00CA195E" w:rsidP="00873FB3">
      <w:pPr>
        <w:spacing w:after="0" w:line="480" w:lineRule="auto"/>
      </w:pPr>
    </w:p>
    <w:p w:rsidR="00CA195E" w:rsidRDefault="00CA195E" w:rsidP="00873FB3">
      <w:pPr>
        <w:spacing w:after="0" w:line="480" w:lineRule="auto"/>
      </w:pPr>
    </w:p>
    <w:p w:rsidR="00CA195E" w:rsidRDefault="00CA195E" w:rsidP="00873FB3">
      <w:pPr>
        <w:spacing w:after="0" w:line="480" w:lineRule="auto"/>
      </w:pPr>
    </w:p>
    <w:p w:rsidR="00CA195E" w:rsidRDefault="00CA195E" w:rsidP="00873FB3">
      <w:pPr>
        <w:spacing w:after="0" w:line="480" w:lineRule="auto"/>
      </w:pPr>
    </w:p>
    <w:p w:rsidR="00896A3E" w:rsidRDefault="00896A3E" w:rsidP="00873FB3">
      <w:pPr>
        <w:spacing w:after="0" w:line="480" w:lineRule="auto"/>
      </w:pPr>
    </w:p>
    <w:p w:rsidR="00896A3E" w:rsidRDefault="00896A3E" w:rsidP="00873FB3">
      <w:pPr>
        <w:spacing w:after="0" w:line="480" w:lineRule="auto"/>
      </w:pPr>
    </w:p>
    <w:p w:rsidR="00573687" w:rsidRDefault="00573687" w:rsidP="00873FB3">
      <w:pPr>
        <w:spacing w:after="0" w:line="480" w:lineRule="auto"/>
      </w:pPr>
    </w:p>
    <w:p w:rsidR="003F12C6" w:rsidRPr="00873FB3" w:rsidRDefault="003F12C6" w:rsidP="00873FB3">
      <w:pPr>
        <w:spacing w:after="0" w:line="480" w:lineRule="auto"/>
      </w:pPr>
    </w:p>
    <w:p w:rsidR="00D46600" w:rsidRPr="00D46600" w:rsidRDefault="00B5087B" w:rsidP="00D46600">
      <w:pPr>
        <w:spacing w:before="200" w:line="480" w:lineRule="auto"/>
        <w:jc w:val="center"/>
        <w:rPr>
          <w:rFonts w:ascii="Times New Roman" w:hAnsi="Times New Roman"/>
          <w:b/>
        </w:rPr>
      </w:pPr>
      <w:r>
        <w:rPr>
          <w:rFonts w:ascii="Times New Roman" w:hAnsi="Times New Roman"/>
          <w:b/>
        </w:rPr>
        <w:lastRenderedPageBreak/>
        <w:t>Experimental</w:t>
      </w:r>
    </w:p>
    <w:p w:rsidR="00D435D3" w:rsidRDefault="00D46600" w:rsidP="00D435D3">
      <w:pPr>
        <w:spacing w:before="200" w:line="480" w:lineRule="auto"/>
        <w:ind w:firstLine="720"/>
        <w:rPr>
          <w:rFonts w:ascii="Times New Roman" w:hAnsi="Times New Roman"/>
          <w:szCs w:val="24"/>
        </w:rPr>
      </w:pPr>
      <w:r w:rsidRPr="00D46600">
        <w:rPr>
          <w:b/>
        </w:rPr>
        <w:t>Synthesis of 2-octyl-1-(</w:t>
      </w:r>
      <w:r w:rsidRPr="00D46600">
        <w:rPr>
          <w:b/>
          <w:i/>
        </w:rPr>
        <w:t>p</w:t>
      </w:r>
      <w:r w:rsidRPr="00D46600">
        <w:rPr>
          <w:b/>
        </w:rPr>
        <w:t xml:space="preserve">-tolyl)aziridine. </w:t>
      </w:r>
      <w:r w:rsidRPr="00D46600">
        <w:rPr>
          <w:i/>
        </w:rPr>
        <w:t>0.1% catalyst loading:</w:t>
      </w:r>
      <w:r w:rsidRPr="00D46600">
        <w:t xml:space="preserve"> In a 20 mL vial, </w:t>
      </w:r>
      <w:r w:rsidRPr="00D46600">
        <w:rPr>
          <w:rFonts w:ascii="Times New Roman" w:hAnsi="Times New Roman"/>
          <w:szCs w:val="24"/>
        </w:rPr>
        <w:t>[(</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)Co</w:t>
      </w:r>
      <w:r w:rsidR="00FD0BBA">
        <w:rPr>
          <w:rFonts w:ascii="Times New Roman" w:hAnsi="Times New Roman"/>
          <w:szCs w:val="24"/>
        </w:rPr>
        <w:t>(OTf)</w:t>
      </w:r>
      <w:r w:rsidRPr="00D46600">
        <w:rPr>
          <w:rFonts w:ascii="Times New Roman" w:hAnsi="Times New Roman"/>
          <w:szCs w:val="24"/>
        </w:rPr>
        <w:t>](OTf)</w:t>
      </w:r>
      <w:r w:rsidRPr="00D46600">
        <w:rPr>
          <w:rFonts w:ascii="Times New Roman" w:hAnsi="Times New Roman"/>
          <w:szCs w:val="24"/>
          <w:vertAlign w:val="subscript"/>
        </w:rPr>
        <w:t xml:space="preserve"> </w:t>
      </w:r>
      <w:r w:rsidRPr="00D46600">
        <w:rPr>
          <w:rFonts w:ascii="Times New Roman" w:hAnsi="Times New Roman"/>
          <w:szCs w:val="24"/>
        </w:rPr>
        <w:t>(0.0010 g, 0.000752 mmol) was added to a solution of 1-decene (approximately 5 mL). The catalyst stirred in the solution for ten minutes at 90</w:t>
      </w:r>
      <w:r w:rsidR="00683532">
        <w:rPr>
          <w:rFonts w:ascii="Times New Roman" w:hAnsi="Times New Roman"/>
          <w:szCs w:val="24"/>
        </w:rPr>
        <w:t xml:space="preserve"> </w:t>
      </w:r>
      <w:r w:rsidRPr="00D46600">
        <w:rPr>
          <w:rFonts w:ascii="Calibri" w:hAnsi="Calibri"/>
          <w:szCs w:val="24"/>
        </w:rPr>
        <w:t>°</w:t>
      </w:r>
      <w:r w:rsidRPr="00D46600">
        <w:rPr>
          <w:rFonts w:ascii="Times New Roman" w:hAnsi="Times New Roman"/>
          <w:szCs w:val="24"/>
        </w:rPr>
        <w:t xml:space="preserve">C, followed by the addition of </w:t>
      </w:r>
      <w:r w:rsidRPr="00D46600">
        <w:rPr>
          <w:rFonts w:ascii="Times New Roman" w:hAnsi="Times New Roman"/>
          <w:i/>
          <w:szCs w:val="24"/>
        </w:rPr>
        <w:t>p</w:t>
      </w:r>
      <w:r w:rsidRPr="00D46600">
        <w:rPr>
          <w:rFonts w:ascii="Times New Roman" w:hAnsi="Times New Roman"/>
          <w:szCs w:val="24"/>
        </w:rPr>
        <w:t>-tolylazide (0.1000 g, 0.752 mmol). The reaction stirred at 90</w:t>
      </w:r>
      <w:r w:rsidR="00683532">
        <w:rPr>
          <w:rFonts w:ascii="Times New Roman" w:hAnsi="Times New Roman"/>
          <w:szCs w:val="24"/>
        </w:rPr>
        <w:t xml:space="preserve"> </w:t>
      </w:r>
      <w:r w:rsidRPr="00D46600">
        <w:rPr>
          <w:rFonts w:ascii="Calibri" w:hAnsi="Calibri"/>
          <w:szCs w:val="24"/>
        </w:rPr>
        <w:t>°</w:t>
      </w:r>
      <w:r w:rsidRPr="00D46600">
        <w:rPr>
          <w:rFonts w:ascii="Times New Roman" w:hAnsi="Times New Roman"/>
          <w:szCs w:val="24"/>
        </w:rPr>
        <w:t>C for 18 hrs after ensuring that all of the azide had reacted as confirmed by GC</w:t>
      </w:r>
      <w:r w:rsidR="00390329">
        <w:rPr>
          <w:rFonts w:ascii="Times New Roman" w:hAnsi="Times New Roman"/>
          <w:szCs w:val="24"/>
        </w:rPr>
        <w:t>/</w:t>
      </w:r>
      <w:r w:rsidRPr="00D46600">
        <w:rPr>
          <w:rFonts w:ascii="Times New Roman" w:hAnsi="Times New Roman"/>
          <w:szCs w:val="24"/>
        </w:rPr>
        <w:t>MS. The solution was filtered over Celite to get rid of [(</w:t>
      </w:r>
      <w:r w:rsidRPr="00D46600">
        <w:rPr>
          <w:rFonts w:ascii="Times New Roman" w:hAnsi="Times New Roman"/>
          <w:szCs w:val="24"/>
          <w:vertAlign w:val="superscript"/>
        </w:rPr>
        <w:t>Me,Et</w:t>
      </w:r>
      <w:r w:rsidRPr="00D46600">
        <w:rPr>
          <w:rFonts w:ascii="Times New Roman" w:hAnsi="Times New Roman"/>
          <w:szCs w:val="24"/>
        </w:rPr>
        <w:t>TC</w:t>
      </w:r>
      <w:r w:rsidRPr="00D46600">
        <w:rPr>
          <w:rFonts w:ascii="Times New Roman" w:hAnsi="Times New Roman"/>
          <w:i/>
          <w:szCs w:val="24"/>
          <w:vertAlign w:val="superscript"/>
        </w:rPr>
        <w:t>Ph</w:t>
      </w:r>
      <w:r w:rsidRPr="00D46600">
        <w:rPr>
          <w:rFonts w:ascii="Times New Roman" w:hAnsi="Times New Roman"/>
          <w:szCs w:val="24"/>
        </w:rPr>
        <w:t>)Co</w:t>
      </w:r>
      <w:r w:rsidR="00FD0BBA">
        <w:rPr>
          <w:rFonts w:ascii="Times New Roman" w:hAnsi="Times New Roman"/>
          <w:szCs w:val="24"/>
        </w:rPr>
        <w:t>(OTf)</w:t>
      </w:r>
      <w:r w:rsidRPr="00D46600">
        <w:rPr>
          <w:rFonts w:ascii="Times New Roman" w:hAnsi="Times New Roman"/>
          <w:szCs w:val="24"/>
        </w:rPr>
        <w:t xml:space="preserve">](OTf). Volatiles were removed under reduced pressure. To isolate the product, a silica column was run using a 9:1 hexanes to ethyl acetate solution as eluent. After removing all of the hexanes and ethyl acetate the pure product remained (0.1552 g, 84.2% yield). </w:t>
      </w:r>
      <w:r w:rsidRPr="00D46600">
        <w:rPr>
          <w:rFonts w:ascii="Times New Roman" w:hAnsi="Times New Roman"/>
          <w:szCs w:val="24"/>
          <w:vertAlign w:val="superscript"/>
        </w:rPr>
        <w:t>1</w:t>
      </w:r>
      <w:r w:rsidRPr="00D46600">
        <w:rPr>
          <w:rFonts w:ascii="Times New Roman" w:hAnsi="Times New Roman"/>
          <w:szCs w:val="24"/>
        </w:rPr>
        <w:t>H NMR (CDCl</w:t>
      </w:r>
      <w:r w:rsidRPr="00D46600">
        <w:rPr>
          <w:rFonts w:ascii="Times New Roman" w:hAnsi="Times New Roman"/>
          <w:szCs w:val="24"/>
          <w:vertAlign w:val="subscript"/>
        </w:rPr>
        <w:t>3</w:t>
      </w:r>
      <w:r w:rsidRPr="00D46600">
        <w:rPr>
          <w:rFonts w:ascii="Times New Roman" w:hAnsi="Times New Roman"/>
          <w:szCs w:val="24"/>
        </w:rPr>
        <w:t xml:space="preserve">, 499.74 MHz): δ 7.03 (d, </w:t>
      </w:r>
      <w:r w:rsidRPr="00D46600">
        <w:rPr>
          <w:rFonts w:ascii="Times New Roman" w:hAnsi="Times New Roman"/>
          <w:i/>
          <w:szCs w:val="24"/>
        </w:rPr>
        <w:t xml:space="preserve">J </w:t>
      </w:r>
      <w:r w:rsidRPr="00D46600">
        <w:rPr>
          <w:rFonts w:ascii="Times New Roman" w:hAnsi="Times New Roman"/>
          <w:szCs w:val="24"/>
        </w:rPr>
        <w:t xml:space="preserve">= 7.5 Hz, 2H), 6.89 (d, </w:t>
      </w:r>
      <w:r w:rsidRPr="00D46600">
        <w:rPr>
          <w:rFonts w:ascii="Times New Roman" w:hAnsi="Times New Roman"/>
          <w:i/>
          <w:szCs w:val="24"/>
        </w:rPr>
        <w:t>J</w:t>
      </w:r>
      <w:r w:rsidRPr="00D46600">
        <w:rPr>
          <w:rFonts w:ascii="Times New Roman" w:hAnsi="Times New Roman"/>
          <w:szCs w:val="24"/>
        </w:rPr>
        <w:t xml:space="preserve"> = 7.0 Hz, 2H), 2.28 (s, 3H), 2.03 (m, 3H), 1.59 (m, 4H), 1.40 (m, 2H), 1.31 (m, 8H), 0.91 (t, </w:t>
      </w:r>
      <w:r w:rsidRPr="00D46600">
        <w:rPr>
          <w:rFonts w:ascii="Times New Roman" w:hAnsi="Times New Roman"/>
          <w:i/>
          <w:szCs w:val="24"/>
        </w:rPr>
        <w:t>J</w:t>
      </w:r>
      <w:r w:rsidRPr="00D46600">
        <w:rPr>
          <w:rFonts w:ascii="Times New Roman" w:hAnsi="Times New Roman"/>
          <w:szCs w:val="24"/>
        </w:rPr>
        <w:t xml:space="preserve"> = 6.0 Hz, 3H). </w:t>
      </w:r>
      <w:r w:rsidRPr="00D46600">
        <w:rPr>
          <w:rFonts w:ascii="Times New Roman" w:hAnsi="Times New Roman"/>
          <w:szCs w:val="24"/>
          <w:vertAlign w:val="superscript"/>
        </w:rPr>
        <w:t>13</w:t>
      </w:r>
      <w:r w:rsidRPr="00D46600">
        <w:rPr>
          <w:rFonts w:ascii="Times New Roman" w:hAnsi="Times New Roman"/>
          <w:szCs w:val="24"/>
        </w:rPr>
        <w:t>C NMR (CDCl</w:t>
      </w:r>
      <w:r w:rsidRPr="00D46600">
        <w:rPr>
          <w:rFonts w:ascii="Times New Roman" w:hAnsi="Times New Roman"/>
          <w:szCs w:val="24"/>
          <w:vertAlign w:val="subscript"/>
        </w:rPr>
        <w:t>3</w:t>
      </w:r>
      <w:r w:rsidRPr="00D46600">
        <w:rPr>
          <w:rFonts w:ascii="Times New Roman" w:hAnsi="Times New Roman"/>
          <w:szCs w:val="24"/>
        </w:rPr>
        <w:t xml:space="preserve">, </w:t>
      </w:r>
      <w:r w:rsidR="00FB2009" w:rsidRPr="00D0764A">
        <w:rPr>
          <w:rFonts w:ascii="Times New Roman" w:hAnsi="Times New Roman"/>
          <w:szCs w:val="24"/>
        </w:rPr>
        <w:t xml:space="preserve">125.66 </w:t>
      </w:r>
      <w:r w:rsidRPr="00D46600">
        <w:rPr>
          <w:rFonts w:ascii="Times New Roman" w:hAnsi="Times New Roman"/>
          <w:szCs w:val="24"/>
        </w:rPr>
        <w:t>MHz): δ 152.77, 131.45, 129.51, 120.65, 40.33, 34.17, 33.41, 32.02, 29.74, 29.69, 29.42, 27.85, 22.80, 20.78, 14.24. GC/MS (</w:t>
      </w:r>
      <w:r w:rsidRPr="00D46600">
        <w:rPr>
          <w:rFonts w:ascii="Times New Roman" w:hAnsi="Times New Roman"/>
          <w:i/>
          <w:szCs w:val="24"/>
        </w:rPr>
        <w:t>m</w:t>
      </w:r>
      <w:r w:rsidRPr="00D46600">
        <w:rPr>
          <w:rFonts w:ascii="Times New Roman" w:hAnsi="Times New Roman"/>
          <w:szCs w:val="24"/>
        </w:rPr>
        <w:t>/</w:t>
      </w:r>
      <w:r w:rsidRPr="00D46600">
        <w:rPr>
          <w:rFonts w:ascii="Times New Roman" w:hAnsi="Times New Roman"/>
          <w:i/>
          <w:szCs w:val="24"/>
        </w:rPr>
        <w:t>z</w:t>
      </w:r>
      <w:r w:rsidRPr="00D46600">
        <w:rPr>
          <w:rFonts w:ascii="Times New Roman" w:hAnsi="Times New Roman"/>
          <w:szCs w:val="24"/>
        </w:rPr>
        <w:t>): 245</w:t>
      </w:r>
      <w:r w:rsidR="00FD0BBA">
        <w:rPr>
          <w:rFonts w:ascii="Times New Roman" w:hAnsi="Times New Roman"/>
          <w:szCs w:val="24"/>
        </w:rPr>
        <w:t>.1</w:t>
      </w:r>
      <w:r w:rsidRPr="00D46600">
        <w:rPr>
          <w:rFonts w:ascii="Times New Roman" w:hAnsi="Times New Roman"/>
          <w:szCs w:val="24"/>
        </w:rPr>
        <w:t>. DART/MS (</w:t>
      </w:r>
      <w:r w:rsidRPr="00D46600">
        <w:rPr>
          <w:rFonts w:ascii="Times New Roman" w:hAnsi="Times New Roman"/>
          <w:i/>
          <w:szCs w:val="24"/>
        </w:rPr>
        <w:t>m</w:t>
      </w:r>
      <w:r w:rsidRPr="00D46600">
        <w:rPr>
          <w:rFonts w:ascii="Times New Roman" w:hAnsi="Times New Roman"/>
          <w:szCs w:val="24"/>
        </w:rPr>
        <w:t>/</w:t>
      </w:r>
      <w:r w:rsidRPr="00D46600">
        <w:rPr>
          <w:rFonts w:ascii="Times New Roman" w:hAnsi="Times New Roman"/>
          <w:i/>
          <w:szCs w:val="24"/>
        </w:rPr>
        <w:t>z</w:t>
      </w:r>
      <w:r w:rsidRPr="00D46600">
        <w:rPr>
          <w:rFonts w:ascii="Times New Roman" w:hAnsi="Times New Roman"/>
          <w:szCs w:val="24"/>
        </w:rPr>
        <w:t>): [M+H]</w:t>
      </w:r>
      <w:r w:rsidRPr="00D46600">
        <w:rPr>
          <w:rFonts w:ascii="Times New Roman" w:hAnsi="Times New Roman"/>
          <w:szCs w:val="24"/>
          <w:vertAlign w:val="superscript"/>
        </w:rPr>
        <w:t xml:space="preserve">+ </w:t>
      </w:r>
      <w:r w:rsidRPr="00D46600">
        <w:rPr>
          <w:rFonts w:ascii="Times New Roman" w:hAnsi="Times New Roman"/>
          <w:szCs w:val="24"/>
        </w:rPr>
        <w:t>246.23579</w:t>
      </w:r>
      <w:r w:rsidRPr="00D46600">
        <w:rPr>
          <w:rFonts w:ascii="Times New Roman" w:hAnsi="Times New Roman"/>
          <w:szCs w:val="24"/>
          <w:vertAlign w:val="superscript"/>
        </w:rPr>
        <w:t xml:space="preserve"> </w:t>
      </w:r>
      <w:r w:rsidRPr="00D46600">
        <w:rPr>
          <w:rFonts w:ascii="Times New Roman" w:hAnsi="Times New Roman"/>
          <w:szCs w:val="24"/>
        </w:rPr>
        <w:t xml:space="preserve">. </w:t>
      </w:r>
    </w:p>
    <w:p w:rsidR="00CA195E" w:rsidRDefault="00B2114D" w:rsidP="00E80595">
      <w:pPr>
        <w:spacing w:before="200" w:line="480" w:lineRule="auto"/>
        <w:ind w:firstLine="720"/>
        <w:rPr>
          <w:rFonts w:ascii="Times New Roman" w:hAnsi="Times New Roman"/>
          <w:szCs w:val="24"/>
        </w:rPr>
      </w:pPr>
      <w:r w:rsidRPr="006E5509">
        <w:rPr>
          <w:rFonts w:ascii="Times New Roman" w:hAnsi="Times New Roman"/>
          <w:b/>
          <w:szCs w:val="24"/>
        </w:rPr>
        <w:t>Synthesis of</w:t>
      </w:r>
      <w:r w:rsidR="006E5509" w:rsidRPr="006E5509">
        <w:rPr>
          <w:rFonts w:ascii="Times New Roman" w:hAnsi="Times New Roman"/>
          <w:b/>
        </w:rPr>
        <w:t xml:space="preserve"> bis[3,5-bis(trifluoromethyl)phenyl]phosphine oxide</w:t>
      </w:r>
      <w:r w:rsidR="006E5509">
        <w:rPr>
          <w:rFonts w:ascii="Times New Roman" w:hAnsi="Times New Roman"/>
          <w:b/>
        </w:rPr>
        <w:t>.</w:t>
      </w:r>
      <w:r w:rsidR="006E5509">
        <w:rPr>
          <w:rFonts w:ascii="Times New Roman" w:hAnsi="Times New Roman"/>
        </w:rPr>
        <w:t xml:space="preserve"> Under a N</w:t>
      </w:r>
      <w:r w:rsidR="006E5509" w:rsidRPr="001D3581">
        <w:rPr>
          <w:rFonts w:ascii="Times New Roman" w:hAnsi="Times New Roman"/>
          <w:vertAlign w:val="subscript"/>
        </w:rPr>
        <w:t>2</w:t>
      </w:r>
      <w:r w:rsidR="006E5509">
        <w:rPr>
          <w:rFonts w:ascii="Times New Roman" w:hAnsi="Times New Roman"/>
        </w:rPr>
        <w:t xml:space="preserve"> atmosphere, a solution of diethylphosphite (0.65 g, 4.7 mmol) in THF (10 mL) was added dropwise to </w:t>
      </w:r>
      <w:r w:rsidR="006E5509" w:rsidRPr="006E5509">
        <w:rPr>
          <w:rFonts w:ascii="Times New Roman" w:hAnsi="Times New Roman"/>
        </w:rPr>
        <w:t>(3,5-bis(trifluoromethyl)phenyl)magnesium bromide</w:t>
      </w:r>
      <w:r w:rsidR="006E5509">
        <w:rPr>
          <w:rFonts w:ascii="Times New Roman" w:hAnsi="Times New Roman"/>
        </w:rPr>
        <w:t xml:space="preserve"> (0.5 M solution, </w:t>
      </w:r>
      <w:r w:rsidR="001D3581">
        <w:rPr>
          <w:rFonts w:ascii="Times New Roman" w:hAnsi="Times New Roman"/>
        </w:rPr>
        <w:t>34 mL, 1.7 mmol) in 20 mL of THF. The mixture was heated to 50</w:t>
      </w:r>
      <w:r w:rsidR="00683532">
        <w:rPr>
          <w:rFonts w:ascii="Times New Roman" w:hAnsi="Times New Roman"/>
        </w:rPr>
        <w:t xml:space="preserve"> </w:t>
      </w:r>
      <w:r w:rsidR="001D3581">
        <w:rPr>
          <w:rFonts w:ascii="Calibri" w:hAnsi="Calibri"/>
        </w:rPr>
        <w:t>°</w:t>
      </w:r>
      <w:r w:rsidR="001D3581">
        <w:rPr>
          <w:rFonts w:ascii="Times New Roman" w:hAnsi="Times New Roman"/>
        </w:rPr>
        <w:t>C and stirred for 1 hr. After the hour elapsed, the mixture was cooled to room temperature and hydrolyzed with a saturated ammon</w:t>
      </w:r>
      <w:r w:rsidR="00696A4E">
        <w:rPr>
          <w:rFonts w:ascii="Times New Roman" w:hAnsi="Times New Roman"/>
        </w:rPr>
        <w:t xml:space="preserve">ium chloride solution (20 mL). The aqueous layer was separated and the product was extracted from the aqueous layer with methylene chloride (3 X 20 mL), which was subsequently dried with magnesium sulfate. </w:t>
      </w:r>
      <w:r w:rsidR="004436C1">
        <w:rPr>
          <w:rFonts w:ascii="Times New Roman" w:hAnsi="Times New Roman"/>
        </w:rPr>
        <w:t xml:space="preserve">The resulting methylene chloride portion was run over a silica </w:t>
      </w:r>
      <w:r w:rsidR="004436C1">
        <w:rPr>
          <w:rFonts w:ascii="Times New Roman" w:hAnsi="Times New Roman"/>
        </w:rPr>
        <w:lastRenderedPageBreak/>
        <w:t xml:space="preserve">plug then was dried under reduced pressure leaving a light brown solid. </w:t>
      </w:r>
      <w:r w:rsidR="00CD6995">
        <w:rPr>
          <w:rFonts w:ascii="Times New Roman" w:hAnsi="Times New Roman"/>
        </w:rPr>
        <w:t xml:space="preserve">To get rid of further impurities, the product was washed with petroleum ether (4 X 4 mL) and dried under reduced pressure leaving the pure, light brown product (0.34 g, 15.5%). </w:t>
      </w:r>
      <w:r w:rsidR="00CD6995" w:rsidRPr="00ED3830">
        <w:rPr>
          <w:rFonts w:ascii="Times New Roman" w:hAnsi="Times New Roman"/>
          <w:vertAlign w:val="superscript"/>
        </w:rPr>
        <w:t>1</w:t>
      </w:r>
      <w:r w:rsidR="00CD6995">
        <w:rPr>
          <w:rFonts w:ascii="Times New Roman" w:hAnsi="Times New Roman"/>
        </w:rPr>
        <w:t xml:space="preserve">H NMR </w:t>
      </w:r>
      <w:r w:rsidR="00CD6995" w:rsidRPr="00D46600">
        <w:rPr>
          <w:rFonts w:ascii="Times New Roman" w:hAnsi="Times New Roman"/>
          <w:szCs w:val="24"/>
        </w:rPr>
        <w:t>(CDCl</w:t>
      </w:r>
      <w:r w:rsidR="00CD6995" w:rsidRPr="00D46600">
        <w:rPr>
          <w:rFonts w:ascii="Times New Roman" w:hAnsi="Times New Roman"/>
          <w:szCs w:val="24"/>
          <w:vertAlign w:val="subscript"/>
        </w:rPr>
        <w:t>3</w:t>
      </w:r>
      <w:r w:rsidR="00CD6995" w:rsidRPr="00D46600">
        <w:rPr>
          <w:rFonts w:ascii="Times New Roman" w:hAnsi="Times New Roman"/>
          <w:szCs w:val="24"/>
        </w:rPr>
        <w:t xml:space="preserve">, </w:t>
      </w:r>
      <w:r w:rsidR="008066D3">
        <w:rPr>
          <w:rFonts w:ascii="Times New Roman" w:hAnsi="Times New Roman"/>
          <w:szCs w:val="24"/>
        </w:rPr>
        <w:t>300.1</w:t>
      </w:r>
      <w:r w:rsidR="005B2C1A">
        <w:rPr>
          <w:rFonts w:ascii="Times New Roman" w:hAnsi="Times New Roman"/>
          <w:szCs w:val="24"/>
        </w:rPr>
        <w:t xml:space="preserve"> MHz):</w:t>
      </w:r>
      <w:r w:rsidR="00CD6995" w:rsidRPr="00D46600">
        <w:rPr>
          <w:rFonts w:ascii="Times New Roman" w:hAnsi="Times New Roman"/>
          <w:szCs w:val="24"/>
        </w:rPr>
        <w:t xml:space="preserve"> δ</w:t>
      </w:r>
      <w:r w:rsidR="00CD6995">
        <w:rPr>
          <w:rFonts w:ascii="Times New Roman" w:hAnsi="Times New Roman"/>
          <w:szCs w:val="24"/>
        </w:rPr>
        <w:t xml:space="preserve"> </w:t>
      </w:r>
      <w:r w:rsidR="00ED3830">
        <w:rPr>
          <w:rFonts w:ascii="Times New Roman" w:hAnsi="Times New Roman"/>
          <w:szCs w:val="24"/>
        </w:rPr>
        <w:t xml:space="preserve">8.31  (d, </w:t>
      </w:r>
      <w:r w:rsidR="00ED3830" w:rsidRPr="00ED3830">
        <w:rPr>
          <w:rFonts w:ascii="Times New Roman" w:hAnsi="Times New Roman"/>
          <w:i/>
          <w:szCs w:val="24"/>
        </w:rPr>
        <w:t>J</w:t>
      </w:r>
      <w:r w:rsidR="008066D3" w:rsidRPr="008066D3">
        <w:rPr>
          <w:rFonts w:ascii="Times New Roman" w:hAnsi="Times New Roman"/>
          <w:i/>
          <w:szCs w:val="24"/>
          <w:vertAlign w:val="subscript"/>
        </w:rPr>
        <w:t>PH</w:t>
      </w:r>
      <w:r w:rsidR="00ED3830">
        <w:rPr>
          <w:rFonts w:ascii="Times New Roman" w:hAnsi="Times New Roman"/>
          <w:szCs w:val="24"/>
        </w:rPr>
        <w:t xml:space="preserve"> = </w:t>
      </w:r>
      <w:r w:rsidR="008066D3">
        <w:rPr>
          <w:rFonts w:ascii="Times New Roman" w:hAnsi="Times New Roman"/>
          <w:szCs w:val="24"/>
        </w:rPr>
        <w:t>504</w:t>
      </w:r>
      <w:r w:rsidR="00ED3830">
        <w:rPr>
          <w:rFonts w:ascii="Times New Roman" w:hAnsi="Times New Roman"/>
          <w:szCs w:val="24"/>
        </w:rPr>
        <w:t xml:space="preserve"> Hz, 1H), 8.20 (d, </w:t>
      </w:r>
      <w:r w:rsidR="00ED3830" w:rsidRPr="00ED3830">
        <w:rPr>
          <w:rFonts w:ascii="Times New Roman" w:hAnsi="Times New Roman"/>
          <w:i/>
          <w:szCs w:val="24"/>
        </w:rPr>
        <w:t>J</w:t>
      </w:r>
      <w:r w:rsidR="008066D3" w:rsidRPr="008066D3">
        <w:rPr>
          <w:rFonts w:ascii="Times New Roman" w:hAnsi="Times New Roman"/>
          <w:i/>
          <w:szCs w:val="24"/>
          <w:vertAlign w:val="subscript"/>
        </w:rPr>
        <w:t>P</w:t>
      </w:r>
      <w:r w:rsidR="00FD0BBA">
        <w:rPr>
          <w:rFonts w:ascii="Times New Roman" w:hAnsi="Times New Roman"/>
          <w:i/>
          <w:szCs w:val="24"/>
          <w:vertAlign w:val="subscript"/>
        </w:rPr>
        <w:t>H</w:t>
      </w:r>
      <w:r w:rsidR="00ED3830">
        <w:rPr>
          <w:rFonts w:ascii="Times New Roman" w:hAnsi="Times New Roman"/>
          <w:szCs w:val="24"/>
        </w:rPr>
        <w:t xml:space="preserve"> = 13.5 Hz, 4H), 8.16 (s, 2H). </w:t>
      </w:r>
      <w:r w:rsidR="00ED3830" w:rsidRPr="00ED3830">
        <w:rPr>
          <w:rFonts w:ascii="Times New Roman" w:hAnsi="Times New Roman"/>
          <w:szCs w:val="24"/>
          <w:vertAlign w:val="superscript"/>
        </w:rPr>
        <w:t>19</w:t>
      </w:r>
      <w:r w:rsidR="00ED3830">
        <w:rPr>
          <w:rFonts w:ascii="Times New Roman" w:hAnsi="Times New Roman"/>
          <w:szCs w:val="24"/>
        </w:rPr>
        <w:t>F</w:t>
      </w:r>
      <w:r w:rsidR="00E80595">
        <w:rPr>
          <w:rFonts w:ascii="Times New Roman" w:hAnsi="Times New Roman"/>
          <w:szCs w:val="24"/>
        </w:rPr>
        <w:t xml:space="preserve"> NMR</w:t>
      </w:r>
      <w:r w:rsidR="00ED3830">
        <w:rPr>
          <w:rFonts w:ascii="Times New Roman" w:hAnsi="Times New Roman"/>
          <w:szCs w:val="24"/>
        </w:rPr>
        <w:t xml:space="preserve"> (CDCl</w:t>
      </w:r>
      <w:r w:rsidR="00ED3830" w:rsidRPr="00ED3830">
        <w:rPr>
          <w:rFonts w:ascii="Times New Roman" w:hAnsi="Times New Roman"/>
          <w:szCs w:val="24"/>
          <w:vertAlign w:val="subscript"/>
        </w:rPr>
        <w:t>3</w:t>
      </w:r>
      <w:r w:rsidR="00ED3830">
        <w:rPr>
          <w:rFonts w:ascii="Times New Roman" w:hAnsi="Times New Roman"/>
          <w:szCs w:val="24"/>
        </w:rPr>
        <w:t xml:space="preserve">, </w:t>
      </w:r>
      <w:r w:rsidR="005B2C1A">
        <w:rPr>
          <w:rFonts w:ascii="Times New Roman" w:hAnsi="Times New Roman"/>
          <w:szCs w:val="24"/>
        </w:rPr>
        <w:t>282.3 MHz</w:t>
      </w:r>
      <w:r w:rsidR="00ED3830">
        <w:rPr>
          <w:rFonts w:ascii="Times New Roman" w:hAnsi="Times New Roman"/>
          <w:szCs w:val="24"/>
        </w:rPr>
        <w:t>)</w:t>
      </w:r>
      <w:r w:rsidR="005B2C1A">
        <w:rPr>
          <w:rFonts w:ascii="Times New Roman" w:hAnsi="Times New Roman"/>
          <w:szCs w:val="24"/>
        </w:rPr>
        <w:t xml:space="preserve">: </w:t>
      </w:r>
      <w:r w:rsidR="005B2C1A" w:rsidRPr="00D46600">
        <w:rPr>
          <w:rFonts w:ascii="Times New Roman" w:hAnsi="Times New Roman"/>
          <w:szCs w:val="24"/>
        </w:rPr>
        <w:t>δ</w:t>
      </w:r>
      <w:r w:rsidR="00ED3830">
        <w:rPr>
          <w:rFonts w:ascii="Times New Roman" w:hAnsi="Times New Roman"/>
          <w:szCs w:val="24"/>
        </w:rPr>
        <w:t xml:space="preserve"> -63.0. DART/MS</w:t>
      </w:r>
      <w:r w:rsidR="008066D3">
        <w:rPr>
          <w:rFonts w:ascii="Times New Roman" w:hAnsi="Times New Roman"/>
          <w:szCs w:val="24"/>
        </w:rPr>
        <w:t xml:space="preserve"> </w:t>
      </w:r>
      <w:r w:rsidR="008066D3" w:rsidRPr="00D46600">
        <w:rPr>
          <w:rFonts w:ascii="Times New Roman" w:hAnsi="Times New Roman"/>
          <w:szCs w:val="24"/>
        </w:rPr>
        <w:t>(</w:t>
      </w:r>
      <w:r w:rsidR="008066D3" w:rsidRPr="00D46600">
        <w:rPr>
          <w:rFonts w:ascii="Times New Roman" w:hAnsi="Times New Roman"/>
          <w:i/>
          <w:szCs w:val="24"/>
        </w:rPr>
        <w:t>m</w:t>
      </w:r>
      <w:r w:rsidR="008066D3" w:rsidRPr="00D46600">
        <w:rPr>
          <w:rFonts w:ascii="Times New Roman" w:hAnsi="Times New Roman"/>
          <w:szCs w:val="24"/>
        </w:rPr>
        <w:t>/</w:t>
      </w:r>
      <w:r w:rsidR="008066D3" w:rsidRPr="00D46600">
        <w:rPr>
          <w:rFonts w:ascii="Times New Roman" w:hAnsi="Times New Roman"/>
          <w:i/>
          <w:szCs w:val="24"/>
        </w:rPr>
        <w:t>z</w:t>
      </w:r>
      <w:r w:rsidR="008066D3">
        <w:rPr>
          <w:rFonts w:ascii="Times New Roman" w:hAnsi="Times New Roman"/>
          <w:szCs w:val="24"/>
        </w:rPr>
        <w:t>)</w:t>
      </w:r>
      <w:r w:rsidR="00ED3830">
        <w:rPr>
          <w:rFonts w:ascii="Times New Roman" w:hAnsi="Times New Roman"/>
          <w:szCs w:val="24"/>
        </w:rPr>
        <w:t xml:space="preserve">: </w:t>
      </w:r>
      <w:r w:rsidR="008066D3">
        <w:rPr>
          <w:rFonts w:ascii="Times New Roman" w:hAnsi="Times New Roman"/>
          <w:szCs w:val="24"/>
        </w:rPr>
        <w:t>[M+H]</w:t>
      </w:r>
      <w:r w:rsidR="008066D3" w:rsidRPr="008066D3">
        <w:rPr>
          <w:rFonts w:ascii="Times New Roman" w:hAnsi="Times New Roman"/>
          <w:szCs w:val="24"/>
          <w:vertAlign w:val="superscript"/>
        </w:rPr>
        <w:t>+</w:t>
      </w:r>
      <w:r w:rsidR="008066D3">
        <w:rPr>
          <w:rFonts w:ascii="Times New Roman" w:hAnsi="Times New Roman"/>
          <w:szCs w:val="24"/>
        </w:rPr>
        <w:t xml:space="preserve"> 475.1. </w:t>
      </w:r>
    </w:p>
    <w:p w:rsidR="00F46236" w:rsidRDefault="00F46236" w:rsidP="00E80595">
      <w:pPr>
        <w:spacing w:before="200" w:line="480" w:lineRule="auto"/>
        <w:ind w:firstLine="720"/>
        <w:rPr>
          <w:rFonts w:ascii="Times New Roman" w:hAnsi="Times New Roman"/>
          <w:szCs w:val="24"/>
        </w:rPr>
      </w:pPr>
    </w:p>
    <w:p w:rsidR="00F46236" w:rsidRDefault="00F46236" w:rsidP="00E80595">
      <w:pPr>
        <w:spacing w:before="200" w:line="480" w:lineRule="auto"/>
        <w:ind w:firstLine="720"/>
        <w:rPr>
          <w:rFonts w:ascii="Times New Roman" w:hAnsi="Times New Roman"/>
          <w:szCs w:val="24"/>
        </w:rPr>
      </w:pPr>
    </w:p>
    <w:p w:rsidR="00F46236" w:rsidRDefault="00F46236" w:rsidP="00E80595">
      <w:pPr>
        <w:spacing w:before="200" w:line="480" w:lineRule="auto"/>
        <w:ind w:firstLine="720"/>
        <w:rPr>
          <w:rFonts w:ascii="Times New Roman" w:hAnsi="Times New Roman"/>
          <w:szCs w:val="24"/>
        </w:rPr>
      </w:pPr>
    </w:p>
    <w:p w:rsidR="00F46236" w:rsidRDefault="00F46236" w:rsidP="00E80595">
      <w:pPr>
        <w:spacing w:before="200" w:line="480" w:lineRule="auto"/>
        <w:ind w:firstLine="720"/>
        <w:rPr>
          <w:rFonts w:ascii="Times New Roman" w:hAnsi="Times New Roman"/>
          <w:szCs w:val="24"/>
        </w:rPr>
      </w:pPr>
    </w:p>
    <w:p w:rsidR="00F46236" w:rsidRDefault="00F46236">
      <w:pPr>
        <w:spacing w:line="276" w:lineRule="auto"/>
        <w:jc w:val="left"/>
        <w:rPr>
          <w:rFonts w:ascii="Times New Roman" w:hAnsi="Times New Roman"/>
          <w:szCs w:val="24"/>
        </w:rPr>
      </w:pPr>
      <w:r>
        <w:rPr>
          <w:rFonts w:ascii="Times New Roman" w:hAnsi="Times New Roman"/>
          <w:szCs w:val="24"/>
        </w:rPr>
        <w:br w:type="page"/>
      </w:r>
    </w:p>
    <w:p w:rsidR="00D46600" w:rsidRPr="00D435D3" w:rsidRDefault="00D46600" w:rsidP="00F46236">
      <w:pPr>
        <w:spacing w:before="200" w:line="480" w:lineRule="auto"/>
        <w:jc w:val="center"/>
        <w:rPr>
          <w:rFonts w:ascii="Times New Roman" w:hAnsi="Times New Roman"/>
          <w:b/>
        </w:rPr>
      </w:pPr>
      <w:r w:rsidRPr="00D435D3">
        <w:rPr>
          <w:rFonts w:ascii="Times New Roman" w:hAnsi="Times New Roman"/>
          <w:b/>
        </w:rPr>
        <w:lastRenderedPageBreak/>
        <w:t>References</w:t>
      </w:r>
    </w:p>
    <w:p w:rsidR="002C1A94" w:rsidRPr="002C1A94" w:rsidRDefault="00D46600" w:rsidP="002C1A94">
      <w:pPr>
        <w:numPr>
          <w:ilvl w:val="0"/>
          <w:numId w:val="10"/>
        </w:numPr>
        <w:tabs>
          <w:tab w:val="left" w:pos="0"/>
        </w:tabs>
        <w:autoSpaceDE w:val="0"/>
        <w:autoSpaceDN w:val="0"/>
        <w:adjustRightInd w:val="0"/>
        <w:spacing w:after="0" w:line="480" w:lineRule="auto"/>
        <w:ind w:left="0" w:firstLine="0"/>
        <w:contextualSpacing/>
        <w:rPr>
          <w:rFonts w:ascii="Times New Roman" w:eastAsiaTheme="minorHAnsi" w:hAnsi="Times New Roman"/>
          <w:szCs w:val="24"/>
        </w:rPr>
      </w:pPr>
      <w:r w:rsidRPr="00D435D3">
        <w:rPr>
          <w:rFonts w:ascii="Times New Roman" w:hAnsi="Times New Roman"/>
          <w:szCs w:val="24"/>
        </w:rPr>
        <w:t>(a) Thibodeaux, C. J.; Chang, W.-</w:t>
      </w:r>
      <w:r w:rsidR="00FB2009">
        <w:rPr>
          <w:rFonts w:ascii="Times New Roman" w:hAnsi="Times New Roman"/>
          <w:szCs w:val="24"/>
        </w:rPr>
        <w:t xml:space="preserve"> C</w:t>
      </w:r>
      <w:r w:rsidRPr="00D435D3">
        <w:rPr>
          <w:rFonts w:ascii="Times New Roman" w:hAnsi="Times New Roman"/>
          <w:szCs w:val="24"/>
        </w:rPr>
        <w:t>.; Liu, H.-</w:t>
      </w:r>
      <w:r w:rsidR="00FB2009">
        <w:rPr>
          <w:rFonts w:ascii="Times New Roman" w:hAnsi="Times New Roman"/>
          <w:szCs w:val="24"/>
        </w:rPr>
        <w:t xml:space="preserve"> W</w:t>
      </w:r>
      <w:r w:rsidRPr="00D435D3">
        <w:rPr>
          <w:rFonts w:ascii="Times New Roman" w:hAnsi="Times New Roman"/>
          <w:szCs w:val="24"/>
        </w:rPr>
        <w:t xml:space="preserve">. </w:t>
      </w:r>
      <w:r w:rsidRPr="00D435D3">
        <w:rPr>
          <w:rFonts w:ascii="Times New Roman" w:hAnsi="Times New Roman"/>
          <w:i/>
          <w:szCs w:val="24"/>
        </w:rPr>
        <w:t>Chem Rev.</w:t>
      </w:r>
      <w:r w:rsidRPr="00D435D3">
        <w:rPr>
          <w:rFonts w:ascii="Times New Roman" w:hAnsi="Times New Roman"/>
          <w:szCs w:val="24"/>
        </w:rPr>
        <w:t xml:space="preserve"> </w:t>
      </w:r>
      <w:r w:rsidRPr="00D435D3">
        <w:rPr>
          <w:rFonts w:ascii="Times New Roman" w:hAnsi="Times New Roman"/>
          <w:b/>
          <w:szCs w:val="24"/>
        </w:rPr>
        <w:t>2012</w:t>
      </w:r>
      <w:r w:rsidRPr="00D435D3">
        <w:rPr>
          <w:rFonts w:ascii="Times New Roman" w:hAnsi="Times New Roman"/>
          <w:szCs w:val="24"/>
        </w:rPr>
        <w:t xml:space="preserve">, </w:t>
      </w:r>
      <w:r w:rsidRPr="00D435D3">
        <w:rPr>
          <w:rFonts w:ascii="Times New Roman" w:hAnsi="Times New Roman"/>
          <w:i/>
          <w:szCs w:val="24"/>
        </w:rPr>
        <w:t>112</w:t>
      </w:r>
      <w:r w:rsidRPr="00D435D3">
        <w:rPr>
          <w:rFonts w:ascii="Times New Roman" w:hAnsi="Times New Roman"/>
          <w:szCs w:val="24"/>
        </w:rPr>
        <w:t xml:space="preserve">, 1681. (b) Jenkins, D. M. </w:t>
      </w:r>
      <w:r w:rsidRPr="00D435D3">
        <w:rPr>
          <w:rFonts w:ascii="Times New Roman" w:hAnsi="Times New Roman"/>
          <w:i/>
          <w:szCs w:val="24"/>
        </w:rPr>
        <w:t>Synlett</w:t>
      </w:r>
      <w:r w:rsidRPr="00D435D3">
        <w:rPr>
          <w:rFonts w:ascii="Times New Roman" w:hAnsi="Times New Roman"/>
          <w:szCs w:val="24"/>
        </w:rPr>
        <w:t xml:space="preserve"> </w:t>
      </w:r>
      <w:r w:rsidRPr="00D435D3">
        <w:rPr>
          <w:rFonts w:ascii="Times New Roman" w:hAnsi="Times New Roman"/>
          <w:b/>
          <w:szCs w:val="24"/>
        </w:rPr>
        <w:t>2012</w:t>
      </w:r>
      <w:r w:rsidRPr="00D435D3">
        <w:rPr>
          <w:rFonts w:ascii="Times New Roman" w:hAnsi="Times New Roman"/>
          <w:szCs w:val="24"/>
        </w:rPr>
        <w:t xml:space="preserve">, </w:t>
      </w:r>
      <w:r w:rsidRPr="00D435D3">
        <w:rPr>
          <w:rFonts w:ascii="Times New Roman" w:hAnsi="Times New Roman"/>
          <w:i/>
          <w:szCs w:val="24"/>
        </w:rPr>
        <w:t>23</w:t>
      </w:r>
      <w:r w:rsidRPr="00D435D3">
        <w:rPr>
          <w:rFonts w:ascii="Times New Roman" w:hAnsi="Times New Roman"/>
          <w:szCs w:val="24"/>
        </w:rPr>
        <w:t xml:space="preserve">, 1267. </w:t>
      </w:r>
      <w:r w:rsidRPr="00D435D3">
        <w:rPr>
          <w:rFonts w:ascii="Times New Roman" w:eastAsiaTheme="minorHAnsi" w:hAnsi="Times New Roman"/>
          <w:szCs w:val="24"/>
        </w:rPr>
        <w:t xml:space="preserve">(c) Salvati, M. E.; Nguyen, M.; Armstrong, R. W. </w:t>
      </w:r>
      <w:r w:rsidRPr="00D435D3">
        <w:rPr>
          <w:rFonts w:ascii="Times New Roman" w:eastAsiaTheme="minorHAnsi" w:hAnsi="Times New Roman"/>
          <w:i/>
          <w:szCs w:val="24"/>
        </w:rPr>
        <w:t>J. Am. Chem. Soc.</w:t>
      </w:r>
      <w:r w:rsidRPr="00D435D3">
        <w:rPr>
          <w:rFonts w:ascii="Times New Roman" w:eastAsiaTheme="minorHAnsi" w:hAnsi="Times New Roman"/>
          <w:szCs w:val="24"/>
        </w:rPr>
        <w:t xml:space="preserve"> </w:t>
      </w:r>
      <w:r w:rsidRPr="00D435D3">
        <w:rPr>
          <w:rFonts w:ascii="Times New Roman" w:eastAsiaTheme="minorHAnsi" w:hAnsi="Times New Roman"/>
          <w:b/>
          <w:szCs w:val="24"/>
        </w:rPr>
        <w:t>1992</w:t>
      </w:r>
      <w:r w:rsidRPr="00D435D3">
        <w:rPr>
          <w:rFonts w:ascii="Times New Roman" w:eastAsiaTheme="minorHAnsi" w:hAnsi="Times New Roman"/>
          <w:szCs w:val="24"/>
        </w:rPr>
        <w:t xml:space="preserve">, </w:t>
      </w:r>
      <w:r w:rsidRPr="00D435D3">
        <w:rPr>
          <w:rFonts w:ascii="Times New Roman" w:eastAsiaTheme="minorHAnsi" w:hAnsi="Times New Roman"/>
          <w:i/>
          <w:szCs w:val="24"/>
        </w:rPr>
        <w:t>114</w:t>
      </w:r>
      <w:r w:rsidR="00D435D3">
        <w:rPr>
          <w:rFonts w:ascii="Times New Roman" w:eastAsiaTheme="minorHAnsi" w:hAnsi="Times New Roman"/>
          <w:szCs w:val="24"/>
        </w:rPr>
        <w:t>, 3144.</w:t>
      </w:r>
      <w:r w:rsidRPr="00D435D3">
        <w:rPr>
          <w:rFonts w:ascii="Times New Roman" w:eastAsiaTheme="minorHAnsi" w:hAnsi="Times New Roman"/>
          <w:szCs w:val="24"/>
        </w:rPr>
        <w:t xml:space="preserve"> (d) Tomasz, M.; Palom, Y. </w:t>
      </w:r>
      <w:r w:rsidRPr="00D435D3">
        <w:rPr>
          <w:rFonts w:ascii="Times New Roman" w:eastAsiaTheme="minorHAnsi" w:hAnsi="Times New Roman"/>
          <w:i/>
          <w:szCs w:val="24"/>
        </w:rPr>
        <w:t>Pharmacol. Ther.</w:t>
      </w:r>
      <w:r w:rsidRPr="00D435D3">
        <w:rPr>
          <w:rFonts w:ascii="Times New Roman" w:eastAsiaTheme="minorHAnsi" w:hAnsi="Times New Roman"/>
          <w:szCs w:val="24"/>
        </w:rPr>
        <w:t xml:space="preserve"> </w:t>
      </w:r>
      <w:r w:rsidRPr="00D435D3">
        <w:rPr>
          <w:rFonts w:ascii="Times New Roman" w:eastAsiaTheme="minorHAnsi" w:hAnsi="Times New Roman"/>
          <w:b/>
          <w:szCs w:val="24"/>
        </w:rPr>
        <w:t>1997</w:t>
      </w:r>
      <w:r w:rsidRPr="00D435D3">
        <w:rPr>
          <w:rFonts w:ascii="Times New Roman" w:eastAsiaTheme="minorHAnsi" w:hAnsi="Times New Roman"/>
          <w:szCs w:val="24"/>
        </w:rPr>
        <w:t xml:space="preserve">, </w:t>
      </w:r>
      <w:r w:rsidRPr="00D435D3">
        <w:rPr>
          <w:rFonts w:ascii="Times New Roman" w:eastAsiaTheme="minorHAnsi" w:hAnsi="Times New Roman"/>
          <w:i/>
          <w:szCs w:val="24"/>
        </w:rPr>
        <w:t>76</w:t>
      </w:r>
      <w:r w:rsidRPr="00D435D3">
        <w:rPr>
          <w:rFonts w:ascii="Times New Roman" w:eastAsiaTheme="minorHAnsi" w:hAnsi="Times New Roman"/>
          <w:szCs w:val="24"/>
        </w:rPr>
        <w:t>, 73.  (e) Takahashi, I.; Takahashi, K.; Ichinura, M.; Morimoto, M.; Asano, K.; Kawamoto, I.; Tomita,</w:t>
      </w:r>
      <w:r w:rsidRPr="00D46600">
        <w:rPr>
          <w:rFonts w:ascii="Times New Roman" w:eastAsiaTheme="minorHAnsi" w:hAnsi="Times New Roman"/>
          <w:szCs w:val="24"/>
        </w:rPr>
        <w:t xml:space="preserve"> F.; Nakano, H. </w:t>
      </w:r>
      <w:r w:rsidRPr="00D46600">
        <w:rPr>
          <w:rFonts w:ascii="Times New Roman" w:eastAsiaTheme="minorHAnsi" w:hAnsi="Times New Roman"/>
          <w:i/>
          <w:szCs w:val="24"/>
        </w:rPr>
        <w:t>J. Antibiot.</w:t>
      </w:r>
      <w:r w:rsidRPr="00D46600">
        <w:rPr>
          <w:rFonts w:ascii="Times New Roman" w:eastAsiaTheme="minorHAnsi" w:hAnsi="Times New Roman"/>
          <w:szCs w:val="24"/>
        </w:rPr>
        <w:t xml:space="preserve"> </w:t>
      </w:r>
      <w:r w:rsidRPr="00D46600">
        <w:rPr>
          <w:rFonts w:ascii="Times New Roman" w:eastAsiaTheme="minorHAnsi" w:hAnsi="Times New Roman"/>
          <w:b/>
          <w:szCs w:val="24"/>
        </w:rPr>
        <w:t>1988</w:t>
      </w:r>
      <w:r w:rsidRPr="00D46600">
        <w:rPr>
          <w:rFonts w:ascii="Times New Roman" w:eastAsiaTheme="minorHAnsi" w:hAnsi="Times New Roman"/>
          <w:szCs w:val="24"/>
        </w:rPr>
        <w:t xml:space="preserve">, </w:t>
      </w:r>
      <w:r w:rsidRPr="00D46600">
        <w:rPr>
          <w:rFonts w:ascii="Times New Roman" w:eastAsiaTheme="minorHAnsi" w:hAnsi="Times New Roman"/>
          <w:i/>
          <w:szCs w:val="24"/>
        </w:rPr>
        <w:t>41</w:t>
      </w:r>
      <w:r w:rsidRPr="00D46600">
        <w:rPr>
          <w:rFonts w:ascii="Times New Roman" w:eastAsiaTheme="minorHAnsi" w:hAnsi="Times New Roman"/>
          <w:szCs w:val="24"/>
        </w:rPr>
        <w:t xml:space="preserve">, 1915. (f) Hofle, G.; Bedorf, N.; Steinmetz, H.; Schomburg, D.; Gerth, K.; Reichenbach, H. </w:t>
      </w:r>
      <w:r w:rsidRPr="00D46600">
        <w:rPr>
          <w:rFonts w:ascii="Times New Roman" w:eastAsiaTheme="minorHAnsi" w:hAnsi="Times New Roman"/>
          <w:i/>
          <w:szCs w:val="24"/>
        </w:rPr>
        <w:t>Angew. Chem., Int. Ed.</w:t>
      </w:r>
      <w:r w:rsidRPr="00D46600">
        <w:rPr>
          <w:rFonts w:ascii="Times New Roman" w:eastAsiaTheme="minorHAnsi" w:hAnsi="Times New Roman"/>
          <w:szCs w:val="24"/>
        </w:rPr>
        <w:t xml:space="preserve"> </w:t>
      </w:r>
      <w:r w:rsidRPr="00D46600">
        <w:rPr>
          <w:rFonts w:ascii="Times New Roman" w:eastAsiaTheme="minorHAnsi" w:hAnsi="Times New Roman"/>
          <w:b/>
          <w:szCs w:val="24"/>
        </w:rPr>
        <w:t>1996</w:t>
      </w:r>
      <w:r w:rsidRPr="00D46600">
        <w:rPr>
          <w:rFonts w:ascii="Times New Roman" w:eastAsiaTheme="minorHAnsi" w:hAnsi="Times New Roman"/>
          <w:szCs w:val="24"/>
        </w:rPr>
        <w:t xml:space="preserve">, </w:t>
      </w:r>
      <w:r w:rsidRPr="00D46600">
        <w:rPr>
          <w:rFonts w:ascii="Times New Roman" w:eastAsiaTheme="minorHAnsi" w:hAnsi="Times New Roman"/>
          <w:i/>
          <w:szCs w:val="24"/>
        </w:rPr>
        <w:t>35</w:t>
      </w:r>
      <w:r w:rsidRPr="00D46600">
        <w:rPr>
          <w:rFonts w:ascii="Times New Roman" w:eastAsiaTheme="minorHAnsi" w:hAnsi="Times New Roman"/>
          <w:szCs w:val="24"/>
        </w:rPr>
        <w:t>, 1567.</w:t>
      </w:r>
    </w:p>
    <w:p w:rsidR="00D46600" w:rsidRPr="00D46600" w:rsidRDefault="002C1A94" w:rsidP="002C1A94">
      <w:pPr>
        <w:numPr>
          <w:ilvl w:val="0"/>
          <w:numId w:val="10"/>
        </w:numPr>
        <w:spacing w:after="0" w:line="480" w:lineRule="auto"/>
        <w:ind w:left="0" w:firstLine="0"/>
        <w:contextualSpacing/>
        <w:rPr>
          <w:rFonts w:ascii="Times New Roman" w:hAnsi="Times New Roman"/>
        </w:rPr>
      </w:pPr>
      <w:r w:rsidRPr="00D46600">
        <w:rPr>
          <w:rFonts w:ascii="Times New Roman" w:eastAsiaTheme="minorHAnsi" w:hAnsi="Times New Roman"/>
          <w:szCs w:val="24"/>
        </w:rPr>
        <w:t xml:space="preserve"> </w:t>
      </w:r>
      <w:r w:rsidR="00D46600" w:rsidRPr="00D46600">
        <w:rPr>
          <w:rFonts w:ascii="Times New Roman" w:eastAsiaTheme="minorHAnsi" w:hAnsi="Times New Roman"/>
          <w:szCs w:val="24"/>
        </w:rPr>
        <w:t xml:space="preserve">(a) Hodgkinson, T. J.; Shipman, M. </w:t>
      </w:r>
      <w:r w:rsidR="00D46600" w:rsidRPr="00D46600">
        <w:rPr>
          <w:rFonts w:ascii="Times New Roman" w:eastAsiaTheme="minorHAnsi" w:hAnsi="Times New Roman"/>
          <w:i/>
          <w:szCs w:val="24"/>
        </w:rPr>
        <w:t>Tetrahedron</w:t>
      </w:r>
      <w:r w:rsidR="00D46600" w:rsidRPr="00D46600">
        <w:rPr>
          <w:rFonts w:ascii="Times New Roman" w:eastAsiaTheme="minorHAnsi" w:hAnsi="Times New Roman"/>
          <w:szCs w:val="24"/>
        </w:rPr>
        <w:t xml:space="preserve"> </w:t>
      </w:r>
      <w:r w:rsidR="00D46600" w:rsidRPr="00D46600">
        <w:rPr>
          <w:rFonts w:ascii="Times New Roman" w:eastAsiaTheme="minorHAnsi" w:hAnsi="Times New Roman"/>
          <w:b/>
          <w:szCs w:val="24"/>
        </w:rPr>
        <w:t>2001</w:t>
      </w:r>
      <w:r w:rsidR="00D46600" w:rsidRPr="00D46600">
        <w:rPr>
          <w:rFonts w:ascii="Times New Roman" w:eastAsiaTheme="minorHAnsi" w:hAnsi="Times New Roman"/>
          <w:szCs w:val="24"/>
        </w:rPr>
        <w:t xml:space="preserve">, </w:t>
      </w:r>
      <w:r w:rsidR="00D46600" w:rsidRPr="00D46600">
        <w:rPr>
          <w:rFonts w:ascii="Times New Roman" w:eastAsiaTheme="minorHAnsi" w:hAnsi="Times New Roman"/>
          <w:i/>
          <w:szCs w:val="24"/>
        </w:rPr>
        <w:t>57</w:t>
      </w:r>
      <w:r w:rsidR="00D46600" w:rsidRPr="00D46600">
        <w:rPr>
          <w:rFonts w:ascii="Times New Roman" w:eastAsiaTheme="minorHAnsi" w:hAnsi="Times New Roman"/>
          <w:szCs w:val="24"/>
        </w:rPr>
        <w:t xml:space="preserve">, 4467. (b) Casely-Hayford, M.; Searcey, M. </w:t>
      </w:r>
      <w:r w:rsidR="00D46600" w:rsidRPr="00D46600">
        <w:rPr>
          <w:rFonts w:ascii="Times New Roman" w:eastAsiaTheme="minorHAnsi" w:hAnsi="Times New Roman"/>
          <w:i/>
          <w:szCs w:val="24"/>
        </w:rPr>
        <w:t>In DNA and RNA Binders, from Small Molecules to Drugs</w:t>
      </w:r>
      <w:r w:rsidR="00D46600" w:rsidRPr="00D46600">
        <w:rPr>
          <w:rFonts w:ascii="Times New Roman" w:eastAsiaTheme="minorHAnsi" w:hAnsi="Times New Roman"/>
          <w:szCs w:val="24"/>
        </w:rPr>
        <w:t>; Wiley-VCH: Weinheim, 2002; p 676.</w:t>
      </w:r>
      <w:r w:rsidR="00D46600" w:rsidRPr="00D46600">
        <w:rPr>
          <w:rFonts w:ascii="AdvOT2e364b11" w:eastAsiaTheme="minorHAnsi" w:hAnsi="AdvOT2e364b11" w:cs="AdvOT2e364b11"/>
          <w:sz w:val="18"/>
          <w:szCs w:val="18"/>
        </w:rPr>
        <w:t xml:space="preserve"> </w:t>
      </w:r>
    </w:p>
    <w:p w:rsidR="00D46600" w:rsidRPr="00D46600" w:rsidRDefault="00D46600" w:rsidP="002C1A94">
      <w:pPr>
        <w:numPr>
          <w:ilvl w:val="0"/>
          <w:numId w:val="10"/>
        </w:numPr>
        <w:autoSpaceDE w:val="0"/>
        <w:autoSpaceDN w:val="0"/>
        <w:adjustRightInd w:val="0"/>
        <w:spacing w:after="0" w:line="480" w:lineRule="auto"/>
        <w:ind w:left="0" w:firstLine="0"/>
        <w:contextualSpacing/>
        <w:rPr>
          <w:rFonts w:ascii="Times New Roman" w:eastAsiaTheme="minorHAnsi" w:hAnsi="Times New Roman"/>
          <w:szCs w:val="24"/>
        </w:rPr>
      </w:pPr>
      <w:r w:rsidRPr="00D46600">
        <w:rPr>
          <w:rFonts w:ascii="Times New Roman" w:eastAsiaTheme="minorHAnsi" w:hAnsi="Times New Roman"/>
          <w:szCs w:val="24"/>
        </w:rPr>
        <w:t xml:space="preserve">(a) Rajski, S. R.; Williams, R. M. </w:t>
      </w:r>
      <w:r w:rsidRPr="00D46600">
        <w:rPr>
          <w:rFonts w:ascii="Times New Roman" w:eastAsiaTheme="minorHAnsi" w:hAnsi="Times New Roman"/>
          <w:i/>
          <w:szCs w:val="24"/>
        </w:rPr>
        <w:t xml:space="preserve">Chem. Rev. </w:t>
      </w:r>
      <w:r w:rsidRPr="00D46600">
        <w:rPr>
          <w:rFonts w:ascii="Times New Roman" w:eastAsiaTheme="minorHAnsi" w:hAnsi="Times New Roman"/>
          <w:b/>
          <w:szCs w:val="24"/>
        </w:rPr>
        <w:t>1998</w:t>
      </w:r>
      <w:r w:rsidRPr="00D46600">
        <w:rPr>
          <w:rFonts w:ascii="Times New Roman" w:eastAsiaTheme="minorHAnsi" w:hAnsi="Times New Roman"/>
          <w:szCs w:val="24"/>
        </w:rPr>
        <w:t xml:space="preserve">, </w:t>
      </w:r>
      <w:r w:rsidRPr="00D46600">
        <w:rPr>
          <w:rFonts w:ascii="Times New Roman" w:eastAsiaTheme="minorHAnsi" w:hAnsi="Times New Roman"/>
          <w:i/>
          <w:szCs w:val="24"/>
        </w:rPr>
        <w:t>98</w:t>
      </w:r>
      <w:r w:rsidRPr="00D46600">
        <w:rPr>
          <w:rFonts w:ascii="Times New Roman" w:eastAsiaTheme="minorHAnsi" w:hAnsi="Times New Roman"/>
          <w:szCs w:val="24"/>
        </w:rPr>
        <w:t xml:space="preserve">, 2723. (b) Wolkenberg, S. E.; Boger, D. L. </w:t>
      </w:r>
      <w:r w:rsidRPr="00D46600">
        <w:rPr>
          <w:rFonts w:ascii="Times New Roman" w:eastAsiaTheme="minorHAnsi" w:hAnsi="Times New Roman"/>
          <w:i/>
          <w:szCs w:val="24"/>
        </w:rPr>
        <w:t>Chem. Rev.</w:t>
      </w:r>
      <w:r w:rsidRPr="00D46600">
        <w:rPr>
          <w:rFonts w:ascii="Times New Roman" w:eastAsiaTheme="minorHAnsi" w:hAnsi="Times New Roman"/>
          <w:szCs w:val="24"/>
        </w:rPr>
        <w:t xml:space="preserve"> </w:t>
      </w:r>
      <w:r w:rsidRPr="00D46600">
        <w:rPr>
          <w:rFonts w:ascii="Times New Roman" w:eastAsiaTheme="minorHAnsi" w:hAnsi="Times New Roman"/>
          <w:b/>
          <w:szCs w:val="24"/>
        </w:rPr>
        <w:t>2002</w:t>
      </w:r>
      <w:r w:rsidRPr="00D46600">
        <w:rPr>
          <w:rFonts w:ascii="Times New Roman" w:eastAsiaTheme="minorHAnsi" w:hAnsi="Times New Roman"/>
          <w:szCs w:val="24"/>
        </w:rPr>
        <w:t xml:space="preserve">, </w:t>
      </w:r>
      <w:r w:rsidRPr="00D46600">
        <w:rPr>
          <w:rFonts w:ascii="Times New Roman" w:eastAsiaTheme="minorHAnsi" w:hAnsi="Times New Roman"/>
          <w:i/>
          <w:szCs w:val="24"/>
        </w:rPr>
        <w:t>102</w:t>
      </w:r>
      <w:r w:rsidRPr="00D46600">
        <w:rPr>
          <w:rFonts w:ascii="Times New Roman" w:eastAsiaTheme="minorHAnsi" w:hAnsi="Times New Roman"/>
          <w:szCs w:val="24"/>
        </w:rPr>
        <w:t xml:space="preserve">, 2477. (c) Tomasz, M.; Lipman, R.; Chowdary, D.; Pawlak, J.; Verdine, G. L.; Nakanishi, K. </w:t>
      </w:r>
      <w:r w:rsidRPr="00D46600">
        <w:rPr>
          <w:rFonts w:ascii="Times New Roman" w:eastAsiaTheme="minorHAnsi" w:hAnsi="Times New Roman"/>
          <w:i/>
          <w:szCs w:val="24"/>
        </w:rPr>
        <w:t xml:space="preserve">Science </w:t>
      </w:r>
      <w:r w:rsidRPr="00D46600">
        <w:rPr>
          <w:rFonts w:ascii="Times New Roman" w:eastAsiaTheme="minorHAnsi" w:hAnsi="Times New Roman"/>
          <w:b/>
          <w:szCs w:val="24"/>
        </w:rPr>
        <w:t>1987</w:t>
      </w:r>
      <w:r w:rsidRPr="00D46600">
        <w:rPr>
          <w:rFonts w:ascii="Times New Roman" w:eastAsiaTheme="minorHAnsi" w:hAnsi="Times New Roman"/>
          <w:szCs w:val="24"/>
        </w:rPr>
        <w:t xml:space="preserve">, </w:t>
      </w:r>
      <w:r w:rsidRPr="00D46600">
        <w:rPr>
          <w:rFonts w:ascii="Times New Roman" w:eastAsiaTheme="minorHAnsi" w:hAnsi="Times New Roman"/>
          <w:i/>
          <w:szCs w:val="24"/>
        </w:rPr>
        <w:t>235</w:t>
      </w:r>
      <w:r w:rsidRPr="00D46600">
        <w:rPr>
          <w:rFonts w:ascii="Times New Roman" w:eastAsiaTheme="minorHAnsi" w:hAnsi="Times New Roman"/>
          <w:szCs w:val="24"/>
        </w:rPr>
        <w:t>, 1204.</w:t>
      </w:r>
    </w:p>
    <w:p w:rsidR="00D46600" w:rsidRPr="00D46600" w:rsidRDefault="00D46600" w:rsidP="002C1A94">
      <w:pPr>
        <w:numPr>
          <w:ilvl w:val="0"/>
          <w:numId w:val="10"/>
        </w:numPr>
        <w:autoSpaceDE w:val="0"/>
        <w:autoSpaceDN w:val="0"/>
        <w:adjustRightInd w:val="0"/>
        <w:spacing w:after="0" w:line="480" w:lineRule="auto"/>
        <w:ind w:left="0" w:firstLine="0"/>
        <w:contextualSpacing/>
        <w:rPr>
          <w:rFonts w:ascii="Times New Roman" w:eastAsiaTheme="minorHAnsi" w:hAnsi="Times New Roman"/>
          <w:szCs w:val="24"/>
        </w:rPr>
      </w:pPr>
      <w:r w:rsidRPr="00D46600">
        <w:rPr>
          <w:rFonts w:ascii="Times New Roman" w:eastAsiaTheme="minorHAnsi" w:hAnsi="Times New Roman"/>
          <w:szCs w:val="24"/>
        </w:rPr>
        <w:t xml:space="preserve">(a) Solladié-Cavallo, A.; Roje, M.; Giraud-Roux, M.; Chen, Y.; Berova, N.; Sunjic, V. </w:t>
      </w:r>
      <w:r w:rsidRPr="00D46600">
        <w:rPr>
          <w:rFonts w:ascii="Times New Roman" w:eastAsiaTheme="minorHAnsi" w:hAnsi="Times New Roman"/>
          <w:i/>
          <w:iCs/>
          <w:szCs w:val="24"/>
        </w:rPr>
        <w:t xml:space="preserve">Chirality </w:t>
      </w:r>
      <w:r w:rsidRPr="00D46600">
        <w:rPr>
          <w:rFonts w:ascii="Times New Roman" w:eastAsiaTheme="minorHAnsi" w:hAnsi="Times New Roman"/>
          <w:b/>
          <w:bCs/>
          <w:szCs w:val="24"/>
        </w:rPr>
        <w:t>2004,</w:t>
      </w:r>
      <w:r w:rsidRPr="00D46600">
        <w:rPr>
          <w:rFonts w:ascii="Times New Roman" w:eastAsiaTheme="minorHAnsi" w:hAnsi="Times New Roman"/>
          <w:szCs w:val="24"/>
        </w:rPr>
        <w:t xml:space="preserve"> </w:t>
      </w:r>
      <w:r w:rsidRPr="00D46600">
        <w:rPr>
          <w:rFonts w:ascii="Times New Roman" w:eastAsiaTheme="minorHAnsi" w:hAnsi="Times New Roman"/>
          <w:i/>
          <w:iCs/>
          <w:szCs w:val="24"/>
        </w:rPr>
        <w:t>16</w:t>
      </w:r>
      <w:r w:rsidRPr="00D46600">
        <w:rPr>
          <w:rFonts w:ascii="Times New Roman" w:eastAsiaTheme="minorHAnsi" w:hAnsi="Times New Roman"/>
          <w:szCs w:val="24"/>
        </w:rPr>
        <w:t xml:space="preserve">, 196-203. (b) Lu, P. </w:t>
      </w:r>
      <w:r w:rsidRPr="00D46600">
        <w:rPr>
          <w:rFonts w:ascii="Times New Roman" w:eastAsiaTheme="minorHAnsi" w:hAnsi="Times New Roman"/>
          <w:i/>
          <w:szCs w:val="24"/>
        </w:rPr>
        <w:t>Tetrahedron</w:t>
      </w:r>
      <w:r w:rsidRPr="00D46600">
        <w:rPr>
          <w:rFonts w:ascii="Times New Roman" w:eastAsiaTheme="minorHAnsi" w:hAnsi="Times New Roman"/>
          <w:szCs w:val="24"/>
        </w:rPr>
        <w:t xml:space="preserve"> </w:t>
      </w:r>
      <w:r w:rsidRPr="00D46600">
        <w:rPr>
          <w:rFonts w:ascii="Times New Roman" w:eastAsiaTheme="minorHAnsi" w:hAnsi="Times New Roman"/>
          <w:b/>
          <w:szCs w:val="24"/>
        </w:rPr>
        <w:t>2010</w:t>
      </w:r>
      <w:r w:rsidRPr="00D46600">
        <w:rPr>
          <w:rFonts w:ascii="Times New Roman" w:eastAsiaTheme="minorHAnsi" w:hAnsi="Times New Roman"/>
          <w:szCs w:val="24"/>
        </w:rPr>
        <w:t xml:space="preserve">, </w:t>
      </w:r>
      <w:r w:rsidRPr="00D46600">
        <w:rPr>
          <w:rFonts w:ascii="Times New Roman" w:eastAsiaTheme="minorHAnsi" w:hAnsi="Times New Roman"/>
          <w:i/>
          <w:szCs w:val="24"/>
        </w:rPr>
        <w:t>66</w:t>
      </w:r>
      <w:r w:rsidRPr="00D46600">
        <w:rPr>
          <w:rFonts w:ascii="Times New Roman" w:eastAsiaTheme="minorHAnsi" w:hAnsi="Times New Roman"/>
          <w:szCs w:val="24"/>
        </w:rPr>
        <w:t xml:space="preserve">, 2549. (c) Bauer, J. T.; Hadfield, M. S.; Lee, A.-L. </w:t>
      </w:r>
      <w:r w:rsidRPr="00D46600">
        <w:rPr>
          <w:rFonts w:ascii="Times New Roman" w:eastAsiaTheme="minorHAnsi" w:hAnsi="Times New Roman"/>
          <w:i/>
          <w:szCs w:val="24"/>
        </w:rPr>
        <w:t>Chem. Comm.</w:t>
      </w:r>
      <w:r w:rsidRPr="00D46600">
        <w:rPr>
          <w:rFonts w:ascii="Times New Roman" w:eastAsiaTheme="minorHAnsi" w:hAnsi="Times New Roman"/>
          <w:szCs w:val="24"/>
        </w:rPr>
        <w:t xml:space="preserve"> </w:t>
      </w:r>
      <w:r w:rsidRPr="00D46600">
        <w:rPr>
          <w:rFonts w:ascii="Times New Roman" w:eastAsiaTheme="minorHAnsi" w:hAnsi="Times New Roman"/>
          <w:b/>
          <w:szCs w:val="24"/>
        </w:rPr>
        <w:t>2008</w:t>
      </w:r>
      <w:r w:rsidRPr="00D46600">
        <w:rPr>
          <w:rFonts w:ascii="Times New Roman" w:eastAsiaTheme="minorHAnsi" w:hAnsi="Times New Roman"/>
          <w:szCs w:val="24"/>
        </w:rPr>
        <w:t>, 6405.</w:t>
      </w:r>
    </w:p>
    <w:p w:rsidR="00D46600" w:rsidRPr="00D46600" w:rsidRDefault="00D46600" w:rsidP="002C1A94">
      <w:pPr>
        <w:numPr>
          <w:ilvl w:val="0"/>
          <w:numId w:val="10"/>
        </w:numPr>
        <w:autoSpaceDE w:val="0"/>
        <w:autoSpaceDN w:val="0"/>
        <w:adjustRightInd w:val="0"/>
        <w:spacing w:after="0" w:line="480" w:lineRule="auto"/>
        <w:ind w:left="0" w:firstLine="0"/>
        <w:contextualSpacing/>
        <w:rPr>
          <w:rFonts w:ascii="Times New Roman" w:eastAsiaTheme="minorHAnsi" w:hAnsi="Times New Roman"/>
          <w:szCs w:val="24"/>
        </w:rPr>
      </w:pPr>
      <w:r w:rsidRPr="00D46600">
        <w:rPr>
          <w:rFonts w:ascii="Times New Roman" w:eastAsiaTheme="minorHAnsi" w:hAnsi="Times New Roman"/>
          <w:szCs w:val="24"/>
        </w:rPr>
        <w:t xml:space="preserve">(a) Yadav, J. S.; Reddy, B. V. S.; Purnima, K. V.; Nagaiah, K.; Lingaiah, N. </w:t>
      </w:r>
      <w:r w:rsidR="00A875F7">
        <w:rPr>
          <w:rFonts w:ascii="Times New Roman" w:eastAsiaTheme="minorHAnsi" w:hAnsi="Times New Roman"/>
          <w:i/>
          <w:iCs/>
          <w:szCs w:val="24"/>
        </w:rPr>
        <w:t>J. Mol. Catal.</w:t>
      </w:r>
      <w:r w:rsidRPr="00D46600">
        <w:rPr>
          <w:rFonts w:ascii="Times New Roman" w:eastAsiaTheme="minorHAnsi" w:hAnsi="Times New Roman"/>
          <w:i/>
          <w:iCs/>
          <w:szCs w:val="24"/>
        </w:rPr>
        <w:t xml:space="preserve"> A: Chem</w:t>
      </w:r>
      <w:r w:rsidR="00A875F7">
        <w:rPr>
          <w:rFonts w:ascii="Times New Roman" w:eastAsiaTheme="minorHAnsi" w:hAnsi="Times New Roman"/>
          <w:i/>
          <w:iCs/>
          <w:szCs w:val="24"/>
        </w:rPr>
        <w:t>.</w:t>
      </w:r>
      <w:r w:rsidRPr="00D46600">
        <w:rPr>
          <w:rFonts w:ascii="Times New Roman" w:eastAsiaTheme="minorHAnsi" w:hAnsi="Times New Roman"/>
          <w:i/>
          <w:iCs/>
          <w:szCs w:val="24"/>
        </w:rPr>
        <w:t xml:space="preserve"> </w:t>
      </w:r>
      <w:r w:rsidRPr="00D46600">
        <w:rPr>
          <w:rFonts w:ascii="Times New Roman" w:eastAsiaTheme="minorHAnsi" w:hAnsi="Times New Roman"/>
          <w:b/>
          <w:bCs/>
          <w:szCs w:val="24"/>
        </w:rPr>
        <w:t>2008,</w:t>
      </w:r>
      <w:r w:rsidRPr="00D46600">
        <w:rPr>
          <w:rFonts w:ascii="Times New Roman" w:eastAsiaTheme="minorHAnsi" w:hAnsi="Times New Roman"/>
          <w:szCs w:val="24"/>
        </w:rPr>
        <w:t xml:space="preserve"> </w:t>
      </w:r>
      <w:r w:rsidRPr="00D46600">
        <w:rPr>
          <w:rFonts w:ascii="Times New Roman" w:eastAsiaTheme="minorHAnsi" w:hAnsi="Times New Roman"/>
          <w:i/>
          <w:iCs/>
          <w:szCs w:val="24"/>
        </w:rPr>
        <w:t>285</w:t>
      </w:r>
      <w:r w:rsidR="00B600DF">
        <w:rPr>
          <w:rFonts w:ascii="Times New Roman" w:eastAsiaTheme="minorHAnsi" w:hAnsi="Times New Roman"/>
          <w:szCs w:val="24"/>
        </w:rPr>
        <w:t>, 36</w:t>
      </w:r>
      <w:r w:rsidRPr="00D46600">
        <w:rPr>
          <w:rFonts w:ascii="Times New Roman" w:eastAsiaTheme="minorHAnsi" w:hAnsi="Times New Roman"/>
          <w:szCs w:val="24"/>
        </w:rPr>
        <w:t xml:space="preserve">. (b) Martín, C.; Molina, F.; Alvarez, E.; Belderrain, T. R., </w:t>
      </w:r>
      <w:r w:rsidR="00D10844">
        <w:rPr>
          <w:rFonts w:ascii="Times New Roman" w:eastAsiaTheme="minorHAnsi" w:hAnsi="Times New Roman"/>
          <w:i/>
          <w:iCs/>
          <w:szCs w:val="24"/>
        </w:rPr>
        <w:t>Chem. Eur. J.</w:t>
      </w:r>
      <w:r w:rsidRPr="00D46600">
        <w:rPr>
          <w:rFonts w:ascii="Times New Roman" w:eastAsiaTheme="minorHAnsi" w:hAnsi="Times New Roman"/>
          <w:i/>
          <w:iCs/>
          <w:szCs w:val="24"/>
        </w:rPr>
        <w:t xml:space="preserve"> </w:t>
      </w:r>
      <w:r w:rsidRPr="00D46600">
        <w:rPr>
          <w:rFonts w:ascii="Times New Roman" w:eastAsiaTheme="minorHAnsi" w:hAnsi="Times New Roman"/>
          <w:b/>
          <w:bCs/>
          <w:szCs w:val="24"/>
        </w:rPr>
        <w:t>2011,</w:t>
      </w:r>
      <w:r w:rsidRPr="00D46600">
        <w:rPr>
          <w:rFonts w:ascii="Times New Roman" w:eastAsiaTheme="minorHAnsi" w:hAnsi="Times New Roman"/>
          <w:szCs w:val="24"/>
        </w:rPr>
        <w:t xml:space="preserve"> </w:t>
      </w:r>
      <w:r w:rsidRPr="00D46600">
        <w:rPr>
          <w:rFonts w:ascii="Times New Roman" w:eastAsiaTheme="minorHAnsi" w:hAnsi="Times New Roman"/>
          <w:i/>
          <w:iCs/>
          <w:szCs w:val="24"/>
        </w:rPr>
        <w:t>17</w:t>
      </w:r>
      <w:r w:rsidR="00B600DF">
        <w:rPr>
          <w:rFonts w:ascii="Times New Roman" w:eastAsiaTheme="minorHAnsi" w:hAnsi="Times New Roman"/>
          <w:szCs w:val="24"/>
        </w:rPr>
        <w:t xml:space="preserve"> (52), 14885</w:t>
      </w:r>
      <w:r w:rsidRPr="00D46600">
        <w:rPr>
          <w:rFonts w:ascii="Times New Roman" w:eastAsiaTheme="minorHAnsi" w:hAnsi="Times New Roman"/>
          <w:szCs w:val="24"/>
        </w:rPr>
        <w:t xml:space="preserve">. (c) Zhang, J.-L.; Che, C.-M. </w:t>
      </w:r>
      <w:r w:rsidRPr="00D46600">
        <w:rPr>
          <w:rFonts w:ascii="Times New Roman" w:eastAsiaTheme="minorHAnsi" w:hAnsi="Times New Roman"/>
          <w:i/>
          <w:szCs w:val="24"/>
        </w:rPr>
        <w:t>Org. Letts.</w:t>
      </w:r>
      <w:r w:rsidRPr="00D46600">
        <w:rPr>
          <w:rFonts w:ascii="Times New Roman" w:eastAsiaTheme="minorHAnsi" w:hAnsi="Times New Roman"/>
          <w:szCs w:val="24"/>
        </w:rPr>
        <w:t xml:space="preserve"> </w:t>
      </w:r>
      <w:r w:rsidRPr="00D46600">
        <w:rPr>
          <w:rFonts w:ascii="Times New Roman" w:eastAsiaTheme="minorHAnsi" w:hAnsi="Times New Roman"/>
          <w:b/>
          <w:szCs w:val="24"/>
        </w:rPr>
        <w:t>2002</w:t>
      </w:r>
      <w:r w:rsidRPr="00D46600">
        <w:rPr>
          <w:rFonts w:ascii="Times New Roman" w:eastAsiaTheme="minorHAnsi" w:hAnsi="Times New Roman"/>
          <w:szCs w:val="24"/>
        </w:rPr>
        <w:t xml:space="preserve">, </w:t>
      </w:r>
      <w:r w:rsidRPr="00D46600">
        <w:rPr>
          <w:rFonts w:ascii="Times New Roman" w:eastAsiaTheme="minorHAnsi" w:hAnsi="Times New Roman"/>
          <w:i/>
          <w:szCs w:val="24"/>
        </w:rPr>
        <w:t>4</w:t>
      </w:r>
      <w:r w:rsidRPr="00D46600">
        <w:rPr>
          <w:rFonts w:ascii="Times New Roman" w:eastAsiaTheme="minorHAnsi" w:hAnsi="Times New Roman"/>
          <w:szCs w:val="24"/>
        </w:rPr>
        <w:t>, 1911.</w:t>
      </w:r>
    </w:p>
    <w:p w:rsidR="00D46600" w:rsidRPr="00D46600" w:rsidRDefault="00D46600" w:rsidP="002C1A94">
      <w:pPr>
        <w:numPr>
          <w:ilvl w:val="0"/>
          <w:numId w:val="10"/>
        </w:numPr>
        <w:autoSpaceDE w:val="0"/>
        <w:autoSpaceDN w:val="0"/>
        <w:adjustRightInd w:val="0"/>
        <w:spacing w:after="0" w:line="480" w:lineRule="auto"/>
        <w:ind w:left="0" w:firstLine="0"/>
        <w:contextualSpacing/>
        <w:rPr>
          <w:rFonts w:ascii="Times New Roman" w:eastAsiaTheme="minorHAnsi" w:hAnsi="Times New Roman"/>
          <w:szCs w:val="24"/>
        </w:rPr>
      </w:pPr>
      <w:r w:rsidRPr="00D46600">
        <w:rPr>
          <w:rFonts w:ascii="Times New Roman" w:eastAsiaTheme="minorHAnsi" w:hAnsi="Times New Roman"/>
          <w:szCs w:val="24"/>
        </w:rPr>
        <w:t>(a)</w:t>
      </w:r>
      <w:r w:rsidRPr="00D46600">
        <w:rPr>
          <w:rFonts w:ascii="Times New Roman" w:eastAsiaTheme="minorHAnsi" w:hAnsi="Times New Roman"/>
          <w:i/>
          <w:szCs w:val="24"/>
        </w:rPr>
        <w:t xml:space="preserve"> </w:t>
      </w:r>
      <w:r w:rsidR="00531C6D">
        <w:rPr>
          <w:rFonts w:ascii="Times New Roman" w:eastAsiaTheme="minorHAnsi" w:hAnsi="Times New Roman"/>
          <w:szCs w:val="24"/>
        </w:rPr>
        <w:t>Yudin, A.; K., Ed.</w:t>
      </w:r>
      <w:r w:rsidR="00531C6D" w:rsidRPr="00D46600">
        <w:rPr>
          <w:rFonts w:ascii="Times New Roman" w:eastAsiaTheme="minorHAnsi" w:hAnsi="Times New Roman"/>
          <w:szCs w:val="24"/>
        </w:rPr>
        <w:t xml:space="preserve"> </w:t>
      </w:r>
      <w:r w:rsidRPr="00D46600">
        <w:rPr>
          <w:rFonts w:ascii="Times New Roman" w:eastAsiaTheme="minorHAnsi" w:hAnsi="Times New Roman"/>
          <w:i/>
          <w:szCs w:val="24"/>
        </w:rPr>
        <w:t>Aziridines and Epoxides in Organic Synthesis</w:t>
      </w:r>
      <w:r w:rsidRPr="00D46600">
        <w:rPr>
          <w:rFonts w:ascii="Times New Roman" w:eastAsiaTheme="minorHAnsi" w:hAnsi="Times New Roman"/>
          <w:szCs w:val="24"/>
        </w:rPr>
        <w:t>; Wiley-VCH: Weinheim,</w:t>
      </w:r>
      <w:r w:rsidR="00531C6D">
        <w:rPr>
          <w:rFonts w:ascii="Times New Roman" w:eastAsiaTheme="minorHAnsi" w:hAnsi="Times New Roman"/>
          <w:szCs w:val="24"/>
        </w:rPr>
        <w:t xml:space="preserve"> Germany,</w:t>
      </w:r>
      <w:r w:rsidRPr="00D46600">
        <w:rPr>
          <w:rFonts w:ascii="Times New Roman" w:eastAsiaTheme="minorHAnsi" w:hAnsi="Times New Roman"/>
          <w:szCs w:val="24"/>
        </w:rPr>
        <w:t xml:space="preserve"> </w:t>
      </w:r>
      <w:r w:rsidRPr="00531C6D">
        <w:rPr>
          <w:rFonts w:ascii="Times New Roman" w:eastAsiaTheme="minorHAnsi" w:hAnsi="Times New Roman"/>
          <w:szCs w:val="24"/>
        </w:rPr>
        <w:t>2006</w:t>
      </w:r>
      <w:r w:rsidRPr="00D46600">
        <w:rPr>
          <w:rFonts w:ascii="Times New Roman" w:eastAsiaTheme="minorHAnsi" w:hAnsi="Times New Roman"/>
          <w:szCs w:val="24"/>
        </w:rPr>
        <w:t xml:space="preserve">. (b) Abu-Omar, M. M. </w:t>
      </w:r>
      <w:r w:rsidRPr="00D46600">
        <w:rPr>
          <w:rFonts w:ascii="Times New Roman" w:eastAsiaTheme="minorHAnsi" w:hAnsi="Times New Roman"/>
          <w:i/>
          <w:szCs w:val="24"/>
        </w:rPr>
        <w:t>Dalton Trans.</w:t>
      </w:r>
      <w:r w:rsidRPr="00D46600">
        <w:rPr>
          <w:rFonts w:ascii="Times New Roman" w:eastAsiaTheme="minorHAnsi" w:hAnsi="Times New Roman"/>
          <w:szCs w:val="24"/>
        </w:rPr>
        <w:t xml:space="preserve"> </w:t>
      </w:r>
      <w:r w:rsidRPr="00D46600">
        <w:rPr>
          <w:rFonts w:ascii="Times New Roman" w:eastAsiaTheme="minorHAnsi" w:hAnsi="Times New Roman"/>
          <w:b/>
          <w:szCs w:val="24"/>
        </w:rPr>
        <w:t>2011</w:t>
      </w:r>
      <w:r w:rsidRPr="00D46600">
        <w:rPr>
          <w:rFonts w:ascii="Times New Roman" w:eastAsiaTheme="minorHAnsi" w:hAnsi="Times New Roman"/>
          <w:szCs w:val="24"/>
        </w:rPr>
        <w:t xml:space="preserve">, </w:t>
      </w:r>
      <w:r w:rsidRPr="00D46600">
        <w:rPr>
          <w:rFonts w:ascii="Times New Roman" w:eastAsiaTheme="minorHAnsi" w:hAnsi="Times New Roman"/>
          <w:i/>
          <w:szCs w:val="24"/>
        </w:rPr>
        <w:t>40</w:t>
      </w:r>
      <w:r w:rsidRPr="00D46600">
        <w:rPr>
          <w:rFonts w:ascii="Times New Roman" w:eastAsiaTheme="minorHAnsi" w:hAnsi="Times New Roman"/>
          <w:szCs w:val="24"/>
        </w:rPr>
        <w:t>, 3435.</w:t>
      </w:r>
    </w:p>
    <w:p w:rsidR="00D46600" w:rsidRPr="00D46600" w:rsidRDefault="00D46600" w:rsidP="002C1A94">
      <w:pPr>
        <w:numPr>
          <w:ilvl w:val="0"/>
          <w:numId w:val="10"/>
        </w:numPr>
        <w:autoSpaceDE w:val="0"/>
        <w:autoSpaceDN w:val="0"/>
        <w:adjustRightInd w:val="0"/>
        <w:spacing w:after="0" w:line="480" w:lineRule="auto"/>
        <w:ind w:left="0" w:firstLine="0"/>
        <w:contextualSpacing/>
        <w:rPr>
          <w:rFonts w:ascii="Times New Roman" w:eastAsiaTheme="minorHAnsi" w:hAnsi="Times New Roman"/>
          <w:szCs w:val="24"/>
        </w:rPr>
      </w:pPr>
      <w:r w:rsidRPr="00D46600">
        <w:rPr>
          <w:rFonts w:ascii="Times New Roman" w:eastAsiaTheme="minorHAnsi" w:hAnsi="Times New Roman"/>
          <w:szCs w:val="24"/>
        </w:rPr>
        <w:t xml:space="preserve">(a) Karila, D.; Dood, R. H.; </w:t>
      </w:r>
      <w:r w:rsidRPr="00D46600">
        <w:rPr>
          <w:rFonts w:ascii="Times New Roman" w:eastAsiaTheme="minorHAnsi" w:hAnsi="Times New Roman"/>
          <w:i/>
          <w:szCs w:val="24"/>
        </w:rPr>
        <w:t>Curr. Org. Chem.</w:t>
      </w:r>
      <w:r w:rsidRPr="00D46600">
        <w:rPr>
          <w:rFonts w:ascii="Times New Roman" w:eastAsiaTheme="minorHAnsi" w:hAnsi="Times New Roman"/>
          <w:szCs w:val="24"/>
        </w:rPr>
        <w:t xml:space="preserve"> </w:t>
      </w:r>
      <w:r w:rsidRPr="00D46600">
        <w:rPr>
          <w:rFonts w:ascii="Times New Roman" w:eastAsiaTheme="minorHAnsi" w:hAnsi="Times New Roman"/>
          <w:b/>
          <w:szCs w:val="24"/>
        </w:rPr>
        <w:t>2011</w:t>
      </w:r>
      <w:r w:rsidRPr="00D46600">
        <w:rPr>
          <w:rFonts w:ascii="Times New Roman" w:eastAsiaTheme="minorHAnsi" w:hAnsi="Times New Roman"/>
          <w:szCs w:val="24"/>
        </w:rPr>
        <w:t xml:space="preserve">, </w:t>
      </w:r>
      <w:r w:rsidRPr="00D46600">
        <w:rPr>
          <w:rFonts w:ascii="Times New Roman" w:eastAsiaTheme="minorHAnsi" w:hAnsi="Times New Roman"/>
          <w:i/>
          <w:szCs w:val="24"/>
        </w:rPr>
        <w:t>15</w:t>
      </w:r>
      <w:r w:rsidRPr="00D46600">
        <w:rPr>
          <w:rFonts w:ascii="Times New Roman" w:eastAsiaTheme="minorHAnsi" w:hAnsi="Times New Roman"/>
          <w:szCs w:val="24"/>
        </w:rPr>
        <w:t xml:space="preserve">, 1507. (b) Pellissier, H. </w:t>
      </w:r>
      <w:r w:rsidRPr="00D46600">
        <w:rPr>
          <w:rFonts w:ascii="Times New Roman" w:eastAsiaTheme="minorHAnsi" w:hAnsi="Times New Roman"/>
          <w:i/>
          <w:szCs w:val="24"/>
        </w:rPr>
        <w:t xml:space="preserve">Tetrahedron </w:t>
      </w:r>
      <w:r w:rsidRPr="00D46600">
        <w:rPr>
          <w:rFonts w:ascii="Times New Roman" w:eastAsiaTheme="minorHAnsi" w:hAnsi="Times New Roman"/>
          <w:b/>
          <w:szCs w:val="24"/>
        </w:rPr>
        <w:t>2010</w:t>
      </w:r>
      <w:r w:rsidRPr="00D46600">
        <w:rPr>
          <w:rFonts w:ascii="Times New Roman" w:eastAsiaTheme="minorHAnsi" w:hAnsi="Times New Roman"/>
          <w:szCs w:val="24"/>
        </w:rPr>
        <w:t xml:space="preserve">, </w:t>
      </w:r>
      <w:r w:rsidRPr="00D46600">
        <w:rPr>
          <w:rFonts w:ascii="Times New Roman" w:eastAsiaTheme="minorHAnsi" w:hAnsi="Times New Roman"/>
          <w:i/>
          <w:szCs w:val="24"/>
        </w:rPr>
        <w:t>66</w:t>
      </w:r>
      <w:r w:rsidRPr="00D46600">
        <w:rPr>
          <w:rFonts w:ascii="Times New Roman" w:eastAsiaTheme="minorHAnsi" w:hAnsi="Times New Roman"/>
          <w:szCs w:val="24"/>
        </w:rPr>
        <w:t xml:space="preserve">, 1509. </w:t>
      </w:r>
    </w:p>
    <w:p w:rsidR="00D46600" w:rsidRPr="00D46600" w:rsidRDefault="00D46600" w:rsidP="002C1A94">
      <w:pPr>
        <w:numPr>
          <w:ilvl w:val="0"/>
          <w:numId w:val="10"/>
        </w:numPr>
        <w:spacing w:after="0" w:line="480" w:lineRule="auto"/>
        <w:ind w:left="0" w:firstLine="0"/>
        <w:contextualSpacing/>
        <w:rPr>
          <w:rFonts w:ascii="Times New Roman" w:eastAsiaTheme="minorHAnsi" w:hAnsi="Times New Roman"/>
          <w:color w:val="000000"/>
          <w:szCs w:val="24"/>
        </w:rPr>
      </w:pPr>
      <w:r w:rsidRPr="00D46600">
        <w:rPr>
          <w:rFonts w:ascii="Times New Roman" w:eastAsiaTheme="minorHAnsi" w:hAnsi="Times New Roman"/>
          <w:color w:val="000000"/>
          <w:szCs w:val="24"/>
        </w:rPr>
        <w:lastRenderedPageBreak/>
        <w:t xml:space="preserve">Driver, T. G. </w:t>
      </w:r>
      <w:r w:rsidRPr="00D46600">
        <w:rPr>
          <w:rFonts w:ascii="Times New Roman" w:eastAsiaTheme="minorHAnsi" w:hAnsi="Times New Roman"/>
          <w:i/>
          <w:color w:val="000000"/>
          <w:szCs w:val="24"/>
        </w:rPr>
        <w:t>Org. Biolmol. Chem.</w:t>
      </w:r>
      <w:r w:rsidRPr="00D46600">
        <w:rPr>
          <w:rFonts w:ascii="Times New Roman" w:eastAsiaTheme="minorHAnsi" w:hAnsi="Times New Roman"/>
          <w:color w:val="000000"/>
          <w:szCs w:val="24"/>
        </w:rPr>
        <w:t xml:space="preserve"> </w:t>
      </w:r>
      <w:r w:rsidRPr="00D46600">
        <w:rPr>
          <w:rFonts w:ascii="Times New Roman" w:eastAsiaTheme="minorHAnsi" w:hAnsi="Times New Roman"/>
          <w:b/>
          <w:color w:val="000000"/>
          <w:szCs w:val="24"/>
        </w:rPr>
        <w:t>2010</w:t>
      </w:r>
      <w:r w:rsidRPr="00D46600">
        <w:rPr>
          <w:rFonts w:ascii="Times New Roman" w:eastAsiaTheme="minorHAnsi" w:hAnsi="Times New Roman"/>
          <w:color w:val="000000"/>
          <w:szCs w:val="24"/>
        </w:rPr>
        <w:t xml:space="preserve">, </w:t>
      </w:r>
      <w:r w:rsidRPr="00D46600">
        <w:rPr>
          <w:rFonts w:ascii="Times New Roman" w:eastAsiaTheme="minorHAnsi" w:hAnsi="Times New Roman"/>
          <w:i/>
          <w:color w:val="000000"/>
          <w:szCs w:val="24"/>
        </w:rPr>
        <w:t>8</w:t>
      </w:r>
      <w:r w:rsidRPr="00D46600">
        <w:rPr>
          <w:rFonts w:ascii="Times New Roman" w:eastAsiaTheme="minorHAnsi" w:hAnsi="Times New Roman"/>
          <w:color w:val="000000"/>
          <w:szCs w:val="24"/>
        </w:rPr>
        <w:t>, 3831.</w:t>
      </w:r>
    </w:p>
    <w:p w:rsidR="00D46600" w:rsidRPr="00D46600" w:rsidRDefault="00D46600" w:rsidP="002C1A94">
      <w:pPr>
        <w:numPr>
          <w:ilvl w:val="0"/>
          <w:numId w:val="10"/>
        </w:numPr>
        <w:spacing w:after="0" w:line="480" w:lineRule="auto"/>
        <w:ind w:left="0" w:firstLine="0"/>
        <w:contextualSpacing/>
        <w:rPr>
          <w:rFonts w:ascii="Times New Roman" w:eastAsiaTheme="minorHAnsi" w:hAnsi="Times New Roman"/>
          <w:color w:val="000000"/>
          <w:szCs w:val="24"/>
        </w:rPr>
      </w:pPr>
      <w:r w:rsidRPr="00D46600">
        <w:rPr>
          <w:rFonts w:ascii="Times New Roman" w:eastAsiaTheme="minorHAnsi" w:hAnsi="Times New Roman"/>
          <w:color w:val="000000"/>
          <w:szCs w:val="24"/>
        </w:rPr>
        <w:t xml:space="preserve">Fantauzzi, S.; Caselli, A.; Gallo, E. </w:t>
      </w:r>
      <w:r w:rsidRPr="00D46600">
        <w:rPr>
          <w:rFonts w:ascii="Times New Roman" w:eastAsiaTheme="minorHAnsi" w:hAnsi="Times New Roman"/>
          <w:i/>
          <w:color w:val="000000"/>
          <w:szCs w:val="24"/>
        </w:rPr>
        <w:t>Dalton Trans.</w:t>
      </w:r>
      <w:r w:rsidRPr="00D46600">
        <w:rPr>
          <w:rFonts w:ascii="Times New Roman" w:eastAsiaTheme="minorHAnsi" w:hAnsi="Times New Roman"/>
          <w:color w:val="000000"/>
          <w:szCs w:val="24"/>
        </w:rPr>
        <w:t xml:space="preserve"> </w:t>
      </w:r>
      <w:r w:rsidRPr="00D46600">
        <w:rPr>
          <w:rFonts w:ascii="Times New Roman" w:eastAsiaTheme="minorHAnsi" w:hAnsi="Times New Roman"/>
          <w:b/>
          <w:color w:val="000000"/>
          <w:szCs w:val="24"/>
        </w:rPr>
        <w:t>2009</w:t>
      </w:r>
      <w:r w:rsidRPr="00D46600">
        <w:rPr>
          <w:rFonts w:ascii="Times New Roman" w:eastAsiaTheme="minorHAnsi" w:hAnsi="Times New Roman"/>
          <w:color w:val="000000"/>
          <w:szCs w:val="24"/>
        </w:rPr>
        <w:t>, 5434.</w:t>
      </w:r>
    </w:p>
    <w:p w:rsidR="00D46600" w:rsidRDefault="00D46600" w:rsidP="002C1A94">
      <w:pPr>
        <w:pStyle w:val="ListParagraph"/>
        <w:numPr>
          <w:ilvl w:val="0"/>
          <w:numId w:val="10"/>
        </w:numPr>
        <w:spacing w:after="0" w:line="480" w:lineRule="auto"/>
        <w:ind w:left="0" w:firstLine="0"/>
        <w:rPr>
          <w:rFonts w:ascii="Times New Roman" w:eastAsiaTheme="minorHAnsi" w:hAnsi="Times New Roman"/>
          <w:color w:val="000000"/>
          <w:szCs w:val="24"/>
        </w:rPr>
      </w:pPr>
      <w:r w:rsidRPr="00873FB3">
        <w:rPr>
          <w:rFonts w:ascii="Times New Roman" w:eastAsiaTheme="minorHAnsi" w:hAnsi="Times New Roman"/>
          <w:color w:val="000000"/>
          <w:szCs w:val="24"/>
        </w:rPr>
        <w:t xml:space="preserve">Cramer, S. A.; Jenkins, D. M. </w:t>
      </w:r>
      <w:r w:rsidRPr="00873FB3">
        <w:rPr>
          <w:rFonts w:ascii="Times New Roman" w:eastAsiaTheme="minorHAnsi" w:hAnsi="Times New Roman"/>
          <w:i/>
          <w:color w:val="000000"/>
          <w:szCs w:val="24"/>
        </w:rPr>
        <w:t>J. Am. Chem. Soc.</w:t>
      </w:r>
      <w:r w:rsidRPr="00873FB3">
        <w:rPr>
          <w:rFonts w:ascii="Times New Roman" w:eastAsiaTheme="minorHAnsi" w:hAnsi="Times New Roman"/>
          <w:color w:val="000000"/>
          <w:szCs w:val="24"/>
        </w:rPr>
        <w:t xml:space="preserve"> </w:t>
      </w:r>
      <w:r w:rsidRPr="00873FB3">
        <w:rPr>
          <w:rFonts w:ascii="Times New Roman" w:eastAsiaTheme="minorHAnsi" w:hAnsi="Times New Roman"/>
          <w:b/>
          <w:color w:val="000000"/>
          <w:szCs w:val="24"/>
        </w:rPr>
        <w:t>2011</w:t>
      </w:r>
      <w:r w:rsidRPr="00873FB3">
        <w:rPr>
          <w:rFonts w:ascii="Times New Roman" w:eastAsiaTheme="minorHAnsi" w:hAnsi="Times New Roman"/>
          <w:color w:val="000000"/>
          <w:szCs w:val="24"/>
        </w:rPr>
        <w:t xml:space="preserve">, </w:t>
      </w:r>
      <w:r w:rsidRPr="00873FB3">
        <w:rPr>
          <w:rFonts w:ascii="Times New Roman" w:eastAsiaTheme="minorHAnsi" w:hAnsi="Times New Roman"/>
          <w:i/>
          <w:color w:val="000000"/>
          <w:szCs w:val="24"/>
        </w:rPr>
        <w:t>133</w:t>
      </w:r>
      <w:r w:rsidRPr="00873FB3">
        <w:rPr>
          <w:rFonts w:ascii="Times New Roman" w:eastAsiaTheme="minorHAnsi" w:hAnsi="Times New Roman"/>
          <w:color w:val="000000"/>
          <w:szCs w:val="24"/>
        </w:rPr>
        <w:t>, 1934</w:t>
      </w:r>
    </w:p>
    <w:p w:rsidR="00D46600" w:rsidRPr="00D46600" w:rsidRDefault="00665D15" w:rsidP="002C1A94">
      <w:pPr>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(11</w:t>
      </w:r>
      <w:r w:rsidR="00D46600" w:rsidRPr="00D46600">
        <w:rPr>
          <w:rFonts w:ascii="Times New Roman" w:eastAsiaTheme="minorHAnsi" w:hAnsi="Times New Roman"/>
          <w:color w:val="000000"/>
          <w:szCs w:val="24"/>
        </w:rPr>
        <w:t xml:space="preserve">) </w:t>
      </w:r>
      <w:r w:rsidR="00D10844">
        <w:rPr>
          <w:rFonts w:ascii="Times New Roman" w:eastAsiaTheme="minorHAnsi" w:hAnsi="Times New Roman"/>
          <w:color w:val="000000"/>
          <w:szCs w:val="24"/>
        </w:rPr>
        <w:tab/>
      </w:r>
      <w:r w:rsidR="00D46600" w:rsidRPr="00D46600">
        <w:rPr>
          <w:rFonts w:ascii="Times New Roman" w:eastAsiaTheme="minorHAnsi" w:hAnsi="Times New Roman"/>
          <w:color w:val="000000"/>
          <w:szCs w:val="24"/>
        </w:rPr>
        <w:t xml:space="preserve">Bass, H. M.; Cramer, S. A.; Price, J. L.; Jenkins, D. M. </w:t>
      </w:r>
      <w:r w:rsidR="00D46600" w:rsidRPr="00D46600">
        <w:rPr>
          <w:rFonts w:ascii="Times New Roman" w:eastAsiaTheme="minorHAnsi" w:hAnsi="Times New Roman"/>
          <w:i/>
          <w:color w:val="000000"/>
          <w:szCs w:val="24"/>
        </w:rPr>
        <w:t>Organometallics</w:t>
      </w:r>
      <w:r w:rsidR="00D46600" w:rsidRPr="00D46600">
        <w:rPr>
          <w:rFonts w:ascii="Times New Roman" w:eastAsiaTheme="minorHAnsi" w:hAnsi="Times New Roman"/>
          <w:color w:val="000000"/>
          <w:szCs w:val="24"/>
        </w:rPr>
        <w:t xml:space="preserve"> </w:t>
      </w:r>
      <w:r w:rsidR="00D46600" w:rsidRPr="00D46600">
        <w:rPr>
          <w:rFonts w:ascii="Times New Roman" w:eastAsiaTheme="minorHAnsi" w:hAnsi="Times New Roman"/>
          <w:b/>
          <w:color w:val="000000"/>
          <w:szCs w:val="24"/>
        </w:rPr>
        <w:t>2010</w:t>
      </w:r>
      <w:r w:rsidR="00D46600" w:rsidRPr="00D46600">
        <w:rPr>
          <w:rFonts w:ascii="Times New Roman" w:eastAsiaTheme="minorHAnsi" w:hAnsi="Times New Roman"/>
          <w:color w:val="000000"/>
          <w:szCs w:val="24"/>
        </w:rPr>
        <w:t xml:space="preserve">, </w:t>
      </w:r>
      <w:r w:rsidR="00D46600" w:rsidRPr="00D46600">
        <w:rPr>
          <w:rFonts w:ascii="Times New Roman" w:eastAsiaTheme="minorHAnsi" w:hAnsi="Times New Roman"/>
          <w:i/>
          <w:color w:val="000000"/>
          <w:szCs w:val="24"/>
        </w:rPr>
        <w:t>29</w:t>
      </w:r>
      <w:r w:rsidR="00D46600" w:rsidRPr="00D46600">
        <w:rPr>
          <w:rFonts w:ascii="Times New Roman" w:eastAsiaTheme="minorHAnsi" w:hAnsi="Times New Roman"/>
          <w:color w:val="000000"/>
          <w:szCs w:val="24"/>
        </w:rPr>
        <w:t>, 3235.</w:t>
      </w:r>
    </w:p>
    <w:p w:rsidR="00D46600" w:rsidRDefault="00665D15" w:rsidP="002C1A94">
      <w:pPr>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(12</w:t>
      </w:r>
      <w:r w:rsidR="00D46600" w:rsidRPr="00D46600">
        <w:rPr>
          <w:rFonts w:ascii="Times New Roman" w:eastAsiaTheme="minorHAnsi" w:hAnsi="Times New Roman"/>
          <w:color w:val="000000"/>
          <w:szCs w:val="24"/>
        </w:rPr>
        <w:t xml:space="preserve">) </w:t>
      </w:r>
      <w:r w:rsidR="00D10844">
        <w:rPr>
          <w:rFonts w:ascii="Times New Roman" w:eastAsiaTheme="minorHAnsi" w:hAnsi="Times New Roman"/>
          <w:color w:val="000000"/>
          <w:szCs w:val="24"/>
        </w:rPr>
        <w:tab/>
      </w:r>
      <w:r w:rsidR="00D46600" w:rsidRPr="00D46600">
        <w:rPr>
          <w:rFonts w:ascii="Times New Roman" w:eastAsiaTheme="minorHAnsi" w:hAnsi="Times New Roman"/>
          <w:color w:val="000000"/>
          <w:szCs w:val="24"/>
        </w:rPr>
        <w:t xml:space="preserve">Lu, Z.; Cramer, S. A.; Jenkins, D. M. </w:t>
      </w:r>
      <w:r w:rsidR="00D46600" w:rsidRPr="00D46600">
        <w:rPr>
          <w:rFonts w:ascii="Times New Roman" w:eastAsiaTheme="minorHAnsi" w:hAnsi="Times New Roman"/>
          <w:i/>
          <w:color w:val="000000"/>
          <w:szCs w:val="24"/>
        </w:rPr>
        <w:t>Chem</w:t>
      </w:r>
      <w:r w:rsidR="00D10844">
        <w:rPr>
          <w:rFonts w:ascii="Times New Roman" w:eastAsiaTheme="minorHAnsi" w:hAnsi="Times New Roman"/>
          <w:i/>
          <w:color w:val="000000"/>
          <w:szCs w:val="24"/>
        </w:rPr>
        <w:t>.</w:t>
      </w:r>
      <w:r w:rsidR="00D46600" w:rsidRPr="00D46600">
        <w:rPr>
          <w:rFonts w:ascii="Times New Roman" w:eastAsiaTheme="minorHAnsi" w:hAnsi="Times New Roman"/>
          <w:i/>
          <w:color w:val="000000"/>
          <w:szCs w:val="24"/>
        </w:rPr>
        <w:t xml:space="preserve"> Sci</w:t>
      </w:r>
      <w:r w:rsidR="00D10844">
        <w:rPr>
          <w:rFonts w:ascii="Times New Roman" w:eastAsiaTheme="minorHAnsi" w:hAnsi="Times New Roman"/>
          <w:i/>
          <w:color w:val="000000"/>
          <w:szCs w:val="24"/>
        </w:rPr>
        <w:t>.</w:t>
      </w:r>
      <w:r w:rsidR="00D46600" w:rsidRPr="00D46600">
        <w:rPr>
          <w:rFonts w:ascii="Times New Roman" w:eastAsiaTheme="minorHAnsi" w:hAnsi="Times New Roman"/>
          <w:color w:val="000000"/>
          <w:szCs w:val="24"/>
        </w:rPr>
        <w:t xml:space="preserve"> </w:t>
      </w:r>
      <w:r w:rsidR="00D46600" w:rsidRPr="00D46600">
        <w:rPr>
          <w:rFonts w:ascii="Times New Roman" w:eastAsiaTheme="minorHAnsi" w:hAnsi="Times New Roman"/>
          <w:b/>
          <w:color w:val="000000"/>
          <w:szCs w:val="24"/>
        </w:rPr>
        <w:t>2012</w:t>
      </w:r>
      <w:r w:rsidR="00D46600" w:rsidRPr="00D46600">
        <w:rPr>
          <w:rFonts w:ascii="Times New Roman" w:eastAsiaTheme="minorHAnsi" w:hAnsi="Times New Roman"/>
          <w:color w:val="000000"/>
          <w:szCs w:val="24"/>
        </w:rPr>
        <w:t xml:space="preserve">, </w:t>
      </w:r>
      <w:r w:rsidR="00D46600" w:rsidRPr="00D46600">
        <w:rPr>
          <w:rFonts w:ascii="Times New Roman" w:eastAsiaTheme="minorHAnsi" w:hAnsi="Times New Roman"/>
          <w:i/>
          <w:color w:val="000000"/>
          <w:szCs w:val="24"/>
        </w:rPr>
        <w:t>3</w:t>
      </w:r>
      <w:r w:rsidR="00D46600" w:rsidRPr="00D46600">
        <w:rPr>
          <w:rFonts w:ascii="Times New Roman" w:eastAsiaTheme="minorHAnsi" w:hAnsi="Times New Roman"/>
          <w:color w:val="000000"/>
          <w:szCs w:val="24"/>
        </w:rPr>
        <w:t>, 3081.</w:t>
      </w:r>
    </w:p>
    <w:p w:rsidR="00D10844" w:rsidRPr="00D46600" w:rsidRDefault="00665D15" w:rsidP="002C1A94">
      <w:pPr>
        <w:spacing w:after="0" w:line="480" w:lineRule="auto"/>
        <w:rPr>
          <w:rFonts w:ascii="Times New Roman" w:eastAsiaTheme="minorHAnsi" w:hAnsi="Times New Roman"/>
          <w:color w:val="000000"/>
          <w:szCs w:val="24"/>
        </w:rPr>
      </w:pPr>
      <w:r>
        <w:rPr>
          <w:rFonts w:ascii="Times New Roman" w:eastAsiaTheme="minorHAnsi" w:hAnsi="Times New Roman"/>
          <w:color w:val="000000"/>
          <w:szCs w:val="24"/>
        </w:rPr>
        <w:t>(13</w:t>
      </w:r>
      <w:r w:rsidR="00D10844">
        <w:rPr>
          <w:rFonts w:ascii="Times New Roman" w:eastAsiaTheme="minorHAnsi" w:hAnsi="Times New Roman"/>
          <w:color w:val="000000"/>
          <w:szCs w:val="24"/>
        </w:rPr>
        <w:t xml:space="preserve">) </w:t>
      </w:r>
      <w:r w:rsidR="00D10844">
        <w:rPr>
          <w:rFonts w:ascii="Times New Roman" w:eastAsiaTheme="minorHAnsi" w:hAnsi="Times New Roman"/>
          <w:color w:val="000000"/>
          <w:szCs w:val="24"/>
        </w:rPr>
        <w:tab/>
        <w:t xml:space="preserve">Daniel, M.; Astruc, D. </w:t>
      </w:r>
      <w:r w:rsidR="00D10844" w:rsidRPr="00D10844">
        <w:rPr>
          <w:rFonts w:ascii="Times New Roman" w:eastAsiaTheme="minorHAnsi" w:hAnsi="Times New Roman"/>
          <w:i/>
          <w:color w:val="000000"/>
          <w:szCs w:val="24"/>
        </w:rPr>
        <w:t>Chem. Rev.</w:t>
      </w:r>
      <w:r w:rsidR="00D10844">
        <w:rPr>
          <w:rFonts w:ascii="Times New Roman" w:eastAsiaTheme="minorHAnsi" w:hAnsi="Times New Roman"/>
          <w:color w:val="000000"/>
          <w:szCs w:val="24"/>
        </w:rPr>
        <w:t xml:space="preserve"> </w:t>
      </w:r>
      <w:r w:rsidR="00D10844" w:rsidRPr="00D10844">
        <w:rPr>
          <w:rFonts w:ascii="Times New Roman" w:eastAsiaTheme="minorHAnsi" w:hAnsi="Times New Roman"/>
          <w:b/>
          <w:color w:val="000000"/>
          <w:szCs w:val="24"/>
        </w:rPr>
        <w:t>2004</w:t>
      </w:r>
      <w:r w:rsidR="00D10844">
        <w:rPr>
          <w:rFonts w:ascii="Times New Roman" w:eastAsiaTheme="minorHAnsi" w:hAnsi="Times New Roman"/>
          <w:color w:val="000000"/>
          <w:szCs w:val="24"/>
        </w:rPr>
        <w:t xml:space="preserve">, </w:t>
      </w:r>
      <w:r w:rsidR="00D10844" w:rsidRPr="00D10844">
        <w:rPr>
          <w:rFonts w:ascii="Times New Roman" w:eastAsiaTheme="minorHAnsi" w:hAnsi="Times New Roman"/>
          <w:i/>
          <w:color w:val="000000"/>
          <w:szCs w:val="24"/>
        </w:rPr>
        <w:t>104</w:t>
      </w:r>
      <w:r w:rsidR="00D10844">
        <w:rPr>
          <w:rFonts w:ascii="Times New Roman" w:eastAsiaTheme="minorHAnsi" w:hAnsi="Times New Roman"/>
          <w:color w:val="000000"/>
          <w:szCs w:val="24"/>
        </w:rPr>
        <w:t>, 290.</w:t>
      </w:r>
    </w:p>
    <w:p w:rsidR="00FC5932" w:rsidRDefault="00665D15" w:rsidP="002C1A94">
      <w:pPr>
        <w:spacing w:after="0" w:line="480" w:lineRule="auto"/>
        <w:jc w:val="left"/>
        <w:rPr>
          <w:rFonts w:ascii="Times New Roman" w:hAnsi="Times New Roman"/>
        </w:rPr>
      </w:pPr>
      <w:r>
        <w:rPr>
          <w:rFonts w:ascii="Times New Roman" w:hAnsi="Times New Roman"/>
        </w:rPr>
        <w:t>(14</w:t>
      </w:r>
      <w:r w:rsidR="00B56435">
        <w:rPr>
          <w:rFonts w:ascii="Times New Roman" w:hAnsi="Times New Roman"/>
        </w:rPr>
        <w:t>)</w:t>
      </w:r>
      <w:r w:rsidR="00B56435">
        <w:rPr>
          <w:rFonts w:ascii="Times New Roman" w:hAnsi="Times New Roman"/>
        </w:rPr>
        <w:tab/>
      </w:r>
      <w:r w:rsidR="00B43578">
        <w:rPr>
          <w:rFonts w:ascii="Times New Roman" w:hAnsi="Times New Roman"/>
        </w:rPr>
        <w:t xml:space="preserve">(a) </w:t>
      </w:r>
      <w:r w:rsidR="00B43578" w:rsidRPr="00B43578">
        <w:rPr>
          <w:rFonts w:ascii="Times New Roman" w:hAnsi="Times New Roman"/>
        </w:rPr>
        <w:t xml:space="preserve">Stewart, A.; Zheng, S.; McCourt, M. R.; Bell, S. E. J. </w:t>
      </w:r>
      <w:r w:rsidR="00B43578" w:rsidRPr="00B43578">
        <w:rPr>
          <w:rFonts w:ascii="Times New Roman" w:hAnsi="Times New Roman"/>
          <w:i/>
        </w:rPr>
        <w:t>ACS NANO</w:t>
      </w:r>
      <w:r w:rsidR="00B43578">
        <w:rPr>
          <w:rFonts w:ascii="Times New Roman" w:hAnsi="Times New Roman"/>
          <w:b/>
        </w:rPr>
        <w:t xml:space="preserve"> 2012</w:t>
      </w:r>
      <w:r w:rsidR="00B43578" w:rsidRPr="00B43578">
        <w:rPr>
          <w:rFonts w:ascii="Times New Roman" w:hAnsi="Times New Roman"/>
        </w:rPr>
        <w:t xml:space="preserve">, </w:t>
      </w:r>
      <w:r w:rsidR="00B43578" w:rsidRPr="00B43578">
        <w:rPr>
          <w:rFonts w:ascii="Times New Roman" w:hAnsi="Times New Roman"/>
          <w:i/>
        </w:rPr>
        <w:t>6</w:t>
      </w:r>
      <w:r w:rsidR="00B43578" w:rsidRPr="00B43578">
        <w:rPr>
          <w:rFonts w:ascii="Times New Roman" w:hAnsi="Times New Roman"/>
        </w:rPr>
        <w:t xml:space="preserve">, 3718. (b) Ma, C.; Harris, J. M. </w:t>
      </w:r>
      <w:r w:rsidR="00B43578" w:rsidRPr="00B43578">
        <w:rPr>
          <w:rFonts w:ascii="Times New Roman" w:hAnsi="Times New Roman"/>
          <w:i/>
        </w:rPr>
        <w:t xml:space="preserve">Langmuir </w:t>
      </w:r>
      <w:r w:rsidR="00B43578" w:rsidRPr="00B43578">
        <w:rPr>
          <w:rFonts w:ascii="Times New Roman" w:hAnsi="Times New Roman"/>
          <w:b/>
        </w:rPr>
        <w:t>2012</w:t>
      </w:r>
      <w:r w:rsidR="00B43578" w:rsidRPr="00B43578">
        <w:rPr>
          <w:rFonts w:ascii="Times New Roman" w:hAnsi="Times New Roman"/>
        </w:rPr>
        <w:t xml:space="preserve">, </w:t>
      </w:r>
      <w:r w:rsidR="00B43578" w:rsidRPr="00B43578">
        <w:rPr>
          <w:rFonts w:ascii="Times New Roman" w:hAnsi="Times New Roman"/>
          <w:i/>
        </w:rPr>
        <w:t>28</w:t>
      </w:r>
      <w:r w:rsidR="00B43578" w:rsidRPr="00B43578">
        <w:rPr>
          <w:rFonts w:ascii="Times New Roman" w:hAnsi="Times New Roman"/>
        </w:rPr>
        <w:t xml:space="preserve">, 2628. </w:t>
      </w:r>
    </w:p>
    <w:p w:rsidR="00665D15" w:rsidRPr="00D46600" w:rsidRDefault="00665D15" w:rsidP="00665D15">
      <w:pPr>
        <w:spacing w:after="0" w:line="480" w:lineRule="auto"/>
        <w:rPr>
          <w:rFonts w:ascii="Times New Roman" w:eastAsiaTheme="minorHAnsi" w:hAnsi="Times New Roman"/>
          <w:szCs w:val="24"/>
        </w:rPr>
      </w:pPr>
      <w:r>
        <w:rPr>
          <w:rFonts w:ascii="Times New Roman" w:eastAsiaTheme="minorHAnsi" w:hAnsi="Times New Roman"/>
          <w:szCs w:val="24"/>
        </w:rPr>
        <w:t>(15</w:t>
      </w:r>
      <w:r w:rsidRPr="00D46600">
        <w:rPr>
          <w:rFonts w:ascii="Times New Roman" w:eastAsiaTheme="minorHAnsi" w:hAnsi="Times New Roman"/>
          <w:szCs w:val="24"/>
        </w:rPr>
        <w:t>)</w:t>
      </w:r>
      <w:r>
        <w:rPr>
          <w:rFonts w:ascii="Times New Roman" w:eastAsiaTheme="minorHAnsi" w:hAnsi="Times New Roman"/>
          <w:szCs w:val="24"/>
        </w:rPr>
        <w:tab/>
      </w:r>
      <w:r w:rsidRPr="00D46600">
        <w:rPr>
          <w:rFonts w:ascii="Times New Roman" w:eastAsiaTheme="minorHAnsi" w:hAnsi="Times New Roman"/>
          <w:szCs w:val="24"/>
        </w:rPr>
        <w:t xml:space="preserve">Pailloux, S.; Duesler, E. N.; Smith, K. A.; Paine, R. T.; Klaehn, J. R.; McIlwain, M. E. </w:t>
      </w:r>
      <w:r w:rsidRPr="00D46600">
        <w:rPr>
          <w:rFonts w:ascii="Times New Roman" w:eastAsiaTheme="minorHAnsi" w:hAnsi="Times New Roman"/>
          <w:i/>
          <w:iCs/>
          <w:szCs w:val="24"/>
        </w:rPr>
        <w:t>Main Group Chem</w:t>
      </w:r>
      <w:r>
        <w:rPr>
          <w:rFonts w:ascii="Times New Roman" w:eastAsiaTheme="minorHAnsi" w:hAnsi="Times New Roman"/>
          <w:i/>
          <w:iCs/>
          <w:szCs w:val="24"/>
        </w:rPr>
        <w:t>.</w:t>
      </w:r>
      <w:r w:rsidRPr="00D46600">
        <w:rPr>
          <w:rFonts w:ascii="Times New Roman" w:eastAsiaTheme="minorHAnsi" w:hAnsi="Times New Roman"/>
          <w:i/>
          <w:iCs/>
          <w:szCs w:val="24"/>
        </w:rPr>
        <w:t xml:space="preserve"> </w:t>
      </w:r>
      <w:r w:rsidRPr="00D46600">
        <w:rPr>
          <w:rFonts w:ascii="Times New Roman" w:eastAsiaTheme="minorHAnsi" w:hAnsi="Times New Roman"/>
          <w:b/>
          <w:bCs/>
          <w:szCs w:val="24"/>
        </w:rPr>
        <w:t>2009</w:t>
      </w:r>
      <w:r w:rsidRPr="00D46600">
        <w:rPr>
          <w:rFonts w:ascii="Times New Roman" w:eastAsiaTheme="minorHAnsi" w:hAnsi="Times New Roman"/>
          <w:bCs/>
          <w:szCs w:val="24"/>
        </w:rPr>
        <w:t>,</w:t>
      </w:r>
      <w:r w:rsidRPr="00D46600">
        <w:rPr>
          <w:rFonts w:ascii="Times New Roman" w:eastAsiaTheme="minorHAnsi" w:hAnsi="Times New Roman"/>
          <w:szCs w:val="24"/>
        </w:rPr>
        <w:t xml:space="preserve"> </w:t>
      </w:r>
      <w:r w:rsidRPr="00D46600">
        <w:rPr>
          <w:rFonts w:ascii="Times New Roman" w:eastAsiaTheme="minorHAnsi" w:hAnsi="Times New Roman"/>
          <w:i/>
          <w:iCs/>
          <w:szCs w:val="24"/>
        </w:rPr>
        <w:t>8</w:t>
      </w:r>
      <w:r w:rsidRPr="00D46600">
        <w:rPr>
          <w:rFonts w:ascii="Times New Roman" w:eastAsiaTheme="minorHAnsi" w:hAnsi="Times New Roman"/>
          <w:szCs w:val="24"/>
        </w:rPr>
        <w:t>, 207</w:t>
      </w:r>
      <w:r>
        <w:rPr>
          <w:rFonts w:ascii="Times New Roman" w:eastAsiaTheme="minorHAnsi" w:hAnsi="Times New Roman"/>
          <w:szCs w:val="24"/>
        </w:rPr>
        <w:t>.</w:t>
      </w:r>
    </w:p>
    <w:p w:rsidR="00665D15" w:rsidRPr="00B43578" w:rsidRDefault="00665D15" w:rsidP="002C1A94">
      <w:pPr>
        <w:spacing w:after="0" w:line="480" w:lineRule="auto"/>
        <w:jc w:val="left"/>
        <w:rPr>
          <w:rFonts w:ascii="Times New Roman" w:hAnsi="Times New Roman"/>
        </w:rPr>
      </w:pPr>
    </w:p>
    <w:p w:rsidR="007965CB" w:rsidRDefault="007965CB">
      <w:pPr>
        <w:spacing w:line="276" w:lineRule="auto"/>
        <w:jc w:val="left"/>
        <w:rPr>
          <w:rFonts w:ascii="Times New Roman" w:hAnsi="Times New Roman"/>
          <w:b/>
        </w:rPr>
      </w:pPr>
    </w:p>
    <w:p w:rsidR="007965CB" w:rsidRDefault="007965CB">
      <w:pPr>
        <w:spacing w:line="276" w:lineRule="auto"/>
        <w:jc w:val="left"/>
        <w:rPr>
          <w:rFonts w:ascii="Times New Roman" w:hAnsi="Times New Roman"/>
          <w:b/>
        </w:rPr>
      </w:pPr>
    </w:p>
    <w:p w:rsidR="007965CB" w:rsidRDefault="007965CB">
      <w:pPr>
        <w:spacing w:line="276" w:lineRule="auto"/>
        <w:jc w:val="left"/>
        <w:rPr>
          <w:rFonts w:ascii="Times New Roman" w:hAnsi="Times New Roman"/>
          <w:b/>
        </w:rPr>
      </w:pPr>
    </w:p>
    <w:p w:rsidR="007965CB" w:rsidRDefault="007965CB">
      <w:pPr>
        <w:spacing w:line="276" w:lineRule="auto"/>
        <w:jc w:val="left"/>
        <w:rPr>
          <w:rFonts w:ascii="Times New Roman" w:hAnsi="Times New Roman"/>
          <w:b/>
        </w:rPr>
      </w:pPr>
    </w:p>
    <w:p w:rsidR="00F46236" w:rsidRDefault="00F46236">
      <w:pPr>
        <w:spacing w:line="276" w:lineRule="auto"/>
        <w:jc w:val="left"/>
        <w:rPr>
          <w:rFonts w:ascii="Times New Roman" w:hAnsi="Times New Roman"/>
          <w:b/>
        </w:rPr>
      </w:pPr>
      <w:r>
        <w:rPr>
          <w:rFonts w:ascii="Times New Roman" w:hAnsi="Times New Roman"/>
          <w:b/>
        </w:rPr>
        <w:br w:type="page"/>
      </w:r>
    </w:p>
    <w:p w:rsidR="00FC5932" w:rsidRPr="00D0764A" w:rsidRDefault="00ED0F26" w:rsidP="00F46236">
      <w:pPr>
        <w:spacing w:line="480" w:lineRule="auto"/>
        <w:jc w:val="center"/>
        <w:rPr>
          <w:rFonts w:ascii="Times New Roman" w:hAnsi="Times New Roman"/>
          <w:b/>
        </w:rPr>
      </w:pPr>
      <w:r>
        <w:rPr>
          <w:rFonts w:ascii="Times New Roman" w:hAnsi="Times New Roman"/>
          <w:b/>
        </w:rPr>
        <w:lastRenderedPageBreak/>
        <w:t>Conclusions</w:t>
      </w:r>
    </w:p>
    <w:p w:rsidR="00B4578C" w:rsidRDefault="00E16648" w:rsidP="00E97440">
      <w:pPr>
        <w:spacing w:after="0" w:line="480" w:lineRule="auto"/>
        <w:rPr>
          <w:rFonts w:ascii="Times New Roman" w:hAnsi="Times New Roman"/>
          <w:szCs w:val="24"/>
        </w:rPr>
      </w:pPr>
      <w:r w:rsidRPr="00457B02">
        <w:rPr>
          <w:rFonts w:ascii="Times New Roman" w:hAnsi="Times New Roman"/>
        </w:rPr>
        <w:tab/>
      </w:r>
      <w:r w:rsidR="00E97440">
        <w:rPr>
          <w:rFonts w:ascii="Times New Roman" w:hAnsi="Times New Roman"/>
        </w:rPr>
        <w:t>To date, relative</w:t>
      </w:r>
      <w:r w:rsidR="00E076A1">
        <w:rPr>
          <w:rFonts w:ascii="Times New Roman" w:hAnsi="Times New Roman"/>
        </w:rPr>
        <w:t>ly few macrocyclic tetracarbene complexes</w:t>
      </w:r>
      <w:r w:rsidR="00E97440">
        <w:rPr>
          <w:rFonts w:ascii="Times New Roman" w:hAnsi="Times New Roman"/>
        </w:rPr>
        <w:t xml:space="preserve"> have been synthesized. Each of the </w:t>
      </w:r>
      <w:r w:rsidR="00E076A1">
        <w:rPr>
          <w:rFonts w:ascii="Times New Roman" w:hAnsi="Times New Roman"/>
        </w:rPr>
        <w:t xml:space="preserve">strategies employed to synthesize </w:t>
      </w:r>
      <w:r w:rsidR="00E97440">
        <w:rPr>
          <w:rFonts w:ascii="Times New Roman" w:hAnsi="Times New Roman"/>
        </w:rPr>
        <w:t xml:space="preserve">macrocyclic tetracarbenes </w:t>
      </w:r>
      <w:r w:rsidR="00E076A1">
        <w:rPr>
          <w:rFonts w:ascii="Times New Roman" w:hAnsi="Times New Roman"/>
        </w:rPr>
        <w:t>previously</w:t>
      </w:r>
      <w:r w:rsidR="00E97440">
        <w:rPr>
          <w:rFonts w:ascii="Times New Roman" w:hAnsi="Times New Roman"/>
        </w:rPr>
        <w:t xml:space="preserve"> has an inherent </w:t>
      </w:r>
      <w:r w:rsidR="006C2EB0">
        <w:rPr>
          <w:rFonts w:ascii="Times New Roman" w:hAnsi="Times New Roman"/>
        </w:rPr>
        <w:t>limitation</w:t>
      </w:r>
      <w:r w:rsidR="00E97440">
        <w:rPr>
          <w:rFonts w:ascii="Times New Roman" w:hAnsi="Times New Roman"/>
        </w:rPr>
        <w:t>. For instance, the 16-atom ringed variant from Hahn, although an elegant synthesis, is made via a templating reaction, which is not viable for a wide variety of metals.</w:t>
      </w:r>
      <w:r w:rsidR="00B52EA9" w:rsidRPr="00B52EA9">
        <w:rPr>
          <w:rFonts w:ascii="Times New Roman" w:hAnsi="Times New Roman"/>
          <w:vertAlign w:val="superscript"/>
        </w:rPr>
        <w:t>1</w:t>
      </w:r>
      <w:r w:rsidR="00E97440">
        <w:rPr>
          <w:rFonts w:ascii="Times New Roman" w:hAnsi="Times New Roman"/>
        </w:rPr>
        <w:t xml:space="preserve"> On the other hand, Murphy’s 24-atom ringed variant is synthesized by the deprotonation of a tetraimidazolium, which is </w:t>
      </w:r>
      <w:r w:rsidR="00E076A1">
        <w:rPr>
          <w:rFonts w:ascii="Times New Roman" w:hAnsi="Times New Roman"/>
        </w:rPr>
        <w:t xml:space="preserve">the </w:t>
      </w:r>
      <w:r w:rsidR="003B547C">
        <w:rPr>
          <w:rFonts w:ascii="Times New Roman" w:hAnsi="Times New Roman"/>
        </w:rPr>
        <w:t xml:space="preserve"> </w:t>
      </w:r>
      <w:r w:rsidR="00E97440">
        <w:rPr>
          <w:rFonts w:ascii="Times New Roman" w:hAnsi="Times New Roman"/>
        </w:rPr>
        <w:t>prefer</w:t>
      </w:r>
      <w:r w:rsidR="00E076A1">
        <w:rPr>
          <w:rFonts w:ascii="Times New Roman" w:hAnsi="Times New Roman"/>
        </w:rPr>
        <w:t>red</w:t>
      </w:r>
      <w:r w:rsidR="00E97440">
        <w:rPr>
          <w:rFonts w:ascii="Times New Roman" w:hAnsi="Times New Roman"/>
        </w:rPr>
        <w:t xml:space="preserve"> approach; however, the bulkiness of the ligand</w:t>
      </w:r>
      <w:r w:rsidR="003B547C">
        <w:rPr>
          <w:rFonts w:ascii="Times New Roman" w:hAnsi="Times New Roman"/>
        </w:rPr>
        <w:t xml:space="preserve"> linkers</w:t>
      </w:r>
      <w:r w:rsidR="00E97440">
        <w:rPr>
          <w:rFonts w:ascii="Times New Roman" w:hAnsi="Times New Roman"/>
        </w:rPr>
        <w:t xml:space="preserve"> block</w:t>
      </w:r>
      <w:r w:rsidR="003B547C">
        <w:rPr>
          <w:rFonts w:ascii="Times New Roman" w:hAnsi="Times New Roman"/>
        </w:rPr>
        <w:t>s</w:t>
      </w:r>
      <w:r w:rsidR="00E97440">
        <w:rPr>
          <w:rFonts w:ascii="Times New Roman" w:hAnsi="Times New Roman"/>
        </w:rPr>
        <w:t xml:space="preserve"> the apical position</w:t>
      </w:r>
      <w:r w:rsidR="006C2EB0">
        <w:rPr>
          <w:rFonts w:ascii="Times New Roman" w:hAnsi="Times New Roman"/>
        </w:rPr>
        <w:t>s</w:t>
      </w:r>
      <w:r w:rsidR="007E00C0">
        <w:rPr>
          <w:rFonts w:ascii="Times New Roman" w:hAnsi="Times New Roman"/>
        </w:rPr>
        <w:t>, inhibiting reactivity</w:t>
      </w:r>
      <w:r w:rsidR="003B547C">
        <w:rPr>
          <w:rFonts w:ascii="Times New Roman" w:hAnsi="Times New Roman"/>
        </w:rPr>
        <w:t xml:space="preserve"> at the metal center</w:t>
      </w:r>
      <w:r w:rsidR="00E97440">
        <w:rPr>
          <w:rFonts w:ascii="Times New Roman" w:hAnsi="Times New Roman"/>
        </w:rPr>
        <w:t>.</w:t>
      </w:r>
      <w:r w:rsidR="00B52EA9" w:rsidRPr="00B52EA9">
        <w:rPr>
          <w:rFonts w:ascii="Times New Roman" w:hAnsi="Times New Roman"/>
          <w:vertAlign w:val="superscript"/>
        </w:rPr>
        <w:t>2</w:t>
      </w:r>
      <w:r w:rsidR="00E97440">
        <w:rPr>
          <w:rFonts w:ascii="Times New Roman" w:hAnsi="Times New Roman"/>
        </w:rPr>
        <w:t xml:space="preserve"> Our group has synthesized a smaller,</w:t>
      </w:r>
      <w:r w:rsidRPr="00457B02">
        <w:rPr>
          <w:rFonts w:ascii="Times New Roman" w:hAnsi="Times New Roman"/>
        </w:rPr>
        <w:t xml:space="preserve"> 18-atom</w:t>
      </w:r>
      <w:r w:rsidR="00E97440">
        <w:rPr>
          <w:rFonts w:ascii="Times New Roman" w:hAnsi="Times New Roman"/>
        </w:rPr>
        <w:t xml:space="preserve"> ringed</w:t>
      </w:r>
      <w:r w:rsidRPr="00457B02">
        <w:rPr>
          <w:rFonts w:ascii="Times New Roman" w:hAnsi="Times New Roman"/>
        </w:rPr>
        <w:t xml:space="preserve"> tetraimidazolium</w:t>
      </w:r>
      <w:r w:rsidR="00E97440">
        <w:rPr>
          <w:rFonts w:ascii="Times New Roman" w:hAnsi="Times New Roman"/>
        </w:rPr>
        <w:t xml:space="preserve">, </w:t>
      </w:r>
      <w:r w:rsidR="00E97440" w:rsidRPr="00D0764A">
        <w:rPr>
          <w:rFonts w:ascii="Times New Roman" w:hAnsi="Times New Roman"/>
        </w:rPr>
        <w:t>(</w:t>
      </w:r>
      <w:r w:rsidR="00E97440" w:rsidRPr="00D0764A">
        <w:rPr>
          <w:rFonts w:ascii="Times New Roman" w:hAnsi="Times New Roman"/>
          <w:vertAlign w:val="superscript"/>
        </w:rPr>
        <w:t>Me,Et</w:t>
      </w:r>
      <w:r w:rsidR="00E97440" w:rsidRPr="00D0764A">
        <w:rPr>
          <w:rFonts w:ascii="Times New Roman" w:hAnsi="Times New Roman"/>
        </w:rPr>
        <w:t>TC</w:t>
      </w:r>
      <w:r w:rsidR="00E97440" w:rsidRPr="00D0764A">
        <w:rPr>
          <w:rFonts w:ascii="Times New Roman" w:hAnsi="Times New Roman"/>
          <w:i/>
          <w:vertAlign w:val="superscript"/>
        </w:rPr>
        <w:t>H</w:t>
      </w:r>
      <w:r w:rsidR="00E97440" w:rsidRPr="00D0764A">
        <w:rPr>
          <w:rFonts w:ascii="Times New Roman" w:hAnsi="Times New Roman"/>
        </w:rPr>
        <w:t>)(OTf)</w:t>
      </w:r>
      <w:r w:rsidR="00E97440">
        <w:rPr>
          <w:rFonts w:ascii="Times New Roman" w:hAnsi="Times New Roman"/>
          <w:vertAlign w:val="subscript"/>
        </w:rPr>
        <w:t>4</w:t>
      </w:r>
      <w:r w:rsidR="00E97440">
        <w:rPr>
          <w:rFonts w:ascii="Times New Roman" w:hAnsi="Times New Roman"/>
        </w:rPr>
        <w:t xml:space="preserve">, </w:t>
      </w:r>
      <w:r w:rsidRPr="00457B02">
        <w:rPr>
          <w:rFonts w:ascii="Times New Roman" w:hAnsi="Times New Roman"/>
        </w:rPr>
        <w:t xml:space="preserve">that can be deprotonated to form a </w:t>
      </w:r>
      <w:r w:rsidR="00457B02" w:rsidRPr="00457B02">
        <w:rPr>
          <w:rFonts w:ascii="Times New Roman" w:hAnsi="Times New Roman"/>
        </w:rPr>
        <w:t xml:space="preserve">strong </w:t>
      </w:r>
      <w:r w:rsidR="006C2EB0">
        <w:rPr>
          <w:rFonts w:ascii="Times New Roman" w:hAnsi="Times New Roman"/>
        </w:rPr>
        <w:t>σ-</w:t>
      </w:r>
      <w:r w:rsidR="00457B02" w:rsidRPr="00457B02">
        <w:rPr>
          <w:rFonts w:ascii="Times New Roman" w:hAnsi="Times New Roman"/>
        </w:rPr>
        <w:t xml:space="preserve">donating </w:t>
      </w:r>
      <w:r w:rsidRPr="00457B02">
        <w:rPr>
          <w:rFonts w:ascii="Times New Roman" w:hAnsi="Times New Roman"/>
        </w:rPr>
        <w:t>tetracarbene</w:t>
      </w:r>
      <w:r w:rsidR="007E00C0">
        <w:rPr>
          <w:rFonts w:ascii="Times New Roman" w:hAnsi="Times New Roman"/>
        </w:rPr>
        <w:t xml:space="preserve"> </w:t>
      </w:r>
      <w:r w:rsidR="003B547C">
        <w:rPr>
          <w:rFonts w:ascii="Times New Roman" w:hAnsi="Times New Roman"/>
        </w:rPr>
        <w:t>ligand in</w:t>
      </w:r>
      <w:r w:rsidR="00E97440">
        <w:rPr>
          <w:rFonts w:ascii="Times New Roman" w:hAnsi="Times New Roman"/>
        </w:rPr>
        <w:t xml:space="preserve"> complexes such as, [</w:t>
      </w:r>
      <w:r w:rsidR="00E97440" w:rsidRPr="00D0764A">
        <w:rPr>
          <w:rFonts w:ascii="Times New Roman" w:hAnsi="Times New Roman"/>
        </w:rPr>
        <w:t>(</w:t>
      </w:r>
      <w:r w:rsidR="00E97440" w:rsidRPr="00D0764A">
        <w:rPr>
          <w:rFonts w:ascii="Times New Roman" w:hAnsi="Times New Roman"/>
          <w:vertAlign w:val="superscript"/>
        </w:rPr>
        <w:t>Me,Et</w:t>
      </w:r>
      <w:r w:rsidR="00E97440" w:rsidRPr="00D0764A">
        <w:rPr>
          <w:rFonts w:ascii="Times New Roman" w:hAnsi="Times New Roman"/>
        </w:rPr>
        <w:t>TC</w:t>
      </w:r>
      <w:r w:rsidR="00E97440" w:rsidRPr="00D0764A">
        <w:rPr>
          <w:rFonts w:ascii="Times New Roman" w:hAnsi="Times New Roman"/>
          <w:i/>
          <w:vertAlign w:val="superscript"/>
        </w:rPr>
        <w:t>H</w:t>
      </w:r>
      <w:r w:rsidR="00E97440" w:rsidRPr="00D0764A">
        <w:rPr>
          <w:rFonts w:ascii="Times New Roman" w:hAnsi="Times New Roman"/>
        </w:rPr>
        <w:t>)</w:t>
      </w:r>
      <w:r w:rsidR="00E97440">
        <w:rPr>
          <w:rFonts w:ascii="Times New Roman" w:hAnsi="Times New Roman"/>
        </w:rPr>
        <w:t>Pt]</w:t>
      </w:r>
      <w:r w:rsidR="00E97440" w:rsidRPr="00D0764A">
        <w:rPr>
          <w:rFonts w:ascii="Times New Roman" w:hAnsi="Times New Roman"/>
        </w:rPr>
        <w:t>(OTf)</w:t>
      </w:r>
      <w:r w:rsidR="00E97440">
        <w:rPr>
          <w:rFonts w:ascii="Times New Roman" w:hAnsi="Times New Roman"/>
          <w:vertAlign w:val="subscript"/>
        </w:rPr>
        <w:t>2</w:t>
      </w:r>
      <w:r w:rsidR="00E97440">
        <w:rPr>
          <w:rFonts w:ascii="Times New Roman" w:hAnsi="Times New Roman"/>
        </w:rPr>
        <w:t>, [</w:t>
      </w:r>
      <w:r w:rsidR="00E97440" w:rsidRPr="00D0764A">
        <w:rPr>
          <w:rFonts w:ascii="Times New Roman" w:hAnsi="Times New Roman"/>
        </w:rPr>
        <w:t>(</w:t>
      </w:r>
      <w:r w:rsidR="00E97440" w:rsidRPr="00D0764A">
        <w:rPr>
          <w:rFonts w:ascii="Times New Roman" w:hAnsi="Times New Roman"/>
          <w:vertAlign w:val="superscript"/>
        </w:rPr>
        <w:t>Me,Et</w:t>
      </w:r>
      <w:r w:rsidR="00E97440" w:rsidRPr="00D0764A">
        <w:rPr>
          <w:rFonts w:ascii="Times New Roman" w:hAnsi="Times New Roman"/>
        </w:rPr>
        <w:t>TC</w:t>
      </w:r>
      <w:r w:rsidR="00E97440" w:rsidRPr="00D0764A">
        <w:rPr>
          <w:rFonts w:ascii="Times New Roman" w:hAnsi="Times New Roman"/>
          <w:i/>
          <w:vertAlign w:val="superscript"/>
        </w:rPr>
        <w:t>H</w:t>
      </w:r>
      <w:r w:rsidR="00E97440" w:rsidRPr="00D0764A">
        <w:rPr>
          <w:rFonts w:ascii="Times New Roman" w:hAnsi="Times New Roman"/>
        </w:rPr>
        <w:t>)</w:t>
      </w:r>
      <w:r w:rsidR="00FB2009">
        <w:rPr>
          <w:rFonts w:ascii="Times New Roman" w:hAnsi="Times New Roman"/>
        </w:rPr>
        <w:t>Rh</w:t>
      </w:r>
      <w:r w:rsidR="00E97440">
        <w:rPr>
          <w:rFonts w:ascii="Times New Roman" w:hAnsi="Times New Roman"/>
        </w:rPr>
        <w:t>H</w:t>
      </w:r>
      <w:r w:rsidR="00E97440" w:rsidRPr="00D0764A">
        <w:rPr>
          <w:rFonts w:ascii="Times New Roman" w:hAnsi="Times New Roman"/>
        </w:rPr>
        <w:t>(OTf)</w:t>
      </w:r>
      <w:r w:rsidR="00E97440">
        <w:rPr>
          <w:rFonts w:ascii="Times New Roman" w:hAnsi="Times New Roman"/>
          <w:vertAlign w:val="subscript"/>
        </w:rPr>
        <w:t>2</w:t>
      </w:r>
      <w:r w:rsidR="00E97440">
        <w:rPr>
          <w:rFonts w:ascii="Times New Roman" w:hAnsi="Times New Roman"/>
        </w:rPr>
        <w:t>, and [</w:t>
      </w:r>
      <w:r w:rsidR="00E97440" w:rsidRPr="00D0764A">
        <w:rPr>
          <w:rFonts w:ascii="Times New Roman" w:hAnsi="Times New Roman"/>
        </w:rPr>
        <w:t>(</w:t>
      </w:r>
      <w:r w:rsidR="00E97440" w:rsidRPr="00D0764A">
        <w:rPr>
          <w:rFonts w:ascii="Times New Roman" w:hAnsi="Times New Roman"/>
          <w:vertAlign w:val="superscript"/>
        </w:rPr>
        <w:t>Me,Et</w:t>
      </w:r>
      <w:r w:rsidR="00E97440" w:rsidRPr="00D0764A">
        <w:rPr>
          <w:rFonts w:ascii="Times New Roman" w:hAnsi="Times New Roman"/>
        </w:rPr>
        <w:t>TC</w:t>
      </w:r>
      <w:r w:rsidR="00E97440" w:rsidRPr="00D0764A">
        <w:rPr>
          <w:rFonts w:ascii="Times New Roman" w:hAnsi="Times New Roman"/>
          <w:i/>
          <w:vertAlign w:val="superscript"/>
        </w:rPr>
        <w:t>H</w:t>
      </w:r>
      <w:r w:rsidR="00E97440" w:rsidRPr="00D0764A">
        <w:rPr>
          <w:rFonts w:ascii="Times New Roman" w:hAnsi="Times New Roman"/>
        </w:rPr>
        <w:t>)</w:t>
      </w:r>
      <w:r w:rsidR="00FB2009">
        <w:rPr>
          <w:rFonts w:ascii="Times New Roman" w:hAnsi="Times New Roman"/>
        </w:rPr>
        <w:t>Ir</w:t>
      </w:r>
      <w:r w:rsidR="00E97440">
        <w:rPr>
          <w:rFonts w:ascii="Times New Roman" w:hAnsi="Times New Roman"/>
        </w:rPr>
        <w:t>H]</w:t>
      </w:r>
      <w:r w:rsidR="00E97440" w:rsidRPr="00D0764A">
        <w:rPr>
          <w:rFonts w:ascii="Times New Roman" w:hAnsi="Times New Roman"/>
        </w:rPr>
        <w:t>(OTf)</w:t>
      </w:r>
      <w:r w:rsidR="00E97440">
        <w:rPr>
          <w:rFonts w:ascii="Times New Roman" w:hAnsi="Times New Roman"/>
          <w:vertAlign w:val="subscript"/>
        </w:rPr>
        <w:t>2</w:t>
      </w:r>
      <w:r w:rsidRPr="00457B02">
        <w:rPr>
          <w:rFonts w:ascii="Times New Roman" w:hAnsi="Times New Roman"/>
        </w:rPr>
        <w:t>.</w:t>
      </w:r>
      <w:r w:rsidR="009D65A8" w:rsidRPr="00420BE6">
        <w:rPr>
          <w:rFonts w:ascii="Times New Roman" w:hAnsi="Times New Roman"/>
          <w:vertAlign w:val="superscript"/>
        </w:rPr>
        <w:t>3</w:t>
      </w:r>
      <w:r w:rsidRPr="00457B02">
        <w:rPr>
          <w:rFonts w:ascii="Times New Roman" w:hAnsi="Times New Roman"/>
        </w:rPr>
        <w:t xml:space="preserve"> </w:t>
      </w:r>
      <w:r w:rsidR="00E97440">
        <w:rPr>
          <w:rFonts w:ascii="Times New Roman" w:hAnsi="Times New Roman"/>
        </w:rPr>
        <w:t xml:space="preserve">This 18-atom ringed macrocycle is a </w:t>
      </w:r>
      <w:r w:rsidR="006C2EB0">
        <w:rPr>
          <w:rFonts w:ascii="Times New Roman" w:hAnsi="Times New Roman"/>
        </w:rPr>
        <w:t>superior</w:t>
      </w:r>
      <w:r w:rsidR="00E97440">
        <w:rPr>
          <w:rFonts w:ascii="Times New Roman" w:hAnsi="Times New Roman"/>
        </w:rPr>
        <w:t xml:space="preserve"> size, allowing for plenty of space at the apical position for reactivity as seen in Cramer’s </w:t>
      </w:r>
      <w:r w:rsidR="00E97440" w:rsidRPr="00B262D9">
        <w:rPr>
          <w:rFonts w:ascii="Times New Roman" w:hAnsi="Times New Roman"/>
          <w:szCs w:val="24"/>
        </w:rPr>
        <w:t>[(</w:t>
      </w:r>
      <w:r w:rsidR="00E97440" w:rsidRPr="00B262D9">
        <w:rPr>
          <w:rFonts w:ascii="Times New Roman" w:hAnsi="Times New Roman"/>
          <w:szCs w:val="24"/>
          <w:vertAlign w:val="superscript"/>
        </w:rPr>
        <w:t>Me,</w:t>
      </w:r>
      <w:r w:rsidR="00E97440" w:rsidRPr="00D0764A">
        <w:rPr>
          <w:rFonts w:ascii="Times New Roman" w:hAnsi="Times New Roman"/>
          <w:szCs w:val="24"/>
          <w:vertAlign w:val="superscript"/>
        </w:rPr>
        <w:t>Et</w:t>
      </w:r>
      <w:r w:rsidR="00E97440" w:rsidRPr="00D0764A">
        <w:rPr>
          <w:rFonts w:ascii="Times New Roman" w:hAnsi="Times New Roman"/>
          <w:szCs w:val="24"/>
        </w:rPr>
        <w:t>TC</w:t>
      </w:r>
      <w:r w:rsidR="00E97440" w:rsidRPr="00D0764A">
        <w:rPr>
          <w:rFonts w:ascii="Times New Roman" w:hAnsi="Times New Roman"/>
          <w:i/>
          <w:szCs w:val="24"/>
          <w:vertAlign w:val="superscript"/>
        </w:rPr>
        <w:t>Ph</w:t>
      </w:r>
      <w:r w:rsidR="00E97440" w:rsidRPr="00D0764A">
        <w:rPr>
          <w:rFonts w:ascii="Times New Roman" w:hAnsi="Times New Roman"/>
          <w:szCs w:val="24"/>
        </w:rPr>
        <w:t>)Fe(NCCH</w:t>
      </w:r>
      <w:r w:rsidR="00E97440" w:rsidRPr="00D0764A">
        <w:rPr>
          <w:rFonts w:ascii="Times New Roman" w:hAnsi="Times New Roman"/>
          <w:szCs w:val="24"/>
          <w:vertAlign w:val="subscript"/>
        </w:rPr>
        <w:t>3</w:t>
      </w:r>
      <w:r w:rsidR="00E97440" w:rsidRPr="00D0764A">
        <w:rPr>
          <w:rFonts w:ascii="Times New Roman" w:hAnsi="Times New Roman"/>
          <w:szCs w:val="24"/>
        </w:rPr>
        <w:t>)</w:t>
      </w:r>
      <w:r w:rsidR="00E97440" w:rsidRPr="00D0764A">
        <w:rPr>
          <w:rFonts w:ascii="Times New Roman" w:hAnsi="Times New Roman"/>
          <w:szCs w:val="24"/>
          <w:vertAlign w:val="subscript"/>
        </w:rPr>
        <w:t>2</w:t>
      </w:r>
      <w:r w:rsidR="00E97440" w:rsidRPr="00D0764A">
        <w:rPr>
          <w:rFonts w:ascii="Times New Roman" w:hAnsi="Times New Roman"/>
          <w:szCs w:val="24"/>
        </w:rPr>
        <w:t>](PF</w:t>
      </w:r>
      <w:r w:rsidR="00E97440" w:rsidRPr="00D0764A">
        <w:rPr>
          <w:rFonts w:ascii="Times New Roman" w:hAnsi="Times New Roman"/>
          <w:szCs w:val="24"/>
          <w:vertAlign w:val="subscript"/>
        </w:rPr>
        <w:t>6</w:t>
      </w:r>
      <w:r w:rsidR="00E97440" w:rsidRPr="00D0764A">
        <w:rPr>
          <w:rFonts w:ascii="Times New Roman" w:hAnsi="Times New Roman"/>
          <w:szCs w:val="24"/>
        </w:rPr>
        <w:t>)</w:t>
      </w:r>
      <w:r w:rsidR="00E97440" w:rsidRPr="00D0764A">
        <w:rPr>
          <w:rFonts w:ascii="Times New Roman" w:hAnsi="Times New Roman"/>
          <w:szCs w:val="24"/>
          <w:vertAlign w:val="subscript"/>
        </w:rPr>
        <w:t>2</w:t>
      </w:r>
      <w:r w:rsidR="007E00C0" w:rsidRPr="00B4578C">
        <w:rPr>
          <w:rFonts w:ascii="Times New Roman" w:hAnsi="Times New Roman"/>
          <w:szCs w:val="24"/>
        </w:rPr>
        <w:t xml:space="preserve">, which catalyzed </w:t>
      </w:r>
      <w:r w:rsidR="007E00C0">
        <w:rPr>
          <w:rFonts w:ascii="Times New Roman" w:hAnsi="Times New Roman"/>
          <w:szCs w:val="24"/>
        </w:rPr>
        <w:t>the first examples of tri- and te</w:t>
      </w:r>
      <w:r w:rsidR="006C2EB0">
        <w:rPr>
          <w:rFonts w:ascii="Times New Roman" w:hAnsi="Times New Roman"/>
          <w:szCs w:val="24"/>
        </w:rPr>
        <w:t>t</w:t>
      </w:r>
      <w:r w:rsidR="007E00C0">
        <w:rPr>
          <w:rFonts w:ascii="Times New Roman" w:hAnsi="Times New Roman"/>
          <w:szCs w:val="24"/>
        </w:rPr>
        <w:t>rasubstituted alkenes</w:t>
      </w:r>
      <w:r w:rsidR="003B547C">
        <w:rPr>
          <w:rFonts w:ascii="Times New Roman" w:hAnsi="Times New Roman"/>
          <w:szCs w:val="24"/>
        </w:rPr>
        <w:t xml:space="preserve"> and organic azides</w:t>
      </w:r>
      <w:r w:rsidR="007E00C0">
        <w:rPr>
          <w:rFonts w:ascii="Times New Roman" w:hAnsi="Times New Roman"/>
          <w:szCs w:val="24"/>
        </w:rPr>
        <w:t xml:space="preserve"> in an aziridination reaction</w:t>
      </w:r>
      <w:r w:rsidR="00E97440">
        <w:rPr>
          <w:rFonts w:ascii="Times New Roman" w:hAnsi="Times New Roman"/>
          <w:szCs w:val="24"/>
        </w:rPr>
        <w:t>.</w:t>
      </w:r>
      <w:r w:rsidR="009D65A8" w:rsidRPr="00420BE6">
        <w:rPr>
          <w:rFonts w:ascii="Times New Roman" w:hAnsi="Times New Roman"/>
          <w:szCs w:val="24"/>
          <w:vertAlign w:val="superscript"/>
        </w:rPr>
        <w:t>4</w:t>
      </w:r>
      <w:r w:rsidR="00E97440">
        <w:rPr>
          <w:rFonts w:ascii="Times New Roman" w:hAnsi="Times New Roman"/>
          <w:szCs w:val="24"/>
        </w:rPr>
        <w:t xml:space="preserve"> </w:t>
      </w:r>
    </w:p>
    <w:p w:rsidR="00E97440" w:rsidRDefault="00B4578C" w:rsidP="00B4578C">
      <w:pPr>
        <w:spacing w:after="0" w:line="480" w:lineRule="auto"/>
        <w:ind w:firstLine="240"/>
        <w:rPr>
          <w:rFonts w:ascii="Times New Roman" w:hAnsi="Times New Roman"/>
        </w:rPr>
      </w:pPr>
      <w:r>
        <w:rPr>
          <w:rFonts w:ascii="Times New Roman" w:hAnsi="Times New Roman"/>
          <w:szCs w:val="24"/>
        </w:rPr>
        <w:tab/>
        <w:t>The second focus of our research was</w:t>
      </w:r>
      <w:r w:rsidRPr="00B4578C">
        <w:rPr>
          <w:rFonts w:ascii="Times New Roman" w:hAnsi="Times New Roman"/>
        </w:rPr>
        <w:t xml:space="preserve"> modifying the</w:t>
      </w:r>
      <w:r>
        <w:rPr>
          <w:rFonts w:ascii="Times New Roman" w:hAnsi="Times New Roman"/>
        </w:rPr>
        <w:t xml:space="preserve"> size, solubility, and reactivity of </w:t>
      </w:r>
      <w:r w:rsidR="003B547C">
        <w:rPr>
          <w:rFonts w:ascii="Times New Roman" w:hAnsi="Times New Roman"/>
        </w:rPr>
        <w:t xml:space="preserve">metal complexes with </w:t>
      </w:r>
      <w:r w:rsidRPr="00D0764A">
        <w:rPr>
          <w:rFonts w:ascii="Times New Roman" w:hAnsi="Times New Roman"/>
        </w:rPr>
        <w:t>(</w:t>
      </w:r>
      <w:r w:rsidRPr="00D0764A">
        <w:rPr>
          <w:rFonts w:ascii="Times New Roman" w:hAnsi="Times New Roman"/>
          <w:vertAlign w:val="superscript"/>
        </w:rPr>
        <w:t>Me,Et</w:t>
      </w:r>
      <w:r w:rsidRPr="00D0764A">
        <w:rPr>
          <w:rFonts w:ascii="Times New Roman" w:hAnsi="Times New Roman"/>
        </w:rPr>
        <w:t>TC</w:t>
      </w:r>
      <w:r w:rsidRPr="00D0764A">
        <w:rPr>
          <w:rFonts w:ascii="Times New Roman" w:hAnsi="Times New Roman"/>
          <w:i/>
          <w:vertAlign w:val="superscript"/>
        </w:rPr>
        <w:t>H</w:t>
      </w:r>
      <w:r w:rsidRPr="00D0764A">
        <w:rPr>
          <w:rFonts w:ascii="Times New Roman" w:hAnsi="Times New Roman"/>
        </w:rPr>
        <w:t>)(OTf)</w:t>
      </w:r>
      <w:r>
        <w:rPr>
          <w:rFonts w:ascii="Times New Roman" w:hAnsi="Times New Roman"/>
          <w:vertAlign w:val="subscript"/>
        </w:rPr>
        <w:t xml:space="preserve">4 </w:t>
      </w:r>
      <w:r>
        <w:rPr>
          <w:rFonts w:ascii="Times New Roman" w:hAnsi="Times New Roman"/>
        </w:rPr>
        <w:t xml:space="preserve">by making </w:t>
      </w:r>
      <w:r w:rsidR="003B547C">
        <w:rPr>
          <w:rFonts w:ascii="Times New Roman" w:hAnsi="Times New Roman"/>
        </w:rPr>
        <w:t>a structurally simil</w:t>
      </w:r>
      <w:r w:rsidR="004657F0">
        <w:rPr>
          <w:rFonts w:ascii="Times New Roman" w:hAnsi="Times New Roman"/>
        </w:rPr>
        <w:t xml:space="preserve">ar </w:t>
      </w:r>
      <w:r w:rsidR="00E076A1">
        <w:rPr>
          <w:rFonts w:ascii="Times New Roman" w:hAnsi="Times New Roman"/>
        </w:rPr>
        <w:t>dianionic ligand</w:t>
      </w:r>
      <w:r>
        <w:rPr>
          <w:rFonts w:ascii="Times New Roman" w:hAnsi="Times New Roman"/>
        </w:rPr>
        <w:t xml:space="preserve">. We accomplished this by installing two borate moieties as linking units in our macrocycle. </w:t>
      </w:r>
      <w:r w:rsidR="00E076A1">
        <w:rPr>
          <w:rFonts w:ascii="Times New Roman" w:hAnsi="Times New Roman"/>
        </w:rPr>
        <w:t xml:space="preserve">By using borate linking units, we were able to </w:t>
      </w:r>
      <w:r>
        <w:rPr>
          <w:rFonts w:ascii="Times New Roman" w:hAnsi="Times New Roman"/>
        </w:rPr>
        <w:t xml:space="preserve">synthesize  </w:t>
      </w:r>
      <w:r w:rsidRPr="00B3285B">
        <w:rPr>
          <w:rFonts w:ascii="Times New Roman" w:hAnsi="Times New Roman"/>
        </w:rPr>
        <w:t>(</w:t>
      </w:r>
      <w:r w:rsidRPr="00B3285B">
        <w:rPr>
          <w:rFonts w:ascii="Times New Roman" w:hAnsi="Times New Roman"/>
          <w:vertAlign w:val="superscript"/>
        </w:rPr>
        <w:t>BH</w:t>
      </w:r>
      <w:r w:rsidRPr="00B3285B">
        <w:rPr>
          <w:rFonts w:ascii="Times New Roman" w:hAnsi="Times New Roman"/>
          <w:position w:val="-6"/>
          <w:vertAlign w:val="superscript"/>
        </w:rPr>
        <w:t>2</w:t>
      </w:r>
      <w:r>
        <w:rPr>
          <w:rFonts w:ascii="Times New Roman" w:hAnsi="Times New Roman"/>
          <w:vertAlign w:val="superscript"/>
        </w:rPr>
        <w:t>,</w:t>
      </w:r>
      <w:r w:rsidRPr="00B3285B">
        <w:rPr>
          <w:rFonts w:ascii="Times New Roman" w:hAnsi="Times New Roman"/>
          <w:vertAlign w:val="superscript"/>
        </w:rPr>
        <w:t>Me</w:t>
      </w:r>
      <w:r w:rsidRPr="00B3285B">
        <w:rPr>
          <w:rFonts w:ascii="Times New Roman" w:hAnsi="Times New Roman"/>
        </w:rPr>
        <w:t>TC</w:t>
      </w:r>
      <w:r w:rsidRPr="00B3285B">
        <w:rPr>
          <w:rFonts w:ascii="Times New Roman" w:hAnsi="Times New Roman"/>
          <w:i/>
          <w:vertAlign w:val="superscript"/>
        </w:rPr>
        <w:t>Me</w:t>
      </w:r>
      <w:r w:rsidRPr="00B3285B">
        <w:rPr>
          <w:rFonts w:ascii="Times New Roman" w:hAnsi="Times New Roman"/>
        </w:rPr>
        <w:t>)(I)</w:t>
      </w:r>
      <w:r w:rsidRPr="00B3285B">
        <w:rPr>
          <w:rFonts w:ascii="Times New Roman" w:hAnsi="Times New Roman"/>
          <w:vertAlign w:val="subscript"/>
        </w:rPr>
        <w:t>2</w:t>
      </w:r>
      <w:r>
        <w:rPr>
          <w:rFonts w:ascii="Times New Roman" w:hAnsi="Times New Roman"/>
          <w:vertAlign w:val="subscript"/>
        </w:rPr>
        <w:t xml:space="preserve">  </w:t>
      </w:r>
      <w:r w:rsidRPr="00B4578C">
        <w:rPr>
          <w:rFonts w:ascii="Times New Roman" w:hAnsi="Times New Roman"/>
        </w:rPr>
        <w:t>and</w:t>
      </w:r>
      <w:r>
        <w:rPr>
          <w:rFonts w:ascii="Times New Roman" w:hAnsi="Times New Roman"/>
          <w:vertAlign w:val="subscript"/>
        </w:rPr>
        <w:t xml:space="preserve"> </w:t>
      </w:r>
      <w:r w:rsidRPr="00B3285B">
        <w:rPr>
          <w:rFonts w:ascii="Times New Roman" w:hAnsi="Times New Roman"/>
        </w:rPr>
        <w:t>(</w:t>
      </w:r>
      <w:r w:rsidRPr="00B3285B">
        <w:rPr>
          <w:rFonts w:ascii="Times New Roman" w:hAnsi="Times New Roman"/>
          <w:vertAlign w:val="superscript"/>
        </w:rPr>
        <w:t>B</w:t>
      </w:r>
      <w:r>
        <w:rPr>
          <w:rFonts w:ascii="Times New Roman" w:hAnsi="Times New Roman"/>
          <w:vertAlign w:val="superscript"/>
        </w:rPr>
        <w:t>Me</w:t>
      </w:r>
      <w:r w:rsidRPr="00B3285B">
        <w:rPr>
          <w:rFonts w:ascii="Times New Roman" w:hAnsi="Times New Roman"/>
          <w:position w:val="-6"/>
          <w:vertAlign w:val="superscript"/>
        </w:rPr>
        <w:t>2</w:t>
      </w:r>
      <w:r>
        <w:rPr>
          <w:rFonts w:ascii="Times New Roman" w:hAnsi="Times New Roman"/>
          <w:vertAlign w:val="superscript"/>
        </w:rPr>
        <w:t>,</w:t>
      </w:r>
      <w:r w:rsidRPr="00B3285B">
        <w:rPr>
          <w:rFonts w:ascii="Times New Roman" w:hAnsi="Times New Roman"/>
          <w:vertAlign w:val="superscript"/>
        </w:rPr>
        <w:t>Me</w:t>
      </w:r>
      <w:r w:rsidRPr="00B3285B">
        <w:rPr>
          <w:rFonts w:ascii="Times New Roman" w:hAnsi="Times New Roman"/>
        </w:rPr>
        <w:t>TC</w:t>
      </w:r>
      <w:r>
        <w:rPr>
          <w:rFonts w:ascii="Times New Roman" w:hAnsi="Times New Roman"/>
          <w:i/>
          <w:vertAlign w:val="superscript"/>
        </w:rPr>
        <w:t>H</w:t>
      </w:r>
      <w:r>
        <w:rPr>
          <w:rFonts w:ascii="Times New Roman" w:hAnsi="Times New Roman"/>
        </w:rPr>
        <w:t>)(Br</w:t>
      </w:r>
      <w:r w:rsidRPr="00B3285B">
        <w:rPr>
          <w:rFonts w:ascii="Times New Roman" w:hAnsi="Times New Roman"/>
        </w:rPr>
        <w:t>)</w:t>
      </w:r>
      <w:r w:rsidRPr="00B3285B">
        <w:rPr>
          <w:rFonts w:ascii="Times New Roman" w:hAnsi="Times New Roman"/>
          <w:vertAlign w:val="subscript"/>
        </w:rPr>
        <w:t>2</w:t>
      </w:r>
      <w:r w:rsidR="00E076A1">
        <w:rPr>
          <w:rFonts w:ascii="Times New Roman" w:hAnsi="Times New Roman"/>
          <w:vertAlign w:val="subscript"/>
        </w:rPr>
        <w:t xml:space="preserve"> </w:t>
      </w:r>
      <w:r w:rsidR="00E076A1" w:rsidRPr="00E076A1">
        <w:rPr>
          <w:rFonts w:ascii="Times New Roman" w:hAnsi="Times New Roman"/>
        </w:rPr>
        <w:t>to make 16-atom ringed tetraimidazoliums</w:t>
      </w:r>
      <w:r>
        <w:rPr>
          <w:rFonts w:ascii="Times New Roman" w:hAnsi="Times New Roman"/>
        </w:rPr>
        <w:t xml:space="preserve">. Notably, ESI/MS suggested the formation of highly unstable </w:t>
      </w:r>
      <w:r w:rsidR="00236181">
        <w:rPr>
          <w:rFonts w:ascii="Times New Roman" w:hAnsi="Times New Roman"/>
        </w:rPr>
        <w:t xml:space="preserve">metal </w:t>
      </w:r>
      <w:r>
        <w:rPr>
          <w:rFonts w:ascii="Times New Roman" w:hAnsi="Times New Roman"/>
        </w:rPr>
        <w:t xml:space="preserve">complexes on </w:t>
      </w:r>
      <w:r w:rsidRPr="00B3285B">
        <w:rPr>
          <w:rFonts w:ascii="Times New Roman" w:hAnsi="Times New Roman"/>
        </w:rPr>
        <w:t>(</w:t>
      </w:r>
      <w:r w:rsidRPr="00B3285B">
        <w:rPr>
          <w:rFonts w:ascii="Times New Roman" w:hAnsi="Times New Roman"/>
          <w:vertAlign w:val="superscript"/>
        </w:rPr>
        <w:t>BH</w:t>
      </w:r>
      <w:r w:rsidRPr="00B3285B">
        <w:rPr>
          <w:rFonts w:ascii="Times New Roman" w:hAnsi="Times New Roman"/>
          <w:position w:val="-6"/>
          <w:vertAlign w:val="superscript"/>
        </w:rPr>
        <w:t>2</w:t>
      </w:r>
      <w:r>
        <w:rPr>
          <w:rFonts w:ascii="Times New Roman" w:hAnsi="Times New Roman"/>
          <w:vertAlign w:val="superscript"/>
        </w:rPr>
        <w:t>,</w:t>
      </w:r>
      <w:r w:rsidRPr="00B3285B">
        <w:rPr>
          <w:rFonts w:ascii="Times New Roman" w:hAnsi="Times New Roman"/>
          <w:vertAlign w:val="superscript"/>
        </w:rPr>
        <w:t>Me</w:t>
      </w:r>
      <w:r w:rsidRPr="00B3285B">
        <w:rPr>
          <w:rFonts w:ascii="Times New Roman" w:hAnsi="Times New Roman"/>
        </w:rPr>
        <w:t>TC</w:t>
      </w:r>
      <w:r w:rsidRPr="00B3285B">
        <w:rPr>
          <w:rFonts w:ascii="Times New Roman" w:hAnsi="Times New Roman"/>
          <w:i/>
          <w:vertAlign w:val="superscript"/>
        </w:rPr>
        <w:t>Me</w:t>
      </w:r>
      <w:r w:rsidRPr="00B3285B">
        <w:rPr>
          <w:rFonts w:ascii="Times New Roman" w:hAnsi="Times New Roman"/>
        </w:rPr>
        <w:t>)(I)</w:t>
      </w:r>
      <w:r w:rsidRPr="00B3285B">
        <w:rPr>
          <w:rFonts w:ascii="Times New Roman" w:hAnsi="Times New Roman"/>
          <w:vertAlign w:val="subscript"/>
        </w:rPr>
        <w:t>2</w:t>
      </w:r>
      <w:r>
        <w:rPr>
          <w:rFonts w:ascii="Times New Roman" w:hAnsi="Times New Roman"/>
          <w:vertAlign w:val="subscript"/>
        </w:rPr>
        <w:t xml:space="preserve"> </w:t>
      </w:r>
      <w:r w:rsidR="00E076A1">
        <w:rPr>
          <w:rFonts w:ascii="Times New Roman" w:hAnsi="Times New Roman"/>
        </w:rPr>
        <w:t xml:space="preserve">and </w:t>
      </w:r>
      <w:r w:rsidRPr="00B4578C">
        <w:rPr>
          <w:rFonts w:ascii="Times New Roman" w:hAnsi="Times New Roman"/>
        </w:rPr>
        <w:t xml:space="preserve">we were unable to isolate </w:t>
      </w:r>
      <w:r w:rsidR="00236181">
        <w:rPr>
          <w:rFonts w:ascii="Times New Roman" w:hAnsi="Times New Roman"/>
        </w:rPr>
        <w:t>any of these metal complexes</w:t>
      </w:r>
      <w:r w:rsidR="004657F0">
        <w:rPr>
          <w:rFonts w:ascii="Times New Roman" w:hAnsi="Times New Roman"/>
        </w:rPr>
        <w:t xml:space="preserve"> to further characterize them</w:t>
      </w:r>
      <w:r w:rsidRPr="00B4578C">
        <w:rPr>
          <w:rFonts w:ascii="Times New Roman" w:hAnsi="Times New Roman"/>
        </w:rPr>
        <w:t xml:space="preserve">. </w:t>
      </w:r>
      <w:r w:rsidR="00E076A1">
        <w:rPr>
          <w:rFonts w:ascii="Times New Roman" w:hAnsi="Times New Roman"/>
        </w:rPr>
        <w:t>To date, t</w:t>
      </w:r>
      <w:r w:rsidR="00FF3388">
        <w:rPr>
          <w:rFonts w:ascii="Times New Roman" w:hAnsi="Times New Roman"/>
        </w:rPr>
        <w:t xml:space="preserve">he stability of complexes supported by </w:t>
      </w:r>
      <w:r w:rsidR="00FF3388" w:rsidRPr="00B3285B">
        <w:rPr>
          <w:rFonts w:ascii="Times New Roman" w:hAnsi="Times New Roman"/>
        </w:rPr>
        <w:t>(</w:t>
      </w:r>
      <w:r w:rsidR="00FF3388" w:rsidRPr="00B3285B">
        <w:rPr>
          <w:rFonts w:ascii="Times New Roman" w:hAnsi="Times New Roman"/>
          <w:vertAlign w:val="superscript"/>
        </w:rPr>
        <w:t>B</w:t>
      </w:r>
      <w:r w:rsidR="00FF3388">
        <w:rPr>
          <w:rFonts w:ascii="Times New Roman" w:hAnsi="Times New Roman"/>
          <w:vertAlign w:val="superscript"/>
        </w:rPr>
        <w:t>Me</w:t>
      </w:r>
      <w:r w:rsidR="00FF3388" w:rsidRPr="00B3285B">
        <w:rPr>
          <w:rFonts w:ascii="Times New Roman" w:hAnsi="Times New Roman"/>
          <w:position w:val="-6"/>
          <w:vertAlign w:val="superscript"/>
        </w:rPr>
        <w:t>2</w:t>
      </w:r>
      <w:r w:rsidR="00FF3388">
        <w:rPr>
          <w:rFonts w:ascii="Times New Roman" w:hAnsi="Times New Roman"/>
          <w:vertAlign w:val="superscript"/>
        </w:rPr>
        <w:t>,</w:t>
      </w:r>
      <w:r w:rsidR="00FF3388" w:rsidRPr="00B3285B">
        <w:rPr>
          <w:rFonts w:ascii="Times New Roman" w:hAnsi="Times New Roman"/>
          <w:vertAlign w:val="superscript"/>
        </w:rPr>
        <w:t>Me</w:t>
      </w:r>
      <w:r w:rsidR="00FF3388" w:rsidRPr="00B3285B">
        <w:rPr>
          <w:rFonts w:ascii="Times New Roman" w:hAnsi="Times New Roman"/>
        </w:rPr>
        <w:t>TC</w:t>
      </w:r>
      <w:r w:rsidR="00FF3388">
        <w:rPr>
          <w:rFonts w:ascii="Times New Roman" w:hAnsi="Times New Roman"/>
          <w:i/>
          <w:vertAlign w:val="superscript"/>
        </w:rPr>
        <w:t>H</w:t>
      </w:r>
      <w:r w:rsidR="00FF3388">
        <w:rPr>
          <w:rFonts w:ascii="Times New Roman" w:hAnsi="Times New Roman"/>
        </w:rPr>
        <w:t>)(Br</w:t>
      </w:r>
      <w:r w:rsidR="00FF3388" w:rsidRPr="00B3285B">
        <w:rPr>
          <w:rFonts w:ascii="Times New Roman" w:hAnsi="Times New Roman"/>
        </w:rPr>
        <w:t>)</w:t>
      </w:r>
      <w:r w:rsidR="00FF3388" w:rsidRPr="00B3285B">
        <w:rPr>
          <w:rFonts w:ascii="Times New Roman" w:hAnsi="Times New Roman"/>
          <w:vertAlign w:val="subscript"/>
        </w:rPr>
        <w:t>2</w:t>
      </w:r>
      <w:r w:rsidR="00FF3388">
        <w:rPr>
          <w:rFonts w:ascii="Times New Roman" w:hAnsi="Times New Roman"/>
          <w:vertAlign w:val="subscript"/>
        </w:rPr>
        <w:t xml:space="preserve">  </w:t>
      </w:r>
      <w:r w:rsidR="00E076A1">
        <w:rPr>
          <w:rFonts w:ascii="Times New Roman" w:hAnsi="Times New Roman"/>
        </w:rPr>
        <w:t>has</w:t>
      </w:r>
      <w:r w:rsidR="00FF3388" w:rsidRPr="00FF3388">
        <w:rPr>
          <w:rFonts w:ascii="Times New Roman" w:hAnsi="Times New Roman"/>
        </w:rPr>
        <w:t xml:space="preserve"> not </w:t>
      </w:r>
      <w:r w:rsidR="00E076A1">
        <w:rPr>
          <w:rFonts w:ascii="Times New Roman" w:hAnsi="Times New Roman"/>
        </w:rPr>
        <w:t xml:space="preserve">been </w:t>
      </w:r>
      <w:r w:rsidR="00FF3388" w:rsidRPr="00FF3388">
        <w:rPr>
          <w:rFonts w:ascii="Times New Roman" w:hAnsi="Times New Roman"/>
        </w:rPr>
        <w:t xml:space="preserve">thoroughly </w:t>
      </w:r>
      <w:r w:rsidR="00487ECB" w:rsidRPr="00FF3388">
        <w:rPr>
          <w:rFonts w:ascii="Times New Roman" w:hAnsi="Times New Roman"/>
        </w:rPr>
        <w:t>investigated</w:t>
      </w:r>
      <w:r w:rsidR="00FF3388" w:rsidRPr="00FF3388">
        <w:rPr>
          <w:rFonts w:ascii="Times New Roman" w:hAnsi="Times New Roman"/>
        </w:rPr>
        <w:t>.</w:t>
      </w:r>
      <w:r w:rsidR="00FF3388">
        <w:rPr>
          <w:rFonts w:ascii="Times New Roman" w:hAnsi="Times New Roman"/>
          <w:vertAlign w:val="subscript"/>
        </w:rPr>
        <w:t xml:space="preserve"> </w:t>
      </w:r>
      <w:r w:rsidR="006C2EB0">
        <w:rPr>
          <w:rFonts w:ascii="Times New Roman" w:hAnsi="Times New Roman"/>
        </w:rPr>
        <w:t>Since</w:t>
      </w:r>
      <w:r w:rsidR="00487ECB">
        <w:rPr>
          <w:rFonts w:ascii="Times New Roman" w:hAnsi="Times New Roman"/>
        </w:rPr>
        <w:t xml:space="preserve"> we were unable to make complexes with the 16-atom </w:t>
      </w:r>
      <w:r w:rsidR="00487ECB">
        <w:rPr>
          <w:rFonts w:ascii="Times New Roman" w:hAnsi="Times New Roman"/>
        </w:rPr>
        <w:lastRenderedPageBreak/>
        <w:t xml:space="preserve">ringed variants, </w:t>
      </w:r>
      <w:r w:rsidR="006C2EB0">
        <w:rPr>
          <w:rFonts w:ascii="Times New Roman" w:hAnsi="Times New Roman"/>
        </w:rPr>
        <w:t xml:space="preserve">we </w:t>
      </w:r>
      <w:r w:rsidR="00487ECB">
        <w:rPr>
          <w:rFonts w:ascii="Times New Roman" w:hAnsi="Times New Roman"/>
        </w:rPr>
        <w:t>synthesi</w:t>
      </w:r>
      <w:r w:rsidR="006C2EB0">
        <w:rPr>
          <w:rFonts w:ascii="Times New Roman" w:hAnsi="Times New Roman"/>
        </w:rPr>
        <w:t>zed</w:t>
      </w:r>
      <w:r w:rsidR="00487ECB">
        <w:rPr>
          <w:rFonts w:ascii="Times New Roman" w:hAnsi="Times New Roman"/>
        </w:rPr>
        <w:t xml:space="preserve"> </w:t>
      </w:r>
      <w:r w:rsidR="006C2EB0">
        <w:rPr>
          <w:rFonts w:ascii="Times New Roman" w:hAnsi="Times New Roman"/>
        </w:rPr>
        <w:t>an</w:t>
      </w:r>
      <w:r w:rsidR="00487ECB">
        <w:rPr>
          <w:rFonts w:ascii="Times New Roman" w:hAnsi="Times New Roman"/>
        </w:rPr>
        <w:t xml:space="preserve"> 18-atom ringed borate</w:t>
      </w:r>
      <w:r w:rsidR="006643E6">
        <w:rPr>
          <w:rFonts w:ascii="Times New Roman" w:hAnsi="Times New Roman"/>
        </w:rPr>
        <w:t>-</w:t>
      </w:r>
      <w:r w:rsidR="00487ECB">
        <w:rPr>
          <w:rFonts w:ascii="Times New Roman" w:hAnsi="Times New Roman"/>
        </w:rPr>
        <w:t xml:space="preserve">based macrocycle </w:t>
      </w:r>
      <w:r w:rsidR="00487ECB" w:rsidRPr="00B3285B">
        <w:rPr>
          <w:rFonts w:ascii="Times New Roman" w:hAnsi="Times New Roman"/>
        </w:rPr>
        <w:t>(</w:t>
      </w:r>
      <w:r w:rsidR="00487ECB" w:rsidRPr="00B3285B">
        <w:rPr>
          <w:rFonts w:ascii="Times New Roman" w:hAnsi="Times New Roman"/>
          <w:vertAlign w:val="superscript"/>
        </w:rPr>
        <w:t>B</w:t>
      </w:r>
      <w:r w:rsidR="00487ECB">
        <w:rPr>
          <w:rFonts w:ascii="Times New Roman" w:hAnsi="Times New Roman"/>
          <w:vertAlign w:val="superscript"/>
        </w:rPr>
        <w:t>Me</w:t>
      </w:r>
      <w:r w:rsidR="00487ECB" w:rsidRPr="00B3285B">
        <w:rPr>
          <w:rFonts w:ascii="Times New Roman" w:hAnsi="Times New Roman"/>
          <w:position w:val="-6"/>
          <w:vertAlign w:val="superscript"/>
        </w:rPr>
        <w:t>2</w:t>
      </w:r>
      <w:r w:rsidR="00487ECB">
        <w:rPr>
          <w:rFonts w:ascii="Times New Roman" w:hAnsi="Times New Roman"/>
          <w:vertAlign w:val="superscript"/>
        </w:rPr>
        <w:t>,Et</w:t>
      </w:r>
      <w:r w:rsidR="00487ECB" w:rsidRPr="00B3285B">
        <w:rPr>
          <w:rFonts w:ascii="Times New Roman" w:hAnsi="Times New Roman"/>
        </w:rPr>
        <w:t>TC</w:t>
      </w:r>
      <w:r w:rsidR="00487ECB">
        <w:rPr>
          <w:rFonts w:ascii="Times New Roman" w:hAnsi="Times New Roman"/>
          <w:i/>
          <w:vertAlign w:val="superscript"/>
        </w:rPr>
        <w:t>H</w:t>
      </w:r>
      <w:r w:rsidR="00487ECB">
        <w:rPr>
          <w:rFonts w:ascii="Times New Roman" w:hAnsi="Times New Roman"/>
        </w:rPr>
        <w:t>)(Br</w:t>
      </w:r>
      <w:r w:rsidR="00487ECB" w:rsidRPr="00B3285B">
        <w:rPr>
          <w:rFonts w:ascii="Times New Roman" w:hAnsi="Times New Roman"/>
        </w:rPr>
        <w:t>)</w:t>
      </w:r>
      <w:r w:rsidR="00487ECB" w:rsidRPr="00B3285B">
        <w:rPr>
          <w:rFonts w:ascii="Times New Roman" w:hAnsi="Times New Roman"/>
          <w:vertAlign w:val="subscript"/>
        </w:rPr>
        <w:t>2</w:t>
      </w:r>
      <w:r w:rsidR="00487ECB">
        <w:rPr>
          <w:rFonts w:ascii="Times New Roman" w:hAnsi="Times New Roman"/>
        </w:rPr>
        <w:t>.</w:t>
      </w:r>
      <w:r w:rsidR="00420BE6" w:rsidRPr="004634F4">
        <w:rPr>
          <w:rFonts w:ascii="Times New Roman" w:hAnsi="Times New Roman"/>
          <w:vertAlign w:val="superscript"/>
        </w:rPr>
        <w:t>5</w:t>
      </w:r>
      <w:r w:rsidR="00487ECB">
        <w:rPr>
          <w:rFonts w:ascii="Times New Roman" w:hAnsi="Times New Roman"/>
        </w:rPr>
        <w:t xml:space="preserve"> Using </w:t>
      </w:r>
      <w:r w:rsidR="00487ECB" w:rsidRPr="00B3285B">
        <w:rPr>
          <w:rFonts w:ascii="Times New Roman" w:hAnsi="Times New Roman"/>
        </w:rPr>
        <w:t>(</w:t>
      </w:r>
      <w:r w:rsidR="00487ECB" w:rsidRPr="00B3285B">
        <w:rPr>
          <w:rFonts w:ascii="Times New Roman" w:hAnsi="Times New Roman"/>
          <w:vertAlign w:val="superscript"/>
        </w:rPr>
        <w:t>B</w:t>
      </w:r>
      <w:r w:rsidR="00487ECB">
        <w:rPr>
          <w:rFonts w:ascii="Times New Roman" w:hAnsi="Times New Roman"/>
          <w:vertAlign w:val="superscript"/>
        </w:rPr>
        <w:t>Me</w:t>
      </w:r>
      <w:r w:rsidR="00487ECB" w:rsidRPr="00B3285B">
        <w:rPr>
          <w:rFonts w:ascii="Times New Roman" w:hAnsi="Times New Roman"/>
          <w:position w:val="-6"/>
          <w:vertAlign w:val="superscript"/>
        </w:rPr>
        <w:t>2</w:t>
      </w:r>
      <w:r w:rsidR="00487ECB">
        <w:rPr>
          <w:rFonts w:ascii="Times New Roman" w:hAnsi="Times New Roman"/>
          <w:vertAlign w:val="superscript"/>
        </w:rPr>
        <w:t>,Et</w:t>
      </w:r>
      <w:r w:rsidR="00487ECB" w:rsidRPr="00B3285B">
        <w:rPr>
          <w:rFonts w:ascii="Times New Roman" w:hAnsi="Times New Roman"/>
        </w:rPr>
        <w:t>TC</w:t>
      </w:r>
      <w:r w:rsidR="00487ECB">
        <w:rPr>
          <w:rFonts w:ascii="Times New Roman" w:hAnsi="Times New Roman"/>
          <w:i/>
          <w:vertAlign w:val="superscript"/>
        </w:rPr>
        <w:t>H</w:t>
      </w:r>
      <w:r w:rsidR="00487ECB">
        <w:rPr>
          <w:rFonts w:ascii="Times New Roman" w:hAnsi="Times New Roman"/>
        </w:rPr>
        <w:t>)(Br</w:t>
      </w:r>
      <w:r w:rsidR="00487ECB" w:rsidRPr="00B3285B">
        <w:rPr>
          <w:rFonts w:ascii="Times New Roman" w:hAnsi="Times New Roman"/>
        </w:rPr>
        <w:t>)</w:t>
      </w:r>
      <w:r w:rsidR="00487ECB" w:rsidRPr="00B3285B">
        <w:rPr>
          <w:rFonts w:ascii="Times New Roman" w:hAnsi="Times New Roman"/>
          <w:vertAlign w:val="subscript"/>
        </w:rPr>
        <w:t>2</w:t>
      </w:r>
      <w:r w:rsidR="00487ECB">
        <w:rPr>
          <w:rFonts w:ascii="Times New Roman" w:hAnsi="Times New Roman"/>
        </w:rPr>
        <w:t>, we synthesized neutral, nickel</w:t>
      </w:r>
      <w:r w:rsidR="000263A4">
        <w:rPr>
          <w:rFonts w:ascii="Times New Roman" w:hAnsi="Times New Roman"/>
        </w:rPr>
        <w:t>(II)</w:t>
      </w:r>
      <w:r w:rsidR="00487ECB">
        <w:rPr>
          <w:rFonts w:ascii="Times New Roman" w:hAnsi="Times New Roman"/>
        </w:rPr>
        <w:t xml:space="preserve"> and palladium</w:t>
      </w:r>
      <w:r w:rsidR="000263A4">
        <w:rPr>
          <w:rFonts w:ascii="Times New Roman" w:hAnsi="Times New Roman"/>
        </w:rPr>
        <w:t>(II)</w:t>
      </w:r>
      <w:r w:rsidR="00487ECB">
        <w:rPr>
          <w:rFonts w:ascii="Times New Roman" w:hAnsi="Times New Roman"/>
        </w:rPr>
        <w:t xml:space="preserve"> complexes that we</w:t>
      </w:r>
      <w:r w:rsidR="006C7DCA">
        <w:rPr>
          <w:rFonts w:ascii="Times New Roman" w:hAnsi="Times New Roman"/>
        </w:rPr>
        <w:t>re soluble in non</w:t>
      </w:r>
      <w:r w:rsidR="00487ECB">
        <w:rPr>
          <w:rFonts w:ascii="Times New Roman" w:hAnsi="Times New Roman"/>
        </w:rPr>
        <w:t xml:space="preserve">polar solvents </w:t>
      </w:r>
      <w:r w:rsidR="008463D4">
        <w:rPr>
          <w:rFonts w:ascii="Times New Roman" w:hAnsi="Times New Roman"/>
        </w:rPr>
        <w:t>such as</w:t>
      </w:r>
      <w:r w:rsidR="00487ECB">
        <w:rPr>
          <w:rFonts w:ascii="Times New Roman" w:hAnsi="Times New Roman"/>
        </w:rPr>
        <w:t xml:space="preserve"> toluene.</w:t>
      </w:r>
      <w:r w:rsidR="00420BE6" w:rsidRPr="004634F4">
        <w:rPr>
          <w:rFonts w:ascii="Times New Roman" w:hAnsi="Times New Roman"/>
          <w:vertAlign w:val="superscript"/>
        </w:rPr>
        <w:t>5</w:t>
      </w:r>
      <w:r w:rsidR="00487ECB">
        <w:rPr>
          <w:rFonts w:ascii="Times New Roman" w:hAnsi="Times New Roman"/>
        </w:rPr>
        <w:t xml:space="preserve"> We were also able to synthesize </w:t>
      </w:r>
      <w:r w:rsidR="00E076A1">
        <w:rPr>
          <w:rFonts w:ascii="Times New Roman" w:hAnsi="Times New Roman"/>
        </w:rPr>
        <w:t>metal complexes featuring</w:t>
      </w:r>
      <w:r w:rsidR="00487ECB">
        <w:rPr>
          <w:rFonts w:ascii="Times New Roman" w:hAnsi="Times New Roman"/>
        </w:rPr>
        <w:t xml:space="preserve"> manganese</w:t>
      </w:r>
      <w:r w:rsidR="008463D4">
        <w:rPr>
          <w:rFonts w:ascii="Times New Roman" w:hAnsi="Times New Roman"/>
        </w:rPr>
        <w:t>(III)</w:t>
      </w:r>
      <w:r w:rsidR="00487ECB">
        <w:rPr>
          <w:rFonts w:ascii="Times New Roman" w:hAnsi="Times New Roman"/>
        </w:rPr>
        <w:t xml:space="preserve"> and iron</w:t>
      </w:r>
      <w:r w:rsidR="008463D4">
        <w:rPr>
          <w:rFonts w:ascii="Times New Roman" w:hAnsi="Times New Roman"/>
        </w:rPr>
        <w:t>(III)</w:t>
      </w:r>
      <w:r w:rsidR="00487ECB">
        <w:rPr>
          <w:rFonts w:ascii="Times New Roman" w:hAnsi="Times New Roman"/>
        </w:rPr>
        <w:t xml:space="preserve">. </w:t>
      </w:r>
      <w:r w:rsidR="00E076A1">
        <w:rPr>
          <w:rFonts w:ascii="Times New Roman" w:hAnsi="Times New Roman"/>
        </w:rPr>
        <w:t>The manganese(III) complex</w:t>
      </w:r>
      <w:r w:rsidR="00487ECB">
        <w:rPr>
          <w:rFonts w:ascii="Times New Roman" w:hAnsi="Times New Roman"/>
        </w:rPr>
        <w:t xml:space="preserve">, </w:t>
      </w:r>
      <w:r w:rsidR="008463D4" w:rsidRPr="00B3285B">
        <w:rPr>
          <w:rFonts w:ascii="Times New Roman" w:hAnsi="Times New Roman"/>
        </w:rPr>
        <w:t>(</w:t>
      </w:r>
      <w:r w:rsidR="008463D4" w:rsidRPr="00B3285B">
        <w:rPr>
          <w:rFonts w:ascii="Times New Roman" w:hAnsi="Times New Roman"/>
          <w:vertAlign w:val="superscript"/>
        </w:rPr>
        <w:t>B</w:t>
      </w:r>
      <w:r w:rsidR="008463D4">
        <w:rPr>
          <w:rFonts w:ascii="Times New Roman" w:hAnsi="Times New Roman"/>
          <w:vertAlign w:val="superscript"/>
        </w:rPr>
        <w:t>Me</w:t>
      </w:r>
      <w:r w:rsidR="008463D4" w:rsidRPr="00B3285B">
        <w:rPr>
          <w:rFonts w:ascii="Times New Roman" w:hAnsi="Times New Roman"/>
          <w:position w:val="-6"/>
          <w:vertAlign w:val="superscript"/>
        </w:rPr>
        <w:t>2</w:t>
      </w:r>
      <w:r w:rsidR="008463D4">
        <w:rPr>
          <w:rFonts w:ascii="Times New Roman" w:hAnsi="Times New Roman"/>
          <w:vertAlign w:val="superscript"/>
        </w:rPr>
        <w:t>,Et</w:t>
      </w:r>
      <w:r w:rsidR="008463D4" w:rsidRPr="00B3285B">
        <w:rPr>
          <w:rFonts w:ascii="Times New Roman" w:hAnsi="Times New Roman"/>
        </w:rPr>
        <w:t>TC</w:t>
      </w:r>
      <w:r w:rsidR="008463D4">
        <w:rPr>
          <w:rFonts w:ascii="Times New Roman" w:hAnsi="Times New Roman"/>
          <w:i/>
          <w:vertAlign w:val="superscript"/>
        </w:rPr>
        <w:t>H</w:t>
      </w:r>
      <w:r w:rsidR="008463D4">
        <w:rPr>
          <w:rFonts w:ascii="Times New Roman" w:hAnsi="Times New Roman"/>
        </w:rPr>
        <w:t>)MnI</w:t>
      </w:r>
      <w:r w:rsidR="00E076A1">
        <w:rPr>
          <w:rFonts w:ascii="Times New Roman" w:hAnsi="Times New Roman"/>
        </w:rPr>
        <w:t>,</w:t>
      </w:r>
      <w:r w:rsidR="008463D4">
        <w:rPr>
          <w:rFonts w:ascii="Times New Roman" w:hAnsi="Times New Roman"/>
        </w:rPr>
        <w:t xml:space="preserve"> is the first example of a macrocyclic tetracarbene </w:t>
      </w:r>
      <w:r w:rsidR="00E076A1">
        <w:rPr>
          <w:rFonts w:ascii="Times New Roman" w:hAnsi="Times New Roman"/>
        </w:rPr>
        <w:t>on this metal</w:t>
      </w:r>
      <w:r w:rsidR="006C2EB0">
        <w:rPr>
          <w:rFonts w:ascii="Times New Roman" w:hAnsi="Times New Roman"/>
        </w:rPr>
        <w:t xml:space="preserve">. </w:t>
      </w:r>
      <w:r w:rsidR="00487ECB">
        <w:rPr>
          <w:rFonts w:ascii="Times New Roman" w:hAnsi="Times New Roman"/>
        </w:rPr>
        <w:t xml:space="preserve">Preliminary results using </w:t>
      </w:r>
      <w:r w:rsidR="008463D4" w:rsidRPr="00B3285B">
        <w:rPr>
          <w:rFonts w:ascii="Times New Roman" w:hAnsi="Times New Roman"/>
        </w:rPr>
        <w:t>(</w:t>
      </w:r>
      <w:r w:rsidR="008463D4" w:rsidRPr="00B3285B">
        <w:rPr>
          <w:rFonts w:ascii="Times New Roman" w:hAnsi="Times New Roman"/>
          <w:vertAlign w:val="superscript"/>
        </w:rPr>
        <w:t>B</w:t>
      </w:r>
      <w:r w:rsidR="008463D4">
        <w:rPr>
          <w:rFonts w:ascii="Times New Roman" w:hAnsi="Times New Roman"/>
          <w:vertAlign w:val="superscript"/>
        </w:rPr>
        <w:t>Me</w:t>
      </w:r>
      <w:r w:rsidR="008463D4" w:rsidRPr="00B3285B">
        <w:rPr>
          <w:rFonts w:ascii="Times New Roman" w:hAnsi="Times New Roman"/>
          <w:position w:val="-6"/>
          <w:vertAlign w:val="superscript"/>
        </w:rPr>
        <w:t>2</w:t>
      </w:r>
      <w:r w:rsidR="008463D4">
        <w:rPr>
          <w:rFonts w:ascii="Times New Roman" w:hAnsi="Times New Roman"/>
          <w:vertAlign w:val="superscript"/>
        </w:rPr>
        <w:t>,Et</w:t>
      </w:r>
      <w:r w:rsidR="008463D4" w:rsidRPr="00B3285B">
        <w:rPr>
          <w:rFonts w:ascii="Times New Roman" w:hAnsi="Times New Roman"/>
        </w:rPr>
        <w:t>TC</w:t>
      </w:r>
      <w:r w:rsidR="008463D4">
        <w:rPr>
          <w:rFonts w:ascii="Times New Roman" w:hAnsi="Times New Roman"/>
          <w:i/>
          <w:vertAlign w:val="superscript"/>
        </w:rPr>
        <w:t>H</w:t>
      </w:r>
      <w:r w:rsidR="008463D4">
        <w:rPr>
          <w:rFonts w:ascii="Times New Roman" w:hAnsi="Times New Roman"/>
        </w:rPr>
        <w:t>)FeBr</w:t>
      </w:r>
      <w:r w:rsidR="00487ECB">
        <w:rPr>
          <w:rFonts w:ascii="Times New Roman" w:hAnsi="Times New Roman"/>
        </w:rPr>
        <w:t>, suggests we have made a bridging iron nitride,</w:t>
      </w:r>
      <w:r w:rsidR="006C2EB0">
        <w:rPr>
          <w:rFonts w:ascii="Times New Roman" w:hAnsi="Times New Roman"/>
        </w:rPr>
        <w:t xml:space="preserve"> as well as, potentially other high valent iron complexes.</w:t>
      </w:r>
      <w:r w:rsidR="00487ECB">
        <w:rPr>
          <w:rFonts w:ascii="Times New Roman" w:hAnsi="Times New Roman"/>
        </w:rPr>
        <w:t xml:space="preserve"> </w:t>
      </w:r>
    </w:p>
    <w:p w:rsidR="00211927" w:rsidRPr="00FA221E" w:rsidRDefault="00211927" w:rsidP="00211927">
      <w:pPr>
        <w:spacing w:after="0" w:line="480" w:lineRule="auto"/>
        <w:rPr>
          <w:rFonts w:ascii="Times New Roman" w:hAnsi="Times New Roman"/>
          <w:szCs w:val="24"/>
        </w:rPr>
      </w:pPr>
      <w:r>
        <w:rPr>
          <w:rFonts w:ascii="Times New Roman" w:hAnsi="Times New Roman"/>
        </w:rPr>
        <w:tab/>
        <w:t xml:space="preserve">Since Cramer’s </w:t>
      </w:r>
      <w:r w:rsidRPr="00B262D9">
        <w:rPr>
          <w:rFonts w:ascii="Times New Roman" w:hAnsi="Times New Roman"/>
          <w:szCs w:val="24"/>
        </w:rPr>
        <w:t>[(</w:t>
      </w:r>
      <w:r w:rsidRPr="00B262D9">
        <w:rPr>
          <w:rFonts w:ascii="Times New Roman" w:hAnsi="Times New Roman"/>
          <w:szCs w:val="24"/>
          <w:vertAlign w:val="superscript"/>
        </w:rPr>
        <w:t>Me,</w:t>
      </w:r>
      <w:r w:rsidRPr="00D0764A">
        <w:rPr>
          <w:rFonts w:ascii="Times New Roman" w:hAnsi="Times New Roman"/>
          <w:szCs w:val="24"/>
          <w:vertAlign w:val="superscript"/>
        </w:rPr>
        <w:t>Et</w:t>
      </w:r>
      <w:r w:rsidRPr="00D0764A">
        <w:rPr>
          <w:rFonts w:ascii="Times New Roman" w:hAnsi="Times New Roman"/>
          <w:szCs w:val="24"/>
        </w:rPr>
        <w:t>TC</w:t>
      </w:r>
      <w:r w:rsidRPr="00D0764A">
        <w:rPr>
          <w:rFonts w:ascii="Times New Roman" w:hAnsi="Times New Roman"/>
          <w:i/>
          <w:szCs w:val="24"/>
          <w:vertAlign w:val="superscript"/>
        </w:rPr>
        <w:t>Ph</w:t>
      </w:r>
      <w:r w:rsidRPr="00D0764A">
        <w:rPr>
          <w:rFonts w:ascii="Times New Roman" w:hAnsi="Times New Roman"/>
          <w:szCs w:val="24"/>
        </w:rPr>
        <w:t>)Fe(NCCH</w:t>
      </w:r>
      <w:r w:rsidRPr="00D0764A">
        <w:rPr>
          <w:rFonts w:ascii="Times New Roman" w:hAnsi="Times New Roman"/>
          <w:szCs w:val="24"/>
          <w:vertAlign w:val="subscript"/>
        </w:rPr>
        <w:t>3</w:t>
      </w:r>
      <w:r w:rsidRPr="00D0764A">
        <w:rPr>
          <w:rFonts w:ascii="Times New Roman" w:hAnsi="Times New Roman"/>
          <w:szCs w:val="24"/>
        </w:rPr>
        <w:t>)</w:t>
      </w:r>
      <w:r w:rsidRPr="00D0764A">
        <w:rPr>
          <w:rFonts w:ascii="Times New Roman" w:hAnsi="Times New Roman"/>
          <w:szCs w:val="24"/>
          <w:vertAlign w:val="subscript"/>
        </w:rPr>
        <w:t>2</w:t>
      </w:r>
      <w:r w:rsidRPr="00D0764A">
        <w:rPr>
          <w:rFonts w:ascii="Times New Roman" w:hAnsi="Times New Roman"/>
          <w:szCs w:val="24"/>
        </w:rPr>
        <w:t>](PF</w:t>
      </w:r>
      <w:r w:rsidRPr="00D0764A">
        <w:rPr>
          <w:rFonts w:ascii="Times New Roman" w:hAnsi="Times New Roman"/>
          <w:szCs w:val="24"/>
          <w:vertAlign w:val="subscript"/>
        </w:rPr>
        <w:t>6</w:t>
      </w:r>
      <w:r w:rsidRPr="00D0764A">
        <w:rPr>
          <w:rFonts w:ascii="Times New Roman" w:hAnsi="Times New Roman"/>
          <w:szCs w:val="24"/>
        </w:rPr>
        <w:t>)</w:t>
      </w:r>
      <w:r w:rsidRPr="00D0764A">
        <w:rPr>
          <w:rFonts w:ascii="Times New Roman" w:hAnsi="Times New Roman"/>
          <w:szCs w:val="24"/>
          <w:vertAlign w:val="subscript"/>
        </w:rPr>
        <w:t>2</w:t>
      </w:r>
      <w:r w:rsidRPr="00211927">
        <w:rPr>
          <w:rFonts w:ascii="Times New Roman" w:hAnsi="Times New Roman"/>
          <w:szCs w:val="24"/>
        </w:rPr>
        <w:t xml:space="preserve"> proved to be a </w:t>
      </w:r>
      <w:r w:rsidR="00FA221E">
        <w:rPr>
          <w:rFonts w:ascii="Times New Roman" w:hAnsi="Times New Roman"/>
          <w:szCs w:val="24"/>
        </w:rPr>
        <w:t>successful</w:t>
      </w:r>
      <w:r w:rsidRPr="00211927">
        <w:rPr>
          <w:rFonts w:ascii="Times New Roman" w:hAnsi="Times New Roman"/>
          <w:szCs w:val="24"/>
        </w:rPr>
        <w:t xml:space="preserve"> catalyst </w:t>
      </w:r>
      <w:r w:rsidRPr="00211927">
        <w:rPr>
          <w:rFonts w:ascii="Times New Roman" w:hAnsi="Times New Roman"/>
        </w:rPr>
        <w:t>for</w:t>
      </w:r>
      <w:r>
        <w:rPr>
          <w:rFonts w:ascii="Times New Roman" w:hAnsi="Times New Roman"/>
        </w:rPr>
        <w:t xml:space="preserve"> aziridination reactions we were also interested in testing </w:t>
      </w:r>
      <w:r>
        <w:rPr>
          <w:rFonts w:ascii="Times New Roman" w:hAnsi="Times New Roman"/>
          <w:szCs w:val="24"/>
        </w:rPr>
        <w:t xml:space="preserve">the reactivity of other metals using </w:t>
      </w:r>
      <w:r w:rsidRPr="00B262D9">
        <w:rPr>
          <w:rFonts w:ascii="Times New Roman" w:hAnsi="Times New Roman"/>
          <w:szCs w:val="24"/>
        </w:rPr>
        <w:t>(</w:t>
      </w:r>
      <w:r w:rsidRPr="00B262D9">
        <w:rPr>
          <w:rFonts w:ascii="Times New Roman" w:hAnsi="Times New Roman"/>
          <w:szCs w:val="24"/>
          <w:vertAlign w:val="superscript"/>
        </w:rPr>
        <w:t>Me,</w:t>
      </w:r>
      <w:r w:rsidRPr="00D0764A">
        <w:rPr>
          <w:rFonts w:ascii="Times New Roman" w:hAnsi="Times New Roman"/>
          <w:szCs w:val="24"/>
          <w:vertAlign w:val="superscript"/>
        </w:rPr>
        <w:t>Et</w:t>
      </w:r>
      <w:r w:rsidRPr="00D0764A">
        <w:rPr>
          <w:rFonts w:ascii="Times New Roman" w:hAnsi="Times New Roman"/>
          <w:szCs w:val="24"/>
        </w:rPr>
        <w:t>TC</w:t>
      </w:r>
      <w:r w:rsidRPr="00D0764A">
        <w:rPr>
          <w:rFonts w:ascii="Times New Roman" w:hAnsi="Times New Roman"/>
          <w:i/>
          <w:szCs w:val="24"/>
          <w:vertAlign w:val="superscript"/>
        </w:rPr>
        <w:t>Ph</w:t>
      </w:r>
      <w:r w:rsidRPr="00D0764A">
        <w:rPr>
          <w:rFonts w:ascii="Times New Roman" w:hAnsi="Times New Roman"/>
          <w:szCs w:val="24"/>
        </w:rPr>
        <w:t>)</w:t>
      </w:r>
      <w:r>
        <w:rPr>
          <w:rFonts w:ascii="Times New Roman" w:hAnsi="Times New Roman"/>
          <w:szCs w:val="24"/>
        </w:rPr>
        <w:t>(OTf)</w:t>
      </w:r>
      <w:r w:rsidRPr="00211927">
        <w:rPr>
          <w:rFonts w:ascii="Times New Roman" w:hAnsi="Times New Roman"/>
          <w:szCs w:val="24"/>
          <w:vertAlign w:val="subscript"/>
        </w:rPr>
        <w:t>4</w:t>
      </w:r>
      <w:r>
        <w:rPr>
          <w:rFonts w:ascii="Times New Roman" w:hAnsi="Times New Roman"/>
          <w:szCs w:val="24"/>
        </w:rPr>
        <w:t>.</w:t>
      </w:r>
      <w:r w:rsidRPr="00211927">
        <w:rPr>
          <w:rFonts w:ascii="Times New Roman" w:hAnsi="Times New Roman"/>
          <w:szCs w:val="24"/>
          <w:vertAlign w:val="superscript"/>
        </w:rPr>
        <w:t>4</w:t>
      </w:r>
      <w:r>
        <w:rPr>
          <w:rFonts w:ascii="Times New Roman" w:hAnsi="Times New Roman"/>
          <w:szCs w:val="24"/>
        </w:rPr>
        <w:t xml:space="preserve"> </w:t>
      </w:r>
      <w:r w:rsidR="00FB2009">
        <w:rPr>
          <w:rFonts w:ascii="Times New Roman" w:hAnsi="Times New Roman"/>
          <w:szCs w:val="24"/>
        </w:rPr>
        <w:t>In order t</w:t>
      </w:r>
      <w:r w:rsidR="00E076A1">
        <w:rPr>
          <w:rFonts w:ascii="Times New Roman" w:hAnsi="Times New Roman"/>
          <w:szCs w:val="24"/>
        </w:rPr>
        <w:t>o test other metal complexes</w:t>
      </w:r>
      <w:r w:rsidR="00FA221E">
        <w:rPr>
          <w:rFonts w:ascii="Times New Roman" w:hAnsi="Times New Roman"/>
          <w:szCs w:val="24"/>
        </w:rPr>
        <w:t>,</w:t>
      </w:r>
      <w:r>
        <w:rPr>
          <w:rFonts w:ascii="Times New Roman" w:hAnsi="Times New Roman"/>
          <w:szCs w:val="24"/>
        </w:rPr>
        <w:t xml:space="preserve"> we synthesized </w:t>
      </w:r>
      <w:r w:rsidRPr="00B262D9">
        <w:rPr>
          <w:rFonts w:ascii="Times New Roman" w:hAnsi="Times New Roman"/>
          <w:szCs w:val="24"/>
        </w:rPr>
        <w:t>[(</w:t>
      </w:r>
      <w:r w:rsidRPr="00B262D9">
        <w:rPr>
          <w:rFonts w:ascii="Times New Roman" w:hAnsi="Times New Roman"/>
          <w:szCs w:val="24"/>
          <w:vertAlign w:val="superscript"/>
        </w:rPr>
        <w:t>Me,</w:t>
      </w:r>
      <w:r w:rsidRPr="00D0764A">
        <w:rPr>
          <w:rFonts w:ascii="Times New Roman" w:hAnsi="Times New Roman"/>
          <w:szCs w:val="24"/>
          <w:vertAlign w:val="superscript"/>
        </w:rPr>
        <w:t>Et</w:t>
      </w:r>
      <w:r w:rsidRPr="00D0764A">
        <w:rPr>
          <w:rFonts w:ascii="Times New Roman" w:hAnsi="Times New Roman"/>
          <w:szCs w:val="24"/>
        </w:rPr>
        <w:t>TC</w:t>
      </w:r>
      <w:r w:rsidRPr="00D0764A">
        <w:rPr>
          <w:rFonts w:ascii="Times New Roman" w:hAnsi="Times New Roman"/>
          <w:i/>
          <w:szCs w:val="24"/>
          <w:vertAlign w:val="superscript"/>
        </w:rPr>
        <w:t>Ph</w:t>
      </w:r>
      <w:r w:rsidRPr="00D0764A">
        <w:rPr>
          <w:rFonts w:ascii="Times New Roman" w:hAnsi="Times New Roman"/>
          <w:szCs w:val="24"/>
        </w:rPr>
        <w:t>)</w:t>
      </w:r>
      <w:r>
        <w:rPr>
          <w:rFonts w:ascii="Times New Roman" w:hAnsi="Times New Roman"/>
          <w:szCs w:val="24"/>
        </w:rPr>
        <w:t>Co(OTf</w:t>
      </w:r>
      <w:r w:rsidRPr="00D0764A">
        <w:rPr>
          <w:rFonts w:ascii="Times New Roman" w:hAnsi="Times New Roman"/>
          <w:szCs w:val="24"/>
        </w:rPr>
        <w:t>)</w:t>
      </w:r>
      <w:r>
        <w:rPr>
          <w:rFonts w:ascii="Times New Roman" w:hAnsi="Times New Roman"/>
          <w:szCs w:val="24"/>
        </w:rPr>
        <w:t>](OTf</w:t>
      </w:r>
      <w:r w:rsidRPr="00D0764A">
        <w:rPr>
          <w:rFonts w:ascii="Times New Roman" w:hAnsi="Times New Roman"/>
          <w:szCs w:val="24"/>
        </w:rPr>
        <w:t>)</w:t>
      </w:r>
      <w:r>
        <w:rPr>
          <w:rFonts w:ascii="Times New Roman" w:hAnsi="Times New Roman"/>
          <w:szCs w:val="24"/>
        </w:rPr>
        <w:t xml:space="preserve"> as a second potential catalyst.</w:t>
      </w:r>
      <w:r w:rsidRPr="00211927">
        <w:rPr>
          <w:rFonts w:ascii="Times New Roman" w:hAnsi="Times New Roman"/>
          <w:szCs w:val="24"/>
          <w:vertAlign w:val="superscript"/>
        </w:rPr>
        <w:t>6</w:t>
      </w:r>
      <w:r>
        <w:rPr>
          <w:rFonts w:ascii="Times New Roman" w:hAnsi="Times New Roman"/>
          <w:szCs w:val="24"/>
        </w:rPr>
        <w:t xml:space="preserve"> Following the reaction conditions used for </w:t>
      </w:r>
      <w:r w:rsidRPr="00B262D9">
        <w:rPr>
          <w:rFonts w:ascii="Times New Roman" w:hAnsi="Times New Roman"/>
          <w:szCs w:val="24"/>
        </w:rPr>
        <w:t>[(</w:t>
      </w:r>
      <w:r w:rsidRPr="00B262D9">
        <w:rPr>
          <w:rFonts w:ascii="Times New Roman" w:hAnsi="Times New Roman"/>
          <w:szCs w:val="24"/>
          <w:vertAlign w:val="superscript"/>
        </w:rPr>
        <w:t>Me,</w:t>
      </w:r>
      <w:r w:rsidRPr="00D0764A">
        <w:rPr>
          <w:rFonts w:ascii="Times New Roman" w:hAnsi="Times New Roman"/>
          <w:szCs w:val="24"/>
          <w:vertAlign w:val="superscript"/>
        </w:rPr>
        <w:t>Et</w:t>
      </w:r>
      <w:r w:rsidRPr="00D0764A">
        <w:rPr>
          <w:rFonts w:ascii="Times New Roman" w:hAnsi="Times New Roman"/>
          <w:szCs w:val="24"/>
        </w:rPr>
        <w:t>TC</w:t>
      </w:r>
      <w:r w:rsidRPr="00D0764A">
        <w:rPr>
          <w:rFonts w:ascii="Times New Roman" w:hAnsi="Times New Roman"/>
          <w:i/>
          <w:szCs w:val="24"/>
          <w:vertAlign w:val="superscript"/>
        </w:rPr>
        <w:t>Ph</w:t>
      </w:r>
      <w:r w:rsidRPr="00D0764A">
        <w:rPr>
          <w:rFonts w:ascii="Times New Roman" w:hAnsi="Times New Roman"/>
          <w:szCs w:val="24"/>
        </w:rPr>
        <w:t>)Fe(NCCH</w:t>
      </w:r>
      <w:r w:rsidRPr="00D0764A">
        <w:rPr>
          <w:rFonts w:ascii="Times New Roman" w:hAnsi="Times New Roman"/>
          <w:szCs w:val="24"/>
          <w:vertAlign w:val="subscript"/>
        </w:rPr>
        <w:t>3</w:t>
      </w:r>
      <w:r w:rsidRPr="00D0764A">
        <w:rPr>
          <w:rFonts w:ascii="Times New Roman" w:hAnsi="Times New Roman"/>
          <w:szCs w:val="24"/>
        </w:rPr>
        <w:t>)</w:t>
      </w:r>
      <w:r w:rsidRPr="00D0764A">
        <w:rPr>
          <w:rFonts w:ascii="Times New Roman" w:hAnsi="Times New Roman"/>
          <w:szCs w:val="24"/>
          <w:vertAlign w:val="subscript"/>
        </w:rPr>
        <w:t>2</w:t>
      </w:r>
      <w:r w:rsidRPr="00D0764A">
        <w:rPr>
          <w:rFonts w:ascii="Times New Roman" w:hAnsi="Times New Roman"/>
          <w:szCs w:val="24"/>
        </w:rPr>
        <w:t>](PF</w:t>
      </w:r>
      <w:r w:rsidRPr="00D0764A">
        <w:rPr>
          <w:rFonts w:ascii="Times New Roman" w:hAnsi="Times New Roman"/>
          <w:szCs w:val="24"/>
          <w:vertAlign w:val="subscript"/>
        </w:rPr>
        <w:t>6</w:t>
      </w:r>
      <w:r w:rsidRPr="00D0764A">
        <w:rPr>
          <w:rFonts w:ascii="Times New Roman" w:hAnsi="Times New Roman"/>
          <w:szCs w:val="24"/>
        </w:rPr>
        <w:t>)</w:t>
      </w:r>
      <w:r w:rsidRPr="00D0764A">
        <w:rPr>
          <w:rFonts w:ascii="Times New Roman" w:hAnsi="Times New Roman"/>
          <w:szCs w:val="24"/>
          <w:vertAlign w:val="subscript"/>
        </w:rPr>
        <w:t>2</w:t>
      </w:r>
      <w:r>
        <w:rPr>
          <w:rFonts w:ascii="Times New Roman" w:hAnsi="Times New Roman"/>
          <w:szCs w:val="24"/>
        </w:rPr>
        <w:t>, various alkene and azid</w:t>
      </w:r>
      <w:r w:rsidR="001C4DAC">
        <w:rPr>
          <w:rFonts w:ascii="Times New Roman" w:hAnsi="Times New Roman"/>
          <w:szCs w:val="24"/>
        </w:rPr>
        <w:t>e</w:t>
      </w:r>
      <w:r>
        <w:rPr>
          <w:rFonts w:ascii="Times New Roman" w:hAnsi="Times New Roman"/>
          <w:szCs w:val="24"/>
        </w:rPr>
        <w:t xml:space="preserve"> combinations were tested. The most effective of these was </w:t>
      </w:r>
      <w:r w:rsidRPr="00D46600">
        <w:rPr>
          <w:rFonts w:ascii="Times New Roman" w:hAnsi="Times New Roman"/>
          <w:szCs w:val="24"/>
        </w:rPr>
        <w:t xml:space="preserve">using 1-decene and tolyl azide for the synthesis of </w:t>
      </w:r>
      <w:r w:rsidRPr="00D46600">
        <w:t xml:space="preserve">2-octyl-1-(p-tolyl)aziridine. </w:t>
      </w:r>
      <w:r>
        <w:t xml:space="preserve">Yields for both 0.1% and 1.0% catalyst loadings were comparable to those obtained using </w:t>
      </w:r>
      <w:r w:rsidRPr="00B262D9">
        <w:rPr>
          <w:rFonts w:ascii="Times New Roman" w:hAnsi="Times New Roman"/>
          <w:szCs w:val="24"/>
        </w:rPr>
        <w:t>[(</w:t>
      </w:r>
      <w:r w:rsidRPr="00B262D9">
        <w:rPr>
          <w:rFonts w:ascii="Times New Roman" w:hAnsi="Times New Roman"/>
          <w:szCs w:val="24"/>
          <w:vertAlign w:val="superscript"/>
        </w:rPr>
        <w:t>Me,</w:t>
      </w:r>
      <w:r w:rsidRPr="00D0764A">
        <w:rPr>
          <w:rFonts w:ascii="Times New Roman" w:hAnsi="Times New Roman"/>
          <w:szCs w:val="24"/>
          <w:vertAlign w:val="superscript"/>
        </w:rPr>
        <w:t>Et</w:t>
      </w:r>
      <w:r w:rsidRPr="00D0764A">
        <w:rPr>
          <w:rFonts w:ascii="Times New Roman" w:hAnsi="Times New Roman"/>
          <w:szCs w:val="24"/>
        </w:rPr>
        <w:t>TC</w:t>
      </w:r>
      <w:r w:rsidRPr="00D0764A">
        <w:rPr>
          <w:rFonts w:ascii="Times New Roman" w:hAnsi="Times New Roman"/>
          <w:i/>
          <w:szCs w:val="24"/>
          <w:vertAlign w:val="superscript"/>
        </w:rPr>
        <w:t>Ph</w:t>
      </w:r>
      <w:r w:rsidRPr="00D0764A">
        <w:rPr>
          <w:rFonts w:ascii="Times New Roman" w:hAnsi="Times New Roman"/>
          <w:szCs w:val="24"/>
        </w:rPr>
        <w:t>)Fe(NCCH</w:t>
      </w:r>
      <w:r w:rsidRPr="00D0764A">
        <w:rPr>
          <w:rFonts w:ascii="Times New Roman" w:hAnsi="Times New Roman"/>
          <w:szCs w:val="24"/>
          <w:vertAlign w:val="subscript"/>
        </w:rPr>
        <w:t>3</w:t>
      </w:r>
      <w:r w:rsidRPr="00D0764A">
        <w:rPr>
          <w:rFonts w:ascii="Times New Roman" w:hAnsi="Times New Roman"/>
          <w:szCs w:val="24"/>
        </w:rPr>
        <w:t>)</w:t>
      </w:r>
      <w:r w:rsidRPr="00D0764A">
        <w:rPr>
          <w:rFonts w:ascii="Times New Roman" w:hAnsi="Times New Roman"/>
          <w:szCs w:val="24"/>
          <w:vertAlign w:val="subscript"/>
        </w:rPr>
        <w:t>2</w:t>
      </w:r>
      <w:r w:rsidRPr="00D0764A">
        <w:rPr>
          <w:rFonts w:ascii="Times New Roman" w:hAnsi="Times New Roman"/>
          <w:szCs w:val="24"/>
        </w:rPr>
        <w:t>](PF</w:t>
      </w:r>
      <w:r w:rsidRPr="00D0764A">
        <w:rPr>
          <w:rFonts w:ascii="Times New Roman" w:hAnsi="Times New Roman"/>
          <w:szCs w:val="24"/>
          <w:vertAlign w:val="subscript"/>
        </w:rPr>
        <w:t>6</w:t>
      </w:r>
      <w:r w:rsidRPr="00D0764A">
        <w:rPr>
          <w:rFonts w:ascii="Times New Roman" w:hAnsi="Times New Roman"/>
          <w:szCs w:val="24"/>
        </w:rPr>
        <w:t>)</w:t>
      </w:r>
      <w:r w:rsidRPr="00D0764A">
        <w:rPr>
          <w:rFonts w:ascii="Times New Roman" w:hAnsi="Times New Roman"/>
          <w:szCs w:val="24"/>
          <w:vertAlign w:val="subscript"/>
        </w:rPr>
        <w:t>2</w:t>
      </w:r>
      <w:r>
        <w:rPr>
          <w:rFonts w:ascii="Times New Roman" w:hAnsi="Times New Roman"/>
          <w:szCs w:val="24"/>
        </w:rPr>
        <w:t xml:space="preserve">. Preliminary testing on </w:t>
      </w:r>
      <w:r w:rsidR="00FA221E">
        <w:rPr>
          <w:rFonts w:ascii="Times New Roman" w:hAnsi="Times New Roman"/>
          <w:szCs w:val="24"/>
        </w:rPr>
        <w:t xml:space="preserve">cyclopropanations and epoxidations were not successful. Further </w:t>
      </w:r>
      <w:r w:rsidR="001C4DAC">
        <w:rPr>
          <w:rFonts w:ascii="Times New Roman" w:hAnsi="Times New Roman"/>
          <w:szCs w:val="24"/>
        </w:rPr>
        <w:t>studies</w:t>
      </w:r>
      <w:r w:rsidR="00FA221E">
        <w:rPr>
          <w:rFonts w:ascii="Times New Roman" w:hAnsi="Times New Roman"/>
          <w:szCs w:val="24"/>
        </w:rPr>
        <w:t xml:space="preserve"> must </w:t>
      </w:r>
      <w:r w:rsidR="004F79DD">
        <w:rPr>
          <w:rFonts w:ascii="Times New Roman" w:hAnsi="Times New Roman"/>
          <w:szCs w:val="24"/>
        </w:rPr>
        <w:t>be obtained in order to understand the breadth</w:t>
      </w:r>
      <w:r w:rsidR="00FA221E">
        <w:rPr>
          <w:rFonts w:ascii="Times New Roman" w:hAnsi="Times New Roman"/>
          <w:szCs w:val="24"/>
        </w:rPr>
        <w:t xml:space="preserve"> of </w:t>
      </w:r>
      <w:r w:rsidR="00FA221E" w:rsidRPr="00B262D9">
        <w:rPr>
          <w:rFonts w:ascii="Times New Roman" w:hAnsi="Times New Roman"/>
          <w:szCs w:val="24"/>
        </w:rPr>
        <w:t>[(</w:t>
      </w:r>
      <w:r w:rsidR="00FA221E" w:rsidRPr="00B262D9">
        <w:rPr>
          <w:rFonts w:ascii="Times New Roman" w:hAnsi="Times New Roman"/>
          <w:szCs w:val="24"/>
          <w:vertAlign w:val="superscript"/>
        </w:rPr>
        <w:t>Me,</w:t>
      </w:r>
      <w:r w:rsidR="00FA221E" w:rsidRPr="00D0764A">
        <w:rPr>
          <w:rFonts w:ascii="Times New Roman" w:hAnsi="Times New Roman"/>
          <w:szCs w:val="24"/>
          <w:vertAlign w:val="superscript"/>
        </w:rPr>
        <w:t>Et</w:t>
      </w:r>
      <w:r w:rsidR="00FA221E" w:rsidRPr="00D0764A">
        <w:rPr>
          <w:rFonts w:ascii="Times New Roman" w:hAnsi="Times New Roman"/>
          <w:szCs w:val="24"/>
        </w:rPr>
        <w:t>TC</w:t>
      </w:r>
      <w:r w:rsidR="00FA221E" w:rsidRPr="00D0764A">
        <w:rPr>
          <w:rFonts w:ascii="Times New Roman" w:hAnsi="Times New Roman"/>
          <w:i/>
          <w:szCs w:val="24"/>
          <w:vertAlign w:val="superscript"/>
        </w:rPr>
        <w:t>Ph</w:t>
      </w:r>
      <w:r w:rsidR="00FA221E" w:rsidRPr="00D0764A">
        <w:rPr>
          <w:rFonts w:ascii="Times New Roman" w:hAnsi="Times New Roman"/>
          <w:szCs w:val="24"/>
        </w:rPr>
        <w:t>)</w:t>
      </w:r>
      <w:r w:rsidR="00FA221E">
        <w:rPr>
          <w:rFonts w:ascii="Times New Roman" w:hAnsi="Times New Roman"/>
          <w:szCs w:val="24"/>
        </w:rPr>
        <w:t>Co(OTf</w:t>
      </w:r>
      <w:r w:rsidR="00FA221E" w:rsidRPr="00D0764A">
        <w:rPr>
          <w:rFonts w:ascii="Times New Roman" w:hAnsi="Times New Roman"/>
          <w:szCs w:val="24"/>
        </w:rPr>
        <w:t>)</w:t>
      </w:r>
      <w:r w:rsidR="00FA221E">
        <w:rPr>
          <w:rFonts w:ascii="Times New Roman" w:hAnsi="Times New Roman"/>
          <w:szCs w:val="24"/>
        </w:rPr>
        <w:t>](OTf</w:t>
      </w:r>
      <w:r w:rsidR="00FA221E" w:rsidRPr="00D0764A">
        <w:rPr>
          <w:rFonts w:ascii="Times New Roman" w:hAnsi="Times New Roman"/>
          <w:szCs w:val="24"/>
        </w:rPr>
        <w:t>)</w:t>
      </w:r>
      <w:r w:rsidR="00FA221E">
        <w:rPr>
          <w:rFonts w:ascii="Times New Roman" w:hAnsi="Times New Roman"/>
          <w:szCs w:val="24"/>
        </w:rPr>
        <w:t xml:space="preserve"> as a catalyst.</w:t>
      </w:r>
    </w:p>
    <w:p w:rsidR="00C7125A" w:rsidRPr="00FA221E" w:rsidRDefault="00FA221E" w:rsidP="00FA221E">
      <w:pPr>
        <w:spacing w:after="0" w:line="480" w:lineRule="auto"/>
      </w:pPr>
      <w:r>
        <w:tab/>
        <w:t xml:space="preserve">Lastly, we were interested in the bonding mode of aryl phosphines due to the extensive knowledge of the bonding mode of aryl thiols. The bonding mode was tested through the use of secondary phosphines, </w:t>
      </w:r>
      <w:r w:rsidR="00E7125A">
        <w:t xml:space="preserve">a </w:t>
      </w:r>
      <w:r>
        <w:t>secondar</w:t>
      </w:r>
      <w:r w:rsidR="00E7125A">
        <w:t>y phosphine oxide</w:t>
      </w:r>
      <w:r>
        <w:t xml:space="preserve">, and tertiary phosphines, all of which exhibit different bonding modes onto metal surfaces. By using SERS, we were able to see which phosphines bonded to the surface and which phosphines did not. Notably, the secondary phosphines both oxidized, so no conclusion on their bonding could be made. The secondary </w:t>
      </w:r>
      <w:r>
        <w:lastRenderedPageBreak/>
        <w:t xml:space="preserve">phosphine oxide and tertiary phosphines were investigated and it was found that the tertiary phosphines bonded to the silver surface, while the secondary phosphine oxide did not. This evidence suggests that aryl phosphines bond to metal surfaces via the lone pair off of phosphorus.  </w:t>
      </w:r>
      <w:r w:rsidR="00C7125A" w:rsidRPr="00457B02">
        <w:rPr>
          <w:rFonts w:ascii="Times New Roman" w:hAnsi="Times New Roman"/>
        </w:rPr>
        <w:br w:type="page"/>
      </w:r>
    </w:p>
    <w:p w:rsidR="004F5A7A" w:rsidRPr="00D0764A" w:rsidRDefault="00C7125A" w:rsidP="00A252CB">
      <w:pPr>
        <w:spacing w:line="480" w:lineRule="auto"/>
        <w:jc w:val="center"/>
        <w:rPr>
          <w:rFonts w:ascii="Times New Roman" w:hAnsi="Times New Roman"/>
          <w:b/>
        </w:rPr>
      </w:pPr>
      <w:r w:rsidRPr="00D0764A">
        <w:rPr>
          <w:rFonts w:ascii="Times New Roman" w:hAnsi="Times New Roman"/>
          <w:b/>
        </w:rPr>
        <w:lastRenderedPageBreak/>
        <w:t>References</w:t>
      </w:r>
    </w:p>
    <w:p w:rsidR="00BC1422" w:rsidRDefault="00BC1422" w:rsidP="006D5061">
      <w:pPr>
        <w:pStyle w:val="ListParagraph"/>
        <w:numPr>
          <w:ilvl w:val="0"/>
          <w:numId w:val="15"/>
        </w:numPr>
        <w:spacing w:after="0" w:line="480" w:lineRule="auto"/>
        <w:ind w:left="0" w:firstLine="0"/>
        <w:rPr>
          <w:rFonts w:ascii="Times New Roman" w:hAnsi="Times New Roman"/>
        </w:rPr>
      </w:pPr>
      <w:r w:rsidRPr="006D5061">
        <w:rPr>
          <w:rFonts w:ascii="Times New Roman" w:hAnsi="Times New Roman"/>
        </w:rPr>
        <w:t xml:space="preserve">Hahn, F. E.; Langenhahn, V.; Lügger, T.; Pape, T.; Le Van, D. </w:t>
      </w:r>
      <w:r w:rsidRPr="006D5061">
        <w:rPr>
          <w:rFonts w:ascii="Times New Roman" w:hAnsi="Times New Roman"/>
          <w:i/>
        </w:rPr>
        <w:t>Angew</w:t>
      </w:r>
      <w:r w:rsidR="002A18BC">
        <w:rPr>
          <w:rFonts w:ascii="Times New Roman" w:hAnsi="Times New Roman"/>
          <w:i/>
        </w:rPr>
        <w:t>.</w:t>
      </w:r>
      <w:r w:rsidRPr="006D5061">
        <w:rPr>
          <w:rFonts w:ascii="Times New Roman" w:hAnsi="Times New Roman"/>
          <w:i/>
        </w:rPr>
        <w:t xml:space="preserve"> Chem</w:t>
      </w:r>
      <w:r w:rsidR="002A18BC">
        <w:rPr>
          <w:rFonts w:ascii="Times New Roman" w:hAnsi="Times New Roman"/>
          <w:i/>
        </w:rPr>
        <w:t>.</w:t>
      </w:r>
      <w:r w:rsidRPr="006D5061">
        <w:rPr>
          <w:rFonts w:ascii="Times New Roman" w:hAnsi="Times New Roman"/>
          <w:i/>
        </w:rPr>
        <w:t>, Int</w:t>
      </w:r>
      <w:r w:rsidR="002A18BC">
        <w:rPr>
          <w:rFonts w:ascii="Times New Roman" w:hAnsi="Times New Roman"/>
          <w:i/>
        </w:rPr>
        <w:t>.</w:t>
      </w:r>
      <w:r w:rsidRPr="006D5061">
        <w:rPr>
          <w:rFonts w:ascii="Times New Roman" w:hAnsi="Times New Roman"/>
          <w:i/>
        </w:rPr>
        <w:t xml:space="preserve"> Ed</w:t>
      </w:r>
      <w:r w:rsidR="002A18BC">
        <w:rPr>
          <w:rFonts w:ascii="Times New Roman" w:hAnsi="Times New Roman"/>
          <w:i/>
        </w:rPr>
        <w:t>.</w:t>
      </w:r>
      <w:r w:rsidRPr="006D5061">
        <w:rPr>
          <w:rFonts w:ascii="Times New Roman" w:hAnsi="Times New Roman"/>
        </w:rPr>
        <w:t xml:space="preserve"> </w:t>
      </w:r>
      <w:r w:rsidRPr="006D5061">
        <w:rPr>
          <w:rFonts w:ascii="Times New Roman" w:hAnsi="Times New Roman"/>
          <w:b/>
        </w:rPr>
        <w:t>2005</w:t>
      </w:r>
      <w:r w:rsidRPr="006D5061">
        <w:rPr>
          <w:rFonts w:ascii="Times New Roman" w:hAnsi="Times New Roman"/>
        </w:rPr>
        <w:t xml:space="preserve">, 44, 3759. </w:t>
      </w:r>
    </w:p>
    <w:p w:rsidR="00B52EA9" w:rsidRPr="006D5061" w:rsidRDefault="00B52EA9" w:rsidP="00B52EA9">
      <w:pPr>
        <w:pStyle w:val="ListParagraph"/>
        <w:numPr>
          <w:ilvl w:val="0"/>
          <w:numId w:val="15"/>
        </w:numPr>
        <w:spacing w:after="0" w:line="480" w:lineRule="auto"/>
        <w:ind w:left="0" w:firstLine="0"/>
        <w:rPr>
          <w:rFonts w:ascii="Times New Roman" w:hAnsi="Times New Roman"/>
        </w:rPr>
      </w:pPr>
      <w:r w:rsidRPr="006D5061">
        <w:rPr>
          <w:rFonts w:ascii="Times New Roman" w:hAnsi="Times New Roman"/>
        </w:rPr>
        <w:t xml:space="preserve">McKie, R.; Murphy, J. A.; Park, S. R.; Spicer, M. D.; Zhou, S. </w:t>
      </w:r>
      <w:r w:rsidRPr="006D5061">
        <w:rPr>
          <w:rFonts w:ascii="Times New Roman" w:hAnsi="Times New Roman"/>
          <w:i/>
        </w:rPr>
        <w:t>Angew</w:t>
      </w:r>
      <w:r w:rsidR="002A18BC">
        <w:rPr>
          <w:rFonts w:ascii="Times New Roman" w:hAnsi="Times New Roman"/>
          <w:i/>
        </w:rPr>
        <w:t>.</w:t>
      </w:r>
      <w:r w:rsidRPr="006D5061">
        <w:rPr>
          <w:rFonts w:ascii="Times New Roman" w:hAnsi="Times New Roman"/>
          <w:i/>
        </w:rPr>
        <w:t xml:space="preserve"> Chem</w:t>
      </w:r>
      <w:r w:rsidR="002A18BC">
        <w:rPr>
          <w:rFonts w:ascii="Times New Roman" w:hAnsi="Times New Roman"/>
          <w:i/>
        </w:rPr>
        <w:t>.</w:t>
      </w:r>
      <w:r w:rsidRPr="006D5061">
        <w:rPr>
          <w:rFonts w:ascii="Times New Roman" w:hAnsi="Times New Roman"/>
          <w:i/>
        </w:rPr>
        <w:t>, Int</w:t>
      </w:r>
      <w:r w:rsidR="002A18BC">
        <w:rPr>
          <w:rFonts w:ascii="Times New Roman" w:hAnsi="Times New Roman"/>
          <w:i/>
        </w:rPr>
        <w:t>.</w:t>
      </w:r>
      <w:r w:rsidRPr="006D5061">
        <w:rPr>
          <w:rFonts w:ascii="Times New Roman" w:hAnsi="Times New Roman"/>
          <w:i/>
        </w:rPr>
        <w:t xml:space="preserve"> Ed</w:t>
      </w:r>
      <w:r w:rsidR="002A18BC">
        <w:rPr>
          <w:rFonts w:ascii="Times New Roman" w:hAnsi="Times New Roman"/>
          <w:i/>
        </w:rPr>
        <w:t>.</w:t>
      </w:r>
      <w:r w:rsidRPr="006D5061">
        <w:rPr>
          <w:rFonts w:ascii="Times New Roman" w:hAnsi="Times New Roman"/>
          <w:i/>
        </w:rPr>
        <w:t xml:space="preserve"> </w:t>
      </w:r>
      <w:r w:rsidRPr="006D5061">
        <w:rPr>
          <w:rFonts w:ascii="Times New Roman" w:hAnsi="Times New Roman"/>
          <w:b/>
        </w:rPr>
        <w:t>2007</w:t>
      </w:r>
      <w:r w:rsidRPr="006D5061">
        <w:rPr>
          <w:rFonts w:ascii="Times New Roman" w:hAnsi="Times New Roman"/>
        </w:rPr>
        <w:t xml:space="preserve">, 46, 6525. </w:t>
      </w:r>
    </w:p>
    <w:p w:rsidR="00B52EA9" w:rsidRPr="006D5061" w:rsidRDefault="00420BE6" w:rsidP="006D5061">
      <w:pPr>
        <w:pStyle w:val="ListParagraph"/>
        <w:numPr>
          <w:ilvl w:val="0"/>
          <w:numId w:val="15"/>
        </w:numPr>
        <w:spacing w:after="0" w:line="480" w:lineRule="auto"/>
        <w:ind w:left="0" w:firstLine="0"/>
        <w:rPr>
          <w:rFonts w:ascii="Times New Roman" w:hAnsi="Times New Roman"/>
        </w:rPr>
      </w:pPr>
      <w:r w:rsidRPr="00833CE8">
        <w:rPr>
          <w:rFonts w:ascii="Times New Roman" w:eastAsiaTheme="minorHAnsi" w:hAnsi="Times New Roman"/>
          <w:color w:val="000000"/>
          <w:szCs w:val="24"/>
        </w:rPr>
        <w:t>Bass, H. M.; Cramer, S. A.; Price, J. L.; Jenkins, D. M.</w:t>
      </w:r>
      <w:r>
        <w:rPr>
          <w:rFonts w:ascii="Times New Roman" w:eastAsiaTheme="minorHAnsi" w:hAnsi="Times New Roman"/>
          <w:color w:val="000000"/>
          <w:szCs w:val="24"/>
        </w:rPr>
        <w:t xml:space="preserve"> </w:t>
      </w:r>
      <w:r w:rsidRPr="009D54DA">
        <w:rPr>
          <w:rFonts w:ascii="Times New Roman" w:eastAsiaTheme="minorHAnsi" w:hAnsi="Times New Roman"/>
          <w:i/>
          <w:color w:val="000000"/>
          <w:szCs w:val="24"/>
        </w:rPr>
        <w:t>Organometallics</w:t>
      </w:r>
      <w:r w:rsidRPr="00833CE8">
        <w:rPr>
          <w:rFonts w:ascii="Times New Roman" w:eastAsiaTheme="minorHAnsi" w:hAnsi="Times New Roman"/>
          <w:color w:val="000000"/>
          <w:szCs w:val="24"/>
        </w:rPr>
        <w:t xml:space="preserve"> </w:t>
      </w:r>
      <w:r w:rsidRPr="009D54DA">
        <w:rPr>
          <w:rFonts w:ascii="Times New Roman" w:eastAsiaTheme="minorHAnsi" w:hAnsi="Times New Roman"/>
          <w:b/>
          <w:color w:val="000000"/>
          <w:szCs w:val="24"/>
        </w:rPr>
        <w:t>2010</w:t>
      </w:r>
      <w:r w:rsidRPr="00833CE8">
        <w:rPr>
          <w:rFonts w:ascii="Times New Roman" w:eastAsiaTheme="minorHAnsi" w:hAnsi="Times New Roman"/>
          <w:color w:val="000000"/>
          <w:szCs w:val="24"/>
        </w:rPr>
        <w:t xml:space="preserve">, </w:t>
      </w:r>
      <w:r w:rsidRPr="009D54DA">
        <w:rPr>
          <w:rFonts w:ascii="Times New Roman" w:eastAsiaTheme="minorHAnsi" w:hAnsi="Times New Roman"/>
          <w:i/>
          <w:color w:val="000000"/>
          <w:szCs w:val="24"/>
        </w:rPr>
        <w:t>29</w:t>
      </w:r>
      <w:r w:rsidRPr="00833CE8">
        <w:rPr>
          <w:rFonts w:ascii="Times New Roman" w:eastAsiaTheme="minorHAnsi" w:hAnsi="Times New Roman"/>
          <w:color w:val="000000"/>
          <w:szCs w:val="24"/>
        </w:rPr>
        <w:t>, 3235.</w:t>
      </w:r>
    </w:p>
    <w:p w:rsidR="00420BE6" w:rsidRPr="0021372A" w:rsidRDefault="00420BE6" w:rsidP="00420BE6">
      <w:pPr>
        <w:pStyle w:val="ListParagraph"/>
        <w:numPr>
          <w:ilvl w:val="0"/>
          <w:numId w:val="15"/>
        </w:numPr>
        <w:spacing w:after="0" w:line="480" w:lineRule="auto"/>
        <w:ind w:left="0" w:firstLine="0"/>
        <w:rPr>
          <w:rFonts w:ascii="Times New Roman" w:eastAsiaTheme="minorHAnsi" w:hAnsi="Times New Roman"/>
          <w:color w:val="000000"/>
          <w:szCs w:val="24"/>
        </w:rPr>
      </w:pPr>
      <w:r w:rsidRPr="0021372A">
        <w:rPr>
          <w:rFonts w:ascii="Times New Roman" w:eastAsiaTheme="minorHAnsi" w:hAnsi="Times New Roman"/>
          <w:color w:val="000000"/>
          <w:szCs w:val="24"/>
        </w:rPr>
        <w:t xml:space="preserve">Cramer, S. A.; Jenkins, D. M. </w:t>
      </w:r>
      <w:r w:rsidRPr="0021372A">
        <w:rPr>
          <w:rFonts w:ascii="Times New Roman" w:eastAsiaTheme="minorHAnsi" w:hAnsi="Times New Roman"/>
          <w:i/>
          <w:color w:val="000000"/>
          <w:szCs w:val="24"/>
        </w:rPr>
        <w:t>J. Am. Chem. Soc.</w:t>
      </w:r>
      <w:r w:rsidRPr="0021372A">
        <w:rPr>
          <w:rFonts w:ascii="Times New Roman" w:eastAsiaTheme="minorHAnsi" w:hAnsi="Times New Roman"/>
          <w:color w:val="000000"/>
          <w:szCs w:val="24"/>
        </w:rPr>
        <w:t xml:space="preserve"> </w:t>
      </w:r>
      <w:r w:rsidRPr="0021372A">
        <w:rPr>
          <w:rFonts w:ascii="Times New Roman" w:eastAsiaTheme="minorHAnsi" w:hAnsi="Times New Roman"/>
          <w:b/>
          <w:color w:val="000000"/>
          <w:szCs w:val="24"/>
        </w:rPr>
        <w:t>2011</w:t>
      </w:r>
      <w:r w:rsidRPr="0021372A">
        <w:rPr>
          <w:rFonts w:ascii="Times New Roman" w:eastAsiaTheme="minorHAnsi" w:hAnsi="Times New Roman"/>
          <w:color w:val="000000"/>
          <w:szCs w:val="24"/>
        </w:rPr>
        <w:t xml:space="preserve">, </w:t>
      </w:r>
      <w:r w:rsidRPr="0021372A">
        <w:rPr>
          <w:rFonts w:ascii="Times New Roman" w:eastAsiaTheme="minorHAnsi" w:hAnsi="Times New Roman"/>
          <w:i/>
          <w:color w:val="000000"/>
          <w:szCs w:val="24"/>
        </w:rPr>
        <w:t>133</w:t>
      </w:r>
      <w:r w:rsidRPr="0021372A">
        <w:rPr>
          <w:rFonts w:ascii="Times New Roman" w:eastAsiaTheme="minorHAnsi" w:hAnsi="Times New Roman"/>
          <w:color w:val="000000"/>
          <w:szCs w:val="24"/>
        </w:rPr>
        <w:t>, 1934</w:t>
      </w:r>
      <w:r w:rsidR="005E7CA3">
        <w:rPr>
          <w:rFonts w:ascii="Times New Roman" w:eastAsiaTheme="minorHAnsi" w:hAnsi="Times New Roman"/>
          <w:color w:val="000000"/>
          <w:szCs w:val="24"/>
        </w:rPr>
        <w:t>.</w:t>
      </w:r>
    </w:p>
    <w:p w:rsidR="00AC5022" w:rsidRPr="0021372A" w:rsidRDefault="00420BE6" w:rsidP="0021372A">
      <w:pPr>
        <w:pStyle w:val="ListParagraph"/>
        <w:numPr>
          <w:ilvl w:val="0"/>
          <w:numId w:val="15"/>
        </w:numPr>
        <w:spacing w:after="0" w:line="480" w:lineRule="auto"/>
        <w:ind w:left="0" w:firstLine="0"/>
        <w:rPr>
          <w:rFonts w:ascii="Times New Roman" w:hAnsi="Times New Roman"/>
        </w:rPr>
      </w:pPr>
      <w:r w:rsidRPr="0021372A">
        <w:rPr>
          <w:rFonts w:ascii="Times New Roman" w:eastAsiaTheme="minorHAnsi" w:hAnsi="Times New Roman"/>
          <w:szCs w:val="24"/>
        </w:rPr>
        <w:t xml:space="preserve">Bass, H. M.; Cramer, S. A.; McCullough, A. S.; Bernstein, K. J.; </w:t>
      </w:r>
      <w:r w:rsidR="0021372A" w:rsidRPr="0021372A">
        <w:rPr>
          <w:rFonts w:ascii="Times New Roman" w:eastAsiaTheme="minorHAnsi" w:hAnsi="Times New Roman"/>
          <w:szCs w:val="24"/>
        </w:rPr>
        <w:t xml:space="preserve">Murdock, C. R.; Jenkins, D. M. </w:t>
      </w:r>
      <w:r w:rsidRPr="0021372A">
        <w:rPr>
          <w:rFonts w:ascii="Times New Roman" w:eastAsiaTheme="minorHAnsi" w:hAnsi="Times New Roman"/>
          <w:i/>
          <w:iCs/>
          <w:szCs w:val="24"/>
        </w:rPr>
        <w:t xml:space="preserve">Organometallics </w:t>
      </w:r>
      <w:r w:rsidRPr="0021372A">
        <w:rPr>
          <w:rFonts w:ascii="Times New Roman" w:eastAsiaTheme="minorHAnsi" w:hAnsi="Times New Roman"/>
          <w:b/>
          <w:bCs/>
          <w:szCs w:val="24"/>
        </w:rPr>
        <w:t>2013,</w:t>
      </w:r>
      <w:r w:rsidRPr="0021372A">
        <w:rPr>
          <w:rFonts w:ascii="Times New Roman" w:eastAsiaTheme="minorHAnsi" w:hAnsi="Times New Roman"/>
          <w:szCs w:val="24"/>
        </w:rPr>
        <w:t xml:space="preserve"> </w:t>
      </w:r>
      <w:r w:rsidRPr="0021372A">
        <w:rPr>
          <w:rFonts w:ascii="Times New Roman" w:eastAsiaTheme="minorHAnsi" w:hAnsi="Times New Roman"/>
          <w:i/>
          <w:iCs/>
          <w:szCs w:val="24"/>
        </w:rPr>
        <w:t>32</w:t>
      </w:r>
      <w:r w:rsidRPr="0021372A">
        <w:rPr>
          <w:rFonts w:ascii="Times New Roman" w:eastAsiaTheme="minorHAnsi" w:hAnsi="Times New Roman"/>
          <w:szCs w:val="24"/>
        </w:rPr>
        <w:t>, 2160.</w:t>
      </w:r>
    </w:p>
    <w:p w:rsidR="00AC5022" w:rsidRPr="00A50D66" w:rsidRDefault="00A50D66" w:rsidP="00A50D66">
      <w:pPr>
        <w:pStyle w:val="ListParagraph"/>
        <w:numPr>
          <w:ilvl w:val="0"/>
          <w:numId w:val="15"/>
        </w:numPr>
        <w:spacing w:after="0" w:line="480" w:lineRule="auto"/>
        <w:ind w:hanging="720"/>
        <w:rPr>
          <w:rFonts w:ascii="Times New Roman" w:hAnsi="Times New Roman"/>
        </w:rPr>
      </w:pPr>
      <w:r w:rsidRPr="00A50D66">
        <w:rPr>
          <w:rFonts w:ascii="Times New Roman" w:hAnsi="Times New Roman"/>
          <w:noProof/>
        </w:rPr>
        <w:t xml:space="preserve">Lu, Z.; </w:t>
      </w:r>
      <w:r w:rsidRPr="00A50D66">
        <w:rPr>
          <w:rFonts w:ascii="Times New Roman" w:hAnsi="Times New Roman"/>
          <w:noProof/>
          <w:szCs w:val="24"/>
        </w:rPr>
        <w:t xml:space="preserve">Cramer, S. A.; Jenkins, D. M. </w:t>
      </w:r>
      <w:r w:rsidRPr="00A50D66">
        <w:rPr>
          <w:rFonts w:ascii="Times New Roman" w:hAnsi="Times New Roman"/>
          <w:i/>
          <w:noProof/>
          <w:szCs w:val="24"/>
        </w:rPr>
        <w:t xml:space="preserve">Chem. Sci. </w:t>
      </w:r>
      <w:r w:rsidRPr="00A50D66">
        <w:rPr>
          <w:rFonts w:ascii="Times New Roman" w:hAnsi="Times New Roman"/>
          <w:b/>
          <w:noProof/>
          <w:szCs w:val="24"/>
        </w:rPr>
        <w:t>2012</w:t>
      </w:r>
      <w:r w:rsidRPr="00A50D66">
        <w:rPr>
          <w:rFonts w:ascii="Times New Roman" w:hAnsi="Times New Roman"/>
          <w:noProof/>
          <w:szCs w:val="24"/>
        </w:rPr>
        <w:t xml:space="preserve">, </w:t>
      </w:r>
      <w:r w:rsidRPr="00A50D66">
        <w:rPr>
          <w:rFonts w:ascii="Times New Roman" w:hAnsi="Times New Roman"/>
          <w:i/>
          <w:noProof/>
          <w:szCs w:val="24"/>
        </w:rPr>
        <w:t>3</w:t>
      </w:r>
      <w:r w:rsidRPr="00A50D66">
        <w:rPr>
          <w:rFonts w:ascii="Times New Roman" w:hAnsi="Times New Roman"/>
          <w:noProof/>
          <w:szCs w:val="24"/>
        </w:rPr>
        <w:t>, 3081.</w:t>
      </w:r>
    </w:p>
    <w:p w:rsidR="00AC5022" w:rsidRDefault="00AC5022" w:rsidP="00AC5022">
      <w:pPr>
        <w:spacing w:after="0" w:line="480" w:lineRule="auto"/>
        <w:rPr>
          <w:rFonts w:ascii="Times New Roman" w:hAnsi="Times New Roman"/>
        </w:rPr>
      </w:pPr>
    </w:p>
    <w:p w:rsidR="00AC5022" w:rsidRDefault="00AC5022" w:rsidP="00AC5022">
      <w:pPr>
        <w:spacing w:after="0" w:line="480" w:lineRule="auto"/>
        <w:rPr>
          <w:rFonts w:ascii="Times New Roman" w:hAnsi="Times New Roman"/>
        </w:rPr>
      </w:pPr>
    </w:p>
    <w:p w:rsidR="00AC5022" w:rsidRDefault="00AC5022" w:rsidP="00AC5022">
      <w:pPr>
        <w:spacing w:after="0" w:line="480" w:lineRule="auto"/>
        <w:rPr>
          <w:rFonts w:ascii="Times New Roman" w:hAnsi="Times New Roman"/>
        </w:rPr>
      </w:pPr>
    </w:p>
    <w:p w:rsidR="00AC5022" w:rsidRDefault="00AC5022" w:rsidP="00AC5022">
      <w:pPr>
        <w:spacing w:after="0" w:line="480" w:lineRule="auto"/>
        <w:rPr>
          <w:rFonts w:ascii="Times New Roman" w:hAnsi="Times New Roman"/>
        </w:rPr>
      </w:pPr>
    </w:p>
    <w:p w:rsidR="00AC5022" w:rsidRDefault="00AC5022" w:rsidP="00AC5022">
      <w:pPr>
        <w:spacing w:after="0" w:line="480" w:lineRule="auto"/>
        <w:rPr>
          <w:rFonts w:ascii="Times New Roman" w:hAnsi="Times New Roman"/>
        </w:rPr>
      </w:pPr>
    </w:p>
    <w:p w:rsidR="00AC5022" w:rsidRDefault="00AC5022" w:rsidP="00AC5022">
      <w:pPr>
        <w:spacing w:after="0" w:line="480" w:lineRule="auto"/>
        <w:rPr>
          <w:rFonts w:ascii="Times New Roman" w:hAnsi="Times New Roman"/>
        </w:rPr>
      </w:pPr>
    </w:p>
    <w:p w:rsidR="00AC5022" w:rsidRDefault="00AC5022" w:rsidP="00AC5022">
      <w:pPr>
        <w:spacing w:after="0" w:line="480" w:lineRule="auto"/>
        <w:rPr>
          <w:rFonts w:ascii="Times New Roman" w:hAnsi="Times New Roman"/>
        </w:rPr>
      </w:pPr>
    </w:p>
    <w:p w:rsidR="00AC5022" w:rsidRDefault="00AC5022" w:rsidP="00AC5022">
      <w:pPr>
        <w:spacing w:after="0" w:line="480" w:lineRule="auto"/>
        <w:rPr>
          <w:rFonts w:ascii="Times New Roman" w:hAnsi="Times New Roman"/>
        </w:rPr>
      </w:pPr>
    </w:p>
    <w:p w:rsidR="00AC5022" w:rsidRDefault="00AC5022" w:rsidP="00AC5022">
      <w:pPr>
        <w:spacing w:after="0" w:line="480" w:lineRule="auto"/>
        <w:rPr>
          <w:rFonts w:ascii="Times New Roman" w:hAnsi="Times New Roman"/>
        </w:rPr>
      </w:pPr>
    </w:p>
    <w:p w:rsidR="0021372A" w:rsidRDefault="0021372A" w:rsidP="00AC5022">
      <w:pPr>
        <w:spacing w:after="0" w:line="480" w:lineRule="auto"/>
        <w:rPr>
          <w:rFonts w:ascii="Times New Roman" w:hAnsi="Times New Roman"/>
        </w:rPr>
      </w:pPr>
    </w:p>
    <w:p w:rsidR="0021372A" w:rsidRDefault="0021372A" w:rsidP="00AC5022">
      <w:pPr>
        <w:spacing w:after="0" w:line="480" w:lineRule="auto"/>
        <w:rPr>
          <w:rFonts w:ascii="Times New Roman" w:hAnsi="Times New Roman"/>
        </w:rPr>
      </w:pPr>
    </w:p>
    <w:p w:rsidR="00AC5022" w:rsidRDefault="00AC5022" w:rsidP="00AC5022">
      <w:pPr>
        <w:spacing w:after="0" w:line="480" w:lineRule="auto"/>
        <w:rPr>
          <w:rFonts w:ascii="Times New Roman" w:hAnsi="Times New Roman"/>
        </w:rPr>
      </w:pPr>
    </w:p>
    <w:p w:rsidR="004D4AD0" w:rsidRDefault="004D4AD0" w:rsidP="00AC5022">
      <w:pPr>
        <w:spacing w:after="0" w:line="480" w:lineRule="auto"/>
        <w:rPr>
          <w:rFonts w:ascii="Times New Roman" w:hAnsi="Times New Roman"/>
        </w:rPr>
      </w:pPr>
    </w:p>
    <w:p w:rsidR="00AC5022" w:rsidRDefault="00AC5022" w:rsidP="00A252CB">
      <w:pPr>
        <w:spacing w:line="480" w:lineRule="auto"/>
        <w:jc w:val="center"/>
        <w:rPr>
          <w:rFonts w:ascii="Times New Roman" w:hAnsi="Times New Roman"/>
          <w:b/>
        </w:rPr>
      </w:pPr>
      <w:r w:rsidRPr="00AC5022">
        <w:rPr>
          <w:rFonts w:ascii="Times New Roman" w:hAnsi="Times New Roman"/>
          <w:b/>
        </w:rPr>
        <w:lastRenderedPageBreak/>
        <w:t>Vita</w:t>
      </w:r>
    </w:p>
    <w:p w:rsidR="004856F9" w:rsidRPr="005165E3" w:rsidRDefault="00AC5022" w:rsidP="004856F9">
      <w:pPr>
        <w:spacing w:after="0" w:line="480" w:lineRule="auto"/>
        <w:ind w:firstLine="720"/>
        <w:rPr>
          <w:rFonts w:ascii="Times New Roman" w:eastAsiaTheme="minorHAnsi" w:hAnsi="Times New Roman"/>
          <w:szCs w:val="24"/>
        </w:rPr>
      </w:pPr>
      <w:r w:rsidRPr="00AC5022">
        <w:rPr>
          <w:rFonts w:ascii="Times New Roman" w:hAnsi="Times New Roman"/>
        </w:rPr>
        <w:t>Heather Marie Bass was born on February 14, 1986 in Spartanburg, SC</w:t>
      </w:r>
      <w:r>
        <w:rPr>
          <w:rFonts w:ascii="Times New Roman" w:hAnsi="Times New Roman"/>
        </w:rPr>
        <w:t xml:space="preserve"> to Carol R. Bass and Miller G. “Buddy” Bass</w:t>
      </w:r>
      <w:r w:rsidR="004856F9">
        <w:rPr>
          <w:rFonts w:ascii="Times New Roman" w:hAnsi="Times New Roman"/>
        </w:rPr>
        <w:t xml:space="preserve">. </w:t>
      </w:r>
      <w:r>
        <w:rPr>
          <w:rFonts w:ascii="Times New Roman" w:hAnsi="Times New Roman"/>
        </w:rPr>
        <w:t>She grew up in Knoxville, TN where she ultimately attended college at The Uni</w:t>
      </w:r>
      <w:r w:rsidR="004856F9">
        <w:rPr>
          <w:rFonts w:ascii="Times New Roman" w:hAnsi="Times New Roman"/>
        </w:rPr>
        <w:t>versity of Tennessee, Knoxville (2004-2007). During her freshman summer at UTK, she visited France for an intensive, three-week study abroad program.</w:t>
      </w:r>
      <w:r>
        <w:rPr>
          <w:rFonts w:ascii="Times New Roman" w:hAnsi="Times New Roman"/>
        </w:rPr>
        <w:t xml:space="preserve"> </w:t>
      </w:r>
      <w:r w:rsidR="004856F9">
        <w:rPr>
          <w:rFonts w:ascii="Times New Roman" w:hAnsi="Times New Roman"/>
        </w:rPr>
        <w:t xml:space="preserve">She was a member of Phi Beta Kappa and graduated magna cum laude, </w:t>
      </w:r>
      <w:r>
        <w:rPr>
          <w:rFonts w:ascii="Times New Roman" w:hAnsi="Times New Roman"/>
        </w:rPr>
        <w:t>earning her bachelors of science in chemistry with a minor in French.</w:t>
      </w:r>
      <w:r w:rsidR="004856F9">
        <w:rPr>
          <w:rFonts w:ascii="Times New Roman" w:hAnsi="Times New Roman"/>
        </w:rPr>
        <w:t xml:space="preserve"> During a brief six month hiatus after graduating, she worked as a server at Chop House. She applied to and was accepted into the PhD chemistry program at the University of Tennessee, Knoxville</w:t>
      </w:r>
      <w:r w:rsidR="00A252CB">
        <w:rPr>
          <w:rFonts w:ascii="Times New Roman" w:hAnsi="Times New Roman"/>
        </w:rPr>
        <w:t xml:space="preserve"> (2008-2013)</w:t>
      </w:r>
      <w:r w:rsidR="004856F9">
        <w:rPr>
          <w:rFonts w:ascii="Times New Roman" w:hAnsi="Times New Roman"/>
        </w:rPr>
        <w:t xml:space="preserve">. While at UTK as a graduate student, she published two ACS papers, </w:t>
      </w:r>
      <w:r w:rsidR="004856F9" w:rsidRPr="005165E3">
        <w:rPr>
          <w:rFonts w:ascii="Times New Roman" w:hAnsi="Times New Roman"/>
          <w:szCs w:val="24"/>
        </w:rPr>
        <w:t xml:space="preserve">presented two talks at National ACS conferences, and aided in writing the General Chemistry I/II lab manuals. She was also recognized with the </w:t>
      </w:r>
      <w:r w:rsidR="004856F9" w:rsidRPr="005165E3">
        <w:rPr>
          <w:rFonts w:ascii="Times New Roman" w:eastAsiaTheme="minorHAnsi" w:hAnsi="Times New Roman"/>
          <w:szCs w:val="24"/>
        </w:rPr>
        <w:t xml:space="preserve">C.W. Keenan Outstanding Teaching Award for her excellence in teaching. In August 2013, she received her PhD in chemistry from the University of Tennessee. Recently, she accepted a visiting professor position at Centre College where she will be teaching from 2013 to 2014. </w:t>
      </w:r>
    </w:p>
    <w:p w:rsidR="00AC5022" w:rsidRPr="00AC5022" w:rsidRDefault="00AC5022" w:rsidP="00AC5022">
      <w:pPr>
        <w:spacing w:after="0" w:line="480" w:lineRule="auto"/>
        <w:rPr>
          <w:rFonts w:ascii="Times New Roman" w:hAnsi="Times New Roman"/>
        </w:rPr>
      </w:pPr>
    </w:p>
    <w:sectPr w:rsidR="00AC5022" w:rsidRPr="00AC5022" w:rsidSect="00523F02">
      <w:pgSz w:w="12240" w:h="15840"/>
      <w:pgMar w:top="1440" w:right="1440" w:bottom="1440" w:left="1440" w:header="720" w:footer="720" w:gutter="0"/>
      <w:pgNumType w:start="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0F0" w:rsidRDefault="006D10F0" w:rsidP="00350EFF">
      <w:pPr>
        <w:spacing w:after="0"/>
      </w:pPr>
      <w:r>
        <w:separator/>
      </w:r>
    </w:p>
  </w:endnote>
  <w:endnote w:type="continuationSeparator" w:id="0">
    <w:p w:rsidR="006D10F0" w:rsidRDefault="006D10F0" w:rsidP="00350E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no Pro">
    <w:altName w:val="Constantia"/>
    <w:panose1 w:val="00000000000000000000"/>
    <w:charset w:val="00"/>
    <w:family w:val="roman"/>
    <w:notTrueType/>
    <w:pitch w:val="variable"/>
    <w:sig w:usb0="00000001" w:usb1="00000001" w:usb2="00000000" w:usb3="00000000" w:csb0="0000019F" w:csb1="00000000"/>
  </w:font>
  <w:font w:name="Consolas">
    <w:panose1 w:val="020B0609020204030204"/>
    <w:charset w:val="00"/>
    <w:family w:val="modern"/>
    <w:pitch w:val="fixed"/>
    <w:sig w:usb0="E10002FF" w:usb1="4000FCFF" w:usb2="00000009" w:usb3="00000000" w:csb0="0000019F" w:csb1="00000000"/>
  </w:font>
  <w:font w:name="AdvOT8608a8d1+03">
    <w:altName w:val="MS Mincho"/>
    <w:panose1 w:val="00000000000000000000"/>
    <w:charset w:val="80"/>
    <w:family w:val="auto"/>
    <w:notTrueType/>
    <w:pitch w:val="default"/>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AdvOT2e364b11">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2675755"/>
      <w:docPartObj>
        <w:docPartGallery w:val="Page Numbers (Bottom of Page)"/>
        <w:docPartUnique/>
      </w:docPartObj>
    </w:sdtPr>
    <w:sdtEndPr>
      <w:rPr>
        <w:noProof/>
      </w:rPr>
    </w:sdtEndPr>
    <w:sdtContent>
      <w:p w:rsidR="00A43F41" w:rsidRDefault="00A43F41">
        <w:pPr>
          <w:pStyle w:val="Footer"/>
          <w:jc w:val="right"/>
        </w:pPr>
        <w:r>
          <w:fldChar w:fldCharType="begin"/>
        </w:r>
        <w:r>
          <w:instrText xml:space="preserve"> PAGE   \* MERGEFORMAT </w:instrText>
        </w:r>
        <w:r>
          <w:fldChar w:fldCharType="separate"/>
        </w:r>
        <w:r w:rsidR="00EF0ED3">
          <w:rPr>
            <w:noProof/>
          </w:rPr>
          <w:t>65</w:t>
        </w:r>
        <w:r>
          <w:rPr>
            <w:noProof/>
          </w:rPr>
          <w:fldChar w:fldCharType="end"/>
        </w:r>
      </w:p>
    </w:sdtContent>
  </w:sdt>
  <w:p w:rsidR="00A43F41" w:rsidRDefault="00A43F41" w:rsidP="00A97451">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0F0" w:rsidRDefault="006D10F0" w:rsidP="00350EFF">
      <w:pPr>
        <w:spacing w:after="0"/>
      </w:pPr>
      <w:r>
        <w:separator/>
      </w:r>
    </w:p>
  </w:footnote>
  <w:footnote w:type="continuationSeparator" w:id="0">
    <w:p w:rsidR="006D10F0" w:rsidRDefault="006D10F0" w:rsidP="00350EF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F41" w:rsidRDefault="00A43F41" w:rsidP="00270E43">
    <w:pPr>
      <w:pStyle w:val="Header"/>
      <w:tabs>
        <w:tab w:val="left" w:pos="18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118F4"/>
    <w:multiLevelType w:val="hybridMultilevel"/>
    <w:tmpl w:val="29AE41D2"/>
    <w:lvl w:ilvl="0" w:tplc="91C0199A">
      <w:start w:val="1"/>
      <w:numFmt w:val="decimal"/>
      <w:lvlText w:val="(%1)"/>
      <w:lvlJc w:val="left"/>
      <w:pPr>
        <w:ind w:left="5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AC70F8"/>
    <w:multiLevelType w:val="hybridMultilevel"/>
    <w:tmpl w:val="29AE41D2"/>
    <w:lvl w:ilvl="0" w:tplc="91C0199A">
      <w:start w:val="1"/>
      <w:numFmt w:val="decimal"/>
      <w:lvlText w:val="(%1)"/>
      <w:lvlJc w:val="left"/>
      <w:pPr>
        <w:ind w:left="5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3772C7"/>
    <w:multiLevelType w:val="hybridMultilevel"/>
    <w:tmpl w:val="CDDADB22"/>
    <w:lvl w:ilvl="0" w:tplc="765C27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8A45E7"/>
    <w:multiLevelType w:val="hybridMultilevel"/>
    <w:tmpl w:val="A728378E"/>
    <w:lvl w:ilvl="0" w:tplc="949A5B6C">
      <w:start w:val="1"/>
      <w:numFmt w:val="decimal"/>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B73A0B"/>
    <w:multiLevelType w:val="hybridMultilevel"/>
    <w:tmpl w:val="ED14D4B0"/>
    <w:lvl w:ilvl="0" w:tplc="8C38B9EA">
      <w:start w:val="26"/>
      <w:numFmt w:val="decimal"/>
      <w:lvlText w:val="(%1)"/>
      <w:lvlJc w:val="left"/>
      <w:pPr>
        <w:ind w:left="750" w:hanging="39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6">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7">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8">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9">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1">
    <w:nsid w:val="42200844"/>
    <w:multiLevelType w:val="hybridMultilevel"/>
    <w:tmpl w:val="F89C0F3C"/>
    <w:lvl w:ilvl="0" w:tplc="C2DAC7A8">
      <w:start w:val="1"/>
      <w:numFmt w:val="decimal"/>
      <w:lvlText w:val="%1."/>
      <w:lvlJc w:val="left"/>
      <w:pPr>
        <w:ind w:left="1080" w:hanging="720"/>
      </w:pPr>
      <w:rPr>
        <w:rFonts w:ascii="Arial" w:eastAsiaTheme="minorHAnsi" w:hAnsi="Arial" w:cs="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36A7C01"/>
    <w:multiLevelType w:val="hybridMultilevel"/>
    <w:tmpl w:val="1040AC0A"/>
    <w:lvl w:ilvl="0" w:tplc="7ACA3462">
      <w:start w:val="26"/>
      <w:numFmt w:val="decimal"/>
      <w:lvlText w:val="(%1)"/>
      <w:lvlJc w:val="left"/>
      <w:pPr>
        <w:ind w:left="750" w:hanging="39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FD4D79"/>
    <w:multiLevelType w:val="hybridMultilevel"/>
    <w:tmpl w:val="1E645332"/>
    <w:lvl w:ilvl="0" w:tplc="9956E7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B021E9"/>
    <w:multiLevelType w:val="hybridMultilevel"/>
    <w:tmpl w:val="75329E3C"/>
    <w:lvl w:ilvl="0" w:tplc="A9EC3F08">
      <w:start w:val="28"/>
      <w:numFmt w:val="decimal"/>
      <w:lvlText w:val="(%1)"/>
      <w:lvlJc w:val="left"/>
      <w:pPr>
        <w:ind w:left="750" w:hanging="39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F00CF4"/>
    <w:multiLevelType w:val="hybridMultilevel"/>
    <w:tmpl w:val="2A4ADDEC"/>
    <w:lvl w:ilvl="0" w:tplc="A39AB93E">
      <w:start w:val="14"/>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7FB2D69"/>
    <w:multiLevelType w:val="hybridMultilevel"/>
    <w:tmpl w:val="2CD41CAC"/>
    <w:lvl w:ilvl="0" w:tplc="662C0EE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96278D4"/>
    <w:multiLevelType w:val="hybridMultilevel"/>
    <w:tmpl w:val="68FC160C"/>
    <w:lvl w:ilvl="0" w:tplc="58B6C5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10"/>
  </w:num>
  <w:num w:numId="4">
    <w:abstractNumId w:val="8"/>
  </w:num>
  <w:num w:numId="5">
    <w:abstractNumId w:val="6"/>
  </w:num>
  <w:num w:numId="6">
    <w:abstractNumId w:val="5"/>
  </w:num>
  <w:num w:numId="7">
    <w:abstractNumId w:val="11"/>
  </w:num>
  <w:num w:numId="8">
    <w:abstractNumId w:val="4"/>
  </w:num>
  <w:num w:numId="9">
    <w:abstractNumId w:val="12"/>
  </w:num>
  <w:num w:numId="10">
    <w:abstractNumId w:val="0"/>
  </w:num>
  <w:num w:numId="11">
    <w:abstractNumId w:val="13"/>
  </w:num>
  <w:num w:numId="12">
    <w:abstractNumId w:val="1"/>
  </w:num>
  <w:num w:numId="13">
    <w:abstractNumId w:val="16"/>
  </w:num>
  <w:num w:numId="14">
    <w:abstractNumId w:val="17"/>
  </w:num>
  <w:num w:numId="15">
    <w:abstractNumId w:val="2"/>
  </w:num>
  <w:num w:numId="16">
    <w:abstractNumId w:val="15"/>
  </w:num>
  <w:num w:numId="17">
    <w:abstractNumId w:val="14"/>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091"/>
    <w:rsid w:val="00000199"/>
    <w:rsid w:val="00002DAF"/>
    <w:rsid w:val="00003406"/>
    <w:rsid w:val="00004667"/>
    <w:rsid w:val="000064D8"/>
    <w:rsid w:val="000076D1"/>
    <w:rsid w:val="000112B5"/>
    <w:rsid w:val="00011432"/>
    <w:rsid w:val="00014D02"/>
    <w:rsid w:val="00014D46"/>
    <w:rsid w:val="00016CFC"/>
    <w:rsid w:val="00016EF2"/>
    <w:rsid w:val="0002410D"/>
    <w:rsid w:val="00024F4C"/>
    <w:rsid w:val="0002511C"/>
    <w:rsid w:val="000251B1"/>
    <w:rsid w:val="0002585F"/>
    <w:rsid w:val="000263A4"/>
    <w:rsid w:val="00026653"/>
    <w:rsid w:val="0002772C"/>
    <w:rsid w:val="00030B73"/>
    <w:rsid w:val="0003262A"/>
    <w:rsid w:val="00036D9C"/>
    <w:rsid w:val="0003772E"/>
    <w:rsid w:val="00042F88"/>
    <w:rsid w:val="000500C3"/>
    <w:rsid w:val="00053E22"/>
    <w:rsid w:val="000568CE"/>
    <w:rsid w:val="00057CE8"/>
    <w:rsid w:val="0006207E"/>
    <w:rsid w:val="000632DA"/>
    <w:rsid w:val="000661E7"/>
    <w:rsid w:val="00072778"/>
    <w:rsid w:val="00077190"/>
    <w:rsid w:val="00080779"/>
    <w:rsid w:val="00083F51"/>
    <w:rsid w:val="00091DF3"/>
    <w:rsid w:val="0009231B"/>
    <w:rsid w:val="00092DDA"/>
    <w:rsid w:val="000A1030"/>
    <w:rsid w:val="000A4091"/>
    <w:rsid w:val="000A409E"/>
    <w:rsid w:val="000A5540"/>
    <w:rsid w:val="000A7F3E"/>
    <w:rsid w:val="000B0A85"/>
    <w:rsid w:val="000B457A"/>
    <w:rsid w:val="000C3BE2"/>
    <w:rsid w:val="000C6CDC"/>
    <w:rsid w:val="000D16E4"/>
    <w:rsid w:val="000D33CD"/>
    <w:rsid w:val="000D6896"/>
    <w:rsid w:val="000E295D"/>
    <w:rsid w:val="000E37D5"/>
    <w:rsid w:val="000E454A"/>
    <w:rsid w:val="000E60A3"/>
    <w:rsid w:val="000E7C5B"/>
    <w:rsid w:val="000F252E"/>
    <w:rsid w:val="000F5BFC"/>
    <w:rsid w:val="0010276F"/>
    <w:rsid w:val="0010337A"/>
    <w:rsid w:val="00104FD6"/>
    <w:rsid w:val="0011118C"/>
    <w:rsid w:val="00111F7F"/>
    <w:rsid w:val="00112336"/>
    <w:rsid w:val="001126E9"/>
    <w:rsid w:val="00113970"/>
    <w:rsid w:val="00115915"/>
    <w:rsid w:val="001257C1"/>
    <w:rsid w:val="00126C0A"/>
    <w:rsid w:val="00130541"/>
    <w:rsid w:val="001332E3"/>
    <w:rsid w:val="00147656"/>
    <w:rsid w:val="00153D91"/>
    <w:rsid w:val="001547BF"/>
    <w:rsid w:val="001556EF"/>
    <w:rsid w:val="00155DFA"/>
    <w:rsid w:val="00156999"/>
    <w:rsid w:val="00160407"/>
    <w:rsid w:val="001617C7"/>
    <w:rsid w:val="00170289"/>
    <w:rsid w:val="001721CB"/>
    <w:rsid w:val="001741CF"/>
    <w:rsid w:val="001744E1"/>
    <w:rsid w:val="001812DE"/>
    <w:rsid w:val="00183E11"/>
    <w:rsid w:val="00190E02"/>
    <w:rsid w:val="00191EF2"/>
    <w:rsid w:val="001938E0"/>
    <w:rsid w:val="001958E4"/>
    <w:rsid w:val="00195BED"/>
    <w:rsid w:val="001970C3"/>
    <w:rsid w:val="001A001C"/>
    <w:rsid w:val="001A0888"/>
    <w:rsid w:val="001A2A1E"/>
    <w:rsid w:val="001A48B6"/>
    <w:rsid w:val="001B15C0"/>
    <w:rsid w:val="001B4095"/>
    <w:rsid w:val="001C1D36"/>
    <w:rsid w:val="001C1D46"/>
    <w:rsid w:val="001C2877"/>
    <w:rsid w:val="001C4A0A"/>
    <w:rsid w:val="001C4DAC"/>
    <w:rsid w:val="001C6E3E"/>
    <w:rsid w:val="001C7146"/>
    <w:rsid w:val="001C758C"/>
    <w:rsid w:val="001D3581"/>
    <w:rsid w:val="001D3EA1"/>
    <w:rsid w:val="001D46FE"/>
    <w:rsid w:val="001E0490"/>
    <w:rsid w:val="001E0D01"/>
    <w:rsid w:val="001E26F5"/>
    <w:rsid w:val="001E2CA9"/>
    <w:rsid w:val="001E3CCC"/>
    <w:rsid w:val="001E4BCD"/>
    <w:rsid w:val="001E587F"/>
    <w:rsid w:val="001E6BD9"/>
    <w:rsid w:val="001E76CE"/>
    <w:rsid w:val="001F6E4F"/>
    <w:rsid w:val="00200B17"/>
    <w:rsid w:val="0020127D"/>
    <w:rsid w:val="00201DD3"/>
    <w:rsid w:val="0021146E"/>
    <w:rsid w:val="00211927"/>
    <w:rsid w:val="00212556"/>
    <w:rsid w:val="00212C11"/>
    <w:rsid w:val="0021372A"/>
    <w:rsid w:val="00217295"/>
    <w:rsid w:val="00220755"/>
    <w:rsid w:val="00232112"/>
    <w:rsid w:val="002321CA"/>
    <w:rsid w:val="0023251F"/>
    <w:rsid w:val="0023313A"/>
    <w:rsid w:val="002335E4"/>
    <w:rsid w:val="00236181"/>
    <w:rsid w:val="00237D9C"/>
    <w:rsid w:val="0024058F"/>
    <w:rsid w:val="002405AF"/>
    <w:rsid w:val="00250E0D"/>
    <w:rsid w:val="00251058"/>
    <w:rsid w:val="00251EFD"/>
    <w:rsid w:val="0025246C"/>
    <w:rsid w:val="00252629"/>
    <w:rsid w:val="0025631E"/>
    <w:rsid w:val="00262078"/>
    <w:rsid w:val="002655C8"/>
    <w:rsid w:val="00265861"/>
    <w:rsid w:val="00267C8B"/>
    <w:rsid w:val="00270E43"/>
    <w:rsid w:val="002749F4"/>
    <w:rsid w:val="00282AA1"/>
    <w:rsid w:val="00283DBB"/>
    <w:rsid w:val="00286E18"/>
    <w:rsid w:val="0029096B"/>
    <w:rsid w:val="002920B9"/>
    <w:rsid w:val="00292FAB"/>
    <w:rsid w:val="00293DB1"/>
    <w:rsid w:val="002978CA"/>
    <w:rsid w:val="002A03AF"/>
    <w:rsid w:val="002A0E40"/>
    <w:rsid w:val="002A0FD8"/>
    <w:rsid w:val="002A18BC"/>
    <w:rsid w:val="002A48DC"/>
    <w:rsid w:val="002A6F1C"/>
    <w:rsid w:val="002B2711"/>
    <w:rsid w:val="002B4A58"/>
    <w:rsid w:val="002C1A94"/>
    <w:rsid w:val="002C4703"/>
    <w:rsid w:val="002C4FA6"/>
    <w:rsid w:val="002C5984"/>
    <w:rsid w:val="002D4952"/>
    <w:rsid w:val="002E1C41"/>
    <w:rsid w:val="002E267F"/>
    <w:rsid w:val="002E3630"/>
    <w:rsid w:val="002E569C"/>
    <w:rsid w:val="002E5E62"/>
    <w:rsid w:val="002E5F1D"/>
    <w:rsid w:val="002F141C"/>
    <w:rsid w:val="002F636F"/>
    <w:rsid w:val="00300054"/>
    <w:rsid w:val="00302AA4"/>
    <w:rsid w:val="003047D7"/>
    <w:rsid w:val="00304922"/>
    <w:rsid w:val="003051F0"/>
    <w:rsid w:val="003063C3"/>
    <w:rsid w:val="00310E81"/>
    <w:rsid w:val="00311EF3"/>
    <w:rsid w:val="00312700"/>
    <w:rsid w:val="003146AD"/>
    <w:rsid w:val="0031504E"/>
    <w:rsid w:val="003160B5"/>
    <w:rsid w:val="00320C3E"/>
    <w:rsid w:val="00322E17"/>
    <w:rsid w:val="00323B9A"/>
    <w:rsid w:val="00332A29"/>
    <w:rsid w:val="00332ACD"/>
    <w:rsid w:val="003355D9"/>
    <w:rsid w:val="00342CE6"/>
    <w:rsid w:val="003502FD"/>
    <w:rsid w:val="00350EFF"/>
    <w:rsid w:val="003562D7"/>
    <w:rsid w:val="003604F5"/>
    <w:rsid w:val="003627CF"/>
    <w:rsid w:val="00366595"/>
    <w:rsid w:val="00370E8C"/>
    <w:rsid w:val="003717FD"/>
    <w:rsid w:val="00372670"/>
    <w:rsid w:val="003738ED"/>
    <w:rsid w:val="00377965"/>
    <w:rsid w:val="003826E9"/>
    <w:rsid w:val="00383138"/>
    <w:rsid w:val="00383AA4"/>
    <w:rsid w:val="00386529"/>
    <w:rsid w:val="00390329"/>
    <w:rsid w:val="00391780"/>
    <w:rsid w:val="00392963"/>
    <w:rsid w:val="00392F39"/>
    <w:rsid w:val="0039541B"/>
    <w:rsid w:val="003972A7"/>
    <w:rsid w:val="003A2368"/>
    <w:rsid w:val="003B317E"/>
    <w:rsid w:val="003B547C"/>
    <w:rsid w:val="003B5B34"/>
    <w:rsid w:val="003B784F"/>
    <w:rsid w:val="003C024D"/>
    <w:rsid w:val="003C3774"/>
    <w:rsid w:val="003C64B9"/>
    <w:rsid w:val="003D151A"/>
    <w:rsid w:val="003D309E"/>
    <w:rsid w:val="003D3F14"/>
    <w:rsid w:val="003D5B87"/>
    <w:rsid w:val="003D71E4"/>
    <w:rsid w:val="003D72B9"/>
    <w:rsid w:val="003F12C6"/>
    <w:rsid w:val="003F14B5"/>
    <w:rsid w:val="003F7FB3"/>
    <w:rsid w:val="0040153C"/>
    <w:rsid w:val="0040333F"/>
    <w:rsid w:val="0041059A"/>
    <w:rsid w:val="004118B7"/>
    <w:rsid w:val="00412C06"/>
    <w:rsid w:val="004149B3"/>
    <w:rsid w:val="00414B5C"/>
    <w:rsid w:val="00420BE6"/>
    <w:rsid w:val="0042273E"/>
    <w:rsid w:val="00426592"/>
    <w:rsid w:val="00427E6F"/>
    <w:rsid w:val="0043049F"/>
    <w:rsid w:val="0043283C"/>
    <w:rsid w:val="00436EBB"/>
    <w:rsid w:val="00441D89"/>
    <w:rsid w:val="00442C74"/>
    <w:rsid w:val="004436C1"/>
    <w:rsid w:val="00445E2F"/>
    <w:rsid w:val="00447F93"/>
    <w:rsid w:val="004557BB"/>
    <w:rsid w:val="004558A8"/>
    <w:rsid w:val="00455A19"/>
    <w:rsid w:val="00455C04"/>
    <w:rsid w:val="00457B02"/>
    <w:rsid w:val="00460323"/>
    <w:rsid w:val="00462016"/>
    <w:rsid w:val="0046348A"/>
    <w:rsid w:val="004634F4"/>
    <w:rsid w:val="004656FA"/>
    <w:rsid w:val="004657F0"/>
    <w:rsid w:val="00466349"/>
    <w:rsid w:val="004716FF"/>
    <w:rsid w:val="004741B3"/>
    <w:rsid w:val="004742D4"/>
    <w:rsid w:val="00475164"/>
    <w:rsid w:val="004856F9"/>
    <w:rsid w:val="0048645D"/>
    <w:rsid w:val="00487ECB"/>
    <w:rsid w:val="0049202A"/>
    <w:rsid w:val="00497E10"/>
    <w:rsid w:val="004A24C3"/>
    <w:rsid w:val="004A55D8"/>
    <w:rsid w:val="004B7214"/>
    <w:rsid w:val="004C0C4E"/>
    <w:rsid w:val="004C18B5"/>
    <w:rsid w:val="004C26DD"/>
    <w:rsid w:val="004C39E5"/>
    <w:rsid w:val="004C7164"/>
    <w:rsid w:val="004D0815"/>
    <w:rsid w:val="004D4AD0"/>
    <w:rsid w:val="004D5664"/>
    <w:rsid w:val="004D70B7"/>
    <w:rsid w:val="004E118D"/>
    <w:rsid w:val="004E41E6"/>
    <w:rsid w:val="004F5146"/>
    <w:rsid w:val="004F5A7A"/>
    <w:rsid w:val="004F6271"/>
    <w:rsid w:val="004F79DD"/>
    <w:rsid w:val="00500934"/>
    <w:rsid w:val="005032B5"/>
    <w:rsid w:val="0050491D"/>
    <w:rsid w:val="00506B29"/>
    <w:rsid w:val="00507784"/>
    <w:rsid w:val="005137D6"/>
    <w:rsid w:val="00514030"/>
    <w:rsid w:val="00514FE4"/>
    <w:rsid w:val="005165E3"/>
    <w:rsid w:val="00520B86"/>
    <w:rsid w:val="005229B8"/>
    <w:rsid w:val="00523F02"/>
    <w:rsid w:val="00527EEF"/>
    <w:rsid w:val="00531348"/>
    <w:rsid w:val="00531C6D"/>
    <w:rsid w:val="00532D41"/>
    <w:rsid w:val="00532F74"/>
    <w:rsid w:val="00535EC7"/>
    <w:rsid w:val="0054402C"/>
    <w:rsid w:val="00544E30"/>
    <w:rsid w:val="0054504D"/>
    <w:rsid w:val="00550B3B"/>
    <w:rsid w:val="005511D4"/>
    <w:rsid w:val="00553047"/>
    <w:rsid w:val="00557B2C"/>
    <w:rsid w:val="005634B2"/>
    <w:rsid w:val="00566999"/>
    <w:rsid w:val="00567404"/>
    <w:rsid w:val="00570265"/>
    <w:rsid w:val="00573687"/>
    <w:rsid w:val="00575291"/>
    <w:rsid w:val="00575F39"/>
    <w:rsid w:val="005763D4"/>
    <w:rsid w:val="005867E3"/>
    <w:rsid w:val="005902D7"/>
    <w:rsid w:val="00591B8C"/>
    <w:rsid w:val="005A5306"/>
    <w:rsid w:val="005A5383"/>
    <w:rsid w:val="005A626B"/>
    <w:rsid w:val="005B2C1A"/>
    <w:rsid w:val="005B3AA7"/>
    <w:rsid w:val="005B4D4E"/>
    <w:rsid w:val="005B61FA"/>
    <w:rsid w:val="005B6DBE"/>
    <w:rsid w:val="005B7CBE"/>
    <w:rsid w:val="005C0E02"/>
    <w:rsid w:val="005C2141"/>
    <w:rsid w:val="005D0916"/>
    <w:rsid w:val="005D32E5"/>
    <w:rsid w:val="005D4EBB"/>
    <w:rsid w:val="005D63AE"/>
    <w:rsid w:val="005D6C62"/>
    <w:rsid w:val="005E4AA8"/>
    <w:rsid w:val="005E6B08"/>
    <w:rsid w:val="005E7CA3"/>
    <w:rsid w:val="005F003F"/>
    <w:rsid w:val="005F1403"/>
    <w:rsid w:val="005F49DE"/>
    <w:rsid w:val="00603F49"/>
    <w:rsid w:val="006051D0"/>
    <w:rsid w:val="00605ADA"/>
    <w:rsid w:val="00605C09"/>
    <w:rsid w:val="00610BB5"/>
    <w:rsid w:val="00611753"/>
    <w:rsid w:val="00612DC6"/>
    <w:rsid w:val="00615B72"/>
    <w:rsid w:val="00615BEA"/>
    <w:rsid w:val="00615F8F"/>
    <w:rsid w:val="00630159"/>
    <w:rsid w:val="00634CB9"/>
    <w:rsid w:val="00637246"/>
    <w:rsid w:val="006376F9"/>
    <w:rsid w:val="006419DA"/>
    <w:rsid w:val="00645DB1"/>
    <w:rsid w:val="00646113"/>
    <w:rsid w:val="00646F60"/>
    <w:rsid w:val="0064703A"/>
    <w:rsid w:val="006474B0"/>
    <w:rsid w:val="00652044"/>
    <w:rsid w:val="0065241B"/>
    <w:rsid w:val="00652F86"/>
    <w:rsid w:val="0065304B"/>
    <w:rsid w:val="00656307"/>
    <w:rsid w:val="00656C08"/>
    <w:rsid w:val="006618F1"/>
    <w:rsid w:val="006643E6"/>
    <w:rsid w:val="00665D15"/>
    <w:rsid w:val="0068019C"/>
    <w:rsid w:val="00681791"/>
    <w:rsid w:val="00681AE3"/>
    <w:rsid w:val="00683532"/>
    <w:rsid w:val="0068430C"/>
    <w:rsid w:val="00684431"/>
    <w:rsid w:val="00684D63"/>
    <w:rsid w:val="00690DE5"/>
    <w:rsid w:val="0069468E"/>
    <w:rsid w:val="00696A4E"/>
    <w:rsid w:val="00697C45"/>
    <w:rsid w:val="006A240A"/>
    <w:rsid w:val="006A3040"/>
    <w:rsid w:val="006B188C"/>
    <w:rsid w:val="006B3F2F"/>
    <w:rsid w:val="006B70DF"/>
    <w:rsid w:val="006C11B4"/>
    <w:rsid w:val="006C1969"/>
    <w:rsid w:val="006C19F4"/>
    <w:rsid w:val="006C2EB0"/>
    <w:rsid w:val="006C7DCA"/>
    <w:rsid w:val="006D0B50"/>
    <w:rsid w:val="006D10F0"/>
    <w:rsid w:val="006D5061"/>
    <w:rsid w:val="006D55B5"/>
    <w:rsid w:val="006E0E53"/>
    <w:rsid w:val="006E14B5"/>
    <w:rsid w:val="006E3B98"/>
    <w:rsid w:val="006E5509"/>
    <w:rsid w:val="007003C5"/>
    <w:rsid w:val="0070078D"/>
    <w:rsid w:val="00702669"/>
    <w:rsid w:val="007052F3"/>
    <w:rsid w:val="0070586F"/>
    <w:rsid w:val="00705911"/>
    <w:rsid w:val="0071258B"/>
    <w:rsid w:val="0071519C"/>
    <w:rsid w:val="007215BD"/>
    <w:rsid w:val="0072204B"/>
    <w:rsid w:val="00722EF9"/>
    <w:rsid w:val="007261F0"/>
    <w:rsid w:val="007301A9"/>
    <w:rsid w:val="00731173"/>
    <w:rsid w:val="00731DC7"/>
    <w:rsid w:val="00732CA3"/>
    <w:rsid w:val="00741AAF"/>
    <w:rsid w:val="00745B15"/>
    <w:rsid w:val="00746937"/>
    <w:rsid w:val="00746B7B"/>
    <w:rsid w:val="0075001E"/>
    <w:rsid w:val="00751BD3"/>
    <w:rsid w:val="00757B7A"/>
    <w:rsid w:val="00762494"/>
    <w:rsid w:val="00763AEE"/>
    <w:rsid w:val="00763AFE"/>
    <w:rsid w:val="00765AE7"/>
    <w:rsid w:val="00771C5C"/>
    <w:rsid w:val="00773ACD"/>
    <w:rsid w:val="00776965"/>
    <w:rsid w:val="00776E77"/>
    <w:rsid w:val="00776FC7"/>
    <w:rsid w:val="00781152"/>
    <w:rsid w:val="007819F5"/>
    <w:rsid w:val="00783FBA"/>
    <w:rsid w:val="007866B6"/>
    <w:rsid w:val="007965CB"/>
    <w:rsid w:val="007A1B2A"/>
    <w:rsid w:val="007A6073"/>
    <w:rsid w:val="007A7CFB"/>
    <w:rsid w:val="007B2A5F"/>
    <w:rsid w:val="007C4A54"/>
    <w:rsid w:val="007D14A9"/>
    <w:rsid w:val="007D1B01"/>
    <w:rsid w:val="007D1B13"/>
    <w:rsid w:val="007D266D"/>
    <w:rsid w:val="007D3F6A"/>
    <w:rsid w:val="007D4EF9"/>
    <w:rsid w:val="007D7D99"/>
    <w:rsid w:val="007D7DD8"/>
    <w:rsid w:val="007E00C0"/>
    <w:rsid w:val="007E028F"/>
    <w:rsid w:val="007F2F5D"/>
    <w:rsid w:val="007F31D5"/>
    <w:rsid w:val="007F327D"/>
    <w:rsid w:val="007F6739"/>
    <w:rsid w:val="0080086D"/>
    <w:rsid w:val="00800CD8"/>
    <w:rsid w:val="00804203"/>
    <w:rsid w:val="008066D3"/>
    <w:rsid w:val="008136B0"/>
    <w:rsid w:val="008159B5"/>
    <w:rsid w:val="008257E2"/>
    <w:rsid w:val="0083309D"/>
    <w:rsid w:val="00833CE8"/>
    <w:rsid w:val="00833EA1"/>
    <w:rsid w:val="008354FD"/>
    <w:rsid w:val="00841B26"/>
    <w:rsid w:val="008463D4"/>
    <w:rsid w:val="008550D0"/>
    <w:rsid w:val="00855520"/>
    <w:rsid w:val="00855A1C"/>
    <w:rsid w:val="00860439"/>
    <w:rsid w:val="00862EB1"/>
    <w:rsid w:val="008721EB"/>
    <w:rsid w:val="00873FB3"/>
    <w:rsid w:val="0087414F"/>
    <w:rsid w:val="00891AD3"/>
    <w:rsid w:val="008920CB"/>
    <w:rsid w:val="008928E8"/>
    <w:rsid w:val="00894091"/>
    <w:rsid w:val="0089492C"/>
    <w:rsid w:val="00896A3E"/>
    <w:rsid w:val="00897861"/>
    <w:rsid w:val="008A4F2D"/>
    <w:rsid w:val="008A52DC"/>
    <w:rsid w:val="008B0808"/>
    <w:rsid w:val="008B22F4"/>
    <w:rsid w:val="008B44B7"/>
    <w:rsid w:val="008C1BAA"/>
    <w:rsid w:val="008C2170"/>
    <w:rsid w:val="008D0D29"/>
    <w:rsid w:val="008D4E5D"/>
    <w:rsid w:val="008D6A09"/>
    <w:rsid w:val="008D73C3"/>
    <w:rsid w:val="008D792C"/>
    <w:rsid w:val="008E04B6"/>
    <w:rsid w:val="008E086A"/>
    <w:rsid w:val="008F06EB"/>
    <w:rsid w:val="008F3C91"/>
    <w:rsid w:val="00901647"/>
    <w:rsid w:val="0090537A"/>
    <w:rsid w:val="00905614"/>
    <w:rsid w:val="009056D4"/>
    <w:rsid w:val="00914284"/>
    <w:rsid w:val="00917C87"/>
    <w:rsid w:val="00921CA9"/>
    <w:rsid w:val="00926237"/>
    <w:rsid w:val="00930600"/>
    <w:rsid w:val="009321CA"/>
    <w:rsid w:val="00934BBD"/>
    <w:rsid w:val="009379F5"/>
    <w:rsid w:val="00942B16"/>
    <w:rsid w:val="00942D3C"/>
    <w:rsid w:val="0095067E"/>
    <w:rsid w:val="00950F6E"/>
    <w:rsid w:val="00953168"/>
    <w:rsid w:val="00954FD5"/>
    <w:rsid w:val="009619A6"/>
    <w:rsid w:val="0096220F"/>
    <w:rsid w:val="00965BF2"/>
    <w:rsid w:val="0096640D"/>
    <w:rsid w:val="009725AC"/>
    <w:rsid w:val="00972CDA"/>
    <w:rsid w:val="0097730C"/>
    <w:rsid w:val="0097795E"/>
    <w:rsid w:val="00980279"/>
    <w:rsid w:val="00980A69"/>
    <w:rsid w:val="00983A79"/>
    <w:rsid w:val="00986AB0"/>
    <w:rsid w:val="0098733E"/>
    <w:rsid w:val="009918CF"/>
    <w:rsid w:val="009939C7"/>
    <w:rsid w:val="00995F40"/>
    <w:rsid w:val="009A1A1D"/>
    <w:rsid w:val="009A2C5A"/>
    <w:rsid w:val="009A3BB3"/>
    <w:rsid w:val="009B12A6"/>
    <w:rsid w:val="009B56D9"/>
    <w:rsid w:val="009B7807"/>
    <w:rsid w:val="009C2DA1"/>
    <w:rsid w:val="009D1052"/>
    <w:rsid w:val="009D54DA"/>
    <w:rsid w:val="009D5780"/>
    <w:rsid w:val="009D65A8"/>
    <w:rsid w:val="009D741F"/>
    <w:rsid w:val="009D7D98"/>
    <w:rsid w:val="009E2F5C"/>
    <w:rsid w:val="009E32FE"/>
    <w:rsid w:val="009E6505"/>
    <w:rsid w:val="009E6DE7"/>
    <w:rsid w:val="009E708F"/>
    <w:rsid w:val="009F2EED"/>
    <w:rsid w:val="009F3C17"/>
    <w:rsid w:val="009F4278"/>
    <w:rsid w:val="009F48A8"/>
    <w:rsid w:val="009F681F"/>
    <w:rsid w:val="009F76FD"/>
    <w:rsid w:val="00A009D3"/>
    <w:rsid w:val="00A040D2"/>
    <w:rsid w:val="00A0582E"/>
    <w:rsid w:val="00A0647A"/>
    <w:rsid w:val="00A0679C"/>
    <w:rsid w:val="00A11190"/>
    <w:rsid w:val="00A16DBB"/>
    <w:rsid w:val="00A1729C"/>
    <w:rsid w:val="00A17EC8"/>
    <w:rsid w:val="00A20052"/>
    <w:rsid w:val="00A21069"/>
    <w:rsid w:val="00A21134"/>
    <w:rsid w:val="00A22FAC"/>
    <w:rsid w:val="00A252CB"/>
    <w:rsid w:val="00A26127"/>
    <w:rsid w:val="00A36FD2"/>
    <w:rsid w:val="00A43F41"/>
    <w:rsid w:val="00A456F4"/>
    <w:rsid w:val="00A50D66"/>
    <w:rsid w:val="00A5486B"/>
    <w:rsid w:val="00A550FB"/>
    <w:rsid w:val="00A60CED"/>
    <w:rsid w:val="00A65BE5"/>
    <w:rsid w:val="00A70101"/>
    <w:rsid w:val="00A70173"/>
    <w:rsid w:val="00A73CE0"/>
    <w:rsid w:val="00A753EB"/>
    <w:rsid w:val="00A75D4C"/>
    <w:rsid w:val="00A767DF"/>
    <w:rsid w:val="00A76872"/>
    <w:rsid w:val="00A769F3"/>
    <w:rsid w:val="00A8289D"/>
    <w:rsid w:val="00A8502C"/>
    <w:rsid w:val="00A86942"/>
    <w:rsid w:val="00A875F7"/>
    <w:rsid w:val="00A90813"/>
    <w:rsid w:val="00A91EBD"/>
    <w:rsid w:val="00A94D74"/>
    <w:rsid w:val="00A96263"/>
    <w:rsid w:val="00A96BCB"/>
    <w:rsid w:val="00A97451"/>
    <w:rsid w:val="00AA1FBD"/>
    <w:rsid w:val="00AA7D4E"/>
    <w:rsid w:val="00AB2F6F"/>
    <w:rsid w:val="00AB313A"/>
    <w:rsid w:val="00AB6170"/>
    <w:rsid w:val="00AC2681"/>
    <w:rsid w:val="00AC4585"/>
    <w:rsid w:val="00AC5022"/>
    <w:rsid w:val="00AC6CBB"/>
    <w:rsid w:val="00AC74F2"/>
    <w:rsid w:val="00AD4D61"/>
    <w:rsid w:val="00AE0B5D"/>
    <w:rsid w:val="00AE2586"/>
    <w:rsid w:val="00AE2970"/>
    <w:rsid w:val="00AE3BB7"/>
    <w:rsid w:val="00AE5C76"/>
    <w:rsid w:val="00AF0E6F"/>
    <w:rsid w:val="00AF175F"/>
    <w:rsid w:val="00AF375B"/>
    <w:rsid w:val="00AF48B0"/>
    <w:rsid w:val="00AF6B1F"/>
    <w:rsid w:val="00AF75EB"/>
    <w:rsid w:val="00B00773"/>
    <w:rsid w:val="00B04AA1"/>
    <w:rsid w:val="00B0773A"/>
    <w:rsid w:val="00B10690"/>
    <w:rsid w:val="00B11308"/>
    <w:rsid w:val="00B13AAC"/>
    <w:rsid w:val="00B1642D"/>
    <w:rsid w:val="00B2114D"/>
    <w:rsid w:val="00B21C3F"/>
    <w:rsid w:val="00B25617"/>
    <w:rsid w:val="00B25A6E"/>
    <w:rsid w:val="00B262D9"/>
    <w:rsid w:val="00B26968"/>
    <w:rsid w:val="00B3285B"/>
    <w:rsid w:val="00B33724"/>
    <w:rsid w:val="00B342E5"/>
    <w:rsid w:val="00B35E9C"/>
    <w:rsid w:val="00B37E26"/>
    <w:rsid w:val="00B37F4D"/>
    <w:rsid w:val="00B42758"/>
    <w:rsid w:val="00B43578"/>
    <w:rsid w:val="00B4578C"/>
    <w:rsid w:val="00B47ADC"/>
    <w:rsid w:val="00B5087B"/>
    <w:rsid w:val="00B52BD8"/>
    <w:rsid w:val="00B52EA9"/>
    <w:rsid w:val="00B56435"/>
    <w:rsid w:val="00B600DF"/>
    <w:rsid w:val="00B604B2"/>
    <w:rsid w:val="00B61596"/>
    <w:rsid w:val="00B67AAF"/>
    <w:rsid w:val="00B73E9A"/>
    <w:rsid w:val="00B77D71"/>
    <w:rsid w:val="00B86346"/>
    <w:rsid w:val="00B87A22"/>
    <w:rsid w:val="00B9269F"/>
    <w:rsid w:val="00B932D8"/>
    <w:rsid w:val="00B96BF9"/>
    <w:rsid w:val="00B97513"/>
    <w:rsid w:val="00BA04F1"/>
    <w:rsid w:val="00BA1C6F"/>
    <w:rsid w:val="00BA2342"/>
    <w:rsid w:val="00BA603B"/>
    <w:rsid w:val="00BB128D"/>
    <w:rsid w:val="00BB7193"/>
    <w:rsid w:val="00BC0DA5"/>
    <w:rsid w:val="00BC13BD"/>
    <w:rsid w:val="00BC1422"/>
    <w:rsid w:val="00BC18AA"/>
    <w:rsid w:val="00BC5CD7"/>
    <w:rsid w:val="00BD1E48"/>
    <w:rsid w:val="00BD433A"/>
    <w:rsid w:val="00BD5FF2"/>
    <w:rsid w:val="00BD7CBC"/>
    <w:rsid w:val="00BE12FE"/>
    <w:rsid w:val="00BE2EDA"/>
    <w:rsid w:val="00BE368A"/>
    <w:rsid w:val="00BE5F9C"/>
    <w:rsid w:val="00BF11AD"/>
    <w:rsid w:val="00BF442D"/>
    <w:rsid w:val="00BF77C7"/>
    <w:rsid w:val="00C00AF2"/>
    <w:rsid w:val="00C038C5"/>
    <w:rsid w:val="00C06E0A"/>
    <w:rsid w:val="00C07089"/>
    <w:rsid w:val="00C0713E"/>
    <w:rsid w:val="00C11C9F"/>
    <w:rsid w:val="00C11DC4"/>
    <w:rsid w:val="00C1231D"/>
    <w:rsid w:val="00C14E07"/>
    <w:rsid w:val="00C150D2"/>
    <w:rsid w:val="00C174E6"/>
    <w:rsid w:val="00C2062A"/>
    <w:rsid w:val="00C22BB2"/>
    <w:rsid w:val="00C2467A"/>
    <w:rsid w:val="00C2560B"/>
    <w:rsid w:val="00C2581A"/>
    <w:rsid w:val="00C276E8"/>
    <w:rsid w:val="00C33BAD"/>
    <w:rsid w:val="00C33E33"/>
    <w:rsid w:val="00C36A0C"/>
    <w:rsid w:val="00C4001E"/>
    <w:rsid w:val="00C418C2"/>
    <w:rsid w:val="00C42F0C"/>
    <w:rsid w:val="00C45D67"/>
    <w:rsid w:val="00C50FDD"/>
    <w:rsid w:val="00C56AA0"/>
    <w:rsid w:val="00C60E45"/>
    <w:rsid w:val="00C65538"/>
    <w:rsid w:val="00C65CCC"/>
    <w:rsid w:val="00C7125A"/>
    <w:rsid w:val="00C71D99"/>
    <w:rsid w:val="00C73228"/>
    <w:rsid w:val="00C773D0"/>
    <w:rsid w:val="00C80F5E"/>
    <w:rsid w:val="00C81FD8"/>
    <w:rsid w:val="00C8339C"/>
    <w:rsid w:val="00C84AB2"/>
    <w:rsid w:val="00C86E17"/>
    <w:rsid w:val="00C902F8"/>
    <w:rsid w:val="00C90772"/>
    <w:rsid w:val="00C93E1D"/>
    <w:rsid w:val="00C97FF9"/>
    <w:rsid w:val="00CA195E"/>
    <w:rsid w:val="00CA5C8B"/>
    <w:rsid w:val="00CB090E"/>
    <w:rsid w:val="00CB255C"/>
    <w:rsid w:val="00CC6DA7"/>
    <w:rsid w:val="00CC74BF"/>
    <w:rsid w:val="00CD6995"/>
    <w:rsid w:val="00CE37E1"/>
    <w:rsid w:val="00CE596E"/>
    <w:rsid w:val="00CF5091"/>
    <w:rsid w:val="00D0040C"/>
    <w:rsid w:val="00D004E3"/>
    <w:rsid w:val="00D009F6"/>
    <w:rsid w:val="00D01C0E"/>
    <w:rsid w:val="00D02045"/>
    <w:rsid w:val="00D03C90"/>
    <w:rsid w:val="00D0764A"/>
    <w:rsid w:val="00D10844"/>
    <w:rsid w:val="00D14B25"/>
    <w:rsid w:val="00D16B29"/>
    <w:rsid w:val="00D25320"/>
    <w:rsid w:val="00D2790C"/>
    <w:rsid w:val="00D30FFD"/>
    <w:rsid w:val="00D402C7"/>
    <w:rsid w:val="00D40331"/>
    <w:rsid w:val="00D40893"/>
    <w:rsid w:val="00D42A68"/>
    <w:rsid w:val="00D435D3"/>
    <w:rsid w:val="00D4397A"/>
    <w:rsid w:val="00D46600"/>
    <w:rsid w:val="00D50683"/>
    <w:rsid w:val="00D50995"/>
    <w:rsid w:val="00D53361"/>
    <w:rsid w:val="00D54917"/>
    <w:rsid w:val="00D54E47"/>
    <w:rsid w:val="00D603AB"/>
    <w:rsid w:val="00D60649"/>
    <w:rsid w:val="00D626D9"/>
    <w:rsid w:val="00D65417"/>
    <w:rsid w:val="00D7053C"/>
    <w:rsid w:val="00D70BFA"/>
    <w:rsid w:val="00D751EA"/>
    <w:rsid w:val="00D81CAE"/>
    <w:rsid w:val="00D822DA"/>
    <w:rsid w:val="00D847D9"/>
    <w:rsid w:val="00D8507E"/>
    <w:rsid w:val="00D91ED1"/>
    <w:rsid w:val="00D96C93"/>
    <w:rsid w:val="00D9760F"/>
    <w:rsid w:val="00DA043B"/>
    <w:rsid w:val="00DA290E"/>
    <w:rsid w:val="00DA459E"/>
    <w:rsid w:val="00DA7F4F"/>
    <w:rsid w:val="00DB050D"/>
    <w:rsid w:val="00DB0786"/>
    <w:rsid w:val="00DB0972"/>
    <w:rsid w:val="00DB3924"/>
    <w:rsid w:val="00DB3F61"/>
    <w:rsid w:val="00DB412E"/>
    <w:rsid w:val="00DB6577"/>
    <w:rsid w:val="00DC159E"/>
    <w:rsid w:val="00DC5E82"/>
    <w:rsid w:val="00DC6303"/>
    <w:rsid w:val="00DC7089"/>
    <w:rsid w:val="00DD455D"/>
    <w:rsid w:val="00DE23B0"/>
    <w:rsid w:val="00DE4196"/>
    <w:rsid w:val="00DE764A"/>
    <w:rsid w:val="00DE7878"/>
    <w:rsid w:val="00DF5C41"/>
    <w:rsid w:val="00E01DF3"/>
    <w:rsid w:val="00E01F84"/>
    <w:rsid w:val="00E024BE"/>
    <w:rsid w:val="00E076A1"/>
    <w:rsid w:val="00E111A4"/>
    <w:rsid w:val="00E11E29"/>
    <w:rsid w:val="00E16648"/>
    <w:rsid w:val="00E2161D"/>
    <w:rsid w:val="00E24D5A"/>
    <w:rsid w:val="00E27889"/>
    <w:rsid w:val="00E307EB"/>
    <w:rsid w:val="00E324CB"/>
    <w:rsid w:val="00E334CC"/>
    <w:rsid w:val="00E3365B"/>
    <w:rsid w:val="00E3557D"/>
    <w:rsid w:val="00E36370"/>
    <w:rsid w:val="00E3678A"/>
    <w:rsid w:val="00E4112F"/>
    <w:rsid w:val="00E423DE"/>
    <w:rsid w:val="00E4405E"/>
    <w:rsid w:val="00E44D1F"/>
    <w:rsid w:val="00E45E8E"/>
    <w:rsid w:val="00E47267"/>
    <w:rsid w:val="00E47461"/>
    <w:rsid w:val="00E613DC"/>
    <w:rsid w:val="00E641B1"/>
    <w:rsid w:val="00E71188"/>
    <w:rsid w:val="00E7125A"/>
    <w:rsid w:val="00E76846"/>
    <w:rsid w:val="00E80595"/>
    <w:rsid w:val="00E8182A"/>
    <w:rsid w:val="00E845B0"/>
    <w:rsid w:val="00E877B4"/>
    <w:rsid w:val="00E87C86"/>
    <w:rsid w:val="00E97440"/>
    <w:rsid w:val="00EA2B09"/>
    <w:rsid w:val="00EA540E"/>
    <w:rsid w:val="00EB0AB9"/>
    <w:rsid w:val="00EB1D27"/>
    <w:rsid w:val="00EB2BCA"/>
    <w:rsid w:val="00EB3079"/>
    <w:rsid w:val="00EB448E"/>
    <w:rsid w:val="00EB6764"/>
    <w:rsid w:val="00EC12C0"/>
    <w:rsid w:val="00EC2E07"/>
    <w:rsid w:val="00EC3A1D"/>
    <w:rsid w:val="00ED05A4"/>
    <w:rsid w:val="00ED0F26"/>
    <w:rsid w:val="00ED3830"/>
    <w:rsid w:val="00EE14D3"/>
    <w:rsid w:val="00EE2607"/>
    <w:rsid w:val="00EF0ED3"/>
    <w:rsid w:val="00EF11AD"/>
    <w:rsid w:val="00EF1446"/>
    <w:rsid w:val="00EF2223"/>
    <w:rsid w:val="00EF2687"/>
    <w:rsid w:val="00EF357D"/>
    <w:rsid w:val="00EF35D7"/>
    <w:rsid w:val="00EF3F2F"/>
    <w:rsid w:val="00EF67E7"/>
    <w:rsid w:val="00EF6E88"/>
    <w:rsid w:val="00F00AA7"/>
    <w:rsid w:val="00F00D9E"/>
    <w:rsid w:val="00F0285B"/>
    <w:rsid w:val="00F0291A"/>
    <w:rsid w:val="00F05FF5"/>
    <w:rsid w:val="00F118F9"/>
    <w:rsid w:val="00F17323"/>
    <w:rsid w:val="00F21D59"/>
    <w:rsid w:val="00F21F00"/>
    <w:rsid w:val="00F24DBE"/>
    <w:rsid w:val="00F260EE"/>
    <w:rsid w:val="00F26298"/>
    <w:rsid w:val="00F31FA7"/>
    <w:rsid w:val="00F32049"/>
    <w:rsid w:val="00F32735"/>
    <w:rsid w:val="00F32DC1"/>
    <w:rsid w:val="00F33477"/>
    <w:rsid w:val="00F349A5"/>
    <w:rsid w:val="00F35AEB"/>
    <w:rsid w:val="00F372F2"/>
    <w:rsid w:val="00F4043C"/>
    <w:rsid w:val="00F43AED"/>
    <w:rsid w:val="00F45E6D"/>
    <w:rsid w:val="00F46236"/>
    <w:rsid w:val="00F47757"/>
    <w:rsid w:val="00F52262"/>
    <w:rsid w:val="00F62073"/>
    <w:rsid w:val="00F704C7"/>
    <w:rsid w:val="00F70681"/>
    <w:rsid w:val="00F7147F"/>
    <w:rsid w:val="00F71AFD"/>
    <w:rsid w:val="00F7319C"/>
    <w:rsid w:val="00F731CC"/>
    <w:rsid w:val="00F769A1"/>
    <w:rsid w:val="00F801AD"/>
    <w:rsid w:val="00F85C0C"/>
    <w:rsid w:val="00F8716A"/>
    <w:rsid w:val="00F95FAD"/>
    <w:rsid w:val="00FA221E"/>
    <w:rsid w:val="00FA2E01"/>
    <w:rsid w:val="00FA32D6"/>
    <w:rsid w:val="00FA3B7B"/>
    <w:rsid w:val="00FA6D5C"/>
    <w:rsid w:val="00FB2009"/>
    <w:rsid w:val="00FB57E1"/>
    <w:rsid w:val="00FB592A"/>
    <w:rsid w:val="00FB6DD7"/>
    <w:rsid w:val="00FB73FD"/>
    <w:rsid w:val="00FC0DD6"/>
    <w:rsid w:val="00FC4873"/>
    <w:rsid w:val="00FC5932"/>
    <w:rsid w:val="00FD0B78"/>
    <w:rsid w:val="00FD0BBA"/>
    <w:rsid w:val="00FD2B7B"/>
    <w:rsid w:val="00FE1117"/>
    <w:rsid w:val="00FE7575"/>
    <w:rsid w:val="00FE7579"/>
    <w:rsid w:val="00FF3388"/>
    <w:rsid w:val="00FF5DE2"/>
    <w:rsid w:val="00FF66B2"/>
    <w:rsid w:val="00FF79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footer" w:uiPriority="99"/>
    <w:lsdException w:name="List Paragraph"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4091"/>
    <w:pPr>
      <w:spacing w:line="240" w:lineRule="auto"/>
      <w:jc w:val="both"/>
    </w:pPr>
    <w:rPr>
      <w:rFonts w:ascii="Times" w:eastAsia="Times New Roman" w:hAnsi="Times" w:cs="Times New Roman"/>
      <w:sz w:val="24"/>
      <w:szCs w:val="20"/>
    </w:rPr>
  </w:style>
  <w:style w:type="paragraph" w:styleId="Heading2">
    <w:name w:val="heading 2"/>
    <w:basedOn w:val="Normal"/>
    <w:next w:val="Normal"/>
    <w:link w:val="Heading2Char"/>
    <w:rsid w:val="00FB73F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905614"/>
  </w:style>
  <w:style w:type="character" w:styleId="FollowedHyperlink">
    <w:name w:val="FollowedHyperlink"/>
    <w:rsid w:val="00905614"/>
    <w:rPr>
      <w:color w:val="800080"/>
      <w:u w:val="single"/>
    </w:rPr>
  </w:style>
  <w:style w:type="paragraph" w:styleId="BodyText">
    <w:name w:val="Body Text"/>
    <w:basedOn w:val="Normal"/>
    <w:link w:val="BodyTextChar"/>
    <w:rsid w:val="00905614"/>
    <w:pPr>
      <w:jc w:val="center"/>
    </w:pPr>
    <w:rPr>
      <w:b/>
      <w:sz w:val="40"/>
    </w:rPr>
  </w:style>
  <w:style w:type="character" w:customStyle="1" w:styleId="BodyTextChar">
    <w:name w:val="Body Text Char"/>
    <w:basedOn w:val="DefaultParagraphFont"/>
    <w:link w:val="BodyText"/>
    <w:rsid w:val="00905614"/>
    <w:rPr>
      <w:rFonts w:ascii="Times" w:eastAsia="Times New Roman" w:hAnsi="Times" w:cs="Times New Roman"/>
      <w:b/>
      <w:sz w:val="40"/>
      <w:szCs w:val="20"/>
    </w:rPr>
  </w:style>
  <w:style w:type="paragraph" w:styleId="FootnoteText">
    <w:name w:val="footnote text"/>
    <w:basedOn w:val="Normal"/>
    <w:next w:val="TFReferencesSection"/>
    <w:link w:val="FootnoteTextChar"/>
    <w:semiHidden/>
    <w:rsid w:val="00905614"/>
  </w:style>
  <w:style w:type="character" w:customStyle="1" w:styleId="FootnoteTextChar">
    <w:name w:val="Footnote Text Char"/>
    <w:basedOn w:val="DefaultParagraphFont"/>
    <w:link w:val="FootnoteText"/>
    <w:semiHidden/>
    <w:rsid w:val="00905614"/>
    <w:rPr>
      <w:rFonts w:ascii="Times" w:eastAsia="Times New Roman" w:hAnsi="Times" w:cs="Times New Roman"/>
      <w:sz w:val="24"/>
      <w:szCs w:val="20"/>
    </w:rPr>
  </w:style>
  <w:style w:type="paragraph" w:customStyle="1" w:styleId="TFReferencesSection">
    <w:name w:val="TF_References_Section"/>
    <w:basedOn w:val="Normal"/>
    <w:rsid w:val="00905614"/>
    <w:pPr>
      <w:spacing w:line="480" w:lineRule="auto"/>
      <w:ind w:firstLine="187"/>
    </w:pPr>
  </w:style>
  <w:style w:type="paragraph" w:customStyle="1" w:styleId="TAMainText">
    <w:name w:val="TA_Main_Text"/>
    <w:basedOn w:val="Normal"/>
    <w:rsid w:val="00905614"/>
    <w:pPr>
      <w:spacing w:after="0" w:line="480" w:lineRule="auto"/>
      <w:ind w:firstLine="202"/>
    </w:pPr>
  </w:style>
  <w:style w:type="paragraph" w:customStyle="1" w:styleId="BATitle">
    <w:name w:val="BA_Title"/>
    <w:basedOn w:val="Normal"/>
    <w:next w:val="BBAuthorName"/>
    <w:rsid w:val="00905614"/>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rsid w:val="00905614"/>
    <w:pPr>
      <w:spacing w:after="240" w:line="480" w:lineRule="auto"/>
      <w:jc w:val="center"/>
    </w:pPr>
    <w:rPr>
      <w:i/>
    </w:rPr>
  </w:style>
  <w:style w:type="paragraph" w:customStyle="1" w:styleId="BCAuthorAddress">
    <w:name w:val="BC_Author_Address"/>
    <w:basedOn w:val="Normal"/>
    <w:next w:val="BIEmailAddress"/>
    <w:rsid w:val="00905614"/>
    <w:pPr>
      <w:spacing w:after="240" w:line="480" w:lineRule="auto"/>
      <w:jc w:val="center"/>
    </w:pPr>
  </w:style>
  <w:style w:type="paragraph" w:customStyle="1" w:styleId="BIEmailAddress">
    <w:name w:val="BI_Email_Address"/>
    <w:basedOn w:val="Normal"/>
    <w:next w:val="AIReceivedDate"/>
    <w:rsid w:val="00905614"/>
    <w:pPr>
      <w:spacing w:line="480" w:lineRule="auto"/>
    </w:pPr>
  </w:style>
  <w:style w:type="paragraph" w:customStyle="1" w:styleId="AIReceivedDate">
    <w:name w:val="AI_Received_Date"/>
    <w:basedOn w:val="Normal"/>
    <w:next w:val="BDAbstract"/>
    <w:rsid w:val="00905614"/>
    <w:pPr>
      <w:spacing w:after="240" w:line="480" w:lineRule="auto"/>
    </w:pPr>
    <w:rPr>
      <w:b/>
    </w:rPr>
  </w:style>
  <w:style w:type="paragraph" w:customStyle="1" w:styleId="BDAbstract">
    <w:name w:val="BD_Abstract"/>
    <w:basedOn w:val="Normal"/>
    <w:next w:val="TAMainText"/>
    <w:rsid w:val="00905614"/>
    <w:pPr>
      <w:spacing w:before="360" w:after="360" w:line="480" w:lineRule="auto"/>
    </w:pPr>
  </w:style>
  <w:style w:type="paragraph" w:customStyle="1" w:styleId="TDAcknowledgments">
    <w:name w:val="TD_Acknowledgments"/>
    <w:basedOn w:val="Normal"/>
    <w:next w:val="Normal"/>
    <w:rsid w:val="00905614"/>
    <w:pPr>
      <w:spacing w:before="200" w:line="480" w:lineRule="auto"/>
      <w:ind w:firstLine="202"/>
    </w:pPr>
  </w:style>
  <w:style w:type="paragraph" w:customStyle="1" w:styleId="TESupportingInformation">
    <w:name w:val="TE_Supporting_Information"/>
    <w:basedOn w:val="Normal"/>
    <w:next w:val="Normal"/>
    <w:rsid w:val="00905614"/>
    <w:pPr>
      <w:spacing w:line="480" w:lineRule="auto"/>
      <w:ind w:firstLine="187"/>
    </w:pPr>
  </w:style>
  <w:style w:type="paragraph" w:customStyle="1" w:styleId="VCSchemeTitle">
    <w:name w:val="VC_Scheme_Title"/>
    <w:basedOn w:val="Normal"/>
    <w:next w:val="Normal"/>
    <w:rsid w:val="00905614"/>
    <w:pPr>
      <w:spacing w:line="480" w:lineRule="auto"/>
    </w:pPr>
  </w:style>
  <w:style w:type="paragraph" w:customStyle="1" w:styleId="VDTableTitle">
    <w:name w:val="VD_Table_Title"/>
    <w:basedOn w:val="Normal"/>
    <w:next w:val="Normal"/>
    <w:rsid w:val="00905614"/>
    <w:pPr>
      <w:spacing w:line="480" w:lineRule="auto"/>
    </w:pPr>
  </w:style>
  <w:style w:type="paragraph" w:customStyle="1" w:styleId="VAFigureCaption">
    <w:name w:val="VA_Figure_Caption"/>
    <w:basedOn w:val="Normal"/>
    <w:next w:val="Normal"/>
    <w:rsid w:val="00905614"/>
    <w:pPr>
      <w:spacing w:line="480" w:lineRule="auto"/>
    </w:pPr>
  </w:style>
  <w:style w:type="paragraph" w:customStyle="1" w:styleId="VBChartTitle">
    <w:name w:val="VB_Chart_Title"/>
    <w:basedOn w:val="Normal"/>
    <w:next w:val="Normal"/>
    <w:rsid w:val="00905614"/>
    <w:pPr>
      <w:spacing w:line="480" w:lineRule="auto"/>
    </w:pPr>
  </w:style>
  <w:style w:type="paragraph" w:customStyle="1" w:styleId="FETableFootnote">
    <w:name w:val="FE_Table_Footnote"/>
    <w:basedOn w:val="Normal"/>
    <w:next w:val="Normal"/>
    <w:rsid w:val="00905614"/>
    <w:pPr>
      <w:ind w:firstLine="187"/>
    </w:pPr>
  </w:style>
  <w:style w:type="paragraph" w:customStyle="1" w:styleId="FCChartFootnote">
    <w:name w:val="FC_Chart_Footnote"/>
    <w:basedOn w:val="Normal"/>
    <w:next w:val="Normal"/>
    <w:rsid w:val="00905614"/>
    <w:pPr>
      <w:ind w:firstLine="187"/>
    </w:pPr>
  </w:style>
  <w:style w:type="paragraph" w:customStyle="1" w:styleId="FDSchemeFootnote">
    <w:name w:val="FD_Scheme_Footnote"/>
    <w:basedOn w:val="Normal"/>
    <w:next w:val="Normal"/>
    <w:rsid w:val="00905614"/>
    <w:pPr>
      <w:ind w:firstLine="187"/>
    </w:pPr>
  </w:style>
  <w:style w:type="paragraph" w:customStyle="1" w:styleId="TCTableBody">
    <w:name w:val="TC_Table_Body"/>
    <w:basedOn w:val="Normal"/>
    <w:rsid w:val="00905614"/>
  </w:style>
  <w:style w:type="paragraph" w:customStyle="1" w:styleId="AFTitleRunningHead">
    <w:name w:val="AF_Title_Running_Head"/>
    <w:basedOn w:val="Normal"/>
    <w:next w:val="TAMainText"/>
    <w:rsid w:val="00905614"/>
    <w:pPr>
      <w:spacing w:line="480" w:lineRule="auto"/>
    </w:pPr>
  </w:style>
  <w:style w:type="paragraph" w:customStyle="1" w:styleId="BEAuthorBiography">
    <w:name w:val="BE_Author_Biography"/>
    <w:basedOn w:val="Normal"/>
    <w:rsid w:val="00905614"/>
    <w:pPr>
      <w:spacing w:line="480" w:lineRule="auto"/>
    </w:pPr>
  </w:style>
  <w:style w:type="paragraph" w:customStyle="1" w:styleId="FACorrespondingAuthorFootnote">
    <w:name w:val="FA_Corresponding_Author_Footnote"/>
    <w:basedOn w:val="Normal"/>
    <w:next w:val="TAMainText"/>
    <w:rsid w:val="00905614"/>
    <w:pPr>
      <w:spacing w:line="480" w:lineRule="auto"/>
    </w:pPr>
  </w:style>
  <w:style w:type="paragraph" w:customStyle="1" w:styleId="SNSynopsisTOC">
    <w:name w:val="SN_Synopsis_TOC"/>
    <w:basedOn w:val="Normal"/>
    <w:rsid w:val="00905614"/>
    <w:pPr>
      <w:spacing w:line="480" w:lineRule="auto"/>
    </w:pPr>
  </w:style>
  <w:style w:type="character" w:styleId="Hyperlink">
    <w:name w:val="Hyperlink"/>
    <w:rsid w:val="00905614"/>
    <w:rPr>
      <w:color w:val="0000FF"/>
      <w:u w:val="single"/>
    </w:rPr>
  </w:style>
  <w:style w:type="paragraph" w:styleId="Footer">
    <w:name w:val="footer"/>
    <w:basedOn w:val="Normal"/>
    <w:link w:val="FooterChar"/>
    <w:uiPriority w:val="99"/>
    <w:rsid w:val="00905614"/>
    <w:pPr>
      <w:tabs>
        <w:tab w:val="center" w:pos="4320"/>
        <w:tab w:val="right" w:pos="8640"/>
      </w:tabs>
    </w:pPr>
  </w:style>
  <w:style w:type="character" w:customStyle="1" w:styleId="FooterChar">
    <w:name w:val="Footer Char"/>
    <w:basedOn w:val="DefaultParagraphFont"/>
    <w:link w:val="Footer"/>
    <w:uiPriority w:val="99"/>
    <w:rsid w:val="00905614"/>
    <w:rPr>
      <w:rFonts w:ascii="Times" w:eastAsia="Times New Roman" w:hAnsi="Times" w:cs="Times New Roman"/>
      <w:sz w:val="24"/>
      <w:szCs w:val="20"/>
    </w:rPr>
  </w:style>
  <w:style w:type="paragraph" w:customStyle="1" w:styleId="BGKeywords">
    <w:name w:val="BG_Keywords"/>
    <w:basedOn w:val="Normal"/>
    <w:rsid w:val="00905614"/>
    <w:pPr>
      <w:spacing w:line="480" w:lineRule="auto"/>
    </w:pPr>
  </w:style>
  <w:style w:type="paragraph" w:customStyle="1" w:styleId="BHBriefs">
    <w:name w:val="BH_Briefs"/>
    <w:basedOn w:val="Normal"/>
    <w:rsid w:val="00905614"/>
    <w:pPr>
      <w:spacing w:line="480" w:lineRule="auto"/>
    </w:pPr>
  </w:style>
  <w:style w:type="character" w:styleId="PageNumber">
    <w:name w:val="page number"/>
    <w:basedOn w:val="DefaultParagraphFont"/>
    <w:rsid w:val="00905614"/>
  </w:style>
  <w:style w:type="paragraph" w:styleId="BalloonText">
    <w:name w:val="Balloon Text"/>
    <w:basedOn w:val="Normal"/>
    <w:link w:val="BalloonTextChar"/>
    <w:semiHidden/>
    <w:rsid w:val="00905614"/>
    <w:rPr>
      <w:rFonts w:ascii="Tahoma" w:hAnsi="Tahoma" w:cs="Tahoma"/>
      <w:sz w:val="16"/>
      <w:szCs w:val="16"/>
    </w:rPr>
  </w:style>
  <w:style w:type="character" w:customStyle="1" w:styleId="BalloonTextChar">
    <w:name w:val="Balloon Text Char"/>
    <w:basedOn w:val="DefaultParagraphFont"/>
    <w:link w:val="BalloonText"/>
    <w:semiHidden/>
    <w:rsid w:val="00905614"/>
    <w:rPr>
      <w:rFonts w:ascii="Tahoma" w:eastAsia="Times New Roman"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905614"/>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905614"/>
    <w:rPr>
      <w:rFonts w:ascii="Arno Pro" w:eastAsia="Times New Roman" w:hAnsi="Arno Pro" w:cs="Times New Roman"/>
      <w:kern w:val="20"/>
      <w:sz w:val="18"/>
      <w:szCs w:val="20"/>
    </w:rPr>
  </w:style>
  <w:style w:type="paragraph" w:customStyle="1" w:styleId="FAAuthorInfoSubtitle">
    <w:name w:val="FA_Author_Info_Subtitle"/>
    <w:basedOn w:val="Normal"/>
    <w:link w:val="FAAuthorInfoSubtitleChar"/>
    <w:autoRedefine/>
    <w:rsid w:val="00905614"/>
    <w:pPr>
      <w:spacing w:before="120" w:after="60" w:line="480" w:lineRule="auto"/>
      <w:jc w:val="left"/>
    </w:pPr>
    <w:rPr>
      <w:b/>
    </w:rPr>
  </w:style>
  <w:style w:type="character" w:customStyle="1" w:styleId="FAAuthorInfoSubtitleChar">
    <w:name w:val="FA_Author_Info_Subtitle Char"/>
    <w:link w:val="FAAuthorInfoSubtitle"/>
    <w:rsid w:val="00905614"/>
    <w:rPr>
      <w:rFonts w:ascii="Times" w:eastAsia="Times New Roman" w:hAnsi="Times" w:cs="Times New Roman"/>
      <w:b/>
      <w:sz w:val="24"/>
      <w:szCs w:val="20"/>
    </w:rPr>
  </w:style>
  <w:style w:type="character" w:styleId="CommentReference">
    <w:name w:val="annotation reference"/>
    <w:basedOn w:val="DefaultParagraphFont"/>
    <w:rsid w:val="00905614"/>
    <w:rPr>
      <w:sz w:val="16"/>
      <w:szCs w:val="16"/>
    </w:rPr>
  </w:style>
  <w:style w:type="paragraph" w:styleId="CommentText">
    <w:name w:val="annotation text"/>
    <w:basedOn w:val="Normal"/>
    <w:link w:val="CommentTextChar"/>
    <w:rsid w:val="00905614"/>
    <w:rPr>
      <w:sz w:val="20"/>
    </w:rPr>
  </w:style>
  <w:style w:type="character" w:customStyle="1" w:styleId="CommentTextChar">
    <w:name w:val="Comment Text Char"/>
    <w:basedOn w:val="DefaultParagraphFont"/>
    <w:link w:val="CommentText"/>
    <w:rsid w:val="00905614"/>
    <w:rPr>
      <w:rFonts w:ascii="Times" w:eastAsia="Times New Roman" w:hAnsi="Times" w:cs="Times New Roman"/>
      <w:sz w:val="20"/>
      <w:szCs w:val="20"/>
    </w:rPr>
  </w:style>
  <w:style w:type="paragraph" w:styleId="CommentSubject">
    <w:name w:val="annotation subject"/>
    <w:basedOn w:val="CommentText"/>
    <w:next w:val="CommentText"/>
    <w:link w:val="CommentSubjectChar"/>
    <w:rsid w:val="00905614"/>
    <w:rPr>
      <w:b/>
      <w:bCs/>
    </w:rPr>
  </w:style>
  <w:style w:type="character" w:customStyle="1" w:styleId="CommentSubjectChar">
    <w:name w:val="Comment Subject Char"/>
    <w:basedOn w:val="CommentTextChar"/>
    <w:link w:val="CommentSubject"/>
    <w:rsid w:val="00905614"/>
    <w:rPr>
      <w:rFonts w:ascii="Times" w:eastAsia="Times New Roman" w:hAnsi="Times" w:cs="Times New Roman"/>
      <w:b/>
      <w:bCs/>
      <w:sz w:val="20"/>
      <w:szCs w:val="20"/>
    </w:rPr>
  </w:style>
  <w:style w:type="paragraph" w:styleId="HTMLPreformatted">
    <w:name w:val="HTML Preformatted"/>
    <w:basedOn w:val="Normal"/>
    <w:link w:val="HTMLPreformattedChar"/>
    <w:rsid w:val="00905614"/>
    <w:pPr>
      <w:spacing w:after="0"/>
    </w:pPr>
    <w:rPr>
      <w:rFonts w:ascii="Consolas" w:hAnsi="Consolas" w:cs="Consolas"/>
      <w:sz w:val="20"/>
    </w:rPr>
  </w:style>
  <w:style w:type="character" w:customStyle="1" w:styleId="HTMLPreformattedChar">
    <w:name w:val="HTML Preformatted Char"/>
    <w:basedOn w:val="DefaultParagraphFont"/>
    <w:link w:val="HTMLPreformatted"/>
    <w:rsid w:val="00905614"/>
    <w:rPr>
      <w:rFonts w:ascii="Consolas" w:eastAsia="Times New Roman" w:hAnsi="Consolas" w:cs="Consolas"/>
      <w:sz w:val="20"/>
      <w:szCs w:val="20"/>
    </w:rPr>
  </w:style>
  <w:style w:type="character" w:styleId="PlaceholderText">
    <w:name w:val="Placeholder Text"/>
    <w:basedOn w:val="DefaultParagraphFont"/>
    <w:uiPriority w:val="99"/>
    <w:semiHidden/>
    <w:rsid w:val="00905614"/>
    <w:rPr>
      <w:color w:val="808080"/>
    </w:rPr>
  </w:style>
  <w:style w:type="paragraph" w:styleId="Revision">
    <w:name w:val="Revision"/>
    <w:hidden/>
    <w:uiPriority w:val="99"/>
    <w:semiHidden/>
    <w:rsid w:val="00905614"/>
    <w:pPr>
      <w:spacing w:after="0" w:line="240" w:lineRule="auto"/>
    </w:pPr>
    <w:rPr>
      <w:rFonts w:ascii="Times" w:eastAsia="Times New Roman" w:hAnsi="Times" w:cs="Times New Roman"/>
      <w:sz w:val="24"/>
      <w:szCs w:val="20"/>
    </w:rPr>
  </w:style>
  <w:style w:type="table" w:styleId="TableGrid">
    <w:name w:val="Table Grid"/>
    <w:basedOn w:val="TableNormal"/>
    <w:uiPriority w:val="59"/>
    <w:rsid w:val="00527E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014D46"/>
    <w:rPr>
      <w:i/>
      <w:iCs/>
    </w:rPr>
  </w:style>
  <w:style w:type="paragraph" w:styleId="NormalWeb">
    <w:name w:val="Normal (Web)"/>
    <w:basedOn w:val="Normal"/>
    <w:uiPriority w:val="99"/>
    <w:unhideWhenUsed/>
    <w:rsid w:val="00FF5DE2"/>
    <w:pPr>
      <w:spacing w:before="100" w:beforeAutospacing="1" w:after="100" w:afterAutospacing="1"/>
      <w:jc w:val="left"/>
    </w:pPr>
    <w:rPr>
      <w:rFonts w:ascii="Times New Roman" w:hAnsi="Times New Roman"/>
      <w:szCs w:val="24"/>
    </w:rPr>
  </w:style>
  <w:style w:type="table" w:styleId="LightShading-Accent2">
    <w:name w:val="Light Shading Accent 2"/>
    <w:basedOn w:val="TableNormal"/>
    <w:uiPriority w:val="60"/>
    <w:rsid w:val="00C80F5E"/>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C80F5E"/>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4">
    <w:name w:val="Light List Accent 4"/>
    <w:basedOn w:val="TableNormal"/>
    <w:uiPriority w:val="61"/>
    <w:rsid w:val="00C80F5E"/>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MediumShading1-Accent5">
    <w:name w:val="Medium Shading 1 Accent 5"/>
    <w:basedOn w:val="TableNormal"/>
    <w:uiPriority w:val="63"/>
    <w:rsid w:val="00C80F5E"/>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B262D9"/>
    <w:pPr>
      <w:ind w:left="720"/>
      <w:contextualSpacing/>
    </w:pPr>
  </w:style>
  <w:style w:type="paragraph" w:styleId="Header">
    <w:name w:val="header"/>
    <w:basedOn w:val="Normal"/>
    <w:link w:val="HeaderChar"/>
    <w:uiPriority w:val="99"/>
    <w:unhideWhenUsed/>
    <w:rsid w:val="00350EFF"/>
    <w:pPr>
      <w:tabs>
        <w:tab w:val="center" w:pos="4680"/>
        <w:tab w:val="right" w:pos="9360"/>
      </w:tabs>
      <w:spacing w:after="0"/>
    </w:pPr>
  </w:style>
  <w:style w:type="character" w:customStyle="1" w:styleId="HeaderChar">
    <w:name w:val="Header Char"/>
    <w:basedOn w:val="DefaultParagraphFont"/>
    <w:link w:val="Header"/>
    <w:uiPriority w:val="99"/>
    <w:rsid w:val="00350EFF"/>
    <w:rPr>
      <w:rFonts w:ascii="Times" w:eastAsia="Times New Roman" w:hAnsi="Times" w:cs="Times New Roman"/>
      <w:sz w:val="24"/>
      <w:szCs w:val="20"/>
    </w:rPr>
  </w:style>
  <w:style w:type="table" w:styleId="LightShading-Accent5">
    <w:name w:val="Light Shading Accent 5"/>
    <w:basedOn w:val="TableNormal"/>
    <w:uiPriority w:val="60"/>
    <w:rsid w:val="00D50683"/>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4">
    <w:name w:val="Light Shading Accent 4"/>
    <w:basedOn w:val="TableNormal"/>
    <w:uiPriority w:val="60"/>
    <w:rsid w:val="00D50683"/>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1">
    <w:name w:val="Medium Shading 1"/>
    <w:basedOn w:val="TableNormal"/>
    <w:uiPriority w:val="63"/>
    <w:rsid w:val="00EB3079"/>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Grid1">
    <w:name w:val="Table Grid1"/>
    <w:basedOn w:val="TableNormal"/>
    <w:next w:val="TableGrid"/>
    <w:uiPriority w:val="59"/>
    <w:rsid w:val="008550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talic">
    <w:name w:val="italic"/>
    <w:basedOn w:val="DefaultParagraphFont"/>
    <w:rsid w:val="00EE14D3"/>
  </w:style>
  <w:style w:type="character" w:customStyle="1" w:styleId="bold">
    <w:name w:val="bold"/>
    <w:basedOn w:val="DefaultParagraphFont"/>
    <w:rsid w:val="00EE14D3"/>
  </w:style>
  <w:style w:type="character" w:customStyle="1" w:styleId="Heading2Char">
    <w:name w:val="Heading 2 Char"/>
    <w:basedOn w:val="DefaultParagraphFont"/>
    <w:link w:val="Heading2"/>
    <w:rsid w:val="00FB73FD"/>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footer" w:uiPriority="99"/>
    <w:lsdException w:name="List Paragraph"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4091"/>
    <w:pPr>
      <w:spacing w:line="240" w:lineRule="auto"/>
      <w:jc w:val="both"/>
    </w:pPr>
    <w:rPr>
      <w:rFonts w:ascii="Times" w:eastAsia="Times New Roman" w:hAnsi="Times" w:cs="Times New Roman"/>
      <w:sz w:val="24"/>
      <w:szCs w:val="20"/>
    </w:rPr>
  </w:style>
  <w:style w:type="paragraph" w:styleId="Heading2">
    <w:name w:val="heading 2"/>
    <w:basedOn w:val="Normal"/>
    <w:next w:val="Normal"/>
    <w:link w:val="Heading2Char"/>
    <w:rsid w:val="00FB73F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905614"/>
  </w:style>
  <w:style w:type="character" w:styleId="FollowedHyperlink">
    <w:name w:val="FollowedHyperlink"/>
    <w:rsid w:val="00905614"/>
    <w:rPr>
      <w:color w:val="800080"/>
      <w:u w:val="single"/>
    </w:rPr>
  </w:style>
  <w:style w:type="paragraph" w:styleId="BodyText">
    <w:name w:val="Body Text"/>
    <w:basedOn w:val="Normal"/>
    <w:link w:val="BodyTextChar"/>
    <w:rsid w:val="00905614"/>
    <w:pPr>
      <w:jc w:val="center"/>
    </w:pPr>
    <w:rPr>
      <w:b/>
      <w:sz w:val="40"/>
    </w:rPr>
  </w:style>
  <w:style w:type="character" w:customStyle="1" w:styleId="BodyTextChar">
    <w:name w:val="Body Text Char"/>
    <w:basedOn w:val="DefaultParagraphFont"/>
    <w:link w:val="BodyText"/>
    <w:rsid w:val="00905614"/>
    <w:rPr>
      <w:rFonts w:ascii="Times" w:eastAsia="Times New Roman" w:hAnsi="Times" w:cs="Times New Roman"/>
      <w:b/>
      <w:sz w:val="40"/>
      <w:szCs w:val="20"/>
    </w:rPr>
  </w:style>
  <w:style w:type="paragraph" w:styleId="FootnoteText">
    <w:name w:val="footnote text"/>
    <w:basedOn w:val="Normal"/>
    <w:next w:val="TFReferencesSection"/>
    <w:link w:val="FootnoteTextChar"/>
    <w:semiHidden/>
    <w:rsid w:val="00905614"/>
  </w:style>
  <w:style w:type="character" w:customStyle="1" w:styleId="FootnoteTextChar">
    <w:name w:val="Footnote Text Char"/>
    <w:basedOn w:val="DefaultParagraphFont"/>
    <w:link w:val="FootnoteText"/>
    <w:semiHidden/>
    <w:rsid w:val="00905614"/>
    <w:rPr>
      <w:rFonts w:ascii="Times" w:eastAsia="Times New Roman" w:hAnsi="Times" w:cs="Times New Roman"/>
      <w:sz w:val="24"/>
      <w:szCs w:val="20"/>
    </w:rPr>
  </w:style>
  <w:style w:type="paragraph" w:customStyle="1" w:styleId="TFReferencesSection">
    <w:name w:val="TF_References_Section"/>
    <w:basedOn w:val="Normal"/>
    <w:rsid w:val="00905614"/>
    <w:pPr>
      <w:spacing w:line="480" w:lineRule="auto"/>
      <w:ind w:firstLine="187"/>
    </w:pPr>
  </w:style>
  <w:style w:type="paragraph" w:customStyle="1" w:styleId="TAMainText">
    <w:name w:val="TA_Main_Text"/>
    <w:basedOn w:val="Normal"/>
    <w:rsid w:val="00905614"/>
    <w:pPr>
      <w:spacing w:after="0" w:line="480" w:lineRule="auto"/>
      <w:ind w:firstLine="202"/>
    </w:pPr>
  </w:style>
  <w:style w:type="paragraph" w:customStyle="1" w:styleId="BATitle">
    <w:name w:val="BA_Title"/>
    <w:basedOn w:val="Normal"/>
    <w:next w:val="BBAuthorName"/>
    <w:rsid w:val="00905614"/>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rsid w:val="00905614"/>
    <w:pPr>
      <w:spacing w:after="240" w:line="480" w:lineRule="auto"/>
      <w:jc w:val="center"/>
    </w:pPr>
    <w:rPr>
      <w:i/>
    </w:rPr>
  </w:style>
  <w:style w:type="paragraph" w:customStyle="1" w:styleId="BCAuthorAddress">
    <w:name w:val="BC_Author_Address"/>
    <w:basedOn w:val="Normal"/>
    <w:next w:val="BIEmailAddress"/>
    <w:rsid w:val="00905614"/>
    <w:pPr>
      <w:spacing w:after="240" w:line="480" w:lineRule="auto"/>
      <w:jc w:val="center"/>
    </w:pPr>
  </w:style>
  <w:style w:type="paragraph" w:customStyle="1" w:styleId="BIEmailAddress">
    <w:name w:val="BI_Email_Address"/>
    <w:basedOn w:val="Normal"/>
    <w:next w:val="AIReceivedDate"/>
    <w:rsid w:val="00905614"/>
    <w:pPr>
      <w:spacing w:line="480" w:lineRule="auto"/>
    </w:pPr>
  </w:style>
  <w:style w:type="paragraph" w:customStyle="1" w:styleId="AIReceivedDate">
    <w:name w:val="AI_Received_Date"/>
    <w:basedOn w:val="Normal"/>
    <w:next w:val="BDAbstract"/>
    <w:rsid w:val="00905614"/>
    <w:pPr>
      <w:spacing w:after="240" w:line="480" w:lineRule="auto"/>
    </w:pPr>
    <w:rPr>
      <w:b/>
    </w:rPr>
  </w:style>
  <w:style w:type="paragraph" w:customStyle="1" w:styleId="BDAbstract">
    <w:name w:val="BD_Abstract"/>
    <w:basedOn w:val="Normal"/>
    <w:next w:val="TAMainText"/>
    <w:rsid w:val="00905614"/>
    <w:pPr>
      <w:spacing w:before="360" w:after="360" w:line="480" w:lineRule="auto"/>
    </w:pPr>
  </w:style>
  <w:style w:type="paragraph" w:customStyle="1" w:styleId="TDAcknowledgments">
    <w:name w:val="TD_Acknowledgments"/>
    <w:basedOn w:val="Normal"/>
    <w:next w:val="Normal"/>
    <w:rsid w:val="00905614"/>
    <w:pPr>
      <w:spacing w:before="200" w:line="480" w:lineRule="auto"/>
      <w:ind w:firstLine="202"/>
    </w:pPr>
  </w:style>
  <w:style w:type="paragraph" w:customStyle="1" w:styleId="TESupportingInformation">
    <w:name w:val="TE_Supporting_Information"/>
    <w:basedOn w:val="Normal"/>
    <w:next w:val="Normal"/>
    <w:rsid w:val="00905614"/>
    <w:pPr>
      <w:spacing w:line="480" w:lineRule="auto"/>
      <w:ind w:firstLine="187"/>
    </w:pPr>
  </w:style>
  <w:style w:type="paragraph" w:customStyle="1" w:styleId="VCSchemeTitle">
    <w:name w:val="VC_Scheme_Title"/>
    <w:basedOn w:val="Normal"/>
    <w:next w:val="Normal"/>
    <w:rsid w:val="00905614"/>
    <w:pPr>
      <w:spacing w:line="480" w:lineRule="auto"/>
    </w:pPr>
  </w:style>
  <w:style w:type="paragraph" w:customStyle="1" w:styleId="VDTableTitle">
    <w:name w:val="VD_Table_Title"/>
    <w:basedOn w:val="Normal"/>
    <w:next w:val="Normal"/>
    <w:rsid w:val="00905614"/>
    <w:pPr>
      <w:spacing w:line="480" w:lineRule="auto"/>
    </w:pPr>
  </w:style>
  <w:style w:type="paragraph" w:customStyle="1" w:styleId="VAFigureCaption">
    <w:name w:val="VA_Figure_Caption"/>
    <w:basedOn w:val="Normal"/>
    <w:next w:val="Normal"/>
    <w:rsid w:val="00905614"/>
    <w:pPr>
      <w:spacing w:line="480" w:lineRule="auto"/>
    </w:pPr>
  </w:style>
  <w:style w:type="paragraph" w:customStyle="1" w:styleId="VBChartTitle">
    <w:name w:val="VB_Chart_Title"/>
    <w:basedOn w:val="Normal"/>
    <w:next w:val="Normal"/>
    <w:rsid w:val="00905614"/>
    <w:pPr>
      <w:spacing w:line="480" w:lineRule="auto"/>
    </w:pPr>
  </w:style>
  <w:style w:type="paragraph" w:customStyle="1" w:styleId="FETableFootnote">
    <w:name w:val="FE_Table_Footnote"/>
    <w:basedOn w:val="Normal"/>
    <w:next w:val="Normal"/>
    <w:rsid w:val="00905614"/>
    <w:pPr>
      <w:ind w:firstLine="187"/>
    </w:pPr>
  </w:style>
  <w:style w:type="paragraph" w:customStyle="1" w:styleId="FCChartFootnote">
    <w:name w:val="FC_Chart_Footnote"/>
    <w:basedOn w:val="Normal"/>
    <w:next w:val="Normal"/>
    <w:rsid w:val="00905614"/>
    <w:pPr>
      <w:ind w:firstLine="187"/>
    </w:pPr>
  </w:style>
  <w:style w:type="paragraph" w:customStyle="1" w:styleId="FDSchemeFootnote">
    <w:name w:val="FD_Scheme_Footnote"/>
    <w:basedOn w:val="Normal"/>
    <w:next w:val="Normal"/>
    <w:rsid w:val="00905614"/>
    <w:pPr>
      <w:ind w:firstLine="187"/>
    </w:pPr>
  </w:style>
  <w:style w:type="paragraph" w:customStyle="1" w:styleId="TCTableBody">
    <w:name w:val="TC_Table_Body"/>
    <w:basedOn w:val="Normal"/>
    <w:rsid w:val="00905614"/>
  </w:style>
  <w:style w:type="paragraph" w:customStyle="1" w:styleId="AFTitleRunningHead">
    <w:name w:val="AF_Title_Running_Head"/>
    <w:basedOn w:val="Normal"/>
    <w:next w:val="TAMainText"/>
    <w:rsid w:val="00905614"/>
    <w:pPr>
      <w:spacing w:line="480" w:lineRule="auto"/>
    </w:pPr>
  </w:style>
  <w:style w:type="paragraph" w:customStyle="1" w:styleId="BEAuthorBiography">
    <w:name w:val="BE_Author_Biography"/>
    <w:basedOn w:val="Normal"/>
    <w:rsid w:val="00905614"/>
    <w:pPr>
      <w:spacing w:line="480" w:lineRule="auto"/>
    </w:pPr>
  </w:style>
  <w:style w:type="paragraph" w:customStyle="1" w:styleId="FACorrespondingAuthorFootnote">
    <w:name w:val="FA_Corresponding_Author_Footnote"/>
    <w:basedOn w:val="Normal"/>
    <w:next w:val="TAMainText"/>
    <w:rsid w:val="00905614"/>
    <w:pPr>
      <w:spacing w:line="480" w:lineRule="auto"/>
    </w:pPr>
  </w:style>
  <w:style w:type="paragraph" w:customStyle="1" w:styleId="SNSynopsisTOC">
    <w:name w:val="SN_Synopsis_TOC"/>
    <w:basedOn w:val="Normal"/>
    <w:rsid w:val="00905614"/>
    <w:pPr>
      <w:spacing w:line="480" w:lineRule="auto"/>
    </w:pPr>
  </w:style>
  <w:style w:type="character" w:styleId="Hyperlink">
    <w:name w:val="Hyperlink"/>
    <w:rsid w:val="00905614"/>
    <w:rPr>
      <w:color w:val="0000FF"/>
      <w:u w:val="single"/>
    </w:rPr>
  </w:style>
  <w:style w:type="paragraph" w:styleId="Footer">
    <w:name w:val="footer"/>
    <w:basedOn w:val="Normal"/>
    <w:link w:val="FooterChar"/>
    <w:uiPriority w:val="99"/>
    <w:rsid w:val="00905614"/>
    <w:pPr>
      <w:tabs>
        <w:tab w:val="center" w:pos="4320"/>
        <w:tab w:val="right" w:pos="8640"/>
      </w:tabs>
    </w:pPr>
  </w:style>
  <w:style w:type="character" w:customStyle="1" w:styleId="FooterChar">
    <w:name w:val="Footer Char"/>
    <w:basedOn w:val="DefaultParagraphFont"/>
    <w:link w:val="Footer"/>
    <w:uiPriority w:val="99"/>
    <w:rsid w:val="00905614"/>
    <w:rPr>
      <w:rFonts w:ascii="Times" w:eastAsia="Times New Roman" w:hAnsi="Times" w:cs="Times New Roman"/>
      <w:sz w:val="24"/>
      <w:szCs w:val="20"/>
    </w:rPr>
  </w:style>
  <w:style w:type="paragraph" w:customStyle="1" w:styleId="BGKeywords">
    <w:name w:val="BG_Keywords"/>
    <w:basedOn w:val="Normal"/>
    <w:rsid w:val="00905614"/>
    <w:pPr>
      <w:spacing w:line="480" w:lineRule="auto"/>
    </w:pPr>
  </w:style>
  <w:style w:type="paragraph" w:customStyle="1" w:styleId="BHBriefs">
    <w:name w:val="BH_Briefs"/>
    <w:basedOn w:val="Normal"/>
    <w:rsid w:val="00905614"/>
    <w:pPr>
      <w:spacing w:line="480" w:lineRule="auto"/>
    </w:pPr>
  </w:style>
  <w:style w:type="character" w:styleId="PageNumber">
    <w:name w:val="page number"/>
    <w:basedOn w:val="DefaultParagraphFont"/>
    <w:rsid w:val="00905614"/>
  </w:style>
  <w:style w:type="paragraph" w:styleId="BalloonText">
    <w:name w:val="Balloon Text"/>
    <w:basedOn w:val="Normal"/>
    <w:link w:val="BalloonTextChar"/>
    <w:semiHidden/>
    <w:rsid w:val="00905614"/>
    <w:rPr>
      <w:rFonts w:ascii="Tahoma" w:hAnsi="Tahoma" w:cs="Tahoma"/>
      <w:sz w:val="16"/>
      <w:szCs w:val="16"/>
    </w:rPr>
  </w:style>
  <w:style w:type="character" w:customStyle="1" w:styleId="BalloonTextChar">
    <w:name w:val="Balloon Text Char"/>
    <w:basedOn w:val="DefaultParagraphFont"/>
    <w:link w:val="BalloonText"/>
    <w:semiHidden/>
    <w:rsid w:val="00905614"/>
    <w:rPr>
      <w:rFonts w:ascii="Tahoma" w:eastAsia="Times New Roman"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905614"/>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905614"/>
    <w:rPr>
      <w:rFonts w:ascii="Arno Pro" w:eastAsia="Times New Roman" w:hAnsi="Arno Pro" w:cs="Times New Roman"/>
      <w:kern w:val="20"/>
      <w:sz w:val="18"/>
      <w:szCs w:val="20"/>
    </w:rPr>
  </w:style>
  <w:style w:type="paragraph" w:customStyle="1" w:styleId="FAAuthorInfoSubtitle">
    <w:name w:val="FA_Author_Info_Subtitle"/>
    <w:basedOn w:val="Normal"/>
    <w:link w:val="FAAuthorInfoSubtitleChar"/>
    <w:autoRedefine/>
    <w:rsid w:val="00905614"/>
    <w:pPr>
      <w:spacing w:before="120" w:after="60" w:line="480" w:lineRule="auto"/>
      <w:jc w:val="left"/>
    </w:pPr>
    <w:rPr>
      <w:b/>
    </w:rPr>
  </w:style>
  <w:style w:type="character" w:customStyle="1" w:styleId="FAAuthorInfoSubtitleChar">
    <w:name w:val="FA_Author_Info_Subtitle Char"/>
    <w:link w:val="FAAuthorInfoSubtitle"/>
    <w:rsid w:val="00905614"/>
    <w:rPr>
      <w:rFonts w:ascii="Times" w:eastAsia="Times New Roman" w:hAnsi="Times" w:cs="Times New Roman"/>
      <w:b/>
      <w:sz w:val="24"/>
      <w:szCs w:val="20"/>
    </w:rPr>
  </w:style>
  <w:style w:type="character" w:styleId="CommentReference">
    <w:name w:val="annotation reference"/>
    <w:basedOn w:val="DefaultParagraphFont"/>
    <w:rsid w:val="00905614"/>
    <w:rPr>
      <w:sz w:val="16"/>
      <w:szCs w:val="16"/>
    </w:rPr>
  </w:style>
  <w:style w:type="paragraph" w:styleId="CommentText">
    <w:name w:val="annotation text"/>
    <w:basedOn w:val="Normal"/>
    <w:link w:val="CommentTextChar"/>
    <w:rsid w:val="00905614"/>
    <w:rPr>
      <w:sz w:val="20"/>
    </w:rPr>
  </w:style>
  <w:style w:type="character" w:customStyle="1" w:styleId="CommentTextChar">
    <w:name w:val="Comment Text Char"/>
    <w:basedOn w:val="DefaultParagraphFont"/>
    <w:link w:val="CommentText"/>
    <w:rsid w:val="00905614"/>
    <w:rPr>
      <w:rFonts w:ascii="Times" w:eastAsia="Times New Roman" w:hAnsi="Times" w:cs="Times New Roman"/>
      <w:sz w:val="20"/>
      <w:szCs w:val="20"/>
    </w:rPr>
  </w:style>
  <w:style w:type="paragraph" w:styleId="CommentSubject">
    <w:name w:val="annotation subject"/>
    <w:basedOn w:val="CommentText"/>
    <w:next w:val="CommentText"/>
    <w:link w:val="CommentSubjectChar"/>
    <w:rsid w:val="00905614"/>
    <w:rPr>
      <w:b/>
      <w:bCs/>
    </w:rPr>
  </w:style>
  <w:style w:type="character" w:customStyle="1" w:styleId="CommentSubjectChar">
    <w:name w:val="Comment Subject Char"/>
    <w:basedOn w:val="CommentTextChar"/>
    <w:link w:val="CommentSubject"/>
    <w:rsid w:val="00905614"/>
    <w:rPr>
      <w:rFonts w:ascii="Times" w:eastAsia="Times New Roman" w:hAnsi="Times" w:cs="Times New Roman"/>
      <w:b/>
      <w:bCs/>
      <w:sz w:val="20"/>
      <w:szCs w:val="20"/>
    </w:rPr>
  </w:style>
  <w:style w:type="paragraph" w:styleId="HTMLPreformatted">
    <w:name w:val="HTML Preformatted"/>
    <w:basedOn w:val="Normal"/>
    <w:link w:val="HTMLPreformattedChar"/>
    <w:rsid w:val="00905614"/>
    <w:pPr>
      <w:spacing w:after="0"/>
    </w:pPr>
    <w:rPr>
      <w:rFonts w:ascii="Consolas" w:hAnsi="Consolas" w:cs="Consolas"/>
      <w:sz w:val="20"/>
    </w:rPr>
  </w:style>
  <w:style w:type="character" w:customStyle="1" w:styleId="HTMLPreformattedChar">
    <w:name w:val="HTML Preformatted Char"/>
    <w:basedOn w:val="DefaultParagraphFont"/>
    <w:link w:val="HTMLPreformatted"/>
    <w:rsid w:val="00905614"/>
    <w:rPr>
      <w:rFonts w:ascii="Consolas" w:eastAsia="Times New Roman" w:hAnsi="Consolas" w:cs="Consolas"/>
      <w:sz w:val="20"/>
      <w:szCs w:val="20"/>
    </w:rPr>
  </w:style>
  <w:style w:type="character" w:styleId="PlaceholderText">
    <w:name w:val="Placeholder Text"/>
    <w:basedOn w:val="DefaultParagraphFont"/>
    <w:uiPriority w:val="99"/>
    <w:semiHidden/>
    <w:rsid w:val="00905614"/>
    <w:rPr>
      <w:color w:val="808080"/>
    </w:rPr>
  </w:style>
  <w:style w:type="paragraph" w:styleId="Revision">
    <w:name w:val="Revision"/>
    <w:hidden/>
    <w:uiPriority w:val="99"/>
    <w:semiHidden/>
    <w:rsid w:val="00905614"/>
    <w:pPr>
      <w:spacing w:after="0" w:line="240" w:lineRule="auto"/>
    </w:pPr>
    <w:rPr>
      <w:rFonts w:ascii="Times" w:eastAsia="Times New Roman" w:hAnsi="Times" w:cs="Times New Roman"/>
      <w:sz w:val="24"/>
      <w:szCs w:val="20"/>
    </w:rPr>
  </w:style>
  <w:style w:type="table" w:styleId="TableGrid">
    <w:name w:val="Table Grid"/>
    <w:basedOn w:val="TableNormal"/>
    <w:uiPriority w:val="59"/>
    <w:rsid w:val="00527E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014D46"/>
    <w:rPr>
      <w:i/>
      <w:iCs/>
    </w:rPr>
  </w:style>
  <w:style w:type="paragraph" w:styleId="NormalWeb">
    <w:name w:val="Normal (Web)"/>
    <w:basedOn w:val="Normal"/>
    <w:uiPriority w:val="99"/>
    <w:unhideWhenUsed/>
    <w:rsid w:val="00FF5DE2"/>
    <w:pPr>
      <w:spacing w:before="100" w:beforeAutospacing="1" w:after="100" w:afterAutospacing="1"/>
      <w:jc w:val="left"/>
    </w:pPr>
    <w:rPr>
      <w:rFonts w:ascii="Times New Roman" w:hAnsi="Times New Roman"/>
      <w:szCs w:val="24"/>
    </w:rPr>
  </w:style>
  <w:style w:type="table" w:styleId="LightShading-Accent2">
    <w:name w:val="Light Shading Accent 2"/>
    <w:basedOn w:val="TableNormal"/>
    <w:uiPriority w:val="60"/>
    <w:rsid w:val="00C80F5E"/>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C80F5E"/>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4">
    <w:name w:val="Light List Accent 4"/>
    <w:basedOn w:val="TableNormal"/>
    <w:uiPriority w:val="61"/>
    <w:rsid w:val="00C80F5E"/>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MediumShading1-Accent5">
    <w:name w:val="Medium Shading 1 Accent 5"/>
    <w:basedOn w:val="TableNormal"/>
    <w:uiPriority w:val="63"/>
    <w:rsid w:val="00C80F5E"/>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B262D9"/>
    <w:pPr>
      <w:ind w:left="720"/>
      <w:contextualSpacing/>
    </w:pPr>
  </w:style>
  <w:style w:type="paragraph" w:styleId="Header">
    <w:name w:val="header"/>
    <w:basedOn w:val="Normal"/>
    <w:link w:val="HeaderChar"/>
    <w:uiPriority w:val="99"/>
    <w:unhideWhenUsed/>
    <w:rsid w:val="00350EFF"/>
    <w:pPr>
      <w:tabs>
        <w:tab w:val="center" w:pos="4680"/>
        <w:tab w:val="right" w:pos="9360"/>
      </w:tabs>
      <w:spacing w:after="0"/>
    </w:pPr>
  </w:style>
  <w:style w:type="character" w:customStyle="1" w:styleId="HeaderChar">
    <w:name w:val="Header Char"/>
    <w:basedOn w:val="DefaultParagraphFont"/>
    <w:link w:val="Header"/>
    <w:uiPriority w:val="99"/>
    <w:rsid w:val="00350EFF"/>
    <w:rPr>
      <w:rFonts w:ascii="Times" w:eastAsia="Times New Roman" w:hAnsi="Times" w:cs="Times New Roman"/>
      <w:sz w:val="24"/>
      <w:szCs w:val="20"/>
    </w:rPr>
  </w:style>
  <w:style w:type="table" w:styleId="LightShading-Accent5">
    <w:name w:val="Light Shading Accent 5"/>
    <w:basedOn w:val="TableNormal"/>
    <w:uiPriority w:val="60"/>
    <w:rsid w:val="00D50683"/>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4">
    <w:name w:val="Light Shading Accent 4"/>
    <w:basedOn w:val="TableNormal"/>
    <w:uiPriority w:val="60"/>
    <w:rsid w:val="00D50683"/>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MediumShading1">
    <w:name w:val="Medium Shading 1"/>
    <w:basedOn w:val="TableNormal"/>
    <w:uiPriority w:val="63"/>
    <w:rsid w:val="00EB3079"/>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Grid1">
    <w:name w:val="Table Grid1"/>
    <w:basedOn w:val="TableNormal"/>
    <w:next w:val="TableGrid"/>
    <w:uiPriority w:val="59"/>
    <w:rsid w:val="008550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talic">
    <w:name w:val="italic"/>
    <w:basedOn w:val="DefaultParagraphFont"/>
    <w:rsid w:val="00EE14D3"/>
  </w:style>
  <w:style w:type="character" w:customStyle="1" w:styleId="bold">
    <w:name w:val="bold"/>
    <w:basedOn w:val="DefaultParagraphFont"/>
    <w:rsid w:val="00EE14D3"/>
  </w:style>
  <w:style w:type="character" w:customStyle="1" w:styleId="Heading2Char">
    <w:name w:val="Heading 2 Char"/>
    <w:basedOn w:val="DefaultParagraphFont"/>
    <w:link w:val="Heading2"/>
    <w:rsid w:val="00FB73FD"/>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504706">
      <w:bodyDiv w:val="1"/>
      <w:marLeft w:val="0"/>
      <w:marRight w:val="0"/>
      <w:marTop w:val="0"/>
      <w:marBottom w:val="0"/>
      <w:divBdr>
        <w:top w:val="none" w:sz="0" w:space="0" w:color="auto"/>
        <w:left w:val="none" w:sz="0" w:space="0" w:color="auto"/>
        <w:bottom w:val="none" w:sz="0" w:space="0" w:color="auto"/>
        <w:right w:val="none" w:sz="0" w:space="0" w:color="auto"/>
      </w:divBdr>
    </w:div>
    <w:div w:id="161510437">
      <w:bodyDiv w:val="1"/>
      <w:marLeft w:val="0"/>
      <w:marRight w:val="0"/>
      <w:marTop w:val="0"/>
      <w:marBottom w:val="0"/>
      <w:divBdr>
        <w:top w:val="none" w:sz="0" w:space="0" w:color="auto"/>
        <w:left w:val="none" w:sz="0" w:space="0" w:color="auto"/>
        <w:bottom w:val="none" w:sz="0" w:space="0" w:color="auto"/>
        <w:right w:val="none" w:sz="0" w:space="0" w:color="auto"/>
      </w:divBdr>
    </w:div>
    <w:div w:id="220795989">
      <w:bodyDiv w:val="1"/>
      <w:marLeft w:val="0"/>
      <w:marRight w:val="0"/>
      <w:marTop w:val="0"/>
      <w:marBottom w:val="0"/>
      <w:divBdr>
        <w:top w:val="none" w:sz="0" w:space="0" w:color="auto"/>
        <w:left w:val="none" w:sz="0" w:space="0" w:color="auto"/>
        <w:bottom w:val="none" w:sz="0" w:space="0" w:color="auto"/>
        <w:right w:val="none" w:sz="0" w:space="0" w:color="auto"/>
      </w:divBdr>
      <w:divsChild>
        <w:div w:id="818617956">
          <w:marLeft w:val="0"/>
          <w:marRight w:val="0"/>
          <w:marTop w:val="0"/>
          <w:marBottom w:val="0"/>
          <w:divBdr>
            <w:top w:val="none" w:sz="0" w:space="0" w:color="auto"/>
            <w:left w:val="none" w:sz="0" w:space="0" w:color="auto"/>
            <w:bottom w:val="none" w:sz="0" w:space="0" w:color="auto"/>
            <w:right w:val="none" w:sz="0" w:space="0" w:color="auto"/>
          </w:divBdr>
        </w:div>
        <w:div w:id="1697929863">
          <w:marLeft w:val="0"/>
          <w:marRight w:val="0"/>
          <w:marTop w:val="0"/>
          <w:marBottom w:val="0"/>
          <w:divBdr>
            <w:top w:val="none" w:sz="0" w:space="0" w:color="auto"/>
            <w:left w:val="none" w:sz="0" w:space="0" w:color="auto"/>
            <w:bottom w:val="none" w:sz="0" w:space="0" w:color="auto"/>
            <w:right w:val="none" w:sz="0" w:space="0" w:color="auto"/>
          </w:divBdr>
        </w:div>
      </w:divsChild>
    </w:div>
    <w:div w:id="227808292">
      <w:bodyDiv w:val="1"/>
      <w:marLeft w:val="0"/>
      <w:marRight w:val="0"/>
      <w:marTop w:val="0"/>
      <w:marBottom w:val="0"/>
      <w:divBdr>
        <w:top w:val="none" w:sz="0" w:space="0" w:color="auto"/>
        <w:left w:val="none" w:sz="0" w:space="0" w:color="auto"/>
        <w:bottom w:val="none" w:sz="0" w:space="0" w:color="auto"/>
        <w:right w:val="none" w:sz="0" w:space="0" w:color="auto"/>
      </w:divBdr>
      <w:divsChild>
        <w:div w:id="1569268972">
          <w:marLeft w:val="0"/>
          <w:marRight w:val="0"/>
          <w:marTop w:val="0"/>
          <w:marBottom w:val="0"/>
          <w:divBdr>
            <w:top w:val="none" w:sz="0" w:space="0" w:color="auto"/>
            <w:left w:val="none" w:sz="0" w:space="0" w:color="auto"/>
            <w:bottom w:val="none" w:sz="0" w:space="0" w:color="auto"/>
            <w:right w:val="none" w:sz="0" w:space="0" w:color="auto"/>
          </w:divBdr>
          <w:divsChild>
            <w:div w:id="667946995">
              <w:marLeft w:val="0"/>
              <w:marRight w:val="0"/>
              <w:marTop w:val="0"/>
              <w:marBottom w:val="0"/>
              <w:divBdr>
                <w:top w:val="none" w:sz="0" w:space="0" w:color="auto"/>
                <w:left w:val="none" w:sz="0" w:space="0" w:color="auto"/>
                <w:bottom w:val="none" w:sz="0" w:space="0" w:color="auto"/>
                <w:right w:val="none" w:sz="0" w:space="0" w:color="auto"/>
              </w:divBdr>
              <w:divsChild>
                <w:div w:id="29033623">
                  <w:marLeft w:val="0"/>
                  <w:marRight w:val="0"/>
                  <w:marTop w:val="0"/>
                  <w:marBottom w:val="0"/>
                  <w:divBdr>
                    <w:top w:val="none" w:sz="0" w:space="0" w:color="auto"/>
                    <w:left w:val="none" w:sz="0" w:space="0" w:color="auto"/>
                    <w:bottom w:val="none" w:sz="0" w:space="0" w:color="auto"/>
                    <w:right w:val="none" w:sz="0" w:space="0" w:color="auto"/>
                  </w:divBdr>
                </w:div>
                <w:div w:id="51856053">
                  <w:marLeft w:val="0"/>
                  <w:marRight w:val="0"/>
                  <w:marTop w:val="0"/>
                  <w:marBottom w:val="0"/>
                  <w:divBdr>
                    <w:top w:val="none" w:sz="0" w:space="0" w:color="auto"/>
                    <w:left w:val="none" w:sz="0" w:space="0" w:color="auto"/>
                    <w:bottom w:val="none" w:sz="0" w:space="0" w:color="auto"/>
                    <w:right w:val="none" w:sz="0" w:space="0" w:color="auto"/>
                  </w:divBdr>
                </w:div>
                <w:div w:id="94643222">
                  <w:marLeft w:val="0"/>
                  <w:marRight w:val="0"/>
                  <w:marTop w:val="0"/>
                  <w:marBottom w:val="0"/>
                  <w:divBdr>
                    <w:top w:val="none" w:sz="0" w:space="0" w:color="auto"/>
                    <w:left w:val="none" w:sz="0" w:space="0" w:color="auto"/>
                    <w:bottom w:val="none" w:sz="0" w:space="0" w:color="auto"/>
                    <w:right w:val="none" w:sz="0" w:space="0" w:color="auto"/>
                  </w:divBdr>
                </w:div>
                <w:div w:id="110979814">
                  <w:marLeft w:val="0"/>
                  <w:marRight w:val="0"/>
                  <w:marTop w:val="0"/>
                  <w:marBottom w:val="0"/>
                  <w:divBdr>
                    <w:top w:val="none" w:sz="0" w:space="0" w:color="auto"/>
                    <w:left w:val="none" w:sz="0" w:space="0" w:color="auto"/>
                    <w:bottom w:val="none" w:sz="0" w:space="0" w:color="auto"/>
                    <w:right w:val="none" w:sz="0" w:space="0" w:color="auto"/>
                  </w:divBdr>
                </w:div>
                <w:div w:id="116800267">
                  <w:marLeft w:val="0"/>
                  <w:marRight w:val="0"/>
                  <w:marTop w:val="0"/>
                  <w:marBottom w:val="0"/>
                  <w:divBdr>
                    <w:top w:val="none" w:sz="0" w:space="0" w:color="auto"/>
                    <w:left w:val="none" w:sz="0" w:space="0" w:color="auto"/>
                    <w:bottom w:val="none" w:sz="0" w:space="0" w:color="auto"/>
                    <w:right w:val="none" w:sz="0" w:space="0" w:color="auto"/>
                  </w:divBdr>
                </w:div>
                <w:div w:id="138815412">
                  <w:marLeft w:val="0"/>
                  <w:marRight w:val="0"/>
                  <w:marTop w:val="0"/>
                  <w:marBottom w:val="0"/>
                  <w:divBdr>
                    <w:top w:val="none" w:sz="0" w:space="0" w:color="auto"/>
                    <w:left w:val="none" w:sz="0" w:space="0" w:color="auto"/>
                    <w:bottom w:val="none" w:sz="0" w:space="0" w:color="auto"/>
                    <w:right w:val="none" w:sz="0" w:space="0" w:color="auto"/>
                  </w:divBdr>
                </w:div>
                <w:div w:id="181870145">
                  <w:marLeft w:val="0"/>
                  <w:marRight w:val="0"/>
                  <w:marTop w:val="0"/>
                  <w:marBottom w:val="0"/>
                  <w:divBdr>
                    <w:top w:val="none" w:sz="0" w:space="0" w:color="auto"/>
                    <w:left w:val="none" w:sz="0" w:space="0" w:color="auto"/>
                    <w:bottom w:val="none" w:sz="0" w:space="0" w:color="auto"/>
                    <w:right w:val="none" w:sz="0" w:space="0" w:color="auto"/>
                  </w:divBdr>
                </w:div>
                <w:div w:id="187913426">
                  <w:marLeft w:val="0"/>
                  <w:marRight w:val="0"/>
                  <w:marTop w:val="0"/>
                  <w:marBottom w:val="0"/>
                  <w:divBdr>
                    <w:top w:val="none" w:sz="0" w:space="0" w:color="auto"/>
                    <w:left w:val="none" w:sz="0" w:space="0" w:color="auto"/>
                    <w:bottom w:val="none" w:sz="0" w:space="0" w:color="auto"/>
                    <w:right w:val="none" w:sz="0" w:space="0" w:color="auto"/>
                  </w:divBdr>
                </w:div>
                <w:div w:id="239564879">
                  <w:marLeft w:val="0"/>
                  <w:marRight w:val="0"/>
                  <w:marTop w:val="0"/>
                  <w:marBottom w:val="0"/>
                  <w:divBdr>
                    <w:top w:val="none" w:sz="0" w:space="0" w:color="auto"/>
                    <w:left w:val="none" w:sz="0" w:space="0" w:color="auto"/>
                    <w:bottom w:val="none" w:sz="0" w:space="0" w:color="auto"/>
                    <w:right w:val="none" w:sz="0" w:space="0" w:color="auto"/>
                  </w:divBdr>
                </w:div>
                <w:div w:id="257450477">
                  <w:marLeft w:val="0"/>
                  <w:marRight w:val="0"/>
                  <w:marTop w:val="0"/>
                  <w:marBottom w:val="0"/>
                  <w:divBdr>
                    <w:top w:val="none" w:sz="0" w:space="0" w:color="auto"/>
                    <w:left w:val="none" w:sz="0" w:space="0" w:color="auto"/>
                    <w:bottom w:val="none" w:sz="0" w:space="0" w:color="auto"/>
                    <w:right w:val="none" w:sz="0" w:space="0" w:color="auto"/>
                  </w:divBdr>
                </w:div>
                <w:div w:id="286201048">
                  <w:marLeft w:val="0"/>
                  <w:marRight w:val="0"/>
                  <w:marTop w:val="0"/>
                  <w:marBottom w:val="0"/>
                  <w:divBdr>
                    <w:top w:val="none" w:sz="0" w:space="0" w:color="auto"/>
                    <w:left w:val="none" w:sz="0" w:space="0" w:color="auto"/>
                    <w:bottom w:val="none" w:sz="0" w:space="0" w:color="auto"/>
                    <w:right w:val="none" w:sz="0" w:space="0" w:color="auto"/>
                  </w:divBdr>
                </w:div>
                <w:div w:id="289359465">
                  <w:marLeft w:val="0"/>
                  <w:marRight w:val="0"/>
                  <w:marTop w:val="0"/>
                  <w:marBottom w:val="0"/>
                  <w:divBdr>
                    <w:top w:val="none" w:sz="0" w:space="0" w:color="auto"/>
                    <w:left w:val="none" w:sz="0" w:space="0" w:color="auto"/>
                    <w:bottom w:val="none" w:sz="0" w:space="0" w:color="auto"/>
                    <w:right w:val="none" w:sz="0" w:space="0" w:color="auto"/>
                  </w:divBdr>
                </w:div>
                <w:div w:id="342778306">
                  <w:marLeft w:val="0"/>
                  <w:marRight w:val="0"/>
                  <w:marTop w:val="0"/>
                  <w:marBottom w:val="0"/>
                  <w:divBdr>
                    <w:top w:val="none" w:sz="0" w:space="0" w:color="auto"/>
                    <w:left w:val="none" w:sz="0" w:space="0" w:color="auto"/>
                    <w:bottom w:val="none" w:sz="0" w:space="0" w:color="auto"/>
                    <w:right w:val="none" w:sz="0" w:space="0" w:color="auto"/>
                  </w:divBdr>
                </w:div>
                <w:div w:id="435947174">
                  <w:marLeft w:val="0"/>
                  <w:marRight w:val="0"/>
                  <w:marTop w:val="0"/>
                  <w:marBottom w:val="0"/>
                  <w:divBdr>
                    <w:top w:val="none" w:sz="0" w:space="0" w:color="auto"/>
                    <w:left w:val="none" w:sz="0" w:space="0" w:color="auto"/>
                    <w:bottom w:val="none" w:sz="0" w:space="0" w:color="auto"/>
                    <w:right w:val="none" w:sz="0" w:space="0" w:color="auto"/>
                  </w:divBdr>
                </w:div>
                <w:div w:id="442461313">
                  <w:marLeft w:val="0"/>
                  <w:marRight w:val="0"/>
                  <w:marTop w:val="0"/>
                  <w:marBottom w:val="0"/>
                  <w:divBdr>
                    <w:top w:val="none" w:sz="0" w:space="0" w:color="auto"/>
                    <w:left w:val="none" w:sz="0" w:space="0" w:color="auto"/>
                    <w:bottom w:val="none" w:sz="0" w:space="0" w:color="auto"/>
                    <w:right w:val="none" w:sz="0" w:space="0" w:color="auto"/>
                  </w:divBdr>
                </w:div>
                <w:div w:id="457576383">
                  <w:marLeft w:val="0"/>
                  <w:marRight w:val="0"/>
                  <w:marTop w:val="0"/>
                  <w:marBottom w:val="0"/>
                  <w:divBdr>
                    <w:top w:val="none" w:sz="0" w:space="0" w:color="auto"/>
                    <w:left w:val="none" w:sz="0" w:space="0" w:color="auto"/>
                    <w:bottom w:val="none" w:sz="0" w:space="0" w:color="auto"/>
                    <w:right w:val="none" w:sz="0" w:space="0" w:color="auto"/>
                  </w:divBdr>
                </w:div>
                <w:div w:id="486364397">
                  <w:marLeft w:val="0"/>
                  <w:marRight w:val="0"/>
                  <w:marTop w:val="0"/>
                  <w:marBottom w:val="0"/>
                  <w:divBdr>
                    <w:top w:val="none" w:sz="0" w:space="0" w:color="auto"/>
                    <w:left w:val="none" w:sz="0" w:space="0" w:color="auto"/>
                    <w:bottom w:val="none" w:sz="0" w:space="0" w:color="auto"/>
                    <w:right w:val="none" w:sz="0" w:space="0" w:color="auto"/>
                  </w:divBdr>
                </w:div>
                <w:div w:id="505751771">
                  <w:marLeft w:val="0"/>
                  <w:marRight w:val="0"/>
                  <w:marTop w:val="0"/>
                  <w:marBottom w:val="0"/>
                  <w:divBdr>
                    <w:top w:val="none" w:sz="0" w:space="0" w:color="auto"/>
                    <w:left w:val="none" w:sz="0" w:space="0" w:color="auto"/>
                    <w:bottom w:val="none" w:sz="0" w:space="0" w:color="auto"/>
                    <w:right w:val="none" w:sz="0" w:space="0" w:color="auto"/>
                  </w:divBdr>
                </w:div>
                <w:div w:id="524951823">
                  <w:marLeft w:val="0"/>
                  <w:marRight w:val="0"/>
                  <w:marTop w:val="0"/>
                  <w:marBottom w:val="0"/>
                  <w:divBdr>
                    <w:top w:val="none" w:sz="0" w:space="0" w:color="auto"/>
                    <w:left w:val="none" w:sz="0" w:space="0" w:color="auto"/>
                    <w:bottom w:val="none" w:sz="0" w:space="0" w:color="auto"/>
                    <w:right w:val="none" w:sz="0" w:space="0" w:color="auto"/>
                  </w:divBdr>
                </w:div>
                <w:div w:id="534121842">
                  <w:marLeft w:val="0"/>
                  <w:marRight w:val="0"/>
                  <w:marTop w:val="0"/>
                  <w:marBottom w:val="0"/>
                  <w:divBdr>
                    <w:top w:val="none" w:sz="0" w:space="0" w:color="auto"/>
                    <w:left w:val="none" w:sz="0" w:space="0" w:color="auto"/>
                    <w:bottom w:val="none" w:sz="0" w:space="0" w:color="auto"/>
                    <w:right w:val="none" w:sz="0" w:space="0" w:color="auto"/>
                  </w:divBdr>
                </w:div>
                <w:div w:id="580143293">
                  <w:marLeft w:val="0"/>
                  <w:marRight w:val="0"/>
                  <w:marTop w:val="0"/>
                  <w:marBottom w:val="0"/>
                  <w:divBdr>
                    <w:top w:val="none" w:sz="0" w:space="0" w:color="auto"/>
                    <w:left w:val="none" w:sz="0" w:space="0" w:color="auto"/>
                    <w:bottom w:val="none" w:sz="0" w:space="0" w:color="auto"/>
                    <w:right w:val="none" w:sz="0" w:space="0" w:color="auto"/>
                  </w:divBdr>
                </w:div>
                <w:div w:id="594871374">
                  <w:marLeft w:val="0"/>
                  <w:marRight w:val="0"/>
                  <w:marTop w:val="0"/>
                  <w:marBottom w:val="0"/>
                  <w:divBdr>
                    <w:top w:val="none" w:sz="0" w:space="0" w:color="auto"/>
                    <w:left w:val="none" w:sz="0" w:space="0" w:color="auto"/>
                    <w:bottom w:val="none" w:sz="0" w:space="0" w:color="auto"/>
                    <w:right w:val="none" w:sz="0" w:space="0" w:color="auto"/>
                  </w:divBdr>
                </w:div>
                <w:div w:id="614488209">
                  <w:marLeft w:val="0"/>
                  <w:marRight w:val="0"/>
                  <w:marTop w:val="0"/>
                  <w:marBottom w:val="0"/>
                  <w:divBdr>
                    <w:top w:val="none" w:sz="0" w:space="0" w:color="auto"/>
                    <w:left w:val="none" w:sz="0" w:space="0" w:color="auto"/>
                    <w:bottom w:val="none" w:sz="0" w:space="0" w:color="auto"/>
                    <w:right w:val="none" w:sz="0" w:space="0" w:color="auto"/>
                  </w:divBdr>
                </w:div>
                <w:div w:id="614561695">
                  <w:marLeft w:val="0"/>
                  <w:marRight w:val="0"/>
                  <w:marTop w:val="0"/>
                  <w:marBottom w:val="0"/>
                  <w:divBdr>
                    <w:top w:val="none" w:sz="0" w:space="0" w:color="auto"/>
                    <w:left w:val="none" w:sz="0" w:space="0" w:color="auto"/>
                    <w:bottom w:val="none" w:sz="0" w:space="0" w:color="auto"/>
                    <w:right w:val="none" w:sz="0" w:space="0" w:color="auto"/>
                  </w:divBdr>
                </w:div>
                <w:div w:id="620382618">
                  <w:marLeft w:val="0"/>
                  <w:marRight w:val="0"/>
                  <w:marTop w:val="0"/>
                  <w:marBottom w:val="0"/>
                  <w:divBdr>
                    <w:top w:val="none" w:sz="0" w:space="0" w:color="auto"/>
                    <w:left w:val="none" w:sz="0" w:space="0" w:color="auto"/>
                    <w:bottom w:val="none" w:sz="0" w:space="0" w:color="auto"/>
                    <w:right w:val="none" w:sz="0" w:space="0" w:color="auto"/>
                  </w:divBdr>
                </w:div>
                <w:div w:id="629674131">
                  <w:marLeft w:val="0"/>
                  <w:marRight w:val="0"/>
                  <w:marTop w:val="0"/>
                  <w:marBottom w:val="0"/>
                  <w:divBdr>
                    <w:top w:val="none" w:sz="0" w:space="0" w:color="auto"/>
                    <w:left w:val="none" w:sz="0" w:space="0" w:color="auto"/>
                    <w:bottom w:val="none" w:sz="0" w:space="0" w:color="auto"/>
                    <w:right w:val="none" w:sz="0" w:space="0" w:color="auto"/>
                  </w:divBdr>
                </w:div>
                <w:div w:id="631134219">
                  <w:marLeft w:val="0"/>
                  <w:marRight w:val="0"/>
                  <w:marTop w:val="0"/>
                  <w:marBottom w:val="0"/>
                  <w:divBdr>
                    <w:top w:val="none" w:sz="0" w:space="0" w:color="auto"/>
                    <w:left w:val="none" w:sz="0" w:space="0" w:color="auto"/>
                    <w:bottom w:val="none" w:sz="0" w:space="0" w:color="auto"/>
                    <w:right w:val="none" w:sz="0" w:space="0" w:color="auto"/>
                  </w:divBdr>
                </w:div>
                <w:div w:id="636497218">
                  <w:marLeft w:val="0"/>
                  <w:marRight w:val="0"/>
                  <w:marTop w:val="0"/>
                  <w:marBottom w:val="0"/>
                  <w:divBdr>
                    <w:top w:val="none" w:sz="0" w:space="0" w:color="auto"/>
                    <w:left w:val="none" w:sz="0" w:space="0" w:color="auto"/>
                    <w:bottom w:val="none" w:sz="0" w:space="0" w:color="auto"/>
                    <w:right w:val="none" w:sz="0" w:space="0" w:color="auto"/>
                  </w:divBdr>
                </w:div>
                <w:div w:id="644239518">
                  <w:marLeft w:val="0"/>
                  <w:marRight w:val="0"/>
                  <w:marTop w:val="0"/>
                  <w:marBottom w:val="0"/>
                  <w:divBdr>
                    <w:top w:val="none" w:sz="0" w:space="0" w:color="auto"/>
                    <w:left w:val="none" w:sz="0" w:space="0" w:color="auto"/>
                    <w:bottom w:val="none" w:sz="0" w:space="0" w:color="auto"/>
                    <w:right w:val="none" w:sz="0" w:space="0" w:color="auto"/>
                  </w:divBdr>
                </w:div>
                <w:div w:id="649676888">
                  <w:marLeft w:val="0"/>
                  <w:marRight w:val="0"/>
                  <w:marTop w:val="0"/>
                  <w:marBottom w:val="0"/>
                  <w:divBdr>
                    <w:top w:val="none" w:sz="0" w:space="0" w:color="auto"/>
                    <w:left w:val="none" w:sz="0" w:space="0" w:color="auto"/>
                    <w:bottom w:val="none" w:sz="0" w:space="0" w:color="auto"/>
                    <w:right w:val="none" w:sz="0" w:space="0" w:color="auto"/>
                  </w:divBdr>
                </w:div>
                <w:div w:id="661352261">
                  <w:marLeft w:val="0"/>
                  <w:marRight w:val="0"/>
                  <w:marTop w:val="0"/>
                  <w:marBottom w:val="0"/>
                  <w:divBdr>
                    <w:top w:val="none" w:sz="0" w:space="0" w:color="auto"/>
                    <w:left w:val="none" w:sz="0" w:space="0" w:color="auto"/>
                    <w:bottom w:val="none" w:sz="0" w:space="0" w:color="auto"/>
                    <w:right w:val="none" w:sz="0" w:space="0" w:color="auto"/>
                  </w:divBdr>
                </w:div>
                <w:div w:id="690032387">
                  <w:marLeft w:val="0"/>
                  <w:marRight w:val="0"/>
                  <w:marTop w:val="0"/>
                  <w:marBottom w:val="0"/>
                  <w:divBdr>
                    <w:top w:val="none" w:sz="0" w:space="0" w:color="auto"/>
                    <w:left w:val="none" w:sz="0" w:space="0" w:color="auto"/>
                    <w:bottom w:val="none" w:sz="0" w:space="0" w:color="auto"/>
                    <w:right w:val="none" w:sz="0" w:space="0" w:color="auto"/>
                  </w:divBdr>
                </w:div>
                <w:div w:id="706872863">
                  <w:marLeft w:val="0"/>
                  <w:marRight w:val="0"/>
                  <w:marTop w:val="0"/>
                  <w:marBottom w:val="0"/>
                  <w:divBdr>
                    <w:top w:val="none" w:sz="0" w:space="0" w:color="auto"/>
                    <w:left w:val="none" w:sz="0" w:space="0" w:color="auto"/>
                    <w:bottom w:val="none" w:sz="0" w:space="0" w:color="auto"/>
                    <w:right w:val="none" w:sz="0" w:space="0" w:color="auto"/>
                  </w:divBdr>
                </w:div>
                <w:div w:id="754592079">
                  <w:marLeft w:val="0"/>
                  <w:marRight w:val="0"/>
                  <w:marTop w:val="0"/>
                  <w:marBottom w:val="0"/>
                  <w:divBdr>
                    <w:top w:val="none" w:sz="0" w:space="0" w:color="auto"/>
                    <w:left w:val="none" w:sz="0" w:space="0" w:color="auto"/>
                    <w:bottom w:val="none" w:sz="0" w:space="0" w:color="auto"/>
                    <w:right w:val="none" w:sz="0" w:space="0" w:color="auto"/>
                  </w:divBdr>
                </w:div>
                <w:div w:id="770128089">
                  <w:marLeft w:val="0"/>
                  <w:marRight w:val="0"/>
                  <w:marTop w:val="0"/>
                  <w:marBottom w:val="0"/>
                  <w:divBdr>
                    <w:top w:val="none" w:sz="0" w:space="0" w:color="auto"/>
                    <w:left w:val="none" w:sz="0" w:space="0" w:color="auto"/>
                    <w:bottom w:val="none" w:sz="0" w:space="0" w:color="auto"/>
                    <w:right w:val="none" w:sz="0" w:space="0" w:color="auto"/>
                  </w:divBdr>
                </w:div>
                <w:div w:id="779373022">
                  <w:marLeft w:val="0"/>
                  <w:marRight w:val="0"/>
                  <w:marTop w:val="0"/>
                  <w:marBottom w:val="0"/>
                  <w:divBdr>
                    <w:top w:val="none" w:sz="0" w:space="0" w:color="auto"/>
                    <w:left w:val="none" w:sz="0" w:space="0" w:color="auto"/>
                    <w:bottom w:val="none" w:sz="0" w:space="0" w:color="auto"/>
                    <w:right w:val="none" w:sz="0" w:space="0" w:color="auto"/>
                  </w:divBdr>
                </w:div>
                <w:div w:id="813064395">
                  <w:marLeft w:val="0"/>
                  <w:marRight w:val="0"/>
                  <w:marTop w:val="0"/>
                  <w:marBottom w:val="0"/>
                  <w:divBdr>
                    <w:top w:val="none" w:sz="0" w:space="0" w:color="auto"/>
                    <w:left w:val="none" w:sz="0" w:space="0" w:color="auto"/>
                    <w:bottom w:val="none" w:sz="0" w:space="0" w:color="auto"/>
                    <w:right w:val="none" w:sz="0" w:space="0" w:color="auto"/>
                  </w:divBdr>
                </w:div>
                <w:div w:id="819224757">
                  <w:marLeft w:val="0"/>
                  <w:marRight w:val="0"/>
                  <w:marTop w:val="0"/>
                  <w:marBottom w:val="0"/>
                  <w:divBdr>
                    <w:top w:val="none" w:sz="0" w:space="0" w:color="auto"/>
                    <w:left w:val="none" w:sz="0" w:space="0" w:color="auto"/>
                    <w:bottom w:val="none" w:sz="0" w:space="0" w:color="auto"/>
                    <w:right w:val="none" w:sz="0" w:space="0" w:color="auto"/>
                  </w:divBdr>
                </w:div>
                <w:div w:id="844637161">
                  <w:marLeft w:val="0"/>
                  <w:marRight w:val="0"/>
                  <w:marTop w:val="0"/>
                  <w:marBottom w:val="0"/>
                  <w:divBdr>
                    <w:top w:val="none" w:sz="0" w:space="0" w:color="auto"/>
                    <w:left w:val="none" w:sz="0" w:space="0" w:color="auto"/>
                    <w:bottom w:val="none" w:sz="0" w:space="0" w:color="auto"/>
                    <w:right w:val="none" w:sz="0" w:space="0" w:color="auto"/>
                  </w:divBdr>
                </w:div>
                <w:div w:id="850216522">
                  <w:marLeft w:val="0"/>
                  <w:marRight w:val="0"/>
                  <w:marTop w:val="0"/>
                  <w:marBottom w:val="0"/>
                  <w:divBdr>
                    <w:top w:val="none" w:sz="0" w:space="0" w:color="auto"/>
                    <w:left w:val="none" w:sz="0" w:space="0" w:color="auto"/>
                    <w:bottom w:val="none" w:sz="0" w:space="0" w:color="auto"/>
                    <w:right w:val="none" w:sz="0" w:space="0" w:color="auto"/>
                  </w:divBdr>
                </w:div>
                <w:div w:id="896937380">
                  <w:marLeft w:val="0"/>
                  <w:marRight w:val="0"/>
                  <w:marTop w:val="0"/>
                  <w:marBottom w:val="0"/>
                  <w:divBdr>
                    <w:top w:val="none" w:sz="0" w:space="0" w:color="auto"/>
                    <w:left w:val="none" w:sz="0" w:space="0" w:color="auto"/>
                    <w:bottom w:val="none" w:sz="0" w:space="0" w:color="auto"/>
                    <w:right w:val="none" w:sz="0" w:space="0" w:color="auto"/>
                  </w:divBdr>
                </w:div>
                <w:div w:id="917401042">
                  <w:marLeft w:val="0"/>
                  <w:marRight w:val="0"/>
                  <w:marTop w:val="0"/>
                  <w:marBottom w:val="0"/>
                  <w:divBdr>
                    <w:top w:val="none" w:sz="0" w:space="0" w:color="auto"/>
                    <w:left w:val="none" w:sz="0" w:space="0" w:color="auto"/>
                    <w:bottom w:val="none" w:sz="0" w:space="0" w:color="auto"/>
                    <w:right w:val="none" w:sz="0" w:space="0" w:color="auto"/>
                  </w:divBdr>
                </w:div>
                <w:div w:id="926353230">
                  <w:marLeft w:val="0"/>
                  <w:marRight w:val="0"/>
                  <w:marTop w:val="0"/>
                  <w:marBottom w:val="0"/>
                  <w:divBdr>
                    <w:top w:val="none" w:sz="0" w:space="0" w:color="auto"/>
                    <w:left w:val="none" w:sz="0" w:space="0" w:color="auto"/>
                    <w:bottom w:val="none" w:sz="0" w:space="0" w:color="auto"/>
                    <w:right w:val="none" w:sz="0" w:space="0" w:color="auto"/>
                  </w:divBdr>
                </w:div>
                <w:div w:id="932670915">
                  <w:marLeft w:val="0"/>
                  <w:marRight w:val="0"/>
                  <w:marTop w:val="0"/>
                  <w:marBottom w:val="0"/>
                  <w:divBdr>
                    <w:top w:val="none" w:sz="0" w:space="0" w:color="auto"/>
                    <w:left w:val="none" w:sz="0" w:space="0" w:color="auto"/>
                    <w:bottom w:val="none" w:sz="0" w:space="0" w:color="auto"/>
                    <w:right w:val="none" w:sz="0" w:space="0" w:color="auto"/>
                  </w:divBdr>
                </w:div>
                <w:div w:id="974221155">
                  <w:marLeft w:val="0"/>
                  <w:marRight w:val="0"/>
                  <w:marTop w:val="0"/>
                  <w:marBottom w:val="0"/>
                  <w:divBdr>
                    <w:top w:val="none" w:sz="0" w:space="0" w:color="auto"/>
                    <w:left w:val="none" w:sz="0" w:space="0" w:color="auto"/>
                    <w:bottom w:val="none" w:sz="0" w:space="0" w:color="auto"/>
                    <w:right w:val="none" w:sz="0" w:space="0" w:color="auto"/>
                  </w:divBdr>
                </w:div>
                <w:div w:id="976035910">
                  <w:marLeft w:val="0"/>
                  <w:marRight w:val="0"/>
                  <w:marTop w:val="0"/>
                  <w:marBottom w:val="0"/>
                  <w:divBdr>
                    <w:top w:val="none" w:sz="0" w:space="0" w:color="auto"/>
                    <w:left w:val="none" w:sz="0" w:space="0" w:color="auto"/>
                    <w:bottom w:val="none" w:sz="0" w:space="0" w:color="auto"/>
                    <w:right w:val="none" w:sz="0" w:space="0" w:color="auto"/>
                  </w:divBdr>
                </w:div>
                <w:div w:id="977996977">
                  <w:marLeft w:val="0"/>
                  <w:marRight w:val="0"/>
                  <w:marTop w:val="0"/>
                  <w:marBottom w:val="0"/>
                  <w:divBdr>
                    <w:top w:val="none" w:sz="0" w:space="0" w:color="auto"/>
                    <w:left w:val="none" w:sz="0" w:space="0" w:color="auto"/>
                    <w:bottom w:val="none" w:sz="0" w:space="0" w:color="auto"/>
                    <w:right w:val="none" w:sz="0" w:space="0" w:color="auto"/>
                  </w:divBdr>
                </w:div>
                <w:div w:id="983310563">
                  <w:marLeft w:val="0"/>
                  <w:marRight w:val="0"/>
                  <w:marTop w:val="0"/>
                  <w:marBottom w:val="0"/>
                  <w:divBdr>
                    <w:top w:val="none" w:sz="0" w:space="0" w:color="auto"/>
                    <w:left w:val="none" w:sz="0" w:space="0" w:color="auto"/>
                    <w:bottom w:val="none" w:sz="0" w:space="0" w:color="auto"/>
                    <w:right w:val="none" w:sz="0" w:space="0" w:color="auto"/>
                  </w:divBdr>
                </w:div>
                <w:div w:id="1002465723">
                  <w:marLeft w:val="0"/>
                  <w:marRight w:val="0"/>
                  <w:marTop w:val="0"/>
                  <w:marBottom w:val="0"/>
                  <w:divBdr>
                    <w:top w:val="none" w:sz="0" w:space="0" w:color="auto"/>
                    <w:left w:val="none" w:sz="0" w:space="0" w:color="auto"/>
                    <w:bottom w:val="none" w:sz="0" w:space="0" w:color="auto"/>
                    <w:right w:val="none" w:sz="0" w:space="0" w:color="auto"/>
                  </w:divBdr>
                </w:div>
                <w:div w:id="1021125532">
                  <w:marLeft w:val="0"/>
                  <w:marRight w:val="0"/>
                  <w:marTop w:val="0"/>
                  <w:marBottom w:val="0"/>
                  <w:divBdr>
                    <w:top w:val="none" w:sz="0" w:space="0" w:color="auto"/>
                    <w:left w:val="none" w:sz="0" w:space="0" w:color="auto"/>
                    <w:bottom w:val="none" w:sz="0" w:space="0" w:color="auto"/>
                    <w:right w:val="none" w:sz="0" w:space="0" w:color="auto"/>
                  </w:divBdr>
                </w:div>
                <w:div w:id="1030689743">
                  <w:marLeft w:val="0"/>
                  <w:marRight w:val="0"/>
                  <w:marTop w:val="0"/>
                  <w:marBottom w:val="0"/>
                  <w:divBdr>
                    <w:top w:val="none" w:sz="0" w:space="0" w:color="auto"/>
                    <w:left w:val="none" w:sz="0" w:space="0" w:color="auto"/>
                    <w:bottom w:val="none" w:sz="0" w:space="0" w:color="auto"/>
                    <w:right w:val="none" w:sz="0" w:space="0" w:color="auto"/>
                  </w:divBdr>
                </w:div>
                <w:div w:id="1110396782">
                  <w:marLeft w:val="0"/>
                  <w:marRight w:val="0"/>
                  <w:marTop w:val="0"/>
                  <w:marBottom w:val="0"/>
                  <w:divBdr>
                    <w:top w:val="none" w:sz="0" w:space="0" w:color="auto"/>
                    <w:left w:val="none" w:sz="0" w:space="0" w:color="auto"/>
                    <w:bottom w:val="none" w:sz="0" w:space="0" w:color="auto"/>
                    <w:right w:val="none" w:sz="0" w:space="0" w:color="auto"/>
                  </w:divBdr>
                </w:div>
                <w:div w:id="1117529529">
                  <w:marLeft w:val="0"/>
                  <w:marRight w:val="0"/>
                  <w:marTop w:val="0"/>
                  <w:marBottom w:val="0"/>
                  <w:divBdr>
                    <w:top w:val="none" w:sz="0" w:space="0" w:color="auto"/>
                    <w:left w:val="none" w:sz="0" w:space="0" w:color="auto"/>
                    <w:bottom w:val="none" w:sz="0" w:space="0" w:color="auto"/>
                    <w:right w:val="none" w:sz="0" w:space="0" w:color="auto"/>
                  </w:divBdr>
                </w:div>
                <w:div w:id="1123570541">
                  <w:marLeft w:val="0"/>
                  <w:marRight w:val="0"/>
                  <w:marTop w:val="0"/>
                  <w:marBottom w:val="0"/>
                  <w:divBdr>
                    <w:top w:val="none" w:sz="0" w:space="0" w:color="auto"/>
                    <w:left w:val="none" w:sz="0" w:space="0" w:color="auto"/>
                    <w:bottom w:val="none" w:sz="0" w:space="0" w:color="auto"/>
                    <w:right w:val="none" w:sz="0" w:space="0" w:color="auto"/>
                  </w:divBdr>
                </w:div>
                <w:div w:id="1125079015">
                  <w:marLeft w:val="0"/>
                  <w:marRight w:val="0"/>
                  <w:marTop w:val="0"/>
                  <w:marBottom w:val="0"/>
                  <w:divBdr>
                    <w:top w:val="none" w:sz="0" w:space="0" w:color="auto"/>
                    <w:left w:val="none" w:sz="0" w:space="0" w:color="auto"/>
                    <w:bottom w:val="none" w:sz="0" w:space="0" w:color="auto"/>
                    <w:right w:val="none" w:sz="0" w:space="0" w:color="auto"/>
                  </w:divBdr>
                </w:div>
                <w:div w:id="1158690074">
                  <w:marLeft w:val="0"/>
                  <w:marRight w:val="0"/>
                  <w:marTop w:val="0"/>
                  <w:marBottom w:val="0"/>
                  <w:divBdr>
                    <w:top w:val="none" w:sz="0" w:space="0" w:color="auto"/>
                    <w:left w:val="none" w:sz="0" w:space="0" w:color="auto"/>
                    <w:bottom w:val="none" w:sz="0" w:space="0" w:color="auto"/>
                    <w:right w:val="none" w:sz="0" w:space="0" w:color="auto"/>
                  </w:divBdr>
                </w:div>
                <w:div w:id="1161505152">
                  <w:marLeft w:val="0"/>
                  <w:marRight w:val="0"/>
                  <w:marTop w:val="0"/>
                  <w:marBottom w:val="0"/>
                  <w:divBdr>
                    <w:top w:val="none" w:sz="0" w:space="0" w:color="auto"/>
                    <w:left w:val="none" w:sz="0" w:space="0" w:color="auto"/>
                    <w:bottom w:val="none" w:sz="0" w:space="0" w:color="auto"/>
                    <w:right w:val="none" w:sz="0" w:space="0" w:color="auto"/>
                  </w:divBdr>
                </w:div>
                <w:div w:id="1165513272">
                  <w:marLeft w:val="0"/>
                  <w:marRight w:val="0"/>
                  <w:marTop w:val="0"/>
                  <w:marBottom w:val="0"/>
                  <w:divBdr>
                    <w:top w:val="none" w:sz="0" w:space="0" w:color="auto"/>
                    <w:left w:val="none" w:sz="0" w:space="0" w:color="auto"/>
                    <w:bottom w:val="none" w:sz="0" w:space="0" w:color="auto"/>
                    <w:right w:val="none" w:sz="0" w:space="0" w:color="auto"/>
                  </w:divBdr>
                </w:div>
                <w:div w:id="1189224576">
                  <w:marLeft w:val="0"/>
                  <w:marRight w:val="0"/>
                  <w:marTop w:val="0"/>
                  <w:marBottom w:val="0"/>
                  <w:divBdr>
                    <w:top w:val="none" w:sz="0" w:space="0" w:color="auto"/>
                    <w:left w:val="none" w:sz="0" w:space="0" w:color="auto"/>
                    <w:bottom w:val="none" w:sz="0" w:space="0" w:color="auto"/>
                    <w:right w:val="none" w:sz="0" w:space="0" w:color="auto"/>
                  </w:divBdr>
                </w:div>
                <w:div w:id="1238980291">
                  <w:marLeft w:val="0"/>
                  <w:marRight w:val="0"/>
                  <w:marTop w:val="0"/>
                  <w:marBottom w:val="0"/>
                  <w:divBdr>
                    <w:top w:val="none" w:sz="0" w:space="0" w:color="auto"/>
                    <w:left w:val="none" w:sz="0" w:space="0" w:color="auto"/>
                    <w:bottom w:val="none" w:sz="0" w:space="0" w:color="auto"/>
                    <w:right w:val="none" w:sz="0" w:space="0" w:color="auto"/>
                  </w:divBdr>
                </w:div>
                <w:div w:id="1319385770">
                  <w:marLeft w:val="0"/>
                  <w:marRight w:val="0"/>
                  <w:marTop w:val="0"/>
                  <w:marBottom w:val="0"/>
                  <w:divBdr>
                    <w:top w:val="none" w:sz="0" w:space="0" w:color="auto"/>
                    <w:left w:val="none" w:sz="0" w:space="0" w:color="auto"/>
                    <w:bottom w:val="none" w:sz="0" w:space="0" w:color="auto"/>
                    <w:right w:val="none" w:sz="0" w:space="0" w:color="auto"/>
                  </w:divBdr>
                </w:div>
                <w:div w:id="1331182053">
                  <w:marLeft w:val="0"/>
                  <w:marRight w:val="0"/>
                  <w:marTop w:val="0"/>
                  <w:marBottom w:val="0"/>
                  <w:divBdr>
                    <w:top w:val="none" w:sz="0" w:space="0" w:color="auto"/>
                    <w:left w:val="none" w:sz="0" w:space="0" w:color="auto"/>
                    <w:bottom w:val="none" w:sz="0" w:space="0" w:color="auto"/>
                    <w:right w:val="none" w:sz="0" w:space="0" w:color="auto"/>
                  </w:divBdr>
                </w:div>
                <w:div w:id="1385063779">
                  <w:marLeft w:val="0"/>
                  <w:marRight w:val="0"/>
                  <w:marTop w:val="0"/>
                  <w:marBottom w:val="0"/>
                  <w:divBdr>
                    <w:top w:val="none" w:sz="0" w:space="0" w:color="auto"/>
                    <w:left w:val="none" w:sz="0" w:space="0" w:color="auto"/>
                    <w:bottom w:val="none" w:sz="0" w:space="0" w:color="auto"/>
                    <w:right w:val="none" w:sz="0" w:space="0" w:color="auto"/>
                  </w:divBdr>
                </w:div>
                <w:div w:id="1394622786">
                  <w:marLeft w:val="0"/>
                  <w:marRight w:val="0"/>
                  <w:marTop w:val="0"/>
                  <w:marBottom w:val="0"/>
                  <w:divBdr>
                    <w:top w:val="none" w:sz="0" w:space="0" w:color="auto"/>
                    <w:left w:val="none" w:sz="0" w:space="0" w:color="auto"/>
                    <w:bottom w:val="none" w:sz="0" w:space="0" w:color="auto"/>
                    <w:right w:val="none" w:sz="0" w:space="0" w:color="auto"/>
                  </w:divBdr>
                </w:div>
                <w:div w:id="1404836052">
                  <w:marLeft w:val="0"/>
                  <w:marRight w:val="0"/>
                  <w:marTop w:val="0"/>
                  <w:marBottom w:val="0"/>
                  <w:divBdr>
                    <w:top w:val="none" w:sz="0" w:space="0" w:color="auto"/>
                    <w:left w:val="none" w:sz="0" w:space="0" w:color="auto"/>
                    <w:bottom w:val="none" w:sz="0" w:space="0" w:color="auto"/>
                    <w:right w:val="none" w:sz="0" w:space="0" w:color="auto"/>
                  </w:divBdr>
                </w:div>
                <w:div w:id="1407144154">
                  <w:marLeft w:val="0"/>
                  <w:marRight w:val="0"/>
                  <w:marTop w:val="0"/>
                  <w:marBottom w:val="0"/>
                  <w:divBdr>
                    <w:top w:val="none" w:sz="0" w:space="0" w:color="auto"/>
                    <w:left w:val="none" w:sz="0" w:space="0" w:color="auto"/>
                    <w:bottom w:val="none" w:sz="0" w:space="0" w:color="auto"/>
                    <w:right w:val="none" w:sz="0" w:space="0" w:color="auto"/>
                  </w:divBdr>
                </w:div>
                <w:div w:id="1410812978">
                  <w:marLeft w:val="0"/>
                  <w:marRight w:val="0"/>
                  <w:marTop w:val="0"/>
                  <w:marBottom w:val="0"/>
                  <w:divBdr>
                    <w:top w:val="none" w:sz="0" w:space="0" w:color="auto"/>
                    <w:left w:val="none" w:sz="0" w:space="0" w:color="auto"/>
                    <w:bottom w:val="none" w:sz="0" w:space="0" w:color="auto"/>
                    <w:right w:val="none" w:sz="0" w:space="0" w:color="auto"/>
                  </w:divBdr>
                </w:div>
                <w:div w:id="1426685186">
                  <w:marLeft w:val="0"/>
                  <w:marRight w:val="0"/>
                  <w:marTop w:val="0"/>
                  <w:marBottom w:val="0"/>
                  <w:divBdr>
                    <w:top w:val="none" w:sz="0" w:space="0" w:color="auto"/>
                    <w:left w:val="none" w:sz="0" w:space="0" w:color="auto"/>
                    <w:bottom w:val="none" w:sz="0" w:space="0" w:color="auto"/>
                    <w:right w:val="none" w:sz="0" w:space="0" w:color="auto"/>
                  </w:divBdr>
                </w:div>
                <w:div w:id="1488790459">
                  <w:marLeft w:val="0"/>
                  <w:marRight w:val="0"/>
                  <w:marTop w:val="0"/>
                  <w:marBottom w:val="0"/>
                  <w:divBdr>
                    <w:top w:val="none" w:sz="0" w:space="0" w:color="auto"/>
                    <w:left w:val="none" w:sz="0" w:space="0" w:color="auto"/>
                    <w:bottom w:val="none" w:sz="0" w:space="0" w:color="auto"/>
                    <w:right w:val="none" w:sz="0" w:space="0" w:color="auto"/>
                  </w:divBdr>
                </w:div>
                <w:div w:id="1496654080">
                  <w:marLeft w:val="0"/>
                  <w:marRight w:val="0"/>
                  <w:marTop w:val="0"/>
                  <w:marBottom w:val="0"/>
                  <w:divBdr>
                    <w:top w:val="none" w:sz="0" w:space="0" w:color="auto"/>
                    <w:left w:val="none" w:sz="0" w:space="0" w:color="auto"/>
                    <w:bottom w:val="none" w:sz="0" w:space="0" w:color="auto"/>
                    <w:right w:val="none" w:sz="0" w:space="0" w:color="auto"/>
                  </w:divBdr>
                </w:div>
                <w:div w:id="1511680646">
                  <w:marLeft w:val="0"/>
                  <w:marRight w:val="0"/>
                  <w:marTop w:val="0"/>
                  <w:marBottom w:val="0"/>
                  <w:divBdr>
                    <w:top w:val="none" w:sz="0" w:space="0" w:color="auto"/>
                    <w:left w:val="none" w:sz="0" w:space="0" w:color="auto"/>
                    <w:bottom w:val="none" w:sz="0" w:space="0" w:color="auto"/>
                    <w:right w:val="none" w:sz="0" w:space="0" w:color="auto"/>
                  </w:divBdr>
                </w:div>
                <w:div w:id="1546020960">
                  <w:marLeft w:val="0"/>
                  <w:marRight w:val="0"/>
                  <w:marTop w:val="0"/>
                  <w:marBottom w:val="0"/>
                  <w:divBdr>
                    <w:top w:val="none" w:sz="0" w:space="0" w:color="auto"/>
                    <w:left w:val="none" w:sz="0" w:space="0" w:color="auto"/>
                    <w:bottom w:val="none" w:sz="0" w:space="0" w:color="auto"/>
                    <w:right w:val="none" w:sz="0" w:space="0" w:color="auto"/>
                  </w:divBdr>
                </w:div>
                <w:div w:id="1560096547">
                  <w:marLeft w:val="0"/>
                  <w:marRight w:val="0"/>
                  <w:marTop w:val="0"/>
                  <w:marBottom w:val="0"/>
                  <w:divBdr>
                    <w:top w:val="none" w:sz="0" w:space="0" w:color="auto"/>
                    <w:left w:val="none" w:sz="0" w:space="0" w:color="auto"/>
                    <w:bottom w:val="none" w:sz="0" w:space="0" w:color="auto"/>
                    <w:right w:val="none" w:sz="0" w:space="0" w:color="auto"/>
                  </w:divBdr>
                </w:div>
                <w:div w:id="1566407943">
                  <w:marLeft w:val="0"/>
                  <w:marRight w:val="0"/>
                  <w:marTop w:val="0"/>
                  <w:marBottom w:val="0"/>
                  <w:divBdr>
                    <w:top w:val="none" w:sz="0" w:space="0" w:color="auto"/>
                    <w:left w:val="none" w:sz="0" w:space="0" w:color="auto"/>
                    <w:bottom w:val="none" w:sz="0" w:space="0" w:color="auto"/>
                    <w:right w:val="none" w:sz="0" w:space="0" w:color="auto"/>
                  </w:divBdr>
                </w:div>
                <w:div w:id="1570461162">
                  <w:marLeft w:val="0"/>
                  <w:marRight w:val="0"/>
                  <w:marTop w:val="0"/>
                  <w:marBottom w:val="0"/>
                  <w:divBdr>
                    <w:top w:val="none" w:sz="0" w:space="0" w:color="auto"/>
                    <w:left w:val="none" w:sz="0" w:space="0" w:color="auto"/>
                    <w:bottom w:val="none" w:sz="0" w:space="0" w:color="auto"/>
                    <w:right w:val="none" w:sz="0" w:space="0" w:color="auto"/>
                  </w:divBdr>
                </w:div>
                <w:div w:id="1573152334">
                  <w:marLeft w:val="0"/>
                  <w:marRight w:val="0"/>
                  <w:marTop w:val="0"/>
                  <w:marBottom w:val="0"/>
                  <w:divBdr>
                    <w:top w:val="none" w:sz="0" w:space="0" w:color="auto"/>
                    <w:left w:val="none" w:sz="0" w:space="0" w:color="auto"/>
                    <w:bottom w:val="none" w:sz="0" w:space="0" w:color="auto"/>
                    <w:right w:val="none" w:sz="0" w:space="0" w:color="auto"/>
                  </w:divBdr>
                </w:div>
                <w:div w:id="1573807115">
                  <w:marLeft w:val="0"/>
                  <w:marRight w:val="0"/>
                  <w:marTop w:val="0"/>
                  <w:marBottom w:val="0"/>
                  <w:divBdr>
                    <w:top w:val="none" w:sz="0" w:space="0" w:color="auto"/>
                    <w:left w:val="none" w:sz="0" w:space="0" w:color="auto"/>
                    <w:bottom w:val="none" w:sz="0" w:space="0" w:color="auto"/>
                    <w:right w:val="none" w:sz="0" w:space="0" w:color="auto"/>
                  </w:divBdr>
                </w:div>
                <w:div w:id="1594630697">
                  <w:marLeft w:val="0"/>
                  <w:marRight w:val="0"/>
                  <w:marTop w:val="0"/>
                  <w:marBottom w:val="0"/>
                  <w:divBdr>
                    <w:top w:val="none" w:sz="0" w:space="0" w:color="auto"/>
                    <w:left w:val="none" w:sz="0" w:space="0" w:color="auto"/>
                    <w:bottom w:val="none" w:sz="0" w:space="0" w:color="auto"/>
                    <w:right w:val="none" w:sz="0" w:space="0" w:color="auto"/>
                  </w:divBdr>
                </w:div>
                <w:div w:id="1599606596">
                  <w:marLeft w:val="0"/>
                  <w:marRight w:val="0"/>
                  <w:marTop w:val="0"/>
                  <w:marBottom w:val="0"/>
                  <w:divBdr>
                    <w:top w:val="none" w:sz="0" w:space="0" w:color="auto"/>
                    <w:left w:val="none" w:sz="0" w:space="0" w:color="auto"/>
                    <w:bottom w:val="none" w:sz="0" w:space="0" w:color="auto"/>
                    <w:right w:val="none" w:sz="0" w:space="0" w:color="auto"/>
                  </w:divBdr>
                </w:div>
                <w:div w:id="1601715833">
                  <w:marLeft w:val="0"/>
                  <w:marRight w:val="0"/>
                  <w:marTop w:val="0"/>
                  <w:marBottom w:val="0"/>
                  <w:divBdr>
                    <w:top w:val="none" w:sz="0" w:space="0" w:color="auto"/>
                    <w:left w:val="none" w:sz="0" w:space="0" w:color="auto"/>
                    <w:bottom w:val="none" w:sz="0" w:space="0" w:color="auto"/>
                    <w:right w:val="none" w:sz="0" w:space="0" w:color="auto"/>
                  </w:divBdr>
                </w:div>
                <w:div w:id="1603882469">
                  <w:marLeft w:val="0"/>
                  <w:marRight w:val="0"/>
                  <w:marTop w:val="0"/>
                  <w:marBottom w:val="0"/>
                  <w:divBdr>
                    <w:top w:val="none" w:sz="0" w:space="0" w:color="auto"/>
                    <w:left w:val="none" w:sz="0" w:space="0" w:color="auto"/>
                    <w:bottom w:val="none" w:sz="0" w:space="0" w:color="auto"/>
                    <w:right w:val="none" w:sz="0" w:space="0" w:color="auto"/>
                  </w:divBdr>
                </w:div>
                <w:div w:id="1634797454">
                  <w:marLeft w:val="0"/>
                  <w:marRight w:val="0"/>
                  <w:marTop w:val="0"/>
                  <w:marBottom w:val="0"/>
                  <w:divBdr>
                    <w:top w:val="none" w:sz="0" w:space="0" w:color="auto"/>
                    <w:left w:val="none" w:sz="0" w:space="0" w:color="auto"/>
                    <w:bottom w:val="none" w:sz="0" w:space="0" w:color="auto"/>
                    <w:right w:val="none" w:sz="0" w:space="0" w:color="auto"/>
                  </w:divBdr>
                </w:div>
                <w:div w:id="1639259017">
                  <w:marLeft w:val="0"/>
                  <w:marRight w:val="0"/>
                  <w:marTop w:val="0"/>
                  <w:marBottom w:val="0"/>
                  <w:divBdr>
                    <w:top w:val="none" w:sz="0" w:space="0" w:color="auto"/>
                    <w:left w:val="none" w:sz="0" w:space="0" w:color="auto"/>
                    <w:bottom w:val="none" w:sz="0" w:space="0" w:color="auto"/>
                    <w:right w:val="none" w:sz="0" w:space="0" w:color="auto"/>
                  </w:divBdr>
                </w:div>
                <w:div w:id="1642231036">
                  <w:marLeft w:val="0"/>
                  <w:marRight w:val="0"/>
                  <w:marTop w:val="0"/>
                  <w:marBottom w:val="0"/>
                  <w:divBdr>
                    <w:top w:val="none" w:sz="0" w:space="0" w:color="auto"/>
                    <w:left w:val="none" w:sz="0" w:space="0" w:color="auto"/>
                    <w:bottom w:val="none" w:sz="0" w:space="0" w:color="auto"/>
                    <w:right w:val="none" w:sz="0" w:space="0" w:color="auto"/>
                  </w:divBdr>
                </w:div>
                <w:div w:id="1652558074">
                  <w:marLeft w:val="0"/>
                  <w:marRight w:val="0"/>
                  <w:marTop w:val="0"/>
                  <w:marBottom w:val="0"/>
                  <w:divBdr>
                    <w:top w:val="none" w:sz="0" w:space="0" w:color="auto"/>
                    <w:left w:val="none" w:sz="0" w:space="0" w:color="auto"/>
                    <w:bottom w:val="none" w:sz="0" w:space="0" w:color="auto"/>
                    <w:right w:val="none" w:sz="0" w:space="0" w:color="auto"/>
                  </w:divBdr>
                </w:div>
                <w:div w:id="1680040210">
                  <w:marLeft w:val="0"/>
                  <w:marRight w:val="0"/>
                  <w:marTop w:val="0"/>
                  <w:marBottom w:val="0"/>
                  <w:divBdr>
                    <w:top w:val="none" w:sz="0" w:space="0" w:color="auto"/>
                    <w:left w:val="none" w:sz="0" w:space="0" w:color="auto"/>
                    <w:bottom w:val="none" w:sz="0" w:space="0" w:color="auto"/>
                    <w:right w:val="none" w:sz="0" w:space="0" w:color="auto"/>
                  </w:divBdr>
                </w:div>
                <w:div w:id="1684897641">
                  <w:marLeft w:val="0"/>
                  <w:marRight w:val="0"/>
                  <w:marTop w:val="0"/>
                  <w:marBottom w:val="0"/>
                  <w:divBdr>
                    <w:top w:val="none" w:sz="0" w:space="0" w:color="auto"/>
                    <w:left w:val="none" w:sz="0" w:space="0" w:color="auto"/>
                    <w:bottom w:val="none" w:sz="0" w:space="0" w:color="auto"/>
                    <w:right w:val="none" w:sz="0" w:space="0" w:color="auto"/>
                  </w:divBdr>
                </w:div>
                <w:div w:id="1693263600">
                  <w:marLeft w:val="0"/>
                  <w:marRight w:val="0"/>
                  <w:marTop w:val="0"/>
                  <w:marBottom w:val="0"/>
                  <w:divBdr>
                    <w:top w:val="none" w:sz="0" w:space="0" w:color="auto"/>
                    <w:left w:val="none" w:sz="0" w:space="0" w:color="auto"/>
                    <w:bottom w:val="none" w:sz="0" w:space="0" w:color="auto"/>
                    <w:right w:val="none" w:sz="0" w:space="0" w:color="auto"/>
                  </w:divBdr>
                </w:div>
                <w:div w:id="1698315174">
                  <w:marLeft w:val="0"/>
                  <w:marRight w:val="0"/>
                  <w:marTop w:val="0"/>
                  <w:marBottom w:val="0"/>
                  <w:divBdr>
                    <w:top w:val="none" w:sz="0" w:space="0" w:color="auto"/>
                    <w:left w:val="none" w:sz="0" w:space="0" w:color="auto"/>
                    <w:bottom w:val="none" w:sz="0" w:space="0" w:color="auto"/>
                    <w:right w:val="none" w:sz="0" w:space="0" w:color="auto"/>
                  </w:divBdr>
                </w:div>
                <w:div w:id="1719932780">
                  <w:marLeft w:val="0"/>
                  <w:marRight w:val="0"/>
                  <w:marTop w:val="0"/>
                  <w:marBottom w:val="0"/>
                  <w:divBdr>
                    <w:top w:val="none" w:sz="0" w:space="0" w:color="auto"/>
                    <w:left w:val="none" w:sz="0" w:space="0" w:color="auto"/>
                    <w:bottom w:val="none" w:sz="0" w:space="0" w:color="auto"/>
                    <w:right w:val="none" w:sz="0" w:space="0" w:color="auto"/>
                  </w:divBdr>
                </w:div>
                <w:div w:id="1775056373">
                  <w:marLeft w:val="0"/>
                  <w:marRight w:val="0"/>
                  <w:marTop w:val="0"/>
                  <w:marBottom w:val="0"/>
                  <w:divBdr>
                    <w:top w:val="none" w:sz="0" w:space="0" w:color="auto"/>
                    <w:left w:val="none" w:sz="0" w:space="0" w:color="auto"/>
                    <w:bottom w:val="none" w:sz="0" w:space="0" w:color="auto"/>
                    <w:right w:val="none" w:sz="0" w:space="0" w:color="auto"/>
                  </w:divBdr>
                </w:div>
                <w:div w:id="1775518100">
                  <w:marLeft w:val="0"/>
                  <w:marRight w:val="0"/>
                  <w:marTop w:val="0"/>
                  <w:marBottom w:val="0"/>
                  <w:divBdr>
                    <w:top w:val="none" w:sz="0" w:space="0" w:color="auto"/>
                    <w:left w:val="none" w:sz="0" w:space="0" w:color="auto"/>
                    <w:bottom w:val="none" w:sz="0" w:space="0" w:color="auto"/>
                    <w:right w:val="none" w:sz="0" w:space="0" w:color="auto"/>
                  </w:divBdr>
                </w:div>
                <w:div w:id="1801802940">
                  <w:marLeft w:val="0"/>
                  <w:marRight w:val="0"/>
                  <w:marTop w:val="0"/>
                  <w:marBottom w:val="0"/>
                  <w:divBdr>
                    <w:top w:val="none" w:sz="0" w:space="0" w:color="auto"/>
                    <w:left w:val="none" w:sz="0" w:space="0" w:color="auto"/>
                    <w:bottom w:val="none" w:sz="0" w:space="0" w:color="auto"/>
                    <w:right w:val="none" w:sz="0" w:space="0" w:color="auto"/>
                  </w:divBdr>
                </w:div>
                <w:div w:id="1810124677">
                  <w:marLeft w:val="0"/>
                  <w:marRight w:val="0"/>
                  <w:marTop w:val="0"/>
                  <w:marBottom w:val="0"/>
                  <w:divBdr>
                    <w:top w:val="none" w:sz="0" w:space="0" w:color="auto"/>
                    <w:left w:val="none" w:sz="0" w:space="0" w:color="auto"/>
                    <w:bottom w:val="none" w:sz="0" w:space="0" w:color="auto"/>
                    <w:right w:val="none" w:sz="0" w:space="0" w:color="auto"/>
                  </w:divBdr>
                </w:div>
                <w:div w:id="1811315406">
                  <w:marLeft w:val="0"/>
                  <w:marRight w:val="0"/>
                  <w:marTop w:val="0"/>
                  <w:marBottom w:val="0"/>
                  <w:divBdr>
                    <w:top w:val="none" w:sz="0" w:space="0" w:color="auto"/>
                    <w:left w:val="none" w:sz="0" w:space="0" w:color="auto"/>
                    <w:bottom w:val="none" w:sz="0" w:space="0" w:color="auto"/>
                    <w:right w:val="none" w:sz="0" w:space="0" w:color="auto"/>
                  </w:divBdr>
                </w:div>
                <w:div w:id="1870024962">
                  <w:marLeft w:val="0"/>
                  <w:marRight w:val="0"/>
                  <w:marTop w:val="0"/>
                  <w:marBottom w:val="0"/>
                  <w:divBdr>
                    <w:top w:val="none" w:sz="0" w:space="0" w:color="auto"/>
                    <w:left w:val="none" w:sz="0" w:space="0" w:color="auto"/>
                    <w:bottom w:val="none" w:sz="0" w:space="0" w:color="auto"/>
                    <w:right w:val="none" w:sz="0" w:space="0" w:color="auto"/>
                  </w:divBdr>
                </w:div>
                <w:div w:id="2019650428">
                  <w:marLeft w:val="0"/>
                  <w:marRight w:val="0"/>
                  <w:marTop w:val="0"/>
                  <w:marBottom w:val="0"/>
                  <w:divBdr>
                    <w:top w:val="none" w:sz="0" w:space="0" w:color="auto"/>
                    <w:left w:val="none" w:sz="0" w:space="0" w:color="auto"/>
                    <w:bottom w:val="none" w:sz="0" w:space="0" w:color="auto"/>
                    <w:right w:val="none" w:sz="0" w:space="0" w:color="auto"/>
                  </w:divBdr>
                </w:div>
                <w:div w:id="207403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17031">
          <w:marLeft w:val="0"/>
          <w:marRight w:val="0"/>
          <w:marTop w:val="0"/>
          <w:marBottom w:val="0"/>
          <w:divBdr>
            <w:top w:val="none" w:sz="0" w:space="0" w:color="auto"/>
            <w:left w:val="none" w:sz="0" w:space="0" w:color="auto"/>
            <w:bottom w:val="none" w:sz="0" w:space="0" w:color="auto"/>
            <w:right w:val="none" w:sz="0" w:space="0" w:color="auto"/>
          </w:divBdr>
          <w:divsChild>
            <w:div w:id="634876875">
              <w:marLeft w:val="0"/>
              <w:marRight w:val="0"/>
              <w:marTop w:val="0"/>
              <w:marBottom w:val="0"/>
              <w:divBdr>
                <w:top w:val="none" w:sz="0" w:space="0" w:color="auto"/>
                <w:left w:val="none" w:sz="0" w:space="0" w:color="auto"/>
                <w:bottom w:val="none" w:sz="0" w:space="0" w:color="auto"/>
                <w:right w:val="none" w:sz="0" w:space="0" w:color="auto"/>
              </w:divBdr>
              <w:divsChild>
                <w:div w:id="2049223">
                  <w:marLeft w:val="0"/>
                  <w:marRight w:val="0"/>
                  <w:marTop w:val="0"/>
                  <w:marBottom w:val="0"/>
                  <w:divBdr>
                    <w:top w:val="none" w:sz="0" w:space="0" w:color="auto"/>
                    <w:left w:val="none" w:sz="0" w:space="0" w:color="auto"/>
                    <w:bottom w:val="none" w:sz="0" w:space="0" w:color="auto"/>
                    <w:right w:val="none" w:sz="0" w:space="0" w:color="auto"/>
                  </w:divBdr>
                </w:div>
                <w:div w:id="3896987">
                  <w:marLeft w:val="0"/>
                  <w:marRight w:val="0"/>
                  <w:marTop w:val="0"/>
                  <w:marBottom w:val="0"/>
                  <w:divBdr>
                    <w:top w:val="none" w:sz="0" w:space="0" w:color="auto"/>
                    <w:left w:val="none" w:sz="0" w:space="0" w:color="auto"/>
                    <w:bottom w:val="none" w:sz="0" w:space="0" w:color="auto"/>
                    <w:right w:val="none" w:sz="0" w:space="0" w:color="auto"/>
                  </w:divBdr>
                </w:div>
                <w:div w:id="3898073">
                  <w:marLeft w:val="0"/>
                  <w:marRight w:val="0"/>
                  <w:marTop w:val="0"/>
                  <w:marBottom w:val="0"/>
                  <w:divBdr>
                    <w:top w:val="none" w:sz="0" w:space="0" w:color="auto"/>
                    <w:left w:val="none" w:sz="0" w:space="0" w:color="auto"/>
                    <w:bottom w:val="none" w:sz="0" w:space="0" w:color="auto"/>
                    <w:right w:val="none" w:sz="0" w:space="0" w:color="auto"/>
                  </w:divBdr>
                </w:div>
                <w:div w:id="4525447">
                  <w:marLeft w:val="0"/>
                  <w:marRight w:val="0"/>
                  <w:marTop w:val="0"/>
                  <w:marBottom w:val="0"/>
                  <w:divBdr>
                    <w:top w:val="none" w:sz="0" w:space="0" w:color="auto"/>
                    <w:left w:val="none" w:sz="0" w:space="0" w:color="auto"/>
                    <w:bottom w:val="none" w:sz="0" w:space="0" w:color="auto"/>
                    <w:right w:val="none" w:sz="0" w:space="0" w:color="auto"/>
                  </w:divBdr>
                </w:div>
                <w:div w:id="15933518">
                  <w:marLeft w:val="0"/>
                  <w:marRight w:val="0"/>
                  <w:marTop w:val="0"/>
                  <w:marBottom w:val="0"/>
                  <w:divBdr>
                    <w:top w:val="none" w:sz="0" w:space="0" w:color="auto"/>
                    <w:left w:val="none" w:sz="0" w:space="0" w:color="auto"/>
                    <w:bottom w:val="none" w:sz="0" w:space="0" w:color="auto"/>
                    <w:right w:val="none" w:sz="0" w:space="0" w:color="auto"/>
                  </w:divBdr>
                </w:div>
                <w:div w:id="27532114">
                  <w:marLeft w:val="0"/>
                  <w:marRight w:val="0"/>
                  <w:marTop w:val="0"/>
                  <w:marBottom w:val="0"/>
                  <w:divBdr>
                    <w:top w:val="none" w:sz="0" w:space="0" w:color="auto"/>
                    <w:left w:val="none" w:sz="0" w:space="0" w:color="auto"/>
                    <w:bottom w:val="none" w:sz="0" w:space="0" w:color="auto"/>
                    <w:right w:val="none" w:sz="0" w:space="0" w:color="auto"/>
                  </w:divBdr>
                </w:div>
                <w:div w:id="30687017">
                  <w:marLeft w:val="0"/>
                  <w:marRight w:val="0"/>
                  <w:marTop w:val="0"/>
                  <w:marBottom w:val="0"/>
                  <w:divBdr>
                    <w:top w:val="none" w:sz="0" w:space="0" w:color="auto"/>
                    <w:left w:val="none" w:sz="0" w:space="0" w:color="auto"/>
                    <w:bottom w:val="none" w:sz="0" w:space="0" w:color="auto"/>
                    <w:right w:val="none" w:sz="0" w:space="0" w:color="auto"/>
                  </w:divBdr>
                </w:div>
                <w:div w:id="37366482">
                  <w:marLeft w:val="0"/>
                  <w:marRight w:val="0"/>
                  <w:marTop w:val="0"/>
                  <w:marBottom w:val="0"/>
                  <w:divBdr>
                    <w:top w:val="none" w:sz="0" w:space="0" w:color="auto"/>
                    <w:left w:val="none" w:sz="0" w:space="0" w:color="auto"/>
                    <w:bottom w:val="none" w:sz="0" w:space="0" w:color="auto"/>
                    <w:right w:val="none" w:sz="0" w:space="0" w:color="auto"/>
                  </w:divBdr>
                </w:div>
                <w:div w:id="37824100">
                  <w:marLeft w:val="0"/>
                  <w:marRight w:val="0"/>
                  <w:marTop w:val="0"/>
                  <w:marBottom w:val="0"/>
                  <w:divBdr>
                    <w:top w:val="none" w:sz="0" w:space="0" w:color="auto"/>
                    <w:left w:val="none" w:sz="0" w:space="0" w:color="auto"/>
                    <w:bottom w:val="none" w:sz="0" w:space="0" w:color="auto"/>
                    <w:right w:val="none" w:sz="0" w:space="0" w:color="auto"/>
                  </w:divBdr>
                </w:div>
                <w:div w:id="43063631">
                  <w:marLeft w:val="0"/>
                  <w:marRight w:val="0"/>
                  <w:marTop w:val="0"/>
                  <w:marBottom w:val="0"/>
                  <w:divBdr>
                    <w:top w:val="none" w:sz="0" w:space="0" w:color="auto"/>
                    <w:left w:val="none" w:sz="0" w:space="0" w:color="auto"/>
                    <w:bottom w:val="none" w:sz="0" w:space="0" w:color="auto"/>
                    <w:right w:val="none" w:sz="0" w:space="0" w:color="auto"/>
                  </w:divBdr>
                </w:div>
                <w:div w:id="46495177">
                  <w:marLeft w:val="0"/>
                  <w:marRight w:val="0"/>
                  <w:marTop w:val="0"/>
                  <w:marBottom w:val="0"/>
                  <w:divBdr>
                    <w:top w:val="none" w:sz="0" w:space="0" w:color="auto"/>
                    <w:left w:val="none" w:sz="0" w:space="0" w:color="auto"/>
                    <w:bottom w:val="none" w:sz="0" w:space="0" w:color="auto"/>
                    <w:right w:val="none" w:sz="0" w:space="0" w:color="auto"/>
                  </w:divBdr>
                </w:div>
                <w:div w:id="47269581">
                  <w:marLeft w:val="0"/>
                  <w:marRight w:val="0"/>
                  <w:marTop w:val="0"/>
                  <w:marBottom w:val="0"/>
                  <w:divBdr>
                    <w:top w:val="none" w:sz="0" w:space="0" w:color="auto"/>
                    <w:left w:val="none" w:sz="0" w:space="0" w:color="auto"/>
                    <w:bottom w:val="none" w:sz="0" w:space="0" w:color="auto"/>
                    <w:right w:val="none" w:sz="0" w:space="0" w:color="auto"/>
                  </w:divBdr>
                </w:div>
                <w:div w:id="48573237">
                  <w:marLeft w:val="0"/>
                  <w:marRight w:val="0"/>
                  <w:marTop w:val="0"/>
                  <w:marBottom w:val="0"/>
                  <w:divBdr>
                    <w:top w:val="none" w:sz="0" w:space="0" w:color="auto"/>
                    <w:left w:val="none" w:sz="0" w:space="0" w:color="auto"/>
                    <w:bottom w:val="none" w:sz="0" w:space="0" w:color="auto"/>
                    <w:right w:val="none" w:sz="0" w:space="0" w:color="auto"/>
                  </w:divBdr>
                </w:div>
                <w:div w:id="53479806">
                  <w:marLeft w:val="0"/>
                  <w:marRight w:val="0"/>
                  <w:marTop w:val="0"/>
                  <w:marBottom w:val="0"/>
                  <w:divBdr>
                    <w:top w:val="none" w:sz="0" w:space="0" w:color="auto"/>
                    <w:left w:val="none" w:sz="0" w:space="0" w:color="auto"/>
                    <w:bottom w:val="none" w:sz="0" w:space="0" w:color="auto"/>
                    <w:right w:val="none" w:sz="0" w:space="0" w:color="auto"/>
                  </w:divBdr>
                </w:div>
                <w:div w:id="54009689">
                  <w:marLeft w:val="0"/>
                  <w:marRight w:val="0"/>
                  <w:marTop w:val="0"/>
                  <w:marBottom w:val="0"/>
                  <w:divBdr>
                    <w:top w:val="none" w:sz="0" w:space="0" w:color="auto"/>
                    <w:left w:val="none" w:sz="0" w:space="0" w:color="auto"/>
                    <w:bottom w:val="none" w:sz="0" w:space="0" w:color="auto"/>
                    <w:right w:val="none" w:sz="0" w:space="0" w:color="auto"/>
                  </w:divBdr>
                </w:div>
                <w:div w:id="54277347">
                  <w:marLeft w:val="0"/>
                  <w:marRight w:val="0"/>
                  <w:marTop w:val="0"/>
                  <w:marBottom w:val="0"/>
                  <w:divBdr>
                    <w:top w:val="none" w:sz="0" w:space="0" w:color="auto"/>
                    <w:left w:val="none" w:sz="0" w:space="0" w:color="auto"/>
                    <w:bottom w:val="none" w:sz="0" w:space="0" w:color="auto"/>
                    <w:right w:val="none" w:sz="0" w:space="0" w:color="auto"/>
                  </w:divBdr>
                </w:div>
                <w:div w:id="56559454">
                  <w:marLeft w:val="0"/>
                  <w:marRight w:val="0"/>
                  <w:marTop w:val="0"/>
                  <w:marBottom w:val="0"/>
                  <w:divBdr>
                    <w:top w:val="none" w:sz="0" w:space="0" w:color="auto"/>
                    <w:left w:val="none" w:sz="0" w:space="0" w:color="auto"/>
                    <w:bottom w:val="none" w:sz="0" w:space="0" w:color="auto"/>
                    <w:right w:val="none" w:sz="0" w:space="0" w:color="auto"/>
                  </w:divBdr>
                </w:div>
                <w:div w:id="57016979">
                  <w:marLeft w:val="0"/>
                  <w:marRight w:val="0"/>
                  <w:marTop w:val="0"/>
                  <w:marBottom w:val="0"/>
                  <w:divBdr>
                    <w:top w:val="none" w:sz="0" w:space="0" w:color="auto"/>
                    <w:left w:val="none" w:sz="0" w:space="0" w:color="auto"/>
                    <w:bottom w:val="none" w:sz="0" w:space="0" w:color="auto"/>
                    <w:right w:val="none" w:sz="0" w:space="0" w:color="auto"/>
                  </w:divBdr>
                </w:div>
                <w:div w:id="61023503">
                  <w:marLeft w:val="0"/>
                  <w:marRight w:val="0"/>
                  <w:marTop w:val="0"/>
                  <w:marBottom w:val="0"/>
                  <w:divBdr>
                    <w:top w:val="none" w:sz="0" w:space="0" w:color="auto"/>
                    <w:left w:val="none" w:sz="0" w:space="0" w:color="auto"/>
                    <w:bottom w:val="none" w:sz="0" w:space="0" w:color="auto"/>
                    <w:right w:val="none" w:sz="0" w:space="0" w:color="auto"/>
                  </w:divBdr>
                </w:div>
                <w:div w:id="67768322">
                  <w:marLeft w:val="0"/>
                  <w:marRight w:val="0"/>
                  <w:marTop w:val="0"/>
                  <w:marBottom w:val="0"/>
                  <w:divBdr>
                    <w:top w:val="none" w:sz="0" w:space="0" w:color="auto"/>
                    <w:left w:val="none" w:sz="0" w:space="0" w:color="auto"/>
                    <w:bottom w:val="none" w:sz="0" w:space="0" w:color="auto"/>
                    <w:right w:val="none" w:sz="0" w:space="0" w:color="auto"/>
                  </w:divBdr>
                </w:div>
                <w:div w:id="73211946">
                  <w:marLeft w:val="0"/>
                  <w:marRight w:val="0"/>
                  <w:marTop w:val="0"/>
                  <w:marBottom w:val="0"/>
                  <w:divBdr>
                    <w:top w:val="none" w:sz="0" w:space="0" w:color="auto"/>
                    <w:left w:val="none" w:sz="0" w:space="0" w:color="auto"/>
                    <w:bottom w:val="none" w:sz="0" w:space="0" w:color="auto"/>
                    <w:right w:val="none" w:sz="0" w:space="0" w:color="auto"/>
                  </w:divBdr>
                </w:div>
                <w:div w:id="77748668">
                  <w:marLeft w:val="0"/>
                  <w:marRight w:val="0"/>
                  <w:marTop w:val="0"/>
                  <w:marBottom w:val="0"/>
                  <w:divBdr>
                    <w:top w:val="none" w:sz="0" w:space="0" w:color="auto"/>
                    <w:left w:val="none" w:sz="0" w:space="0" w:color="auto"/>
                    <w:bottom w:val="none" w:sz="0" w:space="0" w:color="auto"/>
                    <w:right w:val="none" w:sz="0" w:space="0" w:color="auto"/>
                  </w:divBdr>
                </w:div>
                <w:div w:id="89619683">
                  <w:marLeft w:val="0"/>
                  <w:marRight w:val="0"/>
                  <w:marTop w:val="0"/>
                  <w:marBottom w:val="0"/>
                  <w:divBdr>
                    <w:top w:val="none" w:sz="0" w:space="0" w:color="auto"/>
                    <w:left w:val="none" w:sz="0" w:space="0" w:color="auto"/>
                    <w:bottom w:val="none" w:sz="0" w:space="0" w:color="auto"/>
                    <w:right w:val="none" w:sz="0" w:space="0" w:color="auto"/>
                  </w:divBdr>
                </w:div>
                <w:div w:id="92284006">
                  <w:marLeft w:val="0"/>
                  <w:marRight w:val="0"/>
                  <w:marTop w:val="0"/>
                  <w:marBottom w:val="0"/>
                  <w:divBdr>
                    <w:top w:val="none" w:sz="0" w:space="0" w:color="auto"/>
                    <w:left w:val="none" w:sz="0" w:space="0" w:color="auto"/>
                    <w:bottom w:val="none" w:sz="0" w:space="0" w:color="auto"/>
                    <w:right w:val="none" w:sz="0" w:space="0" w:color="auto"/>
                  </w:divBdr>
                </w:div>
                <w:div w:id="96600406">
                  <w:marLeft w:val="0"/>
                  <w:marRight w:val="0"/>
                  <w:marTop w:val="0"/>
                  <w:marBottom w:val="0"/>
                  <w:divBdr>
                    <w:top w:val="none" w:sz="0" w:space="0" w:color="auto"/>
                    <w:left w:val="none" w:sz="0" w:space="0" w:color="auto"/>
                    <w:bottom w:val="none" w:sz="0" w:space="0" w:color="auto"/>
                    <w:right w:val="none" w:sz="0" w:space="0" w:color="auto"/>
                  </w:divBdr>
                </w:div>
                <w:div w:id="100690110">
                  <w:marLeft w:val="0"/>
                  <w:marRight w:val="0"/>
                  <w:marTop w:val="0"/>
                  <w:marBottom w:val="0"/>
                  <w:divBdr>
                    <w:top w:val="none" w:sz="0" w:space="0" w:color="auto"/>
                    <w:left w:val="none" w:sz="0" w:space="0" w:color="auto"/>
                    <w:bottom w:val="none" w:sz="0" w:space="0" w:color="auto"/>
                    <w:right w:val="none" w:sz="0" w:space="0" w:color="auto"/>
                  </w:divBdr>
                </w:div>
                <w:div w:id="108010755">
                  <w:marLeft w:val="0"/>
                  <w:marRight w:val="0"/>
                  <w:marTop w:val="0"/>
                  <w:marBottom w:val="0"/>
                  <w:divBdr>
                    <w:top w:val="none" w:sz="0" w:space="0" w:color="auto"/>
                    <w:left w:val="none" w:sz="0" w:space="0" w:color="auto"/>
                    <w:bottom w:val="none" w:sz="0" w:space="0" w:color="auto"/>
                    <w:right w:val="none" w:sz="0" w:space="0" w:color="auto"/>
                  </w:divBdr>
                </w:div>
                <w:div w:id="108665047">
                  <w:marLeft w:val="0"/>
                  <w:marRight w:val="0"/>
                  <w:marTop w:val="0"/>
                  <w:marBottom w:val="0"/>
                  <w:divBdr>
                    <w:top w:val="none" w:sz="0" w:space="0" w:color="auto"/>
                    <w:left w:val="none" w:sz="0" w:space="0" w:color="auto"/>
                    <w:bottom w:val="none" w:sz="0" w:space="0" w:color="auto"/>
                    <w:right w:val="none" w:sz="0" w:space="0" w:color="auto"/>
                  </w:divBdr>
                </w:div>
                <w:div w:id="112288998">
                  <w:marLeft w:val="0"/>
                  <w:marRight w:val="0"/>
                  <w:marTop w:val="0"/>
                  <w:marBottom w:val="0"/>
                  <w:divBdr>
                    <w:top w:val="none" w:sz="0" w:space="0" w:color="auto"/>
                    <w:left w:val="none" w:sz="0" w:space="0" w:color="auto"/>
                    <w:bottom w:val="none" w:sz="0" w:space="0" w:color="auto"/>
                    <w:right w:val="none" w:sz="0" w:space="0" w:color="auto"/>
                  </w:divBdr>
                </w:div>
                <w:div w:id="130754832">
                  <w:marLeft w:val="0"/>
                  <w:marRight w:val="0"/>
                  <w:marTop w:val="0"/>
                  <w:marBottom w:val="0"/>
                  <w:divBdr>
                    <w:top w:val="none" w:sz="0" w:space="0" w:color="auto"/>
                    <w:left w:val="none" w:sz="0" w:space="0" w:color="auto"/>
                    <w:bottom w:val="none" w:sz="0" w:space="0" w:color="auto"/>
                    <w:right w:val="none" w:sz="0" w:space="0" w:color="auto"/>
                  </w:divBdr>
                </w:div>
                <w:div w:id="136266963">
                  <w:marLeft w:val="0"/>
                  <w:marRight w:val="0"/>
                  <w:marTop w:val="0"/>
                  <w:marBottom w:val="0"/>
                  <w:divBdr>
                    <w:top w:val="none" w:sz="0" w:space="0" w:color="auto"/>
                    <w:left w:val="none" w:sz="0" w:space="0" w:color="auto"/>
                    <w:bottom w:val="none" w:sz="0" w:space="0" w:color="auto"/>
                    <w:right w:val="none" w:sz="0" w:space="0" w:color="auto"/>
                  </w:divBdr>
                </w:div>
                <w:div w:id="138040847">
                  <w:marLeft w:val="0"/>
                  <w:marRight w:val="0"/>
                  <w:marTop w:val="0"/>
                  <w:marBottom w:val="0"/>
                  <w:divBdr>
                    <w:top w:val="none" w:sz="0" w:space="0" w:color="auto"/>
                    <w:left w:val="none" w:sz="0" w:space="0" w:color="auto"/>
                    <w:bottom w:val="none" w:sz="0" w:space="0" w:color="auto"/>
                    <w:right w:val="none" w:sz="0" w:space="0" w:color="auto"/>
                  </w:divBdr>
                </w:div>
                <w:div w:id="144276152">
                  <w:marLeft w:val="0"/>
                  <w:marRight w:val="0"/>
                  <w:marTop w:val="0"/>
                  <w:marBottom w:val="0"/>
                  <w:divBdr>
                    <w:top w:val="none" w:sz="0" w:space="0" w:color="auto"/>
                    <w:left w:val="none" w:sz="0" w:space="0" w:color="auto"/>
                    <w:bottom w:val="none" w:sz="0" w:space="0" w:color="auto"/>
                    <w:right w:val="none" w:sz="0" w:space="0" w:color="auto"/>
                  </w:divBdr>
                </w:div>
                <w:div w:id="153686662">
                  <w:marLeft w:val="0"/>
                  <w:marRight w:val="0"/>
                  <w:marTop w:val="0"/>
                  <w:marBottom w:val="0"/>
                  <w:divBdr>
                    <w:top w:val="none" w:sz="0" w:space="0" w:color="auto"/>
                    <w:left w:val="none" w:sz="0" w:space="0" w:color="auto"/>
                    <w:bottom w:val="none" w:sz="0" w:space="0" w:color="auto"/>
                    <w:right w:val="none" w:sz="0" w:space="0" w:color="auto"/>
                  </w:divBdr>
                </w:div>
                <w:div w:id="155146804">
                  <w:marLeft w:val="0"/>
                  <w:marRight w:val="0"/>
                  <w:marTop w:val="0"/>
                  <w:marBottom w:val="0"/>
                  <w:divBdr>
                    <w:top w:val="none" w:sz="0" w:space="0" w:color="auto"/>
                    <w:left w:val="none" w:sz="0" w:space="0" w:color="auto"/>
                    <w:bottom w:val="none" w:sz="0" w:space="0" w:color="auto"/>
                    <w:right w:val="none" w:sz="0" w:space="0" w:color="auto"/>
                  </w:divBdr>
                </w:div>
                <w:div w:id="158808244">
                  <w:marLeft w:val="0"/>
                  <w:marRight w:val="0"/>
                  <w:marTop w:val="0"/>
                  <w:marBottom w:val="0"/>
                  <w:divBdr>
                    <w:top w:val="none" w:sz="0" w:space="0" w:color="auto"/>
                    <w:left w:val="none" w:sz="0" w:space="0" w:color="auto"/>
                    <w:bottom w:val="none" w:sz="0" w:space="0" w:color="auto"/>
                    <w:right w:val="none" w:sz="0" w:space="0" w:color="auto"/>
                  </w:divBdr>
                </w:div>
                <w:div w:id="160511480">
                  <w:marLeft w:val="0"/>
                  <w:marRight w:val="0"/>
                  <w:marTop w:val="0"/>
                  <w:marBottom w:val="0"/>
                  <w:divBdr>
                    <w:top w:val="none" w:sz="0" w:space="0" w:color="auto"/>
                    <w:left w:val="none" w:sz="0" w:space="0" w:color="auto"/>
                    <w:bottom w:val="none" w:sz="0" w:space="0" w:color="auto"/>
                    <w:right w:val="none" w:sz="0" w:space="0" w:color="auto"/>
                  </w:divBdr>
                </w:div>
                <w:div w:id="160658388">
                  <w:marLeft w:val="0"/>
                  <w:marRight w:val="0"/>
                  <w:marTop w:val="0"/>
                  <w:marBottom w:val="0"/>
                  <w:divBdr>
                    <w:top w:val="none" w:sz="0" w:space="0" w:color="auto"/>
                    <w:left w:val="none" w:sz="0" w:space="0" w:color="auto"/>
                    <w:bottom w:val="none" w:sz="0" w:space="0" w:color="auto"/>
                    <w:right w:val="none" w:sz="0" w:space="0" w:color="auto"/>
                  </w:divBdr>
                </w:div>
                <w:div w:id="161094856">
                  <w:marLeft w:val="0"/>
                  <w:marRight w:val="0"/>
                  <w:marTop w:val="0"/>
                  <w:marBottom w:val="0"/>
                  <w:divBdr>
                    <w:top w:val="none" w:sz="0" w:space="0" w:color="auto"/>
                    <w:left w:val="none" w:sz="0" w:space="0" w:color="auto"/>
                    <w:bottom w:val="none" w:sz="0" w:space="0" w:color="auto"/>
                    <w:right w:val="none" w:sz="0" w:space="0" w:color="auto"/>
                  </w:divBdr>
                </w:div>
                <w:div w:id="162741125">
                  <w:marLeft w:val="0"/>
                  <w:marRight w:val="0"/>
                  <w:marTop w:val="0"/>
                  <w:marBottom w:val="0"/>
                  <w:divBdr>
                    <w:top w:val="none" w:sz="0" w:space="0" w:color="auto"/>
                    <w:left w:val="none" w:sz="0" w:space="0" w:color="auto"/>
                    <w:bottom w:val="none" w:sz="0" w:space="0" w:color="auto"/>
                    <w:right w:val="none" w:sz="0" w:space="0" w:color="auto"/>
                  </w:divBdr>
                </w:div>
                <w:div w:id="162749047">
                  <w:marLeft w:val="0"/>
                  <w:marRight w:val="0"/>
                  <w:marTop w:val="0"/>
                  <w:marBottom w:val="0"/>
                  <w:divBdr>
                    <w:top w:val="none" w:sz="0" w:space="0" w:color="auto"/>
                    <w:left w:val="none" w:sz="0" w:space="0" w:color="auto"/>
                    <w:bottom w:val="none" w:sz="0" w:space="0" w:color="auto"/>
                    <w:right w:val="none" w:sz="0" w:space="0" w:color="auto"/>
                  </w:divBdr>
                </w:div>
                <w:div w:id="163783400">
                  <w:marLeft w:val="0"/>
                  <w:marRight w:val="0"/>
                  <w:marTop w:val="0"/>
                  <w:marBottom w:val="0"/>
                  <w:divBdr>
                    <w:top w:val="none" w:sz="0" w:space="0" w:color="auto"/>
                    <w:left w:val="none" w:sz="0" w:space="0" w:color="auto"/>
                    <w:bottom w:val="none" w:sz="0" w:space="0" w:color="auto"/>
                    <w:right w:val="none" w:sz="0" w:space="0" w:color="auto"/>
                  </w:divBdr>
                </w:div>
                <w:div w:id="164905608">
                  <w:marLeft w:val="0"/>
                  <w:marRight w:val="0"/>
                  <w:marTop w:val="0"/>
                  <w:marBottom w:val="0"/>
                  <w:divBdr>
                    <w:top w:val="none" w:sz="0" w:space="0" w:color="auto"/>
                    <w:left w:val="none" w:sz="0" w:space="0" w:color="auto"/>
                    <w:bottom w:val="none" w:sz="0" w:space="0" w:color="auto"/>
                    <w:right w:val="none" w:sz="0" w:space="0" w:color="auto"/>
                  </w:divBdr>
                </w:div>
                <w:div w:id="165634020">
                  <w:marLeft w:val="0"/>
                  <w:marRight w:val="0"/>
                  <w:marTop w:val="0"/>
                  <w:marBottom w:val="0"/>
                  <w:divBdr>
                    <w:top w:val="none" w:sz="0" w:space="0" w:color="auto"/>
                    <w:left w:val="none" w:sz="0" w:space="0" w:color="auto"/>
                    <w:bottom w:val="none" w:sz="0" w:space="0" w:color="auto"/>
                    <w:right w:val="none" w:sz="0" w:space="0" w:color="auto"/>
                  </w:divBdr>
                </w:div>
                <w:div w:id="167260058">
                  <w:marLeft w:val="0"/>
                  <w:marRight w:val="0"/>
                  <w:marTop w:val="0"/>
                  <w:marBottom w:val="0"/>
                  <w:divBdr>
                    <w:top w:val="none" w:sz="0" w:space="0" w:color="auto"/>
                    <w:left w:val="none" w:sz="0" w:space="0" w:color="auto"/>
                    <w:bottom w:val="none" w:sz="0" w:space="0" w:color="auto"/>
                    <w:right w:val="none" w:sz="0" w:space="0" w:color="auto"/>
                  </w:divBdr>
                </w:div>
                <w:div w:id="172762666">
                  <w:marLeft w:val="0"/>
                  <w:marRight w:val="0"/>
                  <w:marTop w:val="0"/>
                  <w:marBottom w:val="0"/>
                  <w:divBdr>
                    <w:top w:val="none" w:sz="0" w:space="0" w:color="auto"/>
                    <w:left w:val="none" w:sz="0" w:space="0" w:color="auto"/>
                    <w:bottom w:val="none" w:sz="0" w:space="0" w:color="auto"/>
                    <w:right w:val="none" w:sz="0" w:space="0" w:color="auto"/>
                  </w:divBdr>
                </w:div>
                <w:div w:id="173766764">
                  <w:marLeft w:val="0"/>
                  <w:marRight w:val="0"/>
                  <w:marTop w:val="0"/>
                  <w:marBottom w:val="0"/>
                  <w:divBdr>
                    <w:top w:val="none" w:sz="0" w:space="0" w:color="auto"/>
                    <w:left w:val="none" w:sz="0" w:space="0" w:color="auto"/>
                    <w:bottom w:val="none" w:sz="0" w:space="0" w:color="auto"/>
                    <w:right w:val="none" w:sz="0" w:space="0" w:color="auto"/>
                  </w:divBdr>
                </w:div>
                <w:div w:id="174660206">
                  <w:marLeft w:val="0"/>
                  <w:marRight w:val="0"/>
                  <w:marTop w:val="0"/>
                  <w:marBottom w:val="0"/>
                  <w:divBdr>
                    <w:top w:val="none" w:sz="0" w:space="0" w:color="auto"/>
                    <w:left w:val="none" w:sz="0" w:space="0" w:color="auto"/>
                    <w:bottom w:val="none" w:sz="0" w:space="0" w:color="auto"/>
                    <w:right w:val="none" w:sz="0" w:space="0" w:color="auto"/>
                  </w:divBdr>
                </w:div>
                <w:div w:id="179003805">
                  <w:marLeft w:val="0"/>
                  <w:marRight w:val="0"/>
                  <w:marTop w:val="0"/>
                  <w:marBottom w:val="0"/>
                  <w:divBdr>
                    <w:top w:val="none" w:sz="0" w:space="0" w:color="auto"/>
                    <w:left w:val="none" w:sz="0" w:space="0" w:color="auto"/>
                    <w:bottom w:val="none" w:sz="0" w:space="0" w:color="auto"/>
                    <w:right w:val="none" w:sz="0" w:space="0" w:color="auto"/>
                  </w:divBdr>
                </w:div>
                <w:div w:id="184562350">
                  <w:marLeft w:val="0"/>
                  <w:marRight w:val="0"/>
                  <w:marTop w:val="0"/>
                  <w:marBottom w:val="0"/>
                  <w:divBdr>
                    <w:top w:val="none" w:sz="0" w:space="0" w:color="auto"/>
                    <w:left w:val="none" w:sz="0" w:space="0" w:color="auto"/>
                    <w:bottom w:val="none" w:sz="0" w:space="0" w:color="auto"/>
                    <w:right w:val="none" w:sz="0" w:space="0" w:color="auto"/>
                  </w:divBdr>
                </w:div>
                <w:div w:id="185563943">
                  <w:marLeft w:val="0"/>
                  <w:marRight w:val="0"/>
                  <w:marTop w:val="0"/>
                  <w:marBottom w:val="0"/>
                  <w:divBdr>
                    <w:top w:val="none" w:sz="0" w:space="0" w:color="auto"/>
                    <w:left w:val="none" w:sz="0" w:space="0" w:color="auto"/>
                    <w:bottom w:val="none" w:sz="0" w:space="0" w:color="auto"/>
                    <w:right w:val="none" w:sz="0" w:space="0" w:color="auto"/>
                  </w:divBdr>
                </w:div>
                <w:div w:id="186913463">
                  <w:marLeft w:val="0"/>
                  <w:marRight w:val="0"/>
                  <w:marTop w:val="0"/>
                  <w:marBottom w:val="0"/>
                  <w:divBdr>
                    <w:top w:val="none" w:sz="0" w:space="0" w:color="auto"/>
                    <w:left w:val="none" w:sz="0" w:space="0" w:color="auto"/>
                    <w:bottom w:val="none" w:sz="0" w:space="0" w:color="auto"/>
                    <w:right w:val="none" w:sz="0" w:space="0" w:color="auto"/>
                  </w:divBdr>
                </w:div>
                <w:div w:id="188840660">
                  <w:marLeft w:val="0"/>
                  <w:marRight w:val="0"/>
                  <w:marTop w:val="0"/>
                  <w:marBottom w:val="0"/>
                  <w:divBdr>
                    <w:top w:val="none" w:sz="0" w:space="0" w:color="auto"/>
                    <w:left w:val="none" w:sz="0" w:space="0" w:color="auto"/>
                    <w:bottom w:val="none" w:sz="0" w:space="0" w:color="auto"/>
                    <w:right w:val="none" w:sz="0" w:space="0" w:color="auto"/>
                  </w:divBdr>
                </w:div>
                <w:div w:id="190263484">
                  <w:marLeft w:val="0"/>
                  <w:marRight w:val="0"/>
                  <w:marTop w:val="0"/>
                  <w:marBottom w:val="0"/>
                  <w:divBdr>
                    <w:top w:val="none" w:sz="0" w:space="0" w:color="auto"/>
                    <w:left w:val="none" w:sz="0" w:space="0" w:color="auto"/>
                    <w:bottom w:val="none" w:sz="0" w:space="0" w:color="auto"/>
                    <w:right w:val="none" w:sz="0" w:space="0" w:color="auto"/>
                  </w:divBdr>
                </w:div>
                <w:div w:id="190651978">
                  <w:marLeft w:val="0"/>
                  <w:marRight w:val="0"/>
                  <w:marTop w:val="0"/>
                  <w:marBottom w:val="0"/>
                  <w:divBdr>
                    <w:top w:val="none" w:sz="0" w:space="0" w:color="auto"/>
                    <w:left w:val="none" w:sz="0" w:space="0" w:color="auto"/>
                    <w:bottom w:val="none" w:sz="0" w:space="0" w:color="auto"/>
                    <w:right w:val="none" w:sz="0" w:space="0" w:color="auto"/>
                  </w:divBdr>
                </w:div>
                <w:div w:id="200632122">
                  <w:marLeft w:val="0"/>
                  <w:marRight w:val="0"/>
                  <w:marTop w:val="0"/>
                  <w:marBottom w:val="0"/>
                  <w:divBdr>
                    <w:top w:val="none" w:sz="0" w:space="0" w:color="auto"/>
                    <w:left w:val="none" w:sz="0" w:space="0" w:color="auto"/>
                    <w:bottom w:val="none" w:sz="0" w:space="0" w:color="auto"/>
                    <w:right w:val="none" w:sz="0" w:space="0" w:color="auto"/>
                  </w:divBdr>
                </w:div>
                <w:div w:id="203491548">
                  <w:marLeft w:val="0"/>
                  <w:marRight w:val="0"/>
                  <w:marTop w:val="0"/>
                  <w:marBottom w:val="0"/>
                  <w:divBdr>
                    <w:top w:val="none" w:sz="0" w:space="0" w:color="auto"/>
                    <w:left w:val="none" w:sz="0" w:space="0" w:color="auto"/>
                    <w:bottom w:val="none" w:sz="0" w:space="0" w:color="auto"/>
                    <w:right w:val="none" w:sz="0" w:space="0" w:color="auto"/>
                  </w:divBdr>
                </w:div>
                <w:div w:id="203639208">
                  <w:marLeft w:val="0"/>
                  <w:marRight w:val="0"/>
                  <w:marTop w:val="0"/>
                  <w:marBottom w:val="0"/>
                  <w:divBdr>
                    <w:top w:val="none" w:sz="0" w:space="0" w:color="auto"/>
                    <w:left w:val="none" w:sz="0" w:space="0" w:color="auto"/>
                    <w:bottom w:val="none" w:sz="0" w:space="0" w:color="auto"/>
                    <w:right w:val="none" w:sz="0" w:space="0" w:color="auto"/>
                  </w:divBdr>
                </w:div>
                <w:div w:id="206837090">
                  <w:marLeft w:val="0"/>
                  <w:marRight w:val="0"/>
                  <w:marTop w:val="0"/>
                  <w:marBottom w:val="0"/>
                  <w:divBdr>
                    <w:top w:val="none" w:sz="0" w:space="0" w:color="auto"/>
                    <w:left w:val="none" w:sz="0" w:space="0" w:color="auto"/>
                    <w:bottom w:val="none" w:sz="0" w:space="0" w:color="auto"/>
                    <w:right w:val="none" w:sz="0" w:space="0" w:color="auto"/>
                  </w:divBdr>
                </w:div>
                <w:div w:id="231699658">
                  <w:marLeft w:val="0"/>
                  <w:marRight w:val="0"/>
                  <w:marTop w:val="0"/>
                  <w:marBottom w:val="0"/>
                  <w:divBdr>
                    <w:top w:val="none" w:sz="0" w:space="0" w:color="auto"/>
                    <w:left w:val="none" w:sz="0" w:space="0" w:color="auto"/>
                    <w:bottom w:val="none" w:sz="0" w:space="0" w:color="auto"/>
                    <w:right w:val="none" w:sz="0" w:space="0" w:color="auto"/>
                  </w:divBdr>
                </w:div>
                <w:div w:id="232160349">
                  <w:marLeft w:val="0"/>
                  <w:marRight w:val="0"/>
                  <w:marTop w:val="0"/>
                  <w:marBottom w:val="0"/>
                  <w:divBdr>
                    <w:top w:val="none" w:sz="0" w:space="0" w:color="auto"/>
                    <w:left w:val="none" w:sz="0" w:space="0" w:color="auto"/>
                    <w:bottom w:val="none" w:sz="0" w:space="0" w:color="auto"/>
                    <w:right w:val="none" w:sz="0" w:space="0" w:color="auto"/>
                  </w:divBdr>
                </w:div>
                <w:div w:id="234971884">
                  <w:marLeft w:val="0"/>
                  <w:marRight w:val="0"/>
                  <w:marTop w:val="0"/>
                  <w:marBottom w:val="0"/>
                  <w:divBdr>
                    <w:top w:val="none" w:sz="0" w:space="0" w:color="auto"/>
                    <w:left w:val="none" w:sz="0" w:space="0" w:color="auto"/>
                    <w:bottom w:val="none" w:sz="0" w:space="0" w:color="auto"/>
                    <w:right w:val="none" w:sz="0" w:space="0" w:color="auto"/>
                  </w:divBdr>
                </w:div>
                <w:div w:id="254479898">
                  <w:marLeft w:val="0"/>
                  <w:marRight w:val="0"/>
                  <w:marTop w:val="0"/>
                  <w:marBottom w:val="0"/>
                  <w:divBdr>
                    <w:top w:val="none" w:sz="0" w:space="0" w:color="auto"/>
                    <w:left w:val="none" w:sz="0" w:space="0" w:color="auto"/>
                    <w:bottom w:val="none" w:sz="0" w:space="0" w:color="auto"/>
                    <w:right w:val="none" w:sz="0" w:space="0" w:color="auto"/>
                  </w:divBdr>
                </w:div>
                <w:div w:id="264384436">
                  <w:marLeft w:val="0"/>
                  <w:marRight w:val="0"/>
                  <w:marTop w:val="0"/>
                  <w:marBottom w:val="0"/>
                  <w:divBdr>
                    <w:top w:val="none" w:sz="0" w:space="0" w:color="auto"/>
                    <w:left w:val="none" w:sz="0" w:space="0" w:color="auto"/>
                    <w:bottom w:val="none" w:sz="0" w:space="0" w:color="auto"/>
                    <w:right w:val="none" w:sz="0" w:space="0" w:color="auto"/>
                  </w:divBdr>
                </w:div>
                <w:div w:id="264504501">
                  <w:marLeft w:val="0"/>
                  <w:marRight w:val="0"/>
                  <w:marTop w:val="0"/>
                  <w:marBottom w:val="0"/>
                  <w:divBdr>
                    <w:top w:val="none" w:sz="0" w:space="0" w:color="auto"/>
                    <w:left w:val="none" w:sz="0" w:space="0" w:color="auto"/>
                    <w:bottom w:val="none" w:sz="0" w:space="0" w:color="auto"/>
                    <w:right w:val="none" w:sz="0" w:space="0" w:color="auto"/>
                  </w:divBdr>
                </w:div>
                <w:div w:id="266079370">
                  <w:marLeft w:val="0"/>
                  <w:marRight w:val="0"/>
                  <w:marTop w:val="0"/>
                  <w:marBottom w:val="0"/>
                  <w:divBdr>
                    <w:top w:val="none" w:sz="0" w:space="0" w:color="auto"/>
                    <w:left w:val="none" w:sz="0" w:space="0" w:color="auto"/>
                    <w:bottom w:val="none" w:sz="0" w:space="0" w:color="auto"/>
                    <w:right w:val="none" w:sz="0" w:space="0" w:color="auto"/>
                  </w:divBdr>
                </w:div>
                <w:div w:id="267204128">
                  <w:marLeft w:val="0"/>
                  <w:marRight w:val="0"/>
                  <w:marTop w:val="0"/>
                  <w:marBottom w:val="0"/>
                  <w:divBdr>
                    <w:top w:val="none" w:sz="0" w:space="0" w:color="auto"/>
                    <w:left w:val="none" w:sz="0" w:space="0" w:color="auto"/>
                    <w:bottom w:val="none" w:sz="0" w:space="0" w:color="auto"/>
                    <w:right w:val="none" w:sz="0" w:space="0" w:color="auto"/>
                  </w:divBdr>
                </w:div>
                <w:div w:id="276300067">
                  <w:marLeft w:val="0"/>
                  <w:marRight w:val="0"/>
                  <w:marTop w:val="0"/>
                  <w:marBottom w:val="0"/>
                  <w:divBdr>
                    <w:top w:val="none" w:sz="0" w:space="0" w:color="auto"/>
                    <w:left w:val="none" w:sz="0" w:space="0" w:color="auto"/>
                    <w:bottom w:val="none" w:sz="0" w:space="0" w:color="auto"/>
                    <w:right w:val="none" w:sz="0" w:space="0" w:color="auto"/>
                  </w:divBdr>
                </w:div>
                <w:div w:id="276835394">
                  <w:marLeft w:val="0"/>
                  <w:marRight w:val="0"/>
                  <w:marTop w:val="0"/>
                  <w:marBottom w:val="0"/>
                  <w:divBdr>
                    <w:top w:val="none" w:sz="0" w:space="0" w:color="auto"/>
                    <w:left w:val="none" w:sz="0" w:space="0" w:color="auto"/>
                    <w:bottom w:val="none" w:sz="0" w:space="0" w:color="auto"/>
                    <w:right w:val="none" w:sz="0" w:space="0" w:color="auto"/>
                  </w:divBdr>
                </w:div>
                <w:div w:id="277680926">
                  <w:marLeft w:val="0"/>
                  <w:marRight w:val="0"/>
                  <w:marTop w:val="0"/>
                  <w:marBottom w:val="0"/>
                  <w:divBdr>
                    <w:top w:val="none" w:sz="0" w:space="0" w:color="auto"/>
                    <w:left w:val="none" w:sz="0" w:space="0" w:color="auto"/>
                    <w:bottom w:val="none" w:sz="0" w:space="0" w:color="auto"/>
                    <w:right w:val="none" w:sz="0" w:space="0" w:color="auto"/>
                  </w:divBdr>
                </w:div>
                <w:div w:id="279919667">
                  <w:marLeft w:val="0"/>
                  <w:marRight w:val="0"/>
                  <w:marTop w:val="0"/>
                  <w:marBottom w:val="0"/>
                  <w:divBdr>
                    <w:top w:val="none" w:sz="0" w:space="0" w:color="auto"/>
                    <w:left w:val="none" w:sz="0" w:space="0" w:color="auto"/>
                    <w:bottom w:val="none" w:sz="0" w:space="0" w:color="auto"/>
                    <w:right w:val="none" w:sz="0" w:space="0" w:color="auto"/>
                  </w:divBdr>
                </w:div>
                <w:div w:id="284697490">
                  <w:marLeft w:val="0"/>
                  <w:marRight w:val="0"/>
                  <w:marTop w:val="0"/>
                  <w:marBottom w:val="0"/>
                  <w:divBdr>
                    <w:top w:val="none" w:sz="0" w:space="0" w:color="auto"/>
                    <w:left w:val="none" w:sz="0" w:space="0" w:color="auto"/>
                    <w:bottom w:val="none" w:sz="0" w:space="0" w:color="auto"/>
                    <w:right w:val="none" w:sz="0" w:space="0" w:color="auto"/>
                  </w:divBdr>
                </w:div>
                <w:div w:id="294986974">
                  <w:marLeft w:val="0"/>
                  <w:marRight w:val="0"/>
                  <w:marTop w:val="0"/>
                  <w:marBottom w:val="0"/>
                  <w:divBdr>
                    <w:top w:val="none" w:sz="0" w:space="0" w:color="auto"/>
                    <w:left w:val="none" w:sz="0" w:space="0" w:color="auto"/>
                    <w:bottom w:val="none" w:sz="0" w:space="0" w:color="auto"/>
                    <w:right w:val="none" w:sz="0" w:space="0" w:color="auto"/>
                  </w:divBdr>
                </w:div>
                <w:div w:id="297421498">
                  <w:marLeft w:val="0"/>
                  <w:marRight w:val="0"/>
                  <w:marTop w:val="0"/>
                  <w:marBottom w:val="0"/>
                  <w:divBdr>
                    <w:top w:val="none" w:sz="0" w:space="0" w:color="auto"/>
                    <w:left w:val="none" w:sz="0" w:space="0" w:color="auto"/>
                    <w:bottom w:val="none" w:sz="0" w:space="0" w:color="auto"/>
                    <w:right w:val="none" w:sz="0" w:space="0" w:color="auto"/>
                  </w:divBdr>
                </w:div>
                <w:div w:id="300114372">
                  <w:marLeft w:val="0"/>
                  <w:marRight w:val="0"/>
                  <w:marTop w:val="0"/>
                  <w:marBottom w:val="0"/>
                  <w:divBdr>
                    <w:top w:val="none" w:sz="0" w:space="0" w:color="auto"/>
                    <w:left w:val="none" w:sz="0" w:space="0" w:color="auto"/>
                    <w:bottom w:val="none" w:sz="0" w:space="0" w:color="auto"/>
                    <w:right w:val="none" w:sz="0" w:space="0" w:color="auto"/>
                  </w:divBdr>
                </w:div>
                <w:div w:id="304892132">
                  <w:marLeft w:val="0"/>
                  <w:marRight w:val="0"/>
                  <w:marTop w:val="0"/>
                  <w:marBottom w:val="0"/>
                  <w:divBdr>
                    <w:top w:val="none" w:sz="0" w:space="0" w:color="auto"/>
                    <w:left w:val="none" w:sz="0" w:space="0" w:color="auto"/>
                    <w:bottom w:val="none" w:sz="0" w:space="0" w:color="auto"/>
                    <w:right w:val="none" w:sz="0" w:space="0" w:color="auto"/>
                  </w:divBdr>
                </w:div>
                <w:div w:id="306210138">
                  <w:marLeft w:val="0"/>
                  <w:marRight w:val="0"/>
                  <w:marTop w:val="0"/>
                  <w:marBottom w:val="0"/>
                  <w:divBdr>
                    <w:top w:val="none" w:sz="0" w:space="0" w:color="auto"/>
                    <w:left w:val="none" w:sz="0" w:space="0" w:color="auto"/>
                    <w:bottom w:val="none" w:sz="0" w:space="0" w:color="auto"/>
                    <w:right w:val="none" w:sz="0" w:space="0" w:color="auto"/>
                  </w:divBdr>
                </w:div>
                <w:div w:id="313336781">
                  <w:marLeft w:val="0"/>
                  <w:marRight w:val="0"/>
                  <w:marTop w:val="0"/>
                  <w:marBottom w:val="0"/>
                  <w:divBdr>
                    <w:top w:val="none" w:sz="0" w:space="0" w:color="auto"/>
                    <w:left w:val="none" w:sz="0" w:space="0" w:color="auto"/>
                    <w:bottom w:val="none" w:sz="0" w:space="0" w:color="auto"/>
                    <w:right w:val="none" w:sz="0" w:space="0" w:color="auto"/>
                  </w:divBdr>
                </w:div>
                <w:div w:id="315300943">
                  <w:marLeft w:val="0"/>
                  <w:marRight w:val="0"/>
                  <w:marTop w:val="0"/>
                  <w:marBottom w:val="0"/>
                  <w:divBdr>
                    <w:top w:val="none" w:sz="0" w:space="0" w:color="auto"/>
                    <w:left w:val="none" w:sz="0" w:space="0" w:color="auto"/>
                    <w:bottom w:val="none" w:sz="0" w:space="0" w:color="auto"/>
                    <w:right w:val="none" w:sz="0" w:space="0" w:color="auto"/>
                  </w:divBdr>
                </w:div>
                <w:div w:id="315959678">
                  <w:marLeft w:val="0"/>
                  <w:marRight w:val="0"/>
                  <w:marTop w:val="0"/>
                  <w:marBottom w:val="0"/>
                  <w:divBdr>
                    <w:top w:val="none" w:sz="0" w:space="0" w:color="auto"/>
                    <w:left w:val="none" w:sz="0" w:space="0" w:color="auto"/>
                    <w:bottom w:val="none" w:sz="0" w:space="0" w:color="auto"/>
                    <w:right w:val="none" w:sz="0" w:space="0" w:color="auto"/>
                  </w:divBdr>
                </w:div>
                <w:div w:id="316539548">
                  <w:marLeft w:val="0"/>
                  <w:marRight w:val="0"/>
                  <w:marTop w:val="0"/>
                  <w:marBottom w:val="0"/>
                  <w:divBdr>
                    <w:top w:val="none" w:sz="0" w:space="0" w:color="auto"/>
                    <w:left w:val="none" w:sz="0" w:space="0" w:color="auto"/>
                    <w:bottom w:val="none" w:sz="0" w:space="0" w:color="auto"/>
                    <w:right w:val="none" w:sz="0" w:space="0" w:color="auto"/>
                  </w:divBdr>
                </w:div>
                <w:div w:id="317468060">
                  <w:marLeft w:val="0"/>
                  <w:marRight w:val="0"/>
                  <w:marTop w:val="0"/>
                  <w:marBottom w:val="0"/>
                  <w:divBdr>
                    <w:top w:val="none" w:sz="0" w:space="0" w:color="auto"/>
                    <w:left w:val="none" w:sz="0" w:space="0" w:color="auto"/>
                    <w:bottom w:val="none" w:sz="0" w:space="0" w:color="auto"/>
                    <w:right w:val="none" w:sz="0" w:space="0" w:color="auto"/>
                  </w:divBdr>
                </w:div>
                <w:div w:id="319312125">
                  <w:marLeft w:val="0"/>
                  <w:marRight w:val="0"/>
                  <w:marTop w:val="0"/>
                  <w:marBottom w:val="0"/>
                  <w:divBdr>
                    <w:top w:val="none" w:sz="0" w:space="0" w:color="auto"/>
                    <w:left w:val="none" w:sz="0" w:space="0" w:color="auto"/>
                    <w:bottom w:val="none" w:sz="0" w:space="0" w:color="auto"/>
                    <w:right w:val="none" w:sz="0" w:space="0" w:color="auto"/>
                  </w:divBdr>
                </w:div>
                <w:div w:id="320305954">
                  <w:marLeft w:val="0"/>
                  <w:marRight w:val="0"/>
                  <w:marTop w:val="0"/>
                  <w:marBottom w:val="0"/>
                  <w:divBdr>
                    <w:top w:val="none" w:sz="0" w:space="0" w:color="auto"/>
                    <w:left w:val="none" w:sz="0" w:space="0" w:color="auto"/>
                    <w:bottom w:val="none" w:sz="0" w:space="0" w:color="auto"/>
                    <w:right w:val="none" w:sz="0" w:space="0" w:color="auto"/>
                  </w:divBdr>
                </w:div>
                <w:div w:id="324556339">
                  <w:marLeft w:val="0"/>
                  <w:marRight w:val="0"/>
                  <w:marTop w:val="0"/>
                  <w:marBottom w:val="0"/>
                  <w:divBdr>
                    <w:top w:val="none" w:sz="0" w:space="0" w:color="auto"/>
                    <w:left w:val="none" w:sz="0" w:space="0" w:color="auto"/>
                    <w:bottom w:val="none" w:sz="0" w:space="0" w:color="auto"/>
                    <w:right w:val="none" w:sz="0" w:space="0" w:color="auto"/>
                  </w:divBdr>
                </w:div>
                <w:div w:id="327103348">
                  <w:marLeft w:val="0"/>
                  <w:marRight w:val="0"/>
                  <w:marTop w:val="0"/>
                  <w:marBottom w:val="0"/>
                  <w:divBdr>
                    <w:top w:val="none" w:sz="0" w:space="0" w:color="auto"/>
                    <w:left w:val="none" w:sz="0" w:space="0" w:color="auto"/>
                    <w:bottom w:val="none" w:sz="0" w:space="0" w:color="auto"/>
                    <w:right w:val="none" w:sz="0" w:space="0" w:color="auto"/>
                  </w:divBdr>
                </w:div>
                <w:div w:id="330136346">
                  <w:marLeft w:val="0"/>
                  <w:marRight w:val="0"/>
                  <w:marTop w:val="0"/>
                  <w:marBottom w:val="0"/>
                  <w:divBdr>
                    <w:top w:val="none" w:sz="0" w:space="0" w:color="auto"/>
                    <w:left w:val="none" w:sz="0" w:space="0" w:color="auto"/>
                    <w:bottom w:val="none" w:sz="0" w:space="0" w:color="auto"/>
                    <w:right w:val="none" w:sz="0" w:space="0" w:color="auto"/>
                  </w:divBdr>
                </w:div>
                <w:div w:id="332419457">
                  <w:marLeft w:val="0"/>
                  <w:marRight w:val="0"/>
                  <w:marTop w:val="0"/>
                  <w:marBottom w:val="0"/>
                  <w:divBdr>
                    <w:top w:val="none" w:sz="0" w:space="0" w:color="auto"/>
                    <w:left w:val="none" w:sz="0" w:space="0" w:color="auto"/>
                    <w:bottom w:val="none" w:sz="0" w:space="0" w:color="auto"/>
                    <w:right w:val="none" w:sz="0" w:space="0" w:color="auto"/>
                  </w:divBdr>
                </w:div>
                <w:div w:id="333915963">
                  <w:marLeft w:val="0"/>
                  <w:marRight w:val="0"/>
                  <w:marTop w:val="0"/>
                  <w:marBottom w:val="0"/>
                  <w:divBdr>
                    <w:top w:val="none" w:sz="0" w:space="0" w:color="auto"/>
                    <w:left w:val="none" w:sz="0" w:space="0" w:color="auto"/>
                    <w:bottom w:val="none" w:sz="0" w:space="0" w:color="auto"/>
                    <w:right w:val="none" w:sz="0" w:space="0" w:color="auto"/>
                  </w:divBdr>
                </w:div>
                <w:div w:id="341251329">
                  <w:marLeft w:val="0"/>
                  <w:marRight w:val="0"/>
                  <w:marTop w:val="0"/>
                  <w:marBottom w:val="0"/>
                  <w:divBdr>
                    <w:top w:val="none" w:sz="0" w:space="0" w:color="auto"/>
                    <w:left w:val="none" w:sz="0" w:space="0" w:color="auto"/>
                    <w:bottom w:val="none" w:sz="0" w:space="0" w:color="auto"/>
                    <w:right w:val="none" w:sz="0" w:space="0" w:color="auto"/>
                  </w:divBdr>
                </w:div>
                <w:div w:id="348142706">
                  <w:marLeft w:val="0"/>
                  <w:marRight w:val="0"/>
                  <w:marTop w:val="0"/>
                  <w:marBottom w:val="0"/>
                  <w:divBdr>
                    <w:top w:val="none" w:sz="0" w:space="0" w:color="auto"/>
                    <w:left w:val="none" w:sz="0" w:space="0" w:color="auto"/>
                    <w:bottom w:val="none" w:sz="0" w:space="0" w:color="auto"/>
                    <w:right w:val="none" w:sz="0" w:space="0" w:color="auto"/>
                  </w:divBdr>
                </w:div>
                <w:div w:id="348604263">
                  <w:marLeft w:val="0"/>
                  <w:marRight w:val="0"/>
                  <w:marTop w:val="0"/>
                  <w:marBottom w:val="0"/>
                  <w:divBdr>
                    <w:top w:val="none" w:sz="0" w:space="0" w:color="auto"/>
                    <w:left w:val="none" w:sz="0" w:space="0" w:color="auto"/>
                    <w:bottom w:val="none" w:sz="0" w:space="0" w:color="auto"/>
                    <w:right w:val="none" w:sz="0" w:space="0" w:color="auto"/>
                  </w:divBdr>
                </w:div>
                <w:div w:id="350644325">
                  <w:marLeft w:val="0"/>
                  <w:marRight w:val="0"/>
                  <w:marTop w:val="0"/>
                  <w:marBottom w:val="0"/>
                  <w:divBdr>
                    <w:top w:val="none" w:sz="0" w:space="0" w:color="auto"/>
                    <w:left w:val="none" w:sz="0" w:space="0" w:color="auto"/>
                    <w:bottom w:val="none" w:sz="0" w:space="0" w:color="auto"/>
                    <w:right w:val="none" w:sz="0" w:space="0" w:color="auto"/>
                  </w:divBdr>
                </w:div>
                <w:div w:id="351611551">
                  <w:marLeft w:val="0"/>
                  <w:marRight w:val="0"/>
                  <w:marTop w:val="0"/>
                  <w:marBottom w:val="0"/>
                  <w:divBdr>
                    <w:top w:val="none" w:sz="0" w:space="0" w:color="auto"/>
                    <w:left w:val="none" w:sz="0" w:space="0" w:color="auto"/>
                    <w:bottom w:val="none" w:sz="0" w:space="0" w:color="auto"/>
                    <w:right w:val="none" w:sz="0" w:space="0" w:color="auto"/>
                  </w:divBdr>
                </w:div>
                <w:div w:id="355548750">
                  <w:marLeft w:val="0"/>
                  <w:marRight w:val="0"/>
                  <w:marTop w:val="0"/>
                  <w:marBottom w:val="0"/>
                  <w:divBdr>
                    <w:top w:val="none" w:sz="0" w:space="0" w:color="auto"/>
                    <w:left w:val="none" w:sz="0" w:space="0" w:color="auto"/>
                    <w:bottom w:val="none" w:sz="0" w:space="0" w:color="auto"/>
                    <w:right w:val="none" w:sz="0" w:space="0" w:color="auto"/>
                  </w:divBdr>
                </w:div>
                <w:div w:id="357121954">
                  <w:marLeft w:val="0"/>
                  <w:marRight w:val="0"/>
                  <w:marTop w:val="0"/>
                  <w:marBottom w:val="0"/>
                  <w:divBdr>
                    <w:top w:val="none" w:sz="0" w:space="0" w:color="auto"/>
                    <w:left w:val="none" w:sz="0" w:space="0" w:color="auto"/>
                    <w:bottom w:val="none" w:sz="0" w:space="0" w:color="auto"/>
                    <w:right w:val="none" w:sz="0" w:space="0" w:color="auto"/>
                  </w:divBdr>
                </w:div>
                <w:div w:id="357505506">
                  <w:marLeft w:val="0"/>
                  <w:marRight w:val="0"/>
                  <w:marTop w:val="0"/>
                  <w:marBottom w:val="0"/>
                  <w:divBdr>
                    <w:top w:val="none" w:sz="0" w:space="0" w:color="auto"/>
                    <w:left w:val="none" w:sz="0" w:space="0" w:color="auto"/>
                    <w:bottom w:val="none" w:sz="0" w:space="0" w:color="auto"/>
                    <w:right w:val="none" w:sz="0" w:space="0" w:color="auto"/>
                  </w:divBdr>
                </w:div>
                <w:div w:id="360283792">
                  <w:marLeft w:val="0"/>
                  <w:marRight w:val="0"/>
                  <w:marTop w:val="0"/>
                  <w:marBottom w:val="0"/>
                  <w:divBdr>
                    <w:top w:val="none" w:sz="0" w:space="0" w:color="auto"/>
                    <w:left w:val="none" w:sz="0" w:space="0" w:color="auto"/>
                    <w:bottom w:val="none" w:sz="0" w:space="0" w:color="auto"/>
                    <w:right w:val="none" w:sz="0" w:space="0" w:color="auto"/>
                  </w:divBdr>
                </w:div>
                <w:div w:id="360399374">
                  <w:marLeft w:val="0"/>
                  <w:marRight w:val="0"/>
                  <w:marTop w:val="0"/>
                  <w:marBottom w:val="0"/>
                  <w:divBdr>
                    <w:top w:val="none" w:sz="0" w:space="0" w:color="auto"/>
                    <w:left w:val="none" w:sz="0" w:space="0" w:color="auto"/>
                    <w:bottom w:val="none" w:sz="0" w:space="0" w:color="auto"/>
                    <w:right w:val="none" w:sz="0" w:space="0" w:color="auto"/>
                  </w:divBdr>
                </w:div>
                <w:div w:id="361709385">
                  <w:marLeft w:val="0"/>
                  <w:marRight w:val="0"/>
                  <w:marTop w:val="0"/>
                  <w:marBottom w:val="0"/>
                  <w:divBdr>
                    <w:top w:val="none" w:sz="0" w:space="0" w:color="auto"/>
                    <w:left w:val="none" w:sz="0" w:space="0" w:color="auto"/>
                    <w:bottom w:val="none" w:sz="0" w:space="0" w:color="auto"/>
                    <w:right w:val="none" w:sz="0" w:space="0" w:color="auto"/>
                  </w:divBdr>
                </w:div>
                <w:div w:id="365063288">
                  <w:marLeft w:val="0"/>
                  <w:marRight w:val="0"/>
                  <w:marTop w:val="0"/>
                  <w:marBottom w:val="0"/>
                  <w:divBdr>
                    <w:top w:val="none" w:sz="0" w:space="0" w:color="auto"/>
                    <w:left w:val="none" w:sz="0" w:space="0" w:color="auto"/>
                    <w:bottom w:val="none" w:sz="0" w:space="0" w:color="auto"/>
                    <w:right w:val="none" w:sz="0" w:space="0" w:color="auto"/>
                  </w:divBdr>
                </w:div>
                <w:div w:id="365915182">
                  <w:marLeft w:val="0"/>
                  <w:marRight w:val="0"/>
                  <w:marTop w:val="0"/>
                  <w:marBottom w:val="0"/>
                  <w:divBdr>
                    <w:top w:val="none" w:sz="0" w:space="0" w:color="auto"/>
                    <w:left w:val="none" w:sz="0" w:space="0" w:color="auto"/>
                    <w:bottom w:val="none" w:sz="0" w:space="0" w:color="auto"/>
                    <w:right w:val="none" w:sz="0" w:space="0" w:color="auto"/>
                  </w:divBdr>
                </w:div>
                <w:div w:id="369574705">
                  <w:marLeft w:val="0"/>
                  <w:marRight w:val="0"/>
                  <w:marTop w:val="0"/>
                  <w:marBottom w:val="0"/>
                  <w:divBdr>
                    <w:top w:val="none" w:sz="0" w:space="0" w:color="auto"/>
                    <w:left w:val="none" w:sz="0" w:space="0" w:color="auto"/>
                    <w:bottom w:val="none" w:sz="0" w:space="0" w:color="auto"/>
                    <w:right w:val="none" w:sz="0" w:space="0" w:color="auto"/>
                  </w:divBdr>
                </w:div>
                <w:div w:id="370351720">
                  <w:marLeft w:val="0"/>
                  <w:marRight w:val="0"/>
                  <w:marTop w:val="0"/>
                  <w:marBottom w:val="0"/>
                  <w:divBdr>
                    <w:top w:val="none" w:sz="0" w:space="0" w:color="auto"/>
                    <w:left w:val="none" w:sz="0" w:space="0" w:color="auto"/>
                    <w:bottom w:val="none" w:sz="0" w:space="0" w:color="auto"/>
                    <w:right w:val="none" w:sz="0" w:space="0" w:color="auto"/>
                  </w:divBdr>
                </w:div>
                <w:div w:id="375007556">
                  <w:marLeft w:val="0"/>
                  <w:marRight w:val="0"/>
                  <w:marTop w:val="0"/>
                  <w:marBottom w:val="0"/>
                  <w:divBdr>
                    <w:top w:val="none" w:sz="0" w:space="0" w:color="auto"/>
                    <w:left w:val="none" w:sz="0" w:space="0" w:color="auto"/>
                    <w:bottom w:val="none" w:sz="0" w:space="0" w:color="auto"/>
                    <w:right w:val="none" w:sz="0" w:space="0" w:color="auto"/>
                  </w:divBdr>
                </w:div>
                <w:div w:id="375393793">
                  <w:marLeft w:val="0"/>
                  <w:marRight w:val="0"/>
                  <w:marTop w:val="0"/>
                  <w:marBottom w:val="0"/>
                  <w:divBdr>
                    <w:top w:val="none" w:sz="0" w:space="0" w:color="auto"/>
                    <w:left w:val="none" w:sz="0" w:space="0" w:color="auto"/>
                    <w:bottom w:val="none" w:sz="0" w:space="0" w:color="auto"/>
                    <w:right w:val="none" w:sz="0" w:space="0" w:color="auto"/>
                  </w:divBdr>
                </w:div>
                <w:div w:id="378943041">
                  <w:marLeft w:val="0"/>
                  <w:marRight w:val="0"/>
                  <w:marTop w:val="0"/>
                  <w:marBottom w:val="0"/>
                  <w:divBdr>
                    <w:top w:val="none" w:sz="0" w:space="0" w:color="auto"/>
                    <w:left w:val="none" w:sz="0" w:space="0" w:color="auto"/>
                    <w:bottom w:val="none" w:sz="0" w:space="0" w:color="auto"/>
                    <w:right w:val="none" w:sz="0" w:space="0" w:color="auto"/>
                  </w:divBdr>
                </w:div>
                <w:div w:id="385225908">
                  <w:marLeft w:val="0"/>
                  <w:marRight w:val="0"/>
                  <w:marTop w:val="0"/>
                  <w:marBottom w:val="0"/>
                  <w:divBdr>
                    <w:top w:val="none" w:sz="0" w:space="0" w:color="auto"/>
                    <w:left w:val="none" w:sz="0" w:space="0" w:color="auto"/>
                    <w:bottom w:val="none" w:sz="0" w:space="0" w:color="auto"/>
                    <w:right w:val="none" w:sz="0" w:space="0" w:color="auto"/>
                  </w:divBdr>
                </w:div>
                <w:div w:id="386615341">
                  <w:marLeft w:val="0"/>
                  <w:marRight w:val="0"/>
                  <w:marTop w:val="0"/>
                  <w:marBottom w:val="0"/>
                  <w:divBdr>
                    <w:top w:val="none" w:sz="0" w:space="0" w:color="auto"/>
                    <w:left w:val="none" w:sz="0" w:space="0" w:color="auto"/>
                    <w:bottom w:val="none" w:sz="0" w:space="0" w:color="auto"/>
                    <w:right w:val="none" w:sz="0" w:space="0" w:color="auto"/>
                  </w:divBdr>
                </w:div>
                <w:div w:id="388966352">
                  <w:marLeft w:val="0"/>
                  <w:marRight w:val="0"/>
                  <w:marTop w:val="0"/>
                  <w:marBottom w:val="0"/>
                  <w:divBdr>
                    <w:top w:val="none" w:sz="0" w:space="0" w:color="auto"/>
                    <w:left w:val="none" w:sz="0" w:space="0" w:color="auto"/>
                    <w:bottom w:val="none" w:sz="0" w:space="0" w:color="auto"/>
                    <w:right w:val="none" w:sz="0" w:space="0" w:color="auto"/>
                  </w:divBdr>
                </w:div>
                <w:div w:id="389154184">
                  <w:marLeft w:val="0"/>
                  <w:marRight w:val="0"/>
                  <w:marTop w:val="0"/>
                  <w:marBottom w:val="0"/>
                  <w:divBdr>
                    <w:top w:val="none" w:sz="0" w:space="0" w:color="auto"/>
                    <w:left w:val="none" w:sz="0" w:space="0" w:color="auto"/>
                    <w:bottom w:val="none" w:sz="0" w:space="0" w:color="auto"/>
                    <w:right w:val="none" w:sz="0" w:space="0" w:color="auto"/>
                  </w:divBdr>
                </w:div>
                <w:div w:id="395712658">
                  <w:marLeft w:val="0"/>
                  <w:marRight w:val="0"/>
                  <w:marTop w:val="0"/>
                  <w:marBottom w:val="0"/>
                  <w:divBdr>
                    <w:top w:val="none" w:sz="0" w:space="0" w:color="auto"/>
                    <w:left w:val="none" w:sz="0" w:space="0" w:color="auto"/>
                    <w:bottom w:val="none" w:sz="0" w:space="0" w:color="auto"/>
                    <w:right w:val="none" w:sz="0" w:space="0" w:color="auto"/>
                  </w:divBdr>
                </w:div>
                <w:div w:id="398599446">
                  <w:marLeft w:val="0"/>
                  <w:marRight w:val="0"/>
                  <w:marTop w:val="0"/>
                  <w:marBottom w:val="0"/>
                  <w:divBdr>
                    <w:top w:val="none" w:sz="0" w:space="0" w:color="auto"/>
                    <w:left w:val="none" w:sz="0" w:space="0" w:color="auto"/>
                    <w:bottom w:val="none" w:sz="0" w:space="0" w:color="auto"/>
                    <w:right w:val="none" w:sz="0" w:space="0" w:color="auto"/>
                  </w:divBdr>
                </w:div>
                <w:div w:id="407653096">
                  <w:marLeft w:val="0"/>
                  <w:marRight w:val="0"/>
                  <w:marTop w:val="0"/>
                  <w:marBottom w:val="0"/>
                  <w:divBdr>
                    <w:top w:val="none" w:sz="0" w:space="0" w:color="auto"/>
                    <w:left w:val="none" w:sz="0" w:space="0" w:color="auto"/>
                    <w:bottom w:val="none" w:sz="0" w:space="0" w:color="auto"/>
                    <w:right w:val="none" w:sz="0" w:space="0" w:color="auto"/>
                  </w:divBdr>
                </w:div>
                <w:div w:id="424227099">
                  <w:marLeft w:val="0"/>
                  <w:marRight w:val="0"/>
                  <w:marTop w:val="0"/>
                  <w:marBottom w:val="0"/>
                  <w:divBdr>
                    <w:top w:val="none" w:sz="0" w:space="0" w:color="auto"/>
                    <w:left w:val="none" w:sz="0" w:space="0" w:color="auto"/>
                    <w:bottom w:val="none" w:sz="0" w:space="0" w:color="auto"/>
                    <w:right w:val="none" w:sz="0" w:space="0" w:color="auto"/>
                  </w:divBdr>
                </w:div>
                <w:div w:id="430124271">
                  <w:marLeft w:val="0"/>
                  <w:marRight w:val="0"/>
                  <w:marTop w:val="0"/>
                  <w:marBottom w:val="0"/>
                  <w:divBdr>
                    <w:top w:val="none" w:sz="0" w:space="0" w:color="auto"/>
                    <w:left w:val="none" w:sz="0" w:space="0" w:color="auto"/>
                    <w:bottom w:val="none" w:sz="0" w:space="0" w:color="auto"/>
                    <w:right w:val="none" w:sz="0" w:space="0" w:color="auto"/>
                  </w:divBdr>
                </w:div>
                <w:div w:id="436144021">
                  <w:marLeft w:val="0"/>
                  <w:marRight w:val="0"/>
                  <w:marTop w:val="0"/>
                  <w:marBottom w:val="0"/>
                  <w:divBdr>
                    <w:top w:val="none" w:sz="0" w:space="0" w:color="auto"/>
                    <w:left w:val="none" w:sz="0" w:space="0" w:color="auto"/>
                    <w:bottom w:val="none" w:sz="0" w:space="0" w:color="auto"/>
                    <w:right w:val="none" w:sz="0" w:space="0" w:color="auto"/>
                  </w:divBdr>
                </w:div>
                <w:div w:id="439304761">
                  <w:marLeft w:val="0"/>
                  <w:marRight w:val="0"/>
                  <w:marTop w:val="0"/>
                  <w:marBottom w:val="0"/>
                  <w:divBdr>
                    <w:top w:val="none" w:sz="0" w:space="0" w:color="auto"/>
                    <w:left w:val="none" w:sz="0" w:space="0" w:color="auto"/>
                    <w:bottom w:val="none" w:sz="0" w:space="0" w:color="auto"/>
                    <w:right w:val="none" w:sz="0" w:space="0" w:color="auto"/>
                  </w:divBdr>
                </w:div>
                <w:div w:id="443042020">
                  <w:marLeft w:val="0"/>
                  <w:marRight w:val="0"/>
                  <w:marTop w:val="0"/>
                  <w:marBottom w:val="0"/>
                  <w:divBdr>
                    <w:top w:val="none" w:sz="0" w:space="0" w:color="auto"/>
                    <w:left w:val="none" w:sz="0" w:space="0" w:color="auto"/>
                    <w:bottom w:val="none" w:sz="0" w:space="0" w:color="auto"/>
                    <w:right w:val="none" w:sz="0" w:space="0" w:color="auto"/>
                  </w:divBdr>
                </w:div>
                <w:div w:id="460419934">
                  <w:marLeft w:val="0"/>
                  <w:marRight w:val="0"/>
                  <w:marTop w:val="0"/>
                  <w:marBottom w:val="0"/>
                  <w:divBdr>
                    <w:top w:val="none" w:sz="0" w:space="0" w:color="auto"/>
                    <w:left w:val="none" w:sz="0" w:space="0" w:color="auto"/>
                    <w:bottom w:val="none" w:sz="0" w:space="0" w:color="auto"/>
                    <w:right w:val="none" w:sz="0" w:space="0" w:color="auto"/>
                  </w:divBdr>
                </w:div>
                <w:div w:id="460611174">
                  <w:marLeft w:val="0"/>
                  <w:marRight w:val="0"/>
                  <w:marTop w:val="0"/>
                  <w:marBottom w:val="0"/>
                  <w:divBdr>
                    <w:top w:val="none" w:sz="0" w:space="0" w:color="auto"/>
                    <w:left w:val="none" w:sz="0" w:space="0" w:color="auto"/>
                    <w:bottom w:val="none" w:sz="0" w:space="0" w:color="auto"/>
                    <w:right w:val="none" w:sz="0" w:space="0" w:color="auto"/>
                  </w:divBdr>
                </w:div>
                <w:div w:id="460920273">
                  <w:marLeft w:val="0"/>
                  <w:marRight w:val="0"/>
                  <w:marTop w:val="0"/>
                  <w:marBottom w:val="0"/>
                  <w:divBdr>
                    <w:top w:val="none" w:sz="0" w:space="0" w:color="auto"/>
                    <w:left w:val="none" w:sz="0" w:space="0" w:color="auto"/>
                    <w:bottom w:val="none" w:sz="0" w:space="0" w:color="auto"/>
                    <w:right w:val="none" w:sz="0" w:space="0" w:color="auto"/>
                  </w:divBdr>
                </w:div>
                <w:div w:id="468743406">
                  <w:marLeft w:val="0"/>
                  <w:marRight w:val="0"/>
                  <w:marTop w:val="0"/>
                  <w:marBottom w:val="0"/>
                  <w:divBdr>
                    <w:top w:val="none" w:sz="0" w:space="0" w:color="auto"/>
                    <w:left w:val="none" w:sz="0" w:space="0" w:color="auto"/>
                    <w:bottom w:val="none" w:sz="0" w:space="0" w:color="auto"/>
                    <w:right w:val="none" w:sz="0" w:space="0" w:color="auto"/>
                  </w:divBdr>
                </w:div>
                <w:div w:id="469979778">
                  <w:marLeft w:val="0"/>
                  <w:marRight w:val="0"/>
                  <w:marTop w:val="0"/>
                  <w:marBottom w:val="0"/>
                  <w:divBdr>
                    <w:top w:val="none" w:sz="0" w:space="0" w:color="auto"/>
                    <w:left w:val="none" w:sz="0" w:space="0" w:color="auto"/>
                    <w:bottom w:val="none" w:sz="0" w:space="0" w:color="auto"/>
                    <w:right w:val="none" w:sz="0" w:space="0" w:color="auto"/>
                  </w:divBdr>
                </w:div>
                <w:div w:id="473565558">
                  <w:marLeft w:val="0"/>
                  <w:marRight w:val="0"/>
                  <w:marTop w:val="0"/>
                  <w:marBottom w:val="0"/>
                  <w:divBdr>
                    <w:top w:val="none" w:sz="0" w:space="0" w:color="auto"/>
                    <w:left w:val="none" w:sz="0" w:space="0" w:color="auto"/>
                    <w:bottom w:val="none" w:sz="0" w:space="0" w:color="auto"/>
                    <w:right w:val="none" w:sz="0" w:space="0" w:color="auto"/>
                  </w:divBdr>
                </w:div>
                <w:div w:id="479422689">
                  <w:marLeft w:val="0"/>
                  <w:marRight w:val="0"/>
                  <w:marTop w:val="0"/>
                  <w:marBottom w:val="0"/>
                  <w:divBdr>
                    <w:top w:val="none" w:sz="0" w:space="0" w:color="auto"/>
                    <w:left w:val="none" w:sz="0" w:space="0" w:color="auto"/>
                    <w:bottom w:val="none" w:sz="0" w:space="0" w:color="auto"/>
                    <w:right w:val="none" w:sz="0" w:space="0" w:color="auto"/>
                  </w:divBdr>
                </w:div>
                <w:div w:id="479425276">
                  <w:marLeft w:val="0"/>
                  <w:marRight w:val="0"/>
                  <w:marTop w:val="0"/>
                  <w:marBottom w:val="0"/>
                  <w:divBdr>
                    <w:top w:val="none" w:sz="0" w:space="0" w:color="auto"/>
                    <w:left w:val="none" w:sz="0" w:space="0" w:color="auto"/>
                    <w:bottom w:val="none" w:sz="0" w:space="0" w:color="auto"/>
                    <w:right w:val="none" w:sz="0" w:space="0" w:color="auto"/>
                  </w:divBdr>
                </w:div>
                <w:div w:id="480389252">
                  <w:marLeft w:val="0"/>
                  <w:marRight w:val="0"/>
                  <w:marTop w:val="0"/>
                  <w:marBottom w:val="0"/>
                  <w:divBdr>
                    <w:top w:val="none" w:sz="0" w:space="0" w:color="auto"/>
                    <w:left w:val="none" w:sz="0" w:space="0" w:color="auto"/>
                    <w:bottom w:val="none" w:sz="0" w:space="0" w:color="auto"/>
                    <w:right w:val="none" w:sz="0" w:space="0" w:color="auto"/>
                  </w:divBdr>
                </w:div>
                <w:div w:id="483620951">
                  <w:marLeft w:val="0"/>
                  <w:marRight w:val="0"/>
                  <w:marTop w:val="0"/>
                  <w:marBottom w:val="0"/>
                  <w:divBdr>
                    <w:top w:val="none" w:sz="0" w:space="0" w:color="auto"/>
                    <w:left w:val="none" w:sz="0" w:space="0" w:color="auto"/>
                    <w:bottom w:val="none" w:sz="0" w:space="0" w:color="auto"/>
                    <w:right w:val="none" w:sz="0" w:space="0" w:color="auto"/>
                  </w:divBdr>
                </w:div>
                <w:div w:id="493839916">
                  <w:marLeft w:val="0"/>
                  <w:marRight w:val="0"/>
                  <w:marTop w:val="0"/>
                  <w:marBottom w:val="0"/>
                  <w:divBdr>
                    <w:top w:val="none" w:sz="0" w:space="0" w:color="auto"/>
                    <w:left w:val="none" w:sz="0" w:space="0" w:color="auto"/>
                    <w:bottom w:val="none" w:sz="0" w:space="0" w:color="auto"/>
                    <w:right w:val="none" w:sz="0" w:space="0" w:color="auto"/>
                  </w:divBdr>
                </w:div>
                <w:div w:id="502668549">
                  <w:marLeft w:val="0"/>
                  <w:marRight w:val="0"/>
                  <w:marTop w:val="0"/>
                  <w:marBottom w:val="0"/>
                  <w:divBdr>
                    <w:top w:val="none" w:sz="0" w:space="0" w:color="auto"/>
                    <w:left w:val="none" w:sz="0" w:space="0" w:color="auto"/>
                    <w:bottom w:val="none" w:sz="0" w:space="0" w:color="auto"/>
                    <w:right w:val="none" w:sz="0" w:space="0" w:color="auto"/>
                  </w:divBdr>
                </w:div>
                <w:div w:id="506284694">
                  <w:marLeft w:val="0"/>
                  <w:marRight w:val="0"/>
                  <w:marTop w:val="0"/>
                  <w:marBottom w:val="0"/>
                  <w:divBdr>
                    <w:top w:val="none" w:sz="0" w:space="0" w:color="auto"/>
                    <w:left w:val="none" w:sz="0" w:space="0" w:color="auto"/>
                    <w:bottom w:val="none" w:sz="0" w:space="0" w:color="auto"/>
                    <w:right w:val="none" w:sz="0" w:space="0" w:color="auto"/>
                  </w:divBdr>
                </w:div>
                <w:div w:id="507407872">
                  <w:marLeft w:val="0"/>
                  <w:marRight w:val="0"/>
                  <w:marTop w:val="0"/>
                  <w:marBottom w:val="0"/>
                  <w:divBdr>
                    <w:top w:val="none" w:sz="0" w:space="0" w:color="auto"/>
                    <w:left w:val="none" w:sz="0" w:space="0" w:color="auto"/>
                    <w:bottom w:val="none" w:sz="0" w:space="0" w:color="auto"/>
                    <w:right w:val="none" w:sz="0" w:space="0" w:color="auto"/>
                  </w:divBdr>
                </w:div>
                <w:div w:id="509371821">
                  <w:marLeft w:val="0"/>
                  <w:marRight w:val="0"/>
                  <w:marTop w:val="0"/>
                  <w:marBottom w:val="0"/>
                  <w:divBdr>
                    <w:top w:val="none" w:sz="0" w:space="0" w:color="auto"/>
                    <w:left w:val="none" w:sz="0" w:space="0" w:color="auto"/>
                    <w:bottom w:val="none" w:sz="0" w:space="0" w:color="auto"/>
                    <w:right w:val="none" w:sz="0" w:space="0" w:color="auto"/>
                  </w:divBdr>
                </w:div>
                <w:div w:id="512229440">
                  <w:marLeft w:val="0"/>
                  <w:marRight w:val="0"/>
                  <w:marTop w:val="0"/>
                  <w:marBottom w:val="0"/>
                  <w:divBdr>
                    <w:top w:val="none" w:sz="0" w:space="0" w:color="auto"/>
                    <w:left w:val="none" w:sz="0" w:space="0" w:color="auto"/>
                    <w:bottom w:val="none" w:sz="0" w:space="0" w:color="auto"/>
                    <w:right w:val="none" w:sz="0" w:space="0" w:color="auto"/>
                  </w:divBdr>
                </w:div>
                <w:div w:id="517888773">
                  <w:marLeft w:val="0"/>
                  <w:marRight w:val="0"/>
                  <w:marTop w:val="0"/>
                  <w:marBottom w:val="0"/>
                  <w:divBdr>
                    <w:top w:val="none" w:sz="0" w:space="0" w:color="auto"/>
                    <w:left w:val="none" w:sz="0" w:space="0" w:color="auto"/>
                    <w:bottom w:val="none" w:sz="0" w:space="0" w:color="auto"/>
                    <w:right w:val="none" w:sz="0" w:space="0" w:color="auto"/>
                  </w:divBdr>
                </w:div>
                <w:div w:id="519124328">
                  <w:marLeft w:val="0"/>
                  <w:marRight w:val="0"/>
                  <w:marTop w:val="0"/>
                  <w:marBottom w:val="0"/>
                  <w:divBdr>
                    <w:top w:val="none" w:sz="0" w:space="0" w:color="auto"/>
                    <w:left w:val="none" w:sz="0" w:space="0" w:color="auto"/>
                    <w:bottom w:val="none" w:sz="0" w:space="0" w:color="auto"/>
                    <w:right w:val="none" w:sz="0" w:space="0" w:color="auto"/>
                  </w:divBdr>
                </w:div>
                <w:div w:id="519780029">
                  <w:marLeft w:val="0"/>
                  <w:marRight w:val="0"/>
                  <w:marTop w:val="0"/>
                  <w:marBottom w:val="0"/>
                  <w:divBdr>
                    <w:top w:val="none" w:sz="0" w:space="0" w:color="auto"/>
                    <w:left w:val="none" w:sz="0" w:space="0" w:color="auto"/>
                    <w:bottom w:val="none" w:sz="0" w:space="0" w:color="auto"/>
                    <w:right w:val="none" w:sz="0" w:space="0" w:color="auto"/>
                  </w:divBdr>
                </w:div>
                <w:div w:id="522012098">
                  <w:marLeft w:val="0"/>
                  <w:marRight w:val="0"/>
                  <w:marTop w:val="0"/>
                  <w:marBottom w:val="0"/>
                  <w:divBdr>
                    <w:top w:val="none" w:sz="0" w:space="0" w:color="auto"/>
                    <w:left w:val="none" w:sz="0" w:space="0" w:color="auto"/>
                    <w:bottom w:val="none" w:sz="0" w:space="0" w:color="auto"/>
                    <w:right w:val="none" w:sz="0" w:space="0" w:color="auto"/>
                  </w:divBdr>
                </w:div>
                <w:div w:id="523323126">
                  <w:marLeft w:val="0"/>
                  <w:marRight w:val="0"/>
                  <w:marTop w:val="0"/>
                  <w:marBottom w:val="0"/>
                  <w:divBdr>
                    <w:top w:val="none" w:sz="0" w:space="0" w:color="auto"/>
                    <w:left w:val="none" w:sz="0" w:space="0" w:color="auto"/>
                    <w:bottom w:val="none" w:sz="0" w:space="0" w:color="auto"/>
                    <w:right w:val="none" w:sz="0" w:space="0" w:color="auto"/>
                  </w:divBdr>
                </w:div>
                <w:div w:id="526722498">
                  <w:marLeft w:val="0"/>
                  <w:marRight w:val="0"/>
                  <w:marTop w:val="0"/>
                  <w:marBottom w:val="0"/>
                  <w:divBdr>
                    <w:top w:val="none" w:sz="0" w:space="0" w:color="auto"/>
                    <w:left w:val="none" w:sz="0" w:space="0" w:color="auto"/>
                    <w:bottom w:val="none" w:sz="0" w:space="0" w:color="auto"/>
                    <w:right w:val="none" w:sz="0" w:space="0" w:color="auto"/>
                  </w:divBdr>
                </w:div>
                <w:div w:id="532115319">
                  <w:marLeft w:val="0"/>
                  <w:marRight w:val="0"/>
                  <w:marTop w:val="0"/>
                  <w:marBottom w:val="0"/>
                  <w:divBdr>
                    <w:top w:val="none" w:sz="0" w:space="0" w:color="auto"/>
                    <w:left w:val="none" w:sz="0" w:space="0" w:color="auto"/>
                    <w:bottom w:val="none" w:sz="0" w:space="0" w:color="auto"/>
                    <w:right w:val="none" w:sz="0" w:space="0" w:color="auto"/>
                  </w:divBdr>
                </w:div>
                <w:div w:id="533464082">
                  <w:marLeft w:val="0"/>
                  <w:marRight w:val="0"/>
                  <w:marTop w:val="0"/>
                  <w:marBottom w:val="0"/>
                  <w:divBdr>
                    <w:top w:val="none" w:sz="0" w:space="0" w:color="auto"/>
                    <w:left w:val="none" w:sz="0" w:space="0" w:color="auto"/>
                    <w:bottom w:val="none" w:sz="0" w:space="0" w:color="auto"/>
                    <w:right w:val="none" w:sz="0" w:space="0" w:color="auto"/>
                  </w:divBdr>
                </w:div>
                <w:div w:id="537859581">
                  <w:marLeft w:val="0"/>
                  <w:marRight w:val="0"/>
                  <w:marTop w:val="0"/>
                  <w:marBottom w:val="0"/>
                  <w:divBdr>
                    <w:top w:val="none" w:sz="0" w:space="0" w:color="auto"/>
                    <w:left w:val="none" w:sz="0" w:space="0" w:color="auto"/>
                    <w:bottom w:val="none" w:sz="0" w:space="0" w:color="auto"/>
                    <w:right w:val="none" w:sz="0" w:space="0" w:color="auto"/>
                  </w:divBdr>
                </w:div>
                <w:div w:id="542712601">
                  <w:marLeft w:val="0"/>
                  <w:marRight w:val="0"/>
                  <w:marTop w:val="0"/>
                  <w:marBottom w:val="0"/>
                  <w:divBdr>
                    <w:top w:val="none" w:sz="0" w:space="0" w:color="auto"/>
                    <w:left w:val="none" w:sz="0" w:space="0" w:color="auto"/>
                    <w:bottom w:val="none" w:sz="0" w:space="0" w:color="auto"/>
                    <w:right w:val="none" w:sz="0" w:space="0" w:color="auto"/>
                  </w:divBdr>
                </w:div>
                <w:div w:id="548300009">
                  <w:marLeft w:val="0"/>
                  <w:marRight w:val="0"/>
                  <w:marTop w:val="0"/>
                  <w:marBottom w:val="0"/>
                  <w:divBdr>
                    <w:top w:val="none" w:sz="0" w:space="0" w:color="auto"/>
                    <w:left w:val="none" w:sz="0" w:space="0" w:color="auto"/>
                    <w:bottom w:val="none" w:sz="0" w:space="0" w:color="auto"/>
                    <w:right w:val="none" w:sz="0" w:space="0" w:color="auto"/>
                  </w:divBdr>
                </w:div>
                <w:div w:id="552733705">
                  <w:marLeft w:val="0"/>
                  <w:marRight w:val="0"/>
                  <w:marTop w:val="0"/>
                  <w:marBottom w:val="0"/>
                  <w:divBdr>
                    <w:top w:val="none" w:sz="0" w:space="0" w:color="auto"/>
                    <w:left w:val="none" w:sz="0" w:space="0" w:color="auto"/>
                    <w:bottom w:val="none" w:sz="0" w:space="0" w:color="auto"/>
                    <w:right w:val="none" w:sz="0" w:space="0" w:color="auto"/>
                  </w:divBdr>
                </w:div>
                <w:div w:id="581988656">
                  <w:marLeft w:val="0"/>
                  <w:marRight w:val="0"/>
                  <w:marTop w:val="0"/>
                  <w:marBottom w:val="0"/>
                  <w:divBdr>
                    <w:top w:val="none" w:sz="0" w:space="0" w:color="auto"/>
                    <w:left w:val="none" w:sz="0" w:space="0" w:color="auto"/>
                    <w:bottom w:val="none" w:sz="0" w:space="0" w:color="auto"/>
                    <w:right w:val="none" w:sz="0" w:space="0" w:color="auto"/>
                  </w:divBdr>
                </w:div>
                <w:div w:id="582883805">
                  <w:marLeft w:val="0"/>
                  <w:marRight w:val="0"/>
                  <w:marTop w:val="0"/>
                  <w:marBottom w:val="0"/>
                  <w:divBdr>
                    <w:top w:val="none" w:sz="0" w:space="0" w:color="auto"/>
                    <w:left w:val="none" w:sz="0" w:space="0" w:color="auto"/>
                    <w:bottom w:val="none" w:sz="0" w:space="0" w:color="auto"/>
                    <w:right w:val="none" w:sz="0" w:space="0" w:color="auto"/>
                  </w:divBdr>
                </w:div>
                <w:div w:id="583298385">
                  <w:marLeft w:val="0"/>
                  <w:marRight w:val="0"/>
                  <w:marTop w:val="0"/>
                  <w:marBottom w:val="0"/>
                  <w:divBdr>
                    <w:top w:val="none" w:sz="0" w:space="0" w:color="auto"/>
                    <w:left w:val="none" w:sz="0" w:space="0" w:color="auto"/>
                    <w:bottom w:val="none" w:sz="0" w:space="0" w:color="auto"/>
                    <w:right w:val="none" w:sz="0" w:space="0" w:color="auto"/>
                  </w:divBdr>
                </w:div>
                <w:div w:id="591939920">
                  <w:marLeft w:val="0"/>
                  <w:marRight w:val="0"/>
                  <w:marTop w:val="0"/>
                  <w:marBottom w:val="0"/>
                  <w:divBdr>
                    <w:top w:val="none" w:sz="0" w:space="0" w:color="auto"/>
                    <w:left w:val="none" w:sz="0" w:space="0" w:color="auto"/>
                    <w:bottom w:val="none" w:sz="0" w:space="0" w:color="auto"/>
                    <w:right w:val="none" w:sz="0" w:space="0" w:color="auto"/>
                  </w:divBdr>
                </w:div>
                <w:div w:id="592013958">
                  <w:marLeft w:val="0"/>
                  <w:marRight w:val="0"/>
                  <w:marTop w:val="0"/>
                  <w:marBottom w:val="0"/>
                  <w:divBdr>
                    <w:top w:val="none" w:sz="0" w:space="0" w:color="auto"/>
                    <w:left w:val="none" w:sz="0" w:space="0" w:color="auto"/>
                    <w:bottom w:val="none" w:sz="0" w:space="0" w:color="auto"/>
                    <w:right w:val="none" w:sz="0" w:space="0" w:color="auto"/>
                  </w:divBdr>
                </w:div>
                <w:div w:id="592469609">
                  <w:marLeft w:val="0"/>
                  <w:marRight w:val="0"/>
                  <w:marTop w:val="0"/>
                  <w:marBottom w:val="0"/>
                  <w:divBdr>
                    <w:top w:val="none" w:sz="0" w:space="0" w:color="auto"/>
                    <w:left w:val="none" w:sz="0" w:space="0" w:color="auto"/>
                    <w:bottom w:val="none" w:sz="0" w:space="0" w:color="auto"/>
                    <w:right w:val="none" w:sz="0" w:space="0" w:color="auto"/>
                  </w:divBdr>
                </w:div>
                <w:div w:id="598487758">
                  <w:marLeft w:val="0"/>
                  <w:marRight w:val="0"/>
                  <w:marTop w:val="0"/>
                  <w:marBottom w:val="0"/>
                  <w:divBdr>
                    <w:top w:val="none" w:sz="0" w:space="0" w:color="auto"/>
                    <w:left w:val="none" w:sz="0" w:space="0" w:color="auto"/>
                    <w:bottom w:val="none" w:sz="0" w:space="0" w:color="auto"/>
                    <w:right w:val="none" w:sz="0" w:space="0" w:color="auto"/>
                  </w:divBdr>
                </w:div>
                <w:div w:id="601257358">
                  <w:marLeft w:val="0"/>
                  <w:marRight w:val="0"/>
                  <w:marTop w:val="0"/>
                  <w:marBottom w:val="0"/>
                  <w:divBdr>
                    <w:top w:val="none" w:sz="0" w:space="0" w:color="auto"/>
                    <w:left w:val="none" w:sz="0" w:space="0" w:color="auto"/>
                    <w:bottom w:val="none" w:sz="0" w:space="0" w:color="auto"/>
                    <w:right w:val="none" w:sz="0" w:space="0" w:color="auto"/>
                  </w:divBdr>
                </w:div>
                <w:div w:id="604268066">
                  <w:marLeft w:val="0"/>
                  <w:marRight w:val="0"/>
                  <w:marTop w:val="0"/>
                  <w:marBottom w:val="0"/>
                  <w:divBdr>
                    <w:top w:val="none" w:sz="0" w:space="0" w:color="auto"/>
                    <w:left w:val="none" w:sz="0" w:space="0" w:color="auto"/>
                    <w:bottom w:val="none" w:sz="0" w:space="0" w:color="auto"/>
                    <w:right w:val="none" w:sz="0" w:space="0" w:color="auto"/>
                  </w:divBdr>
                </w:div>
                <w:div w:id="610169996">
                  <w:marLeft w:val="0"/>
                  <w:marRight w:val="0"/>
                  <w:marTop w:val="0"/>
                  <w:marBottom w:val="0"/>
                  <w:divBdr>
                    <w:top w:val="none" w:sz="0" w:space="0" w:color="auto"/>
                    <w:left w:val="none" w:sz="0" w:space="0" w:color="auto"/>
                    <w:bottom w:val="none" w:sz="0" w:space="0" w:color="auto"/>
                    <w:right w:val="none" w:sz="0" w:space="0" w:color="auto"/>
                  </w:divBdr>
                </w:div>
                <w:div w:id="619184784">
                  <w:marLeft w:val="0"/>
                  <w:marRight w:val="0"/>
                  <w:marTop w:val="0"/>
                  <w:marBottom w:val="0"/>
                  <w:divBdr>
                    <w:top w:val="none" w:sz="0" w:space="0" w:color="auto"/>
                    <w:left w:val="none" w:sz="0" w:space="0" w:color="auto"/>
                    <w:bottom w:val="none" w:sz="0" w:space="0" w:color="auto"/>
                    <w:right w:val="none" w:sz="0" w:space="0" w:color="auto"/>
                  </w:divBdr>
                </w:div>
                <w:div w:id="622350554">
                  <w:marLeft w:val="0"/>
                  <w:marRight w:val="0"/>
                  <w:marTop w:val="0"/>
                  <w:marBottom w:val="0"/>
                  <w:divBdr>
                    <w:top w:val="none" w:sz="0" w:space="0" w:color="auto"/>
                    <w:left w:val="none" w:sz="0" w:space="0" w:color="auto"/>
                    <w:bottom w:val="none" w:sz="0" w:space="0" w:color="auto"/>
                    <w:right w:val="none" w:sz="0" w:space="0" w:color="auto"/>
                  </w:divBdr>
                </w:div>
                <w:div w:id="626132658">
                  <w:marLeft w:val="0"/>
                  <w:marRight w:val="0"/>
                  <w:marTop w:val="0"/>
                  <w:marBottom w:val="0"/>
                  <w:divBdr>
                    <w:top w:val="none" w:sz="0" w:space="0" w:color="auto"/>
                    <w:left w:val="none" w:sz="0" w:space="0" w:color="auto"/>
                    <w:bottom w:val="none" w:sz="0" w:space="0" w:color="auto"/>
                    <w:right w:val="none" w:sz="0" w:space="0" w:color="auto"/>
                  </w:divBdr>
                </w:div>
                <w:div w:id="628627656">
                  <w:marLeft w:val="0"/>
                  <w:marRight w:val="0"/>
                  <w:marTop w:val="0"/>
                  <w:marBottom w:val="0"/>
                  <w:divBdr>
                    <w:top w:val="none" w:sz="0" w:space="0" w:color="auto"/>
                    <w:left w:val="none" w:sz="0" w:space="0" w:color="auto"/>
                    <w:bottom w:val="none" w:sz="0" w:space="0" w:color="auto"/>
                    <w:right w:val="none" w:sz="0" w:space="0" w:color="auto"/>
                  </w:divBdr>
                </w:div>
                <w:div w:id="630983438">
                  <w:marLeft w:val="0"/>
                  <w:marRight w:val="0"/>
                  <w:marTop w:val="0"/>
                  <w:marBottom w:val="0"/>
                  <w:divBdr>
                    <w:top w:val="none" w:sz="0" w:space="0" w:color="auto"/>
                    <w:left w:val="none" w:sz="0" w:space="0" w:color="auto"/>
                    <w:bottom w:val="none" w:sz="0" w:space="0" w:color="auto"/>
                    <w:right w:val="none" w:sz="0" w:space="0" w:color="auto"/>
                  </w:divBdr>
                </w:div>
                <w:div w:id="638456115">
                  <w:marLeft w:val="0"/>
                  <w:marRight w:val="0"/>
                  <w:marTop w:val="0"/>
                  <w:marBottom w:val="0"/>
                  <w:divBdr>
                    <w:top w:val="none" w:sz="0" w:space="0" w:color="auto"/>
                    <w:left w:val="none" w:sz="0" w:space="0" w:color="auto"/>
                    <w:bottom w:val="none" w:sz="0" w:space="0" w:color="auto"/>
                    <w:right w:val="none" w:sz="0" w:space="0" w:color="auto"/>
                  </w:divBdr>
                </w:div>
                <w:div w:id="639459350">
                  <w:marLeft w:val="0"/>
                  <w:marRight w:val="0"/>
                  <w:marTop w:val="0"/>
                  <w:marBottom w:val="0"/>
                  <w:divBdr>
                    <w:top w:val="none" w:sz="0" w:space="0" w:color="auto"/>
                    <w:left w:val="none" w:sz="0" w:space="0" w:color="auto"/>
                    <w:bottom w:val="none" w:sz="0" w:space="0" w:color="auto"/>
                    <w:right w:val="none" w:sz="0" w:space="0" w:color="auto"/>
                  </w:divBdr>
                </w:div>
                <w:div w:id="641038141">
                  <w:marLeft w:val="0"/>
                  <w:marRight w:val="0"/>
                  <w:marTop w:val="0"/>
                  <w:marBottom w:val="0"/>
                  <w:divBdr>
                    <w:top w:val="none" w:sz="0" w:space="0" w:color="auto"/>
                    <w:left w:val="none" w:sz="0" w:space="0" w:color="auto"/>
                    <w:bottom w:val="none" w:sz="0" w:space="0" w:color="auto"/>
                    <w:right w:val="none" w:sz="0" w:space="0" w:color="auto"/>
                  </w:divBdr>
                </w:div>
                <w:div w:id="643512765">
                  <w:marLeft w:val="0"/>
                  <w:marRight w:val="0"/>
                  <w:marTop w:val="0"/>
                  <w:marBottom w:val="0"/>
                  <w:divBdr>
                    <w:top w:val="none" w:sz="0" w:space="0" w:color="auto"/>
                    <w:left w:val="none" w:sz="0" w:space="0" w:color="auto"/>
                    <w:bottom w:val="none" w:sz="0" w:space="0" w:color="auto"/>
                    <w:right w:val="none" w:sz="0" w:space="0" w:color="auto"/>
                  </w:divBdr>
                </w:div>
                <w:div w:id="652220803">
                  <w:marLeft w:val="0"/>
                  <w:marRight w:val="0"/>
                  <w:marTop w:val="0"/>
                  <w:marBottom w:val="0"/>
                  <w:divBdr>
                    <w:top w:val="none" w:sz="0" w:space="0" w:color="auto"/>
                    <w:left w:val="none" w:sz="0" w:space="0" w:color="auto"/>
                    <w:bottom w:val="none" w:sz="0" w:space="0" w:color="auto"/>
                    <w:right w:val="none" w:sz="0" w:space="0" w:color="auto"/>
                  </w:divBdr>
                </w:div>
                <w:div w:id="655960214">
                  <w:marLeft w:val="0"/>
                  <w:marRight w:val="0"/>
                  <w:marTop w:val="0"/>
                  <w:marBottom w:val="0"/>
                  <w:divBdr>
                    <w:top w:val="none" w:sz="0" w:space="0" w:color="auto"/>
                    <w:left w:val="none" w:sz="0" w:space="0" w:color="auto"/>
                    <w:bottom w:val="none" w:sz="0" w:space="0" w:color="auto"/>
                    <w:right w:val="none" w:sz="0" w:space="0" w:color="auto"/>
                  </w:divBdr>
                </w:div>
                <w:div w:id="666788732">
                  <w:marLeft w:val="0"/>
                  <w:marRight w:val="0"/>
                  <w:marTop w:val="0"/>
                  <w:marBottom w:val="0"/>
                  <w:divBdr>
                    <w:top w:val="none" w:sz="0" w:space="0" w:color="auto"/>
                    <w:left w:val="none" w:sz="0" w:space="0" w:color="auto"/>
                    <w:bottom w:val="none" w:sz="0" w:space="0" w:color="auto"/>
                    <w:right w:val="none" w:sz="0" w:space="0" w:color="auto"/>
                  </w:divBdr>
                </w:div>
                <w:div w:id="667095570">
                  <w:marLeft w:val="0"/>
                  <w:marRight w:val="0"/>
                  <w:marTop w:val="0"/>
                  <w:marBottom w:val="0"/>
                  <w:divBdr>
                    <w:top w:val="none" w:sz="0" w:space="0" w:color="auto"/>
                    <w:left w:val="none" w:sz="0" w:space="0" w:color="auto"/>
                    <w:bottom w:val="none" w:sz="0" w:space="0" w:color="auto"/>
                    <w:right w:val="none" w:sz="0" w:space="0" w:color="auto"/>
                  </w:divBdr>
                </w:div>
                <w:div w:id="672341080">
                  <w:marLeft w:val="0"/>
                  <w:marRight w:val="0"/>
                  <w:marTop w:val="0"/>
                  <w:marBottom w:val="0"/>
                  <w:divBdr>
                    <w:top w:val="none" w:sz="0" w:space="0" w:color="auto"/>
                    <w:left w:val="none" w:sz="0" w:space="0" w:color="auto"/>
                    <w:bottom w:val="none" w:sz="0" w:space="0" w:color="auto"/>
                    <w:right w:val="none" w:sz="0" w:space="0" w:color="auto"/>
                  </w:divBdr>
                </w:div>
                <w:div w:id="679114780">
                  <w:marLeft w:val="0"/>
                  <w:marRight w:val="0"/>
                  <w:marTop w:val="0"/>
                  <w:marBottom w:val="0"/>
                  <w:divBdr>
                    <w:top w:val="none" w:sz="0" w:space="0" w:color="auto"/>
                    <w:left w:val="none" w:sz="0" w:space="0" w:color="auto"/>
                    <w:bottom w:val="none" w:sz="0" w:space="0" w:color="auto"/>
                    <w:right w:val="none" w:sz="0" w:space="0" w:color="auto"/>
                  </w:divBdr>
                </w:div>
                <w:div w:id="685791259">
                  <w:marLeft w:val="0"/>
                  <w:marRight w:val="0"/>
                  <w:marTop w:val="0"/>
                  <w:marBottom w:val="0"/>
                  <w:divBdr>
                    <w:top w:val="none" w:sz="0" w:space="0" w:color="auto"/>
                    <w:left w:val="none" w:sz="0" w:space="0" w:color="auto"/>
                    <w:bottom w:val="none" w:sz="0" w:space="0" w:color="auto"/>
                    <w:right w:val="none" w:sz="0" w:space="0" w:color="auto"/>
                  </w:divBdr>
                </w:div>
                <w:div w:id="689263430">
                  <w:marLeft w:val="0"/>
                  <w:marRight w:val="0"/>
                  <w:marTop w:val="0"/>
                  <w:marBottom w:val="0"/>
                  <w:divBdr>
                    <w:top w:val="none" w:sz="0" w:space="0" w:color="auto"/>
                    <w:left w:val="none" w:sz="0" w:space="0" w:color="auto"/>
                    <w:bottom w:val="none" w:sz="0" w:space="0" w:color="auto"/>
                    <w:right w:val="none" w:sz="0" w:space="0" w:color="auto"/>
                  </w:divBdr>
                </w:div>
                <w:div w:id="689338388">
                  <w:marLeft w:val="0"/>
                  <w:marRight w:val="0"/>
                  <w:marTop w:val="0"/>
                  <w:marBottom w:val="0"/>
                  <w:divBdr>
                    <w:top w:val="none" w:sz="0" w:space="0" w:color="auto"/>
                    <w:left w:val="none" w:sz="0" w:space="0" w:color="auto"/>
                    <w:bottom w:val="none" w:sz="0" w:space="0" w:color="auto"/>
                    <w:right w:val="none" w:sz="0" w:space="0" w:color="auto"/>
                  </w:divBdr>
                </w:div>
                <w:div w:id="697315479">
                  <w:marLeft w:val="0"/>
                  <w:marRight w:val="0"/>
                  <w:marTop w:val="0"/>
                  <w:marBottom w:val="0"/>
                  <w:divBdr>
                    <w:top w:val="none" w:sz="0" w:space="0" w:color="auto"/>
                    <w:left w:val="none" w:sz="0" w:space="0" w:color="auto"/>
                    <w:bottom w:val="none" w:sz="0" w:space="0" w:color="auto"/>
                    <w:right w:val="none" w:sz="0" w:space="0" w:color="auto"/>
                  </w:divBdr>
                </w:div>
                <w:div w:id="699479791">
                  <w:marLeft w:val="0"/>
                  <w:marRight w:val="0"/>
                  <w:marTop w:val="0"/>
                  <w:marBottom w:val="0"/>
                  <w:divBdr>
                    <w:top w:val="none" w:sz="0" w:space="0" w:color="auto"/>
                    <w:left w:val="none" w:sz="0" w:space="0" w:color="auto"/>
                    <w:bottom w:val="none" w:sz="0" w:space="0" w:color="auto"/>
                    <w:right w:val="none" w:sz="0" w:space="0" w:color="auto"/>
                  </w:divBdr>
                </w:div>
                <w:div w:id="704795419">
                  <w:marLeft w:val="0"/>
                  <w:marRight w:val="0"/>
                  <w:marTop w:val="0"/>
                  <w:marBottom w:val="0"/>
                  <w:divBdr>
                    <w:top w:val="none" w:sz="0" w:space="0" w:color="auto"/>
                    <w:left w:val="none" w:sz="0" w:space="0" w:color="auto"/>
                    <w:bottom w:val="none" w:sz="0" w:space="0" w:color="auto"/>
                    <w:right w:val="none" w:sz="0" w:space="0" w:color="auto"/>
                  </w:divBdr>
                </w:div>
                <w:div w:id="716586631">
                  <w:marLeft w:val="0"/>
                  <w:marRight w:val="0"/>
                  <w:marTop w:val="0"/>
                  <w:marBottom w:val="0"/>
                  <w:divBdr>
                    <w:top w:val="none" w:sz="0" w:space="0" w:color="auto"/>
                    <w:left w:val="none" w:sz="0" w:space="0" w:color="auto"/>
                    <w:bottom w:val="none" w:sz="0" w:space="0" w:color="auto"/>
                    <w:right w:val="none" w:sz="0" w:space="0" w:color="auto"/>
                  </w:divBdr>
                </w:div>
                <w:div w:id="717780946">
                  <w:marLeft w:val="0"/>
                  <w:marRight w:val="0"/>
                  <w:marTop w:val="0"/>
                  <w:marBottom w:val="0"/>
                  <w:divBdr>
                    <w:top w:val="none" w:sz="0" w:space="0" w:color="auto"/>
                    <w:left w:val="none" w:sz="0" w:space="0" w:color="auto"/>
                    <w:bottom w:val="none" w:sz="0" w:space="0" w:color="auto"/>
                    <w:right w:val="none" w:sz="0" w:space="0" w:color="auto"/>
                  </w:divBdr>
                </w:div>
                <w:div w:id="728190245">
                  <w:marLeft w:val="0"/>
                  <w:marRight w:val="0"/>
                  <w:marTop w:val="0"/>
                  <w:marBottom w:val="0"/>
                  <w:divBdr>
                    <w:top w:val="none" w:sz="0" w:space="0" w:color="auto"/>
                    <w:left w:val="none" w:sz="0" w:space="0" w:color="auto"/>
                    <w:bottom w:val="none" w:sz="0" w:space="0" w:color="auto"/>
                    <w:right w:val="none" w:sz="0" w:space="0" w:color="auto"/>
                  </w:divBdr>
                </w:div>
                <w:div w:id="728723189">
                  <w:marLeft w:val="0"/>
                  <w:marRight w:val="0"/>
                  <w:marTop w:val="0"/>
                  <w:marBottom w:val="0"/>
                  <w:divBdr>
                    <w:top w:val="none" w:sz="0" w:space="0" w:color="auto"/>
                    <w:left w:val="none" w:sz="0" w:space="0" w:color="auto"/>
                    <w:bottom w:val="none" w:sz="0" w:space="0" w:color="auto"/>
                    <w:right w:val="none" w:sz="0" w:space="0" w:color="auto"/>
                  </w:divBdr>
                </w:div>
                <w:div w:id="732317898">
                  <w:marLeft w:val="0"/>
                  <w:marRight w:val="0"/>
                  <w:marTop w:val="0"/>
                  <w:marBottom w:val="0"/>
                  <w:divBdr>
                    <w:top w:val="none" w:sz="0" w:space="0" w:color="auto"/>
                    <w:left w:val="none" w:sz="0" w:space="0" w:color="auto"/>
                    <w:bottom w:val="none" w:sz="0" w:space="0" w:color="auto"/>
                    <w:right w:val="none" w:sz="0" w:space="0" w:color="auto"/>
                  </w:divBdr>
                </w:div>
                <w:div w:id="734819149">
                  <w:marLeft w:val="0"/>
                  <w:marRight w:val="0"/>
                  <w:marTop w:val="0"/>
                  <w:marBottom w:val="0"/>
                  <w:divBdr>
                    <w:top w:val="none" w:sz="0" w:space="0" w:color="auto"/>
                    <w:left w:val="none" w:sz="0" w:space="0" w:color="auto"/>
                    <w:bottom w:val="none" w:sz="0" w:space="0" w:color="auto"/>
                    <w:right w:val="none" w:sz="0" w:space="0" w:color="auto"/>
                  </w:divBdr>
                </w:div>
                <w:div w:id="735395823">
                  <w:marLeft w:val="0"/>
                  <w:marRight w:val="0"/>
                  <w:marTop w:val="0"/>
                  <w:marBottom w:val="0"/>
                  <w:divBdr>
                    <w:top w:val="none" w:sz="0" w:space="0" w:color="auto"/>
                    <w:left w:val="none" w:sz="0" w:space="0" w:color="auto"/>
                    <w:bottom w:val="none" w:sz="0" w:space="0" w:color="auto"/>
                    <w:right w:val="none" w:sz="0" w:space="0" w:color="auto"/>
                  </w:divBdr>
                </w:div>
                <w:div w:id="742528944">
                  <w:marLeft w:val="0"/>
                  <w:marRight w:val="0"/>
                  <w:marTop w:val="0"/>
                  <w:marBottom w:val="0"/>
                  <w:divBdr>
                    <w:top w:val="none" w:sz="0" w:space="0" w:color="auto"/>
                    <w:left w:val="none" w:sz="0" w:space="0" w:color="auto"/>
                    <w:bottom w:val="none" w:sz="0" w:space="0" w:color="auto"/>
                    <w:right w:val="none" w:sz="0" w:space="0" w:color="auto"/>
                  </w:divBdr>
                </w:div>
                <w:div w:id="742531225">
                  <w:marLeft w:val="0"/>
                  <w:marRight w:val="0"/>
                  <w:marTop w:val="0"/>
                  <w:marBottom w:val="0"/>
                  <w:divBdr>
                    <w:top w:val="none" w:sz="0" w:space="0" w:color="auto"/>
                    <w:left w:val="none" w:sz="0" w:space="0" w:color="auto"/>
                    <w:bottom w:val="none" w:sz="0" w:space="0" w:color="auto"/>
                    <w:right w:val="none" w:sz="0" w:space="0" w:color="auto"/>
                  </w:divBdr>
                </w:div>
                <w:div w:id="749277309">
                  <w:marLeft w:val="0"/>
                  <w:marRight w:val="0"/>
                  <w:marTop w:val="0"/>
                  <w:marBottom w:val="0"/>
                  <w:divBdr>
                    <w:top w:val="none" w:sz="0" w:space="0" w:color="auto"/>
                    <w:left w:val="none" w:sz="0" w:space="0" w:color="auto"/>
                    <w:bottom w:val="none" w:sz="0" w:space="0" w:color="auto"/>
                    <w:right w:val="none" w:sz="0" w:space="0" w:color="auto"/>
                  </w:divBdr>
                </w:div>
                <w:div w:id="753281161">
                  <w:marLeft w:val="0"/>
                  <w:marRight w:val="0"/>
                  <w:marTop w:val="0"/>
                  <w:marBottom w:val="0"/>
                  <w:divBdr>
                    <w:top w:val="none" w:sz="0" w:space="0" w:color="auto"/>
                    <w:left w:val="none" w:sz="0" w:space="0" w:color="auto"/>
                    <w:bottom w:val="none" w:sz="0" w:space="0" w:color="auto"/>
                    <w:right w:val="none" w:sz="0" w:space="0" w:color="auto"/>
                  </w:divBdr>
                </w:div>
                <w:div w:id="765925214">
                  <w:marLeft w:val="0"/>
                  <w:marRight w:val="0"/>
                  <w:marTop w:val="0"/>
                  <w:marBottom w:val="0"/>
                  <w:divBdr>
                    <w:top w:val="none" w:sz="0" w:space="0" w:color="auto"/>
                    <w:left w:val="none" w:sz="0" w:space="0" w:color="auto"/>
                    <w:bottom w:val="none" w:sz="0" w:space="0" w:color="auto"/>
                    <w:right w:val="none" w:sz="0" w:space="0" w:color="auto"/>
                  </w:divBdr>
                </w:div>
                <w:div w:id="766967852">
                  <w:marLeft w:val="0"/>
                  <w:marRight w:val="0"/>
                  <w:marTop w:val="0"/>
                  <w:marBottom w:val="0"/>
                  <w:divBdr>
                    <w:top w:val="none" w:sz="0" w:space="0" w:color="auto"/>
                    <w:left w:val="none" w:sz="0" w:space="0" w:color="auto"/>
                    <w:bottom w:val="none" w:sz="0" w:space="0" w:color="auto"/>
                    <w:right w:val="none" w:sz="0" w:space="0" w:color="auto"/>
                  </w:divBdr>
                </w:div>
                <w:div w:id="772744539">
                  <w:marLeft w:val="0"/>
                  <w:marRight w:val="0"/>
                  <w:marTop w:val="0"/>
                  <w:marBottom w:val="0"/>
                  <w:divBdr>
                    <w:top w:val="none" w:sz="0" w:space="0" w:color="auto"/>
                    <w:left w:val="none" w:sz="0" w:space="0" w:color="auto"/>
                    <w:bottom w:val="none" w:sz="0" w:space="0" w:color="auto"/>
                    <w:right w:val="none" w:sz="0" w:space="0" w:color="auto"/>
                  </w:divBdr>
                </w:div>
                <w:div w:id="774053991">
                  <w:marLeft w:val="0"/>
                  <w:marRight w:val="0"/>
                  <w:marTop w:val="0"/>
                  <w:marBottom w:val="0"/>
                  <w:divBdr>
                    <w:top w:val="none" w:sz="0" w:space="0" w:color="auto"/>
                    <w:left w:val="none" w:sz="0" w:space="0" w:color="auto"/>
                    <w:bottom w:val="none" w:sz="0" w:space="0" w:color="auto"/>
                    <w:right w:val="none" w:sz="0" w:space="0" w:color="auto"/>
                  </w:divBdr>
                </w:div>
                <w:div w:id="777067067">
                  <w:marLeft w:val="0"/>
                  <w:marRight w:val="0"/>
                  <w:marTop w:val="0"/>
                  <w:marBottom w:val="0"/>
                  <w:divBdr>
                    <w:top w:val="none" w:sz="0" w:space="0" w:color="auto"/>
                    <w:left w:val="none" w:sz="0" w:space="0" w:color="auto"/>
                    <w:bottom w:val="none" w:sz="0" w:space="0" w:color="auto"/>
                    <w:right w:val="none" w:sz="0" w:space="0" w:color="auto"/>
                  </w:divBdr>
                </w:div>
                <w:div w:id="781807125">
                  <w:marLeft w:val="0"/>
                  <w:marRight w:val="0"/>
                  <w:marTop w:val="0"/>
                  <w:marBottom w:val="0"/>
                  <w:divBdr>
                    <w:top w:val="none" w:sz="0" w:space="0" w:color="auto"/>
                    <w:left w:val="none" w:sz="0" w:space="0" w:color="auto"/>
                    <w:bottom w:val="none" w:sz="0" w:space="0" w:color="auto"/>
                    <w:right w:val="none" w:sz="0" w:space="0" w:color="auto"/>
                  </w:divBdr>
                </w:div>
                <w:div w:id="789058080">
                  <w:marLeft w:val="0"/>
                  <w:marRight w:val="0"/>
                  <w:marTop w:val="0"/>
                  <w:marBottom w:val="0"/>
                  <w:divBdr>
                    <w:top w:val="none" w:sz="0" w:space="0" w:color="auto"/>
                    <w:left w:val="none" w:sz="0" w:space="0" w:color="auto"/>
                    <w:bottom w:val="none" w:sz="0" w:space="0" w:color="auto"/>
                    <w:right w:val="none" w:sz="0" w:space="0" w:color="auto"/>
                  </w:divBdr>
                </w:div>
                <w:div w:id="792480119">
                  <w:marLeft w:val="0"/>
                  <w:marRight w:val="0"/>
                  <w:marTop w:val="0"/>
                  <w:marBottom w:val="0"/>
                  <w:divBdr>
                    <w:top w:val="none" w:sz="0" w:space="0" w:color="auto"/>
                    <w:left w:val="none" w:sz="0" w:space="0" w:color="auto"/>
                    <w:bottom w:val="none" w:sz="0" w:space="0" w:color="auto"/>
                    <w:right w:val="none" w:sz="0" w:space="0" w:color="auto"/>
                  </w:divBdr>
                </w:div>
                <w:div w:id="793716373">
                  <w:marLeft w:val="0"/>
                  <w:marRight w:val="0"/>
                  <w:marTop w:val="0"/>
                  <w:marBottom w:val="0"/>
                  <w:divBdr>
                    <w:top w:val="none" w:sz="0" w:space="0" w:color="auto"/>
                    <w:left w:val="none" w:sz="0" w:space="0" w:color="auto"/>
                    <w:bottom w:val="none" w:sz="0" w:space="0" w:color="auto"/>
                    <w:right w:val="none" w:sz="0" w:space="0" w:color="auto"/>
                  </w:divBdr>
                </w:div>
                <w:div w:id="795952507">
                  <w:marLeft w:val="0"/>
                  <w:marRight w:val="0"/>
                  <w:marTop w:val="0"/>
                  <w:marBottom w:val="0"/>
                  <w:divBdr>
                    <w:top w:val="none" w:sz="0" w:space="0" w:color="auto"/>
                    <w:left w:val="none" w:sz="0" w:space="0" w:color="auto"/>
                    <w:bottom w:val="none" w:sz="0" w:space="0" w:color="auto"/>
                    <w:right w:val="none" w:sz="0" w:space="0" w:color="auto"/>
                  </w:divBdr>
                </w:div>
                <w:div w:id="796997329">
                  <w:marLeft w:val="0"/>
                  <w:marRight w:val="0"/>
                  <w:marTop w:val="0"/>
                  <w:marBottom w:val="0"/>
                  <w:divBdr>
                    <w:top w:val="none" w:sz="0" w:space="0" w:color="auto"/>
                    <w:left w:val="none" w:sz="0" w:space="0" w:color="auto"/>
                    <w:bottom w:val="none" w:sz="0" w:space="0" w:color="auto"/>
                    <w:right w:val="none" w:sz="0" w:space="0" w:color="auto"/>
                  </w:divBdr>
                </w:div>
                <w:div w:id="801652350">
                  <w:marLeft w:val="0"/>
                  <w:marRight w:val="0"/>
                  <w:marTop w:val="0"/>
                  <w:marBottom w:val="0"/>
                  <w:divBdr>
                    <w:top w:val="none" w:sz="0" w:space="0" w:color="auto"/>
                    <w:left w:val="none" w:sz="0" w:space="0" w:color="auto"/>
                    <w:bottom w:val="none" w:sz="0" w:space="0" w:color="auto"/>
                    <w:right w:val="none" w:sz="0" w:space="0" w:color="auto"/>
                  </w:divBdr>
                </w:div>
                <w:div w:id="805707220">
                  <w:marLeft w:val="0"/>
                  <w:marRight w:val="0"/>
                  <w:marTop w:val="0"/>
                  <w:marBottom w:val="0"/>
                  <w:divBdr>
                    <w:top w:val="none" w:sz="0" w:space="0" w:color="auto"/>
                    <w:left w:val="none" w:sz="0" w:space="0" w:color="auto"/>
                    <w:bottom w:val="none" w:sz="0" w:space="0" w:color="auto"/>
                    <w:right w:val="none" w:sz="0" w:space="0" w:color="auto"/>
                  </w:divBdr>
                </w:div>
                <w:div w:id="818814481">
                  <w:marLeft w:val="0"/>
                  <w:marRight w:val="0"/>
                  <w:marTop w:val="0"/>
                  <w:marBottom w:val="0"/>
                  <w:divBdr>
                    <w:top w:val="none" w:sz="0" w:space="0" w:color="auto"/>
                    <w:left w:val="none" w:sz="0" w:space="0" w:color="auto"/>
                    <w:bottom w:val="none" w:sz="0" w:space="0" w:color="auto"/>
                    <w:right w:val="none" w:sz="0" w:space="0" w:color="auto"/>
                  </w:divBdr>
                </w:div>
                <w:div w:id="818884829">
                  <w:marLeft w:val="0"/>
                  <w:marRight w:val="0"/>
                  <w:marTop w:val="0"/>
                  <w:marBottom w:val="0"/>
                  <w:divBdr>
                    <w:top w:val="none" w:sz="0" w:space="0" w:color="auto"/>
                    <w:left w:val="none" w:sz="0" w:space="0" w:color="auto"/>
                    <w:bottom w:val="none" w:sz="0" w:space="0" w:color="auto"/>
                    <w:right w:val="none" w:sz="0" w:space="0" w:color="auto"/>
                  </w:divBdr>
                </w:div>
                <w:div w:id="822157175">
                  <w:marLeft w:val="0"/>
                  <w:marRight w:val="0"/>
                  <w:marTop w:val="0"/>
                  <w:marBottom w:val="0"/>
                  <w:divBdr>
                    <w:top w:val="none" w:sz="0" w:space="0" w:color="auto"/>
                    <w:left w:val="none" w:sz="0" w:space="0" w:color="auto"/>
                    <w:bottom w:val="none" w:sz="0" w:space="0" w:color="auto"/>
                    <w:right w:val="none" w:sz="0" w:space="0" w:color="auto"/>
                  </w:divBdr>
                </w:div>
                <w:div w:id="824131158">
                  <w:marLeft w:val="0"/>
                  <w:marRight w:val="0"/>
                  <w:marTop w:val="0"/>
                  <w:marBottom w:val="0"/>
                  <w:divBdr>
                    <w:top w:val="none" w:sz="0" w:space="0" w:color="auto"/>
                    <w:left w:val="none" w:sz="0" w:space="0" w:color="auto"/>
                    <w:bottom w:val="none" w:sz="0" w:space="0" w:color="auto"/>
                    <w:right w:val="none" w:sz="0" w:space="0" w:color="auto"/>
                  </w:divBdr>
                </w:div>
                <w:div w:id="827747717">
                  <w:marLeft w:val="0"/>
                  <w:marRight w:val="0"/>
                  <w:marTop w:val="0"/>
                  <w:marBottom w:val="0"/>
                  <w:divBdr>
                    <w:top w:val="none" w:sz="0" w:space="0" w:color="auto"/>
                    <w:left w:val="none" w:sz="0" w:space="0" w:color="auto"/>
                    <w:bottom w:val="none" w:sz="0" w:space="0" w:color="auto"/>
                    <w:right w:val="none" w:sz="0" w:space="0" w:color="auto"/>
                  </w:divBdr>
                </w:div>
                <w:div w:id="834225574">
                  <w:marLeft w:val="0"/>
                  <w:marRight w:val="0"/>
                  <w:marTop w:val="0"/>
                  <w:marBottom w:val="0"/>
                  <w:divBdr>
                    <w:top w:val="none" w:sz="0" w:space="0" w:color="auto"/>
                    <w:left w:val="none" w:sz="0" w:space="0" w:color="auto"/>
                    <w:bottom w:val="none" w:sz="0" w:space="0" w:color="auto"/>
                    <w:right w:val="none" w:sz="0" w:space="0" w:color="auto"/>
                  </w:divBdr>
                </w:div>
                <w:div w:id="837958403">
                  <w:marLeft w:val="0"/>
                  <w:marRight w:val="0"/>
                  <w:marTop w:val="0"/>
                  <w:marBottom w:val="0"/>
                  <w:divBdr>
                    <w:top w:val="none" w:sz="0" w:space="0" w:color="auto"/>
                    <w:left w:val="none" w:sz="0" w:space="0" w:color="auto"/>
                    <w:bottom w:val="none" w:sz="0" w:space="0" w:color="auto"/>
                    <w:right w:val="none" w:sz="0" w:space="0" w:color="auto"/>
                  </w:divBdr>
                </w:div>
                <w:div w:id="840699536">
                  <w:marLeft w:val="0"/>
                  <w:marRight w:val="0"/>
                  <w:marTop w:val="0"/>
                  <w:marBottom w:val="0"/>
                  <w:divBdr>
                    <w:top w:val="none" w:sz="0" w:space="0" w:color="auto"/>
                    <w:left w:val="none" w:sz="0" w:space="0" w:color="auto"/>
                    <w:bottom w:val="none" w:sz="0" w:space="0" w:color="auto"/>
                    <w:right w:val="none" w:sz="0" w:space="0" w:color="auto"/>
                  </w:divBdr>
                </w:div>
                <w:div w:id="844127986">
                  <w:marLeft w:val="0"/>
                  <w:marRight w:val="0"/>
                  <w:marTop w:val="0"/>
                  <w:marBottom w:val="0"/>
                  <w:divBdr>
                    <w:top w:val="none" w:sz="0" w:space="0" w:color="auto"/>
                    <w:left w:val="none" w:sz="0" w:space="0" w:color="auto"/>
                    <w:bottom w:val="none" w:sz="0" w:space="0" w:color="auto"/>
                    <w:right w:val="none" w:sz="0" w:space="0" w:color="auto"/>
                  </w:divBdr>
                </w:div>
                <w:div w:id="847207798">
                  <w:marLeft w:val="0"/>
                  <w:marRight w:val="0"/>
                  <w:marTop w:val="0"/>
                  <w:marBottom w:val="0"/>
                  <w:divBdr>
                    <w:top w:val="none" w:sz="0" w:space="0" w:color="auto"/>
                    <w:left w:val="none" w:sz="0" w:space="0" w:color="auto"/>
                    <w:bottom w:val="none" w:sz="0" w:space="0" w:color="auto"/>
                    <w:right w:val="none" w:sz="0" w:space="0" w:color="auto"/>
                  </w:divBdr>
                </w:div>
                <w:div w:id="848446743">
                  <w:marLeft w:val="0"/>
                  <w:marRight w:val="0"/>
                  <w:marTop w:val="0"/>
                  <w:marBottom w:val="0"/>
                  <w:divBdr>
                    <w:top w:val="none" w:sz="0" w:space="0" w:color="auto"/>
                    <w:left w:val="none" w:sz="0" w:space="0" w:color="auto"/>
                    <w:bottom w:val="none" w:sz="0" w:space="0" w:color="auto"/>
                    <w:right w:val="none" w:sz="0" w:space="0" w:color="auto"/>
                  </w:divBdr>
                </w:div>
                <w:div w:id="855189626">
                  <w:marLeft w:val="0"/>
                  <w:marRight w:val="0"/>
                  <w:marTop w:val="0"/>
                  <w:marBottom w:val="0"/>
                  <w:divBdr>
                    <w:top w:val="none" w:sz="0" w:space="0" w:color="auto"/>
                    <w:left w:val="none" w:sz="0" w:space="0" w:color="auto"/>
                    <w:bottom w:val="none" w:sz="0" w:space="0" w:color="auto"/>
                    <w:right w:val="none" w:sz="0" w:space="0" w:color="auto"/>
                  </w:divBdr>
                </w:div>
                <w:div w:id="861553037">
                  <w:marLeft w:val="0"/>
                  <w:marRight w:val="0"/>
                  <w:marTop w:val="0"/>
                  <w:marBottom w:val="0"/>
                  <w:divBdr>
                    <w:top w:val="none" w:sz="0" w:space="0" w:color="auto"/>
                    <w:left w:val="none" w:sz="0" w:space="0" w:color="auto"/>
                    <w:bottom w:val="none" w:sz="0" w:space="0" w:color="auto"/>
                    <w:right w:val="none" w:sz="0" w:space="0" w:color="auto"/>
                  </w:divBdr>
                </w:div>
                <w:div w:id="862981699">
                  <w:marLeft w:val="0"/>
                  <w:marRight w:val="0"/>
                  <w:marTop w:val="0"/>
                  <w:marBottom w:val="0"/>
                  <w:divBdr>
                    <w:top w:val="none" w:sz="0" w:space="0" w:color="auto"/>
                    <w:left w:val="none" w:sz="0" w:space="0" w:color="auto"/>
                    <w:bottom w:val="none" w:sz="0" w:space="0" w:color="auto"/>
                    <w:right w:val="none" w:sz="0" w:space="0" w:color="auto"/>
                  </w:divBdr>
                </w:div>
                <w:div w:id="872571373">
                  <w:marLeft w:val="0"/>
                  <w:marRight w:val="0"/>
                  <w:marTop w:val="0"/>
                  <w:marBottom w:val="0"/>
                  <w:divBdr>
                    <w:top w:val="none" w:sz="0" w:space="0" w:color="auto"/>
                    <w:left w:val="none" w:sz="0" w:space="0" w:color="auto"/>
                    <w:bottom w:val="none" w:sz="0" w:space="0" w:color="auto"/>
                    <w:right w:val="none" w:sz="0" w:space="0" w:color="auto"/>
                  </w:divBdr>
                </w:div>
                <w:div w:id="881863709">
                  <w:marLeft w:val="0"/>
                  <w:marRight w:val="0"/>
                  <w:marTop w:val="0"/>
                  <w:marBottom w:val="0"/>
                  <w:divBdr>
                    <w:top w:val="none" w:sz="0" w:space="0" w:color="auto"/>
                    <w:left w:val="none" w:sz="0" w:space="0" w:color="auto"/>
                    <w:bottom w:val="none" w:sz="0" w:space="0" w:color="auto"/>
                    <w:right w:val="none" w:sz="0" w:space="0" w:color="auto"/>
                  </w:divBdr>
                </w:div>
                <w:div w:id="882710962">
                  <w:marLeft w:val="0"/>
                  <w:marRight w:val="0"/>
                  <w:marTop w:val="0"/>
                  <w:marBottom w:val="0"/>
                  <w:divBdr>
                    <w:top w:val="none" w:sz="0" w:space="0" w:color="auto"/>
                    <w:left w:val="none" w:sz="0" w:space="0" w:color="auto"/>
                    <w:bottom w:val="none" w:sz="0" w:space="0" w:color="auto"/>
                    <w:right w:val="none" w:sz="0" w:space="0" w:color="auto"/>
                  </w:divBdr>
                </w:div>
                <w:div w:id="895244252">
                  <w:marLeft w:val="0"/>
                  <w:marRight w:val="0"/>
                  <w:marTop w:val="0"/>
                  <w:marBottom w:val="0"/>
                  <w:divBdr>
                    <w:top w:val="none" w:sz="0" w:space="0" w:color="auto"/>
                    <w:left w:val="none" w:sz="0" w:space="0" w:color="auto"/>
                    <w:bottom w:val="none" w:sz="0" w:space="0" w:color="auto"/>
                    <w:right w:val="none" w:sz="0" w:space="0" w:color="auto"/>
                  </w:divBdr>
                </w:div>
                <w:div w:id="900097683">
                  <w:marLeft w:val="0"/>
                  <w:marRight w:val="0"/>
                  <w:marTop w:val="0"/>
                  <w:marBottom w:val="0"/>
                  <w:divBdr>
                    <w:top w:val="none" w:sz="0" w:space="0" w:color="auto"/>
                    <w:left w:val="none" w:sz="0" w:space="0" w:color="auto"/>
                    <w:bottom w:val="none" w:sz="0" w:space="0" w:color="auto"/>
                    <w:right w:val="none" w:sz="0" w:space="0" w:color="auto"/>
                  </w:divBdr>
                </w:div>
                <w:div w:id="901212306">
                  <w:marLeft w:val="0"/>
                  <w:marRight w:val="0"/>
                  <w:marTop w:val="0"/>
                  <w:marBottom w:val="0"/>
                  <w:divBdr>
                    <w:top w:val="none" w:sz="0" w:space="0" w:color="auto"/>
                    <w:left w:val="none" w:sz="0" w:space="0" w:color="auto"/>
                    <w:bottom w:val="none" w:sz="0" w:space="0" w:color="auto"/>
                    <w:right w:val="none" w:sz="0" w:space="0" w:color="auto"/>
                  </w:divBdr>
                </w:div>
                <w:div w:id="902761178">
                  <w:marLeft w:val="0"/>
                  <w:marRight w:val="0"/>
                  <w:marTop w:val="0"/>
                  <w:marBottom w:val="0"/>
                  <w:divBdr>
                    <w:top w:val="none" w:sz="0" w:space="0" w:color="auto"/>
                    <w:left w:val="none" w:sz="0" w:space="0" w:color="auto"/>
                    <w:bottom w:val="none" w:sz="0" w:space="0" w:color="auto"/>
                    <w:right w:val="none" w:sz="0" w:space="0" w:color="auto"/>
                  </w:divBdr>
                </w:div>
                <w:div w:id="903443338">
                  <w:marLeft w:val="0"/>
                  <w:marRight w:val="0"/>
                  <w:marTop w:val="0"/>
                  <w:marBottom w:val="0"/>
                  <w:divBdr>
                    <w:top w:val="none" w:sz="0" w:space="0" w:color="auto"/>
                    <w:left w:val="none" w:sz="0" w:space="0" w:color="auto"/>
                    <w:bottom w:val="none" w:sz="0" w:space="0" w:color="auto"/>
                    <w:right w:val="none" w:sz="0" w:space="0" w:color="auto"/>
                  </w:divBdr>
                </w:div>
                <w:div w:id="904101351">
                  <w:marLeft w:val="0"/>
                  <w:marRight w:val="0"/>
                  <w:marTop w:val="0"/>
                  <w:marBottom w:val="0"/>
                  <w:divBdr>
                    <w:top w:val="none" w:sz="0" w:space="0" w:color="auto"/>
                    <w:left w:val="none" w:sz="0" w:space="0" w:color="auto"/>
                    <w:bottom w:val="none" w:sz="0" w:space="0" w:color="auto"/>
                    <w:right w:val="none" w:sz="0" w:space="0" w:color="auto"/>
                  </w:divBdr>
                </w:div>
                <w:div w:id="904488330">
                  <w:marLeft w:val="0"/>
                  <w:marRight w:val="0"/>
                  <w:marTop w:val="0"/>
                  <w:marBottom w:val="0"/>
                  <w:divBdr>
                    <w:top w:val="none" w:sz="0" w:space="0" w:color="auto"/>
                    <w:left w:val="none" w:sz="0" w:space="0" w:color="auto"/>
                    <w:bottom w:val="none" w:sz="0" w:space="0" w:color="auto"/>
                    <w:right w:val="none" w:sz="0" w:space="0" w:color="auto"/>
                  </w:divBdr>
                </w:div>
                <w:div w:id="909463417">
                  <w:marLeft w:val="0"/>
                  <w:marRight w:val="0"/>
                  <w:marTop w:val="0"/>
                  <w:marBottom w:val="0"/>
                  <w:divBdr>
                    <w:top w:val="none" w:sz="0" w:space="0" w:color="auto"/>
                    <w:left w:val="none" w:sz="0" w:space="0" w:color="auto"/>
                    <w:bottom w:val="none" w:sz="0" w:space="0" w:color="auto"/>
                    <w:right w:val="none" w:sz="0" w:space="0" w:color="auto"/>
                  </w:divBdr>
                </w:div>
                <w:div w:id="919293831">
                  <w:marLeft w:val="0"/>
                  <w:marRight w:val="0"/>
                  <w:marTop w:val="0"/>
                  <w:marBottom w:val="0"/>
                  <w:divBdr>
                    <w:top w:val="none" w:sz="0" w:space="0" w:color="auto"/>
                    <w:left w:val="none" w:sz="0" w:space="0" w:color="auto"/>
                    <w:bottom w:val="none" w:sz="0" w:space="0" w:color="auto"/>
                    <w:right w:val="none" w:sz="0" w:space="0" w:color="auto"/>
                  </w:divBdr>
                </w:div>
                <w:div w:id="919481841">
                  <w:marLeft w:val="0"/>
                  <w:marRight w:val="0"/>
                  <w:marTop w:val="0"/>
                  <w:marBottom w:val="0"/>
                  <w:divBdr>
                    <w:top w:val="none" w:sz="0" w:space="0" w:color="auto"/>
                    <w:left w:val="none" w:sz="0" w:space="0" w:color="auto"/>
                    <w:bottom w:val="none" w:sz="0" w:space="0" w:color="auto"/>
                    <w:right w:val="none" w:sz="0" w:space="0" w:color="auto"/>
                  </w:divBdr>
                </w:div>
                <w:div w:id="920943802">
                  <w:marLeft w:val="0"/>
                  <w:marRight w:val="0"/>
                  <w:marTop w:val="0"/>
                  <w:marBottom w:val="0"/>
                  <w:divBdr>
                    <w:top w:val="none" w:sz="0" w:space="0" w:color="auto"/>
                    <w:left w:val="none" w:sz="0" w:space="0" w:color="auto"/>
                    <w:bottom w:val="none" w:sz="0" w:space="0" w:color="auto"/>
                    <w:right w:val="none" w:sz="0" w:space="0" w:color="auto"/>
                  </w:divBdr>
                </w:div>
                <w:div w:id="923998497">
                  <w:marLeft w:val="0"/>
                  <w:marRight w:val="0"/>
                  <w:marTop w:val="0"/>
                  <w:marBottom w:val="0"/>
                  <w:divBdr>
                    <w:top w:val="none" w:sz="0" w:space="0" w:color="auto"/>
                    <w:left w:val="none" w:sz="0" w:space="0" w:color="auto"/>
                    <w:bottom w:val="none" w:sz="0" w:space="0" w:color="auto"/>
                    <w:right w:val="none" w:sz="0" w:space="0" w:color="auto"/>
                  </w:divBdr>
                </w:div>
                <w:div w:id="930815149">
                  <w:marLeft w:val="0"/>
                  <w:marRight w:val="0"/>
                  <w:marTop w:val="0"/>
                  <w:marBottom w:val="0"/>
                  <w:divBdr>
                    <w:top w:val="none" w:sz="0" w:space="0" w:color="auto"/>
                    <w:left w:val="none" w:sz="0" w:space="0" w:color="auto"/>
                    <w:bottom w:val="none" w:sz="0" w:space="0" w:color="auto"/>
                    <w:right w:val="none" w:sz="0" w:space="0" w:color="auto"/>
                  </w:divBdr>
                </w:div>
                <w:div w:id="934636234">
                  <w:marLeft w:val="0"/>
                  <w:marRight w:val="0"/>
                  <w:marTop w:val="0"/>
                  <w:marBottom w:val="0"/>
                  <w:divBdr>
                    <w:top w:val="none" w:sz="0" w:space="0" w:color="auto"/>
                    <w:left w:val="none" w:sz="0" w:space="0" w:color="auto"/>
                    <w:bottom w:val="none" w:sz="0" w:space="0" w:color="auto"/>
                    <w:right w:val="none" w:sz="0" w:space="0" w:color="auto"/>
                  </w:divBdr>
                </w:div>
                <w:div w:id="934676668">
                  <w:marLeft w:val="0"/>
                  <w:marRight w:val="0"/>
                  <w:marTop w:val="0"/>
                  <w:marBottom w:val="0"/>
                  <w:divBdr>
                    <w:top w:val="none" w:sz="0" w:space="0" w:color="auto"/>
                    <w:left w:val="none" w:sz="0" w:space="0" w:color="auto"/>
                    <w:bottom w:val="none" w:sz="0" w:space="0" w:color="auto"/>
                    <w:right w:val="none" w:sz="0" w:space="0" w:color="auto"/>
                  </w:divBdr>
                </w:div>
                <w:div w:id="943456803">
                  <w:marLeft w:val="0"/>
                  <w:marRight w:val="0"/>
                  <w:marTop w:val="0"/>
                  <w:marBottom w:val="0"/>
                  <w:divBdr>
                    <w:top w:val="none" w:sz="0" w:space="0" w:color="auto"/>
                    <w:left w:val="none" w:sz="0" w:space="0" w:color="auto"/>
                    <w:bottom w:val="none" w:sz="0" w:space="0" w:color="auto"/>
                    <w:right w:val="none" w:sz="0" w:space="0" w:color="auto"/>
                  </w:divBdr>
                </w:div>
                <w:div w:id="948699724">
                  <w:marLeft w:val="0"/>
                  <w:marRight w:val="0"/>
                  <w:marTop w:val="0"/>
                  <w:marBottom w:val="0"/>
                  <w:divBdr>
                    <w:top w:val="none" w:sz="0" w:space="0" w:color="auto"/>
                    <w:left w:val="none" w:sz="0" w:space="0" w:color="auto"/>
                    <w:bottom w:val="none" w:sz="0" w:space="0" w:color="auto"/>
                    <w:right w:val="none" w:sz="0" w:space="0" w:color="auto"/>
                  </w:divBdr>
                </w:div>
                <w:div w:id="952445626">
                  <w:marLeft w:val="0"/>
                  <w:marRight w:val="0"/>
                  <w:marTop w:val="0"/>
                  <w:marBottom w:val="0"/>
                  <w:divBdr>
                    <w:top w:val="none" w:sz="0" w:space="0" w:color="auto"/>
                    <w:left w:val="none" w:sz="0" w:space="0" w:color="auto"/>
                    <w:bottom w:val="none" w:sz="0" w:space="0" w:color="auto"/>
                    <w:right w:val="none" w:sz="0" w:space="0" w:color="auto"/>
                  </w:divBdr>
                </w:div>
                <w:div w:id="954482221">
                  <w:marLeft w:val="0"/>
                  <w:marRight w:val="0"/>
                  <w:marTop w:val="0"/>
                  <w:marBottom w:val="0"/>
                  <w:divBdr>
                    <w:top w:val="none" w:sz="0" w:space="0" w:color="auto"/>
                    <w:left w:val="none" w:sz="0" w:space="0" w:color="auto"/>
                    <w:bottom w:val="none" w:sz="0" w:space="0" w:color="auto"/>
                    <w:right w:val="none" w:sz="0" w:space="0" w:color="auto"/>
                  </w:divBdr>
                </w:div>
                <w:div w:id="962541973">
                  <w:marLeft w:val="0"/>
                  <w:marRight w:val="0"/>
                  <w:marTop w:val="0"/>
                  <w:marBottom w:val="0"/>
                  <w:divBdr>
                    <w:top w:val="none" w:sz="0" w:space="0" w:color="auto"/>
                    <w:left w:val="none" w:sz="0" w:space="0" w:color="auto"/>
                    <w:bottom w:val="none" w:sz="0" w:space="0" w:color="auto"/>
                    <w:right w:val="none" w:sz="0" w:space="0" w:color="auto"/>
                  </w:divBdr>
                </w:div>
                <w:div w:id="965237100">
                  <w:marLeft w:val="0"/>
                  <w:marRight w:val="0"/>
                  <w:marTop w:val="0"/>
                  <w:marBottom w:val="0"/>
                  <w:divBdr>
                    <w:top w:val="none" w:sz="0" w:space="0" w:color="auto"/>
                    <w:left w:val="none" w:sz="0" w:space="0" w:color="auto"/>
                    <w:bottom w:val="none" w:sz="0" w:space="0" w:color="auto"/>
                    <w:right w:val="none" w:sz="0" w:space="0" w:color="auto"/>
                  </w:divBdr>
                </w:div>
                <w:div w:id="965308270">
                  <w:marLeft w:val="0"/>
                  <w:marRight w:val="0"/>
                  <w:marTop w:val="0"/>
                  <w:marBottom w:val="0"/>
                  <w:divBdr>
                    <w:top w:val="none" w:sz="0" w:space="0" w:color="auto"/>
                    <w:left w:val="none" w:sz="0" w:space="0" w:color="auto"/>
                    <w:bottom w:val="none" w:sz="0" w:space="0" w:color="auto"/>
                    <w:right w:val="none" w:sz="0" w:space="0" w:color="auto"/>
                  </w:divBdr>
                </w:div>
                <w:div w:id="998463679">
                  <w:marLeft w:val="0"/>
                  <w:marRight w:val="0"/>
                  <w:marTop w:val="0"/>
                  <w:marBottom w:val="0"/>
                  <w:divBdr>
                    <w:top w:val="none" w:sz="0" w:space="0" w:color="auto"/>
                    <w:left w:val="none" w:sz="0" w:space="0" w:color="auto"/>
                    <w:bottom w:val="none" w:sz="0" w:space="0" w:color="auto"/>
                    <w:right w:val="none" w:sz="0" w:space="0" w:color="auto"/>
                  </w:divBdr>
                </w:div>
                <w:div w:id="1011764150">
                  <w:marLeft w:val="0"/>
                  <w:marRight w:val="0"/>
                  <w:marTop w:val="0"/>
                  <w:marBottom w:val="0"/>
                  <w:divBdr>
                    <w:top w:val="none" w:sz="0" w:space="0" w:color="auto"/>
                    <w:left w:val="none" w:sz="0" w:space="0" w:color="auto"/>
                    <w:bottom w:val="none" w:sz="0" w:space="0" w:color="auto"/>
                    <w:right w:val="none" w:sz="0" w:space="0" w:color="auto"/>
                  </w:divBdr>
                </w:div>
                <w:div w:id="1020738209">
                  <w:marLeft w:val="0"/>
                  <w:marRight w:val="0"/>
                  <w:marTop w:val="0"/>
                  <w:marBottom w:val="0"/>
                  <w:divBdr>
                    <w:top w:val="none" w:sz="0" w:space="0" w:color="auto"/>
                    <w:left w:val="none" w:sz="0" w:space="0" w:color="auto"/>
                    <w:bottom w:val="none" w:sz="0" w:space="0" w:color="auto"/>
                    <w:right w:val="none" w:sz="0" w:space="0" w:color="auto"/>
                  </w:divBdr>
                </w:div>
                <w:div w:id="1025906116">
                  <w:marLeft w:val="0"/>
                  <w:marRight w:val="0"/>
                  <w:marTop w:val="0"/>
                  <w:marBottom w:val="0"/>
                  <w:divBdr>
                    <w:top w:val="none" w:sz="0" w:space="0" w:color="auto"/>
                    <w:left w:val="none" w:sz="0" w:space="0" w:color="auto"/>
                    <w:bottom w:val="none" w:sz="0" w:space="0" w:color="auto"/>
                    <w:right w:val="none" w:sz="0" w:space="0" w:color="auto"/>
                  </w:divBdr>
                </w:div>
                <w:div w:id="1028028365">
                  <w:marLeft w:val="0"/>
                  <w:marRight w:val="0"/>
                  <w:marTop w:val="0"/>
                  <w:marBottom w:val="0"/>
                  <w:divBdr>
                    <w:top w:val="none" w:sz="0" w:space="0" w:color="auto"/>
                    <w:left w:val="none" w:sz="0" w:space="0" w:color="auto"/>
                    <w:bottom w:val="none" w:sz="0" w:space="0" w:color="auto"/>
                    <w:right w:val="none" w:sz="0" w:space="0" w:color="auto"/>
                  </w:divBdr>
                </w:div>
                <w:div w:id="1028412590">
                  <w:marLeft w:val="0"/>
                  <w:marRight w:val="0"/>
                  <w:marTop w:val="0"/>
                  <w:marBottom w:val="0"/>
                  <w:divBdr>
                    <w:top w:val="none" w:sz="0" w:space="0" w:color="auto"/>
                    <w:left w:val="none" w:sz="0" w:space="0" w:color="auto"/>
                    <w:bottom w:val="none" w:sz="0" w:space="0" w:color="auto"/>
                    <w:right w:val="none" w:sz="0" w:space="0" w:color="auto"/>
                  </w:divBdr>
                </w:div>
                <w:div w:id="1029069306">
                  <w:marLeft w:val="0"/>
                  <w:marRight w:val="0"/>
                  <w:marTop w:val="0"/>
                  <w:marBottom w:val="0"/>
                  <w:divBdr>
                    <w:top w:val="none" w:sz="0" w:space="0" w:color="auto"/>
                    <w:left w:val="none" w:sz="0" w:space="0" w:color="auto"/>
                    <w:bottom w:val="none" w:sz="0" w:space="0" w:color="auto"/>
                    <w:right w:val="none" w:sz="0" w:space="0" w:color="auto"/>
                  </w:divBdr>
                </w:div>
                <w:div w:id="1035080779">
                  <w:marLeft w:val="0"/>
                  <w:marRight w:val="0"/>
                  <w:marTop w:val="0"/>
                  <w:marBottom w:val="0"/>
                  <w:divBdr>
                    <w:top w:val="none" w:sz="0" w:space="0" w:color="auto"/>
                    <w:left w:val="none" w:sz="0" w:space="0" w:color="auto"/>
                    <w:bottom w:val="none" w:sz="0" w:space="0" w:color="auto"/>
                    <w:right w:val="none" w:sz="0" w:space="0" w:color="auto"/>
                  </w:divBdr>
                </w:div>
                <w:div w:id="1040783388">
                  <w:marLeft w:val="0"/>
                  <w:marRight w:val="0"/>
                  <w:marTop w:val="0"/>
                  <w:marBottom w:val="0"/>
                  <w:divBdr>
                    <w:top w:val="none" w:sz="0" w:space="0" w:color="auto"/>
                    <w:left w:val="none" w:sz="0" w:space="0" w:color="auto"/>
                    <w:bottom w:val="none" w:sz="0" w:space="0" w:color="auto"/>
                    <w:right w:val="none" w:sz="0" w:space="0" w:color="auto"/>
                  </w:divBdr>
                </w:div>
                <w:div w:id="1043099533">
                  <w:marLeft w:val="0"/>
                  <w:marRight w:val="0"/>
                  <w:marTop w:val="0"/>
                  <w:marBottom w:val="0"/>
                  <w:divBdr>
                    <w:top w:val="none" w:sz="0" w:space="0" w:color="auto"/>
                    <w:left w:val="none" w:sz="0" w:space="0" w:color="auto"/>
                    <w:bottom w:val="none" w:sz="0" w:space="0" w:color="auto"/>
                    <w:right w:val="none" w:sz="0" w:space="0" w:color="auto"/>
                  </w:divBdr>
                </w:div>
                <w:div w:id="1055273835">
                  <w:marLeft w:val="0"/>
                  <w:marRight w:val="0"/>
                  <w:marTop w:val="0"/>
                  <w:marBottom w:val="0"/>
                  <w:divBdr>
                    <w:top w:val="none" w:sz="0" w:space="0" w:color="auto"/>
                    <w:left w:val="none" w:sz="0" w:space="0" w:color="auto"/>
                    <w:bottom w:val="none" w:sz="0" w:space="0" w:color="auto"/>
                    <w:right w:val="none" w:sz="0" w:space="0" w:color="auto"/>
                  </w:divBdr>
                </w:div>
                <w:div w:id="1055660365">
                  <w:marLeft w:val="0"/>
                  <w:marRight w:val="0"/>
                  <w:marTop w:val="0"/>
                  <w:marBottom w:val="0"/>
                  <w:divBdr>
                    <w:top w:val="none" w:sz="0" w:space="0" w:color="auto"/>
                    <w:left w:val="none" w:sz="0" w:space="0" w:color="auto"/>
                    <w:bottom w:val="none" w:sz="0" w:space="0" w:color="auto"/>
                    <w:right w:val="none" w:sz="0" w:space="0" w:color="auto"/>
                  </w:divBdr>
                </w:div>
                <w:div w:id="1065564825">
                  <w:marLeft w:val="0"/>
                  <w:marRight w:val="0"/>
                  <w:marTop w:val="0"/>
                  <w:marBottom w:val="0"/>
                  <w:divBdr>
                    <w:top w:val="none" w:sz="0" w:space="0" w:color="auto"/>
                    <w:left w:val="none" w:sz="0" w:space="0" w:color="auto"/>
                    <w:bottom w:val="none" w:sz="0" w:space="0" w:color="auto"/>
                    <w:right w:val="none" w:sz="0" w:space="0" w:color="auto"/>
                  </w:divBdr>
                </w:div>
                <w:div w:id="1094059393">
                  <w:marLeft w:val="0"/>
                  <w:marRight w:val="0"/>
                  <w:marTop w:val="0"/>
                  <w:marBottom w:val="0"/>
                  <w:divBdr>
                    <w:top w:val="none" w:sz="0" w:space="0" w:color="auto"/>
                    <w:left w:val="none" w:sz="0" w:space="0" w:color="auto"/>
                    <w:bottom w:val="none" w:sz="0" w:space="0" w:color="auto"/>
                    <w:right w:val="none" w:sz="0" w:space="0" w:color="auto"/>
                  </w:divBdr>
                </w:div>
                <w:div w:id="1096053510">
                  <w:marLeft w:val="0"/>
                  <w:marRight w:val="0"/>
                  <w:marTop w:val="0"/>
                  <w:marBottom w:val="0"/>
                  <w:divBdr>
                    <w:top w:val="none" w:sz="0" w:space="0" w:color="auto"/>
                    <w:left w:val="none" w:sz="0" w:space="0" w:color="auto"/>
                    <w:bottom w:val="none" w:sz="0" w:space="0" w:color="auto"/>
                    <w:right w:val="none" w:sz="0" w:space="0" w:color="auto"/>
                  </w:divBdr>
                </w:div>
                <w:div w:id="1103106657">
                  <w:marLeft w:val="0"/>
                  <w:marRight w:val="0"/>
                  <w:marTop w:val="0"/>
                  <w:marBottom w:val="0"/>
                  <w:divBdr>
                    <w:top w:val="none" w:sz="0" w:space="0" w:color="auto"/>
                    <w:left w:val="none" w:sz="0" w:space="0" w:color="auto"/>
                    <w:bottom w:val="none" w:sz="0" w:space="0" w:color="auto"/>
                    <w:right w:val="none" w:sz="0" w:space="0" w:color="auto"/>
                  </w:divBdr>
                </w:div>
                <w:div w:id="1103260457">
                  <w:marLeft w:val="0"/>
                  <w:marRight w:val="0"/>
                  <w:marTop w:val="0"/>
                  <w:marBottom w:val="0"/>
                  <w:divBdr>
                    <w:top w:val="none" w:sz="0" w:space="0" w:color="auto"/>
                    <w:left w:val="none" w:sz="0" w:space="0" w:color="auto"/>
                    <w:bottom w:val="none" w:sz="0" w:space="0" w:color="auto"/>
                    <w:right w:val="none" w:sz="0" w:space="0" w:color="auto"/>
                  </w:divBdr>
                </w:div>
                <w:div w:id="1114522049">
                  <w:marLeft w:val="0"/>
                  <w:marRight w:val="0"/>
                  <w:marTop w:val="0"/>
                  <w:marBottom w:val="0"/>
                  <w:divBdr>
                    <w:top w:val="none" w:sz="0" w:space="0" w:color="auto"/>
                    <w:left w:val="none" w:sz="0" w:space="0" w:color="auto"/>
                    <w:bottom w:val="none" w:sz="0" w:space="0" w:color="auto"/>
                    <w:right w:val="none" w:sz="0" w:space="0" w:color="auto"/>
                  </w:divBdr>
                </w:div>
                <w:div w:id="1120802716">
                  <w:marLeft w:val="0"/>
                  <w:marRight w:val="0"/>
                  <w:marTop w:val="0"/>
                  <w:marBottom w:val="0"/>
                  <w:divBdr>
                    <w:top w:val="none" w:sz="0" w:space="0" w:color="auto"/>
                    <w:left w:val="none" w:sz="0" w:space="0" w:color="auto"/>
                    <w:bottom w:val="none" w:sz="0" w:space="0" w:color="auto"/>
                    <w:right w:val="none" w:sz="0" w:space="0" w:color="auto"/>
                  </w:divBdr>
                </w:div>
                <w:div w:id="1128739861">
                  <w:marLeft w:val="0"/>
                  <w:marRight w:val="0"/>
                  <w:marTop w:val="0"/>
                  <w:marBottom w:val="0"/>
                  <w:divBdr>
                    <w:top w:val="none" w:sz="0" w:space="0" w:color="auto"/>
                    <w:left w:val="none" w:sz="0" w:space="0" w:color="auto"/>
                    <w:bottom w:val="none" w:sz="0" w:space="0" w:color="auto"/>
                    <w:right w:val="none" w:sz="0" w:space="0" w:color="auto"/>
                  </w:divBdr>
                </w:div>
                <w:div w:id="1128931733">
                  <w:marLeft w:val="0"/>
                  <w:marRight w:val="0"/>
                  <w:marTop w:val="0"/>
                  <w:marBottom w:val="0"/>
                  <w:divBdr>
                    <w:top w:val="none" w:sz="0" w:space="0" w:color="auto"/>
                    <w:left w:val="none" w:sz="0" w:space="0" w:color="auto"/>
                    <w:bottom w:val="none" w:sz="0" w:space="0" w:color="auto"/>
                    <w:right w:val="none" w:sz="0" w:space="0" w:color="auto"/>
                  </w:divBdr>
                </w:div>
                <w:div w:id="1130397440">
                  <w:marLeft w:val="0"/>
                  <w:marRight w:val="0"/>
                  <w:marTop w:val="0"/>
                  <w:marBottom w:val="0"/>
                  <w:divBdr>
                    <w:top w:val="none" w:sz="0" w:space="0" w:color="auto"/>
                    <w:left w:val="none" w:sz="0" w:space="0" w:color="auto"/>
                    <w:bottom w:val="none" w:sz="0" w:space="0" w:color="auto"/>
                    <w:right w:val="none" w:sz="0" w:space="0" w:color="auto"/>
                  </w:divBdr>
                </w:div>
                <w:div w:id="1138646253">
                  <w:marLeft w:val="0"/>
                  <w:marRight w:val="0"/>
                  <w:marTop w:val="0"/>
                  <w:marBottom w:val="0"/>
                  <w:divBdr>
                    <w:top w:val="none" w:sz="0" w:space="0" w:color="auto"/>
                    <w:left w:val="none" w:sz="0" w:space="0" w:color="auto"/>
                    <w:bottom w:val="none" w:sz="0" w:space="0" w:color="auto"/>
                    <w:right w:val="none" w:sz="0" w:space="0" w:color="auto"/>
                  </w:divBdr>
                </w:div>
                <w:div w:id="1139684498">
                  <w:marLeft w:val="0"/>
                  <w:marRight w:val="0"/>
                  <w:marTop w:val="0"/>
                  <w:marBottom w:val="0"/>
                  <w:divBdr>
                    <w:top w:val="none" w:sz="0" w:space="0" w:color="auto"/>
                    <w:left w:val="none" w:sz="0" w:space="0" w:color="auto"/>
                    <w:bottom w:val="none" w:sz="0" w:space="0" w:color="auto"/>
                    <w:right w:val="none" w:sz="0" w:space="0" w:color="auto"/>
                  </w:divBdr>
                </w:div>
                <w:div w:id="1145702606">
                  <w:marLeft w:val="0"/>
                  <w:marRight w:val="0"/>
                  <w:marTop w:val="0"/>
                  <w:marBottom w:val="0"/>
                  <w:divBdr>
                    <w:top w:val="none" w:sz="0" w:space="0" w:color="auto"/>
                    <w:left w:val="none" w:sz="0" w:space="0" w:color="auto"/>
                    <w:bottom w:val="none" w:sz="0" w:space="0" w:color="auto"/>
                    <w:right w:val="none" w:sz="0" w:space="0" w:color="auto"/>
                  </w:divBdr>
                </w:div>
                <w:div w:id="1148592665">
                  <w:marLeft w:val="0"/>
                  <w:marRight w:val="0"/>
                  <w:marTop w:val="0"/>
                  <w:marBottom w:val="0"/>
                  <w:divBdr>
                    <w:top w:val="none" w:sz="0" w:space="0" w:color="auto"/>
                    <w:left w:val="none" w:sz="0" w:space="0" w:color="auto"/>
                    <w:bottom w:val="none" w:sz="0" w:space="0" w:color="auto"/>
                    <w:right w:val="none" w:sz="0" w:space="0" w:color="auto"/>
                  </w:divBdr>
                </w:div>
                <w:div w:id="1153528291">
                  <w:marLeft w:val="0"/>
                  <w:marRight w:val="0"/>
                  <w:marTop w:val="0"/>
                  <w:marBottom w:val="0"/>
                  <w:divBdr>
                    <w:top w:val="none" w:sz="0" w:space="0" w:color="auto"/>
                    <w:left w:val="none" w:sz="0" w:space="0" w:color="auto"/>
                    <w:bottom w:val="none" w:sz="0" w:space="0" w:color="auto"/>
                    <w:right w:val="none" w:sz="0" w:space="0" w:color="auto"/>
                  </w:divBdr>
                </w:div>
                <w:div w:id="1157500460">
                  <w:marLeft w:val="0"/>
                  <w:marRight w:val="0"/>
                  <w:marTop w:val="0"/>
                  <w:marBottom w:val="0"/>
                  <w:divBdr>
                    <w:top w:val="none" w:sz="0" w:space="0" w:color="auto"/>
                    <w:left w:val="none" w:sz="0" w:space="0" w:color="auto"/>
                    <w:bottom w:val="none" w:sz="0" w:space="0" w:color="auto"/>
                    <w:right w:val="none" w:sz="0" w:space="0" w:color="auto"/>
                  </w:divBdr>
                </w:div>
                <w:div w:id="1157960957">
                  <w:marLeft w:val="0"/>
                  <w:marRight w:val="0"/>
                  <w:marTop w:val="0"/>
                  <w:marBottom w:val="0"/>
                  <w:divBdr>
                    <w:top w:val="none" w:sz="0" w:space="0" w:color="auto"/>
                    <w:left w:val="none" w:sz="0" w:space="0" w:color="auto"/>
                    <w:bottom w:val="none" w:sz="0" w:space="0" w:color="auto"/>
                    <w:right w:val="none" w:sz="0" w:space="0" w:color="auto"/>
                  </w:divBdr>
                </w:div>
                <w:div w:id="1160119744">
                  <w:marLeft w:val="0"/>
                  <w:marRight w:val="0"/>
                  <w:marTop w:val="0"/>
                  <w:marBottom w:val="0"/>
                  <w:divBdr>
                    <w:top w:val="none" w:sz="0" w:space="0" w:color="auto"/>
                    <w:left w:val="none" w:sz="0" w:space="0" w:color="auto"/>
                    <w:bottom w:val="none" w:sz="0" w:space="0" w:color="auto"/>
                    <w:right w:val="none" w:sz="0" w:space="0" w:color="auto"/>
                  </w:divBdr>
                </w:div>
                <w:div w:id="1160972478">
                  <w:marLeft w:val="0"/>
                  <w:marRight w:val="0"/>
                  <w:marTop w:val="0"/>
                  <w:marBottom w:val="0"/>
                  <w:divBdr>
                    <w:top w:val="none" w:sz="0" w:space="0" w:color="auto"/>
                    <w:left w:val="none" w:sz="0" w:space="0" w:color="auto"/>
                    <w:bottom w:val="none" w:sz="0" w:space="0" w:color="auto"/>
                    <w:right w:val="none" w:sz="0" w:space="0" w:color="auto"/>
                  </w:divBdr>
                </w:div>
                <w:div w:id="1161847302">
                  <w:marLeft w:val="0"/>
                  <w:marRight w:val="0"/>
                  <w:marTop w:val="0"/>
                  <w:marBottom w:val="0"/>
                  <w:divBdr>
                    <w:top w:val="none" w:sz="0" w:space="0" w:color="auto"/>
                    <w:left w:val="none" w:sz="0" w:space="0" w:color="auto"/>
                    <w:bottom w:val="none" w:sz="0" w:space="0" w:color="auto"/>
                    <w:right w:val="none" w:sz="0" w:space="0" w:color="auto"/>
                  </w:divBdr>
                </w:div>
                <w:div w:id="1170608819">
                  <w:marLeft w:val="0"/>
                  <w:marRight w:val="0"/>
                  <w:marTop w:val="0"/>
                  <w:marBottom w:val="0"/>
                  <w:divBdr>
                    <w:top w:val="none" w:sz="0" w:space="0" w:color="auto"/>
                    <w:left w:val="none" w:sz="0" w:space="0" w:color="auto"/>
                    <w:bottom w:val="none" w:sz="0" w:space="0" w:color="auto"/>
                    <w:right w:val="none" w:sz="0" w:space="0" w:color="auto"/>
                  </w:divBdr>
                </w:div>
                <w:div w:id="1172833921">
                  <w:marLeft w:val="0"/>
                  <w:marRight w:val="0"/>
                  <w:marTop w:val="0"/>
                  <w:marBottom w:val="0"/>
                  <w:divBdr>
                    <w:top w:val="none" w:sz="0" w:space="0" w:color="auto"/>
                    <w:left w:val="none" w:sz="0" w:space="0" w:color="auto"/>
                    <w:bottom w:val="none" w:sz="0" w:space="0" w:color="auto"/>
                    <w:right w:val="none" w:sz="0" w:space="0" w:color="auto"/>
                  </w:divBdr>
                </w:div>
                <w:div w:id="1173183470">
                  <w:marLeft w:val="0"/>
                  <w:marRight w:val="0"/>
                  <w:marTop w:val="0"/>
                  <w:marBottom w:val="0"/>
                  <w:divBdr>
                    <w:top w:val="none" w:sz="0" w:space="0" w:color="auto"/>
                    <w:left w:val="none" w:sz="0" w:space="0" w:color="auto"/>
                    <w:bottom w:val="none" w:sz="0" w:space="0" w:color="auto"/>
                    <w:right w:val="none" w:sz="0" w:space="0" w:color="auto"/>
                  </w:divBdr>
                </w:div>
                <w:div w:id="1174418014">
                  <w:marLeft w:val="0"/>
                  <w:marRight w:val="0"/>
                  <w:marTop w:val="0"/>
                  <w:marBottom w:val="0"/>
                  <w:divBdr>
                    <w:top w:val="none" w:sz="0" w:space="0" w:color="auto"/>
                    <w:left w:val="none" w:sz="0" w:space="0" w:color="auto"/>
                    <w:bottom w:val="none" w:sz="0" w:space="0" w:color="auto"/>
                    <w:right w:val="none" w:sz="0" w:space="0" w:color="auto"/>
                  </w:divBdr>
                </w:div>
                <w:div w:id="1177963127">
                  <w:marLeft w:val="0"/>
                  <w:marRight w:val="0"/>
                  <w:marTop w:val="0"/>
                  <w:marBottom w:val="0"/>
                  <w:divBdr>
                    <w:top w:val="none" w:sz="0" w:space="0" w:color="auto"/>
                    <w:left w:val="none" w:sz="0" w:space="0" w:color="auto"/>
                    <w:bottom w:val="none" w:sz="0" w:space="0" w:color="auto"/>
                    <w:right w:val="none" w:sz="0" w:space="0" w:color="auto"/>
                  </w:divBdr>
                </w:div>
                <w:div w:id="1180194623">
                  <w:marLeft w:val="0"/>
                  <w:marRight w:val="0"/>
                  <w:marTop w:val="0"/>
                  <w:marBottom w:val="0"/>
                  <w:divBdr>
                    <w:top w:val="none" w:sz="0" w:space="0" w:color="auto"/>
                    <w:left w:val="none" w:sz="0" w:space="0" w:color="auto"/>
                    <w:bottom w:val="none" w:sz="0" w:space="0" w:color="auto"/>
                    <w:right w:val="none" w:sz="0" w:space="0" w:color="auto"/>
                  </w:divBdr>
                </w:div>
                <w:div w:id="1182861057">
                  <w:marLeft w:val="0"/>
                  <w:marRight w:val="0"/>
                  <w:marTop w:val="0"/>
                  <w:marBottom w:val="0"/>
                  <w:divBdr>
                    <w:top w:val="none" w:sz="0" w:space="0" w:color="auto"/>
                    <w:left w:val="none" w:sz="0" w:space="0" w:color="auto"/>
                    <w:bottom w:val="none" w:sz="0" w:space="0" w:color="auto"/>
                    <w:right w:val="none" w:sz="0" w:space="0" w:color="auto"/>
                  </w:divBdr>
                </w:div>
                <w:div w:id="1188133521">
                  <w:marLeft w:val="0"/>
                  <w:marRight w:val="0"/>
                  <w:marTop w:val="0"/>
                  <w:marBottom w:val="0"/>
                  <w:divBdr>
                    <w:top w:val="none" w:sz="0" w:space="0" w:color="auto"/>
                    <w:left w:val="none" w:sz="0" w:space="0" w:color="auto"/>
                    <w:bottom w:val="none" w:sz="0" w:space="0" w:color="auto"/>
                    <w:right w:val="none" w:sz="0" w:space="0" w:color="auto"/>
                  </w:divBdr>
                </w:div>
                <w:div w:id="1190145142">
                  <w:marLeft w:val="0"/>
                  <w:marRight w:val="0"/>
                  <w:marTop w:val="0"/>
                  <w:marBottom w:val="0"/>
                  <w:divBdr>
                    <w:top w:val="none" w:sz="0" w:space="0" w:color="auto"/>
                    <w:left w:val="none" w:sz="0" w:space="0" w:color="auto"/>
                    <w:bottom w:val="none" w:sz="0" w:space="0" w:color="auto"/>
                    <w:right w:val="none" w:sz="0" w:space="0" w:color="auto"/>
                  </w:divBdr>
                </w:div>
                <w:div w:id="1193302027">
                  <w:marLeft w:val="0"/>
                  <w:marRight w:val="0"/>
                  <w:marTop w:val="0"/>
                  <w:marBottom w:val="0"/>
                  <w:divBdr>
                    <w:top w:val="none" w:sz="0" w:space="0" w:color="auto"/>
                    <w:left w:val="none" w:sz="0" w:space="0" w:color="auto"/>
                    <w:bottom w:val="none" w:sz="0" w:space="0" w:color="auto"/>
                    <w:right w:val="none" w:sz="0" w:space="0" w:color="auto"/>
                  </w:divBdr>
                </w:div>
                <w:div w:id="1195197674">
                  <w:marLeft w:val="0"/>
                  <w:marRight w:val="0"/>
                  <w:marTop w:val="0"/>
                  <w:marBottom w:val="0"/>
                  <w:divBdr>
                    <w:top w:val="none" w:sz="0" w:space="0" w:color="auto"/>
                    <w:left w:val="none" w:sz="0" w:space="0" w:color="auto"/>
                    <w:bottom w:val="none" w:sz="0" w:space="0" w:color="auto"/>
                    <w:right w:val="none" w:sz="0" w:space="0" w:color="auto"/>
                  </w:divBdr>
                </w:div>
                <w:div w:id="1214543156">
                  <w:marLeft w:val="0"/>
                  <w:marRight w:val="0"/>
                  <w:marTop w:val="0"/>
                  <w:marBottom w:val="0"/>
                  <w:divBdr>
                    <w:top w:val="none" w:sz="0" w:space="0" w:color="auto"/>
                    <w:left w:val="none" w:sz="0" w:space="0" w:color="auto"/>
                    <w:bottom w:val="none" w:sz="0" w:space="0" w:color="auto"/>
                    <w:right w:val="none" w:sz="0" w:space="0" w:color="auto"/>
                  </w:divBdr>
                </w:div>
                <w:div w:id="1222398790">
                  <w:marLeft w:val="0"/>
                  <w:marRight w:val="0"/>
                  <w:marTop w:val="0"/>
                  <w:marBottom w:val="0"/>
                  <w:divBdr>
                    <w:top w:val="none" w:sz="0" w:space="0" w:color="auto"/>
                    <w:left w:val="none" w:sz="0" w:space="0" w:color="auto"/>
                    <w:bottom w:val="none" w:sz="0" w:space="0" w:color="auto"/>
                    <w:right w:val="none" w:sz="0" w:space="0" w:color="auto"/>
                  </w:divBdr>
                </w:div>
                <w:div w:id="1226407037">
                  <w:marLeft w:val="0"/>
                  <w:marRight w:val="0"/>
                  <w:marTop w:val="0"/>
                  <w:marBottom w:val="0"/>
                  <w:divBdr>
                    <w:top w:val="none" w:sz="0" w:space="0" w:color="auto"/>
                    <w:left w:val="none" w:sz="0" w:space="0" w:color="auto"/>
                    <w:bottom w:val="none" w:sz="0" w:space="0" w:color="auto"/>
                    <w:right w:val="none" w:sz="0" w:space="0" w:color="auto"/>
                  </w:divBdr>
                </w:div>
                <w:div w:id="1239755556">
                  <w:marLeft w:val="0"/>
                  <w:marRight w:val="0"/>
                  <w:marTop w:val="0"/>
                  <w:marBottom w:val="0"/>
                  <w:divBdr>
                    <w:top w:val="none" w:sz="0" w:space="0" w:color="auto"/>
                    <w:left w:val="none" w:sz="0" w:space="0" w:color="auto"/>
                    <w:bottom w:val="none" w:sz="0" w:space="0" w:color="auto"/>
                    <w:right w:val="none" w:sz="0" w:space="0" w:color="auto"/>
                  </w:divBdr>
                </w:div>
                <w:div w:id="1240292161">
                  <w:marLeft w:val="0"/>
                  <w:marRight w:val="0"/>
                  <w:marTop w:val="0"/>
                  <w:marBottom w:val="0"/>
                  <w:divBdr>
                    <w:top w:val="none" w:sz="0" w:space="0" w:color="auto"/>
                    <w:left w:val="none" w:sz="0" w:space="0" w:color="auto"/>
                    <w:bottom w:val="none" w:sz="0" w:space="0" w:color="auto"/>
                    <w:right w:val="none" w:sz="0" w:space="0" w:color="auto"/>
                  </w:divBdr>
                </w:div>
                <w:div w:id="1241329968">
                  <w:marLeft w:val="0"/>
                  <w:marRight w:val="0"/>
                  <w:marTop w:val="0"/>
                  <w:marBottom w:val="0"/>
                  <w:divBdr>
                    <w:top w:val="none" w:sz="0" w:space="0" w:color="auto"/>
                    <w:left w:val="none" w:sz="0" w:space="0" w:color="auto"/>
                    <w:bottom w:val="none" w:sz="0" w:space="0" w:color="auto"/>
                    <w:right w:val="none" w:sz="0" w:space="0" w:color="auto"/>
                  </w:divBdr>
                </w:div>
                <w:div w:id="1257440193">
                  <w:marLeft w:val="0"/>
                  <w:marRight w:val="0"/>
                  <w:marTop w:val="0"/>
                  <w:marBottom w:val="0"/>
                  <w:divBdr>
                    <w:top w:val="none" w:sz="0" w:space="0" w:color="auto"/>
                    <w:left w:val="none" w:sz="0" w:space="0" w:color="auto"/>
                    <w:bottom w:val="none" w:sz="0" w:space="0" w:color="auto"/>
                    <w:right w:val="none" w:sz="0" w:space="0" w:color="auto"/>
                  </w:divBdr>
                </w:div>
                <w:div w:id="1259293880">
                  <w:marLeft w:val="0"/>
                  <w:marRight w:val="0"/>
                  <w:marTop w:val="0"/>
                  <w:marBottom w:val="0"/>
                  <w:divBdr>
                    <w:top w:val="none" w:sz="0" w:space="0" w:color="auto"/>
                    <w:left w:val="none" w:sz="0" w:space="0" w:color="auto"/>
                    <w:bottom w:val="none" w:sz="0" w:space="0" w:color="auto"/>
                    <w:right w:val="none" w:sz="0" w:space="0" w:color="auto"/>
                  </w:divBdr>
                </w:div>
                <w:div w:id="1264728548">
                  <w:marLeft w:val="0"/>
                  <w:marRight w:val="0"/>
                  <w:marTop w:val="0"/>
                  <w:marBottom w:val="0"/>
                  <w:divBdr>
                    <w:top w:val="none" w:sz="0" w:space="0" w:color="auto"/>
                    <w:left w:val="none" w:sz="0" w:space="0" w:color="auto"/>
                    <w:bottom w:val="none" w:sz="0" w:space="0" w:color="auto"/>
                    <w:right w:val="none" w:sz="0" w:space="0" w:color="auto"/>
                  </w:divBdr>
                </w:div>
                <w:div w:id="1265267147">
                  <w:marLeft w:val="0"/>
                  <w:marRight w:val="0"/>
                  <w:marTop w:val="0"/>
                  <w:marBottom w:val="0"/>
                  <w:divBdr>
                    <w:top w:val="none" w:sz="0" w:space="0" w:color="auto"/>
                    <w:left w:val="none" w:sz="0" w:space="0" w:color="auto"/>
                    <w:bottom w:val="none" w:sz="0" w:space="0" w:color="auto"/>
                    <w:right w:val="none" w:sz="0" w:space="0" w:color="auto"/>
                  </w:divBdr>
                </w:div>
                <w:div w:id="1269898016">
                  <w:marLeft w:val="0"/>
                  <w:marRight w:val="0"/>
                  <w:marTop w:val="0"/>
                  <w:marBottom w:val="0"/>
                  <w:divBdr>
                    <w:top w:val="none" w:sz="0" w:space="0" w:color="auto"/>
                    <w:left w:val="none" w:sz="0" w:space="0" w:color="auto"/>
                    <w:bottom w:val="none" w:sz="0" w:space="0" w:color="auto"/>
                    <w:right w:val="none" w:sz="0" w:space="0" w:color="auto"/>
                  </w:divBdr>
                </w:div>
                <w:div w:id="1287470005">
                  <w:marLeft w:val="0"/>
                  <w:marRight w:val="0"/>
                  <w:marTop w:val="0"/>
                  <w:marBottom w:val="0"/>
                  <w:divBdr>
                    <w:top w:val="none" w:sz="0" w:space="0" w:color="auto"/>
                    <w:left w:val="none" w:sz="0" w:space="0" w:color="auto"/>
                    <w:bottom w:val="none" w:sz="0" w:space="0" w:color="auto"/>
                    <w:right w:val="none" w:sz="0" w:space="0" w:color="auto"/>
                  </w:divBdr>
                </w:div>
                <w:div w:id="1298533948">
                  <w:marLeft w:val="0"/>
                  <w:marRight w:val="0"/>
                  <w:marTop w:val="0"/>
                  <w:marBottom w:val="0"/>
                  <w:divBdr>
                    <w:top w:val="none" w:sz="0" w:space="0" w:color="auto"/>
                    <w:left w:val="none" w:sz="0" w:space="0" w:color="auto"/>
                    <w:bottom w:val="none" w:sz="0" w:space="0" w:color="auto"/>
                    <w:right w:val="none" w:sz="0" w:space="0" w:color="auto"/>
                  </w:divBdr>
                </w:div>
                <w:div w:id="1299795646">
                  <w:marLeft w:val="0"/>
                  <w:marRight w:val="0"/>
                  <w:marTop w:val="0"/>
                  <w:marBottom w:val="0"/>
                  <w:divBdr>
                    <w:top w:val="none" w:sz="0" w:space="0" w:color="auto"/>
                    <w:left w:val="none" w:sz="0" w:space="0" w:color="auto"/>
                    <w:bottom w:val="none" w:sz="0" w:space="0" w:color="auto"/>
                    <w:right w:val="none" w:sz="0" w:space="0" w:color="auto"/>
                  </w:divBdr>
                </w:div>
                <w:div w:id="1308707070">
                  <w:marLeft w:val="0"/>
                  <w:marRight w:val="0"/>
                  <w:marTop w:val="0"/>
                  <w:marBottom w:val="0"/>
                  <w:divBdr>
                    <w:top w:val="none" w:sz="0" w:space="0" w:color="auto"/>
                    <w:left w:val="none" w:sz="0" w:space="0" w:color="auto"/>
                    <w:bottom w:val="none" w:sz="0" w:space="0" w:color="auto"/>
                    <w:right w:val="none" w:sz="0" w:space="0" w:color="auto"/>
                  </w:divBdr>
                </w:div>
                <w:div w:id="1311785922">
                  <w:marLeft w:val="0"/>
                  <w:marRight w:val="0"/>
                  <w:marTop w:val="0"/>
                  <w:marBottom w:val="0"/>
                  <w:divBdr>
                    <w:top w:val="none" w:sz="0" w:space="0" w:color="auto"/>
                    <w:left w:val="none" w:sz="0" w:space="0" w:color="auto"/>
                    <w:bottom w:val="none" w:sz="0" w:space="0" w:color="auto"/>
                    <w:right w:val="none" w:sz="0" w:space="0" w:color="auto"/>
                  </w:divBdr>
                </w:div>
                <w:div w:id="1313369573">
                  <w:marLeft w:val="0"/>
                  <w:marRight w:val="0"/>
                  <w:marTop w:val="0"/>
                  <w:marBottom w:val="0"/>
                  <w:divBdr>
                    <w:top w:val="none" w:sz="0" w:space="0" w:color="auto"/>
                    <w:left w:val="none" w:sz="0" w:space="0" w:color="auto"/>
                    <w:bottom w:val="none" w:sz="0" w:space="0" w:color="auto"/>
                    <w:right w:val="none" w:sz="0" w:space="0" w:color="auto"/>
                  </w:divBdr>
                </w:div>
                <w:div w:id="1315186034">
                  <w:marLeft w:val="0"/>
                  <w:marRight w:val="0"/>
                  <w:marTop w:val="0"/>
                  <w:marBottom w:val="0"/>
                  <w:divBdr>
                    <w:top w:val="none" w:sz="0" w:space="0" w:color="auto"/>
                    <w:left w:val="none" w:sz="0" w:space="0" w:color="auto"/>
                    <w:bottom w:val="none" w:sz="0" w:space="0" w:color="auto"/>
                    <w:right w:val="none" w:sz="0" w:space="0" w:color="auto"/>
                  </w:divBdr>
                </w:div>
                <w:div w:id="1321077508">
                  <w:marLeft w:val="0"/>
                  <w:marRight w:val="0"/>
                  <w:marTop w:val="0"/>
                  <w:marBottom w:val="0"/>
                  <w:divBdr>
                    <w:top w:val="none" w:sz="0" w:space="0" w:color="auto"/>
                    <w:left w:val="none" w:sz="0" w:space="0" w:color="auto"/>
                    <w:bottom w:val="none" w:sz="0" w:space="0" w:color="auto"/>
                    <w:right w:val="none" w:sz="0" w:space="0" w:color="auto"/>
                  </w:divBdr>
                </w:div>
                <w:div w:id="1329210905">
                  <w:marLeft w:val="0"/>
                  <w:marRight w:val="0"/>
                  <w:marTop w:val="0"/>
                  <w:marBottom w:val="0"/>
                  <w:divBdr>
                    <w:top w:val="none" w:sz="0" w:space="0" w:color="auto"/>
                    <w:left w:val="none" w:sz="0" w:space="0" w:color="auto"/>
                    <w:bottom w:val="none" w:sz="0" w:space="0" w:color="auto"/>
                    <w:right w:val="none" w:sz="0" w:space="0" w:color="auto"/>
                  </w:divBdr>
                </w:div>
                <w:div w:id="1331059822">
                  <w:marLeft w:val="0"/>
                  <w:marRight w:val="0"/>
                  <w:marTop w:val="0"/>
                  <w:marBottom w:val="0"/>
                  <w:divBdr>
                    <w:top w:val="none" w:sz="0" w:space="0" w:color="auto"/>
                    <w:left w:val="none" w:sz="0" w:space="0" w:color="auto"/>
                    <w:bottom w:val="none" w:sz="0" w:space="0" w:color="auto"/>
                    <w:right w:val="none" w:sz="0" w:space="0" w:color="auto"/>
                  </w:divBdr>
                </w:div>
                <w:div w:id="1337809992">
                  <w:marLeft w:val="0"/>
                  <w:marRight w:val="0"/>
                  <w:marTop w:val="0"/>
                  <w:marBottom w:val="0"/>
                  <w:divBdr>
                    <w:top w:val="none" w:sz="0" w:space="0" w:color="auto"/>
                    <w:left w:val="none" w:sz="0" w:space="0" w:color="auto"/>
                    <w:bottom w:val="none" w:sz="0" w:space="0" w:color="auto"/>
                    <w:right w:val="none" w:sz="0" w:space="0" w:color="auto"/>
                  </w:divBdr>
                </w:div>
                <w:div w:id="1339698280">
                  <w:marLeft w:val="0"/>
                  <w:marRight w:val="0"/>
                  <w:marTop w:val="0"/>
                  <w:marBottom w:val="0"/>
                  <w:divBdr>
                    <w:top w:val="none" w:sz="0" w:space="0" w:color="auto"/>
                    <w:left w:val="none" w:sz="0" w:space="0" w:color="auto"/>
                    <w:bottom w:val="none" w:sz="0" w:space="0" w:color="auto"/>
                    <w:right w:val="none" w:sz="0" w:space="0" w:color="auto"/>
                  </w:divBdr>
                </w:div>
                <w:div w:id="1340623701">
                  <w:marLeft w:val="0"/>
                  <w:marRight w:val="0"/>
                  <w:marTop w:val="0"/>
                  <w:marBottom w:val="0"/>
                  <w:divBdr>
                    <w:top w:val="none" w:sz="0" w:space="0" w:color="auto"/>
                    <w:left w:val="none" w:sz="0" w:space="0" w:color="auto"/>
                    <w:bottom w:val="none" w:sz="0" w:space="0" w:color="auto"/>
                    <w:right w:val="none" w:sz="0" w:space="0" w:color="auto"/>
                  </w:divBdr>
                </w:div>
                <w:div w:id="1342271411">
                  <w:marLeft w:val="0"/>
                  <w:marRight w:val="0"/>
                  <w:marTop w:val="0"/>
                  <w:marBottom w:val="0"/>
                  <w:divBdr>
                    <w:top w:val="none" w:sz="0" w:space="0" w:color="auto"/>
                    <w:left w:val="none" w:sz="0" w:space="0" w:color="auto"/>
                    <w:bottom w:val="none" w:sz="0" w:space="0" w:color="auto"/>
                    <w:right w:val="none" w:sz="0" w:space="0" w:color="auto"/>
                  </w:divBdr>
                </w:div>
                <w:div w:id="1351568629">
                  <w:marLeft w:val="0"/>
                  <w:marRight w:val="0"/>
                  <w:marTop w:val="0"/>
                  <w:marBottom w:val="0"/>
                  <w:divBdr>
                    <w:top w:val="none" w:sz="0" w:space="0" w:color="auto"/>
                    <w:left w:val="none" w:sz="0" w:space="0" w:color="auto"/>
                    <w:bottom w:val="none" w:sz="0" w:space="0" w:color="auto"/>
                    <w:right w:val="none" w:sz="0" w:space="0" w:color="auto"/>
                  </w:divBdr>
                </w:div>
                <w:div w:id="1353678347">
                  <w:marLeft w:val="0"/>
                  <w:marRight w:val="0"/>
                  <w:marTop w:val="0"/>
                  <w:marBottom w:val="0"/>
                  <w:divBdr>
                    <w:top w:val="none" w:sz="0" w:space="0" w:color="auto"/>
                    <w:left w:val="none" w:sz="0" w:space="0" w:color="auto"/>
                    <w:bottom w:val="none" w:sz="0" w:space="0" w:color="auto"/>
                    <w:right w:val="none" w:sz="0" w:space="0" w:color="auto"/>
                  </w:divBdr>
                </w:div>
                <w:div w:id="1361707156">
                  <w:marLeft w:val="0"/>
                  <w:marRight w:val="0"/>
                  <w:marTop w:val="0"/>
                  <w:marBottom w:val="0"/>
                  <w:divBdr>
                    <w:top w:val="none" w:sz="0" w:space="0" w:color="auto"/>
                    <w:left w:val="none" w:sz="0" w:space="0" w:color="auto"/>
                    <w:bottom w:val="none" w:sz="0" w:space="0" w:color="auto"/>
                    <w:right w:val="none" w:sz="0" w:space="0" w:color="auto"/>
                  </w:divBdr>
                </w:div>
                <w:div w:id="1361977276">
                  <w:marLeft w:val="0"/>
                  <w:marRight w:val="0"/>
                  <w:marTop w:val="0"/>
                  <w:marBottom w:val="0"/>
                  <w:divBdr>
                    <w:top w:val="none" w:sz="0" w:space="0" w:color="auto"/>
                    <w:left w:val="none" w:sz="0" w:space="0" w:color="auto"/>
                    <w:bottom w:val="none" w:sz="0" w:space="0" w:color="auto"/>
                    <w:right w:val="none" w:sz="0" w:space="0" w:color="auto"/>
                  </w:divBdr>
                </w:div>
                <w:div w:id="1363168272">
                  <w:marLeft w:val="0"/>
                  <w:marRight w:val="0"/>
                  <w:marTop w:val="0"/>
                  <w:marBottom w:val="0"/>
                  <w:divBdr>
                    <w:top w:val="none" w:sz="0" w:space="0" w:color="auto"/>
                    <w:left w:val="none" w:sz="0" w:space="0" w:color="auto"/>
                    <w:bottom w:val="none" w:sz="0" w:space="0" w:color="auto"/>
                    <w:right w:val="none" w:sz="0" w:space="0" w:color="auto"/>
                  </w:divBdr>
                </w:div>
                <w:div w:id="1363895379">
                  <w:marLeft w:val="0"/>
                  <w:marRight w:val="0"/>
                  <w:marTop w:val="0"/>
                  <w:marBottom w:val="0"/>
                  <w:divBdr>
                    <w:top w:val="none" w:sz="0" w:space="0" w:color="auto"/>
                    <w:left w:val="none" w:sz="0" w:space="0" w:color="auto"/>
                    <w:bottom w:val="none" w:sz="0" w:space="0" w:color="auto"/>
                    <w:right w:val="none" w:sz="0" w:space="0" w:color="auto"/>
                  </w:divBdr>
                </w:div>
                <w:div w:id="1366518666">
                  <w:marLeft w:val="0"/>
                  <w:marRight w:val="0"/>
                  <w:marTop w:val="0"/>
                  <w:marBottom w:val="0"/>
                  <w:divBdr>
                    <w:top w:val="none" w:sz="0" w:space="0" w:color="auto"/>
                    <w:left w:val="none" w:sz="0" w:space="0" w:color="auto"/>
                    <w:bottom w:val="none" w:sz="0" w:space="0" w:color="auto"/>
                    <w:right w:val="none" w:sz="0" w:space="0" w:color="auto"/>
                  </w:divBdr>
                </w:div>
                <w:div w:id="1371808313">
                  <w:marLeft w:val="0"/>
                  <w:marRight w:val="0"/>
                  <w:marTop w:val="0"/>
                  <w:marBottom w:val="0"/>
                  <w:divBdr>
                    <w:top w:val="none" w:sz="0" w:space="0" w:color="auto"/>
                    <w:left w:val="none" w:sz="0" w:space="0" w:color="auto"/>
                    <w:bottom w:val="none" w:sz="0" w:space="0" w:color="auto"/>
                    <w:right w:val="none" w:sz="0" w:space="0" w:color="auto"/>
                  </w:divBdr>
                </w:div>
                <w:div w:id="1376807691">
                  <w:marLeft w:val="0"/>
                  <w:marRight w:val="0"/>
                  <w:marTop w:val="0"/>
                  <w:marBottom w:val="0"/>
                  <w:divBdr>
                    <w:top w:val="none" w:sz="0" w:space="0" w:color="auto"/>
                    <w:left w:val="none" w:sz="0" w:space="0" w:color="auto"/>
                    <w:bottom w:val="none" w:sz="0" w:space="0" w:color="auto"/>
                    <w:right w:val="none" w:sz="0" w:space="0" w:color="auto"/>
                  </w:divBdr>
                </w:div>
                <w:div w:id="1377586326">
                  <w:marLeft w:val="0"/>
                  <w:marRight w:val="0"/>
                  <w:marTop w:val="0"/>
                  <w:marBottom w:val="0"/>
                  <w:divBdr>
                    <w:top w:val="none" w:sz="0" w:space="0" w:color="auto"/>
                    <w:left w:val="none" w:sz="0" w:space="0" w:color="auto"/>
                    <w:bottom w:val="none" w:sz="0" w:space="0" w:color="auto"/>
                    <w:right w:val="none" w:sz="0" w:space="0" w:color="auto"/>
                  </w:divBdr>
                </w:div>
                <w:div w:id="1385254565">
                  <w:marLeft w:val="0"/>
                  <w:marRight w:val="0"/>
                  <w:marTop w:val="0"/>
                  <w:marBottom w:val="0"/>
                  <w:divBdr>
                    <w:top w:val="none" w:sz="0" w:space="0" w:color="auto"/>
                    <w:left w:val="none" w:sz="0" w:space="0" w:color="auto"/>
                    <w:bottom w:val="none" w:sz="0" w:space="0" w:color="auto"/>
                    <w:right w:val="none" w:sz="0" w:space="0" w:color="auto"/>
                  </w:divBdr>
                </w:div>
                <w:div w:id="1386953887">
                  <w:marLeft w:val="0"/>
                  <w:marRight w:val="0"/>
                  <w:marTop w:val="0"/>
                  <w:marBottom w:val="0"/>
                  <w:divBdr>
                    <w:top w:val="none" w:sz="0" w:space="0" w:color="auto"/>
                    <w:left w:val="none" w:sz="0" w:space="0" w:color="auto"/>
                    <w:bottom w:val="none" w:sz="0" w:space="0" w:color="auto"/>
                    <w:right w:val="none" w:sz="0" w:space="0" w:color="auto"/>
                  </w:divBdr>
                </w:div>
                <w:div w:id="1387803065">
                  <w:marLeft w:val="0"/>
                  <w:marRight w:val="0"/>
                  <w:marTop w:val="0"/>
                  <w:marBottom w:val="0"/>
                  <w:divBdr>
                    <w:top w:val="none" w:sz="0" w:space="0" w:color="auto"/>
                    <w:left w:val="none" w:sz="0" w:space="0" w:color="auto"/>
                    <w:bottom w:val="none" w:sz="0" w:space="0" w:color="auto"/>
                    <w:right w:val="none" w:sz="0" w:space="0" w:color="auto"/>
                  </w:divBdr>
                </w:div>
                <w:div w:id="1392119969">
                  <w:marLeft w:val="0"/>
                  <w:marRight w:val="0"/>
                  <w:marTop w:val="0"/>
                  <w:marBottom w:val="0"/>
                  <w:divBdr>
                    <w:top w:val="none" w:sz="0" w:space="0" w:color="auto"/>
                    <w:left w:val="none" w:sz="0" w:space="0" w:color="auto"/>
                    <w:bottom w:val="none" w:sz="0" w:space="0" w:color="auto"/>
                    <w:right w:val="none" w:sz="0" w:space="0" w:color="auto"/>
                  </w:divBdr>
                </w:div>
                <w:div w:id="1393698363">
                  <w:marLeft w:val="0"/>
                  <w:marRight w:val="0"/>
                  <w:marTop w:val="0"/>
                  <w:marBottom w:val="0"/>
                  <w:divBdr>
                    <w:top w:val="none" w:sz="0" w:space="0" w:color="auto"/>
                    <w:left w:val="none" w:sz="0" w:space="0" w:color="auto"/>
                    <w:bottom w:val="none" w:sz="0" w:space="0" w:color="auto"/>
                    <w:right w:val="none" w:sz="0" w:space="0" w:color="auto"/>
                  </w:divBdr>
                </w:div>
                <w:div w:id="1393893907">
                  <w:marLeft w:val="0"/>
                  <w:marRight w:val="0"/>
                  <w:marTop w:val="0"/>
                  <w:marBottom w:val="0"/>
                  <w:divBdr>
                    <w:top w:val="none" w:sz="0" w:space="0" w:color="auto"/>
                    <w:left w:val="none" w:sz="0" w:space="0" w:color="auto"/>
                    <w:bottom w:val="none" w:sz="0" w:space="0" w:color="auto"/>
                    <w:right w:val="none" w:sz="0" w:space="0" w:color="auto"/>
                  </w:divBdr>
                </w:div>
                <w:div w:id="1394160561">
                  <w:marLeft w:val="0"/>
                  <w:marRight w:val="0"/>
                  <w:marTop w:val="0"/>
                  <w:marBottom w:val="0"/>
                  <w:divBdr>
                    <w:top w:val="none" w:sz="0" w:space="0" w:color="auto"/>
                    <w:left w:val="none" w:sz="0" w:space="0" w:color="auto"/>
                    <w:bottom w:val="none" w:sz="0" w:space="0" w:color="auto"/>
                    <w:right w:val="none" w:sz="0" w:space="0" w:color="auto"/>
                  </w:divBdr>
                </w:div>
                <w:div w:id="1395540827">
                  <w:marLeft w:val="0"/>
                  <w:marRight w:val="0"/>
                  <w:marTop w:val="0"/>
                  <w:marBottom w:val="0"/>
                  <w:divBdr>
                    <w:top w:val="none" w:sz="0" w:space="0" w:color="auto"/>
                    <w:left w:val="none" w:sz="0" w:space="0" w:color="auto"/>
                    <w:bottom w:val="none" w:sz="0" w:space="0" w:color="auto"/>
                    <w:right w:val="none" w:sz="0" w:space="0" w:color="auto"/>
                  </w:divBdr>
                </w:div>
                <w:div w:id="1398936084">
                  <w:marLeft w:val="0"/>
                  <w:marRight w:val="0"/>
                  <w:marTop w:val="0"/>
                  <w:marBottom w:val="0"/>
                  <w:divBdr>
                    <w:top w:val="none" w:sz="0" w:space="0" w:color="auto"/>
                    <w:left w:val="none" w:sz="0" w:space="0" w:color="auto"/>
                    <w:bottom w:val="none" w:sz="0" w:space="0" w:color="auto"/>
                    <w:right w:val="none" w:sz="0" w:space="0" w:color="auto"/>
                  </w:divBdr>
                </w:div>
                <w:div w:id="1407680142">
                  <w:marLeft w:val="0"/>
                  <w:marRight w:val="0"/>
                  <w:marTop w:val="0"/>
                  <w:marBottom w:val="0"/>
                  <w:divBdr>
                    <w:top w:val="none" w:sz="0" w:space="0" w:color="auto"/>
                    <w:left w:val="none" w:sz="0" w:space="0" w:color="auto"/>
                    <w:bottom w:val="none" w:sz="0" w:space="0" w:color="auto"/>
                    <w:right w:val="none" w:sz="0" w:space="0" w:color="auto"/>
                  </w:divBdr>
                </w:div>
                <w:div w:id="1409233966">
                  <w:marLeft w:val="0"/>
                  <w:marRight w:val="0"/>
                  <w:marTop w:val="0"/>
                  <w:marBottom w:val="0"/>
                  <w:divBdr>
                    <w:top w:val="none" w:sz="0" w:space="0" w:color="auto"/>
                    <w:left w:val="none" w:sz="0" w:space="0" w:color="auto"/>
                    <w:bottom w:val="none" w:sz="0" w:space="0" w:color="auto"/>
                    <w:right w:val="none" w:sz="0" w:space="0" w:color="auto"/>
                  </w:divBdr>
                </w:div>
                <w:div w:id="1410689775">
                  <w:marLeft w:val="0"/>
                  <w:marRight w:val="0"/>
                  <w:marTop w:val="0"/>
                  <w:marBottom w:val="0"/>
                  <w:divBdr>
                    <w:top w:val="none" w:sz="0" w:space="0" w:color="auto"/>
                    <w:left w:val="none" w:sz="0" w:space="0" w:color="auto"/>
                    <w:bottom w:val="none" w:sz="0" w:space="0" w:color="auto"/>
                    <w:right w:val="none" w:sz="0" w:space="0" w:color="auto"/>
                  </w:divBdr>
                </w:div>
                <w:div w:id="1422870353">
                  <w:marLeft w:val="0"/>
                  <w:marRight w:val="0"/>
                  <w:marTop w:val="0"/>
                  <w:marBottom w:val="0"/>
                  <w:divBdr>
                    <w:top w:val="none" w:sz="0" w:space="0" w:color="auto"/>
                    <w:left w:val="none" w:sz="0" w:space="0" w:color="auto"/>
                    <w:bottom w:val="none" w:sz="0" w:space="0" w:color="auto"/>
                    <w:right w:val="none" w:sz="0" w:space="0" w:color="auto"/>
                  </w:divBdr>
                </w:div>
                <w:div w:id="1428768406">
                  <w:marLeft w:val="0"/>
                  <w:marRight w:val="0"/>
                  <w:marTop w:val="0"/>
                  <w:marBottom w:val="0"/>
                  <w:divBdr>
                    <w:top w:val="none" w:sz="0" w:space="0" w:color="auto"/>
                    <w:left w:val="none" w:sz="0" w:space="0" w:color="auto"/>
                    <w:bottom w:val="none" w:sz="0" w:space="0" w:color="auto"/>
                    <w:right w:val="none" w:sz="0" w:space="0" w:color="auto"/>
                  </w:divBdr>
                </w:div>
                <w:div w:id="1440877289">
                  <w:marLeft w:val="0"/>
                  <w:marRight w:val="0"/>
                  <w:marTop w:val="0"/>
                  <w:marBottom w:val="0"/>
                  <w:divBdr>
                    <w:top w:val="none" w:sz="0" w:space="0" w:color="auto"/>
                    <w:left w:val="none" w:sz="0" w:space="0" w:color="auto"/>
                    <w:bottom w:val="none" w:sz="0" w:space="0" w:color="auto"/>
                    <w:right w:val="none" w:sz="0" w:space="0" w:color="auto"/>
                  </w:divBdr>
                </w:div>
                <w:div w:id="1441216461">
                  <w:marLeft w:val="0"/>
                  <w:marRight w:val="0"/>
                  <w:marTop w:val="0"/>
                  <w:marBottom w:val="0"/>
                  <w:divBdr>
                    <w:top w:val="none" w:sz="0" w:space="0" w:color="auto"/>
                    <w:left w:val="none" w:sz="0" w:space="0" w:color="auto"/>
                    <w:bottom w:val="none" w:sz="0" w:space="0" w:color="auto"/>
                    <w:right w:val="none" w:sz="0" w:space="0" w:color="auto"/>
                  </w:divBdr>
                </w:div>
                <w:div w:id="1443182088">
                  <w:marLeft w:val="0"/>
                  <w:marRight w:val="0"/>
                  <w:marTop w:val="0"/>
                  <w:marBottom w:val="0"/>
                  <w:divBdr>
                    <w:top w:val="none" w:sz="0" w:space="0" w:color="auto"/>
                    <w:left w:val="none" w:sz="0" w:space="0" w:color="auto"/>
                    <w:bottom w:val="none" w:sz="0" w:space="0" w:color="auto"/>
                    <w:right w:val="none" w:sz="0" w:space="0" w:color="auto"/>
                  </w:divBdr>
                </w:div>
                <w:div w:id="1448698418">
                  <w:marLeft w:val="0"/>
                  <w:marRight w:val="0"/>
                  <w:marTop w:val="0"/>
                  <w:marBottom w:val="0"/>
                  <w:divBdr>
                    <w:top w:val="none" w:sz="0" w:space="0" w:color="auto"/>
                    <w:left w:val="none" w:sz="0" w:space="0" w:color="auto"/>
                    <w:bottom w:val="none" w:sz="0" w:space="0" w:color="auto"/>
                    <w:right w:val="none" w:sz="0" w:space="0" w:color="auto"/>
                  </w:divBdr>
                </w:div>
                <w:div w:id="1450588414">
                  <w:marLeft w:val="0"/>
                  <w:marRight w:val="0"/>
                  <w:marTop w:val="0"/>
                  <w:marBottom w:val="0"/>
                  <w:divBdr>
                    <w:top w:val="none" w:sz="0" w:space="0" w:color="auto"/>
                    <w:left w:val="none" w:sz="0" w:space="0" w:color="auto"/>
                    <w:bottom w:val="none" w:sz="0" w:space="0" w:color="auto"/>
                    <w:right w:val="none" w:sz="0" w:space="0" w:color="auto"/>
                  </w:divBdr>
                </w:div>
                <w:div w:id="1455248449">
                  <w:marLeft w:val="0"/>
                  <w:marRight w:val="0"/>
                  <w:marTop w:val="0"/>
                  <w:marBottom w:val="0"/>
                  <w:divBdr>
                    <w:top w:val="none" w:sz="0" w:space="0" w:color="auto"/>
                    <w:left w:val="none" w:sz="0" w:space="0" w:color="auto"/>
                    <w:bottom w:val="none" w:sz="0" w:space="0" w:color="auto"/>
                    <w:right w:val="none" w:sz="0" w:space="0" w:color="auto"/>
                  </w:divBdr>
                </w:div>
                <w:div w:id="1456291301">
                  <w:marLeft w:val="0"/>
                  <w:marRight w:val="0"/>
                  <w:marTop w:val="0"/>
                  <w:marBottom w:val="0"/>
                  <w:divBdr>
                    <w:top w:val="none" w:sz="0" w:space="0" w:color="auto"/>
                    <w:left w:val="none" w:sz="0" w:space="0" w:color="auto"/>
                    <w:bottom w:val="none" w:sz="0" w:space="0" w:color="auto"/>
                    <w:right w:val="none" w:sz="0" w:space="0" w:color="auto"/>
                  </w:divBdr>
                </w:div>
                <w:div w:id="1461611708">
                  <w:marLeft w:val="0"/>
                  <w:marRight w:val="0"/>
                  <w:marTop w:val="0"/>
                  <w:marBottom w:val="0"/>
                  <w:divBdr>
                    <w:top w:val="none" w:sz="0" w:space="0" w:color="auto"/>
                    <w:left w:val="none" w:sz="0" w:space="0" w:color="auto"/>
                    <w:bottom w:val="none" w:sz="0" w:space="0" w:color="auto"/>
                    <w:right w:val="none" w:sz="0" w:space="0" w:color="auto"/>
                  </w:divBdr>
                </w:div>
                <w:div w:id="1464158546">
                  <w:marLeft w:val="0"/>
                  <w:marRight w:val="0"/>
                  <w:marTop w:val="0"/>
                  <w:marBottom w:val="0"/>
                  <w:divBdr>
                    <w:top w:val="none" w:sz="0" w:space="0" w:color="auto"/>
                    <w:left w:val="none" w:sz="0" w:space="0" w:color="auto"/>
                    <w:bottom w:val="none" w:sz="0" w:space="0" w:color="auto"/>
                    <w:right w:val="none" w:sz="0" w:space="0" w:color="auto"/>
                  </w:divBdr>
                </w:div>
                <w:div w:id="1465780939">
                  <w:marLeft w:val="0"/>
                  <w:marRight w:val="0"/>
                  <w:marTop w:val="0"/>
                  <w:marBottom w:val="0"/>
                  <w:divBdr>
                    <w:top w:val="none" w:sz="0" w:space="0" w:color="auto"/>
                    <w:left w:val="none" w:sz="0" w:space="0" w:color="auto"/>
                    <w:bottom w:val="none" w:sz="0" w:space="0" w:color="auto"/>
                    <w:right w:val="none" w:sz="0" w:space="0" w:color="auto"/>
                  </w:divBdr>
                </w:div>
                <w:div w:id="1466269165">
                  <w:marLeft w:val="0"/>
                  <w:marRight w:val="0"/>
                  <w:marTop w:val="0"/>
                  <w:marBottom w:val="0"/>
                  <w:divBdr>
                    <w:top w:val="none" w:sz="0" w:space="0" w:color="auto"/>
                    <w:left w:val="none" w:sz="0" w:space="0" w:color="auto"/>
                    <w:bottom w:val="none" w:sz="0" w:space="0" w:color="auto"/>
                    <w:right w:val="none" w:sz="0" w:space="0" w:color="auto"/>
                  </w:divBdr>
                </w:div>
                <w:div w:id="1466659044">
                  <w:marLeft w:val="0"/>
                  <w:marRight w:val="0"/>
                  <w:marTop w:val="0"/>
                  <w:marBottom w:val="0"/>
                  <w:divBdr>
                    <w:top w:val="none" w:sz="0" w:space="0" w:color="auto"/>
                    <w:left w:val="none" w:sz="0" w:space="0" w:color="auto"/>
                    <w:bottom w:val="none" w:sz="0" w:space="0" w:color="auto"/>
                    <w:right w:val="none" w:sz="0" w:space="0" w:color="auto"/>
                  </w:divBdr>
                </w:div>
                <w:div w:id="1475562174">
                  <w:marLeft w:val="0"/>
                  <w:marRight w:val="0"/>
                  <w:marTop w:val="0"/>
                  <w:marBottom w:val="0"/>
                  <w:divBdr>
                    <w:top w:val="none" w:sz="0" w:space="0" w:color="auto"/>
                    <w:left w:val="none" w:sz="0" w:space="0" w:color="auto"/>
                    <w:bottom w:val="none" w:sz="0" w:space="0" w:color="auto"/>
                    <w:right w:val="none" w:sz="0" w:space="0" w:color="auto"/>
                  </w:divBdr>
                </w:div>
                <w:div w:id="1479763795">
                  <w:marLeft w:val="0"/>
                  <w:marRight w:val="0"/>
                  <w:marTop w:val="0"/>
                  <w:marBottom w:val="0"/>
                  <w:divBdr>
                    <w:top w:val="none" w:sz="0" w:space="0" w:color="auto"/>
                    <w:left w:val="none" w:sz="0" w:space="0" w:color="auto"/>
                    <w:bottom w:val="none" w:sz="0" w:space="0" w:color="auto"/>
                    <w:right w:val="none" w:sz="0" w:space="0" w:color="auto"/>
                  </w:divBdr>
                </w:div>
                <w:div w:id="1516386692">
                  <w:marLeft w:val="0"/>
                  <w:marRight w:val="0"/>
                  <w:marTop w:val="0"/>
                  <w:marBottom w:val="0"/>
                  <w:divBdr>
                    <w:top w:val="none" w:sz="0" w:space="0" w:color="auto"/>
                    <w:left w:val="none" w:sz="0" w:space="0" w:color="auto"/>
                    <w:bottom w:val="none" w:sz="0" w:space="0" w:color="auto"/>
                    <w:right w:val="none" w:sz="0" w:space="0" w:color="auto"/>
                  </w:divBdr>
                </w:div>
                <w:div w:id="1524398497">
                  <w:marLeft w:val="0"/>
                  <w:marRight w:val="0"/>
                  <w:marTop w:val="0"/>
                  <w:marBottom w:val="0"/>
                  <w:divBdr>
                    <w:top w:val="none" w:sz="0" w:space="0" w:color="auto"/>
                    <w:left w:val="none" w:sz="0" w:space="0" w:color="auto"/>
                    <w:bottom w:val="none" w:sz="0" w:space="0" w:color="auto"/>
                    <w:right w:val="none" w:sz="0" w:space="0" w:color="auto"/>
                  </w:divBdr>
                </w:div>
                <w:div w:id="1534732472">
                  <w:marLeft w:val="0"/>
                  <w:marRight w:val="0"/>
                  <w:marTop w:val="0"/>
                  <w:marBottom w:val="0"/>
                  <w:divBdr>
                    <w:top w:val="none" w:sz="0" w:space="0" w:color="auto"/>
                    <w:left w:val="none" w:sz="0" w:space="0" w:color="auto"/>
                    <w:bottom w:val="none" w:sz="0" w:space="0" w:color="auto"/>
                    <w:right w:val="none" w:sz="0" w:space="0" w:color="auto"/>
                  </w:divBdr>
                </w:div>
                <w:div w:id="1542933872">
                  <w:marLeft w:val="0"/>
                  <w:marRight w:val="0"/>
                  <w:marTop w:val="0"/>
                  <w:marBottom w:val="0"/>
                  <w:divBdr>
                    <w:top w:val="none" w:sz="0" w:space="0" w:color="auto"/>
                    <w:left w:val="none" w:sz="0" w:space="0" w:color="auto"/>
                    <w:bottom w:val="none" w:sz="0" w:space="0" w:color="auto"/>
                    <w:right w:val="none" w:sz="0" w:space="0" w:color="auto"/>
                  </w:divBdr>
                </w:div>
                <w:div w:id="1544055256">
                  <w:marLeft w:val="0"/>
                  <w:marRight w:val="0"/>
                  <w:marTop w:val="0"/>
                  <w:marBottom w:val="0"/>
                  <w:divBdr>
                    <w:top w:val="none" w:sz="0" w:space="0" w:color="auto"/>
                    <w:left w:val="none" w:sz="0" w:space="0" w:color="auto"/>
                    <w:bottom w:val="none" w:sz="0" w:space="0" w:color="auto"/>
                    <w:right w:val="none" w:sz="0" w:space="0" w:color="auto"/>
                  </w:divBdr>
                </w:div>
                <w:div w:id="1549537304">
                  <w:marLeft w:val="0"/>
                  <w:marRight w:val="0"/>
                  <w:marTop w:val="0"/>
                  <w:marBottom w:val="0"/>
                  <w:divBdr>
                    <w:top w:val="none" w:sz="0" w:space="0" w:color="auto"/>
                    <w:left w:val="none" w:sz="0" w:space="0" w:color="auto"/>
                    <w:bottom w:val="none" w:sz="0" w:space="0" w:color="auto"/>
                    <w:right w:val="none" w:sz="0" w:space="0" w:color="auto"/>
                  </w:divBdr>
                </w:div>
                <w:div w:id="1555046304">
                  <w:marLeft w:val="0"/>
                  <w:marRight w:val="0"/>
                  <w:marTop w:val="0"/>
                  <w:marBottom w:val="0"/>
                  <w:divBdr>
                    <w:top w:val="none" w:sz="0" w:space="0" w:color="auto"/>
                    <w:left w:val="none" w:sz="0" w:space="0" w:color="auto"/>
                    <w:bottom w:val="none" w:sz="0" w:space="0" w:color="auto"/>
                    <w:right w:val="none" w:sz="0" w:space="0" w:color="auto"/>
                  </w:divBdr>
                </w:div>
                <w:div w:id="1572234060">
                  <w:marLeft w:val="0"/>
                  <w:marRight w:val="0"/>
                  <w:marTop w:val="0"/>
                  <w:marBottom w:val="0"/>
                  <w:divBdr>
                    <w:top w:val="none" w:sz="0" w:space="0" w:color="auto"/>
                    <w:left w:val="none" w:sz="0" w:space="0" w:color="auto"/>
                    <w:bottom w:val="none" w:sz="0" w:space="0" w:color="auto"/>
                    <w:right w:val="none" w:sz="0" w:space="0" w:color="auto"/>
                  </w:divBdr>
                </w:div>
                <w:div w:id="1580947934">
                  <w:marLeft w:val="0"/>
                  <w:marRight w:val="0"/>
                  <w:marTop w:val="0"/>
                  <w:marBottom w:val="0"/>
                  <w:divBdr>
                    <w:top w:val="none" w:sz="0" w:space="0" w:color="auto"/>
                    <w:left w:val="none" w:sz="0" w:space="0" w:color="auto"/>
                    <w:bottom w:val="none" w:sz="0" w:space="0" w:color="auto"/>
                    <w:right w:val="none" w:sz="0" w:space="0" w:color="auto"/>
                  </w:divBdr>
                </w:div>
                <w:div w:id="1583878029">
                  <w:marLeft w:val="0"/>
                  <w:marRight w:val="0"/>
                  <w:marTop w:val="0"/>
                  <w:marBottom w:val="0"/>
                  <w:divBdr>
                    <w:top w:val="none" w:sz="0" w:space="0" w:color="auto"/>
                    <w:left w:val="none" w:sz="0" w:space="0" w:color="auto"/>
                    <w:bottom w:val="none" w:sz="0" w:space="0" w:color="auto"/>
                    <w:right w:val="none" w:sz="0" w:space="0" w:color="auto"/>
                  </w:divBdr>
                </w:div>
                <w:div w:id="1585606175">
                  <w:marLeft w:val="0"/>
                  <w:marRight w:val="0"/>
                  <w:marTop w:val="0"/>
                  <w:marBottom w:val="0"/>
                  <w:divBdr>
                    <w:top w:val="none" w:sz="0" w:space="0" w:color="auto"/>
                    <w:left w:val="none" w:sz="0" w:space="0" w:color="auto"/>
                    <w:bottom w:val="none" w:sz="0" w:space="0" w:color="auto"/>
                    <w:right w:val="none" w:sz="0" w:space="0" w:color="auto"/>
                  </w:divBdr>
                </w:div>
                <w:div w:id="1586451214">
                  <w:marLeft w:val="0"/>
                  <w:marRight w:val="0"/>
                  <w:marTop w:val="0"/>
                  <w:marBottom w:val="0"/>
                  <w:divBdr>
                    <w:top w:val="none" w:sz="0" w:space="0" w:color="auto"/>
                    <w:left w:val="none" w:sz="0" w:space="0" w:color="auto"/>
                    <w:bottom w:val="none" w:sz="0" w:space="0" w:color="auto"/>
                    <w:right w:val="none" w:sz="0" w:space="0" w:color="auto"/>
                  </w:divBdr>
                </w:div>
                <w:div w:id="1586760803">
                  <w:marLeft w:val="0"/>
                  <w:marRight w:val="0"/>
                  <w:marTop w:val="0"/>
                  <w:marBottom w:val="0"/>
                  <w:divBdr>
                    <w:top w:val="none" w:sz="0" w:space="0" w:color="auto"/>
                    <w:left w:val="none" w:sz="0" w:space="0" w:color="auto"/>
                    <w:bottom w:val="none" w:sz="0" w:space="0" w:color="auto"/>
                    <w:right w:val="none" w:sz="0" w:space="0" w:color="auto"/>
                  </w:divBdr>
                </w:div>
                <w:div w:id="1603411556">
                  <w:marLeft w:val="0"/>
                  <w:marRight w:val="0"/>
                  <w:marTop w:val="0"/>
                  <w:marBottom w:val="0"/>
                  <w:divBdr>
                    <w:top w:val="none" w:sz="0" w:space="0" w:color="auto"/>
                    <w:left w:val="none" w:sz="0" w:space="0" w:color="auto"/>
                    <w:bottom w:val="none" w:sz="0" w:space="0" w:color="auto"/>
                    <w:right w:val="none" w:sz="0" w:space="0" w:color="auto"/>
                  </w:divBdr>
                </w:div>
                <w:div w:id="1604872996">
                  <w:marLeft w:val="0"/>
                  <w:marRight w:val="0"/>
                  <w:marTop w:val="0"/>
                  <w:marBottom w:val="0"/>
                  <w:divBdr>
                    <w:top w:val="none" w:sz="0" w:space="0" w:color="auto"/>
                    <w:left w:val="none" w:sz="0" w:space="0" w:color="auto"/>
                    <w:bottom w:val="none" w:sz="0" w:space="0" w:color="auto"/>
                    <w:right w:val="none" w:sz="0" w:space="0" w:color="auto"/>
                  </w:divBdr>
                </w:div>
                <w:div w:id="1613171268">
                  <w:marLeft w:val="0"/>
                  <w:marRight w:val="0"/>
                  <w:marTop w:val="0"/>
                  <w:marBottom w:val="0"/>
                  <w:divBdr>
                    <w:top w:val="none" w:sz="0" w:space="0" w:color="auto"/>
                    <w:left w:val="none" w:sz="0" w:space="0" w:color="auto"/>
                    <w:bottom w:val="none" w:sz="0" w:space="0" w:color="auto"/>
                    <w:right w:val="none" w:sz="0" w:space="0" w:color="auto"/>
                  </w:divBdr>
                </w:div>
                <w:div w:id="1613974429">
                  <w:marLeft w:val="0"/>
                  <w:marRight w:val="0"/>
                  <w:marTop w:val="0"/>
                  <w:marBottom w:val="0"/>
                  <w:divBdr>
                    <w:top w:val="none" w:sz="0" w:space="0" w:color="auto"/>
                    <w:left w:val="none" w:sz="0" w:space="0" w:color="auto"/>
                    <w:bottom w:val="none" w:sz="0" w:space="0" w:color="auto"/>
                    <w:right w:val="none" w:sz="0" w:space="0" w:color="auto"/>
                  </w:divBdr>
                </w:div>
                <w:div w:id="1621453062">
                  <w:marLeft w:val="0"/>
                  <w:marRight w:val="0"/>
                  <w:marTop w:val="0"/>
                  <w:marBottom w:val="0"/>
                  <w:divBdr>
                    <w:top w:val="none" w:sz="0" w:space="0" w:color="auto"/>
                    <w:left w:val="none" w:sz="0" w:space="0" w:color="auto"/>
                    <w:bottom w:val="none" w:sz="0" w:space="0" w:color="auto"/>
                    <w:right w:val="none" w:sz="0" w:space="0" w:color="auto"/>
                  </w:divBdr>
                </w:div>
                <w:div w:id="1622302956">
                  <w:marLeft w:val="0"/>
                  <w:marRight w:val="0"/>
                  <w:marTop w:val="0"/>
                  <w:marBottom w:val="0"/>
                  <w:divBdr>
                    <w:top w:val="none" w:sz="0" w:space="0" w:color="auto"/>
                    <w:left w:val="none" w:sz="0" w:space="0" w:color="auto"/>
                    <w:bottom w:val="none" w:sz="0" w:space="0" w:color="auto"/>
                    <w:right w:val="none" w:sz="0" w:space="0" w:color="auto"/>
                  </w:divBdr>
                </w:div>
                <w:div w:id="1623266845">
                  <w:marLeft w:val="0"/>
                  <w:marRight w:val="0"/>
                  <w:marTop w:val="0"/>
                  <w:marBottom w:val="0"/>
                  <w:divBdr>
                    <w:top w:val="none" w:sz="0" w:space="0" w:color="auto"/>
                    <w:left w:val="none" w:sz="0" w:space="0" w:color="auto"/>
                    <w:bottom w:val="none" w:sz="0" w:space="0" w:color="auto"/>
                    <w:right w:val="none" w:sz="0" w:space="0" w:color="auto"/>
                  </w:divBdr>
                </w:div>
                <w:div w:id="1625849557">
                  <w:marLeft w:val="0"/>
                  <w:marRight w:val="0"/>
                  <w:marTop w:val="0"/>
                  <w:marBottom w:val="0"/>
                  <w:divBdr>
                    <w:top w:val="none" w:sz="0" w:space="0" w:color="auto"/>
                    <w:left w:val="none" w:sz="0" w:space="0" w:color="auto"/>
                    <w:bottom w:val="none" w:sz="0" w:space="0" w:color="auto"/>
                    <w:right w:val="none" w:sz="0" w:space="0" w:color="auto"/>
                  </w:divBdr>
                </w:div>
                <w:div w:id="1626740301">
                  <w:marLeft w:val="0"/>
                  <w:marRight w:val="0"/>
                  <w:marTop w:val="0"/>
                  <w:marBottom w:val="0"/>
                  <w:divBdr>
                    <w:top w:val="none" w:sz="0" w:space="0" w:color="auto"/>
                    <w:left w:val="none" w:sz="0" w:space="0" w:color="auto"/>
                    <w:bottom w:val="none" w:sz="0" w:space="0" w:color="auto"/>
                    <w:right w:val="none" w:sz="0" w:space="0" w:color="auto"/>
                  </w:divBdr>
                </w:div>
                <w:div w:id="1633749573">
                  <w:marLeft w:val="0"/>
                  <w:marRight w:val="0"/>
                  <w:marTop w:val="0"/>
                  <w:marBottom w:val="0"/>
                  <w:divBdr>
                    <w:top w:val="none" w:sz="0" w:space="0" w:color="auto"/>
                    <w:left w:val="none" w:sz="0" w:space="0" w:color="auto"/>
                    <w:bottom w:val="none" w:sz="0" w:space="0" w:color="auto"/>
                    <w:right w:val="none" w:sz="0" w:space="0" w:color="auto"/>
                  </w:divBdr>
                </w:div>
                <w:div w:id="1644121386">
                  <w:marLeft w:val="0"/>
                  <w:marRight w:val="0"/>
                  <w:marTop w:val="0"/>
                  <w:marBottom w:val="0"/>
                  <w:divBdr>
                    <w:top w:val="none" w:sz="0" w:space="0" w:color="auto"/>
                    <w:left w:val="none" w:sz="0" w:space="0" w:color="auto"/>
                    <w:bottom w:val="none" w:sz="0" w:space="0" w:color="auto"/>
                    <w:right w:val="none" w:sz="0" w:space="0" w:color="auto"/>
                  </w:divBdr>
                </w:div>
                <w:div w:id="1647389972">
                  <w:marLeft w:val="0"/>
                  <w:marRight w:val="0"/>
                  <w:marTop w:val="0"/>
                  <w:marBottom w:val="0"/>
                  <w:divBdr>
                    <w:top w:val="none" w:sz="0" w:space="0" w:color="auto"/>
                    <w:left w:val="none" w:sz="0" w:space="0" w:color="auto"/>
                    <w:bottom w:val="none" w:sz="0" w:space="0" w:color="auto"/>
                    <w:right w:val="none" w:sz="0" w:space="0" w:color="auto"/>
                  </w:divBdr>
                </w:div>
                <w:div w:id="1648970783">
                  <w:marLeft w:val="0"/>
                  <w:marRight w:val="0"/>
                  <w:marTop w:val="0"/>
                  <w:marBottom w:val="0"/>
                  <w:divBdr>
                    <w:top w:val="none" w:sz="0" w:space="0" w:color="auto"/>
                    <w:left w:val="none" w:sz="0" w:space="0" w:color="auto"/>
                    <w:bottom w:val="none" w:sz="0" w:space="0" w:color="auto"/>
                    <w:right w:val="none" w:sz="0" w:space="0" w:color="auto"/>
                  </w:divBdr>
                </w:div>
                <w:div w:id="1660574016">
                  <w:marLeft w:val="0"/>
                  <w:marRight w:val="0"/>
                  <w:marTop w:val="0"/>
                  <w:marBottom w:val="0"/>
                  <w:divBdr>
                    <w:top w:val="none" w:sz="0" w:space="0" w:color="auto"/>
                    <w:left w:val="none" w:sz="0" w:space="0" w:color="auto"/>
                    <w:bottom w:val="none" w:sz="0" w:space="0" w:color="auto"/>
                    <w:right w:val="none" w:sz="0" w:space="0" w:color="auto"/>
                  </w:divBdr>
                </w:div>
                <w:div w:id="1673557633">
                  <w:marLeft w:val="0"/>
                  <w:marRight w:val="0"/>
                  <w:marTop w:val="0"/>
                  <w:marBottom w:val="0"/>
                  <w:divBdr>
                    <w:top w:val="none" w:sz="0" w:space="0" w:color="auto"/>
                    <w:left w:val="none" w:sz="0" w:space="0" w:color="auto"/>
                    <w:bottom w:val="none" w:sz="0" w:space="0" w:color="auto"/>
                    <w:right w:val="none" w:sz="0" w:space="0" w:color="auto"/>
                  </w:divBdr>
                </w:div>
                <w:div w:id="1683512792">
                  <w:marLeft w:val="0"/>
                  <w:marRight w:val="0"/>
                  <w:marTop w:val="0"/>
                  <w:marBottom w:val="0"/>
                  <w:divBdr>
                    <w:top w:val="none" w:sz="0" w:space="0" w:color="auto"/>
                    <w:left w:val="none" w:sz="0" w:space="0" w:color="auto"/>
                    <w:bottom w:val="none" w:sz="0" w:space="0" w:color="auto"/>
                    <w:right w:val="none" w:sz="0" w:space="0" w:color="auto"/>
                  </w:divBdr>
                </w:div>
                <w:div w:id="1684041883">
                  <w:marLeft w:val="0"/>
                  <w:marRight w:val="0"/>
                  <w:marTop w:val="0"/>
                  <w:marBottom w:val="0"/>
                  <w:divBdr>
                    <w:top w:val="none" w:sz="0" w:space="0" w:color="auto"/>
                    <w:left w:val="none" w:sz="0" w:space="0" w:color="auto"/>
                    <w:bottom w:val="none" w:sz="0" w:space="0" w:color="auto"/>
                    <w:right w:val="none" w:sz="0" w:space="0" w:color="auto"/>
                  </w:divBdr>
                </w:div>
                <w:div w:id="1695109757">
                  <w:marLeft w:val="0"/>
                  <w:marRight w:val="0"/>
                  <w:marTop w:val="0"/>
                  <w:marBottom w:val="0"/>
                  <w:divBdr>
                    <w:top w:val="none" w:sz="0" w:space="0" w:color="auto"/>
                    <w:left w:val="none" w:sz="0" w:space="0" w:color="auto"/>
                    <w:bottom w:val="none" w:sz="0" w:space="0" w:color="auto"/>
                    <w:right w:val="none" w:sz="0" w:space="0" w:color="auto"/>
                  </w:divBdr>
                </w:div>
                <w:div w:id="1702441313">
                  <w:marLeft w:val="0"/>
                  <w:marRight w:val="0"/>
                  <w:marTop w:val="0"/>
                  <w:marBottom w:val="0"/>
                  <w:divBdr>
                    <w:top w:val="none" w:sz="0" w:space="0" w:color="auto"/>
                    <w:left w:val="none" w:sz="0" w:space="0" w:color="auto"/>
                    <w:bottom w:val="none" w:sz="0" w:space="0" w:color="auto"/>
                    <w:right w:val="none" w:sz="0" w:space="0" w:color="auto"/>
                  </w:divBdr>
                </w:div>
                <w:div w:id="1705910288">
                  <w:marLeft w:val="0"/>
                  <w:marRight w:val="0"/>
                  <w:marTop w:val="0"/>
                  <w:marBottom w:val="0"/>
                  <w:divBdr>
                    <w:top w:val="none" w:sz="0" w:space="0" w:color="auto"/>
                    <w:left w:val="none" w:sz="0" w:space="0" w:color="auto"/>
                    <w:bottom w:val="none" w:sz="0" w:space="0" w:color="auto"/>
                    <w:right w:val="none" w:sz="0" w:space="0" w:color="auto"/>
                  </w:divBdr>
                </w:div>
                <w:div w:id="1707559519">
                  <w:marLeft w:val="0"/>
                  <w:marRight w:val="0"/>
                  <w:marTop w:val="0"/>
                  <w:marBottom w:val="0"/>
                  <w:divBdr>
                    <w:top w:val="none" w:sz="0" w:space="0" w:color="auto"/>
                    <w:left w:val="none" w:sz="0" w:space="0" w:color="auto"/>
                    <w:bottom w:val="none" w:sz="0" w:space="0" w:color="auto"/>
                    <w:right w:val="none" w:sz="0" w:space="0" w:color="auto"/>
                  </w:divBdr>
                </w:div>
                <w:div w:id="1708018110">
                  <w:marLeft w:val="0"/>
                  <w:marRight w:val="0"/>
                  <w:marTop w:val="0"/>
                  <w:marBottom w:val="0"/>
                  <w:divBdr>
                    <w:top w:val="none" w:sz="0" w:space="0" w:color="auto"/>
                    <w:left w:val="none" w:sz="0" w:space="0" w:color="auto"/>
                    <w:bottom w:val="none" w:sz="0" w:space="0" w:color="auto"/>
                    <w:right w:val="none" w:sz="0" w:space="0" w:color="auto"/>
                  </w:divBdr>
                </w:div>
                <w:div w:id="1710031701">
                  <w:marLeft w:val="0"/>
                  <w:marRight w:val="0"/>
                  <w:marTop w:val="0"/>
                  <w:marBottom w:val="0"/>
                  <w:divBdr>
                    <w:top w:val="none" w:sz="0" w:space="0" w:color="auto"/>
                    <w:left w:val="none" w:sz="0" w:space="0" w:color="auto"/>
                    <w:bottom w:val="none" w:sz="0" w:space="0" w:color="auto"/>
                    <w:right w:val="none" w:sz="0" w:space="0" w:color="auto"/>
                  </w:divBdr>
                </w:div>
                <w:div w:id="1720742753">
                  <w:marLeft w:val="0"/>
                  <w:marRight w:val="0"/>
                  <w:marTop w:val="0"/>
                  <w:marBottom w:val="0"/>
                  <w:divBdr>
                    <w:top w:val="none" w:sz="0" w:space="0" w:color="auto"/>
                    <w:left w:val="none" w:sz="0" w:space="0" w:color="auto"/>
                    <w:bottom w:val="none" w:sz="0" w:space="0" w:color="auto"/>
                    <w:right w:val="none" w:sz="0" w:space="0" w:color="auto"/>
                  </w:divBdr>
                </w:div>
                <w:div w:id="1724014151">
                  <w:marLeft w:val="0"/>
                  <w:marRight w:val="0"/>
                  <w:marTop w:val="0"/>
                  <w:marBottom w:val="0"/>
                  <w:divBdr>
                    <w:top w:val="none" w:sz="0" w:space="0" w:color="auto"/>
                    <w:left w:val="none" w:sz="0" w:space="0" w:color="auto"/>
                    <w:bottom w:val="none" w:sz="0" w:space="0" w:color="auto"/>
                    <w:right w:val="none" w:sz="0" w:space="0" w:color="auto"/>
                  </w:divBdr>
                </w:div>
                <w:div w:id="1725718742">
                  <w:marLeft w:val="0"/>
                  <w:marRight w:val="0"/>
                  <w:marTop w:val="0"/>
                  <w:marBottom w:val="0"/>
                  <w:divBdr>
                    <w:top w:val="none" w:sz="0" w:space="0" w:color="auto"/>
                    <w:left w:val="none" w:sz="0" w:space="0" w:color="auto"/>
                    <w:bottom w:val="none" w:sz="0" w:space="0" w:color="auto"/>
                    <w:right w:val="none" w:sz="0" w:space="0" w:color="auto"/>
                  </w:divBdr>
                </w:div>
                <w:div w:id="1733573930">
                  <w:marLeft w:val="0"/>
                  <w:marRight w:val="0"/>
                  <w:marTop w:val="0"/>
                  <w:marBottom w:val="0"/>
                  <w:divBdr>
                    <w:top w:val="none" w:sz="0" w:space="0" w:color="auto"/>
                    <w:left w:val="none" w:sz="0" w:space="0" w:color="auto"/>
                    <w:bottom w:val="none" w:sz="0" w:space="0" w:color="auto"/>
                    <w:right w:val="none" w:sz="0" w:space="0" w:color="auto"/>
                  </w:divBdr>
                </w:div>
                <w:div w:id="1735080393">
                  <w:marLeft w:val="0"/>
                  <w:marRight w:val="0"/>
                  <w:marTop w:val="0"/>
                  <w:marBottom w:val="0"/>
                  <w:divBdr>
                    <w:top w:val="none" w:sz="0" w:space="0" w:color="auto"/>
                    <w:left w:val="none" w:sz="0" w:space="0" w:color="auto"/>
                    <w:bottom w:val="none" w:sz="0" w:space="0" w:color="auto"/>
                    <w:right w:val="none" w:sz="0" w:space="0" w:color="auto"/>
                  </w:divBdr>
                </w:div>
                <w:div w:id="1766151572">
                  <w:marLeft w:val="0"/>
                  <w:marRight w:val="0"/>
                  <w:marTop w:val="0"/>
                  <w:marBottom w:val="0"/>
                  <w:divBdr>
                    <w:top w:val="none" w:sz="0" w:space="0" w:color="auto"/>
                    <w:left w:val="none" w:sz="0" w:space="0" w:color="auto"/>
                    <w:bottom w:val="none" w:sz="0" w:space="0" w:color="auto"/>
                    <w:right w:val="none" w:sz="0" w:space="0" w:color="auto"/>
                  </w:divBdr>
                </w:div>
                <w:div w:id="1775586564">
                  <w:marLeft w:val="0"/>
                  <w:marRight w:val="0"/>
                  <w:marTop w:val="0"/>
                  <w:marBottom w:val="0"/>
                  <w:divBdr>
                    <w:top w:val="none" w:sz="0" w:space="0" w:color="auto"/>
                    <w:left w:val="none" w:sz="0" w:space="0" w:color="auto"/>
                    <w:bottom w:val="none" w:sz="0" w:space="0" w:color="auto"/>
                    <w:right w:val="none" w:sz="0" w:space="0" w:color="auto"/>
                  </w:divBdr>
                </w:div>
                <w:div w:id="1776170890">
                  <w:marLeft w:val="0"/>
                  <w:marRight w:val="0"/>
                  <w:marTop w:val="0"/>
                  <w:marBottom w:val="0"/>
                  <w:divBdr>
                    <w:top w:val="none" w:sz="0" w:space="0" w:color="auto"/>
                    <w:left w:val="none" w:sz="0" w:space="0" w:color="auto"/>
                    <w:bottom w:val="none" w:sz="0" w:space="0" w:color="auto"/>
                    <w:right w:val="none" w:sz="0" w:space="0" w:color="auto"/>
                  </w:divBdr>
                </w:div>
                <w:div w:id="1786384127">
                  <w:marLeft w:val="0"/>
                  <w:marRight w:val="0"/>
                  <w:marTop w:val="0"/>
                  <w:marBottom w:val="0"/>
                  <w:divBdr>
                    <w:top w:val="none" w:sz="0" w:space="0" w:color="auto"/>
                    <w:left w:val="none" w:sz="0" w:space="0" w:color="auto"/>
                    <w:bottom w:val="none" w:sz="0" w:space="0" w:color="auto"/>
                    <w:right w:val="none" w:sz="0" w:space="0" w:color="auto"/>
                  </w:divBdr>
                </w:div>
                <w:div w:id="1787237929">
                  <w:marLeft w:val="0"/>
                  <w:marRight w:val="0"/>
                  <w:marTop w:val="0"/>
                  <w:marBottom w:val="0"/>
                  <w:divBdr>
                    <w:top w:val="none" w:sz="0" w:space="0" w:color="auto"/>
                    <w:left w:val="none" w:sz="0" w:space="0" w:color="auto"/>
                    <w:bottom w:val="none" w:sz="0" w:space="0" w:color="auto"/>
                    <w:right w:val="none" w:sz="0" w:space="0" w:color="auto"/>
                  </w:divBdr>
                </w:div>
                <w:div w:id="1796555490">
                  <w:marLeft w:val="0"/>
                  <w:marRight w:val="0"/>
                  <w:marTop w:val="0"/>
                  <w:marBottom w:val="0"/>
                  <w:divBdr>
                    <w:top w:val="none" w:sz="0" w:space="0" w:color="auto"/>
                    <w:left w:val="none" w:sz="0" w:space="0" w:color="auto"/>
                    <w:bottom w:val="none" w:sz="0" w:space="0" w:color="auto"/>
                    <w:right w:val="none" w:sz="0" w:space="0" w:color="auto"/>
                  </w:divBdr>
                </w:div>
                <w:div w:id="1799907931">
                  <w:marLeft w:val="0"/>
                  <w:marRight w:val="0"/>
                  <w:marTop w:val="0"/>
                  <w:marBottom w:val="0"/>
                  <w:divBdr>
                    <w:top w:val="none" w:sz="0" w:space="0" w:color="auto"/>
                    <w:left w:val="none" w:sz="0" w:space="0" w:color="auto"/>
                    <w:bottom w:val="none" w:sz="0" w:space="0" w:color="auto"/>
                    <w:right w:val="none" w:sz="0" w:space="0" w:color="auto"/>
                  </w:divBdr>
                </w:div>
                <w:div w:id="1807745425">
                  <w:marLeft w:val="0"/>
                  <w:marRight w:val="0"/>
                  <w:marTop w:val="0"/>
                  <w:marBottom w:val="0"/>
                  <w:divBdr>
                    <w:top w:val="none" w:sz="0" w:space="0" w:color="auto"/>
                    <w:left w:val="none" w:sz="0" w:space="0" w:color="auto"/>
                    <w:bottom w:val="none" w:sz="0" w:space="0" w:color="auto"/>
                    <w:right w:val="none" w:sz="0" w:space="0" w:color="auto"/>
                  </w:divBdr>
                </w:div>
                <w:div w:id="1823736993">
                  <w:marLeft w:val="0"/>
                  <w:marRight w:val="0"/>
                  <w:marTop w:val="0"/>
                  <w:marBottom w:val="0"/>
                  <w:divBdr>
                    <w:top w:val="none" w:sz="0" w:space="0" w:color="auto"/>
                    <w:left w:val="none" w:sz="0" w:space="0" w:color="auto"/>
                    <w:bottom w:val="none" w:sz="0" w:space="0" w:color="auto"/>
                    <w:right w:val="none" w:sz="0" w:space="0" w:color="auto"/>
                  </w:divBdr>
                </w:div>
                <w:div w:id="1824395967">
                  <w:marLeft w:val="0"/>
                  <w:marRight w:val="0"/>
                  <w:marTop w:val="0"/>
                  <w:marBottom w:val="0"/>
                  <w:divBdr>
                    <w:top w:val="none" w:sz="0" w:space="0" w:color="auto"/>
                    <w:left w:val="none" w:sz="0" w:space="0" w:color="auto"/>
                    <w:bottom w:val="none" w:sz="0" w:space="0" w:color="auto"/>
                    <w:right w:val="none" w:sz="0" w:space="0" w:color="auto"/>
                  </w:divBdr>
                </w:div>
                <w:div w:id="1826044870">
                  <w:marLeft w:val="0"/>
                  <w:marRight w:val="0"/>
                  <w:marTop w:val="0"/>
                  <w:marBottom w:val="0"/>
                  <w:divBdr>
                    <w:top w:val="none" w:sz="0" w:space="0" w:color="auto"/>
                    <w:left w:val="none" w:sz="0" w:space="0" w:color="auto"/>
                    <w:bottom w:val="none" w:sz="0" w:space="0" w:color="auto"/>
                    <w:right w:val="none" w:sz="0" w:space="0" w:color="auto"/>
                  </w:divBdr>
                </w:div>
                <w:div w:id="1829324632">
                  <w:marLeft w:val="0"/>
                  <w:marRight w:val="0"/>
                  <w:marTop w:val="0"/>
                  <w:marBottom w:val="0"/>
                  <w:divBdr>
                    <w:top w:val="none" w:sz="0" w:space="0" w:color="auto"/>
                    <w:left w:val="none" w:sz="0" w:space="0" w:color="auto"/>
                    <w:bottom w:val="none" w:sz="0" w:space="0" w:color="auto"/>
                    <w:right w:val="none" w:sz="0" w:space="0" w:color="auto"/>
                  </w:divBdr>
                </w:div>
                <w:div w:id="1831096166">
                  <w:marLeft w:val="0"/>
                  <w:marRight w:val="0"/>
                  <w:marTop w:val="0"/>
                  <w:marBottom w:val="0"/>
                  <w:divBdr>
                    <w:top w:val="none" w:sz="0" w:space="0" w:color="auto"/>
                    <w:left w:val="none" w:sz="0" w:space="0" w:color="auto"/>
                    <w:bottom w:val="none" w:sz="0" w:space="0" w:color="auto"/>
                    <w:right w:val="none" w:sz="0" w:space="0" w:color="auto"/>
                  </w:divBdr>
                </w:div>
                <w:div w:id="1842964065">
                  <w:marLeft w:val="0"/>
                  <w:marRight w:val="0"/>
                  <w:marTop w:val="0"/>
                  <w:marBottom w:val="0"/>
                  <w:divBdr>
                    <w:top w:val="none" w:sz="0" w:space="0" w:color="auto"/>
                    <w:left w:val="none" w:sz="0" w:space="0" w:color="auto"/>
                    <w:bottom w:val="none" w:sz="0" w:space="0" w:color="auto"/>
                    <w:right w:val="none" w:sz="0" w:space="0" w:color="auto"/>
                  </w:divBdr>
                </w:div>
                <w:div w:id="1843814746">
                  <w:marLeft w:val="0"/>
                  <w:marRight w:val="0"/>
                  <w:marTop w:val="0"/>
                  <w:marBottom w:val="0"/>
                  <w:divBdr>
                    <w:top w:val="none" w:sz="0" w:space="0" w:color="auto"/>
                    <w:left w:val="none" w:sz="0" w:space="0" w:color="auto"/>
                    <w:bottom w:val="none" w:sz="0" w:space="0" w:color="auto"/>
                    <w:right w:val="none" w:sz="0" w:space="0" w:color="auto"/>
                  </w:divBdr>
                </w:div>
                <w:div w:id="1864244173">
                  <w:marLeft w:val="0"/>
                  <w:marRight w:val="0"/>
                  <w:marTop w:val="0"/>
                  <w:marBottom w:val="0"/>
                  <w:divBdr>
                    <w:top w:val="none" w:sz="0" w:space="0" w:color="auto"/>
                    <w:left w:val="none" w:sz="0" w:space="0" w:color="auto"/>
                    <w:bottom w:val="none" w:sz="0" w:space="0" w:color="auto"/>
                    <w:right w:val="none" w:sz="0" w:space="0" w:color="auto"/>
                  </w:divBdr>
                </w:div>
                <w:div w:id="1867061444">
                  <w:marLeft w:val="0"/>
                  <w:marRight w:val="0"/>
                  <w:marTop w:val="0"/>
                  <w:marBottom w:val="0"/>
                  <w:divBdr>
                    <w:top w:val="none" w:sz="0" w:space="0" w:color="auto"/>
                    <w:left w:val="none" w:sz="0" w:space="0" w:color="auto"/>
                    <w:bottom w:val="none" w:sz="0" w:space="0" w:color="auto"/>
                    <w:right w:val="none" w:sz="0" w:space="0" w:color="auto"/>
                  </w:divBdr>
                </w:div>
                <w:div w:id="1875144717">
                  <w:marLeft w:val="0"/>
                  <w:marRight w:val="0"/>
                  <w:marTop w:val="0"/>
                  <w:marBottom w:val="0"/>
                  <w:divBdr>
                    <w:top w:val="none" w:sz="0" w:space="0" w:color="auto"/>
                    <w:left w:val="none" w:sz="0" w:space="0" w:color="auto"/>
                    <w:bottom w:val="none" w:sz="0" w:space="0" w:color="auto"/>
                    <w:right w:val="none" w:sz="0" w:space="0" w:color="auto"/>
                  </w:divBdr>
                </w:div>
                <w:div w:id="1878010925">
                  <w:marLeft w:val="0"/>
                  <w:marRight w:val="0"/>
                  <w:marTop w:val="0"/>
                  <w:marBottom w:val="0"/>
                  <w:divBdr>
                    <w:top w:val="none" w:sz="0" w:space="0" w:color="auto"/>
                    <w:left w:val="none" w:sz="0" w:space="0" w:color="auto"/>
                    <w:bottom w:val="none" w:sz="0" w:space="0" w:color="auto"/>
                    <w:right w:val="none" w:sz="0" w:space="0" w:color="auto"/>
                  </w:divBdr>
                </w:div>
                <w:div w:id="1879856074">
                  <w:marLeft w:val="0"/>
                  <w:marRight w:val="0"/>
                  <w:marTop w:val="0"/>
                  <w:marBottom w:val="0"/>
                  <w:divBdr>
                    <w:top w:val="none" w:sz="0" w:space="0" w:color="auto"/>
                    <w:left w:val="none" w:sz="0" w:space="0" w:color="auto"/>
                    <w:bottom w:val="none" w:sz="0" w:space="0" w:color="auto"/>
                    <w:right w:val="none" w:sz="0" w:space="0" w:color="auto"/>
                  </w:divBdr>
                </w:div>
                <w:div w:id="1880580563">
                  <w:marLeft w:val="0"/>
                  <w:marRight w:val="0"/>
                  <w:marTop w:val="0"/>
                  <w:marBottom w:val="0"/>
                  <w:divBdr>
                    <w:top w:val="none" w:sz="0" w:space="0" w:color="auto"/>
                    <w:left w:val="none" w:sz="0" w:space="0" w:color="auto"/>
                    <w:bottom w:val="none" w:sz="0" w:space="0" w:color="auto"/>
                    <w:right w:val="none" w:sz="0" w:space="0" w:color="auto"/>
                  </w:divBdr>
                </w:div>
                <w:div w:id="1886259704">
                  <w:marLeft w:val="0"/>
                  <w:marRight w:val="0"/>
                  <w:marTop w:val="0"/>
                  <w:marBottom w:val="0"/>
                  <w:divBdr>
                    <w:top w:val="none" w:sz="0" w:space="0" w:color="auto"/>
                    <w:left w:val="none" w:sz="0" w:space="0" w:color="auto"/>
                    <w:bottom w:val="none" w:sz="0" w:space="0" w:color="auto"/>
                    <w:right w:val="none" w:sz="0" w:space="0" w:color="auto"/>
                  </w:divBdr>
                </w:div>
                <w:div w:id="1886793741">
                  <w:marLeft w:val="0"/>
                  <w:marRight w:val="0"/>
                  <w:marTop w:val="0"/>
                  <w:marBottom w:val="0"/>
                  <w:divBdr>
                    <w:top w:val="none" w:sz="0" w:space="0" w:color="auto"/>
                    <w:left w:val="none" w:sz="0" w:space="0" w:color="auto"/>
                    <w:bottom w:val="none" w:sz="0" w:space="0" w:color="auto"/>
                    <w:right w:val="none" w:sz="0" w:space="0" w:color="auto"/>
                  </w:divBdr>
                </w:div>
                <w:div w:id="1887135668">
                  <w:marLeft w:val="0"/>
                  <w:marRight w:val="0"/>
                  <w:marTop w:val="0"/>
                  <w:marBottom w:val="0"/>
                  <w:divBdr>
                    <w:top w:val="none" w:sz="0" w:space="0" w:color="auto"/>
                    <w:left w:val="none" w:sz="0" w:space="0" w:color="auto"/>
                    <w:bottom w:val="none" w:sz="0" w:space="0" w:color="auto"/>
                    <w:right w:val="none" w:sz="0" w:space="0" w:color="auto"/>
                  </w:divBdr>
                </w:div>
                <w:div w:id="1891648810">
                  <w:marLeft w:val="0"/>
                  <w:marRight w:val="0"/>
                  <w:marTop w:val="0"/>
                  <w:marBottom w:val="0"/>
                  <w:divBdr>
                    <w:top w:val="none" w:sz="0" w:space="0" w:color="auto"/>
                    <w:left w:val="none" w:sz="0" w:space="0" w:color="auto"/>
                    <w:bottom w:val="none" w:sz="0" w:space="0" w:color="auto"/>
                    <w:right w:val="none" w:sz="0" w:space="0" w:color="auto"/>
                  </w:divBdr>
                </w:div>
                <w:div w:id="1893232813">
                  <w:marLeft w:val="0"/>
                  <w:marRight w:val="0"/>
                  <w:marTop w:val="0"/>
                  <w:marBottom w:val="0"/>
                  <w:divBdr>
                    <w:top w:val="none" w:sz="0" w:space="0" w:color="auto"/>
                    <w:left w:val="none" w:sz="0" w:space="0" w:color="auto"/>
                    <w:bottom w:val="none" w:sz="0" w:space="0" w:color="auto"/>
                    <w:right w:val="none" w:sz="0" w:space="0" w:color="auto"/>
                  </w:divBdr>
                </w:div>
                <w:div w:id="1900894177">
                  <w:marLeft w:val="0"/>
                  <w:marRight w:val="0"/>
                  <w:marTop w:val="0"/>
                  <w:marBottom w:val="0"/>
                  <w:divBdr>
                    <w:top w:val="none" w:sz="0" w:space="0" w:color="auto"/>
                    <w:left w:val="none" w:sz="0" w:space="0" w:color="auto"/>
                    <w:bottom w:val="none" w:sz="0" w:space="0" w:color="auto"/>
                    <w:right w:val="none" w:sz="0" w:space="0" w:color="auto"/>
                  </w:divBdr>
                </w:div>
                <w:div w:id="1915553991">
                  <w:marLeft w:val="0"/>
                  <w:marRight w:val="0"/>
                  <w:marTop w:val="0"/>
                  <w:marBottom w:val="0"/>
                  <w:divBdr>
                    <w:top w:val="none" w:sz="0" w:space="0" w:color="auto"/>
                    <w:left w:val="none" w:sz="0" w:space="0" w:color="auto"/>
                    <w:bottom w:val="none" w:sz="0" w:space="0" w:color="auto"/>
                    <w:right w:val="none" w:sz="0" w:space="0" w:color="auto"/>
                  </w:divBdr>
                </w:div>
                <w:div w:id="1919824084">
                  <w:marLeft w:val="0"/>
                  <w:marRight w:val="0"/>
                  <w:marTop w:val="0"/>
                  <w:marBottom w:val="0"/>
                  <w:divBdr>
                    <w:top w:val="none" w:sz="0" w:space="0" w:color="auto"/>
                    <w:left w:val="none" w:sz="0" w:space="0" w:color="auto"/>
                    <w:bottom w:val="none" w:sz="0" w:space="0" w:color="auto"/>
                    <w:right w:val="none" w:sz="0" w:space="0" w:color="auto"/>
                  </w:divBdr>
                </w:div>
                <w:div w:id="1934851458">
                  <w:marLeft w:val="0"/>
                  <w:marRight w:val="0"/>
                  <w:marTop w:val="0"/>
                  <w:marBottom w:val="0"/>
                  <w:divBdr>
                    <w:top w:val="none" w:sz="0" w:space="0" w:color="auto"/>
                    <w:left w:val="none" w:sz="0" w:space="0" w:color="auto"/>
                    <w:bottom w:val="none" w:sz="0" w:space="0" w:color="auto"/>
                    <w:right w:val="none" w:sz="0" w:space="0" w:color="auto"/>
                  </w:divBdr>
                </w:div>
                <w:div w:id="1936284922">
                  <w:marLeft w:val="0"/>
                  <w:marRight w:val="0"/>
                  <w:marTop w:val="0"/>
                  <w:marBottom w:val="0"/>
                  <w:divBdr>
                    <w:top w:val="none" w:sz="0" w:space="0" w:color="auto"/>
                    <w:left w:val="none" w:sz="0" w:space="0" w:color="auto"/>
                    <w:bottom w:val="none" w:sz="0" w:space="0" w:color="auto"/>
                    <w:right w:val="none" w:sz="0" w:space="0" w:color="auto"/>
                  </w:divBdr>
                </w:div>
                <w:div w:id="1938443041">
                  <w:marLeft w:val="0"/>
                  <w:marRight w:val="0"/>
                  <w:marTop w:val="0"/>
                  <w:marBottom w:val="0"/>
                  <w:divBdr>
                    <w:top w:val="none" w:sz="0" w:space="0" w:color="auto"/>
                    <w:left w:val="none" w:sz="0" w:space="0" w:color="auto"/>
                    <w:bottom w:val="none" w:sz="0" w:space="0" w:color="auto"/>
                    <w:right w:val="none" w:sz="0" w:space="0" w:color="auto"/>
                  </w:divBdr>
                </w:div>
                <w:div w:id="1945192447">
                  <w:marLeft w:val="0"/>
                  <w:marRight w:val="0"/>
                  <w:marTop w:val="0"/>
                  <w:marBottom w:val="0"/>
                  <w:divBdr>
                    <w:top w:val="none" w:sz="0" w:space="0" w:color="auto"/>
                    <w:left w:val="none" w:sz="0" w:space="0" w:color="auto"/>
                    <w:bottom w:val="none" w:sz="0" w:space="0" w:color="auto"/>
                    <w:right w:val="none" w:sz="0" w:space="0" w:color="auto"/>
                  </w:divBdr>
                </w:div>
                <w:div w:id="1957174381">
                  <w:marLeft w:val="0"/>
                  <w:marRight w:val="0"/>
                  <w:marTop w:val="0"/>
                  <w:marBottom w:val="0"/>
                  <w:divBdr>
                    <w:top w:val="none" w:sz="0" w:space="0" w:color="auto"/>
                    <w:left w:val="none" w:sz="0" w:space="0" w:color="auto"/>
                    <w:bottom w:val="none" w:sz="0" w:space="0" w:color="auto"/>
                    <w:right w:val="none" w:sz="0" w:space="0" w:color="auto"/>
                  </w:divBdr>
                </w:div>
                <w:div w:id="1960990787">
                  <w:marLeft w:val="0"/>
                  <w:marRight w:val="0"/>
                  <w:marTop w:val="0"/>
                  <w:marBottom w:val="0"/>
                  <w:divBdr>
                    <w:top w:val="none" w:sz="0" w:space="0" w:color="auto"/>
                    <w:left w:val="none" w:sz="0" w:space="0" w:color="auto"/>
                    <w:bottom w:val="none" w:sz="0" w:space="0" w:color="auto"/>
                    <w:right w:val="none" w:sz="0" w:space="0" w:color="auto"/>
                  </w:divBdr>
                </w:div>
                <w:div w:id="1962491332">
                  <w:marLeft w:val="0"/>
                  <w:marRight w:val="0"/>
                  <w:marTop w:val="0"/>
                  <w:marBottom w:val="0"/>
                  <w:divBdr>
                    <w:top w:val="none" w:sz="0" w:space="0" w:color="auto"/>
                    <w:left w:val="none" w:sz="0" w:space="0" w:color="auto"/>
                    <w:bottom w:val="none" w:sz="0" w:space="0" w:color="auto"/>
                    <w:right w:val="none" w:sz="0" w:space="0" w:color="auto"/>
                  </w:divBdr>
                </w:div>
                <w:div w:id="1965770534">
                  <w:marLeft w:val="0"/>
                  <w:marRight w:val="0"/>
                  <w:marTop w:val="0"/>
                  <w:marBottom w:val="0"/>
                  <w:divBdr>
                    <w:top w:val="none" w:sz="0" w:space="0" w:color="auto"/>
                    <w:left w:val="none" w:sz="0" w:space="0" w:color="auto"/>
                    <w:bottom w:val="none" w:sz="0" w:space="0" w:color="auto"/>
                    <w:right w:val="none" w:sz="0" w:space="0" w:color="auto"/>
                  </w:divBdr>
                </w:div>
                <w:div w:id="1967155631">
                  <w:marLeft w:val="0"/>
                  <w:marRight w:val="0"/>
                  <w:marTop w:val="0"/>
                  <w:marBottom w:val="0"/>
                  <w:divBdr>
                    <w:top w:val="none" w:sz="0" w:space="0" w:color="auto"/>
                    <w:left w:val="none" w:sz="0" w:space="0" w:color="auto"/>
                    <w:bottom w:val="none" w:sz="0" w:space="0" w:color="auto"/>
                    <w:right w:val="none" w:sz="0" w:space="0" w:color="auto"/>
                  </w:divBdr>
                </w:div>
                <w:div w:id="1972440900">
                  <w:marLeft w:val="0"/>
                  <w:marRight w:val="0"/>
                  <w:marTop w:val="0"/>
                  <w:marBottom w:val="0"/>
                  <w:divBdr>
                    <w:top w:val="none" w:sz="0" w:space="0" w:color="auto"/>
                    <w:left w:val="none" w:sz="0" w:space="0" w:color="auto"/>
                    <w:bottom w:val="none" w:sz="0" w:space="0" w:color="auto"/>
                    <w:right w:val="none" w:sz="0" w:space="0" w:color="auto"/>
                  </w:divBdr>
                </w:div>
                <w:div w:id="1979071899">
                  <w:marLeft w:val="0"/>
                  <w:marRight w:val="0"/>
                  <w:marTop w:val="0"/>
                  <w:marBottom w:val="0"/>
                  <w:divBdr>
                    <w:top w:val="none" w:sz="0" w:space="0" w:color="auto"/>
                    <w:left w:val="none" w:sz="0" w:space="0" w:color="auto"/>
                    <w:bottom w:val="none" w:sz="0" w:space="0" w:color="auto"/>
                    <w:right w:val="none" w:sz="0" w:space="0" w:color="auto"/>
                  </w:divBdr>
                </w:div>
                <w:div w:id="1981107495">
                  <w:marLeft w:val="0"/>
                  <w:marRight w:val="0"/>
                  <w:marTop w:val="0"/>
                  <w:marBottom w:val="0"/>
                  <w:divBdr>
                    <w:top w:val="none" w:sz="0" w:space="0" w:color="auto"/>
                    <w:left w:val="none" w:sz="0" w:space="0" w:color="auto"/>
                    <w:bottom w:val="none" w:sz="0" w:space="0" w:color="auto"/>
                    <w:right w:val="none" w:sz="0" w:space="0" w:color="auto"/>
                  </w:divBdr>
                </w:div>
                <w:div w:id="1986621116">
                  <w:marLeft w:val="0"/>
                  <w:marRight w:val="0"/>
                  <w:marTop w:val="0"/>
                  <w:marBottom w:val="0"/>
                  <w:divBdr>
                    <w:top w:val="none" w:sz="0" w:space="0" w:color="auto"/>
                    <w:left w:val="none" w:sz="0" w:space="0" w:color="auto"/>
                    <w:bottom w:val="none" w:sz="0" w:space="0" w:color="auto"/>
                    <w:right w:val="none" w:sz="0" w:space="0" w:color="auto"/>
                  </w:divBdr>
                </w:div>
                <w:div w:id="1996641737">
                  <w:marLeft w:val="0"/>
                  <w:marRight w:val="0"/>
                  <w:marTop w:val="0"/>
                  <w:marBottom w:val="0"/>
                  <w:divBdr>
                    <w:top w:val="none" w:sz="0" w:space="0" w:color="auto"/>
                    <w:left w:val="none" w:sz="0" w:space="0" w:color="auto"/>
                    <w:bottom w:val="none" w:sz="0" w:space="0" w:color="auto"/>
                    <w:right w:val="none" w:sz="0" w:space="0" w:color="auto"/>
                  </w:divBdr>
                </w:div>
                <w:div w:id="2000116250">
                  <w:marLeft w:val="0"/>
                  <w:marRight w:val="0"/>
                  <w:marTop w:val="0"/>
                  <w:marBottom w:val="0"/>
                  <w:divBdr>
                    <w:top w:val="none" w:sz="0" w:space="0" w:color="auto"/>
                    <w:left w:val="none" w:sz="0" w:space="0" w:color="auto"/>
                    <w:bottom w:val="none" w:sz="0" w:space="0" w:color="auto"/>
                    <w:right w:val="none" w:sz="0" w:space="0" w:color="auto"/>
                  </w:divBdr>
                </w:div>
                <w:div w:id="2001734757">
                  <w:marLeft w:val="0"/>
                  <w:marRight w:val="0"/>
                  <w:marTop w:val="0"/>
                  <w:marBottom w:val="0"/>
                  <w:divBdr>
                    <w:top w:val="none" w:sz="0" w:space="0" w:color="auto"/>
                    <w:left w:val="none" w:sz="0" w:space="0" w:color="auto"/>
                    <w:bottom w:val="none" w:sz="0" w:space="0" w:color="auto"/>
                    <w:right w:val="none" w:sz="0" w:space="0" w:color="auto"/>
                  </w:divBdr>
                </w:div>
                <w:div w:id="2005157463">
                  <w:marLeft w:val="0"/>
                  <w:marRight w:val="0"/>
                  <w:marTop w:val="0"/>
                  <w:marBottom w:val="0"/>
                  <w:divBdr>
                    <w:top w:val="none" w:sz="0" w:space="0" w:color="auto"/>
                    <w:left w:val="none" w:sz="0" w:space="0" w:color="auto"/>
                    <w:bottom w:val="none" w:sz="0" w:space="0" w:color="auto"/>
                    <w:right w:val="none" w:sz="0" w:space="0" w:color="auto"/>
                  </w:divBdr>
                </w:div>
                <w:div w:id="2005235501">
                  <w:marLeft w:val="0"/>
                  <w:marRight w:val="0"/>
                  <w:marTop w:val="0"/>
                  <w:marBottom w:val="0"/>
                  <w:divBdr>
                    <w:top w:val="none" w:sz="0" w:space="0" w:color="auto"/>
                    <w:left w:val="none" w:sz="0" w:space="0" w:color="auto"/>
                    <w:bottom w:val="none" w:sz="0" w:space="0" w:color="auto"/>
                    <w:right w:val="none" w:sz="0" w:space="0" w:color="auto"/>
                  </w:divBdr>
                </w:div>
                <w:div w:id="2010516527">
                  <w:marLeft w:val="0"/>
                  <w:marRight w:val="0"/>
                  <w:marTop w:val="0"/>
                  <w:marBottom w:val="0"/>
                  <w:divBdr>
                    <w:top w:val="none" w:sz="0" w:space="0" w:color="auto"/>
                    <w:left w:val="none" w:sz="0" w:space="0" w:color="auto"/>
                    <w:bottom w:val="none" w:sz="0" w:space="0" w:color="auto"/>
                    <w:right w:val="none" w:sz="0" w:space="0" w:color="auto"/>
                  </w:divBdr>
                </w:div>
                <w:div w:id="2012445008">
                  <w:marLeft w:val="0"/>
                  <w:marRight w:val="0"/>
                  <w:marTop w:val="0"/>
                  <w:marBottom w:val="0"/>
                  <w:divBdr>
                    <w:top w:val="none" w:sz="0" w:space="0" w:color="auto"/>
                    <w:left w:val="none" w:sz="0" w:space="0" w:color="auto"/>
                    <w:bottom w:val="none" w:sz="0" w:space="0" w:color="auto"/>
                    <w:right w:val="none" w:sz="0" w:space="0" w:color="auto"/>
                  </w:divBdr>
                </w:div>
                <w:div w:id="2024085325">
                  <w:marLeft w:val="0"/>
                  <w:marRight w:val="0"/>
                  <w:marTop w:val="0"/>
                  <w:marBottom w:val="0"/>
                  <w:divBdr>
                    <w:top w:val="none" w:sz="0" w:space="0" w:color="auto"/>
                    <w:left w:val="none" w:sz="0" w:space="0" w:color="auto"/>
                    <w:bottom w:val="none" w:sz="0" w:space="0" w:color="auto"/>
                    <w:right w:val="none" w:sz="0" w:space="0" w:color="auto"/>
                  </w:divBdr>
                </w:div>
                <w:div w:id="2028941551">
                  <w:marLeft w:val="0"/>
                  <w:marRight w:val="0"/>
                  <w:marTop w:val="0"/>
                  <w:marBottom w:val="0"/>
                  <w:divBdr>
                    <w:top w:val="none" w:sz="0" w:space="0" w:color="auto"/>
                    <w:left w:val="none" w:sz="0" w:space="0" w:color="auto"/>
                    <w:bottom w:val="none" w:sz="0" w:space="0" w:color="auto"/>
                    <w:right w:val="none" w:sz="0" w:space="0" w:color="auto"/>
                  </w:divBdr>
                </w:div>
                <w:div w:id="2030637000">
                  <w:marLeft w:val="0"/>
                  <w:marRight w:val="0"/>
                  <w:marTop w:val="0"/>
                  <w:marBottom w:val="0"/>
                  <w:divBdr>
                    <w:top w:val="none" w:sz="0" w:space="0" w:color="auto"/>
                    <w:left w:val="none" w:sz="0" w:space="0" w:color="auto"/>
                    <w:bottom w:val="none" w:sz="0" w:space="0" w:color="auto"/>
                    <w:right w:val="none" w:sz="0" w:space="0" w:color="auto"/>
                  </w:divBdr>
                </w:div>
                <w:div w:id="2031567512">
                  <w:marLeft w:val="0"/>
                  <w:marRight w:val="0"/>
                  <w:marTop w:val="0"/>
                  <w:marBottom w:val="0"/>
                  <w:divBdr>
                    <w:top w:val="none" w:sz="0" w:space="0" w:color="auto"/>
                    <w:left w:val="none" w:sz="0" w:space="0" w:color="auto"/>
                    <w:bottom w:val="none" w:sz="0" w:space="0" w:color="auto"/>
                    <w:right w:val="none" w:sz="0" w:space="0" w:color="auto"/>
                  </w:divBdr>
                </w:div>
                <w:div w:id="2037265437">
                  <w:marLeft w:val="0"/>
                  <w:marRight w:val="0"/>
                  <w:marTop w:val="0"/>
                  <w:marBottom w:val="0"/>
                  <w:divBdr>
                    <w:top w:val="none" w:sz="0" w:space="0" w:color="auto"/>
                    <w:left w:val="none" w:sz="0" w:space="0" w:color="auto"/>
                    <w:bottom w:val="none" w:sz="0" w:space="0" w:color="auto"/>
                    <w:right w:val="none" w:sz="0" w:space="0" w:color="auto"/>
                  </w:divBdr>
                </w:div>
                <w:div w:id="2042657462">
                  <w:marLeft w:val="0"/>
                  <w:marRight w:val="0"/>
                  <w:marTop w:val="0"/>
                  <w:marBottom w:val="0"/>
                  <w:divBdr>
                    <w:top w:val="none" w:sz="0" w:space="0" w:color="auto"/>
                    <w:left w:val="none" w:sz="0" w:space="0" w:color="auto"/>
                    <w:bottom w:val="none" w:sz="0" w:space="0" w:color="auto"/>
                    <w:right w:val="none" w:sz="0" w:space="0" w:color="auto"/>
                  </w:divBdr>
                </w:div>
                <w:div w:id="2046441395">
                  <w:marLeft w:val="0"/>
                  <w:marRight w:val="0"/>
                  <w:marTop w:val="0"/>
                  <w:marBottom w:val="0"/>
                  <w:divBdr>
                    <w:top w:val="none" w:sz="0" w:space="0" w:color="auto"/>
                    <w:left w:val="none" w:sz="0" w:space="0" w:color="auto"/>
                    <w:bottom w:val="none" w:sz="0" w:space="0" w:color="auto"/>
                    <w:right w:val="none" w:sz="0" w:space="0" w:color="auto"/>
                  </w:divBdr>
                </w:div>
                <w:div w:id="2051562936">
                  <w:marLeft w:val="0"/>
                  <w:marRight w:val="0"/>
                  <w:marTop w:val="0"/>
                  <w:marBottom w:val="0"/>
                  <w:divBdr>
                    <w:top w:val="none" w:sz="0" w:space="0" w:color="auto"/>
                    <w:left w:val="none" w:sz="0" w:space="0" w:color="auto"/>
                    <w:bottom w:val="none" w:sz="0" w:space="0" w:color="auto"/>
                    <w:right w:val="none" w:sz="0" w:space="0" w:color="auto"/>
                  </w:divBdr>
                </w:div>
                <w:div w:id="2051757398">
                  <w:marLeft w:val="0"/>
                  <w:marRight w:val="0"/>
                  <w:marTop w:val="0"/>
                  <w:marBottom w:val="0"/>
                  <w:divBdr>
                    <w:top w:val="none" w:sz="0" w:space="0" w:color="auto"/>
                    <w:left w:val="none" w:sz="0" w:space="0" w:color="auto"/>
                    <w:bottom w:val="none" w:sz="0" w:space="0" w:color="auto"/>
                    <w:right w:val="none" w:sz="0" w:space="0" w:color="auto"/>
                  </w:divBdr>
                </w:div>
                <w:div w:id="2055421700">
                  <w:marLeft w:val="0"/>
                  <w:marRight w:val="0"/>
                  <w:marTop w:val="0"/>
                  <w:marBottom w:val="0"/>
                  <w:divBdr>
                    <w:top w:val="none" w:sz="0" w:space="0" w:color="auto"/>
                    <w:left w:val="none" w:sz="0" w:space="0" w:color="auto"/>
                    <w:bottom w:val="none" w:sz="0" w:space="0" w:color="auto"/>
                    <w:right w:val="none" w:sz="0" w:space="0" w:color="auto"/>
                  </w:divBdr>
                </w:div>
                <w:div w:id="2058507191">
                  <w:marLeft w:val="0"/>
                  <w:marRight w:val="0"/>
                  <w:marTop w:val="0"/>
                  <w:marBottom w:val="0"/>
                  <w:divBdr>
                    <w:top w:val="none" w:sz="0" w:space="0" w:color="auto"/>
                    <w:left w:val="none" w:sz="0" w:space="0" w:color="auto"/>
                    <w:bottom w:val="none" w:sz="0" w:space="0" w:color="auto"/>
                    <w:right w:val="none" w:sz="0" w:space="0" w:color="auto"/>
                  </w:divBdr>
                </w:div>
                <w:div w:id="2072188293">
                  <w:marLeft w:val="0"/>
                  <w:marRight w:val="0"/>
                  <w:marTop w:val="0"/>
                  <w:marBottom w:val="0"/>
                  <w:divBdr>
                    <w:top w:val="none" w:sz="0" w:space="0" w:color="auto"/>
                    <w:left w:val="none" w:sz="0" w:space="0" w:color="auto"/>
                    <w:bottom w:val="none" w:sz="0" w:space="0" w:color="auto"/>
                    <w:right w:val="none" w:sz="0" w:space="0" w:color="auto"/>
                  </w:divBdr>
                </w:div>
                <w:div w:id="2073886963">
                  <w:marLeft w:val="0"/>
                  <w:marRight w:val="0"/>
                  <w:marTop w:val="0"/>
                  <w:marBottom w:val="0"/>
                  <w:divBdr>
                    <w:top w:val="none" w:sz="0" w:space="0" w:color="auto"/>
                    <w:left w:val="none" w:sz="0" w:space="0" w:color="auto"/>
                    <w:bottom w:val="none" w:sz="0" w:space="0" w:color="auto"/>
                    <w:right w:val="none" w:sz="0" w:space="0" w:color="auto"/>
                  </w:divBdr>
                </w:div>
                <w:div w:id="2077164733">
                  <w:marLeft w:val="0"/>
                  <w:marRight w:val="0"/>
                  <w:marTop w:val="0"/>
                  <w:marBottom w:val="0"/>
                  <w:divBdr>
                    <w:top w:val="none" w:sz="0" w:space="0" w:color="auto"/>
                    <w:left w:val="none" w:sz="0" w:space="0" w:color="auto"/>
                    <w:bottom w:val="none" w:sz="0" w:space="0" w:color="auto"/>
                    <w:right w:val="none" w:sz="0" w:space="0" w:color="auto"/>
                  </w:divBdr>
                </w:div>
                <w:div w:id="2078627494">
                  <w:marLeft w:val="0"/>
                  <w:marRight w:val="0"/>
                  <w:marTop w:val="0"/>
                  <w:marBottom w:val="0"/>
                  <w:divBdr>
                    <w:top w:val="none" w:sz="0" w:space="0" w:color="auto"/>
                    <w:left w:val="none" w:sz="0" w:space="0" w:color="auto"/>
                    <w:bottom w:val="none" w:sz="0" w:space="0" w:color="auto"/>
                    <w:right w:val="none" w:sz="0" w:space="0" w:color="auto"/>
                  </w:divBdr>
                </w:div>
                <w:div w:id="2080588893">
                  <w:marLeft w:val="0"/>
                  <w:marRight w:val="0"/>
                  <w:marTop w:val="0"/>
                  <w:marBottom w:val="0"/>
                  <w:divBdr>
                    <w:top w:val="none" w:sz="0" w:space="0" w:color="auto"/>
                    <w:left w:val="none" w:sz="0" w:space="0" w:color="auto"/>
                    <w:bottom w:val="none" w:sz="0" w:space="0" w:color="auto"/>
                    <w:right w:val="none" w:sz="0" w:space="0" w:color="auto"/>
                  </w:divBdr>
                </w:div>
                <w:div w:id="2080786716">
                  <w:marLeft w:val="0"/>
                  <w:marRight w:val="0"/>
                  <w:marTop w:val="0"/>
                  <w:marBottom w:val="0"/>
                  <w:divBdr>
                    <w:top w:val="none" w:sz="0" w:space="0" w:color="auto"/>
                    <w:left w:val="none" w:sz="0" w:space="0" w:color="auto"/>
                    <w:bottom w:val="none" w:sz="0" w:space="0" w:color="auto"/>
                    <w:right w:val="none" w:sz="0" w:space="0" w:color="auto"/>
                  </w:divBdr>
                </w:div>
                <w:div w:id="2084446058">
                  <w:marLeft w:val="0"/>
                  <w:marRight w:val="0"/>
                  <w:marTop w:val="0"/>
                  <w:marBottom w:val="0"/>
                  <w:divBdr>
                    <w:top w:val="none" w:sz="0" w:space="0" w:color="auto"/>
                    <w:left w:val="none" w:sz="0" w:space="0" w:color="auto"/>
                    <w:bottom w:val="none" w:sz="0" w:space="0" w:color="auto"/>
                    <w:right w:val="none" w:sz="0" w:space="0" w:color="auto"/>
                  </w:divBdr>
                </w:div>
                <w:div w:id="2084571252">
                  <w:marLeft w:val="0"/>
                  <w:marRight w:val="0"/>
                  <w:marTop w:val="0"/>
                  <w:marBottom w:val="0"/>
                  <w:divBdr>
                    <w:top w:val="none" w:sz="0" w:space="0" w:color="auto"/>
                    <w:left w:val="none" w:sz="0" w:space="0" w:color="auto"/>
                    <w:bottom w:val="none" w:sz="0" w:space="0" w:color="auto"/>
                    <w:right w:val="none" w:sz="0" w:space="0" w:color="auto"/>
                  </w:divBdr>
                </w:div>
                <w:div w:id="2104301760">
                  <w:marLeft w:val="0"/>
                  <w:marRight w:val="0"/>
                  <w:marTop w:val="0"/>
                  <w:marBottom w:val="0"/>
                  <w:divBdr>
                    <w:top w:val="none" w:sz="0" w:space="0" w:color="auto"/>
                    <w:left w:val="none" w:sz="0" w:space="0" w:color="auto"/>
                    <w:bottom w:val="none" w:sz="0" w:space="0" w:color="auto"/>
                    <w:right w:val="none" w:sz="0" w:space="0" w:color="auto"/>
                  </w:divBdr>
                </w:div>
                <w:div w:id="2105568344">
                  <w:marLeft w:val="0"/>
                  <w:marRight w:val="0"/>
                  <w:marTop w:val="0"/>
                  <w:marBottom w:val="0"/>
                  <w:divBdr>
                    <w:top w:val="none" w:sz="0" w:space="0" w:color="auto"/>
                    <w:left w:val="none" w:sz="0" w:space="0" w:color="auto"/>
                    <w:bottom w:val="none" w:sz="0" w:space="0" w:color="auto"/>
                    <w:right w:val="none" w:sz="0" w:space="0" w:color="auto"/>
                  </w:divBdr>
                </w:div>
                <w:div w:id="2111243654">
                  <w:marLeft w:val="0"/>
                  <w:marRight w:val="0"/>
                  <w:marTop w:val="0"/>
                  <w:marBottom w:val="0"/>
                  <w:divBdr>
                    <w:top w:val="none" w:sz="0" w:space="0" w:color="auto"/>
                    <w:left w:val="none" w:sz="0" w:space="0" w:color="auto"/>
                    <w:bottom w:val="none" w:sz="0" w:space="0" w:color="auto"/>
                    <w:right w:val="none" w:sz="0" w:space="0" w:color="auto"/>
                  </w:divBdr>
                </w:div>
                <w:div w:id="2114473812">
                  <w:marLeft w:val="0"/>
                  <w:marRight w:val="0"/>
                  <w:marTop w:val="0"/>
                  <w:marBottom w:val="0"/>
                  <w:divBdr>
                    <w:top w:val="none" w:sz="0" w:space="0" w:color="auto"/>
                    <w:left w:val="none" w:sz="0" w:space="0" w:color="auto"/>
                    <w:bottom w:val="none" w:sz="0" w:space="0" w:color="auto"/>
                    <w:right w:val="none" w:sz="0" w:space="0" w:color="auto"/>
                  </w:divBdr>
                </w:div>
                <w:div w:id="2124228436">
                  <w:marLeft w:val="0"/>
                  <w:marRight w:val="0"/>
                  <w:marTop w:val="0"/>
                  <w:marBottom w:val="0"/>
                  <w:divBdr>
                    <w:top w:val="none" w:sz="0" w:space="0" w:color="auto"/>
                    <w:left w:val="none" w:sz="0" w:space="0" w:color="auto"/>
                    <w:bottom w:val="none" w:sz="0" w:space="0" w:color="auto"/>
                    <w:right w:val="none" w:sz="0" w:space="0" w:color="auto"/>
                  </w:divBdr>
                </w:div>
                <w:div w:id="2128087428">
                  <w:marLeft w:val="0"/>
                  <w:marRight w:val="0"/>
                  <w:marTop w:val="0"/>
                  <w:marBottom w:val="0"/>
                  <w:divBdr>
                    <w:top w:val="none" w:sz="0" w:space="0" w:color="auto"/>
                    <w:left w:val="none" w:sz="0" w:space="0" w:color="auto"/>
                    <w:bottom w:val="none" w:sz="0" w:space="0" w:color="auto"/>
                    <w:right w:val="none" w:sz="0" w:space="0" w:color="auto"/>
                  </w:divBdr>
                </w:div>
                <w:div w:id="2130541116">
                  <w:marLeft w:val="0"/>
                  <w:marRight w:val="0"/>
                  <w:marTop w:val="0"/>
                  <w:marBottom w:val="0"/>
                  <w:divBdr>
                    <w:top w:val="none" w:sz="0" w:space="0" w:color="auto"/>
                    <w:left w:val="none" w:sz="0" w:space="0" w:color="auto"/>
                    <w:bottom w:val="none" w:sz="0" w:space="0" w:color="auto"/>
                    <w:right w:val="none" w:sz="0" w:space="0" w:color="auto"/>
                  </w:divBdr>
                </w:div>
                <w:div w:id="2134059070">
                  <w:marLeft w:val="0"/>
                  <w:marRight w:val="0"/>
                  <w:marTop w:val="0"/>
                  <w:marBottom w:val="0"/>
                  <w:divBdr>
                    <w:top w:val="none" w:sz="0" w:space="0" w:color="auto"/>
                    <w:left w:val="none" w:sz="0" w:space="0" w:color="auto"/>
                    <w:bottom w:val="none" w:sz="0" w:space="0" w:color="auto"/>
                    <w:right w:val="none" w:sz="0" w:space="0" w:color="auto"/>
                  </w:divBdr>
                </w:div>
                <w:div w:id="2143619323">
                  <w:marLeft w:val="0"/>
                  <w:marRight w:val="0"/>
                  <w:marTop w:val="0"/>
                  <w:marBottom w:val="0"/>
                  <w:divBdr>
                    <w:top w:val="none" w:sz="0" w:space="0" w:color="auto"/>
                    <w:left w:val="none" w:sz="0" w:space="0" w:color="auto"/>
                    <w:bottom w:val="none" w:sz="0" w:space="0" w:color="auto"/>
                    <w:right w:val="none" w:sz="0" w:space="0" w:color="auto"/>
                  </w:divBdr>
                </w:div>
                <w:div w:id="214534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961045">
      <w:bodyDiv w:val="1"/>
      <w:marLeft w:val="0"/>
      <w:marRight w:val="0"/>
      <w:marTop w:val="0"/>
      <w:marBottom w:val="0"/>
      <w:divBdr>
        <w:top w:val="none" w:sz="0" w:space="0" w:color="auto"/>
        <w:left w:val="none" w:sz="0" w:space="0" w:color="auto"/>
        <w:bottom w:val="none" w:sz="0" w:space="0" w:color="auto"/>
        <w:right w:val="none" w:sz="0" w:space="0" w:color="auto"/>
      </w:divBdr>
    </w:div>
    <w:div w:id="303432685">
      <w:bodyDiv w:val="1"/>
      <w:marLeft w:val="0"/>
      <w:marRight w:val="0"/>
      <w:marTop w:val="0"/>
      <w:marBottom w:val="0"/>
      <w:divBdr>
        <w:top w:val="none" w:sz="0" w:space="0" w:color="auto"/>
        <w:left w:val="none" w:sz="0" w:space="0" w:color="auto"/>
        <w:bottom w:val="none" w:sz="0" w:space="0" w:color="auto"/>
        <w:right w:val="none" w:sz="0" w:space="0" w:color="auto"/>
      </w:divBdr>
    </w:div>
    <w:div w:id="346950779">
      <w:bodyDiv w:val="1"/>
      <w:marLeft w:val="0"/>
      <w:marRight w:val="0"/>
      <w:marTop w:val="0"/>
      <w:marBottom w:val="0"/>
      <w:divBdr>
        <w:top w:val="none" w:sz="0" w:space="0" w:color="auto"/>
        <w:left w:val="none" w:sz="0" w:space="0" w:color="auto"/>
        <w:bottom w:val="none" w:sz="0" w:space="0" w:color="auto"/>
        <w:right w:val="none" w:sz="0" w:space="0" w:color="auto"/>
      </w:divBdr>
      <w:divsChild>
        <w:div w:id="1358508397">
          <w:marLeft w:val="0"/>
          <w:marRight w:val="0"/>
          <w:marTop w:val="0"/>
          <w:marBottom w:val="0"/>
          <w:divBdr>
            <w:top w:val="none" w:sz="0" w:space="0" w:color="auto"/>
            <w:left w:val="none" w:sz="0" w:space="0" w:color="auto"/>
            <w:bottom w:val="none" w:sz="0" w:space="0" w:color="auto"/>
            <w:right w:val="none" w:sz="0" w:space="0" w:color="auto"/>
          </w:divBdr>
        </w:div>
        <w:div w:id="663514804">
          <w:marLeft w:val="0"/>
          <w:marRight w:val="0"/>
          <w:marTop w:val="0"/>
          <w:marBottom w:val="0"/>
          <w:divBdr>
            <w:top w:val="none" w:sz="0" w:space="0" w:color="auto"/>
            <w:left w:val="none" w:sz="0" w:space="0" w:color="auto"/>
            <w:bottom w:val="none" w:sz="0" w:space="0" w:color="auto"/>
            <w:right w:val="none" w:sz="0" w:space="0" w:color="auto"/>
          </w:divBdr>
        </w:div>
        <w:div w:id="406265953">
          <w:marLeft w:val="0"/>
          <w:marRight w:val="0"/>
          <w:marTop w:val="0"/>
          <w:marBottom w:val="0"/>
          <w:divBdr>
            <w:top w:val="none" w:sz="0" w:space="0" w:color="auto"/>
            <w:left w:val="none" w:sz="0" w:space="0" w:color="auto"/>
            <w:bottom w:val="none" w:sz="0" w:space="0" w:color="auto"/>
            <w:right w:val="none" w:sz="0" w:space="0" w:color="auto"/>
          </w:divBdr>
        </w:div>
        <w:div w:id="1105659711">
          <w:marLeft w:val="0"/>
          <w:marRight w:val="0"/>
          <w:marTop w:val="0"/>
          <w:marBottom w:val="0"/>
          <w:divBdr>
            <w:top w:val="none" w:sz="0" w:space="0" w:color="auto"/>
            <w:left w:val="none" w:sz="0" w:space="0" w:color="auto"/>
            <w:bottom w:val="none" w:sz="0" w:space="0" w:color="auto"/>
            <w:right w:val="none" w:sz="0" w:space="0" w:color="auto"/>
          </w:divBdr>
        </w:div>
        <w:div w:id="129981707">
          <w:marLeft w:val="0"/>
          <w:marRight w:val="0"/>
          <w:marTop w:val="0"/>
          <w:marBottom w:val="0"/>
          <w:divBdr>
            <w:top w:val="none" w:sz="0" w:space="0" w:color="auto"/>
            <w:left w:val="none" w:sz="0" w:space="0" w:color="auto"/>
            <w:bottom w:val="none" w:sz="0" w:space="0" w:color="auto"/>
            <w:right w:val="none" w:sz="0" w:space="0" w:color="auto"/>
          </w:divBdr>
        </w:div>
        <w:div w:id="375543494">
          <w:marLeft w:val="0"/>
          <w:marRight w:val="0"/>
          <w:marTop w:val="0"/>
          <w:marBottom w:val="0"/>
          <w:divBdr>
            <w:top w:val="none" w:sz="0" w:space="0" w:color="auto"/>
            <w:left w:val="none" w:sz="0" w:space="0" w:color="auto"/>
            <w:bottom w:val="none" w:sz="0" w:space="0" w:color="auto"/>
            <w:right w:val="none" w:sz="0" w:space="0" w:color="auto"/>
          </w:divBdr>
        </w:div>
      </w:divsChild>
    </w:div>
    <w:div w:id="618293516">
      <w:bodyDiv w:val="1"/>
      <w:marLeft w:val="0"/>
      <w:marRight w:val="0"/>
      <w:marTop w:val="0"/>
      <w:marBottom w:val="0"/>
      <w:divBdr>
        <w:top w:val="none" w:sz="0" w:space="0" w:color="auto"/>
        <w:left w:val="none" w:sz="0" w:space="0" w:color="auto"/>
        <w:bottom w:val="none" w:sz="0" w:space="0" w:color="auto"/>
        <w:right w:val="none" w:sz="0" w:space="0" w:color="auto"/>
      </w:divBdr>
      <w:divsChild>
        <w:div w:id="490953594">
          <w:marLeft w:val="0"/>
          <w:marRight w:val="0"/>
          <w:marTop w:val="0"/>
          <w:marBottom w:val="0"/>
          <w:divBdr>
            <w:top w:val="none" w:sz="0" w:space="0" w:color="auto"/>
            <w:left w:val="none" w:sz="0" w:space="0" w:color="auto"/>
            <w:bottom w:val="none" w:sz="0" w:space="0" w:color="auto"/>
            <w:right w:val="none" w:sz="0" w:space="0" w:color="auto"/>
          </w:divBdr>
        </w:div>
        <w:div w:id="1950503330">
          <w:marLeft w:val="0"/>
          <w:marRight w:val="0"/>
          <w:marTop w:val="0"/>
          <w:marBottom w:val="0"/>
          <w:divBdr>
            <w:top w:val="none" w:sz="0" w:space="0" w:color="auto"/>
            <w:left w:val="none" w:sz="0" w:space="0" w:color="auto"/>
            <w:bottom w:val="none" w:sz="0" w:space="0" w:color="auto"/>
            <w:right w:val="none" w:sz="0" w:space="0" w:color="auto"/>
          </w:divBdr>
        </w:div>
        <w:div w:id="1394699152">
          <w:marLeft w:val="0"/>
          <w:marRight w:val="0"/>
          <w:marTop w:val="0"/>
          <w:marBottom w:val="0"/>
          <w:divBdr>
            <w:top w:val="none" w:sz="0" w:space="0" w:color="auto"/>
            <w:left w:val="none" w:sz="0" w:space="0" w:color="auto"/>
            <w:bottom w:val="none" w:sz="0" w:space="0" w:color="auto"/>
            <w:right w:val="none" w:sz="0" w:space="0" w:color="auto"/>
          </w:divBdr>
        </w:div>
        <w:div w:id="619265335">
          <w:marLeft w:val="0"/>
          <w:marRight w:val="0"/>
          <w:marTop w:val="0"/>
          <w:marBottom w:val="0"/>
          <w:divBdr>
            <w:top w:val="none" w:sz="0" w:space="0" w:color="auto"/>
            <w:left w:val="none" w:sz="0" w:space="0" w:color="auto"/>
            <w:bottom w:val="none" w:sz="0" w:space="0" w:color="auto"/>
            <w:right w:val="none" w:sz="0" w:space="0" w:color="auto"/>
          </w:divBdr>
        </w:div>
        <w:div w:id="240068552">
          <w:marLeft w:val="0"/>
          <w:marRight w:val="0"/>
          <w:marTop w:val="0"/>
          <w:marBottom w:val="0"/>
          <w:divBdr>
            <w:top w:val="none" w:sz="0" w:space="0" w:color="auto"/>
            <w:left w:val="none" w:sz="0" w:space="0" w:color="auto"/>
            <w:bottom w:val="none" w:sz="0" w:space="0" w:color="auto"/>
            <w:right w:val="none" w:sz="0" w:space="0" w:color="auto"/>
          </w:divBdr>
        </w:div>
        <w:div w:id="1208684699">
          <w:marLeft w:val="0"/>
          <w:marRight w:val="0"/>
          <w:marTop w:val="0"/>
          <w:marBottom w:val="0"/>
          <w:divBdr>
            <w:top w:val="none" w:sz="0" w:space="0" w:color="auto"/>
            <w:left w:val="none" w:sz="0" w:space="0" w:color="auto"/>
            <w:bottom w:val="none" w:sz="0" w:space="0" w:color="auto"/>
            <w:right w:val="none" w:sz="0" w:space="0" w:color="auto"/>
          </w:divBdr>
        </w:div>
        <w:div w:id="195194606">
          <w:marLeft w:val="0"/>
          <w:marRight w:val="0"/>
          <w:marTop w:val="0"/>
          <w:marBottom w:val="0"/>
          <w:divBdr>
            <w:top w:val="none" w:sz="0" w:space="0" w:color="auto"/>
            <w:left w:val="none" w:sz="0" w:space="0" w:color="auto"/>
            <w:bottom w:val="none" w:sz="0" w:space="0" w:color="auto"/>
            <w:right w:val="none" w:sz="0" w:space="0" w:color="auto"/>
          </w:divBdr>
        </w:div>
        <w:div w:id="1488739347">
          <w:marLeft w:val="0"/>
          <w:marRight w:val="0"/>
          <w:marTop w:val="0"/>
          <w:marBottom w:val="0"/>
          <w:divBdr>
            <w:top w:val="none" w:sz="0" w:space="0" w:color="auto"/>
            <w:left w:val="none" w:sz="0" w:space="0" w:color="auto"/>
            <w:bottom w:val="none" w:sz="0" w:space="0" w:color="auto"/>
            <w:right w:val="none" w:sz="0" w:space="0" w:color="auto"/>
          </w:divBdr>
        </w:div>
        <w:div w:id="1786387413">
          <w:marLeft w:val="0"/>
          <w:marRight w:val="0"/>
          <w:marTop w:val="0"/>
          <w:marBottom w:val="0"/>
          <w:divBdr>
            <w:top w:val="none" w:sz="0" w:space="0" w:color="auto"/>
            <w:left w:val="none" w:sz="0" w:space="0" w:color="auto"/>
            <w:bottom w:val="none" w:sz="0" w:space="0" w:color="auto"/>
            <w:right w:val="none" w:sz="0" w:space="0" w:color="auto"/>
          </w:divBdr>
        </w:div>
        <w:div w:id="1565949481">
          <w:marLeft w:val="0"/>
          <w:marRight w:val="0"/>
          <w:marTop w:val="0"/>
          <w:marBottom w:val="0"/>
          <w:divBdr>
            <w:top w:val="none" w:sz="0" w:space="0" w:color="auto"/>
            <w:left w:val="none" w:sz="0" w:space="0" w:color="auto"/>
            <w:bottom w:val="none" w:sz="0" w:space="0" w:color="auto"/>
            <w:right w:val="none" w:sz="0" w:space="0" w:color="auto"/>
          </w:divBdr>
        </w:div>
        <w:div w:id="328096195">
          <w:marLeft w:val="0"/>
          <w:marRight w:val="0"/>
          <w:marTop w:val="0"/>
          <w:marBottom w:val="0"/>
          <w:divBdr>
            <w:top w:val="none" w:sz="0" w:space="0" w:color="auto"/>
            <w:left w:val="none" w:sz="0" w:space="0" w:color="auto"/>
            <w:bottom w:val="none" w:sz="0" w:space="0" w:color="auto"/>
            <w:right w:val="none" w:sz="0" w:space="0" w:color="auto"/>
          </w:divBdr>
        </w:div>
      </w:divsChild>
    </w:div>
    <w:div w:id="642348231">
      <w:bodyDiv w:val="1"/>
      <w:marLeft w:val="0"/>
      <w:marRight w:val="0"/>
      <w:marTop w:val="0"/>
      <w:marBottom w:val="0"/>
      <w:divBdr>
        <w:top w:val="none" w:sz="0" w:space="0" w:color="auto"/>
        <w:left w:val="none" w:sz="0" w:space="0" w:color="auto"/>
        <w:bottom w:val="none" w:sz="0" w:space="0" w:color="auto"/>
        <w:right w:val="none" w:sz="0" w:space="0" w:color="auto"/>
      </w:divBdr>
    </w:div>
    <w:div w:id="746652817">
      <w:bodyDiv w:val="1"/>
      <w:marLeft w:val="0"/>
      <w:marRight w:val="0"/>
      <w:marTop w:val="0"/>
      <w:marBottom w:val="0"/>
      <w:divBdr>
        <w:top w:val="none" w:sz="0" w:space="0" w:color="auto"/>
        <w:left w:val="none" w:sz="0" w:space="0" w:color="auto"/>
        <w:bottom w:val="none" w:sz="0" w:space="0" w:color="auto"/>
        <w:right w:val="none" w:sz="0" w:space="0" w:color="auto"/>
      </w:divBdr>
    </w:div>
    <w:div w:id="850872423">
      <w:bodyDiv w:val="1"/>
      <w:marLeft w:val="0"/>
      <w:marRight w:val="0"/>
      <w:marTop w:val="0"/>
      <w:marBottom w:val="0"/>
      <w:divBdr>
        <w:top w:val="none" w:sz="0" w:space="0" w:color="auto"/>
        <w:left w:val="none" w:sz="0" w:space="0" w:color="auto"/>
        <w:bottom w:val="none" w:sz="0" w:space="0" w:color="auto"/>
        <w:right w:val="none" w:sz="0" w:space="0" w:color="auto"/>
      </w:divBdr>
      <w:divsChild>
        <w:div w:id="2043507331">
          <w:marLeft w:val="0"/>
          <w:marRight w:val="0"/>
          <w:marTop w:val="0"/>
          <w:marBottom w:val="0"/>
          <w:divBdr>
            <w:top w:val="none" w:sz="0" w:space="0" w:color="auto"/>
            <w:left w:val="none" w:sz="0" w:space="0" w:color="auto"/>
            <w:bottom w:val="none" w:sz="0" w:space="0" w:color="auto"/>
            <w:right w:val="none" w:sz="0" w:space="0" w:color="auto"/>
          </w:divBdr>
          <w:divsChild>
            <w:div w:id="260453501">
              <w:marLeft w:val="0"/>
              <w:marRight w:val="0"/>
              <w:marTop w:val="0"/>
              <w:marBottom w:val="0"/>
              <w:divBdr>
                <w:top w:val="none" w:sz="0" w:space="0" w:color="auto"/>
                <w:left w:val="none" w:sz="0" w:space="0" w:color="auto"/>
                <w:bottom w:val="none" w:sz="0" w:space="0" w:color="auto"/>
                <w:right w:val="none" w:sz="0" w:space="0" w:color="auto"/>
              </w:divBdr>
            </w:div>
            <w:div w:id="733158531">
              <w:marLeft w:val="0"/>
              <w:marRight w:val="0"/>
              <w:marTop w:val="0"/>
              <w:marBottom w:val="0"/>
              <w:divBdr>
                <w:top w:val="none" w:sz="0" w:space="0" w:color="auto"/>
                <w:left w:val="none" w:sz="0" w:space="0" w:color="auto"/>
                <w:bottom w:val="none" w:sz="0" w:space="0" w:color="auto"/>
                <w:right w:val="none" w:sz="0" w:space="0" w:color="auto"/>
              </w:divBdr>
            </w:div>
            <w:div w:id="1485123240">
              <w:marLeft w:val="0"/>
              <w:marRight w:val="0"/>
              <w:marTop w:val="0"/>
              <w:marBottom w:val="0"/>
              <w:divBdr>
                <w:top w:val="none" w:sz="0" w:space="0" w:color="auto"/>
                <w:left w:val="none" w:sz="0" w:space="0" w:color="auto"/>
                <w:bottom w:val="none" w:sz="0" w:space="0" w:color="auto"/>
                <w:right w:val="none" w:sz="0" w:space="0" w:color="auto"/>
              </w:divBdr>
            </w:div>
            <w:div w:id="1879077781">
              <w:marLeft w:val="0"/>
              <w:marRight w:val="0"/>
              <w:marTop w:val="0"/>
              <w:marBottom w:val="0"/>
              <w:divBdr>
                <w:top w:val="none" w:sz="0" w:space="0" w:color="auto"/>
                <w:left w:val="none" w:sz="0" w:space="0" w:color="auto"/>
                <w:bottom w:val="none" w:sz="0" w:space="0" w:color="auto"/>
                <w:right w:val="none" w:sz="0" w:space="0" w:color="auto"/>
              </w:divBdr>
            </w:div>
            <w:div w:id="1312714618">
              <w:marLeft w:val="0"/>
              <w:marRight w:val="0"/>
              <w:marTop w:val="0"/>
              <w:marBottom w:val="0"/>
              <w:divBdr>
                <w:top w:val="none" w:sz="0" w:space="0" w:color="auto"/>
                <w:left w:val="none" w:sz="0" w:space="0" w:color="auto"/>
                <w:bottom w:val="none" w:sz="0" w:space="0" w:color="auto"/>
                <w:right w:val="none" w:sz="0" w:space="0" w:color="auto"/>
              </w:divBdr>
            </w:div>
            <w:div w:id="1167524296">
              <w:marLeft w:val="0"/>
              <w:marRight w:val="0"/>
              <w:marTop w:val="0"/>
              <w:marBottom w:val="0"/>
              <w:divBdr>
                <w:top w:val="none" w:sz="0" w:space="0" w:color="auto"/>
                <w:left w:val="none" w:sz="0" w:space="0" w:color="auto"/>
                <w:bottom w:val="none" w:sz="0" w:space="0" w:color="auto"/>
                <w:right w:val="none" w:sz="0" w:space="0" w:color="auto"/>
              </w:divBdr>
            </w:div>
            <w:div w:id="1331761754">
              <w:marLeft w:val="0"/>
              <w:marRight w:val="0"/>
              <w:marTop w:val="0"/>
              <w:marBottom w:val="0"/>
              <w:divBdr>
                <w:top w:val="none" w:sz="0" w:space="0" w:color="auto"/>
                <w:left w:val="none" w:sz="0" w:space="0" w:color="auto"/>
                <w:bottom w:val="none" w:sz="0" w:space="0" w:color="auto"/>
                <w:right w:val="none" w:sz="0" w:space="0" w:color="auto"/>
              </w:divBdr>
            </w:div>
            <w:div w:id="98137848">
              <w:marLeft w:val="0"/>
              <w:marRight w:val="0"/>
              <w:marTop w:val="0"/>
              <w:marBottom w:val="0"/>
              <w:divBdr>
                <w:top w:val="none" w:sz="0" w:space="0" w:color="auto"/>
                <w:left w:val="none" w:sz="0" w:space="0" w:color="auto"/>
                <w:bottom w:val="none" w:sz="0" w:space="0" w:color="auto"/>
                <w:right w:val="none" w:sz="0" w:space="0" w:color="auto"/>
              </w:divBdr>
            </w:div>
            <w:div w:id="1167210198">
              <w:marLeft w:val="0"/>
              <w:marRight w:val="0"/>
              <w:marTop w:val="0"/>
              <w:marBottom w:val="0"/>
              <w:divBdr>
                <w:top w:val="none" w:sz="0" w:space="0" w:color="auto"/>
                <w:left w:val="none" w:sz="0" w:space="0" w:color="auto"/>
                <w:bottom w:val="none" w:sz="0" w:space="0" w:color="auto"/>
                <w:right w:val="none" w:sz="0" w:space="0" w:color="auto"/>
              </w:divBdr>
            </w:div>
            <w:div w:id="1118526505">
              <w:marLeft w:val="0"/>
              <w:marRight w:val="0"/>
              <w:marTop w:val="0"/>
              <w:marBottom w:val="0"/>
              <w:divBdr>
                <w:top w:val="none" w:sz="0" w:space="0" w:color="auto"/>
                <w:left w:val="none" w:sz="0" w:space="0" w:color="auto"/>
                <w:bottom w:val="none" w:sz="0" w:space="0" w:color="auto"/>
                <w:right w:val="none" w:sz="0" w:space="0" w:color="auto"/>
              </w:divBdr>
            </w:div>
            <w:div w:id="932864209">
              <w:marLeft w:val="0"/>
              <w:marRight w:val="0"/>
              <w:marTop w:val="0"/>
              <w:marBottom w:val="0"/>
              <w:divBdr>
                <w:top w:val="none" w:sz="0" w:space="0" w:color="auto"/>
                <w:left w:val="none" w:sz="0" w:space="0" w:color="auto"/>
                <w:bottom w:val="none" w:sz="0" w:space="0" w:color="auto"/>
                <w:right w:val="none" w:sz="0" w:space="0" w:color="auto"/>
              </w:divBdr>
            </w:div>
            <w:div w:id="1227959840">
              <w:marLeft w:val="0"/>
              <w:marRight w:val="0"/>
              <w:marTop w:val="0"/>
              <w:marBottom w:val="0"/>
              <w:divBdr>
                <w:top w:val="none" w:sz="0" w:space="0" w:color="auto"/>
                <w:left w:val="none" w:sz="0" w:space="0" w:color="auto"/>
                <w:bottom w:val="none" w:sz="0" w:space="0" w:color="auto"/>
                <w:right w:val="none" w:sz="0" w:space="0" w:color="auto"/>
              </w:divBdr>
            </w:div>
            <w:div w:id="182207918">
              <w:marLeft w:val="0"/>
              <w:marRight w:val="0"/>
              <w:marTop w:val="0"/>
              <w:marBottom w:val="0"/>
              <w:divBdr>
                <w:top w:val="none" w:sz="0" w:space="0" w:color="auto"/>
                <w:left w:val="none" w:sz="0" w:space="0" w:color="auto"/>
                <w:bottom w:val="none" w:sz="0" w:space="0" w:color="auto"/>
                <w:right w:val="none" w:sz="0" w:space="0" w:color="auto"/>
              </w:divBdr>
            </w:div>
            <w:div w:id="901017782">
              <w:marLeft w:val="0"/>
              <w:marRight w:val="0"/>
              <w:marTop w:val="0"/>
              <w:marBottom w:val="0"/>
              <w:divBdr>
                <w:top w:val="none" w:sz="0" w:space="0" w:color="auto"/>
                <w:left w:val="none" w:sz="0" w:space="0" w:color="auto"/>
                <w:bottom w:val="none" w:sz="0" w:space="0" w:color="auto"/>
                <w:right w:val="none" w:sz="0" w:space="0" w:color="auto"/>
              </w:divBdr>
            </w:div>
            <w:div w:id="462770239">
              <w:marLeft w:val="0"/>
              <w:marRight w:val="0"/>
              <w:marTop w:val="0"/>
              <w:marBottom w:val="0"/>
              <w:divBdr>
                <w:top w:val="none" w:sz="0" w:space="0" w:color="auto"/>
                <w:left w:val="none" w:sz="0" w:space="0" w:color="auto"/>
                <w:bottom w:val="none" w:sz="0" w:space="0" w:color="auto"/>
                <w:right w:val="none" w:sz="0" w:space="0" w:color="auto"/>
              </w:divBdr>
            </w:div>
            <w:div w:id="739979898">
              <w:marLeft w:val="0"/>
              <w:marRight w:val="0"/>
              <w:marTop w:val="0"/>
              <w:marBottom w:val="0"/>
              <w:divBdr>
                <w:top w:val="none" w:sz="0" w:space="0" w:color="auto"/>
                <w:left w:val="none" w:sz="0" w:space="0" w:color="auto"/>
                <w:bottom w:val="none" w:sz="0" w:space="0" w:color="auto"/>
                <w:right w:val="none" w:sz="0" w:space="0" w:color="auto"/>
              </w:divBdr>
            </w:div>
            <w:div w:id="153954521">
              <w:marLeft w:val="0"/>
              <w:marRight w:val="0"/>
              <w:marTop w:val="0"/>
              <w:marBottom w:val="0"/>
              <w:divBdr>
                <w:top w:val="none" w:sz="0" w:space="0" w:color="auto"/>
                <w:left w:val="none" w:sz="0" w:space="0" w:color="auto"/>
                <w:bottom w:val="none" w:sz="0" w:space="0" w:color="auto"/>
                <w:right w:val="none" w:sz="0" w:space="0" w:color="auto"/>
              </w:divBdr>
            </w:div>
            <w:div w:id="338847056">
              <w:marLeft w:val="0"/>
              <w:marRight w:val="0"/>
              <w:marTop w:val="0"/>
              <w:marBottom w:val="0"/>
              <w:divBdr>
                <w:top w:val="none" w:sz="0" w:space="0" w:color="auto"/>
                <w:left w:val="none" w:sz="0" w:space="0" w:color="auto"/>
                <w:bottom w:val="none" w:sz="0" w:space="0" w:color="auto"/>
                <w:right w:val="none" w:sz="0" w:space="0" w:color="auto"/>
              </w:divBdr>
            </w:div>
            <w:div w:id="1638411321">
              <w:marLeft w:val="0"/>
              <w:marRight w:val="0"/>
              <w:marTop w:val="0"/>
              <w:marBottom w:val="0"/>
              <w:divBdr>
                <w:top w:val="none" w:sz="0" w:space="0" w:color="auto"/>
                <w:left w:val="none" w:sz="0" w:space="0" w:color="auto"/>
                <w:bottom w:val="none" w:sz="0" w:space="0" w:color="auto"/>
                <w:right w:val="none" w:sz="0" w:space="0" w:color="auto"/>
              </w:divBdr>
            </w:div>
            <w:div w:id="275715038">
              <w:marLeft w:val="0"/>
              <w:marRight w:val="0"/>
              <w:marTop w:val="0"/>
              <w:marBottom w:val="0"/>
              <w:divBdr>
                <w:top w:val="none" w:sz="0" w:space="0" w:color="auto"/>
                <w:left w:val="none" w:sz="0" w:space="0" w:color="auto"/>
                <w:bottom w:val="none" w:sz="0" w:space="0" w:color="auto"/>
                <w:right w:val="none" w:sz="0" w:space="0" w:color="auto"/>
              </w:divBdr>
            </w:div>
            <w:div w:id="1176458752">
              <w:marLeft w:val="0"/>
              <w:marRight w:val="0"/>
              <w:marTop w:val="0"/>
              <w:marBottom w:val="0"/>
              <w:divBdr>
                <w:top w:val="none" w:sz="0" w:space="0" w:color="auto"/>
                <w:left w:val="none" w:sz="0" w:space="0" w:color="auto"/>
                <w:bottom w:val="none" w:sz="0" w:space="0" w:color="auto"/>
                <w:right w:val="none" w:sz="0" w:space="0" w:color="auto"/>
              </w:divBdr>
            </w:div>
            <w:div w:id="142935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837204">
      <w:bodyDiv w:val="1"/>
      <w:marLeft w:val="0"/>
      <w:marRight w:val="0"/>
      <w:marTop w:val="0"/>
      <w:marBottom w:val="0"/>
      <w:divBdr>
        <w:top w:val="none" w:sz="0" w:space="0" w:color="auto"/>
        <w:left w:val="none" w:sz="0" w:space="0" w:color="auto"/>
        <w:bottom w:val="none" w:sz="0" w:space="0" w:color="auto"/>
        <w:right w:val="none" w:sz="0" w:space="0" w:color="auto"/>
      </w:divBdr>
      <w:divsChild>
        <w:div w:id="104539940">
          <w:marLeft w:val="0"/>
          <w:marRight w:val="0"/>
          <w:marTop w:val="0"/>
          <w:marBottom w:val="0"/>
          <w:divBdr>
            <w:top w:val="none" w:sz="0" w:space="0" w:color="auto"/>
            <w:left w:val="none" w:sz="0" w:space="0" w:color="auto"/>
            <w:bottom w:val="none" w:sz="0" w:space="0" w:color="auto"/>
            <w:right w:val="none" w:sz="0" w:space="0" w:color="auto"/>
          </w:divBdr>
        </w:div>
        <w:div w:id="282467438">
          <w:marLeft w:val="0"/>
          <w:marRight w:val="0"/>
          <w:marTop w:val="0"/>
          <w:marBottom w:val="0"/>
          <w:divBdr>
            <w:top w:val="none" w:sz="0" w:space="0" w:color="auto"/>
            <w:left w:val="none" w:sz="0" w:space="0" w:color="auto"/>
            <w:bottom w:val="none" w:sz="0" w:space="0" w:color="auto"/>
            <w:right w:val="none" w:sz="0" w:space="0" w:color="auto"/>
          </w:divBdr>
        </w:div>
        <w:div w:id="1197549341">
          <w:marLeft w:val="0"/>
          <w:marRight w:val="0"/>
          <w:marTop w:val="0"/>
          <w:marBottom w:val="0"/>
          <w:divBdr>
            <w:top w:val="none" w:sz="0" w:space="0" w:color="auto"/>
            <w:left w:val="none" w:sz="0" w:space="0" w:color="auto"/>
            <w:bottom w:val="none" w:sz="0" w:space="0" w:color="auto"/>
            <w:right w:val="none" w:sz="0" w:space="0" w:color="auto"/>
          </w:divBdr>
        </w:div>
        <w:div w:id="151802642">
          <w:marLeft w:val="0"/>
          <w:marRight w:val="0"/>
          <w:marTop w:val="0"/>
          <w:marBottom w:val="0"/>
          <w:divBdr>
            <w:top w:val="none" w:sz="0" w:space="0" w:color="auto"/>
            <w:left w:val="none" w:sz="0" w:space="0" w:color="auto"/>
            <w:bottom w:val="none" w:sz="0" w:space="0" w:color="auto"/>
            <w:right w:val="none" w:sz="0" w:space="0" w:color="auto"/>
          </w:divBdr>
        </w:div>
        <w:div w:id="1802649191">
          <w:marLeft w:val="0"/>
          <w:marRight w:val="0"/>
          <w:marTop w:val="0"/>
          <w:marBottom w:val="0"/>
          <w:divBdr>
            <w:top w:val="none" w:sz="0" w:space="0" w:color="auto"/>
            <w:left w:val="none" w:sz="0" w:space="0" w:color="auto"/>
            <w:bottom w:val="none" w:sz="0" w:space="0" w:color="auto"/>
            <w:right w:val="none" w:sz="0" w:space="0" w:color="auto"/>
          </w:divBdr>
        </w:div>
        <w:div w:id="2138067282">
          <w:marLeft w:val="0"/>
          <w:marRight w:val="0"/>
          <w:marTop w:val="0"/>
          <w:marBottom w:val="0"/>
          <w:divBdr>
            <w:top w:val="none" w:sz="0" w:space="0" w:color="auto"/>
            <w:left w:val="none" w:sz="0" w:space="0" w:color="auto"/>
            <w:bottom w:val="none" w:sz="0" w:space="0" w:color="auto"/>
            <w:right w:val="none" w:sz="0" w:space="0" w:color="auto"/>
          </w:divBdr>
        </w:div>
        <w:div w:id="1274482830">
          <w:marLeft w:val="0"/>
          <w:marRight w:val="0"/>
          <w:marTop w:val="0"/>
          <w:marBottom w:val="0"/>
          <w:divBdr>
            <w:top w:val="none" w:sz="0" w:space="0" w:color="auto"/>
            <w:left w:val="none" w:sz="0" w:space="0" w:color="auto"/>
            <w:bottom w:val="none" w:sz="0" w:space="0" w:color="auto"/>
            <w:right w:val="none" w:sz="0" w:space="0" w:color="auto"/>
          </w:divBdr>
        </w:div>
        <w:div w:id="351079645">
          <w:marLeft w:val="0"/>
          <w:marRight w:val="0"/>
          <w:marTop w:val="0"/>
          <w:marBottom w:val="0"/>
          <w:divBdr>
            <w:top w:val="none" w:sz="0" w:space="0" w:color="auto"/>
            <w:left w:val="none" w:sz="0" w:space="0" w:color="auto"/>
            <w:bottom w:val="none" w:sz="0" w:space="0" w:color="auto"/>
            <w:right w:val="none" w:sz="0" w:space="0" w:color="auto"/>
          </w:divBdr>
        </w:div>
        <w:div w:id="2123449917">
          <w:marLeft w:val="0"/>
          <w:marRight w:val="0"/>
          <w:marTop w:val="0"/>
          <w:marBottom w:val="0"/>
          <w:divBdr>
            <w:top w:val="none" w:sz="0" w:space="0" w:color="auto"/>
            <w:left w:val="none" w:sz="0" w:space="0" w:color="auto"/>
            <w:bottom w:val="none" w:sz="0" w:space="0" w:color="auto"/>
            <w:right w:val="none" w:sz="0" w:space="0" w:color="auto"/>
          </w:divBdr>
        </w:div>
        <w:div w:id="775828948">
          <w:marLeft w:val="0"/>
          <w:marRight w:val="0"/>
          <w:marTop w:val="0"/>
          <w:marBottom w:val="0"/>
          <w:divBdr>
            <w:top w:val="none" w:sz="0" w:space="0" w:color="auto"/>
            <w:left w:val="none" w:sz="0" w:space="0" w:color="auto"/>
            <w:bottom w:val="none" w:sz="0" w:space="0" w:color="auto"/>
            <w:right w:val="none" w:sz="0" w:space="0" w:color="auto"/>
          </w:divBdr>
        </w:div>
        <w:div w:id="566887772">
          <w:marLeft w:val="0"/>
          <w:marRight w:val="0"/>
          <w:marTop w:val="0"/>
          <w:marBottom w:val="0"/>
          <w:divBdr>
            <w:top w:val="none" w:sz="0" w:space="0" w:color="auto"/>
            <w:left w:val="none" w:sz="0" w:space="0" w:color="auto"/>
            <w:bottom w:val="none" w:sz="0" w:space="0" w:color="auto"/>
            <w:right w:val="none" w:sz="0" w:space="0" w:color="auto"/>
          </w:divBdr>
        </w:div>
        <w:div w:id="580140359">
          <w:marLeft w:val="0"/>
          <w:marRight w:val="0"/>
          <w:marTop w:val="0"/>
          <w:marBottom w:val="0"/>
          <w:divBdr>
            <w:top w:val="none" w:sz="0" w:space="0" w:color="auto"/>
            <w:left w:val="none" w:sz="0" w:space="0" w:color="auto"/>
            <w:bottom w:val="none" w:sz="0" w:space="0" w:color="auto"/>
            <w:right w:val="none" w:sz="0" w:space="0" w:color="auto"/>
          </w:divBdr>
        </w:div>
        <w:div w:id="1620991730">
          <w:marLeft w:val="0"/>
          <w:marRight w:val="0"/>
          <w:marTop w:val="0"/>
          <w:marBottom w:val="0"/>
          <w:divBdr>
            <w:top w:val="none" w:sz="0" w:space="0" w:color="auto"/>
            <w:left w:val="none" w:sz="0" w:space="0" w:color="auto"/>
            <w:bottom w:val="none" w:sz="0" w:space="0" w:color="auto"/>
            <w:right w:val="none" w:sz="0" w:space="0" w:color="auto"/>
          </w:divBdr>
        </w:div>
        <w:div w:id="2071346725">
          <w:marLeft w:val="0"/>
          <w:marRight w:val="0"/>
          <w:marTop w:val="0"/>
          <w:marBottom w:val="0"/>
          <w:divBdr>
            <w:top w:val="none" w:sz="0" w:space="0" w:color="auto"/>
            <w:left w:val="none" w:sz="0" w:space="0" w:color="auto"/>
            <w:bottom w:val="none" w:sz="0" w:space="0" w:color="auto"/>
            <w:right w:val="none" w:sz="0" w:space="0" w:color="auto"/>
          </w:divBdr>
        </w:div>
        <w:div w:id="807480428">
          <w:marLeft w:val="0"/>
          <w:marRight w:val="0"/>
          <w:marTop w:val="0"/>
          <w:marBottom w:val="0"/>
          <w:divBdr>
            <w:top w:val="none" w:sz="0" w:space="0" w:color="auto"/>
            <w:left w:val="none" w:sz="0" w:space="0" w:color="auto"/>
            <w:bottom w:val="none" w:sz="0" w:space="0" w:color="auto"/>
            <w:right w:val="none" w:sz="0" w:space="0" w:color="auto"/>
          </w:divBdr>
        </w:div>
        <w:div w:id="908536266">
          <w:marLeft w:val="0"/>
          <w:marRight w:val="0"/>
          <w:marTop w:val="0"/>
          <w:marBottom w:val="0"/>
          <w:divBdr>
            <w:top w:val="none" w:sz="0" w:space="0" w:color="auto"/>
            <w:left w:val="none" w:sz="0" w:space="0" w:color="auto"/>
            <w:bottom w:val="none" w:sz="0" w:space="0" w:color="auto"/>
            <w:right w:val="none" w:sz="0" w:space="0" w:color="auto"/>
          </w:divBdr>
        </w:div>
        <w:div w:id="919100749">
          <w:marLeft w:val="0"/>
          <w:marRight w:val="0"/>
          <w:marTop w:val="0"/>
          <w:marBottom w:val="0"/>
          <w:divBdr>
            <w:top w:val="none" w:sz="0" w:space="0" w:color="auto"/>
            <w:left w:val="none" w:sz="0" w:space="0" w:color="auto"/>
            <w:bottom w:val="none" w:sz="0" w:space="0" w:color="auto"/>
            <w:right w:val="none" w:sz="0" w:space="0" w:color="auto"/>
          </w:divBdr>
        </w:div>
        <w:div w:id="2077504966">
          <w:marLeft w:val="0"/>
          <w:marRight w:val="0"/>
          <w:marTop w:val="0"/>
          <w:marBottom w:val="0"/>
          <w:divBdr>
            <w:top w:val="none" w:sz="0" w:space="0" w:color="auto"/>
            <w:left w:val="none" w:sz="0" w:space="0" w:color="auto"/>
            <w:bottom w:val="none" w:sz="0" w:space="0" w:color="auto"/>
            <w:right w:val="none" w:sz="0" w:space="0" w:color="auto"/>
          </w:divBdr>
        </w:div>
        <w:div w:id="1929924642">
          <w:marLeft w:val="0"/>
          <w:marRight w:val="0"/>
          <w:marTop w:val="0"/>
          <w:marBottom w:val="0"/>
          <w:divBdr>
            <w:top w:val="none" w:sz="0" w:space="0" w:color="auto"/>
            <w:left w:val="none" w:sz="0" w:space="0" w:color="auto"/>
            <w:bottom w:val="none" w:sz="0" w:space="0" w:color="auto"/>
            <w:right w:val="none" w:sz="0" w:space="0" w:color="auto"/>
          </w:divBdr>
        </w:div>
        <w:div w:id="1428965185">
          <w:marLeft w:val="0"/>
          <w:marRight w:val="0"/>
          <w:marTop w:val="0"/>
          <w:marBottom w:val="0"/>
          <w:divBdr>
            <w:top w:val="none" w:sz="0" w:space="0" w:color="auto"/>
            <w:left w:val="none" w:sz="0" w:space="0" w:color="auto"/>
            <w:bottom w:val="none" w:sz="0" w:space="0" w:color="auto"/>
            <w:right w:val="none" w:sz="0" w:space="0" w:color="auto"/>
          </w:divBdr>
        </w:div>
        <w:div w:id="923802887">
          <w:marLeft w:val="0"/>
          <w:marRight w:val="0"/>
          <w:marTop w:val="0"/>
          <w:marBottom w:val="0"/>
          <w:divBdr>
            <w:top w:val="none" w:sz="0" w:space="0" w:color="auto"/>
            <w:left w:val="none" w:sz="0" w:space="0" w:color="auto"/>
            <w:bottom w:val="none" w:sz="0" w:space="0" w:color="auto"/>
            <w:right w:val="none" w:sz="0" w:space="0" w:color="auto"/>
          </w:divBdr>
        </w:div>
        <w:div w:id="382867688">
          <w:marLeft w:val="0"/>
          <w:marRight w:val="0"/>
          <w:marTop w:val="0"/>
          <w:marBottom w:val="0"/>
          <w:divBdr>
            <w:top w:val="none" w:sz="0" w:space="0" w:color="auto"/>
            <w:left w:val="none" w:sz="0" w:space="0" w:color="auto"/>
            <w:bottom w:val="none" w:sz="0" w:space="0" w:color="auto"/>
            <w:right w:val="none" w:sz="0" w:space="0" w:color="auto"/>
          </w:divBdr>
        </w:div>
        <w:div w:id="159471050">
          <w:marLeft w:val="0"/>
          <w:marRight w:val="0"/>
          <w:marTop w:val="0"/>
          <w:marBottom w:val="0"/>
          <w:divBdr>
            <w:top w:val="none" w:sz="0" w:space="0" w:color="auto"/>
            <w:left w:val="none" w:sz="0" w:space="0" w:color="auto"/>
            <w:bottom w:val="none" w:sz="0" w:space="0" w:color="auto"/>
            <w:right w:val="none" w:sz="0" w:space="0" w:color="auto"/>
          </w:divBdr>
        </w:div>
        <w:div w:id="1198930661">
          <w:marLeft w:val="0"/>
          <w:marRight w:val="0"/>
          <w:marTop w:val="0"/>
          <w:marBottom w:val="0"/>
          <w:divBdr>
            <w:top w:val="none" w:sz="0" w:space="0" w:color="auto"/>
            <w:left w:val="none" w:sz="0" w:space="0" w:color="auto"/>
            <w:bottom w:val="none" w:sz="0" w:space="0" w:color="auto"/>
            <w:right w:val="none" w:sz="0" w:space="0" w:color="auto"/>
          </w:divBdr>
        </w:div>
        <w:div w:id="255872857">
          <w:marLeft w:val="0"/>
          <w:marRight w:val="0"/>
          <w:marTop w:val="0"/>
          <w:marBottom w:val="0"/>
          <w:divBdr>
            <w:top w:val="none" w:sz="0" w:space="0" w:color="auto"/>
            <w:left w:val="none" w:sz="0" w:space="0" w:color="auto"/>
            <w:bottom w:val="none" w:sz="0" w:space="0" w:color="auto"/>
            <w:right w:val="none" w:sz="0" w:space="0" w:color="auto"/>
          </w:divBdr>
        </w:div>
        <w:div w:id="763261242">
          <w:marLeft w:val="0"/>
          <w:marRight w:val="0"/>
          <w:marTop w:val="0"/>
          <w:marBottom w:val="0"/>
          <w:divBdr>
            <w:top w:val="none" w:sz="0" w:space="0" w:color="auto"/>
            <w:left w:val="none" w:sz="0" w:space="0" w:color="auto"/>
            <w:bottom w:val="none" w:sz="0" w:space="0" w:color="auto"/>
            <w:right w:val="none" w:sz="0" w:space="0" w:color="auto"/>
          </w:divBdr>
        </w:div>
        <w:div w:id="1886988702">
          <w:marLeft w:val="0"/>
          <w:marRight w:val="0"/>
          <w:marTop w:val="0"/>
          <w:marBottom w:val="0"/>
          <w:divBdr>
            <w:top w:val="none" w:sz="0" w:space="0" w:color="auto"/>
            <w:left w:val="none" w:sz="0" w:space="0" w:color="auto"/>
            <w:bottom w:val="none" w:sz="0" w:space="0" w:color="auto"/>
            <w:right w:val="none" w:sz="0" w:space="0" w:color="auto"/>
          </w:divBdr>
        </w:div>
        <w:div w:id="689334638">
          <w:marLeft w:val="0"/>
          <w:marRight w:val="0"/>
          <w:marTop w:val="0"/>
          <w:marBottom w:val="0"/>
          <w:divBdr>
            <w:top w:val="none" w:sz="0" w:space="0" w:color="auto"/>
            <w:left w:val="none" w:sz="0" w:space="0" w:color="auto"/>
            <w:bottom w:val="none" w:sz="0" w:space="0" w:color="auto"/>
            <w:right w:val="none" w:sz="0" w:space="0" w:color="auto"/>
          </w:divBdr>
        </w:div>
        <w:div w:id="1153181878">
          <w:marLeft w:val="0"/>
          <w:marRight w:val="0"/>
          <w:marTop w:val="0"/>
          <w:marBottom w:val="0"/>
          <w:divBdr>
            <w:top w:val="none" w:sz="0" w:space="0" w:color="auto"/>
            <w:left w:val="none" w:sz="0" w:space="0" w:color="auto"/>
            <w:bottom w:val="none" w:sz="0" w:space="0" w:color="auto"/>
            <w:right w:val="none" w:sz="0" w:space="0" w:color="auto"/>
          </w:divBdr>
        </w:div>
        <w:div w:id="1876581015">
          <w:marLeft w:val="0"/>
          <w:marRight w:val="0"/>
          <w:marTop w:val="0"/>
          <w:marBottom w:val="0"/>
          <w:divBdr>
            <w:top w:val="none" w:sz="0" w:space="0" w:color="auto"/>
            <w:left w:val="none" w:sz="0" w:space="0" w:color="auto"/>
            <w:bottom w:val="none" w:sz="0" w:space="0" w:color="auto"/>
            <w:right w:val="none" w:sz="0" w:space="0" w:color="auto"/>
          </w:divBdr>
        </w:div>
        <w:div w:id="1840655339">
          <w:marLeft w:val="0"/>
          <w:marRight w:val="0"/>
          <w:marTop w:val="0"/>
          <w:marBottom w:val="0"/>
          <w:divBdr>
            <w:top w:val="none" w:sz="0" w:space="0" w:color="auto"/>
            <w:left w:val="none" w:sz="0" w:space="0" w:color="auto"/>
            <w:bottom w:val="none" w:sz="0" w:space="0" w:color="auto"/>
            <w:right w:val="none" w:sz="0" w:space="0" w:color="auto"/>
          </w:divBdr>
        </w:div>
        <w:div w:id="1854147710">
          <w:marLeft w:val="0"/>
          <w:marRight w:val="0"/>
          <w:marTop w:val="0"/>
          <w:marBottom w:val="0"/>
          <w:divBdr>
            <w:top w:val="none" w:sz="0" w:space="0" w:color="auto"/>
            <w:left w:val="none" w:sz="0" w:space="0" w:color="auto"/>
            <w:bottom w:val="none" w:sz="0" w:space="0" w:color="auto"/>
            <w:right w:val="none" w:sz="0" w:space="0" w:color="auto"/>
          </w:divBdr>
        </w:div>
        <w:div w:id="1127816693">
          <w:marLeft w:val="0"/>
          <w:marRight w:val="0"/>
          <w:marTop w:val="0"/>
          <w:marBottom w:val="0"/>
          <w:divBdr>
            <w:top w:val="none" w:sz="0" w:space="0" w:color="auto"/>
            <w:left w:val="none" w:sz="0" w:space="0" w:color="auto"/>
            <w:bottom w:val="none" w:sz="0" w:space="0" w:color="auto"/>
            <w:right w:val="none" w:sz="0" w:space="0" w:color="auto"/>
          </w:divBdr>
        </w:div>
        <w:div w:id="1285161177">
          <w:marLeft w:val="0"/>
          <w:marRight w:val="0"/>
          <w:marTop w:val="0"/>
          <w:marBottom w:val="0"/>
          <w:divBdr>
            <w:top w:val="none" w:sz="0" w:space="0" w:color="auto"/>
            <w:left w:val="none" w:sz="0" w:space="0" w:color="auto"/>
            <w:bottom w:val="none" w:sz="0" w:space="0" w:color="auto"/>
            <w:right w:val="none" w:sz="0" w:space="0" w:color="auto"/>
          </w:divBdr>
        </w:div>
        <w:div w:id="453015772">
          <w:marLeft w:val="0"/>
          <w:marRight w:val="0"/>
          <w:marTop w:val="0"/>
          <w:marBottom w:val="0"/>
          <w:divBdr>
            <w:top w:val="none" w:sz="0" w:space="0" w:color="auto"/>
            <w:left w:val="none" w:sz="0" w:space="0" w:color="auto"/>
            <w:bottom w:val="none" w:sz="0" w:space="0" w:color="auto"/>
            <w:right w:val="none" w:sz="0" w:space="0" w:color="auto"/>
          </w:divBdr>
        </w:div>
        <w:div w:id="1165437746">
          <w:marLeft w:val="0"/>
          <w:marRight w:val="0"/>
          <w:marTop w:val="0"/>
          <w:marBottom w:val="0"/>
          <w:divBdr>
            <w:top w:val="none" w:sz="0" w:space="0" w:color="auto"/>
            <w:left w:val="none" w:sz="0" w:space="0" w:color="auto"/>
            <w:bottom w:val="none" w:sz="0" w:space="0" w:color="auto"/>
            <w:right w:val="none" w:sz="0" w:space="0" w:color="auto"/>
          </w:divBdr>
        </w:div>
        <w:div w:id="517893856">
          <w:marLeft w:val="0"/>
          <w:marRight w:val="0"/>
          <w:marTop w:val="0"/>
          <w:marBottom w:val="0"/>
          <w:divBdr>
            <w:top w:val="none" w:sz="0" w:space="0" w:color="auto"/>
            <w:left w:val="none" w:sz="0" w:space="0" w:color="auto"/>
            <w:bottom w:val="none" w:sz="0" w:space="0" w:color="auto"/>
            <w:right w:val="none" w:sz="0" w:space="0" w:color="auto"/>
          </w:divBdr>
        </w:div>
      </w:divsChild>
    </w:div>
    <w:div w:id="1022244466">
      <w:bodyDiv w:val="1"/>
      <w:marLeft w:val="0"/>
      <w:marRight w:val="0"/>
      <w:marTop w:val="0"/>
      <w:marBottom w:val="0"/>
      <w:divBdr>
        <w:top w:val="none" w:sz="0" w:space="0" w:color="auto"/>
        <w:left w:val="none" w:sz="0" w:space="0" w:color="auto"/>
        <w:bottom w:val="none" w:sz="0" w:space="0" w:color="auto"/>
        <w:right w:val="none" w:sz="0" w:space="0" w:color="auto"/>
      </w:divBdr>
    </w:div>
    <w:div w:id="1023362172">
      <w:bodyDiv w:val="1"/>
      <w:marLeft w:val="0"/>
      <w:marRight w:val="0"/>
      <w:marTop w:val="0"/>
      <w:marBottom w:val="0"/>
      <w:divBdr>
        <w:top w:val="none" w:sz="0" w:space="0" w:color="auto"/>
        <w:left w:val="none" w:sz="0" w:space="0" w:color="auto"/>
        <w:bottom w:val="none" w:sz="0" w:space="0" w:color="auto"/>
        <w:right w:val="none" w:sz="0" w:space="0" w:color="auto"/>
      </w:divBdr>
    </w:div>
    <w:div w:id="1225019958">
      <w:bodyDiv w:val="1"/>
      <w:marLeft w:val="0"/>
      <w:marRight w:val="0"/>
      <w:marTop w:val="0"/>
      <w:marBottom w:val="0"/>
      <w:divBdr>
        <w:top w:val="none" w:sz="0" w:space="0" w:color="auto"/>
        <w:left w:val="none" w:sz="0" w:space="0" w:color="auto"/>
        <w:bottom w:val="none" w:sz="0" w:space="0" w:color="auto"/>
        <w:right w:val="none" w:sz="0" w:space="0" w:color="auto"/>
      </w:divBdr>
    </w:div>
    <w:div w:id="1333949895">
      <w:bodyDiv w:val="1"/>
      <w:marLeft w:val="0"/>
      <w:marRight w:val="0"/>
      <w:marTop w:val="0"/>
      <w:marBottom w:val="0"/>
      <w:divBdr>
        <w:top w:val="none" w:sz="0" w:space="0" w:color="auto"/>
        <w:left w:val="none" w:sz="0" w:space="0" w:color="auto"/>
        <w:bottom w:val="none" w:sz="0" w:space="0" w:color="auto"/>
        <w:right w:val="none" w:sz="0" w:space="0" w:color="auto"/>
      </w:divBdr>
    </w:div>
    <w:div w:id="1722555523">
      <w:bodyDiv w:val="1"/>
      <w:marLeft w:val="0"/>
      <w:marRight w:val="0"/>
      <w:marTop w:val="0"/>
      <w:marBottom w:val="0"/>
      <w:divBdr>
        <w:top w:val="none" w:sz="0" w:space="0" w:color="auto"/>
        <w:left w:val="none" w:sz="0" w:space="0" w:color="auto"/>
        <w:bottom w:val="none" w:sz="0" w:space="0" w:color="auto"/>
        <w:right w:val="none" w:sz="0" w:space="0" w:color="auto"/>
      </w:divBdr>
    </w:div>
    <w:div w:id="2106413331">
      <w:bodyDiv w:val="1"/>
      <w:marLeft w:val="0"/>
      <w:marRight w:val="0"/>
      <w:marTop w:val="0"/>
      <w:marBottom w:val="0"/>
      <w:divBdr>
        <w:top w:val="none" w:sz="0" w:space="0" w:color="auto"/>
        <w:left w:val="none" w:sz="0" w:space="0" w:color="auto"/>
        <w:bottom w:val="none" w:sz="0" w:space="0" w:color="auto"/>
        <w:right w:val="none" w:sz="0" w:space="0" w:color="auto"/>
      </w:divBdr>
    </w:div>
    <w:div w:id="2118401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http://www.tandfonline.com.proxy.lib.utk.edu:90/action/doSearch?action=runSearch&amp;type=advanced&amp;searchType=journal&amp;result=true&amp;prevSearch=%2Bauthorsfield%3A(de+Montellano%2C+P.+R.)" TargetMode="External"/><Relationship Id="rId26" Type="http://schemas.openxmlformats.org/officeDocument/2006/relationships/image" Target="media/image12.tiff"/><Relationship Id="rId39" Type="http://schemas.openxmlformats.org/officeDocument/2006/relationships/image" Target="media/image25.tiff"/><Relationship Id="rId21" Type="http://schemas.openxmlformats.org/officeDocument/2006/relationships/image" Target="media/image7.emf"/><Relationship Id="rId34" Type="http://schemas.openxmlformats.org/officeDocument/2006/relationships/image" Target="media/image20.emf"/><Relationship Id="rId42" Type="http://schemas.openxmlformats.org/officeDocument/2006/relationships/image" Target="media/image28.emf"/><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image" Target="media/image41.jpeg"/><Relationship Id="rId63" Type="http://schemas.openxmlformats.org/officeDocument/2006/relationships/hyperlink" Target="http://www.tandfonline.com.proxy.lib.utk.edu:90/action/doSearch?action=runSearch&amp;type=advanced&amp;searchType=journal&amp;result=true&amp;prevSearch=%2Bauthorsfield%3A(Lippard%2C+S.+J.)" TargetMode="External"/><Relationship Id="rId68" Type="http://schemas.openxmlformats.org/officeDocument/2006/relationships/image" Target="media/image50.tiff"/><Relationship Id="rId76" Type="http://schemas.openxmlformats.org/officeDocument/2006/relationships/image" Target="media/image58.tiff"/><Relationship Id="rId7" Type="http://schemas.openxmlformats.org/officeDocument/2006/relationships/footnotes" Target="footnotes.xml"/><Relationship Id="rId71" Type="http://schemas.openxmlformats.org/officeDocument/2006/relationships/image" Target="media/image53.tiff"/><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5.tiff"/><Relationship Id="rId11" Type="http://schemas.openxmlformats.org/officeDocument/2006/relationships/image" Target="media/image1.emf"/><Relationship Id="rId24" Type="http://schemas.openxmlformats.org/officeDocument/2006/relationships/image" Target="media/image10.jpeg"/><Relationship Id="rId32" Type="http://schemas.openxmlformats.org/officeDocument/2006/relationships/image" Target="media/image18.emf"/><Relationship Id="rId37" Type="http://schemas.openxmlformats.org/officeDocument/2006/relationships/image" Target="media/image23.jpeg"/><Relationship Id="rId40" Type="http://schemas.openxmlformats.org/officeDocument/2006/relationships/image" Target="media/image26.emf"/><Relationship Id="rId45" Type="http://schemas.openxmlformats.org/officeDocument/2006/relationships/image" Target="media/image31.jpeg"/><Relationship Id="rId53" Type="http://schemas.openxmlformats.org/officeDocument/2006/relationships/image" Target="media/image39.emf"/><Relationship Id="rId58" Type="http://schemas.openxmlformats.org/officeDocument/2006/relationships/image" Target="media/image44.jpeg"/><Relationship Id="rId66" Type="http://schemas.openxmlformats.org/officeDocument/2006/relationships/image" Target="media/image49.emf"/><Relationship Id="rId74" Type="http://schemas.openxmlformats.org/officeDocument/2006/relationships/image" Target="media/image56.emf"/><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7.tiff"/><Relationship Id="rId10" Type="http://schemas.openxmlformats.org/officeDocument/2006/relationships/footer" Target="footer1.xml"/><Relationship Id="rId19" Type="http://schemas.openxmlformats.org/officeDocument/2006/relationships/hyperlink" Target="http://www.tandfonline.com.proxy.lib.utk.edu:90/action/doSearch?action=runSearch&amp;type=advanced&amp;searchType=journal&amp;result=true&amp;prevSearch=%2Bauthorsfield%3A(Lippard%2C+S.+J.)" TargetMode="External"/><Relationship Id="rId31" Type="http://schemas.openxmlformats.org/officeDocument/2006/relationships/image" Target="media/image17.emf"/><Relationship Id="rId44" Type="http://schemas.openxmlformats.org/officeDocument/2006/relationships/image" Target="media/image30.jpeg"/><Relationship Id="rId52" Type="http://schemas.openxmlformats.org/officeDocument/2006/relationships/image" Target="media/image38.emf"/><Relationship Id="rId60" Type="http://schemas.openxmlformats.org/officeDocument/2006/relationships/image" Target="media/image46.tiff"/><Relationship Id="rId65" Type="http://schemas.openxmlformats.org/officeDocument/2006/relationships/image" Target="media/image48.emf"/><Relationship Id="rId73" Type="http://schemas.openxmlformats.org/officeDocument/2006/relationships/image" Target="media/image55.emf"/><Relationship Id="rId78" Type="http://schemas.openxmlformats.org/officeDocument/2006/relationships/image" Target="media/image60.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image" Target="media/image8.tiff"/><Relationship Id="rId27" Type="http://schemas.openxmlformats.org/officeDocument/2006/relationships/image" Target="media/image13.tiff"/><Relationship Id="rId30" Type="http://schemas.openxmlformats.org/officeDocument/2006/relationships/image" Target="media/image16.emf"/><Relationship Id="rId35" Type="http://schemas.openxmlformats.org/officeDocument/2006/relationships/image" Target="media/image21.tiff"/><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image" Target="media/image42.jpeg"/><Relationship Id="rId64" Type="http://schemas.openxmlformats.org/officeDocument/2006/relationships/hyperlink" Target="http://www.tandfonline.com.proxy.lib.utk.edu:90/action/doSearch?action=runSearch&amp;type=advanced&amp;searchType=journal&amp;result=true&amp;prevSearch=%2Bauthorsfield%3A(Berg%2C+J.+M.)" TargetMode="External"/><Relationship Id="rId69" Type="http://schemas.openxmlformats.org/officeDocument/2006/relationships/image" Target="media/image51.emf"/><Relationship Id="rId77" Type="http://schemas.openxmlformats.org/officeDocument/2006/relationships/image" Target="media/image59.jpeg"/><Relationship Id="rId8" Type="http://schemas.openxmlformats.org/officeDocument/2006/relationships/endnotes" Target="endnotes.xml"/><Relationship Id="rId51" Type="http://schemas.openxmlformats.org/officeDocument/2006/relationships/image" Target="media/image37.jpeg"/><Relationship Id="rId72" Type="http://schemas.openxmlformats.org/officeDocument/2006/relationships/image" Target="media/image54.tiff"/><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6.jpeg"/><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emf"/><Relationship Id="rId46" Type="http://schemas.openxmlformats.org/officeDocument/2006/relationships/image" Target="media/image32.jpeg"/><Relationship Id="rId59" Type="http://schemas.openxmlformats.org/officeDocument/2006/relationships/image" Target="media/image45.emf"/><Relationship Id="rId67" Type="http://schemas.openxmlformats.org/officeDocument/2006/relationships/oleObject" Target="embeddings/oleObject2.bin"/><Relationship Id="rId20" Type="http://schemas.openxmlformats.org/officeDocument/2006/relationships/hyperlink" Target="http://www.tandfonline.com.proxy.lib.utk.edu:90/action/doSearch?action=runSearch&amp;type=advanced&amp;searchType=journal&amp;result=true&amp;prevSearch=%2Bauthorsfield%3A(Berg%2C+J.+M.)" TargetMode="External"/><Relationship Id="rId41" Type="http://schemas.openxmlformats.org/officeDocument/2006/relationships/image" Target="media/image27.jpeg"/><Relationship Id="rId54" Type="http://schemas.openxmlformats.org/officeDocument/2006/relationships/image" Target="media/image40.jpeg"/><Relationship Id="rId62" Type="http://schemas.openxmlformats.org/officeDocument/2006/relationships/hyperlink" Target="http://www.tandfonline.com.proxy.lib.utk.edu:90/action/doSearch?action=runSearch&amp;type=advanced&amp;searchType=journal&amp;result=true&amp;prevSearch=%2Bauthorsfield%3A(de+Montellano%2C+P.+R.)" TargetMode="External"/><Relationship Id="rId70" Type="http://schemas.openxmlformats.org/officeDocument/2006/relationships/image" Target="media/image52.emf"/><Relationship Id="rId75" Type="http://schemas.openxmlformats.org/officeDocument/2006/relationships/image" Target="media/image57.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9.tiff"/><Relationship Id="rId28" Type="http://schemas.openxmlformats.org/officeDocument/2006/relationships/image" Target="media/image14.tiff"/><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image" Target="media/image4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1CF4A-510A-4455-9C74-9489B6DED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131</Pages>
  <Words>28255</Words>
  <Characters>161054</Characters>
  <Application>Microsoft Office Word</Application>
  <DocSecurity>0</DocSecurity>
  <Lines>1342</Lines>
  <Paragraphs>377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188932</CharactersWithSpaces>
  <SharedDoc>false</SharedDoc>
  <HLinks>
    <vt:vector size="414" baseType="variant">
      <vt:variant>
        <vt:i4>3538981</vt:i4>
      </vt:variant>
      <vt:variant>
        <vt:i4>624</vt:i4>
      </vt:variant>
      <vt:variant>
        <vt:i4>0</vt:i4>
      </vt:variant>
      <vt:variant>
        <vt:i4>5</vt:i4>
      </vt:variant>
      <vt:variant>
        <vt:lpwstr>http://www.tandfonline.com.proxy.lib.utk.edu:90/action/doSearch?action=runSearch&amp;type=advanced&amp;searchType=journal&amp;result=true&amp;prevSearch=%2Bauthorsfield%3A(Berg%2C+J.+M.)</vt:lpwstr>
      </vt:variant>
      <vt:variant>
        <vt:lpwstr/>
      </vt:variant>
      <vt:variant>
        <vt:i4>1835121</vt:i4>
      </vt:variant>
      <vt:variant>
        <vt:i4>621</vt:i4>
      </vt:variant>
      <vt:variant>
        <vt:i4>0</vt:i4>
      </vt:variant>
      <vt:variant>
        <vt:i4>5</vt:i4>
      </vt:variant>
      <vt:variant>
        <vt:lpwstr>http://www.tandfonline.com.proxy.lib.utk.edu:90/action/doSearch?action=runSearch&amp;type=advanced&amp;searchType=journal&amp;result=true&amp;prevSearch=%2Bauthorsfield%3A(Lippard%2C+S.+J.)</vt:lpwstr>
      </vt:variant>
      <vt:variant>
        <vt:lpwstr/>
      </vt:variant>
      <vt:variant>
        <vt:i4>7667782</vt:i4>
      </vt:variant>
      <vt:variant>
        <vt:i4>618</vt:i4>
      </vt:variant>
      <vt:variant>
        <vt:i4>0</vt:i4>
      </vt:variant>
      <vt:variant>
        <vt:i4>5</vt:i4>
      </vt:variant>
      <vt:variant>
        <vt:lpwstr>http://www.tandfonline.com.proxy.lib.utk.edu:90/action/doSearch?action=runSearch&amp;type=advanced&amp;searchType=journal&amp;result=true&amp;prevSearch=%2Bauthorsfield%3A(de+Montellano%2C+P.+R.)</vt:lpwstr>
      </vt:variant>
      <vt:variant>
        <vt:lpwstr/>
      </vt:variant>
      <vt:variant>
        <vt:i4>4653106</vt:i4>
      </vt:variant>
      <vt:variant>
        <vt:i4>585</vt:i4>
      </vt:variant>
      <vt:variant>
        <vt:i4>0</vt:i4>
      </vt:variant>
      <vt:variant>
        <vt:i4>5</vt:i4>
      </vt:variant>
      <vt:variant>
        <vt:lpwstr/>
      </vt:variant>
      <vt:variant>
        <vt:lpwstr>_ENREF_69</vt:lpwstr>
      </vt:variant>
      <vt:variant>
        <vt:i4>4653116</vt:i4>
      </vt:variant>
      <vt:variant>
        <vt:i4>579</vt:i4>
      </vt:variant>
      <vt:variant>
        <vt:i4>0</vt:i4>
      </vt:variant>
      <vt:variant>
        <vt:i4>5</vt:i4>
      </vt:variant>
      <vt:variant>
        <vt:lpwstr/>
      </vt:variant>
      <vt:variant>
        <vt:lpwstr>_ENREF_67</vt:lpwstr>
      </vt:variant>
      <vt:variant>
        <vt:i4>4653116</vt:i4>
      </vt:variant>
      <vt:variant>
        <vt:i4>573</vt:i4>
      </vt:variant>
      <vt:variant>
        <vt:i4>0</vt:i4>
      </vt:variant>
      <vt:variant>
        <vt:i4>5</vt:i4>
      </vt:variant>
      <vt:variant>
        <vt:lpwstr/>
      </vt:variant>
      <vt:variant>
        <vt:lpwstr>_ENREF_67</vt:lpwstr>
      </vt:variant>
      <vt:variant>
        <vt:i4>4653116</vt:i4>
      </vt:variant>
      <vt:variant>
        <vt:i4>567</vt:i4>
      </vt:variant>
      <vt:variant>
        <vt:i4>0</vt:i4>
      </vt:variant>
      <vt:variant>
        <vt:i4>5</vt:i4>
      </vt:variant>
      <vt:variant>
        <vt:lpwstr/>
      </vt:variant>
      <vt:variant>
        <vt:lpwstr>_ENREF_67</vt:lpwstr>
      </vt:variant>
      <vt:variant>
        <vt:i4>4653116</vt:i4>
      </vt:variant>
      <vt:variant>
        <vt:i4>561</vt:i4>
      </vt:variant>
      <vt:variant>
        <vt:i4>0</vt:i4>
      </vt:variant>
      <vt:variant>
        <vt:i4>5</vt:i4>
      </vt:variant>
      <vt:variant>
        <vt:lpwstr/>
      </vt:variant>
      <vt:variant>
        <vt:lpwstr>_ENREF_67</vt:lpwstr>
      </vt:variant>
      <vt:variant>
        <vt:i4>4587582</vt:i4>
      </vt:variant>
      <vt:variant>
        <vt:i4>550</vt:i4>
      </vt:variant>
      <vt:variant>
        <vt:i4>0</vt:i4>
      </vt:variant>
      <vt:variant>
        <vt:i4>5</vt:i4>
      </vt:variant>
      <vt:variant>
        <vt:lpwstr/>
      </vt:variant>
      <vt:variant>
        <vt:lpwstr>_ENREF_75</vt:lpwstr>
      </vt:variant>
      <vt:variant>
        <vt:i4>4653106</vt:i4>
      </vt:variant>
      <vt:variant>
        <vt:i4>546</vt:i4>
      </vt:variant>
      <vt:variant>
        <vt:i4>0</vt:i4>
      </vt:variant>
      <vt:variant>
        <vt:i4>5</vt:i4>
      </vt:variant>
      <vt:variant>
        <vt:lpwstr/>
      </vt:variant>
      <vt:variant>
        <vt:lpwstr>_ENREF_69</vt:lpwstr>
      </vt:variant>
      <vt:variant>
        <vt:i4>4653116</vt:i4>
      </vt:variant>
      <vt:variant>
        <vt:i4>543</vt:i4>
      </vt:variant>
      <vt:variant>
        <vt:i4>0</vt:i4>
      </vt:variant>
      <vt:variant>
        <vt:i4>5</vt:i4>
      </vt:variant>
      <vt:variant>
        <vt:lpwstr/>
      </vt:variant>
      <vt:variant>
        <vt:lpwstr>_ENREF_67</vt:lpwstr>
      </vt:variant>
      <vt:variant>
        <vt:i4>4653106</vt:i4>
      </vt:variant>
      <vt:variant>
        <vt:i4>535</vt:i4>
      </vt:variant>
      <vt:variant>
        <vt:i4>0</vt:i4>
      </vt:variant>
      <vt:variant>
        <vt:i4>5</vt:i4>
      </vt:variant>
      <vt:variant>
        <vt:lpwstr/>
      </vt:variant>
      <vt:variant>
        <vt:lpwstr>_ENREF_69</vt:lpwstr>
      </vt:variant>
      <vt:variant>
        <vt:i4>4653119</vt:i4>
      </vt:variant>
      <vt:variant>
        <vt:i4>532</vt:i4>
      </vt:variant>
      <vt:variant>
        <vt:i4>0</vt:i4>
      </vt:variant>
      <vt:variant>
        <vt:i4>5</vt:i4>
      </vt:variant>
      <vt:variant>
        <vt:lpwstr/>
      </vt:variant>
      <vt:variant>
        <vt:lpwstr>_ENREF_64</vt:lpwstr>
      </vt:variant>
      <vt:variant>
        <vt:i4>4653119</vt:i4>
      </vt:variant>
      <vt:variant>
        <vt:i4>520</vt:i4>
      </vt:variant>
      <vt:variant>
        <vt:i4>0</vt:i4>
      </vt:variant>
      <vt:variant>
        <vt:i4>5</vt:i4>
      </vt:variant>
      <vt:variant>
        <vt:lpwstr/>
      </vt:variant>
      <vt:variant>
        <vt:lpwstr>_ENREF_64</vt:lpwstr>
      </vt:variant>
      <vt:variant>
        <vt:i4>4653106</vt:i4>
      </vt:variant>
      <vt:variant>
        <vt:i4>514</vt:i4>
      </vt:variant>
      <vt:variant>
        <vt:i4>0</vt:i4>
      </vt:variant>
      <vt:variant>
        <vt:i4>5</vt:i4>
      </vt:variant>
      <vt:variant>
        <vt:lpwstr/>
      </vt:variant>
      <vt:variant>
        <vt:lpwstr>_ENREF_69</vt:lpwstr>
      </vt:variant>
      <vt:variant>
        <vt:i4>4784188</vt:i4>
      </vt:variant>
      <vt:variant>
        <vt:i4>505</vt:i4>
      </vt:variant>
      <vt:variant>
        <vt:i4>0</vt:i4>
      </vt:variant>
      <vt:variant>
        <vt:i4>5</vt:i4>
      </vt:variant>
      <vt:variant>
        <vt:lpwstr/>
      </vt:variant>
      <vt:variant>
        <vt:lpwstr>_ENREF_87</vt:lpwstr>
      </vt:variant>
      <vt:variant>
        <vt:i4>4784188</vt:i4>
      </vt:variant>
      <vt:variant>
        <vt:i4>499</vt:i4>
      </vt:variant>
      <vt:variant>
        <vt:i4>0</vt:i4>
      </vt:variant>
      <vt:variant>
        <vt:i4>5</vt:i4>
      </vt:variant>
      <vt:variant>
        <vt:lpwstr/>
      </vt:variant>
      <vt:variant>
        <vt:lpwstr>_ENREF_87</vt:lpwstr>
      </vt:variant>
      <vt:variant>
        <vt:i4>4784189</vt:i4>
      </vt:variant>
      <vt:variant>
        <vt:i4>496</vt:i4>
      </vt:variant>
      <vt:variant>
        <vt:i4>0</vt:i4>
      </vt:variant>
      <vt:variant>
        <vt:i4>5</vt:i4>
      </vt:variant>
      <vt:variant>
        <vt:lpwstr/>
      </vt:variant>
      <vt:variant>
        <vt:lpwstr>_ENREF_86</vt:lpwstr>
      </vt:variant>
      <vt:variant>
        <vt:i4>4784189</vt:i4>
      </vt:variant>
      <vt:variant>
        <vt:i4>488</vt:i4>
      </vt:variant>
      <vt:variant>
        <vt:i4>0</vt:i4>
      </vt:variant>
      <vt:variant>
        <vt:i4>5</vt:i4>
      </vt:variant>
      <vt:variant>
        <vt:lpwstr/>
      </vt:variant>
      <vt:variant>
        <vt:lpwstr>_ENREF_86</vt:lpwstr>
      </vt:variant>
      <vt:variant>
        <vt:i4>4653106</vt:i4>
      </vt:variant>
      <vt:variant>
        <vt:i4>482</vt:i4>
      </vt:variant>
      <vt:variant>
        <vt:i4>0</vt:i4>
      </vt:variant>
      <vt:variant>
        <vt:i4>5</vt:i4>
      </vt:variant>
      <vt:variant>
        <vt:lpwstr/>
      </vt:variant>
      <vt:variant>
        <vt:lpwstr>_ENREF_69</vt:lpwstr>
      </vt:variant>
      <vt:variant>
        <vt:i4>4653106</vt:i4>
      </vt:variant>
      <vt:variant>
        <vt:i4>476</vt:i4>
      </vt:variant>
      <vt:variant>
        <vt:i4>0</vt:i4>
      </vt:variant>
      <vt:variant>
        <vt:i4>5</vt:i4>
      </vt:variant>
      <vt:variant>
        <vt:lpwstr/>
      </vt:variant>
      <vt:variant>
        <vt:lpwstr>_ENREF_69</vt:lpwstr>
      </vt:variant>
      <vt:variant>
        <vt:i4>4587571</vt:i4>
      </vt:variant>
      <vt:variant>
        <vt:i4>472</vt:i4>
      </vt:variant>
      <vt:variant>
        <vt:i4>0</vt:i4>
      </vt:variant>
      <vt:variant>
        <vt:i4>5</vt:i4>
      </vt:variant>
      <vt:variant>
        <vt:lpwstr/>
      </vt:variant>
      <vt:variant>
        <vt:lpwstr>_ENREF_78</vt:lpwstr>
      </vt:variant>
      <vt:variant>
        <vt:i4>4587580</vt:i4>
      </vt:variant>
      <vt:variant>
        <vt:i4>469</vt:i4>
      </vt:variant>
      <vt:variant>
        <vt:i4>0</vt:i4>
      </vt:variant>
      <vt:variant>
        <vt:i4>5</vt:i4>
      </vt:variant>
      <vt:variant>
        <vt:lpwstr/>
      </vt:variant>
      <vt:variant>
        <vt:lpwstr>_ENREF_77</vt:lpwstr>
      </vt:variant>
      <vt:variant>
        <vt:i4>4587571</vt:i4>
      </vt:variant>
      <vt:variant>
        <vt:i4>461</vt:i4>
      </vt:variant>
      <vt:variant>
        <vt:i4>0</vt:i4>
      </vt:variant>
      <vt:variant>
        <vt:i4>5</vt:i4>
      </vt:variant>
      <vt:variant>
        <vt:lpwstr/>
      </vt:variant>
      <vt:variant>
        <vt:lpwstr>_ENREF_78</vt:lpwstr>
      </vt:variant>
      <vt:variant>
        <vt:i4>4587580</vt:i4>
      </vt:variant>
      <vt:variant>
        <vt:i4>458</vt:i4>
      </vt:variant>
      <vt:variant>
        <vt:i4>0</vt:i4>
      </vt:variant>
      <vt:variant>
        <vt:i4>5</vt:i4>
      </vt:variant>
      <vt:variant>
        <vt:lpwstr/>
      </vt:variant>
      <vt:variant>
        <vt:lpwstr>_ENREF_77</vt:lpwstr>
      </vt:variant>
      <vt:variant>
        <vt:i4>4653106</vt:i4>
      </vt:variant>
      <vt:variant>
        <vt:i4>450</vt:i4>
      </vt:variant>
      <vt:variant>
        <vt:i4>0</vt:i4>
      </vt:variant>
      <vt:variant>
        <vt:i4>5</vt:i4>
      </vt:variant>
      <vt:variant>
        <vt:lpwstr/>
      </vt:variant>
      <vt:variant>
        <vt:lpwstr>_ENREF_69</vt:lpwstr>
      </vt:variant>
      <vt:variant>
        <vt:i4>4653117</vt:i4>
      </vt:variant>
      <vt:variant>
        <vt:i4>447</vt:i4>
      </vt:variant>
      <vt:variant>
        <vt:i4>0</vt:i4>
      </vt:variant>
      <vt:variant>
        <vt:i4>5</vt:i4>
      </vt:variant>
      <vt:variant>
        <vt:lpwstr/>
      </vt:variant>
      <vt:variant>
        <vt:lpwstr>_ENREF_66</vt:lpwstr>
      </vt:variant>
      <vt:variant>
        <vt:i4>4653106</vt:i4>
      </vt:variant>
      <vt:variant>
        <vt:i4>437</vt:i4>
      </vt:variant>
      <vt:variant>
        <vt:i4>0</vt:i4>
      </vt:variant>
      <vt:variant>
        <vt:i4>5</vt:i4>
      </vt:variant>
      <vt:variant>
        <vt:lpwstr/>
      </vt:variant>
      <vt:variant>
        <vt:lpwstr>_ENREF_69</vt:lpwstr>
      </vt:variant>
      <vt:variant>
        <vt:i4>4653112</vt:i4>
      </vt:variant>
      <vt:variant>
        <vt:i4>429</vt:i4>
      </vt:variant>
      <vt:variant>
        <vt:i4>0</vt:i4>
      </vt:variant>
      <vt:variant>
        <vt:i4>5</vt:i4>
      </vt:variant>
      <vt:variant>
        <vt:lpwstr/>
      </vt:variant>
      <vt:variant>
        <vt:lpwstr>_ENREF_63</vt:lpwstr>
      </vt:variant>
      <vt:variant>
        <vt:i4>4653106</vt:i4>
      </vt:variant>
      <vt:variant>
        <vt:i4>423</vt:i4>
      </vt:variant>
      <vt:variant>
        <vt:i4>0</vt:i4>
      </vt:variant>
      <vt:variant>
        <vt:i4>5</vt:i4>
      </vt:variant>
      <vt:variant>
        <vt:lpwstr/>
      </vt:variant>
      <vt:variant>
        <vt:lpwstr>_ENREF_69</vt:lpwstr>
      </vt:variant>
      <vt:variant>
        <vt:i4>4653117</vt:i4>
      </vt:variant>
      <vt:variant>
        <vt:i4>417</vt:i4>
      </vt:variant>
      <vt:variant>
        <vt:i4>0</vt:i4>
      </vt:variant>
      <vt:variant>
        <vt:i4>5</vt:i4>
      </vt:variant>
      <vt:variant>
        <vt:lpwstr/>
      </vt:variant>
      <vt:variant>
        <vt:lpwstr>_ENREF_66</vt:lpwstr>
      </vt:variant>
      <vt:variant>
        <vt:i4>4587576</vt:i4>
      </vt:variant>
      <vt:variant>
        <vt:i4>411</vt:i4>
      </vt:variant>
      <vt:variant>
        <vt:i4>0</vt:i4>
      </vt:variant>
      <vt:variant>
        <vt:i4>5</vt:i4>
      </vt:variant>
      <vt:variant>
        <vt:lpwstr/>
      </vt:variant>
      <vt:variant>
        <vt:lpwstr>_ENREF_73</vt:lpwstr>
      </vt:variant>
      <vt:variant>
        <vt:i4>4653107</vt:i4>
      </vt:variant>
      <vt:variant>
        <vt:i4>405</vt:i4>
      </vt:variant>
      <vt:variant>
        <vt:i4>0</vt:i4>
      </vt:variant>
      <vt:variant>
        <vt:i4>5</vt:i4>
      </vt:variant>
      <vt:variant>
        <vt:lpwstr/>
      </vt:variant>
      <vt:variant>
        <vt:lpwstr>_ENREF_68</vt:lpwstr>
      </vt:variant>
      <vt:variant>
        <vt:i4>4587577</vt:i4>
      </vt:variant>
      <vt:variant>
        <vt:i4>399</vt:i4>
      </vt:variant>
      <vt:variant>
        <vt:i4>0</vt:i4>
      </vt:variant>
      <vt:variant>
        <vt:i4>5</vt:i4>
      </vt:variant>
      <vt:variant>
        <vt:lpwstr/>
      </vt:variant>
      <vt:variant>
        <vt:lpwstr>_ENREF_72</vt:lpwstr>
      </vt:variant>
      <vt:variant>
        <vt:i4>4653117</vt:i4>
      </vt:variant>
      <vt:variant>
        <vt:i4>393</vt:i4>
      </vt:variant>
      <vt:variant>
        <vt:i4>0</vt:i4>
      </vt:variant>
      <vt:variant>
        <vt:i4>5</vt:i4>
      </vt:variant>
      <vt:variant>
        <vt:lpwstr/>
      </vt:variant>
      <vt:variant>
        <vt:lpwstr>_ENREF_66</vt:lpwstr>
      </vt:variant>
      <vt:variant>
        <vt:i4>4784190</vt:i4>
      </vt:variant>
      <vt:variant>
        <vt:i4>387</vt:i4>
      </vt:variant>
      <vt:variant>
        <vt:i4>0</vt:i4>
      </vt:variant>
      <vt:variant>
        <vt:i4>5</vt:i4>
      </vt:variant>
      <vt:variant>
        <vt:lpwstr/>
      </vt:variant>
      <vt:variant>
        <vt:lpwstr>_ENREF_85</vt:lpwstr>
      </vt:variant>
      <vt:variant>
        <vt:i4>4653117</vt:i4>
      </vt:variant>
      <vt:variant>
        <vt:i4>381</vt:i4>
      </vt:variant>
      <vt:variant>
        <vt:i4>0</vt:i4>
      </vt:variant>
      <vt:variant>
        <vt:i4>5</vt:i4>
      </vt:variant>
      <vt:variant>
        <vt:lpwstr/>
      </vt:variant>
      <vt:variant>
        <vt:lpwstr>_ENREF_66</vt:lpwstr>
      </vt:variant>
      <vt:variant>
        <vt:i4>4784191</vt:i4>
      </vt:variant>
      <vt:variant>
        <vt:i4>375</vt:i4>
      </vt:variant>
      <vt:variant>
        <vt:i4>0</vt:i4>
      </vt:variant>
      <vt:variant>
        <vt:i4>5</vt:i4>
      </vt:variant>
      <vt:variant>
        <vt:lpwstr/>
      </vt:variant>
      <vt:variant>
        <vt:lpwstr>_ENREF_84</vt:lpwstr>
      </vt:variant>
      <vt:variant>
        <vt:i4>4653106</vt:i4>
      </vt:variant>
      <vt:variant>
        <vt:i4>369</vt:i4>
      </vt:variant>
      <vt:variant>
        <vt:i4>0</vt:i4>
      </vt:variant>
      <vt:variant>
        <vt:i4>5</vt:i4>
      </vt:variant>
      <vt:variant>
        <vt:lpwstr/>
      </vt:variant>
      <vt:variant>
        <vt:lpwstr>_ENREF_69</vt:lpwstr>
      </vt:variant>
      <vt:variant>
        <vt:i4>4587577</vt:i4>
      </vt:variant>
      <vt:variant>
        <vt:i4>361</vt:i4>
      </vt:variant>
      <vt:variant>
        <vt:i4>0</vt:i4>
      </vt:variant>
      <vt:variant>
        <vt:i4>5</vt:i4>
      </vt:variant>
      <vt:variant>
        <vt:lpwstr/>
      </vt:variant>
      <vt:variant>
        <vt:lpwstr>_ENREF_72</vt:lpwstr>
      </vt:variant>
      <vt:variant>
        <vt:i4>4784184</vt:i4>
      </vt:variant>
      <vt:variant>
        <vt:i4>357</vt:i4>
      </vt:variant>
      <vt:variant>
        <vt:i4>0</vt:i4>
      </vt:variant>
      <vt:variant>
        <vt:i4>5</vt:i4>
      </vt:variant>
      <vt:variant>
        <vt:lpwstr/>
      </vt:variant>
      <vt:variant>
        <vt:lpwstr>_ENREF_83</vt:lpwstr>
      </vt:variant>
      <vt:variant>
        <vt:i4>4456498</vt:i4>
      </vt:variant>
      <vt:variant>
        <vt:i4>354</vt:i4>
      </vt:variant>
      <vt:variant>
        <vt:i4>0</vt:i4>
      </vt:variant>
      <vt:variant>
        <vt:i4>5</vt:i4>
      </vt:variant>
      <vt:variant>
        <vt:lpwstr/>
      </vt:variant>
      <vt:variant>
        <vt:lpwstr>_ENREF_59</vt:lpwstr>
      </vt:variant>
      <vt:variant>
        <vt:i4>4456506</vt:i4>
      </vt:variant>
      <vt:variant>
        <vt:i4>351</vt:i4>
      </vt:variant>
      <vt:variant>
        <vt:i4>0</vt:i4>
      </vt:variant>
      <vt:variant>
        <vt:i4>5</vt:i4>
      </vt:variant>
      <vt:variant>
        <vt:lpwstr/>
      </vt:variant>
      <vt:variant>
        <vt:lpwstr>_ENREF_51</vt:lpwstr>
      </vt:variant>
      <vt:variant>
        <vt:i4>4522034</vt:i4>
      </vt:variant>
      <vt:variant>
        <vt:i4>348</vt:i4>
      </vt:variant>
      <vt:variant>
        <vt:i4>0</vt:i4>
      </vt:variant>
      <vt:variant>
        <vt:i4>5</vt:i4>
      </vt:variant>
      <vt:variant>
        <vt:lpwstr/>
      </vt:variant>
      <vt:variant>
        <vt:lpwstr>_ENREF_49</vt:lpwstr>
      </vt:variant>
      <vt:variant>
        <vt:i4>4522046</vt:i4>
      </vt:variant>
      <vt:variant>
        <vt:i4>345</vt:i4>
      </vt:variant>
      <vt:variant>
        <vt:i4>0</vt:i4>
      </vt:variant>
      <vt:variant>
        <vt:i4>5</vt:i4>
      </vt:variant>
      <vt:variant>
        <vt:lpwstr/>
      </vt:variant>
      <vt:variant>
        <vt:lpwstr>_ENREF_45</vt:lpwstr>
      </vt:variant>
      <vt:variant>
        <vt:i4>4587570</vt:i4>
      </vt:variant>
      <vt:variant>
        <vt:i4>333</vt:i4>
      </vt:variant>
      <vt:variant>
        <vt:i4>0</vt:i4>
      </vt:variant>
      <vt:variant>
        <vt:i4>5</vt:i4>
      </vt:variant>
      <vt:variant>
        <vt:lpwstr/>
      </vt:variant>
      <vt:variant>
        <vt:lpwstr>_ENREF_79</vt:lpwstr>
      </vt:variant>
      <vt:variant>
        <vt:i4>4587581</vt:i4>
      </vt:variant>
      <vt:variant>
        <vt:i4>325</vt:i4>
      </vt:variant>
      <vt:variant>
        <vt:i4>0</vt:i4>
      </vt:variant>
      <vt:variant>
        <vt:i4>5</vt:i4>
      </vt:variant>
      <vt:variant>
        <vt:lpwstr/>
      </vt:variant>
      <vt:variant>
        <vt:lpwstr>_ENREF_76</vt:lpwstr>
      </vt:variant>
      <vt:variant>
        <vt:i4>4653107</vt:i4>
      </vt:variant>
      <vt:variant>
        <vt:i4>319</vt:i4>
      </vt:variant>
      <vt:variant>
        <vt:i4>0</vt:i4>
      </vt:variant>
      <vt:variant>
        <vt:i4>5</vt:i4>
      </vt:variant>
      <vt:variant>
        <vt:lpwstr/>
      </vt:variant>
      <vt:variant>
        <vt:lpwstr>_ENREF_68</vt:lpwstr>
      </vt:variant>
      <vt:variant>
        <vt:i4>4587582</vt:i4>
      </vt:variant>
      <vt:variant>
        <vt:i4>311</vt:i4>
      </vt:variant>
      <vt:variant>
        <vt:i4>0</vt:i4>
      </vt:variant>
      <vt:variant>
        <vt:i4>5</vt:i4>
      </vt:variant>
      <vt:variant>
        <vt:lpwstr/>
      </vt:variant>
      <vt:variant>
        <vt:lpwstr>_ENREF_75</vt:lpwstr>
      </vt:variant>
      <vt:variant>
        <vt:i4>4587583</vt:i4>
      </vt:variant>
      <vt:variant>
        <vt:i4>305</vt:i4>
      </vt:variant>
      <vt:variant>
        <vt:i4>0</vt:i4>
      </vt:variant>
      <vt:variant>
        <vt:i4>5</vt:i4>
      </vt:variant>
      <vt:variant>
        <vt:lpwstr/>
      </vt:variant>
      <vt:variant>
        <vt:lpwstr>_ENREF_74</vt:lpwstr>
      </vt:variant>
      <vt:variant>
        <vt:i4>4587577</vt:i4>
      </vt:variant>
      <vt:variant>
        <vt:i4>297</vt:i4>
      </vt:variant>
      <vt:variant>
        <vt:i4>0</vt:i4>
      </vt:variant>
      <vt:variant>
        <vt:i4>5</vt:i4>
      </vt:variant>
      <vt:variant>
        <vt:lpwstr/>
      </vt:variant>
      <vt:variant>
        <vt:lpwstr>_ENREF_72</vt:lpwstr>
      </vt:variant>
      <vt:variant>
        <vt:i4>4587577</vt:i4>
      </vt:variant>
      <vt:variant>
        <vt:i4>289</vt:i4>
      </vt:variant>
      <vt:variant>
        <vt:i4>0</vt:i4>
      </vt:variant>
      <vt:variant>
        <vt:i4>5</vt:i4>
      </vt:variant>
      <vt:variant>
        <vt:lpwstr/>
      </vt:variant>
      <vt:variant>
        <vt:lpwstr>_ENREF_72</vt:lpwstr>
      </vt:variant>
      <vt:variant>
        <vt:i4>4587579</vt:i4>
      </vt:variant>
      <vt:variant>
        <vt:i4>283</vt:i4>
      </vt:variant>
      <vt:variant>
        <vt:i4>0</vt:i4>
      </vt:variant>
      <vt:variant>
        <vt:i4>5</vt:i4>
      </vt:variant>
      <vt:variant>
        <vt:lpwstr/>
      </vt:variant>
      <vt:variant>
        <vt:lpwstr>_ENREF_70</vt:lpwstr>
      </vt:variant>
      <vt:variant>
        <vt:i4>4587578</vt:i4>
      </vt:variant>
      <vt:variant>
        <vt:i4>279</vt:i4>
      </vt:variant>
      <vt:variant>
        <vt:i4>0</vt:i4>
      </vt:variant>
      <vt:variant>
        <vt:i4>5</vt:i4>
      </vt:variant>
      <vt:variant>
        <vt:lpwstr/>
      </vt:variant>
      <vt:variant>
        <vt:lpwstr>_ENREF_71</vt:lpwstr>
      </vt:variant>
      <vt:variant>
        <vt:i4>4653107</vt:i4>
      </vt:variant>
      <vt:variant>
        <vt:i4>276</vt:i4>
      </vt:variant>
      <vt:variant>
        <vt:i4>0</vt:i4>
      </vt:variant>
      <vt:variant>
        <vt:i4>5</vt:i4>
      </vt:variant>
      <vt:variant>
        <vt:lpwstr/>
      </vt:variant>
      <vt:variant>
        <vt:lpwstr>_ENREF_68</vt:lpwstr>
      </vt:variant>
      <vt:variant>
        <vt:i4>4653116</vt:i4>
      </vt:variant>
      <vt:variant>
        <vt:i4>268</vt:i4>
      </vt:variant>
      <vt:variant>
        <vt:i4>0</vt:i4>
      </vt:variant>
      <vt:variant>
        <vt:i4>5</vt:i4>
      </vt:variant>
      <vt:variant>
        <vt:lpwstr/>
      </vt:variant>
      <vt:variant>
        <vt:lpwstr>_ENREF_67</vt:lpwstr>
      </vt:variant>
      <vt:variant>
        <vt:i4>4653118</vt:i4>
      </vt:variant>
      <vt:variant>
        <vt:i4>265</vt:i4>
      </vt:variant>
      <vt:variant>
        <vt:i4>0</vt:i4>
      </vt:variant>
      <vt:variant>
        <vt:i4>5</vt:i4>
      </vt:variant>
      <vt:variant>
        <vt:lpwstr/>
      </vt:variant>
      <vt:variant>
        <vt:lpwstr>_ENREF_65</vt:lpwstr>
      </vt:variant>
      <vt:variant>
        <vt:i4>4653119</vt:i4>
      </vt:variant>
      <vt:variant>
        <vt:i4>253</vt:i4>
      </vt:variant>
      <vt:variant>
        <vt:i4>0</vt:i4>
      </vt:variant>
      <vt:variant>
        <vt:i4>5</vt:i4>
      </vt:variant>
      <vt:variant>
        <vt:lpwstr/>
      </vt:variant>
      <vt:variant>
        <vt:lpwstr>_ENREF_64</vt:lpwstr>
      </vt:variant>
      <vt:variant>
        <vt:i4>4653112</vt:i4>
      </vt:variant>
      <vt:variant>
        <vt:i4>245</vt:i4>
      </vt:variant>
      <vt:variant>
        <vt:i4>0</vt:i4>
      </vt:variant>
      <vt:variant>
        <vt:i4>5</vt:i4>
      </vt:variant>
      <vt:variant>
        <vt:lpwstr/>
      </vt:variant>
      <vt:variant>
        <vt:lpwstr>_ENREF_63</vt:lpwstr>
      </vt:variant>
      <vt:variant>
        <vt:i4>4456508</vt:i4>
      </vt:variant>
      <vt:variant>
        <vt:i4>237</vt:i4>
      </vt:variant>
      <vt:variant>
        <vt:i4>0</vt:i4>
      </vt:variant>
      <vt:variant>
        <vt:i4>5</vt:i4>
      </vt:variant>
      <vt:variant>
        <vt:lpwstr/>
      </vt:variant>
      <vt:variant>
        <vt:lpwstr>_ENREF_57</vt:lpwstr>
      </vt:variant>
      <vt:variant>
        <vt:i4>4456504</vt:i4>
      </vt:variant>
      <vt:variant>
        <vt:i4>229</vt:i4>
      </vt:variant>
      <vt:variant>
        <vt:i4>0</vt:i4>
      </vt:variant>
      <vt:variant>
        <vt:i4>5</vt:i4>
      </vt:variant>
      <vt:variant>
        <vt:lpwstr/>
      </vt:variant>
      <vt:variant>
        <vt:lpwstr>_ENREF_53</vt:lpwstr>
      </vt:variant>
      <vt:variant>
        <vt:i4>4522040</vt:i4>
      </vt:variant>
      <vt:variant>
        <vt:i4>221</vt:i4>
      </vt:variant>
      <vt:variant>
        <vt:i4>0</vt:i4>
      </vt:variant>
      <vt:variant>
        <vt:i4>5</vt:i4>
      </vt:variant>
      <vt:variant>
        <vt:lpwstr/>
      </vt:variant>
      <vt:variant>
        <vt:lpwstr>_ENREF_43</vt:lpwstr>
      </vt:variant>
      <vt:variant>
        <vt:i4>4390973</vt:i4>
      </vt:variant>
      <vt:variant>
        <vt:i4>213</vt:i4>
      </vt:variant>
      <vt:variant>
        <vt:i4>0</vt:i4>
      </vt:variant>
      <vt:variant>
        <vt:i4>5</vt:i4>
      </vt:variant>
      <vt:variant>
        <vt:lpwstr/>
      </vt:variant>
      <vt:variant>
        <vt:lpwstr>_ENREF_26</vt:lpwstr>
      </vt:variant>
      <vt:variant>
        <vt:i4>4194364</vt:i4>
      </vt:variant>
      <vt:variant>
        <vt:i4>205</vt:i4>
      </vt:variant>
      <vt:variant>
        <vt:i4>0</vt:i4>
      </vt:variant>
      <vt:variant>
        <vt:i4>5</vt:i4>
      </vt:variant>
      <vt:variant>
        <vt:lpwstr/>
      </vt:variant>
      <vt:variant>
        <vt:lpwstr>_ENREF_17</vt:lpwstr>
      </vt:variant>
      <vt:variant>
        <vt:i4>4194367</vt:i4>
      </vt:variant>
      <vt:variant>
        <vt:i4>197</vt:i4>
      </vt:variant>
      <vt:variant>
        <vt:i4>0</vt:i4>
      </vt:variant>
      <vt:variant>
        <vt:i4>5</vt:i4>
      </vt:variant>
      <vt:variant>
        <vt:lpwstr/>
      </vt:variant>
      <vt:variant>
        <vt:lpwstr>_ENREF_14</vt:lpwstr>
      </vt:variant>
      <vt:variant>
        <vt:i4>4194315</vt:i4>
      </vt:variant>
      <vt:variant>
        <vt:i4>189</vt:i4>
      </vt:variant>
      <vt:variant>
        <vt:i4>0</vt:i4>
      </vt:variant>
      <vt:variant>
        <vt:i4>5</vt:i4>
      </vt:variant>
      <vt:variant>
        <vt:lpwstr/>
      </vt:variant>
      <vt:variant>
        <vt:lpwstr>_ENREF_1</vt:lpwstr>
      </vt:variant>
      <vt:variant>
        <vt:i4>4587577</vt:i4>
      </vt:variant>
      <vt:variant>
        <vt:i4>177</vt:i4>
      </vt:variant>
      <vt:variant>
        <vt:i4>0</vt:i4>
      </vt:variant>
      <vt:variant>
        <vt:i4>5</vt:i4>
      </vt:variant>
      <vt:variant>
        <vt:lpwstr/>
      </vt:variant>
      <vt:variant>
        <vt:lpwstr>_ENREF_72</vt:lpwstr>
      </vt:variant>
      <vt:variant>
        <vt:i4>4587577</vt:i4>
      </vt:variant>
      <vt:variant>
        <vt:i4>171</vt:i4>
      </vt:variant>
      <vt:variant>
        <vt:i4>0</vt:i4>
      </vt:variant>
      <vt:variant>
        <vt:i4>5</vt:i4>
      </vt:variant>
      <vt:variant>
        <vt:lpwstr/>
      </vt:variant>
      <vt:variant>
        <vt:lpwstr>_ENREF_72</vt:lpwstr>
      </vt:variant>
      <vt:variant>
        <vt:i4>4587577</vt:i4>
      </vt:variant>
      <vt:variant>
        <vt:i4>156</vt:i4>
      </vt:variant>
      <vt:variant>
        <vt:i4>0</vt:i4>
      </vt:variant>
      <vt:variant>
        <vt:i4>5</vt:i4>
      </vt:variant>
      <vt:variant>
        <vt:lpwstr/>
      </vt:variant>
      <vt:variant>
        <vt:lpwstr>_ENREF_72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chemuser</dc:creator>
  <cp:lastModifiedBy>chemuser</cp:lastModifiedBy>
  <cp:revision>26</cp:revision>
  <cp:lastPrinted>2013-07-02T17:11:00Z</cp:lastPrinted>
  <dcterms:created xsi:type="dcterms:W3CDTF">2013-06-18T18:11:00Z</dcterms:created>
  <dcterms:modified xsi:type="dcterms:W3CDTF">2013-07-03T16:24:00Z</dcterms:modified>
</cp:coreProperties>
</file>