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BA6F0" w14:textId="238CC32A" w:rsidR="00016C81" w:rsidRDefault="006537AF" w:rsidP="00AD69A2">
      <w:pPr>
        <w:spacing w:line="240" w:lineRule="auto"/>
        <w:jc w:val="center"/>
        <w:rPr>
          <w:rFonts w:cs="Times New Roman"/>
        </w:rPr>
      </w:pPr>
      <w:r>
        <w:rPr>
          <w:rFonts w:cs="Times New Roman"/>
        </w:rPr>
        <w:t>Behavioral Diversity in Mixed-Species Flocks</w:t>
      </w:r>
    </w:p>
    <w:p w14:paraId="5B074929" w14:textId="77777777" w:rsidR="00AD69A2" w:rsidRDefault="00AD69A2" w:rsidP="00AD69A2">
      <w:pPr>
        <w:spacing w:line="240" w:lineRule="auto"/>
        <w:jc w:val="center"/>
        <w:rPr>
          <w:rFonts w:cs="Times New Roman"/>
        </w:rPr>
      </w:pPr>
    </w:p>
    <w:p w14:paraId="14A2867D" w14:textId="77777777" w:rsidR="00AD69A2" w:rsidRDefault="00AD69A2" w:rsidP="00AD69A2">
      <w:pPr>
        <w:spacing w:line="240" w:lineRule="auto"/>
        <w:jc w:val="center"/>
        <w:rPr>
          <w:rFonts w:cs="Times New Roman"/>
        </w:rPr>
      </w:pPr>
    </w:p>
    <w:p w14:paraId="4A37C4FB" w14:textId="77777777" w:rsidR="00AD69A2" w:rsidRDefault="00AD69A2" w:rsidP="00AD69A2">
      <w:pPr>
        <w:spacing w:line="240" w:lineRule="auto"/>
        <w:jc w:val="center"/>
        <w:rPr>
          <w:rFonts w:cs="Times New Roman"/>
        </w:rPr>
      </w:pPr>
    </w:p>
    <w:p w14:paraId="298F3F93" w14:textId="77777777" w:rsidR="00AD69A2" w:rsidRDefault="00AD69A2" w:rsidP="00AD69A2">
      <w:pPr>
        <w:spacing w:line="240" w:lineRule="auto"/>
        <w:jc w:val="center"/>
        <w:rPr>
          <w:rFonts w:cs="Times New Roman"/>
        </w:rPr>
      </w:pPr>
    </w:p>
    <w:p w14:paraId="0623A738" w14:textId="77777777" w:rsidR="00AD69A2" w:rsidRDefault="00AD69A2" w:rsidP="00AD69A2">
      <w:pPr>
        <w:spacing w:line="240" w:lineRule="auto"/>
        <w:jc w:val="center"/>
        <w:rPr>
          <w:rFonts w:cs="Times New Roman"/>
        </w:rPr>
      </w:pPr>
    </w:p>
    <w:p w14:paraId="5129BCB8" w14:textId="77777777" w:rsidR="00AD69A2" w:rsidRDefault="00AD69A2" w:rsidP="00AD69A2">
      <w:pPr>
        <w:spacing w:line="240" w:lineRule="auto"/>
        <w:jc w:val="center"/>
        <w:rPr>
          <w:rFonts w:cs="Times New Roman"/>
        </w:rPr>
      </w:pPr>
    </w:p>
    <w:p w14:paraId="4646A50E" w14:textId="77777777" w:rsidR="00AD69A2" w:rsidRDefault="00AD69A2" w:rsidP="00AD69A2">
      <w:pPr>
        <w:spacing w:line="240" w:lineRule="auto"/>
        <w:jc w:val="center"/>
        <w:rPr>
          <w:rFonts w:cs="Times New Roman"/>
        </w:rPr>
      </w:pPr>
    </w:p>
    <w:p w14:paraId="1AA72C2F" w14:textId="77777777" w:rsidR="00AD69A2" w:rsidRDefault="00AD69A2" w:rsidP="00AD69A2">
      <w:pPr>
        <w:spacing w:line="240" w:lineRule="auto"/>
        <w:jc w:val="center"/>
        <w:rPr>
          <w:rFonts w:cs="Times New Roman"/>
        </w:rPr>
      </w:pPr>
    </w:p>
    <w:p w14:paraId="0BC6CA54" w14:textId="77777777" w:rsidR="00AD69A2" w:rsidRDefault="00AD69A2" w:rsidP="00AD69A2">
      <w:pPr>
        <w:spacing w:line="240" w:lineRule="auto"/>
        <w:jc w:val="center"/>
        <w:rPr>
          <w:rFonts w:cs="Times New Roman"/>
        </w:rPr>
      </w:pPr>
    </w:p>
    <w:p w14:paraId="6F4EDFD6" w14:textId="77777777" w:rsidR="00AD69A2" w:rsidRDefault="00AD69A2" w:rsidP="00AD69A2">
      <w:pPr>
        <w:spacing w:line="240" w:lineRule="auto"/>
        <w:jc w:val="center"/>
        <w:rPr>
          <w:rFonts w:cs="Times New Roman"/>
        </w:rPr>
      </w:pPr>
    </w:p>
    <w:p w14:paraId="3FD30918" w14:textId="08668CD5" w:rsidR="00AD69A2" w:rsidRDefault="00AD69A2" w:rsidP="00AD69A2">
      <w:pPr>
        <w:spacing w:line="240" w:lineRule="auto"/>
        <w:jc w:val="center"/>
        <w:rPr>
          <w:rFonts w:cs="Times New Roman"/>
        </w:rPr>
      </w:pPr>
      <w:r>
        <w:rPr>
          <w:rFonts w:cs="Times New Roman"/>
        </w:rPr>
        <w:t>A Dissertation Presented for the</w:t>
      </w:r>
    </w:p>
    <w:p w14:paraId="5E2F58C7" w14:textId="08101DAB" w:rsidR="00AD69A2" w:rsidRDefault="00AD69A2" w:rsidP="00AD69A2">
      <w:pPr>
        <w:spacing w:line="240" w:lineRule="auto"/>
        <w:jc w:val="center"/>
        <w:rPr>
          <w:rFonts w:cs="Times New Roman"/>
        </w:rPr>
      </w:pPr>
      <w:r>
        <w:rPr>
          <w:rFonts w:cs="Times New Roman"/>
        </w:rPr>
        <w:t>Doctor of Philosophy</w:t>
      </w:r>
    </w:p>
    <w:p w14:paraId="06FE5969" w14:textId="6B6EB458" w:rsidR="00AD69A2" w:rsidRDefault="00AD69A2" w:rsidP="00AD69A2">
      <w:pPr>
        <w:spacing w:line="240" w:lineRule="auto"/>
        <w:jc w:val="center"/>
        <w:rPr>
          <w:rFonts w:cs="Times New Roman"/>
        </w:rPr>
      </w:pPr>
      <w:r>
        <w:rPr>
          <w:rFonts w:cs="Times New Roman"/>
        </w:rPr>
        <w:t>Degree</w:t>
      </w:r>
    </w:p>
    <w:p w14:paraId="336A1D11" w14:textId="78FC3F87" w:rsidR="00AD69A2" w:rsidRDefault="00AD69A2" w:rsidP="00AD69A2">
      <w:pPr>
        <w:spacing w:line="240" w:lineRule="auto"/>
        <w:jc w:val="center"/>
        <w:rPr>
          <w:rFonts w:cs="Times New Roman"/>
        </w:rPr>
      </w:pPr>
      <w:r>
        <w:rPr>
          <w:rFonts w:cs="Times New Roman"/>
        </w:rPr>
        <w:t>The University of Tennessee, Knoxville</w:t>
      </w:r>
    </w:p>
    <w:p w14:paraId="1B75EB80" w14:textId="77777777" w:rsidR="00AD69A2" w:rsidRDefault="00AD69A2" w:rsidP="00AD69A2">
      <w:pPr>
        <w:spacing w:line="240" w:lineRule="auto"/>
        <w:jc w:val="center"/>
        <w:rPr>
          <w:rFonts w:cs="Times New Roman"/>
        </w:rPr>
      </w:pPr>
    </w:p>
    <w:p w14:paraId="25AEA675" w14:textId="77777777" w:rsidR="00AD69A2" w:rsidRDefault="00AD69A2" w:rsidP="00AD69A2">
      <w:pPr>
        <w:spacing w:line="240" w:lineRule="auto"/>
        <w:jc w:val="center"/>
        <w:rPr>
          <w:rFonts w:cs="Times New Roman"/>
        </w:rPr>
      </w:pPr>
    </w:p>
    <w:p w14:paraId="53E3053E" w14:textId="77777777" w:rsidR="00AD69A2" w:rsidRDefault="00AD69A2" w:rsidP="00AD69A2">
      <w:pPr>
        <w:spacing w:line="240" w:lineRule="auto"/>
        <w:jc w:val="center"/>
        <w:rPr>
          <w:rFonts w:cs="Times New Roman"/>
        </w:rPr>
      </w:pPr>
    </w:p>
    <w:p w14:paraId="6D906C6A" w14:textId="77777777" w:rsidR="00AD69A2" w:rsidRDefault="00AD69A2" w:rsidP="00AD69A2">
      <w:pPr>
        <w:spacing w:line="240" w:lineRule="auto"/>
        <w:jc w:val="center"/>
        <w:rPr>
          <w:rFonts w:cs="Times New Roman"/>
        </w:rPr>
      </w:pPr>
    </w:p>
    <w:p w14:paraId="74118ECD" w14:textId="77777777" w:rsidR="00AD69A2" w:rsidRDefault="00AD69A2" w:rsidP="00AD69A2">
      <w:pPr>
        <w:spacing w:line="240" w:lineRule="auto"/>
        <w:jc w:val="center"/>
        <w:rPr>
          <w:rFonts w:cs="Times New Roman"/>
        </w:rPr>
      </w:pPr>
    </w:p>
    <w:p w14:paraId="7F3F4874" w14:textId="77777777" w:rsidR="00AD69A2" w:rsidRDefault="00AD69A2" w:rsidP="00AD69A2">
      <w:pPr>
        <w:spacing w:line="240" w:lineRule="auto"/>
        <w:jc w:val="center"/>
        <w:rPr>
          <w:rFonts w:cs="Times New Roman"/>
        </w:rPr>
      </w:pPr>
    </w:p>
    <w:p w14:paraId="4F4DD1E3" w14:textId="77777777" w:rsidR="00AD69A2" w:rsidRDefault="00AD69A2" w:rsidP="00AD69A2">
      <w:pPr>
        <w:spacing w:line="240" w:lineRule="auto"/>
        <w:jc w:val="center"/>
        <w:rPr>
          <w:rFonts w:cs="Times New Roman"/>
        </w:rPr>
      </w:pPr>
    </w:p>
    <w:p w14:paraId="16D25D00" w14:textId="77777777" w:rsidR="00AD69A2" w:rsidRDefault="00AD69A2" w:rsidP="00AD69A2">
      <w:pPr>
        <w:spacing w:line="240" w:lineRule="auto"/>
        <w:jc w:val="center"/>
        <w:rPr>
          <w:rFonts w:cs="Times New Roman"/>
        </w:rPr>
      </w:pPr>
    </w:p>
    <w:p w14:paraId="71EDBA47" w14:textId="77777777" w:rsidR="00AD69A2" w:rsidRDefault="00AD69A2" w:rsidP="00AD69A2">
      <w:pPr>
        <w:spacing w:line="240" w:lineRule="auto"/>
        <w:jc w:val="center"/>
        <w:rPr>
          <w:rFonts w:cs="Times New Roman"/>
        </w:rPr>
      </w:pPr>
    </w:p>
    <w:p w14:paraId="2F1CDE98" w14:textId="77777777" w:rsidR="00AD69A2" w:rsidRDefault="00AD69A2" w:rsidP="00AD69A2">
      <w:pPr>
        <w:spacing w:line="240" w:lineRule="auto"/>
        <w:jc w:val="center"/>
        <w:rPr>
          <w:rFonts w:cs="Times New Roman"/>
        </w:rPr>
      </w:pPr>
    </w:p>
    <w:p w14:paraId="2F3D8A38" w14:textId="77777777" w:rsidR="00AD69A2" w:rsidRDefault="00AD69A2" w:rsidP="00AD69A2">
      <w:pPr>
        <w:spacing w:line="240" w:lineRule="auto"/>
        <w:jc w:val="center"/>
        <w:rPr>
          <w:rFonts w:cs="Times New Roman"/>
        </w:rPr>
      </w:pPr>
    </w:p>
    <w:p w14:paraId="13753C4C" w14:textId="5D199251" w:rsidR="00AD69A2" w:rsidRDefault="00AD69A2" w:rsidP="00AD69A2">
      <w:pPr>
        <w:spacing w:line="240" w:lineRule="auto"/>
        <w:jc w:val="center"/>
        <w:rPr>
          <w:rFonts w:cs="Times New Roman"/>
        </w:rPr>
      </w:pPr>
      <w:r>
        <w:rPr>
          <w:rFonts w:cs="Times New Roman"/>
        </w:rPr>
        <w:t>Scott Alan Benson</w:t>
      </w:r>
    </w:p>
    <w:p w14:paraId="1EB2333E" w14:textId="287E7FF1" w:rsidR="00AD69A2" w:rsidRPr="00321B8B" w:rsidRDefault="008C7685" w:rsidP="00AD69A2">
      <w:pPr>
        <w:spacing w:line="240" w:lineRule="auto"/>
        <w:jc w:val="center"/>
        <w:rPr>
          <w:rFonts w:cs="Times New Roman"/>
        </w:rPr>
      </w:pPr>
      <w:r>
        <w:rPr>
          <w:rFonts w:cs="Times New Roman"/>
        </w:rPr>
        <w:t>December</w:t>
      </w:r>
      <w:r w:rsidR="00AD69A2">
        <w:rPr>
          <w:rFonts w:cs="Times New Roman"/>
        </w:rPr>
        <w:t xml:space="preserve"> 2024</w:t>
      </w:r>
    </w:p>
    <w:p w14:paraId="233A148E" w14:textId="77777777" w:rsidR="00016C81" w:rsidRPr="00321B8B" w:rsidRDefault="00016C81">
      <w:pPr>
        <w:rPr>
          <w:rFonts w:eastAsiaTheme="majorEastAsia" w:cs="Times New Roman"/>
          <w:b/>
          <w:color w:val="000000" w:themeColor="text1"/>
          <w:sz w:val="28"/>
          <w:szCs w:val="32"/>
        </w:rPr>
      </w:pPr>
      <w:r w:rsidRPr="00321B8B">
        <w:rPr>
          <w:rFonts w:cs="Times New Roman"/>
        </w:rPr>
        <w:br w:type="page"/>
      </w:r>
    </w:p>
    <w:p w14:paraId="25683879" w14:textId="41E15FC6" w:rsidR="00C975B2" w:rsidRDefault="00AD69A2" w:rsidP="00726DBE">
      <w:pPr>
        <w:pStyle w:val="Heading1"/>
      </w:pPr>
      <w:bookmarkStart w:id="0" w:name="_Toc169731731"/>
      <w:bookmarkStart w:id="1" w:name="_Toc169817149"/>
      <w:bookmarkStart w:id="2" w:name="_Toc169994827"/>
      <w:bookmarkStart w:id="3" w:name="_Toc170503346"/>
      <w:bookmarkStart w:id="4" w:name="_Toc173449133"/>
      <w:bookmarkStart w:id="5" w:name="_Toc173937538"/>
      <w:r>
        <w:lastRenderedPageBreak/>
        <w:t>Acknowledgements</w:t>
      </w:r>
      <w:bookmarkEnd w:id="0"/>
      <w:bookmarkEnd w:id="1"/>
      <w:bookmarkEnd w:id="2"/>
      <w:bookmarkEnd w:id="3"/>
      <w:bookmarkEnd w:id="4"/>
      <w:bookmarkEnd w:id="5"/>
    </w:p>
    <w:p w14:paraId="7A9E2B53" w14:textId="77777777" w:rsidR="00726DBE" w:rsidRDefault="00726DBE" w:rsidP="00AD69A2">
      <w:pPr>
        <w:ind w:firstLine="720"/>
      </w:pPr>
    </w:p>
    <w:p w14:paraId="447A6161" w14:textId="3624033D" w:rsidR="00AD69A2" w:rsidRDefault="00726DBE" w:rsidP="00AD69A2">
      <w:pPr>
        <w:ind w:firstLine="720"/>
      </w:pPr>
      <w:r>
        <w:t xml:space="preserve">So much </w:t>
      </w:r>
      <w:r w:rsidR="0075255D">
        <w:t xml:space="preserve">of </w:t>
      </w:r>
      <w:r>
        <w:t xml:space="preserve">the road to completing this dissertation was paved in unexpected ways by unexpected people. </w:t>
      </w:r>
      <w:r w:rsidR="007728BA">
        <w:t>Of course, I</w:t>
      </w:r>
      <w:r>
        <w:t xml:space="preserve"> want to thank my parents, Beverly and Dwayne, who always managed to give just the right things at just the right time even when they couldn’t give to themselves.</w:t>
      </w:r>
      <w:r w:rsidR="007728BA">
        <w:t xml:space="preserve"> Mom gave me such a leg up tutoring me on division and multiplication of all things before I even started kindergarten that I never felt like school was a burden or barrier in my life. Dwayne, who raised me as his own, overcame so many of his personal demons just to be in my life when I needed him</w:t>
      </w:r>
      <w:r w:rsidR="0041733F">
        <w:t xml:space="preserve">. </w:t>
      </w:r>
      <w:r w:rsidR="0075255D">
        <w:t xml:space="preserve">He </w:t>
      </w:r>
      <w:r w:rsidR="0041733F">
        <w:t>taught</w:t>
      </w:r>
      <w:r w:rsidR="007728BA">
        <w:t xml:space="preserve"> me to be confident in every crowd </w:t>
      </w:r>
      <w:r w:rsidR="0041733F">
        <w:t>but</w:t>
      </w:r>
      <w:r w:rsidR="007728BA">
        <w:t xml:space="preserve"> to lead with humility wherever I went.</w:t>
      </w:r>
    </w:p>
    <w:p w14:paraId="7FF25601" w14:textId="1E9D0DBC" w:rsidR="007728BA" w:rsidRDefault="00B46D51" w:rsidP="00AD69A2">
      <w:pPr>
        <w:ind w:firstLine="720"/>
      </w:pPr>
      <w:r>
        <w:t>Thank you to</w:t>
      </w:r>
      <w:r w:rsidR="007728BA">
        <w:t xml:space="preserve"> </w:t>
      </w:r>
      <w:r w:rsidR="0041733F">
        <w:t xml:space="preserve">Dr. </w:t>
      </w:r>
      <w:r w:rsidR="007728BA">
        <w:t xml:space="preserve">Christian Sawyer and </w:t>
      </w:r>
      <w:r w:rsidR="0041733F">
        <w:t xml:space="preserve">Dr. </w:t>
      </w:r>
      <w:r w:rsidR="007728BA">
        <w:t>Seth Swihart: you saved me from myself</w:t>
      </w:r>
      <w:r w:rsidR="00F501E0">
        <w:t xml:space="preserve"> in high school</w:t>
      </w:r>
      <w:r w:rsidR="007728BA">
        <w:t xml:space="preserve">. Being smart isn’t enough. </w:t>
      </w:r>
      <w:r w:rsidR="002E4F70">
        <w:t xml:space="preserve">Coasting gets you nowhere good. Without your intervention I never would have developed the skills I needed for an academic career. To Anna Petroff, Dr. Hartman, and Dr. Brinthaupt, </w:t>
      </w:r>
      <w:r w:rsidR="00077356">
        <w:t xml:space="preserve">I can’t think of </w:t>
      </w:r>
      <w:r w:rsidR="002E4F70">
        <w:t>my undergraduate years</w:t>
      </w:r>
      <w:r w:rsidR="00077356">
        <w:t xml:space="preserve"> without thinking of my favorite teachers</w:t>
      </w:r>
      <w:r w:rsidR="002E4F70">
        <w:t xml:space="preserve">; thank you for </w:t>
      </w:r>
      <w:r w:rsidR="00077356">
        <w:t xml:space="preserve">seeing me and treating me </w:t>
      </w:r>
      <w:r w:rsidR="0075255D">
        <w:t xml:space="preserve">as though someday </w:t>
      </w:r>
      <w:r w:rsidR="00077356">
        <w:t>being your peer was realistic.</w:t>
      </w:r>
    </w:p>
    <w:p w14:paraId="411B7A2F" w14:textId="0A249F38" w:rsidR="00B46D51" w:rsidRDefault="00077356" w:rsidP="00AD69A2">
      <w:pPr>
        <w:ind w:firstLine="720"/>
      </w:pPr>
      <w:r>
        <w:t xml:space="preserve">Thank you to the countless administrators, mechanics, loan officers, and anyone else in the world who helped me to push this far despite </w:t>
      </w:r>
      <w:r w:rsidR="00B46D51">
        <w:t>my</w:t>
      </w:r>
      <w:r>
        <w:t xml:space="preserve"> abysmal </w:t>
      </w:r>
      <w:r w:rsidR="00B46D51">
        <w:t xml:space="preserve">financial situation over the years. Each of you were windows whenever a door was slammed in my face, and I wish I knew the names of every one of you going back nearly 20 years. </w:t>
      </w:r>
      <w:r w:rsidR="0075255D">
        <w:t xml:space="preserve">An immense thank </w:t>
      </w:r>
      <w:r w:rsidR="00B46D51">
        <w:t>you to Connie Ogle at the University of Tennessee; I hadn’t the slightest clue how graduate school worked and without your help I would have flunked out on any number of technicalities.</w:t>
      </w:r>
    </w:p>
    <w:p w14:paraId="74BC4670" w14:textId="6D24646E" w:rsidR="00B46D51" w:rsidRDefault="00B46D51" w:rsidP="00AD69A2">
      <w:pPr>
        <w:ind w:firstLine="720"/>
      </w:pPr>
      <w:r>
        <w:t>Thank you</w:t>
      </w:r>
      <w:r w:rsidR="004F5D4B">
        <w:t xml:space="preserve"> to</w:t>
      </w:r>
      <w:r>
        <w:t xml:space="preserve"> Dr. Todd Freeberg. I couldn’t have asked for </w:t>
      </w:r>
      <w:r w:rsidR="00475842">
        <w:t xml:space="preserve">a better mentor, and the longer I spent in your lab the more I appreciated how lucky I was to be there. Where other graduate students feel overworked, overwhelmed, and sometimes </w:t>
      </w:r>
      <w:r w:rsidR="00E33638">
        <w:t>can’t</w:t>
      </w:r>
      <w:r w:rsidR="00475842">
        <w:t xml:space="preserve"> stick it</w:t>
      </w:r>
      <w:r w:rsidR="00FC4A68">
        <w:t xml:space="preserve"> out</w:t>
      </w:r>
      <w:r w:rsidR="00475842">
        <w:t>, I instead had a mentor that exuded support and insight and understanding. You once texted me the day after I told you I had a migraine just to check if I’d want you to feed the birds for me, and that gesture perfectly captur</w:t>
      </w:r>
      <w:r w:rsidR="00FC4A68">
        <w:t>es why I’m graduating where others don’t. And you’re just a cool dude.</w:t>
      </w:r>
    </w:p>
    <w:p w14:paraId="033B282E" w14:textId="35CCB5AB" w:rsidR="00FC4A68" w:rsidRDefault="00FC4A68" w:rsidP="00AD69A2">
      <w:pPr>
        <w:ind w:firstLine="720"/>
      </w:pPr>
      <w:r>
        <w:t xml:space="preserve">Thank you to all my lab mates, past and present. Dr. Brittany Coppinger and Dr. Steven Kyle were great mentors in their own right, always available day or night (or after graduation) to answer some methodological question. Steven, you tried to warn me banding entire flocks wouldn’t </w:t>
      </w:r>
      <w:r w:rsidR="000934D1">
        <w:t>be feasible</w:t>
      </w:r>
      <w:r>
        <w:t xml:space="preserve"> and I didn’t listen; I’ll never doubt your wisdom again. </w:t>
      </w:r>
      <w:r w:rsidR="00E33638">
        <w:t>Thank you to Heather Brooks, Eric Frazier, Harry Pepper, Dr. Jeff Kelly, Dr. Hwayoung Jung, Colton Adams, Ryan Risner, and Zaharia Selman for all your time spent reading and commenting on every academic word I wrote for the last 6 years – I’ll repay the favor any time you need in perpetuity.</w:t>
      </w:r>
    </w:p>
    <w:p w14:paraId="144F7845" w14:textId="269B64B8" w:rsidR="00E33638" w:rsidRDefault="00E33638" w:rsidP="00AD69A2">
      <w:pPr>
        <w:ind w:firstLine="720"/>
      </w:pPr>
      <w:r>
        <w:t xml:space="preserve">Thank you to my doctoral committee, Dr. Gordon Burghardt, Dr. Elizabeth Derryberry, Dr. Garriy Shteynberg, and Dr. David Buehler. I’m a man with big ideas </w:t>
      </w:r>
      <w:r w:rsidR="009C5407">
        <w:t xml:space="preserve">and it’s only with your invaluable feedback that those ideas were able to take </w:t>
      </w:r>
      <w:r w:rsidR="00F24EEC">
        <w:t xml:space="preserve">the </w:t>
      </w:r>
      <w:r w:rsidR="009C5407">
        <w:t>shape of this dissertation.</w:t>
      </w:r>
    </w:p>
    <w:p w14:paraId="77182B0C" w14:textId="24DB5295" w:rsidR="00077356" w:rsidRDefault="00B46D51" w:rsidP="00AD69A2">
      <w:pPr>
        <w:ind w:firstLine="720"/>
      </w:pPr>
      <w:r>
        <w:lastRenderedPageBreak/>
        <w:t xml:space="preserve"> </w:t>
      </w:r>
      <w:r w:rsidR="00FC4A68">
        <w:t xml:space="preserve">But above all I want to thank my wife </w:t>
      </w:r>
      <w:r w:rsidR="000934D1">
        <w:t xml:space="preserve">and partner </w:t>
      </w:r>
      <w:r w:rsidR="00FC4A68">
        <w:t xml:space="preserve">of nearly </w:t>
      </w:r>
      <w:r w:rsidR="000934D1">
        <w:t>20</w:t>
      </w:r>
      <w:r w:rsidR="00FC4A68">
        <w:t xml:space="preserve"> years, Ren</w:t>
      </w:r>
      <w:r w:rsidR="00FC4A68" w:rsidRPr="00FC4A68">
        <w:t>é</w:t>
      </w:r>
      <w:r w:rsidR="00FC4A68">
        <w:t xml:space="preserve">e Benson. Anything anyone else has done to support me, encourage me, see me, and make me a better, smarter, stronger, </w:t>
      </w:r>
      <w:r w:rsidR="00F501E0">
        <w:t xml:space="preserve">or </w:t>
      </w:r>
      <w:r w:rsidR="00FC4A68">
        <w:t xml:space="preserve">wiser person you have done </w:t>
      </w:r>
      <w:r w:rsidR="00F501E0">
        <w:t>a thousand times more</w:t>
      </w:r>
      <w:r w:rsidR="00FC4A68">
        <w:t>. Any risk I took in life was no risk at all, because at the end of the day I would still have you and that’s everything to me.</w:t>
      </w:r>
    </w:p>
    <w:p w14:paraId="266EEF8C" w14:textId="77777777" w:rsidR="00AD69A2" w:rsidRDefault="00AD69A2">
      <w:pPr>
        <w:rPr>
          <w:rFonts w:eastAsiaTheme="majorEastAsia" w:cs="Times New Roman"/>
          <w:b/>
          <w:smallCaps/>
          <w:color w:val="000000" w:themeColor="text1"/>
          <w:sz w:val="28"/>
          <w:szCs w:val="32"/>
        </w:rPr>
      </w:pPr>
      <w:r>
        <w:br w:type="page"/>
      </w:r>
    </w:p>
    <w:p w14:paraId="63BD8822" w14:textId="3E74EB2D" w:rsidR="00AD69A2" w:rsidRDefault="00AD69A2" w:rsidP="00AD69A2">
      <w:pPr>
        <w:pStyle w:val="Heading1"/>
      </w:pPr>
      <w:bookmarkStart w:id="6" w:name="_Toc169731732"/>
      <w:bookmarkStart w:id="7" w:name="_Toc169817150"/>
      <w:bookmarkStart w:id="8" w:name="_Toc169994828"/>
      <w:bookmarkStart w:id="9" w:name="_Toc170503347"/>
      <w:bookmarkStart w:id="10" w:name="_Toc173449134"/>
      <w:bookmarkStart w:id="11" w:name="_Toc173937539"/>
      <w:r>
        <w:lastRenderedPageBreak/>
        <w:t>Abstract</w:t>
      </w:r>
      <w:bookmarkEnd w:id="6"/>
      <w:bookmarkEnd w:id="7"/>
      <w:bookmarkEnd w:id="8"/>
      <w:bookmarkEnd w:id="9"/>
      <w:bookmarkEnd w:id="10"/>
      <w:bookmarkEnd w:id="11"/>
    </w:p>
    <w:p w14:paraId="73F0F06F" w14:textId="77777777" w:rsidR="00905E0B" w:rsidRDefault="00905E0B" w:rsidP="00AD69A2">
      <w:pPr>
        <w:spacing w:line="240" w:lineRule="auto"/>
        <w:ind w:firstLine="720"/>
        <w:rPr>
          <w:szCs w:val="24"/>
        </w:rPr>
      </w:pPr>
      <w:bookmarkStart w:id="12" w:name="_Toc168507120"/>
      <w:bookmarkStart w:id="13" w:name="_Toc169571750"/>
    </w:p>
    <w:p w14:paraId="2882D591" w14:textId="6D89A0E8" w:rsidR="00CF2563" w:rsidRDefault="001234E7" w:rsidP="00F720C4">
      <w:pPr>
        <w:spacing w:line="240" w:lineRule="auto"/>
        <w:ind w:left="720"/>
        <w:rPr>
          <w:szCs w:val="24"/>
        </w:rPr>
      </w:pPr>
      <w:r>
        <w:rPr>
          <w:szCs w:val="24"/>
        </w:rPr>
        <w:t>Mixed-species groups are known to provide foraging and anti-predator benefits to group members.</w:t>
      </w:r>
      <w:r w:rsidR="007F4C4D">
        <w:rPr>
          <w:szCs w:val="24"/>
        </w:rPr>
        <w:t xml:space="preserve"> These benefits may be due to an increase in behavioral diversity unique to mixed-species groups. </w:t>
      </w:r>
      <w:r w:rsidR="00B275C7">
        <w:rPr>
          <w:szCs w:val="24"/>
        </w:rPr>
        <w:t>This dissertation examines boldness behavior</w:t>
      </w:r>
      <w:r w:rsidR="008C1E02">
        <w:rPr>
          <w:szCs w:val="24"/>
        </w:rPr>
        <w:t>al</w:t>
      </w:r>
      <w:r w:rsidR="00B275C7">
        <w:rPr>
          <w:szCs w:val="24"/>
        </w:rPr>
        <w:t xml:space="preserve"> differences </w:t>
      </w:r>
      <w:r w:rsidR="008C1E02">
        <w:rPr>
          <w:szCs w:val="24"/>
        </w:rPr>
        <w:t>among</w:t>
      </w:r>
      <w:r w:rsidR="00B275C7">
        <w:rPr>
          <w:szCs w:val="24"/>
        </w:rPr>
        <w:t xml:space="preserve"> individuals in mixed-species flocks of Carolina chickadees (</w:t>
      </w:r>
      <w:r w:rsidR="0015304A" w:rsidRPr="0015304A">
        <w:rPr>
          <w:i/>
          <w:iCs/>
          <w:szCs w:val="24"/>
        </w:rPr>
        <w:t>Poecile carolinensis</w:t>
      </w:r>
      <w:r w:rsidR="00B275C7">
        <w:rPr>
          <w:szCs w:val="24"/>
        </w:rPr>
        <w:t>) and tufted titmice (</w:t>
      </w:r>
      <w:r w:rsidR="0015304A" w:rsidRPr="0015304A">
        <w:rPr>
          <w:i/>
          <w:iCs/>
          <w:szCs w:val="24"/>
        </w:rPr>
        <w:t>Baeolophus bicolor</w:t>
      </w:r>
      <w:r w:rsidR="00B275C7">
        <w:rPr>
          <w:szCs w:val="24"/>
        </w:rPr>
        <w:t>).</w:t>
      </w:r>
      <w:r w:rsidR="0015304A">
        <w:rPr>
          <w:szCs w:val="24"/>
        </w:rPr>
        <w:t xml:space="preserve"> </w:t>
      </w:r>
      <w:r w:rsidR="008C0E57">
        <w:rPr>
          <w:szCs w:val="24"/>
        </w:rPr>
        <w:t>The studies</w:t>
      </w:r>
      <w:r>
        <w:rPr>
          <w:szCs w:val="24"/>
        </w:rPr>
        <w:t xml:space="preserve"> in this dissertation</w:t>
      </w:r>
      <w:r w:rsidR="008C0E57">
        <w:rPr>
          <w:szCs w:val="24"/>
        </w:rPr>
        <w:t xml:space="preserve"> applied the Behavioral Syndromes framework</w:t>
      </w:r>
      <w:r w:rsidR="00763A18">
        <w:rPr>
          <w:szCs w:val="24"/>
        </w:rPr>
        <w:t xml:space="preserve"> (personality-like components of correlated behaviors)</w:t>
      </w:r>
      <w:r w:rsidR="008C0E57">
        <w:rPr>
          <w:szCs w:val="24"/>
        </w:rPr>
        <w:t>, principal component analysis, cluster analysis</w:t>
      </w:r>
      <w:r w:rsidR="00C55C42">
        <w:rPr>
          <w:szCs w:val="24"/>
        </w:rPr>
        <w:t>, and multiple-response permutation procedures to examine group differences in behavioral variability between species and flock composition conditions</w:t>
      </w:r>
      <w:r w:rsidR="00F140A9">
        <w:rPr>
          <w:szCs w:val="24"/>
        </w:rPr>
        <w:t xml:space="preserve"> (mixed- vs single-species flocks)</w:t>
      </w:r>
      <w:r w:rsidR="008C0E57">
        <w:rPr>
          <w:szCs w:val="24"/>
        </w:rPr>
        <w:t>. The</w:t>
      </w:r>
      <w:r w:rsidR="00737610">
        <w:rPr>
          <w:szCs w:val="24"/>
        </w:rPr>
        <w:t xml:space="preserve">se identified </w:t>
      </w:r>
      <w:r w:rsidR="008C0E57">
        <w:rPr>
          <w:szCs w:val="24"/>
        </w:rPr>
        <w:t xml:space="preserve">behavioral types became predictors for individual behavior </w:t>
      </w:r>
      <w:r>
        <w:rPr>
          <w:szCs w:val="24"/>
        </w:rPr>
        <w:t>involving</w:t>
      </w:r>
      <w:r w:rsidR="008C0E57">
        <w:rPr>
          <w:szCs w:val="24"/>
        </w:rPr>
        <w:t xml:space="preserve"> a novel foraging task, </w:t>
      </w:r>
      <w:r>
        <w:rPr>
          <w:szCs w:val="24"/>
        </w:rPr>
        <w:t>an approach that differs with</w:t>
      </w:r>
      <w:r w:rsidR="008C0E57">
        <w:rPr>
          <w:szCs w:val="24"/>
        </w:rPr>
        <w:t xml:space="preserve"> more typical single-test predictive models common in the literature. Finally, to test for differences in social-context versus isolated-context behavioral testing, a Novel Environment Test was given to two different </w:t>
      </w:r>
      <w:r w:rsidR="004F5D4B">
        <w:rPr>
          <w:szCs w:val="24"/>
        </w:rPr>
        <w:t xml:space="preserve">sets </w:t>
      </w:r>
      <w:r w:rsidR="008C0E57">
        <w:rPr>
          <w:szCs w:val="24"/>
        </w:rPr>
        <w:t>of</w:t>
      </w:r>
      <w:r w:rsidR="004F5D4B">
        <w:rPr>
          <w:szCs w:val="24"/>
        </w:rPr>
        <w:t xml:space="preserve"> individual</w:t>
      </w:r>
      <w:r w:rsidR="008C0E57">
        <w:rPr>
          <w:szCs w:val="24"/>
        </w:rPr>
        <w:t xml:space="preserve"> tufted titmice, one</w:t>
      </w:r>
      <w:r w:rsidR="004F5D4B">
        <w:rPr>
          <w:szCs w:val="24"/>
        </w:rPr>
        <w:t xml:space="preserve"> set</w:t>
      </w:r>
      <w:r w:rsidR="008C0E57">
        <w:rPr>
          <w:szCs w:val="24"/>
        </w:rPr>
        <w:t xml:space="preserve"> surrounded by a familiar flock and one</w:t>
      </w:r>
      <w:r w:rsidR="004F5D4B">
        <w:rPr>
          <w:szCs w:val="24"/>
        </w:rPr>
        <w:t xml:space="preserve"> set</w:t>
      </w:r>
      <w:r w:rsidR="008C0E57">
        <w:rPr>
          <w:szCs w:val="24"/>
        </w:rPr>
        <w:t xml:space="preserve"> removed from theirs. Results indicated that </w:t>
      </w:r>
      <w:r w:rsidR="00737610">
        <w:rPr>
          <w:szCs w:val="24"/>
        </w:rPr>
        <w:t xml:space="preserve">mixed-species groups do show greater </w:t>
      </w:r>
      <w:r w:rsidR="001E0FAF">
        <w:rPr>
          <w:szCs w:val="24"/>
        </w:rPr>
        <w:t>variability in their boldness principal component scores</w:t>
      </w:r>
      <w:r w:rsidR="00737610">
        <w:rPr>
          <w:szCs w:val="24"/>
        </w:rPr>
        <w:t xml:space="preserve">, with chickadees </w:t>
      </w:r>
      <w:r w:rsidR="00F903EE">
        <w:rPr>
          <w:szCs w:val="24"/>
        </w:rPr>
        <w:t>in mixed-species groups showing substantially more variation in their boldness behaviors than either titmice or single-species chickadee flocks</w:t>
      </w:r>
      <w:r w:rsidR="007F4C4D">
        <w:rPr>
          <w:szCs w:val="24"/>
        </w:rPr>
        <w:t>. These same principal component</w:t>
      </w:r>
      <w:r w:rsidR="00DF199F">
        <w:rPr>
          <w:szCs w:val="24"/>
        </w:rPr>
        <w:t xml:space="preserve"> scores</w:t>
      </w:r>
      <w:r w:rsidR="007F4C4D">
        <w:rPr>
          <w:szCs w:val="24"/>
        </w:rPr>
        <w:t xml:space="preserve"> out-performed all single-test predictors of novel foraging behaviors, finding that the two species differed slightly in the types of neophilia that correlated positively with novel foraging success. </w:t>
      </w:r>
      <w:r w:rsidR="004A4666">
        <w:rPr>
          <w:szCs w:val="24"/>
        </w:rPr>
        <w:t>Between-group comparison</w:t>
      </w:r>
      <w:r w:rsidR="00637BCB">
        <w:rPr>
          <w:szCs w:val="24"/>
        </w:rPr>
        <w:t>s</w:t>
      </w:r>
      <w:r w:rsidR="004A4666">
        <w:rPr>
          <w:szCs w:val="24"/>
        </w:rPr>
        <w:t xml:space="preserve"> confirmed that the Novel Environment test depended on social</w:t>
      </w:r>
      <w:r w:rsidR="00637BCB">
        <w:rPr>
          <w:szCs w:val="24"/>
        </w:rPr>
        <w:t>/</w:t>
      </w:r>
      <w:r w:rsidR="004A4666">
        <w:rPr>
          <w:szCs w:val="24"/>
        </w:rPr>
        <w:t>asocial context, possibly due to effects of sudden isolation and social inhibition.</w:t>
      </w:r>
      <w:r w:rsidR="00F720C4">
        <w:rPr>
          <w:szCs w:val="24"/>
        </w:rPr>
        <w:t xml:space="preserve"> These findings confirm the expected condition of increased behavioral diversity in mixed-species flocks and effects of isolated testing</w:t>
      </w:r>
      <w:r w:rsidR="00DF199F">
        <w:rPr>
          <w:szCs w:val="24"/>
        </w:rPr>
        <w:t>, helping to explain the apparent diversity effect in novel foraging efficiency found in previous studies.</w:t>
      </w:r>
    </w:p>
    <w:bookmarkEnd w:id="12"/>
    <w:bookmarkEnd w:id="13"/>
    <w:p w14:paraId="6C06BF79" w14:textId="77777777" w:rsidR="00CF2563" w:rsidRDefault="00CF2563">
      <w:pPr>
        <w:rPr>
          <w:rFonts w:eastAsiaTheme="majorEastAsia" w:cs="Times New Roman"/>
          <w:b/>
          <w:smallCaps/>
          <w:color w:val="000000" w:themeColor="text1"/>
          <w:sz w:val="28"/>
          <w:szCs w:val="32"/>
        </w:rPr>
      </w:pPr>
      <w:r>
        <w:br w:type="page"/>
      </w:r>
    </w:p>
    <w:p w14:paraId="661E95B1" w14:textId="7E5A5F4B" w:rsidR="00122C84" w:rsidRPr="00321B8B" w:rsidRDefault="00CF2563" w:rsidP="00321B8B">
      <w:pPr>
        <w:pStyle w:val="Heading1"/>
      </w:pPr>
      <w:bookmarkStart w:id="14" w:name="_Toc169817151"/>
      <w:bookmarkStart w:id="15" w:name="_Toc169994829"/>
      <w:bookmarkStart w:id="16" w:name="_Toc170503348"/>
      <w:bookmarkStart w:id="17" w:name="_Toc173449135"/>
      <w:bookmarkStart w:id="18" w:name="_Toc173937540"/>
      <w:r>
        <w:lastRenderedPageBreak/>
        <w:t>Table of Contents</w:t>
      </w:r>
      <w:bookmarkEnd w:id="14"/>
      <w:bookmarkEnd w:id="15"/>
      <w:bookmarkEnd w:id="16"/>
      <w:bookmarkEnd w:id="17"/>
      <w:bookmarkEnd w:id="18"/>
    </w:p>
    <w:p w14:paraId="4ABC051F" w14:textId="2C166007" w:rsidR="00FA436F" w:rsidRDefault="00D81887" w:rsidP="007A732A">
      <w:pPr>
        <w:pStyle w:val="TOC2"/>
        <w:rPr>
          <w:rFonts w:asciiTheme="minorHAnsi" w:eastAsiaTheme="minorEastAsia" w:hAnsiTheme="minorHAnsi" w:cstheme="minorBidi"/>
          <w:noProof/>
          <w:kern w:val="2"/>
          <w:szCs w:val="24"/>
          <w14:ligatures w14:val="standardContextual"/>
        </w:rPr>
      </w:pPr>
      <w:r w:rsidRPr="00321B8B">
        <w:rPr>
          <w:szCs w:val="22"/>
        </w:rPr>
        <w:fldChar w:fldCharType="begin"/>
      </w:r>
      <w:r w:rsidRPr="00321B8B">
        <w:instrText xml:space="preserve"> TOC \o "9-9" \t "Heading 1,2,Heading 2,3,Heading 3,4,Heading 4,5,Heading 5,6,Heading 6,7,Heading 7,8,Heading 8,9,Header,1" </w:instrText>
      </w:r>
      <w:r w:rsidRPr="00321B8B">
        <w:rPr>
          <w:szCs w:val="22"/>
        </w:rPr>
        <w:fldChar w:fldCharType="separate"/>
      </w:r>
      <w:r w:rsidR="00FA436F">
        <w:rPr>
          <w:noProof/>
        </w:rPr>
        <w:t>Chapter 1: Introduction</w:t>
      </w:r>
      <w:r w:rsidR="00FA436F">
        <w:rPr>
          <w:noProof/>
        </w:rPr>
        <w:tab/>
      </w:r>
      <w:r w:rsidR="00FA436F">
        <w:rPr>
          <w:noProof/>
        </w:rPr>
        <w:fldChar w:fldCharType="begin"/>
      </w:r>
      <w:r w:rsidR="00FA436F">
        <w:rPr>
          <w:noProof/>
        </w:rPr>
        <w:instrText xml:space="preserve"> PAGEREF _Toc173937543 \h </w:instrText>
      </w:r>
      <w:r w:rsidR="00FA436F">
        <w:rPr>
          <w:noProof/>
        </w:rPr>
      </w:r>
      <w:r w:rsidR="00FA436F">
        <w:rPr>
          <w:noProof/>
        </w:rPr>
        <w:fldChar w:fldCharType="separate"/>
      </w:r>
      <w:r w:rsidR="003D0979">
        <w:rPr>
          <w:noProof/>
        </w:rPr>
        <w:t>1</w:t>
      </w:r>
      <w:r w:rsidR="00FA436F">
        <w:rPr>
          <w:noProof/>
        </w:rPr>
        <w:fldChar w:fldCharType="end"/>
      </w:r>
    </w:p>
    <w:p w14:paraId="2A1D57BF" w14:textId="3F36AC5F"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Behavioral syndromes and individual differences</w:t>
      </w:r>
      <w:r>
        <w:rPr>
          <w:noProof/>
        </w:rPr>
        <w:tab/>
      </w:r>
      <w:r>
        <w:rPr>
          <w:noProof/>
        </w:rPr>
        <w:fldChar w:fldCharType="begin"/>
      </w:r>
      <w:r>
        <w:rPr>
          <w:noProof/>
        </w:rPr>
        <w:instrText xml:space="preserve"> PAGEREF _Toc173937544 \h </w:instrText>
      </w:r>
      <w:r>
        <w:rPr>
          <w:noProof/>
        </w:rPr>
      </w:r>
      <w:r>
        <w:rPr>
          <w:noProof/>
        </w:rPr>
        <w:fldChar w:fldCharType="separate"/>
      </w:r>
      <w:r w:rsidR="003D0979">
        <w:rPr>
          <w:noProof/>
        </w:rPr>
        <w:t>1</w:t>
      </w:r>
      <w:r>
        <w:rPr>
          <w:noProof/>
        </w:rPr>
        <w:fldChar w:fldCharType="end"/>
      </w:r>
    </w:p>
    <w:p w14:paraId="42BBF9ED" w14:textId="4D0A0DC3"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bCs/>
          <w:noProof/>
        </w:rPr>
        <w:t>Methodological considerations</w:t>
      </w:r>
      <w:r>
        <w:rPr>
          <w:noProof/>
        </w:rPr>
        <w:tab/>
      </w:r>
      <w:r>
        <w:rPr>
          <w:noProof/>
        </w:rPr>
        <w:fldChar w:fldCharType="begin"/>
      </w:r>
      <w:r>
        <w:rPr>
          <w:noProof/>
        </w:rPr>
        <w:instrText xml:space="preserve"> PAGEREF _Toc173937545 \h </w:instrText>
      </w:r>
      <w:r>
        <w:rPr>
          <w:noProof/>
        </w:rPr>
      </w:r>
      <w:r>
        <w:rPr>
          <w:noProof/>
        </w:rPr>
        <w:fldChar w:fldCharType="separate"/>
      </w:r>
      <w:r w:rsidR="003D0979">
        <w:rPr>
          <w:noProof/>
        </w:rPr>
        <w:t>3</w:t>
      </w:r>
      <w:r>
        <w:rPr>
          <w:noProof/>
        </w:rPr>
        <w:fldChar w:fldCharType="end"/>
      </w:r>
    </w:p>
    <w:p w14:paraId="406FD423" w14:textId="54A117FC"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Isolation vs social context</w:t>
      </w:r>
      <w:r>
        <w:rPr>
          <w:noProof/>
        </w:rPr>
        <w:tab/>
      </w:r>
      <w:r>
        <w:rPr>
          <w:noProof/>
        </w:rPr>
        <w:fldChar w:fldCharType="begin"/>
      </w:r>
      <w:r>
        <w:rPr>
          <w:noProof/>
        </w:rPr>
        <w:instrText xml:space="preserve"> PAGEREF _Toc173937546 \h </w:instrText>
      </w:r>
      <w:r>
        <w:rPr>
          <w:noProof/>
        </w:rPr>
      </w:r>
      <w:r>
        <w:rPr>
          <w:noProof/>
        </w:rPr>
        <w:fldChar w:fldCharType="separate"/>
      </w:r>
      <w:r w:rsidR="003D0979">
        <w:rPr>
          <w:noProof/>
        </w:rPr>
        <w:t>3</w:t>
      </w:r>
      <w:r>
        <w:rPr>
          <w:noProof/>
        </w:rPr>
        <w:fldChar w:fldCharType="end"/>
      </w:r>
    </w:p>
    <w:p w14:paraId="1D2A10CB" w14:textId="09DDF8A8"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Repeatability</w:t>
      </w:r>
      <w:r>
        <w:rPr>
          <w:noProof/>
        </w:rPr>
        <w:tab/>
      </w:r>
      <w:r>
        <w:rPr>
          <w:noProof/>
        </w:rPr>
        <w:fldChar w:fldCharType="begin"/>
      </w:r>
      <w:r>
        <w:rPr>
          <w:noProof/>
        </w:rPr>
        <w:instrText xml:space="preserve"> PAGEREF _Toc173937547 \h </w:instrText>
      </w:r>
      <w:r>
        <w:rPr>
          <w:noProof/>
        </w:rPr>
      </w:r>
      <w:r>
        <w:rPr>
          <w:noProof/>
        </w:rPr>
        <w:fldChar w:fldCharType="separate"/>
      </w:r>
      <w:r w:rsidR="003D0979">
        <w:rPr>
          <w:noProof/>
        </w:rPr>
        <w:t>4</w:t>
      </w:r>
      <w:r>
        <w:rPr>
          <w:noProof/>
        </w:rPr>
        <w:fldChar w:fldCharType="end"/>
      </w:r>
    </w:p>
    <w:p w14:paraId="71D2F98F" w14:textId="3F96587C"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noProof/>
        </w:rPr>
        <w:t>Matching measurements to constructs</w:t>
      </w:r>
      <w:r>
        <w:rPr>
          <w:noProof/>
        </w:rPr>
        <w:tab/>
      </w:r>
      <w:r>
        <w:rPr>
          <w:noProof/>
        </w:rPr>
        <w:fldChar w:fldCharType="begin"/>
      </w:r>
      <w:r>
        <w:rPr>
          <w:noProof/>
        </w:rPr>
        <w:instrText xml:space="preserve"> PAGEREF _Toc173937548 \h </w:instrText>
      </w:r>
      <w:r>
        <w:rPr>
          <w:noProof/>
        </w:rPr>
      </w:r>
      <w:r>
        <w:rPr>
          <w:noProof/>
        </w:rPr>
        <w:fldChar w:fldCharType="separate"/>
      </w:r>
      <w:r w:rsidR="003D0979">
        <w:rPr>
          <w:noProof/>
        </w:rPr>
        <w:t>5</w:t>
      </w:r>
      <w:r>
        <w:rPr>
          <w:noProof/>
        </w:rPr>
        <w:fldChar w:fldCharType="end"/>
      </w:r>
    </w:p>
    <w:p w14:paraId="45BCDD88" w14:textId="3213B99B"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Pr>
          <w:noProof/>
        </w:rPr>
        <w:t>Study system</w:t>
      </w:r>
      <w:r>
        <w:rPr>
          <w:noProof/>
        </w:rPr>
        <w:tab/>
      </w:r>
      <w:r>
        <w:rPr>
          <w:noProof/>
        </w:rPr>
        <w:fldChar w:fldCharType="begin"/>
      </w:r>
      <w:r>
        <w:rPr>
          <w:noProof/>
        </w:rPr>
        <w:instrText xml:space="preserve"> PAGEREF _Toc173937549 \h </w:instrText>
      </w:r>
      <w:r>
        <w:rPr>
          <w:noProof/>
        </w:rPr>
      </w:r>
      <w:r>
        <w:rPr>
          <w:noProof/>
        </w:rPr>
        <w:fldChar w:fldCharType="separate"/>
      </w:r>
      <w:r w:rsidR="003D0979">
        <w:rPr>
          <w:noProof/>
        </w:rPr>
        <w:t>6</w:t>
      </w:r>
      <w:r>
        <w:rPr>
          <w:noProof/>
        </w:rPr>
        <w:fldChar w:fldCharType="end"/>
      </w:r>
    </w:p>
    <w:p w14:paraId="798B8A89" w14:textId="392E9460"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Hypotheses</w:t>
      </w:r>
      <w:r>
        <w:rPr>
          <w:noProof/>
        </w:rPr>
        <w:tab/>
      </w:r>
      <w:r>
        <w:rPr>
          <w:noProof/>
        </w:rPr>
        <w:fldChar w:fldCharType="begin"/>
      </w:r>
      <w:r>
        <w:rPr>
          <w:noProof/>
        </w:rPr>
        <w:instrText xml:space="preserve"> PAGEREF _Toc173937550 \h </w:instrText>
      </w:r>
      <w:r>
        <w:rPr>
          <w:noProof/>
        </w:rPr>
      </w:r>
      <w:r>
        <w:rPr>
          <w:noProof/>
        </w:rPr>
        <w:fldChar w:fldCharType="separate"/>
      </w:r>
      <w:r w:rsidR="003D0979">
        <w:rPr>
          <w:noProof/>
        </w:rPr>
        <w:t>6</w:t>
      </w:r>
      <w:r>
        <w:rPr>
          <w:noProof/>
        </w:rPr>
        <w:fldChar w:fldCharType="end"/>
      </w:r>
    </w:p>
    <w:p w14:paraId="794EABB1" w14:textId="330D86B0"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bCs/>
          <w:noProof/>
        </w:rPr>
        <w:t>H1</w:t>
      </w:r>
      <w:r>
        <w:rPr>
          <w:noProof/>
        </w:rPr>
        <w:t>: Behavioral syndromes correlate with individual novel foraging success</w:t>
      </w:r>
      <w:r>
        <w:rPr>
          <w:noProof/>
        </w:rPr>
        <w:tab/>
      </w:r>
      <w:r>
        <w:rPr>
          <w:noProof/>
        </w:rPr>
        <w:fldChar w:fldCharType="begin"/>
      </w:r>
      <w:r>
        <w:rPr>
          <w:noProof/>
        </w:rPr>
        <w:instrText xml:space="preserve"> PAGEREF _Toc173937551 \h </w:instrText>
      </w:r>
      <w:r>
        <w:rPr>
          <w:noProof/>
        </w:rPr>
      </w:r>
      <w:r>
        <w:rPr>
          <w:noProof/>
        </w:rPr>
        <w:fldChar w:fldCharType="separate"/>
      </w:r>
      <w:r w:rsidR="003D0979">
        <w:rPr>
          <w:noProof/>
        </w:rPr>
        <w:t>6</w:t>
      </w:r>
      <w:r>
        <w:rPr>
          <w:noProof/>
        </w:rPr>
        <w:fldChar w:fldCharType="end"/>
      </w:r>
    </w:p>
    <w:p w14:paraId="5A1DA44E" w14:textId="56DF89CA"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bCs/>
          <w:noProof/>
        </w:rPr>
        <w:t>H2</w:t>
      </w:r>
      <w:r>
        <w:rPr>
          <w:noProof/>
        </w:rPr>
        <w:t>: Behavioral syndromes differ between species in a mixed-species flock</w:t>
      </w:r>
      <w:r>
        <w:rPr>
          <w:noProof/>
        </w:rPr>
        <w:tab/>
      </w:r>
      <w:r>
        <w:rPr>
          <w:noProof/>
        </w:rPr>
        <w:fldChar w:fldCharType="begin"/>
      </w:r>
      <w:r>
        <w:rPr>
          <w:noProof/>
        </w:rPr>
        <w:instrText xml:space="preserve"> PAGEREF _Toc173937552 \h </w:instrText>
      </w:r>
      <w:r>
        <w:rPr>
          <w:noProof/>
        </w:rPr>
      </w:r>
      <w:r>
        <w:rPr>
          <w:noProof/>
        </w:rPr>
        <w:fldChar w:fldCharType="separate"/>
      </w:r>
      <w:r w:rsidR="003D0979">
        <w:rPr>
          <w:noProof/>
        </w:rPr>
        <w:t>7</w:t>
      </w:r>
      <w:r>
        <w:rPr>
          <w:noProof/>
        </w:rPr>
        <w:fldChar w:fldCharType="end"/>
      </w:r>
    </w:p>
    <w:p w14:paraId="3E3519AE" w14:textId="58FAC299"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Pr>
          <w:noProof/>
        </w:rPr>
        <w:t>H3: Performance on a novel environment test differs between social and asocial contexts</w:t>
      </w:r>
      <w:r>
        <w:rPr>
          <w:noProof/>
        </w:rPr>
        <w:tab/>
      </w:r>
      <w:r>
        <w:rPr>
          <w:noProof/>
        </w:rPr>
        <w:fldChar w:fldCharType="begin"/>
      </w:r>
      <w:r>
        <w:rPr>
          <w:noProof/>
        </w:rPr>
        <w:instrText xml:space="preserve"> PAGEREF _Toc173937553 \h </w:instrText>
      </w:r>
      <w:r>
        <w:rPr>
          <w:noProof/>
        </w:rPr>
      </w:r>
      <w:r>
        <w:rPr>
          <w:noProof/>
        </w:rPr>
        <w:fldChar w:fldCharType="separate"/>
      </w:r>
      <w:r w:rsidR="003D0979">
        <w:rPr>
          <w:noProof/>
        </w:rPr>
        <w:t>7</w:t>
      </w:r>
      <w:r>
        <w:rPr>
          <w:noProof/>
        </w:rPr>
        <w:fldChar w:fldCharType="end"/>
      </w:r>
    </w:p>
    <w:p w14:paraId="1626FDC8" w14:textId="0289207F"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Methods</w:t>
      </w:r>
      <w:r>
        <w:rPr>
          <w:noProof/>
        </w:rPr>
        <w:tab/>
      </w:r>
      <w:r>
        <w:rPr>
          <w:noProof/>
        </w:rPr>
        <w:fldChar w:fldCharType="begin"/>
      </w:r>
      <w:r>
        <w:rPr>
          <w:noProof/>
        </w:rPr>
        <w:instrText xml:space="preserve"> PAGEREF _Toc173937554 \h </w:instrText>
      </w:r>
      <w:r>
        <w:rPr>
          <w:noProof/>
        </w:rPr>
      </w:r>
      <w:r>
        <w:rPr>
          <w:noProof/>
        </w:rPr>
        <w:fldChar w:fldCharType="separate"/>
      </w:r>
      <w:r w:rsidR="003D0979">
        <w:rPr>
          <w:noProof/>
        </w:rPr>
        <w:t>7</w:t>
      </w:r>
      <w:r>
        <w:rPr>
          <w:noProof/>
        </w:rPr>
        <w:fldChar w:fldCharType="end"/>
      </w:r>
    </w:p>
    <w:p w14:paraId="70E2A5C3" w14:textId="46809EA8"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Subjects, capture, and housing</w:t>
      </w:r>
      <w:r>
        <w:rPr>
          <w:noProof/>
        </w:rPr>
        <w:tab/>
      </w:r>
      <w:r>
        <w:rPr>
          <w:noProof/>
        </w:rPr>
        <w:fldChar w:fldCharType="begin"/>
      </w:r>
      <w:r>
        <w:rPr>
          <w:noProof/>
        </w:rPr>
        <w:instrText xml:space="preserve"> PAGEREF _Toc173937555 \h </w:instrText>
      </w:r>
      <w:r>
        <w:rPr>
          <w:noProof/>
        </w:rPr>
      </w:r>
      <w:r>
        <w:rPr>
          <w:noProof/>
        </w:rPr>
        <w:fldChar w:fldCharType="separate"/>
      </w:r>
      <w:r w:rsidR="003D0979">
        <w:rPr>
          <w:noProof/>
        </w:rPr>
        <w:t>7</w:t>
      </w:r>
      <w:r>
        <w:rPr>
          <w:noProof/>
        </w:rPr>
        <w:fldChar w:fldCharType="end"/>
      </w:r>
    </w:p>
    <w:p w14:paraId="41FE2E50" w14:textId="4EE91428"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Aviary testing procedure</w:t>
      </w:r>
      <w:r>
        <w:rPr>
          <w:noProof/>
        </w:rPr>
        <w:tab/>
      </w:r>
      <w:r>
        <w:rPr>
          <w:noProof/>
        </w:rPr>
        <w:fldChar w:fldCharType="begin"/>
      </w:r>
      <w:r>
        <w:rPr>
          <w:noProof/>
        </w:rPr>
        <w:instrText xml:space="preserve"> PAGEREF _Toc173937556 \h </w:instrText>
      </w:r>
      <w:r>
        <w:rPr>
          <w:noProof/>
        </w:rPr>
      </w:r>
      <w:r>
        <w:rPr>
          <w:noProof/>
        </w:rPr>
        <w:fldChar w:fldCharType="separate"/>
      </w:r>
      <w:r w:rsidR="003D0979">
        <w:rPr>
          <w:noProof/>
        </w:rPr>
        <w:t>9</w:t>
      </w:r>
      <w:r>
        <w:rPr>
          <w:noProof/>
        </w:rPr>
        <w:fldChar w:fldCharType="end"/>
      </w:r>
    </w:p>
    <w:p w14:paraId="4F43924C" w14:textId="33188B0E"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Statistical analyses</w:t>
      </w:r>
      <w:r>
        <w:rPr>
          <w:noProof/>
        </w:rPr>
        <w:tab/>
      </w:r>
      <w:r>
        <w:rPr>
          <w:noProof/>
        </w:rPr>
        <w:fldChar w:fldCharType="begin"/>
      </w:r>
      <w:r>
        <w:rPr>
          <w:noProof/>
        </w:rPr>
        <w:instrText xml:space="preserve"> PAGEREF _Toc173937557 \h </w:instrText>
      </w:r>
      <w:r>
        <w:rPr>
          <w:noProof/>
        </w:rPr>
      </w:r>
      <w:r>
        <w:rPr>
          <w:noProof/>
        </w:rPr>
        <w:fldChar w:fldCharType="separate"/>
      </w:r>
      <w:r w:rsidR="003D0979">
        <w:rPr>
          <w:noProof/>
        </w:rPr>
        <w:t>9</w:t>
      </w:r>
      <w:r>
        <w:rPr>
          <w:noProof/>
        </w:rPr>
        <w:fldChar w:fldCharType="end"/>
      </w:r>
    </w:p>
    <w:p w14:paraId="6E504247" w14:textId="1618A92F"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Pr>
          <w:noProof/>
        </w:rPr>
        <w:t>Behavioral Syndromes:</w:t>
      </w:r>
      <w:r>
        <w:rPr>
          <w:noProof/>
        </w:rPr>
        <w:tab/>
      </w:r>
      <w:r>
        <w:rPr>
          <w:noProof/>
        </w:rPr>
        <w:fldChar w:fldCharType="begin"/>
      </w:r>
      <w:r>
        <w:rPr>
          <w:noProof/>
        </w:rPr>
        <w:instrText xml:space="preserve"> PAGEREF _Toc173937558 \h </w:instrText>
      </w:r>
      <w:r>
        <w:rPr>
          <w:noProof/>
        </w:rPr>
      </w:r>
      <w:r>
        <w:rPr>
          <w:noProof/>
        </w:rPr>
        <w:fldChar w:fldCharType="separate"/>
      </w:r>
      <w:r w:rsidR="003D0979">
        <w:rPr>
          <w:noProof/>
        </w:rPr>
        <w:t>9</w:t>
      </w:r>
      <w:r>
        <w:rPr>
          <w:noProof/>
        </w:rPr>
        <w:fldChar w:fldCharType="end"/>
      </w:r>
    </w:p>
    <w:p w14:paraId="180B8160" w14:textId="04059103"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Pr>
          <w:noProof/>
        </w:rPr>
        <w:t>Conclusion</w:t>
      </w:r>
      <w:r>
        <w:rPr>
          <w:noProof/>
        </w:rPr>
        <w:tab/>
      </w:r>
      <w:r>
        <w:rPr>
          <w:noProof/>
        </w:rPr>
        <w:fldChar w:fldCharType="begin"/>
      </w:r>
      <w:r>
        <w:rPr>
          <w:noProof/>
        </w:rPr>
        <w:instrText xml:space="preserve"> PAGEREF _Toc173937559 \h </w:instrText>
      </w:r>
      <w:r>
        <w:rPr>
          <w:noProof/>
        </w:rPr>
      </w:r>
      <w:r>
        <w:rPr>
          <w:noProof/>
        </w:rPr>
        <w:fldChar w:fldCharType="separate"/>
      </w:r>
      <w:r w:rsidR="003D0979">
        <w:rPr>
          <w:noProof/>
        </w:rPr>
        <w:t>14</w:t>
      </w:r>
      <w:r>
        <w:rPr>
          <w:noProof/>
        </w:rPr>
        <w:fldChar w:fldCharType="end"/>
      </w:r>
    </w:p>
    <w:p w14:paraId="0C6F02CA" w14:textId="5560DA33"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Pr>
          <w:noProof/>
        </w:rPr>
        <w:t>Dissertation outline</w:t>
      </w:r>
      <w:r>
        <w:rPr>
          <w:noProof/>
        </w:rPr>
        <w:tab/>
      </w:r>
      <w:r>
        <w:rPr>
          <w:noProof/>
        </w:rPr>
        <w:fldChar w:fldCharType="begin"/>
      </w:r>
      <w:r>
        <w:rPr>
          <w:noProof/>
        </w:rPr>
        <w:instrText xml:space="preserve"> PAGEREF _Toc173937560 \h </w:instrText>
      </w:r>
      <w:r>
        <w:rPr>
          <w:noProof/>
        </w:rPr>
      </w:r>
      <w:r>
        <w:rPr>
          <w:noProof/>
        </w:rPr>
        <w:fldChar w:fldCharType="separate"/>
      </w:r>
      <w:r w:rsidR="003D0979">
        <w:rPr>
          <w:noProof/>
        </w:rPr>
        <w:t>14</w:t>
      </w:r>
      <w:r>
        <w:rPr>
          <w:noProof/>
        </w:rPr>
        <w:fldChar w:fldCharType="end"/>
      </w:r>
    </w:p>
    <w:p w14:paraId="19CABABB" w14:textId="30290AB0"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Chapter 2: Do behavioral syndromes predict behavior better than individual tests?</w:t>
      </w:r>
      <w:r>
        <w:rPr>
          <w:noProof/>
        </w:rPr>
        <w:tab/>
      </w:r>
      <w:r>
        <w:rPr>
          <w:noProof/>
        </w:rPr>
        <w:fldChar w:fldCharType="begin"/>
      </w:r>
      <w:r>
        <w:rPr>
          <w:noProof/>
        </w:rPr>
        <w:instrText xml:space="preserve"> PAGEREF _Toc173937561 \h </w:instrText>
      </w:r>
      <w:r>
        <w:rPr>
          <w:noProof/>
        </w:rPr>
      </w:r>
      <w:r>
        <w:rPr>
          <w:noProof/>
        </w:rPr>
        <w:fldChar w:fldCharType="separate"/>
      </w:r>
      <w:r w:rsidR="003D0979">
        <w:rPr>
          <w:noProof/>
        </w:rPr>
        <w:t>15</w:t>
      </w:r>
      <w:r>
        <w:rPr>
          <w:noProof/>
        </w:rPr>
        <w:fldChar w:fldCharType="end"/>
      </w:r>
    </w:p>
    <w:p w14:paraId="116A4605" w14:textId="5A9B5412"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Introduction</w:t>
      </w:r>
      <w:r>
        <w:rPr>
          <w:noProof/>
        </w:rPr>
        <w:tab/>
      </w:r>
      <w:r>
        <w:rPr>
          <w:noProof/>
        </w:rPr>
        <w:fldChar w:fldCharType="begin"/>
      </w:r>
      <w:r>
        <w:rPr>
          <w:noProof/>
        </w:rPr>
        <w:instrText xml:space="preserve"> PAGEREF _Toc173937562 \h </w:instrText>
      </w:r>
      <w:r>
        <w:rPr>
          <w:noProof/>
        </w:rPr>
      </w:r>
      <w:r>
        <w:rPr>
          <w:noProof/>
        </w:rPr>
        <w:fldChar w:fldCharType="separate"/>
      </w:r>
      <w:r w:rsidR="003D0979">
        <w:rPr>
          <w:noProof/>
        </w:rPr>
        <w:t>15</w:t>
      </w:r>
      <w:r>
        <w:rPr>
          <w:noProof/>
        </w:rPr>
        <w:fldChar w:fldCharType="end"/>
      </w:r>
    </w:p>
    <w:p w14:paraId="350CD621" w14:textId="3E50CA94"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Methods</w:t>
      </w:r>
      <w:r>
        <w:rPr>
          <w:noProof/>
        </w:rPr>
        <w:tab/>
      </w:r>
      <w:r>
        <w:rPr>
          <w:noProof/>
        </w:rPr>
        <w:fldChar w:fldCharType="begin"/>
      </w:r>
      <w:r>
        <w:rPr>
          <w:noProof/>
        </w:rPr>
        <w:instrText xml:space="preserve"> PAGEREF _Toc173937563 \h </w:instrText>
      </w:r>
      <w:r>
        <w:rPr>
          <w:noProof/>
        </w:rPr>
      </w:r>
      <w:r>
        <w:rPr>
          <w:noProof/>
        </w:rPr>
        <w:fldChar w:fldCharType="separate"/>
      </w:r>
      <w:r w:rsidR="003D0979">
        <w:rPr>
          <w:noProof/>
        </w:rPr>
        <w:t>17</w:t>
      </w:r>
      <w:r>
        <w:rPr>
          <w:noProof/>
        </w:rPr>
        <w:fldChar w:fldCharType="end"/>
      </w:r>
    </w:p>
    <w:p w14:paraId="487F7F30" w14:textId="733BA82F"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Subjects and housing</w:t>
      </w:r>
      <w:r>
        <w:rPr>
          <w:noProof/>
        </w:rPr>
        <w:tab/>
      </w:r>
      <w:r>
        <w:rPr>
          <w:noProof/>
        </w:rPr>
        <w:fldChar w:fldCharType="begin"/>
      </w:r>
      <w:r>
        <w:rPr>
          <w:noProof/>
        </w:rPr>
        <w:instrText xml:space="preserve"> PAGEREF _Toc173937564 \h </w:instrText>
      </w:r>
      <w:r>
        <w:rPr>
          <w:noProof/>
        </w:rPr>
      </w:r>
      <w:r>
        <w:rPr>
          <w:noProof/>
        </w:rPr>
        <w:fldChar w:fldCharType="separate"/>
      </w:r>
      <w:r w:rsidR="003D0979">
        <w:rPr>
          <w:noProof/>
        </w:rPr>
        <w:t>17</w:t>
      </w:r>
      <w:r>
        <w:rPr>
          <w:noProof/>
        </w:rPr>
        <w:fldChar w:fldCharType="end"/>
      </w:r>
    </w:p>
    <w:p w14:paraId="5E3F2E0D" w14:textId="460EB17E"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Materials and procedures</w:t>
      </w:r>
      <w:r>
        <w:rPr>
          <w:noProof/>
        </w:rPr>
        <w:tab/>
      </w:r>
      <w:r>
        <w:rPr>
          <w:noProof/>
        </w:rPr>
        <w:fldChar w:fldCharType="begin"/>
      </w:r>
      <w:r>
        <w:rPr>
          <w:noProof/>
        </w:rPr>
        <w:instrText xml:space="preserve"> PAGEREF _Toc173937565 \h </w:instrText>
      </w:r>
      <w:r>
        <w:rPr>
          <w:noProof/>
        </w:rPr>
      </w:r>
      <w:r>
        <w:rPr>
          <w:noProof/>
        </w:rPr>
        <w:fldChar w:fldCharType="separate"/>
      </w:r>
      <w:r w:rsidR="003D0979">
        <w:rPr>
          <w:noProof/>
        </w:rPr>
        <w:t>17</w:t>
      </w:r>
      <w:r>
        <w:rPr>
          <w:noProof/>
        </w:rPr>
        <w:fldChar w:fldCharType="end"/>
      </w:r>
    </w:p>
    <w:p w14:paraId="38D68BDB" w14:textId="122DBD08"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Novel feeder test</w:t>
      </w:r>
      <w:r>
        <w:rPr>
          <w:noProof/>
        </w:rPr>
        <w:tab/>
      </w:r>
      <w:r>
        <w:rPr>
          <w:noProof/>
        </w:rPr>
        <w:fldChar w:fldCharType="begin"/>
      </w:r>
      <w:r>
        <w:rPr>
          <w:noProof/>
        </w:rPr>
        <w:instrText xml:space="preserve"> PAGEREF _Toc173937566 \h </w:instrText>
      </w:r>
      <w:r>
        <w:rPr>
          <w:noProof/>
        </w:rPr>
      </w:r>
      <w:r>
        <w:rPr>
          <w:noProof/>
        </w:rPr>
        <w:fldChar w:fldCharType="separate"/>
      </w:r>
      <w:r w:rsidR="003D0979">
        <w:rPr>
          <w:noProof/>
        </w:rPr>
        <w:t>17</w:t>
      </w:r>
      <w:r>
        <w:rPr>
          <w:noProof/>
        </w:rPr>
        <w:fldChar w:fldCharType="end"/>
      </w:r>
    </w:p>
    <w:p w14:paraId="19C00FF3" w14:textId="0FB27244"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Mealworm test</w:t>
      </w:r>
      <w:r>
        <w:rPr>
          <w:noProof/>
        </w:rPr>
        <w:tab/>
      </w:r>
      <w:r>
        <w:rPr>
          <w:noProof/>
        </w:rPr>
        <w:fldChar w:fldCharType="begin"/>
      </w:r>
      <w:r>
        <w:rPr>
          <w:noProof/>
        </w:rPr>
        <w:instrText xml:space="preserve"> PAGEREF _Toc173937567 \h </w:instrText>
      </w:r>
      <w:r>
        <w:rPr>
          <w:noProof/>
        </w:rPr>
      </w:r>
      <w:r>
        <w:rPr>
          <w:noProof/>
        </w:rPr>
        <w:fldChar w:fldCharType="separate"/>
      </w:r>
      <w:r w:rsidR="003D0979">
        <w:rPr>
          <w:noProof/>
        </w:rPr>
        <w:t>18</w:t>
      </w:r>
      <w:r>
        <w:rPr>
          <w:noProof/>
        </w:rPr>
        <w:fldChar w:fldCharType="end"/>
      </w:r>
    </w:p>
    <w:p w14:paraId="7830AA60" w14:textId="7600DDB6"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Novel object test</w:t>
      </w:r>
      <w:r>
        <w:rPr>
          <w:noProof/>
        </w:rPr>
        <w:tab/>
      </w:r>
      <w:r>
        <w:rPr>
          <w:noProof/>
        </w:rPr>
        <w:fldChar w:fldCharType="begin"/>
      </w:r>
      <w:r>
        <w:rPr>
          <w:noProof/>
        </w:rPr>
        <w:instrText xml:space="preserve"> PAGEREF _Toc173937568 \h </w:instrText>
      </w:r>
      <w:r>
        <w:rPr>
          <w:noProof/>
        </w:rPr>
      </w:r>
      <w:r>
        <w:rPr>
          <w:noProof/>
        </w:rPr>
        <w:fldChar w:fldCharType="separate"/>
      </w:r>
      <w:r w:rsidR="003D0979">
        <w:rPr>
          <w:noProof/>
        </w:rPr>
        <w:t>18</w:t>
      </w:r>
      <w:r>
        <w:rPr>
          <w:noProof/>
        </w:rPr>
        <w:fldChar w:fldCharType="end"/>
      </w:r>
    </w:p>
    <w:p w14:paraId="7E05218D" w14:textId="1C68B768"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Predator tests</w:t>
      </w:r>
      <w:r>
        <w:rPr>
          <w:noProof/>
        </w:rPr>
        <w:tab/>
      </w:r>
      <w:r>
        <w:rPr>
          <w:noProof/>
        </w:rPr>
        <w:fldChar w:fldCharType="begin"/>
      </w:r>
      <w:r>
        <w:rPr>
          <w:noProof/>
        </w:rPr>
        <w:instrText xml:space="preserve"> PAGEREF _Toc173937569 \h </w:instrText>
      </w:r>
      <w:r>
        <w:rPr>
          <w:noProof/>
        </w:rPr>
      </w:r>
      <w:r>
        <w:rPr>
          <w:noProof/>
        </w:rPr>
        <w:fldChar w:fldCharType="separate"/>
      </w:r>
      <w:r w:rsidR="003D0979">
        <w:rPr>
          <w:noProof/>
        </w:rPr>
        <w:t>19</w:t>
      </w:r>
      <w:r>
        <w:rPr>
          <w:noProof/>
        </w:rPr>
        <w:fldChar w:fldCharType="end"/>
      </w:r>
    </w:p>
    <w:p w14:paraId="25E52805" w14:textId="4E2F8205"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Novel environment test</w:t>
      </w:r>
      <w:r>
        <w:rPr>
          <w:noProof/>
        </w:rPr>
        <w:tab/>
      </w:r>
      <w:r>
        <w:rPr>
          <w:noProof/>
        </w:rPr>
        <w:fldChar w:fldCharType="begin"/>
      </w:r>
      <w:r>
        <w:rPr>
          <w:noProof/>
        </w:rPr>
        <w:instrText xml:space="preserve"> PAGEREF _Toc173937570 \h </w:instrText>
      </w:r>
      <w:r>
        <w:rPr>
          <w:noProof/>
        </w:rPr>
      </w:r>
      <w:r>
        <w:rPr>
          <w:noProof/>
        </w:rPr>
        <w:fldChar w:fldCharType="separate"/>
      </w:r>
      <w:r w:rsidR="003D0979">
        <w:rPr>
          <w:noProof/>
        </w:rPr>
        <w:t>19</w:t>
      </w:r>
      <w:r>
        <w:rPr>
          <w:noProof/>
        </w:rPr>
        <w:fldChar w:fldCharType="end"/>
      </w:r>
    </w:p>
    <w:p w14:paraId="633CFCCA" w14:textId="6613FCB9"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Statistical analysis</w:t>
      </w:r>
      <w:r>
        <w:rPr>
          <w:noProof/>
        </w:rPr>
        <w:tab/>
      </w:r>
      <w:r>
        <w:rPr>
          <w:noProof/>
        </w:rPr>
        <w:fldChar w:fldCharType="begin"/>
      </w:r>
      <w:r>
        <w:rPr>
          <w:noProof/>
        </w:rPr>
        <w:instrText xml:space="preserve"> PAGEREF _Toc173937571 \h </w:instrText>
      </w:r>
      <w:r>
        <w:rPr>
          <w:noProof/>
        </w:rPr>
      </w:r>
      <w:r>
        <w:rPr>
          <w:noProof/>
        </w:rPr>
        <w:fldChar w:fldCharType="separate"/>
      </w:r>
      <w:r w:rsidR="003D0979">
        <w:rPr>
          <w:noProof/>
        </w:rPr>
        <w:t>20</w:t>
      </w:r>
      <w:r>
        <w:rPr>
          <w:noProof/>
        </w:rPr>
        <w:fldChar w:fldCharType="end"/>
      </w:r>
    </w:p>
    <w:p w14:paraId="35BABB55" w14:textId="69FBD9C9"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Results</w:t>
      </w:r>
      <w:r>
        <w:rPr>
          <w:noProof/>
        </w:rPr>
        <w:tab/>
      </w:r>
      <w:r>
        <w:rPr>
          <w:noProof/>
        </w:rPr>
        <w:fldChar w:fldCharType="begin"/>
      </w:r>
      <w:r>
        <w:rPr>
          <w:noProof/>
        </w:rPr>
        <w:instrText xml:space="preserve"> PAGEREF _Toc173937572 \h </w:instrText>
      </w:r>
      <w:r>
        <w:rPr>
          <w:noProof/>
        </w:rPr>
      </w:r>
      <w:r>
        <w:rPr>
          <w:noProof/>
        </w:rPr>
        <w:fldChar w:fldCharType="separate"/>
      </w:r>
      <w:r w:rsidR="003D0979">
        <w:rPr>
          <w:noProof/>
        </w:rPr>
        <w:t>21</w:t>
      </w:r>
      <w:r>
        <w:rPr>
          <w:noProof/>
        </w:rPr>
        <w:fldChar w:fldCharType="end"/>
      </w:r>
    </w:p>
    <w:p w14:paraId="57B17F93" w14:textId="6D23C230"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Principal component analysis</w:t>
      </w:r>
      <w:r>
        <w:rPr>
          <w:noProof/>
        </w:rPr>
        <w:tab/>
      </w:r>
      <w:r>
        <w:rPr>
          <w:noProof/>
        </w:rPr>
        <w:fldChar w:fldCharType="begin"/>
      </w:r>
      <w:r>
        <w:rPr>
          <w:noProof/>
        </w:rPr>
        <w:instrText xml:space="preserve"> PAGEREF _Toc173937573 \h </w:instrText>
      </w:r>
      <w:r>
        <w:rPr>
          <w:noProof/>
        </w:rPr>
      </w:r>
      <w:r>
        <w:rPr>
          <w:noProof/>
        </w:rPr>
        <w:fldChar w:fldCharType="separate"/>
      </w:r>
      <w:r w:rsidR="003D0979">
        <w:rPr>
          <w:noProof/>
        </w:rPr>
        <w:t>21</w:t>
      </w:r>
      <w:r>
        <w:rPr>
          <w:noProof/>
        </w:rPr>
        <w:fldChar w:fldCharType="end"/>
      </w:r>
    </w:p>
    <w:p w14:paraId="4F78001F" w14:textId="432325F3"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Component 1 – Neophobia</w:t>
      </w:r>
      <w:r>
        <w:rPr>
          <w:noProof/>
        </w:rPr>
        <w:tab/>
      </w:r>
      <w:r>
        <w:rPr>
          <w:noProof/>
        </w:rPr>
        <w:fldChar w:fldCharType="begin"/>
      </w:r>
      <w:r>
        <w:rPr>
          <w:noProof/>
        </w:rPr>
        <w:instrText xml:space="preserve"> PAGEREF _Toc173937574 \h </w:instrText>
      </w:r>
      <w:r>
        <w:rPr>
          <w:noProof/>
        </w:rPr>
      </w:r>
      <w:r>
        <w:rPr>
          <w:noProof/>
        </w:rPr>
        <w:fldChar w:fldCharType="separate"/>
      </w:r>
      <w:r w:rsidR="003D0979">
        <w:rPr>
          <w:noProof/>
        </w:rPr>
        <w:t>21</w:t>
      </w:r>
      <w:r>
        <w:rPr>
          <w:noProof/>
        </w:rPr>
        <w:fldChar w:fldCharType="end"/>
      </w:r>
    </w:p>
    <w:p w14:paraId="49A9774F" w14:textId="108AAAFA"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Component 2 – Non-exploration</w:t>
      </w:r>
      <w:r>
        <w:rPr>
          <w:noProof/>
        </w:rPr>
        <w:tab/>
      </w:r>
      <w:r>
        <w:rPr>
          <w:noProof/>
        </w:rPr>
        <w:fldChar w:fldCharType="begin"/>
      </w:r>
      <w:r>
        <w:rPr>
          <w:noProof/>
        </w:rPr>
        <w:instrText xml:space="preserve"> PAGEREF _Toc173937575 \h </w:instrText>
      </w:r>
      <w:r>
        <w:rPr>
          <w:noProof/>
        </w:rPr>
      </w:r>
      <w:r>
        <w:rPr>
          <w:noProof/>
        </w:rPr>
        <w:fldChar w:fldCharType="separate"/>
      </w:r>
      <w:r w:rsidR="003D0979">
        <w:rPr>
          <w:noProof/>
        </w:rPr>
        <w:t>24</w:t>
      </w:r>
      <w:r>
        <w:rPr>
          <w:noProof/>
        </w:rPr>
        <w:fldChar w:fldCharType="end"/>
      </w:r>
    </w:p>
    <w:p w14:paraId="0552E792" w14:textId="23DD2F87"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lastRenderedPageBreak/>
        <w:t>Component 3 – Neophilic threat discrimination</w:t>
      </w:r>
      <w:r>
        <w:rPr>
          <w:noProof/>
        </w:rPr>
        <w:tab/>
      </w:r>
      <w:r>
        <w:rPr>
          <w:noProof/>
        </w:rPr>
        <w:fldChar w:fldCharType="begin"/>
      </w:r>
      <w:r>
        <w:rPr>
          <w:noProof/>
        </w:rPr>
        <w:instrText xml:space="preserve"> PAGEREF _Toc173937576 \h </w:instrText>
      </w:r>
      <w:r>
        <w:rPr>
          <w:noProof/>
        </w:rPr>
      </w:r>
      <w:r>
        <w:rPr>
          <w:noProof/>
        </w:rPr>
        <w:fldChar w:fldCharType="separate"/>
      </w:r>
      <w:r w:rsidR="003D0979">
        <w:rPr>
          <w:noProof/>
        </w:rPr>
        <w:t>24</w:t>
      </w:r>
      <w:r>
        <w:rPr>
          <w:noProof/>
        </w:rPr>
        <w:fldChar w:fldCharType="end"/>
      </w:r>
    </w:p>
    <w:p w14:paraId="588A85A8" w14:textId="643FFE01"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Component 4 – Social information preference</w:t>
      </w:r>
      <w:r>
        <w:rPr>
          <w:noProof/>
        </w:rPr>
        <w:tab/>
      </w:r>
      <w:r>
        <w:rPr>
          <w:noProof/>
        </w:rPr>
        <w:fldChar w:fldCharType="begin"/>
      </w:r>
      <w:r>
        <w:rPr>
          <w:noProof/>
        </w:rPr>
        <w:instrText xml:space="preserve"> PAGEREF _Toc173937577 \h </w:instrText>
      </w:r>
      <w:r>
        <w:rPr>
          <w:noProof/>
        </w:rPr>
      </w:r>
      <w:r>
        <w:rPr>
          <w:noProof/>
        </w:rPr>
        <w:fldChar w:fldCharType="separate"/>
      </w:r>
      <w:r w:rsidR="003D0979">
        <w:rPr>
          <w:noProof/>
        </w:rPr>
        <w:t>25</w:t>
      </w:r>
      <w:r>
        <w:rPr>
          <w:noProof/>
        </w:rPr>
        <w:fldChar w:fldCharType="end"/>
      </w:r>
    </w:p>
    <w:p w14:paraId="55367205" w14:textId="57749DD1"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Component 5 – Neophobic exploration</w:t>
      </w:r>
      <w:r>
        <w:rPr>
          <w:noProof/>
        </w:rPr>
        <w:tab/>
      </w:r>
      <w:r>
        <w:rPr>
          <w:noProof/>
        </w:rPr>
        <w:fldChar w:fldCharType="begin"/>
      </w:r>
      <w:r>
        <w:rPr>
          <w:noProof/>
        </w:rPr>
        <w:instrText xml:space="preserve"> PAGEREF _Toc173937578 \h </w:instrText>
      </w:r>
      <w:r>
        <w:rPr>
          <w:noProof/>
        </w:rPr>
      </w:r>
      <w:r>
        <w:rPr>
          <w:noProof/>
        </w:rPr>
        <w:fldChar w:fldCharType="separate"/>
      </w:r>
      <w:r w:rsidR="003D0979">
        <w:rPr>
          <w:noProof/>
        </w:rPr>
        <w:t>25</w:t>
      </w:r>
      <w:r>
        <w:rPr>
          <w:noProof/>
        </w:rPr>
        <w:fldChar w:fldCharType="end"/>
      </w:r>
    </w:p>
    <w:p w14:paraId="24C10A8D" w14:textId="6D07A0C5"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Pr>
          <w:noProof/>
        </w:rPr>
        <w:t>Model comparisons</w:t>
      </w:r>
      <w:r>
        <w:rPr>
          <w:noProof/>
        </w:rPr>
        <w:tab/>
      </w:r>
      <w:r>
        <w:rPr>
          <w:noProof/>
        </w:rPr>
        <w:fldChar w:fldCharType="begin"/>
      </w:r>
      <w:r>
        <w:rPr>
          <w:noProof/>
        </w:rPr>
        <w:instrText xml:space="preserve"> PAGEREF _Toc173937579 \h </w:instrText>
      </w:r>
      <w:r>
        <w:rPr>
          <w:noProof/>
        </w:rPr>
      </w:r>
      <w:r>
        <w:rPr>
          <w:noProof/>
        </w:rPr>
        <w:fldChar w:fldCharType="separate"/>
      </w:r>
      <w:r w:rsidR="003D0979">
        <w:rPr>
          <w:noProof/>
        </w:rPr>
        <w:t>25</w:t>
      </w:r>
      <w:r>
        <w:rPr>
          <w:noProof/>
        </w:rPr>
        <w:fldChar w:fldCharType="end"/>
      </w:r>
    </w:p>
    <w:p w14:paraId="1CBE89CF" w14:textId="64B990D9"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Identified predictors</w:t>
      </w:r>
      <w:r>
        <w:rPr>
          <w:noProof/>
        </w:rPr>
        <w:tab/>
      </w:r>
      <w:r>
        <w:rPr>
          <w:noProof/>
        </w:rPr>
        <w:fldChar w:fldCharType="begin"/>
      </w:r>
      <w:r>
        <w:rPr>
          <w:noProof/>
        </w:rPr>
        <w:instrText xml:space="preserve"> PAGEREF _Toc173937580 \h </w:instrText>
      </w:r>
      <w:r>
        <w:rPr>
          <w:noProof/>
        </w:rPr>
      </w:r>
      <w:r>
        <w:rPr>
          <w:noProof/>
        </w:rPr>
        <w:fldChar w:fldCharType="separate"/>
      </w:r>
      <w:r w:rsidR="003D0979">
        <w:rPr>
          <w:noProof/>
        </w:rPr>
        <w:t>30</w:t>
      </w:r>
      <w:r>
        <w:rPr>
          <w:noProof/>
        </w:rPr>
        <w:fldChar w:fldCharType="end"/>
      </w:r>
    </w:p>
    <w:p w14:paraId="54B981B8" w14:textId="3D161CF5"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Pr>
          <w:noProof/>
        </w:rPr>
        <w:t>Discussion</w:t>
      </w:r>
      <w:r>
        <w:rPr>
          <w:noProof/>
        </w:rPr>
        <w:tab/>
      </w:r>
      <w:r>
        <w:rPr>
          <w:noProof/>
        </w:rPr>
        <w:fldChar w:fldCharType="begin"/>
      </w:r>
      <w:r>
        <w:rPr>
          <w:noProof/>
        </w:rPr>
        <w:instrText xml:space="preserve"> PAGEREF _Toc173937581 \h </w:instrText>
      </w:r>
      <w:r>
        <w:rPr>
          <w:noProof/>
        </w:rPr>
      </w:r>
      <w:r>
        <w:rPr>
          <w:noProof/>
        </w:rPr>
        <w:fldChar w:fldCharType="separate"/>
      </w:r>
      <w:r w:rsidR="003D0979">
        <w:rPr>
          <w:noProof/>
        </w:rPr>
        <w:t>30</w:t>
      </w:r>
      <w:r>
        <w:rPr>
          <w:noProof/>
        </w:rPr>
        <w:fldChar w:fldCharType="end"/>
      </w:r>
    </w:p>
    <w:p w14:paraId="6BB26089" w14:textId="02DEAFEE"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Chapter 3: Behavioral syndromes in experimental mixed-species flocks</w:t>
      </w:r>
      <w:r>
        <w:rPr>
          <w:noProof/>
        </w:rPr>
        <w:tab/>
      </w:r>
      <w:r>
        <w:rPr>
          <w:noProof/>
        </w:rPr>
        <w:fldChar w:fldCharType="begin"/>
      </w:r>
      <w:r>
        <w:rPr>
          <w:noProof/>
        </w:rPr>
        <w:instrText xml:space="preserve"> PAGEREF _Toc173937582 \h </w:instrText>
      </w:r>
      <w:r>
        <w:rPr>
          <w:noProof/>
        </w:rPr>
      </w:r>
      <w:r>
        <w:rPr>
          <w:noProof/>
        </w:rPr>
        <w:fldChar w:fldCharType="separate"/>
      </w:r>
      <w:r w:rsidR="003D0979">
        <w:rPr>
          <w:noProof/>
        </w:rPr>
        <w:t>33</w:t>
      </w:r>
      <w:r>
        <w:rPr>
          <w:noProof/>
        </w:rPr>
        <w:fldChar w:fldCharType="end"/>
      </w:r>
    </w:p>
    <w:p w14:paraId="352E48CD" w14:textId="650ABCCC"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Introduction</w:t>
      </w:r>
      <w:r>
        <w:rPr>
          <w:noProof/>
        </w:rPr>
        <w:tab/>
      </w:r>
      <w:r>
        <w:rPr>
          <w:noProof/>
        </w:rPr>
        <w:fldChar w:fldCharType="begin"/>
      </w:r>
      <w:r>
        <w:rPr>
          <w:noProof/>
        </w:rPr>
        <w:instrText xml:space="preserve"> PAGEREF _Toc173937583 \h </w:instrText>
      </w:r>
      <w:r>
        <w:rPr>
          <w:noProof/>
        </w:rPr>
      </w:r>
      <w:r>
        <w:rPr>
          <w:noProof/>
        </w:rPr>
        <w:fldChar w:fldCharType="separate"/>
      </w:r>
      <w:r w:rsidR="003D0979">
        <w:rPr>
          <w:noProof/>
        </w:rPr>
        <w:t>33</w:t>
      </w:r>
      <w:r>
        <w:rPr>
          <w:noProof/>
        </w:rPr>
        <w:fldChar w:fldCharType="end"/>
      </w:r>
    </w:p>
    <w:p w14:paraId="4BABC301" w14:textId="73AAE495"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Methods</w:t>
      </w:r>
      <w:r>
        <w:rPr>
          <w:noProof/>
        </w:rPr>
        <w:tab/>
      </w:r>
      <w:r>
        <w:rPr>
          <w:noProof/>
        </w:rPr>
        <w:fldChar w:fldCharType="begin"/>
      </w:r>
      <w:r>
        <w:rPr>
          <w:noProof/>
        </w:rPr>
        <w:instrText xml:space="preserve"> PAGEREF _Toc173937584 \h </w:instrText>
      </w:r>
      <w:r>
        <w:rPr>
          <w:noProof/>
        </w:rPr>
      </w:r>
      <w:r>
        <w:rPr>
          <w:noProof/>
        </w:rPr>
        <w:fldChar w:fldCharType="separate"/>
      </w:r>
      <w:r w:rsidR="003D0979">
        <w:rPr>
          <w:noProof/>
        </w:rPr>
        <w:t>36</w:t>
      </w:r>
      <w:r>
        <w:rPr>
          <w:noProof/>
        </w:rPr>
        <w:fldChar w:fldCharType="end"/>
      </w:r>
    </w:p>
    <w:p w14:paraId="1764D1BC" w14:textId="4B612837"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Subjects and housing</w:t>
      </w:r>
      <w:r>
        <w:rPr>
          <w:noProof/>
        </w:rPr>
        <w:tab/>
      </w:r>
      <w:r>
        <w:rPr>
          <w:noProof/>
        </w:rPr>
        <w:fldChar w:fldCharType="begin"/>
      </w:r>
      <w:r>
        <w:rPr>
          <w:noProof/>
        </w:rPr>
        <w:instrText xml:space="preserve"> PAGEREF _Toc173937585 \h </w:instrText>
      </w:r>
      <w:r>
        <w:rPr>
          <w:noProof/>
        </w:rPr>
      </w:r>
      <w:r>
        <w:rPr>
          <w:noProof/>
        </w:rPr>
        <w:fldChar w:fldCharType="separate"/>
      </w:r>
      <w:r w:rsidR="003D0979">
        <w:rPr>
          <w:noProof/>
        </w:rPr>
        <w:t>36</w:t>
      </w:r>
      <w:r>
        <w:rPr>
          <w:noProof/>
        </w:rPr>
        <w:fldChar w:fldCharType="end"/>
      </w:r>
    </w:p>
    <w:p w14:paraId="11CEE102" w14:textId="53CE1B72"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Materials and procedures</w:t>
      </w:r>
      <w:r>
        <w:rPr>
          <w:noProof/>
        </w:rPr>
        <w:tab/>
      </w:r>
      <w:r>
        <w:rPr>
          <w:noProof/>
        </w:rPr>
        <w:fldChar w:fldCharType="begin"/>
      </w:r>
      <w:r>
        <w:rPr>
          <w:noProof/>
        </w:rPr>
        <w:instrText xml:space="preserve"> PAGEREF _Toc173937586 \h </w:instrText>
      </w:r>
      <w:r>
        <w:rPr>
          <w:noProof/>
        </w:rPr>
      </w:r>
      <w:r>
        <w:rPr>
          <w:noProof/>
        </w:rPr>
        <w:fldChar w:fldCharType="separate"/>
      </w:r>
      <w:r w:rsidR="003D0979">
        <w:rPr>
          <w:noProof/>
        </w:rPr>
        <w:t>36</w:t>
      </w:r>
      <w:r>
        <w:rPr>
          <w:noProof/>
        </w:rPr>
        <w:fldChar w:fldCharType="end"/>
      </w:r>
    </w:p>
    <w:p w14:paraId="489AB6AF" w14:textId="024F53FF" w:rsidR="00FA436F" w:rsidRDefault="00FA436F" w:rsidP="004340A5">
      <w:pPr>
        <w:pStyle w:val="TOC5"/>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Behavioral syndromes testing</w:t>
      </w:r>
      <w:r>
        <w:rPr>
          <w:noProof/>
        </w:rPr>
        <w:tab/>
      </w:r>
      <w:r>
        <w:rPr>
          <w:noProof/>
        </w:rPr>
        <w:fldChar w:fldCharType="begin"/>
      </w:r>
      <w:r>
        <w:rPr>
          <w:noProof/>
        </w:rPr>
        <w:instrText xml:space="preserve"> PAGEREF _Toc173937587 \h </w:instrText>
      </w:r>
      <w:r>
        <w:rPr>
          <w:noProof/>
        </w:rPr>
      </w:r>
      <w:r>
        <w:rPr>
          <w:noProof/>
        </w:rPr>
        <w:fldChar w:fldCharType="separate"/>
      </w:r>
      <w:r w:rsidR="003D0979">
        <w:rPr>
          <w:noProof/>
        </w:rPr>
        <w:t>37</w:t>
      </w:r>
      <w:r>
        <w:rPr>
          <w:noProof/>
        </w:rPr>
        <w:fldChar w:fldCharType="end"/>
      </w:r>
    </w:p>
    <w:p w14:paraId="725F30D0" w14:textId="585CDCE6"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Statistical analysis</w:t>
      </w:r>
      <w:r>
        <w:rPr>
          <w:noProof/>
        </w:rPr>
        <w:tab/>
      </w:r>
      <w:r>
        <w:rPr>
          <w:noProof/>
        </w:rPr>
        <w:fldChar w:fldCharType="begin"/>
      </w:r>
      <w:r>
        <w:rPr>
          <w:noProof/>
        </w:rPr>
        <w:instrText xml:space="preserve"> PAGEREF _Toc173937588 \h </w:instrText>
      </w:r>
      <w:r>
        <w:rPr>
          <w:noProof/>
        </w:rPr>
      </w:r>
      <w:r>
        <w:rPr>
          <w:noProof/>
        </w:rPr>
        <w:fldChar w:fldCharType="separate"/>
      </w:r>
      <w:r w:rsidR="003D0979">
        <w:rPr>
          <w:noProof/>
        </w:rPr>
        <w:t>37</w:t>
      </w:r>
      <w:r>
        <w:rPr>
          <w:noProof/>
        </w:rPr>
        <w:fldChar w:fldCharType="end"/>
      </w:r>
    </w:p>
    <w:p w14:paraId="48E08237" w14:textId="1675E88B"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Results</w:t>
      </w:r>
      <w:r>
        <w:rPr>
          <w:noProof/>
        </w:rPr>
        <w:tab/>
      </w:r>
      <w:r>
        <w:rPr>
          <w:noProof/>
        </w:rPr>
        <w:fldChar w:fldCharType="begin"/>
      </w:r>
      <w:r>
        <w:rPr>
          <w:noProof/>
        </w:rPr>
        <w:instrText xml:space="preserve"> PAGEREF _Toc173937589 \h </w:instrText>
      </w:r>
      <w:r>
        <w:rPr>
          <w:noProof/>
        </w:rPr>
      </w:r>
      <w:r>
        <w:rPr>
          <w:noProof/>
        </w:rPr>
        <w:fldChar w:fldCharType="separate"/>
      </w:r>
      <w:r w:rsidR="003D0979">
        <w:rPr>
          <w:noProof/>
        </w:rPr>
        <w:t>39</w:t>
      </w:r>
      <w:r>
        <w:rPr>
          <w:noProof/>
        </w:rPr>
        <w:fldChar w:fldCharType="end"/>
      </w:r>
    </w:p>
    <w:p w14:paraId="67F04C1F" w14:textId="3B44A717"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Cluster analysis</w:t>
      </w:r>
      <w:r>
        <w:rPr>
          <w:noProof/>
        </w:rPr>
        <w:tab/>
      </w:r>
      <w:r>
        <w:rPr>
          <w:noProof/>
        </w:rPr>
        <w:fldChar w:fldCharType="begin"/>
      </w:r>
      <w:r>
        <w:rPr>
          <w:noProof/>
        </w:rPr>
        <w:instrText xml:space="preserve"> PAGEREF _Toc173937590 \h </w:instrText>
      </w:r>
      <w:r>
        <w:rPr>
          <w:noProof/>
        </w:rPr>
      </w:r>
      <w:r>
        <w:rPr>
          <w:noProof/>
        </w:rPr>
        <w:fldChar w:fldCharType="separate"/>
      </w:r>
      <w:r w:rsidR="003D0979">
        <w:rPr>
          <w:noProof/>
        </w:rPr>
        <w:t>41</w:t>
      </w:r>
      <w:r>
        <w:rPr>
          <w:noProof/>
        </w:rPr>
        <w:fldChar w:fldCharType="end"/>
      </w:r>
    </w:p>
    <w:p w14:paraId="08A540CB" w14:textId="2B045BA6"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Pr>
          <w:noProof/>
        </w:rPr>
        <w:t>MRPP</w:t>
      </w:r>
      <w:r>
        <w:rPr>
          <w:noProof/>
        </w:rPr>
        <w:tab/>
      </w:r>
      <w:r>
        <w:rPr>
          <w:noProof/>
        </w:rPr>
        <w:fldChar w:fldCharType="begin"/>
      </w:r>
      <w:r>
        <w:rPr>
          <w:noProof/>
        </w:rPr>
        <w:instrText xml:space="preserve"> PAGEREF _Toc173937591 \h </w:instrText>
      </w:r>
      <w:r>
        <w:rPr>
          <w:noProof/>
        </w:rPr>
      </w:r>
      <w:r>
        <w:rPr>
          <w:noProof/>
        </w:rPr>
        <w:fldChar w:fldCharType="separate"/>
      </w:r>
      <w:r w:rsidR="003D0979">
        <w:rPr>
          <w:noProof/>
        </w:rPr>
        <w:t>41</w:t>
      </w:r>
      <w:r>
        <w:rPr>
          <w:noProof/>
        </w:rPr>
        <w:fldChar w:fldCharType="end"/>
      </w:r>
    </w:p>
    <w:p w14:paraId="46B36511" w14:textId="73B86537"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Discussion</w:t>
      </w:r>
      <w:r>
        <w:rPr>
          <w:noProof/>
        </w:rPr>
        <w:tab/>
      </w:r>
      <w:r>
        <w:rPr>
          <w:noProof/>
        </w:rPr>
        <w:fldChar w:fldCharType="begin"/>
      </w:r>
      <w:r>
        <w:rPr>
          <w:noProof/>
        </w:rPr>
        <w:instrText xml:space="preserve"> PAGEREF _Toc173937592 \h </w:instrText>
      </w:r>
      <w:r>
        <w:rPr>
          <w:noProof/>
        </w:rPr>
      </w:r>
      <w:r>
        <w:rPr>
          <w:noProof/>
        </w:rPr>
        <w:fldChar w:fldCharType="separate"/>
      </w:r>
      <w:r w:rsidR="003D0979">
        <w:rPr>
          <w:noProof/>
        </w:rPr>
        <w:t>41</w:t>
      </w:r>
      <w:r>
        <w:rPr>
          <w:noProof/>
        </w:rPr>
        <w:fldChar w:fldCharType="end"/>
      </w:r>
    </w:p>
    <w:p w14:paraId="6B39154A" w14:textId="6FD98C87"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Chapter 4: Asocial testing of social species</w:t>
      </w:r>
      <w:r>
        <w:rPr>
          <w:noProof/>
        </w:rPr>
        <w:tab/>
      </w:r>
      <w:r>
        <w:rPr>
          <w:noProof/>
        </w:rPr>
        <w:fldChar w:fldCharType="begin"/>
      </w:r>
      <w:r>
        <w:rPr>
          <w:noProof/>
        </w:rPr>
        <w:instrText xml:space="preserve"> PAGEREF _Toc173937593 \h </w:instrText>
      </w:r>
      <w:r>
        <w:rPr>
          <w:noProof/>
        </w:rPr>
      </w:r>
      <w:r>
        <w:rPr>
          <w:noProof/>
        </w:rPr>
        <w:fldChar w:fldCharType="separate"/>
      </w:r>
      <w:r w:rsidR="003D0979">
        <w:rPr>
          <w:noProof/>
        </w:rPr>
        <w:t>46</w:t>
      </w:r>
      <w:r>
        <w:rPr>
          <w:noProof/>
        </w:rPr>
        <w:fldChar w:fldCharType="end"/>
      </w:r>
    </w:p>
    <w:p w14:paraId="07F2A91A" w14:textId="472F7C65"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Introduction</w:t>
      </w:r>
      <w:r>
        <w:rPr>
          <w:noProof/>
        </w:rPr>
        <w:tab/>
      </w:r>
      <w:r>
        <w:rPr>
          <w:noProof/>
        </w:rPr>
        <w:fldChar w:fldCharType="begin"/>
      </w:r>
      <w:r>
        <w:rPr>
          <w:noProof/>
        </w:rPr>
        <w:instrText xml:space="preserve"> PAGEREF _Toc173937594 \h </w:instrText>
      </w:r>
      <w:r>
        <w:rPr>
          <w:noProof/>
        </w:rPr>
      </w:r>
      <w:r>
        <w:rPr>
          <w:noProof/>
        </w:rPr>
        <w:fldChar w:fldCharType="separate"/>
      </w:r>
      <w:r w:rsidR="003D0979">
        <w:rPr>
          <w:noProof/>
        </w:rPr>
        <w:t>46</w:t>
      </w:r>
      <w:r>
        <w:rPr>
          <w:noProof/>
        </w:rPr>
        <w:fldChar w:fldCharType="end"/>
      </w:r>
    </w:p>
    <w:p w14:paraId="034E0F9C" w14:textId="12A7B9A9"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Methods</w:t>
      </w:r>
      <w:r>
        <w:rPr>
          <w:noProof/>
        </w:rPr>
        <w:tab/>
      </w:r>
      <w:r>
        <w:rPr>
          <w:noProof/>
        </w:rPr>
        <w:fldChar w:fldCharType="begin"/>
      </w:r>
      <w:r>
        <w:rPr>
          <w:noProof/>
        </w:rPr>
        <w:instrText xml:space="preserve"> PAGEREF _Toc173937595 \h </w:instrText>
      </w:r>
      <w:r>
        <w:rPr>
          <w:noProof/>
        </w:rPr>
      </w:r>
      <w:r>
        <w:rPr>
          <w:noProof/>
        </w:rPr>
        <w:fldChar w:fldCharType="separate"/>
      </w:r>
      <w:r w:rsidR="003D0979">
        <w:rPr>
          <w:noProof/>
        </w:rPr>
        <w:t>47</w:t>
      </w:r>
      <w:r>
        <w:rPr>
          <w:noProof/>
        </w:rPr>
        <w:fldChar w:fldCharType="end"/>
      </w:r>
    </w:p>
    <w:p w14:paraId="64B979E2" w14:textId="1C0B187D"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Subjects and housing</w:t>
      </w:r>
      <w:r>
        <w:rPr>
          <w:noProof/>
        </w:rPr>
        <w:tab/>
      </w:r>
      <w:r>
        <w:rPr>
          <w:noProof/>
        </w:rPr>
        <w:fldChar w:fldCharType="begin"/>
      </w:r>
      <w:r>
        <w:rPr>
          <w:noProof/>
        </w:rPr>
        <w:instrText xml:space="preserve"> PAGEREF _Toc173937596 \h </w:instrText>
      </w:r>
      <w:r>
        <w:rPr>
          <w:noProof/>
        </w:rPr>
      </w:r>
      <w:r>
        <w:rPr>
          <w:noProof/>
        </w:rPr>
        <w:fldChar w:fldCharType="separate"/>
      </w:r>
      <w:r w:rsidR="003D0979">
        <w:rPr>
          <w:noProof/>
        </w:rPr>
        <w:t>47</w:t>
      </w:r>
      <w:r>
        <w:rPr>
          <w:noProof/>
        </w:rPr>
        <w:fldChar w:fldCharType="end"/>
      </w:r>
    </w:p>
    <w:p w14:paraId="3A85C55F" w14:textId="40F09AE2"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Materials</w:t>
      </w:r>
      <w:r>
        <w:rPr>
          <w:noProof/>
        </w:rPr>
        <w:tab/>
      </w:r>
      <w:r>
        <w:rPr>
          <w:noProof/>
        </w:rPr>
        <w:fldChar w:fldCharType="begin"/>
      </w:r>
      <w:r>
        <w:rPr>
          <w:noProof/>
        </w:rPr>
        <w:instrText xml:space="preserve"> PAGEREF _Toc173937597 \h </w:instrText>
      </w:r>
      <w:r>
        <w:rPr>
          <w:noProof/>
        </w:rPr>
      </w:r>
      <w:r>
        <w:rPr>
          <w:noProof/>
        </w:rPr>
        <w:fldChar w:fldCharType="separate"/>
      </w:r>
      <w:r w:rsidR="003D0979">
        <w:rPr>
          <w:noProof/>
        </w:rPr>
        <w:t>47</w:t>
      </w:r>
      <w:r>
        <w:rPr>
          <w:noProof/>
        </w:rPr>
        <w:fldChar w:fldCharType="end"/>
      </w:r>
    </w:p>
    <w:p w14:paraId="38F19811" w14:textId="6D562696"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Procedure</w:t>
      </w:r>
      <w:r>
        <w:rPr>
          <w:noProof/>
        </w:rPr>
        <w:tab/>
      </w:r>
      <w:r>
        <w:rPr>
          <w:noProof/>
        </w:rPr>
        <w:fldChar w:fldCharType="begin"/>
      </w:r>
      <w:r>
        <w:rPr>
          <w:noProof/>
        </w:rPr>
        <w:instrText xml:space="preserve"> PAGEREF _Toc173937598 \h </w:instrText>
      </w:r>
      <w:r>
        <w:rPr>
          <w:noProof/>
        </w:rPr>
      </w:r>
      <w:r>
        <w:rPr>
          <w:noProof/>
        </w:rPr>
        <w:fldChar w:fldCharType="separate"/>
      </w:r>
      <w:r w:rsidR="003D0979">
        <w:rPr>
          <w:noProof/>
        </w:rPr>
        <w:t>47</w:t>
      </w:r>
      <w:r>
        <w:rPr>
          <w:noProof/>
        </w:rPr>
        <w:fldChar w:fldCharType="end"/>
      </w:r>
    </w:p>
    <w:p w14:paraId="276393C0" w14:textId="037D5898"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Results</w:t>
      </w:r>
      <w:r>
        <w:rPr>
          <w:noProof/>
        </w:rPr>
        <w:tab/>
      </w:r>
      <w:r>
        <w:rPr>
          <w:noProof/>
        </w:rPr>
        <w:fldChar w:fldCharType="begin"/>
      </w:r>
      <w:r>
        <w:rPr>
          <w:noProof/>
        </w:rPr>
        <w:instrText xml:space="preserve"> PAGEREF _Toc173937599 \h </w:instrText>
      </w:r>
      <w:r>
        <w:rPr>
          <w:noProof/>
        </w:rPr>
      </w:r>
      <w:r>
        <w:rPr>
          <w:noProof/>
        </w:rPr>
        <w:fldChar w:fldCharType="separate"/>
      </w:r>
      <w:r w:rsidR="003D0979">
        <w:rPr>
          <w:noProof/>
        </w:rPr>
        <w:t>48</w:t>
      </w:r>
      <w:r>
        <w:rPr>
          <w:noProof/>
        </w:rPr>
        <w:fldChar w:fldCharType="end"/>
      </w:r>
    </w:p>
    <w:p w14:paraId="322802D8" w14:textId="29AB924C"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Discussion</w:t>
      </w:r>
      <w:r>
        <w:rPr>
          <w:noProof/>
        </w:rPr>
        <w:tab/>
      </w:r>
      <w:r>
        <w:rPr>
          <w:noProof/>
        </w:rPr>
        <w:fldChar w:fldCharType="begin"/>
      </w:r>
      <w:r>
        <w:rPr>
          <w:noProof/>
        </w:rPr>
        <w:instrText xml:space="preserve"> PAGEREF _Toc173937600 \h </w:instrText>
      </w:r>
      <w:r>
        <w:rPr>
          <w:noProof/>
        </w:rPr>
      </w:r>
      <w:r>
        <w:rPr>
          <w:noProof/>
        </w:rPr>
        <w:fldChar w:fldCharType="separate"/>
      </w:r>
      <w:r w:rsidR="003D0979">
        <w:rPr>
          <w:noProof/>
        </w:rPr>
        <w:t>49</w:t>
      </w:r>
      <w:r>
        <w:rPr>
          <w:noProof/>
        </w:rPr>
        <w:fldChar w:fldCharType="end"/>
      </w:r>
    </w:p>
    <w:p w14:paraId="4401E6FE" w14:textId="583B4955"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Chapter 5: Conclusion</w:t>
      </w:r>
      <w:r>
        <w:rPr>
          <w:noProof/>
        </w:rPr>
        <w:tab/>
      </w:r>
      <w:r>
        <w:rPr>
          <w:noProof/>
        </w:rPr>
        <w:fldChar w:fldCharType="begin"/>
      </w:r>
      <w:r>
        <w:rPr>
          <w:noProof/>
        </w:rPr>
        <w:instrText xml:space="preserve"> PAGEREF _Toc173937601 \h </w:instrText>
      </w:r>
      <w:r>
        <w:rPr>
          <w:noProof/>
        </w:rPr>
      </w:r>
      <w:r>
        <w:rPr>
          <w:noProof/>
        </w:rPr>
        <w:fldChar w:fldCharType="separate"/>
      </w:r>
      <w:r w:rsidR="003D0979">
        <w:rPr>
          <w:noProof/>
        </w:rPr>
        <w:t>52</w:t>
      </w:r>
      <w:r>
        <w:rPr>
          <w:noProof/>
        </w:rPr>
        <w:fldChar w:fldCharType="end"/>
      </w:r>
    </w:p>
    <w:p w14:paraId="180785E7" w14:textId="45930C33"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Summary</w:t>
      </w:r>
      <w:r>
        <w:rPr>
          <w:noProof/>
        </w:rPr>
        <w:tab/>
      </w:r>
      <w:r>
        <w:rPr>
          <w:noProof/>
        </w:rPr>
        <w:fldChar w:fldCharType="begin"/>
      </w:r>
      <w:r>
        <w:rPr>
          <w:noProof/>
        </w:rPr>
        <w:instrText xml:space="preserve"> PAGEREF _Toc173937602 \h </w:instrText>
      </w:r>
      <w:r>
        <w:rPr>
          <w:noProof/>
        </w:rPr>
      </w:r>
      <w:r>
        <w:rPr>
          <w:noProof/>
        </w:rPr>
        <w:fldChar w:fldCharType="separate"/>
      </w:r>
      <w:r w:rsidR="003D0979">
        <w:rPr>
          <w:noProof/>
        </w:rPr>
        <w:t>52</w:t>
      </w:r>
      <w:r>
        <w:rPr>
          <w:noProof/>
        </w:rPr>
        <w:fldChar w:fldCharType="end"/>
      </w:r>
    </w:p>
    <w:p w14:paraId="73A8AA69" w14:textId="227F8394" w:rsidR="00FA436F" w:rsidRDefault="00FA436F" w:rsidP="004340A5">
      <w:pPr>
        <w:pStyle w:val="TOC3"/>
        <w:tabs>
          <w:tab w:val="right" w:leader="dot" w:pos="9350"/>
        </w:tabs>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Broader considerations and future directions</w:t>
      </w:r>
      <w:r>
        <w:rPr>
          <w:noProof/>
        </w:rPr>
        <w:tab/>
      </w:r>
      <w:r>
        <w:rPr>
          <w:noProof/>
        </w:rPr>
        <w:fldChar w:fldCharType="begin"/>
      </w:r>
      <w:r>
        <w:rPr>
          <w:noProof/>
        </w:rPr>
        <w:instrText xml:space="preserve"> PAGEREF _Toc173937603 \h </w:instrText>
      </w:r>
      <w:r>
        <w:rPr>
          <w:noProof/>
        </w:rPr>
      </w:r>
      <w:r>
        <w:rPr>
          <w:noProof/>
        </w:rPr>
        <w:fldChar w:fldCharType="separate"/>
      </w:r>
      <w:r w:rsidR="003D0979">
        <w:rPr>
          <w:noProof/>
        </w:rPr>
        <w:t>53</w:t>
      </w:r>
      <w:r>
        <w:rPr>
          <w:noProof/>
        </w:rPr>
        <w:fldChar w:fldCharType="end"/>
      </w:r>
    </w:p>
    <w:p w14:paraId="289E6087" w14:textId="1DEDD250"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Producer-scrounger dynamics</w:t>
      </w:r>
      <w:r>
        <w:rPr>
          <w:noProof/>
        </w:rPr>
        <w:tab/>
      </w:r>
      <w:r>
        <w:rPr>
          <w:noProof/>
        </w:rPr>
        <w:fldChar w:fldCharType="begin"/>
      </w:r>
      <w:r>
        <w:rPr>
          <w:noProof/>
        </w:rPr>
        <w:instrText xml:space="preserve"> PAGEREF _Toc173937604 \h </w:instrText>
      </w:r>
      <w:r>
        <w:rPr>
          <w:noProof/>
        </w:rPr>
      </w:r>
      <w:r>
        <w:rPr>
          <w:noProof/>
        </w:rPr>
        <w:fldChar w:fldCharType="separate"/>
      </w:r>
      <w:r w:rsidR="003D0979">
        <w:rPr>
          <w:noProof/>
        </w:rPr>
        <w:t>53</w:t>
      </w:r>
      <w:r>
        <w:rPr>
          <w:noProof/>
        </w:rPr>
        <w:fldChar w:fldCharType="end"/>
      </w:r>
    </w:p>
    <w:p w14:paraId="5EE9E18D" w14:textId="63D719EF"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Behavior diffusion</w:t>
      </w:r>
      <w:r>
        <w:rPr>
          <w:noProof/>
        </w:rPr>
        <w:tab/>
      </w:r>
      <w:r>
        <w:rPr>
          <w:noProof/>
        </w:rPr>
        <w:fldChar w:fldCharType="begin"/>
      </w:r>
      <w:r>
        <w:rPr>
          <w:noProof/>
        </w:rPr>
        <w:instrText xml:space="preserve"> PAGEREF _Toc173937605 \h </w:instrText>
      </w:r>
      <w:r>
        <w:rPr>
          <w:noProof/>
        </w:rPr>
      </w:r>
      <w:r>
        <w:rPr>
          <w:noProof/>
        </w:rPr>
        <w:fldChar w:fldCharType="separate"/>
      </w:r>
      <w:r w:rsidR="003D0979">
        <w:rPr>
          <w:noProof/>
        </w:rPr>
        <w:t>54</w:t>
      </w:r>
      <w:r>
        <w:rPr>
          <w:noProof/>
        </w:rPr>
        <w:fldChar w:fldCharType="end"/>
      </w:r>
    </w:p>
    <w:p w14:paraId="4D7EB524" w14:textId="10C047E5" w:rsidR="00FA436F" w:rsidRDefault="00FA436F" w:rsidP="001349A0">
      <w:pPr>
        <w:pStyle w:val="TOC4"/>
        <w:spacing w:line="240" w:lineRule="auto"/>
        <w:rPr>
          <w:rFonts w:asciiTheme="minorHAnsi" w:eastAsiaTheme="minorEastAsia" w:hAnsiTheme="minorHAnsi" w:cstheme="minorBidi"/>
          <w:noProof/>
          <w:kern w:val="2"/>
          <w:szCs w:val="24"/>
          <w14:ligatures w14:val="standardContextual"/>
        </w:rPr>
      </w:pPr>
      <w:r w:rsidRPr="007959E1">
        <w:rPr>
          <w:rFonts w:cs="Times New Roman"/>
          <w:noProof/>
        </w:rPr>
        <w:t>Cognitive aptitude</w:t>
      </w:r>
      <w:r>
        <w:rPr>
          <w:noProof/>
        </w:rPr>
        <w:tab/>
      </w:r>
      <w:r>
        <w:rPr>
          <w:noProof/>
        </w:rPr>
        <w:fldChar w:fldCharType="begin"/>
      </w:r>
      <w:r>
        <w:rPr>
          <w:noProof/>
        </w:rPr>
        <w:instrText xml:space="preserve"> PAGEREF _Toc173937606 \h </w:instrText>
      </w:r>
      <w:r>
        <w:rPr>
          <w:noProof/>
        </w:rPr>
      </w:r>
      <w:r>
        <w:rPr>
          <w:noProof/>
        </w:rPr>
        <w:fldChar w:fldCharType="separate"/>
      </w:r>
      <w:r w:rsidR="003D0979">
        <w:rPr>
          <w:noProof/>
        </w:rPr>
        <w:t>55</w:t>
      </w:r>
      <w:r>
        <w:rPr>
          <w:noProof/>
        </w:rPr>
        <w:fldChar w:fldCharType="end"/>
      </w:r>
    </w:p>
    <w:p w14:paraId="10F7F488" w14:textId="0A132659"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Conclusion</w:t>
      </w:r>
      <w:r>
        <w:rPr>
          <w:noProof/>
        </w:rPr>
        <w:tab/>
      </w:r>
      <w:r>
        <w:rPr>
          <w:noProof/>
        </w:rPr>
        <w:fldChar w:fldCharType="begin"/>
      </w:r>
      <w:r>
        <w:rPr>
          <w:noProof/>
        </w:rPr>
        <w:instrText xml:space="preserve"> PAGEREF _Toc173937607 \h </w:instrText>
      </w:r>
      <w:r>
        <w:rPr>
          <w:noProof/>
        </w:rPr>
      </w:r>
      <w:r>
        <w:rPr>
          <w:noProof/>
        </w:rPr>
        <w:fldChar w:fldCharType="separate"/>
      </w:r>
      <w:r w:rsidR="003D0979">
        <w:rPr>
          <w:noProof/>
        </w:rPr>
        <w:t>55</w:t>
      </w:r>
      <w:r>
        <w:rPr>
          <w:noProof/>
        </w:rPr>
        <w:fldChar w:fldCharType="end"/>
      </w:r>
    </w:p>
    <w:p w14:paraId="136CBFB4" w14:textId="38A61F82"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References</w:t>
      </w:r>
      <w:r>
        <w:rPr>
          <w:noProof/>
        </w:rPr>
        <w:tab/>
      </w:r>
      <w:r>
        <w:rPr>
          <w:noProof/>
        </w:rPr>
        <w:fldChar w:fldCharType="begin"/>
      </w:r>
      <w:r>
        <w:rPr>
          <w:noProof/>
        </w:rPr>
        <w:instrText xml:space="preserve"> PAGEREF _Toc173937608 \h </w:instrText>
      </w:r>
      <w:r>
        <w:rPr>
          <w:noProof/>
        </w:rPr>
      </w:r>
      <w:r>
        <w:rPr>
          <w:noProof/>
        </w:rPr>
        <w:fldChar w:fldCharType="separate"/>
      </w:r>
      <w:r w:rsidR="003D0979">
        <w:rPr>
          <w:noProof/>
        </w:rPr>
        <w:t>56</w:t>
      </w:r>
      <w:r>
        <w:rPr>
          <w:noProof/>
        </w:rPr>
        <w:fldChar w:fldCharType="end"/>
      </w:r>
    </w:p>
    <w:p w14:paraId="4E031C01" w14:textId="0136A771" w:rsidR="00FA436F" w:rsidRDefault="00FA436F" w:rsidP="007A732A">
      <w:pPr>
        <w:pStyle w:val="TOC2"/>
        <w:rPr>
          <w:rFonts w:asciiTheme="minorHAnsi" w:eastAsiaTheme="minorEastAsia" w:hAnsiTheme="minorHAnsi" w:cstheme="minorBidi"/>
          <w:noProof/>
          <w:kern w:val="2"/>
          <w:szCs w:val="24"/>
          <w14:ligatures w14:val="standardContextual"/>
        </w:rPr>
      </w:pPr>
      <w:r>
        <w:rPr>
          <w:noProof/>
        </w:rPr>
        <w:t>Vita</w:t>
      </w:r>
      <w:r>
        <w:rPr>
          <w:noProof/>
        </w:rPr>
        <w:tab/>
      </w:r>
      <w:r>
        <w:rPr>
          <w:noProof/>
        </w:rPr>
        <w:fldChar w:fldCharType="begin"/>
      </w:r>
      <w:r>
        <w:rPr>
          <w:noProof/>
        </w:rPr>
        <w:instrText xml:space="preserve"> PAGEREF _Toc173937609 \h </w:instrText>
      </w:r>
      <w:r>
        <w:rPr>
          <w:noProof/>
        </w:rPr>
      </w:r>
      <w:r>
        <w:rPr>
          <w:noProof/>
        </w:rPr>
        <w:fldChar w:fldCharType="separate"/>
      </w:r>
      <w:r w:rsidR="003D0979">
        <w:rPr>
          <w:noProof/>
        </w:rPr>
        <w:t>66</w:t>
      </w:r>
      <w:r>
        <w:rPr>
          <w:noProof/>
        </w:rPr>
        <w:fldChar w:fldCharType="end"/>
      </w:r>
    </w:p>
    <w:p w14:paraId="07730277" w14:textId="04ECE1C5" w:rsidR="00302775" w:rsidRDefault="00D81887" w:rsidP="004340A5">
      <w:pPr>
        <w:pStyle w:val="TableofFigures"/>
        <w:tabs>
          <w:tab w:val="right" w:leader="dot" w:pos="9350"/>
        </w:tabs>
        <w:spacing w:line="240" w:lineRule="auto"/>
      </w:pPr>
      <w:r w:rsidRPr="00321B8B">
        <w:fldChar w:fldCharType="end"/>
      </w:r>
      <w:bookmarkStart w:id="19" w:name="_Toc169817152"/>
      <w:bookmarkStart w:id="20" w:name="_Toc169994830"/>
      <w:bookmarkStart w:id="21" w:name="_Toc170503349"/>
    </w:p>
    <w:p w14:paraId="08325111" w14:textId="77777777" w:rsidR="00302775" w:rsidRDefault="00C12759" w:rsidP="004340A5">
      <w:pPr>
        <w:pStyle w:val="Heading1"/>
        <w:rPr>
          <w:rStyle w:val="Heading1Char"/>
        </w:rPr>
      </w:pPr>
      <w:bookmarkStart w:id="22" w:name="_Toc173449136"/>
      <w:bookmarkStart w:id="23" w:name="_Toc173937541"/>
      <w:r w:rsidRPr="004340A5">
        <w:rPr>
          <w:rStyle w:val="Heading1Char"/>
        </w:rPr>
        <w:lastRenderedPageBreak/>
        <w:t>List</w:t>
      </w:r>
      <w:r w:rsidR="00FC78B7" w:rsidRPr="004340A5">
        <w:rPr>
          <w:rStyle w:val="Heading1Char"/>
        </w:rPr>
        <w:t xml:space="preserve"> of Figures</w:t>
      </w:r>
      <w:bookmarkEnd w:id="19"/>
      <w:bookmarkEnd w:id="20"/>
      <w:bookmarkEnd w:id="21"/>
      <w:bookmarkEnd w:id="22"/>
      <w:bookmarkEnd w:id="23"/>
    </w:p>
    <w:p w14:paraId="2FAA3549" w14:textId="41DD72DF" w:rsidR="0076149F" w:rsidRDefault="00F1348B">
      <w:pPr>
        <w:pStyle w:val="TableofFigures"/>
        <w:tabs>
          <w:tab w:val="right" w:leader="dot" w:pos="9350"/>
        </w:tabs>
        <w:rPr>
          <w:rFonts w:asciiTheme="minorHAnsi" w:eastAsiaTheme="minorEastAsia" w:hAnsiTheme="minorHAnsi" w:cstheme="minorBidi"/>
          <w:noProof/>
          <w:kern w:val="2"/>
          <w:szCs w:val="24"/>
          <w14:ligatures w14:val="standardContextual"/>
        </w:rPr>
      </w:pPr>
      <w:r>
        <w:rPr>
          <w:rFonts w:eastAsiaTheme="majorEastAsia"/>
          <w:b/>
          <w:smallCaps/>
          <w:color w:val="000000" w:themeColor="text1"/>
          <w:sz w:val="28"/>
          <w:szCs w:val="32"/>
        </w:rPr>
        <w:fldChar w:fldCharType="begin"/>
      </w:r>
      <w:r>
        <w:instrText xml:space="preserve"> TOC \h \z \t "Subtitle" \c </w:instrText>
      </w:r>
      <w:r>
        <w:rPr>
          <w:rFonts w:eastAsiaTheme="majorEastAsia"/>
          <w:b/>
          <w:smallCaps/>
          <w:color w:val="000000" w:themeColor="text1"/>
          <w:sz w:val="28"/>
          <w:szCs w:val="32"/>
        </w:rPr>
        <w:fldChar w:fldCharType="separate"/>
      </w:r>
      <w:hyperlink w:anchor="_Toc173937611" w:history="1">
        <w:r w:rsidR="0076149F" w:rsidRPr="008B1B71">
          <w:rPr>
            <w:rStyle w:val="Hyperlink"/>
            <w:noProof/>
          </w:rPr>
          <w:t>Figure 1: UTFRREC map of feeder locations</w:t>
        </w:r>
        <w:r w:rsidR="0076149F">
          <w:rPr>
            <w:noProof/>
            <w:webHidden/>
          </w:rPr>
          <w:tab/>
        </w:r>
        <w:r w:rsidR="0076149F">
          <w:rPr>
            <w:noProof/>
            <w:webHidden/>
          </w:rPr>
          <w:fldChar w:fldCharType="begin"/>
        </w:r>
        <w:r w:rsidR="0076149F">
          <w:rPr>
            <w:noProof/>
            <w:webHidden/>
          </w:rPr>
          <w:instrText xml:space="preserve"> PAGEREF _Toc173937611 \h </w:instrText>
        </w:r>
        <w:r w:rsidR="0076149F">
          <w:rPr>
            <w:noProof/>
            <w:webHidden/>
          </w:rPr>
        </w:r>
        <w:r w:rsidR="0076149F">
          <w:rPr>
            <w:noProof/>
            <w:webHidden/>
          </w:rPr>
          <w:fldChar w:fldCharType="separate"/>
        </w:r>
        <w:r w:rsidR="003D0979">
          <w:rPr>
            <w:noProof/>
            <w:webHidden/>
          </w:rPr>
          <w:t>8</w:t>
        </w:r>
        <w:r w:rsidR="0076149F">
          <w:rPr>
            <w:noProof/>
            <w:webHidden/>
          </w:rPr>
          <w:fldChar w:fldCharType="end"/>
        </w:r>
      </w:hyperlink>
    </w:p>
    <w:p w14:paraId="2FCAFFBF" w14:textId="187EF101"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2" w:history="1">
        <w:r w:rsidR="0076149F" w:rsidRPr="008B1B71">
          <w:rPr>
            <w:rStyle w:val="Hyperlink"/>
            <w:noProof/>
          </w:rPr>
          <w:t>Figure 2: Test stimuli for RFID measures</w:t>
        </w:r>
        <w:r w:rsidR="0076149F">
          <w:rPr>
            <w:noProof/>
            <w:webHidden/>
          </w:rPr>
          <w:tab/>
        </w:r>
        <w:r w:rsidR="0076149F">
          <w:rPr>
            <w:noProof/>
            <w:webHidden/>
          </w:rPr>
          <w:fldChar w:fldCharType="begin"/>
        </w:r>
        <w:r w:rsidR="0076149F">
          <w:rPr>
            <w:noProof/>
            <w:webHidden/>
          </w:rPr>
          <w:instrText xml:space="preserve"> PAGEREF _Toc173937612 \h </w:instrText>
        </w:r>
        <w:r w:rsidR="0076149F">
          <w:rPr>
            <w:noProof/>
            <w:webHidden/>
          </w:rPr>
        </w:r>
        <w:r w:rsidR="0076149F">
          <w:rPr>
            <w:noProof/>
            <w:webHidden/>
          </w:rPr>
          <w:fldChar w:fldCharType="separate"/>
        </w:r>
        <w:r w:rsidR="003D0979">
          <w:rPr>
            <w:noProof/>
            <w:webHidden/>
          </w:rPr>
          <w:t>12</w:t>
        </w:r>
        <w:r w:rsidR="0076149F">
          <w:rPr>
            <w:noProof/>
            <w:webHidden/>
          </w:rPr>
          <w:fldChar w:fldCharType="end"/>
        </w:r>
      </w:hyperlink>
    </w:p>
    <w:p w14:paraId="19C20E24" w14:textId="19BFF69E"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3" w:history="1">
        <w:r w:rsidR="0076149F" w:rsidRPr="008B1B71">
          <w:rPr>
            <w:rStyle w:val="Hyperlink"/>
            <w:noProof/>
          </w:rPr>
          <w:t>Figure 3: Photo of the novel environment test cage.</w:t>
        </w:r>
        <w:r w:rsidR="0076149F">
          <w:rPr>
            <w:noProof/>
            <w:webHidden/>
          </w:rPr>
          <w:tab/>
        </w:r>
        <w:r w:rsidR="0076149F">
          <w:rPr>
            <w:noProof/>
            <w:webHidden/>
          </w:rPr>
          <w:fldChar w:fldCharType="begin"/>
        </w:r>
        <w:r w:rsidR="0076149F">
          <w:rPr>
            <w:noProof/>
            <w:webHidden/>
          </w:rPr>
          <w:instrText xml:space="preserve"> PAGEREF _Toc173937613 \h </w:instrText>
        </w:r>
        <w:r w:rsidR="0076149F">
          <w:rPr>
            <w:noProof/>
            <w:webHidden/>
          </w:rPr>
        </w:r>
        <w:r w:rsidR="0076149F">
          <w:rPr>
            <w:noProof/>
            <w:webHidden/>
          </w:rPr>
          <w:fldChar w:fldCharType="separate"/>
        </w:r>
        <w:r w:rsidR="003D0979">
          <w:rPr>
            <w:noProof/>
            <w:webHidden/>
          </w:rPr>
          <w:t>13</w:t>
        </w:r>
        <w:r w:rsidR="0076149F">
          <w:rPr>
            <w:noProof/>
            <w:webHidden/>
          </w:rPr>
          <w:fldChar w:fldCharType="end"/>
        </w:r>
      </w:hyperlink>
    </w:p>
    <w:p w14:paraId="44A5470E" w14:textId="581B07A0"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4" w:history="1">
        <w:r w:rsidR="0076149F" w:rsidRPr="008B1B71">
          <w:rPr>
            <w:rStyle w:val="Hyperlink"/>
            <w:noProof/>
          </w:rPr>
          <w:t>Figure 4: Novel feeder approach order by ranked predictor variables.</w:t>
        </w:r>
        <w:r w:rsidR="0076149F">
          <w:rPr>
            <w:noProof/>
            <w:webHidden/>
          </w:rPr>
          <w:tab/>
        </w:r>
        <w:r w:rsidR="0076149F">
          <w:rPr>
            <w:noProof/>
            <w:webHidden/>
          </w:rPr>
          <w:fldChar w:fldCharType="begin"/>
        </w:r>
        <w:r w:rsidR="0076149F">
          <w:rPr>
            <w:noProof/>
            <w:webHidden/>
          </w:rPr>
          <w:instrText xml:space="preserve"> PAGEREF _Toc173937614 \h </w:instrText>
        </w:r>
        <w:r w:rsidR="0076149F">
          <w:rPr>
            <w:noProof/>
            <w:webHidden/>
          </w:rPr>
        </w:r>
        <w:r w:rsidR="0076149F">
          <w:rPr>
            <w:noProof/>
            <w:webHidden/>
          </w:rPr>
          <w:fldChar w:fldCharType="separate"/>
        </w:r>
        <w:r w:rsidR="003D0979">
          <w:rPr>
            <w:noProof/>
            <w:webHidden/>
          </w:rPr>
          <w:t>28</w:t>
        </w:r>
        <w:r w:rsidR="0076149F">
          <w:rPr>
            <w:noProof/>
            <w:webHidden/>
          </w:rPr>
          <w:fldChar w:fldCharType="end"/>
        </w:r>
      </w:hyperlink>
    </w:p>
    <w:p w14:paraId="13A3C4F9" w14:textId="482E4813"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5" w:history="1">
        <w:r w:rsidR="0076149F" w:rsidRPr="008B1B71">
          <w:rPr>
            <w:rStyle w:val="Hyperlink"/>
            <w:noProof/>
          </w:rPr>
          <w:t>Figure 5: Novel feeder approach order by principal component ranked scores</w:t>
        </w:r>
        <w:r w:rsidR="0076149F">
          <w:rPr>
            <w:noProof/>
            <w:webHidden/>
          </w:rPr>
          <w:tab/>
        </w:r>
        <w:r w:rsidR="0076149F">
          <w:rPr>
            <w:noProof/>
            <w:webHidden/>
          </w:rPr>
          <w:fldChar w:fldCharType="begin"/>
        </w:r>
        <w:r w:rsidR="0076149F">
          <w:rPr>
            <w:noProof/>
            <w:webHidden/>
          </w:rPr>
          <w:instrText xml:space="preserve"> PAGEREF _Toc173937615 \h </w:instrText>
        </w:r>
        <w:r w:rsidR="0076149F">
          <w:rPr>
            <w:noProof/>
            <w:webHidden/>
          </w:rPr>
        </w:r>
        <w:r w:rsidR="0076149F">
          <w:rPr>
            <w:noProof/>
            <w:webHidden/>
          </w:rPr>
          <w:fldChar w:fldCharType="separate"/>
        </w:r>
        <w:r w:rsidR="003D0979">
          <w:rPr>
            <w:noProof/>
            <w:webHidden/>
          </w:rPr>
          <w:t>29</w:t>
        </w:r>
        <w:r w:rsidR="0076149F">
          <w:rPr>
            <w:noProof/>
            <w:webHidden/>
          </w:rPr>
          <w:fldChar w:fldCharType="end"/>
        </w:r>
      </w:hyperlink>
    </w:p>
    <w:p w14:paraId="0CC8329E" w14:textId="56BE5A8D"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6" w:history="1">
        <w:r w:rsidR="0076149F" w:rsidRPr="008B1B71">
          <w:rPr>
            <w:rStyle w:val="Hyperlink"/>
            <w:noProof/>
          </w:rPr>
          <w:t>Figure 6: Order latency by flock composition and species</w:t>
        </w:r>
        <w:r w:rsidR="0076149F">
          <w:rPr>
            <w:noProof/>
            <w:webHidden/>
          </w:rPr>
          <w:tab/>
        </w:r>
        <w:r w:rsidR="0076149F">
          <w:rPr>
            <w:noProof/>
            <w:webHidden/>
          </w:rPr>
          <w:fldChar w:fldCharType="begin"/>
        </w:r>
        <w:r w:rsidR="0076149F">
          <w:rPr>
            <w:noProof/>
            <w:webHidden/>
          </w:rPr>
          <w:instrText xml:space="preserve"> PAGEREF _Toc173937616 \h </w:instrText>
        </w:r>
        <w:r w:rsidR="0076149F">
          <w:rPr>
            <w:noProof/>
            <w:webHidden/>
          </w:rPr>
        </w:r>
        <w:r w:rsidR="0076149F">
          <w:rPr>
            <w:noProof/>
            <w:webHidden/>
          </w:rPr>
          <w:fldChar w:fldCharType="separate"/>
        </w:r>
        <w:r w:rsidR="003D0979">
          <w:rPr>
            <w:noProof/>
            <w:webHidden/>
          </w:rPr>
          <w:t>40</w:t>
        </w:r>
        <w:r w:rsidR="0076149F">
          <w:rPr>
            <w:noProof/>
            <w:webHidden/>
          </w:rPr>
          <w:fldChar w:fldCharType="end"/>
        </w:r>
      </w:hyperlink>
    </w:p>
    <w:p w14:paraId="774A86AD" w14:textId="4F2DA6D7"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7" w:history="1">
        <w:r w:rsidR="0076149F" w:rsidRPr="008B1B71">
          <w:rPr>
            <w:rStyle w:val="Hyperlink"/>
            <w:noProof/>
          </w:rPr>
          <w:t>Figure 7: Dendrogram from hierarchical cluster analysis.</w:t>
        </w:r>
        <w:r w:rsidR="0076149F">
          <w:rPr>
            <w:noProof/>
            <w:webHidden/>
          </w:rPr>
          <w:tab/>
        </w:r>
        <w:r w:rsidR="0076149F">
          <w:rPr>
            <w:noProof/>
            <w:webHidden/>
          </w:rPr>
          <w:fldChar w:fldCharType="begin"/>
        </w:r>
        <w:r w:rsidR="0076149F">
          <w:rPr>
            <w:noProof/>
            <w:webHidden/>
          </w:rPr>
          <w:instrText xml:space="preserve"> PAGEREF _Toc173937617 \h </w:instrText>
        </w:r>
        <w:r w:rsidR="0076149F">
          <w:rPr>
            <w:noProof/>
            <w:webHidden/>
          </w:rPr>
        </w:r>
        <w:r w:rsidR="0076149F">
          <w:rPr>
            <w:noProof/>
            <w:webHidden/>
          </w:rPr>
          <w:fldChar w:fldCharType="separate"/>
        </w:r>
        <w:r w:rsidR="003D0979">
          <w:rPr>
            <w:noProof/>
            <w:webHidden/>
          </w:rPr>
          <w:t>42</w:t>
        </w:r>
        <w:r w:rsidR="0076149F">
          <w:rPr>
            <w:noProof/>
            <w:webHidden/>
          </w:rPr>
          <w:fldChar w:fldCharType="end"/>
        </w:r>
      </w:hyperlink>
    </w:p>
    <w:p w14:paraId="011D8C4B" w14:textId="65C5FE34"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8" w:history="1">
        <w:r w:rsidR="0076149F" w:rsidRPr="008B1B71">
          <w:rPr>
            <w:rStyle w:val="Hyperlink"/>
            <w:noProof/>
          </w:rPr>
          <w:t>Figure 8: Histogram and density of principal component scores by species</w:t>
        </w:r>
        <w:r w:rsidR="0076149F">
          <w:rPr>
            <w:noProof/>
            <w:webHidden/>
          </w:rPr>
          <w:tab/>
        </w:r>
        <w:r w:rsidR="0076149F">
          <w:rPr>
            <w:noProof/>
            <w:webHidden/>
          </w:rPr>
          <w:fldChar w:fldCharType="begin"/>
        </w:r>
        <w:r w:rsidR="0076149F">
          <w:rPr>
            <w:noProof/>
            <w:webHidden/>
          </w:rPr>
          <w:instrText xml:space="preserve"> PAGEREF _Toc173937618 \h </w:instrText>
        </w:r>
        <w:r w:rsidR="0076149F">
          <w:rPr>
            <w:noProof/>
            <w:webHidden/>
          </w:rPr>
        </w:r>
        <w:r w:rsidR="0076149F">
          <w:rPr>
            <w:noProof/>
            <w:webHidden/>
          </w:rPr>
          <w:fldChar w:fldCharType="separate"/>
        </w:r>
        <w:r w:rsidR="003D0979">
          <w:rPr>
            <w:noProof/>
            <w:webHidden/>
          </w:rPr>
          <w:t>43</w:t>
        </w:r>
        <w:r w:rsidR="0076149F">
          <w:rPr>
            <w:noProof/>
            <w:webHidden/>
          </w:rPr>
          <w:fldChar w:fldCharType="end"/>
        </w:r>
      </w:hyperlink>
    </w:p>
    <w:p w14:paraId="659BCD05" w14:textId="196814B2" w:rsidR="0076149F"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19" w:history="1">
        <w:r w:rsidR="0076149F" w:rsidRPr="008B1B71">
          <w:rPr>
            <w:rStyle w:val="Hyperlink"/>
            <w:noProof/>
          </w:rPr>
          <w:t>Figure 9: NET scores in asocial vs social contexts</w:t>
        </w:r>
        <w:r w:rsidR="0076149F">
          <w:rPr>
            <w:noProof/>
            <w:webHidden/>
          </w:rPr>
          <w:tab/>
        </w:r>
        <w:r w:rsidR="0076149F">
          <w:rPr>
            <w:noProof/>
            <w:webHidden/>
          </w:rPr>
          <w:fldChar w:fldCharType="begin"/>
        </w:r>
        <w:r w:rsidR="0076149F">
          <w:rPr>
            <w:noProof/>
            <w:webHidden/>
          </w:rPr>
          <w:instrText xml:space="preserve"> PAGEREF _Toc173937619 \h </w:instrText>
        </w:r>
        <w:r w:rsidR="0076149F">
          <w:rPr>
            <w:noProof/>
            <w:webHidden/>
          </w:rPr>
        </w:r>
        <w:r w:rsidR="0076149F">
          <w:rPr>
            <w:noProof/>
            <w:webHidden/>
          </w:rPr>
          <w:fldChar w:fldCharType="separate"/>
        </w:r>
        <w:r w:rsidR="003D0979">
          <w:rPr>
            <w:noProof/>
            <w:webHidden/>
          </w:rPr>
          <w:t>50</w:t>
        </w:r>
        <w:r w:rsidR="0076149F">
          <w:rPr>
            <w:noProof/>
            <w:webHidden/>
          </w:rPr>
          <w:fldChar w:fldCharType="end"/>
        </w:r>
      </w:hyperlink>
    </w:p>
    <w:p w14:paraId="17822514" w14:textId="05620A0E" w:rsidR="001F2229" w:rsidRDefault="00F1348B" w:rsidP="001F2229">
      <w:pPr>
        <w:rPr>
          <w:rFonts w:cs="Times New Roman"/>
        </w:rPr>
      </w:pPr>
      <w:r>
        <w:rPr>
          <w:rFonts w:cs="Times New Roman"/>
        </w:rPr>
        <w:fldChar w:fldCharType="end"/>
      </w:r>
    </w:p>
    <w:p w14:paraId="786A6669" w14:textId="261AA228" w:rsidR="00845856" w:rsidRDefault="00C12759" w:rsidP="00FC78B7">
      <w:pPr>
        <w:pStyle w:val="Heading1"/>
      </w:pPr>
      <w:bookmarkStart w:id="24" w:name="_Toc169817153"/>
      <w:bookmarkStart w:id="25" w:name="_Toc169994831"/>
      <w:bookmarkStart w:id="26" w:name="_Toc170503350"/>
      <w:bookmarkStart w:id="27" w:name="_Toc173449137"/>
      <w:bookmarkStart w:id="28" w:name="_Toc173937542"/>
      <w:r>
        <w:t>List</w:t>
      </w:r>
      <w:r w:rsidR="00FC78B7">
        <w:t xml:space="preserve"> of Tables</w:t>
      </w:r>
      <w:bookmarkEnd w:id="24"/>
      <w:bookmarkEnd w:id="25"/>
      <w:bookmarkEnd w:id="26"/>
      <w:bookmarkEnd w:id="27"/>
      <w:bookmarkEnd w:id="28"/>
    </w:p>
    <w:p w14:paraId="5F8E04BD" w14:textId="4963F731" w:rsidR="00F5738B" w:rsidRDefault="00FC78B7">
      <w:pPr>
        <w:pStyle w:val="TableofFigures"/>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\h \z \t "Title,Table Title" \c </w:instrText>
      </w:r>
      <w:r>
        <w:fldChar w:fldCharType="separate"/>
      </w:r>
      <w:hyperlink w:anchor="_Toc173937673" w:history="1">
        <w:r w:rsidR="00F5738B" w:rsidRPr="000441C8">
          <w:rPr>
            <w:rStyle w:val="Hyperlink"/>
            <w:noProof/>
          </w:rPr>
          <w:t>Table 1: Summary of behavioral tests and measures</w:t>
        </w:r>
        <w:r w:rsidR="00F5738B">
          <w:rPr>
            <w:noProof/>
            <w:webHidden/>
          </w:rPr>
          <w:tab/>
        </w:r>
        <w:r w:rsidR="00F5738B">
          <w:rPr>
            <w:noProof/>
            <w:webHidden/>
          </w:rPr>
          <w:fldChar w:fldCharType="begin"/>
        </w:r>
        <w:r w:rsidR="00F5738B">
          <w:rPr>
            <w:noProof/>
            <w:webHidden/>
          </w:rPr>
          <w:instrText xml:space="preserve"> PAGEREF _Toc173937673 \h </w:instrText>
        </w:r>
        <w:r w:rsidR="00F5738B">
          <w:rPr>
            <w:noProof/>
            <w:webHidden/>
          </w:rPr>
        </w:r>
        <w:r w:rsidR="00F5738B">
          <w:rPr>
            <w:noProof/>
            <w:webHidden/>
          </w:rPr>
          <w:fldChar w:fldCharType="separate"/>
        </w:r>
        <w:r w:rsidR="003D0979">
          <w:rPr>
            <w:noProof/>
            <w:webHidden/>
          </w:rPr>
          <w:t>10</w:t>
        </w:r>
        <w:r w:rsidR="00F5738B">
          <w:rPr>
            <w:noProof/>
            <w:webHidden/>
          </w:rPr>
          <w:fldChar w:fldCharType="end"/>
        </w:r>
      </w:hyperlink>
    </w:p>
    <w:p w14:paraId="6658A6B7" w14:textId="28370EA1" w:rsidR="00F5738B"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74" w:history="1">
        <w:r w:rsidR="00F5738B" w:rsidRPr="000441C8">
          <w:rPr>
            <w:rStyle w:val="Hyperlink"/>
            <w:noProof/>
          </w:rPr>
          <w:t>Table 2: Summary statistics of test measures by species</w:t>
        </w:r>
        <w:r w:rsidR="00F5738B">
          <w:rPr>
            <w:noProof/>
            <w:webHidden/>
          </w:rPr>
          <w:tab/>
        </w:r>
        <w:r w:rsidR="00F5738B">
          <w:rPr>
            <w:noProof/>
            <w:webHidden/>
          </w:rPr>
          <w:fldChar w:fldCharType="begin"/>
        </w:r>
        <w:r w:rsidR="00F5738B">
          <w:rPr>
            <w:noProof/>
            <w:webHidden/>
          </w:rPr>
          <w:instrText xml:space="preserve"> PAGEREF _Toc173937674 \h </w:instrText>
        </w:r>
        <w:r w:rsidR="00F5738B">
          <w:rPr>
            <w:noProof/>
            <w:webHidden/>
          </w:rPr>
        </w:r>
        <w:r w:rsidR="00F5738B">
          <w:rPr>
            <w:noProof/>
            <w:webHidden/>
          </w:rPr>
          <w:fldChar w:fldCharType="separate"/>
        </w:r>
        <w:r w:rsidR="003D0979">
          <w:rPr>
            <w:noProof/>
            <w:webHidden/>
          </w:rPr>
          <w:t>22</w:t>
        </w:r>
        <w:r w:rsidR="00F5738B">
          <w:rPr>
            <w:noProof/>
            <w:webHidden/>
          </w:rPr>
          <w:fldChar w:fldCharType="end"/>
        </w:r>
      </w:hyperlink>
    </w:p>
    <w:p w14:paraId="7200B56F" w14:textId="1C711801" w:rsidR="00F5738B"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75" w:history="1">
        <w:r w:rsidR="00F5738B" w:rsidRPr="000441C8">
          <w:rPr>
            <w:rStyle w:val="Hyperlink"/>
            <w:noProof/>
          </w:rPr>
          <w:t>Table 3: Top-contributing variables to selected components</w:t>
        </w:r>
        <w:r w:rsidR="00F5738B">
          <w:rPr>
            <w:noProof/>
            <w:webHidden/>
          </w:rPr>
          <w:tab/>
        </w:r>
        <w:r w:rsidR="00F5738B">
          <w:rPr>
            <w:noProof/>
            <w:webHidden/>
          </w:rPr>
          <w:fldChar w:fldCharType="begin"/>
        </w:r>
        <w:r w:rsidR="00F5738B">
          <w:rPr>
            <w:noProof/>
            <w:webHidden/>
          </w:rPr>
          <w:instrText xml:space="preserve"> PAGEREF _Toc173937675 \h </w:instrText>
        </w:r>
        <w:r w:rsidR="00F5738B">
          <w:rPr>
            <w:noProof/>
            <w:webHidden/>
          </w:rPr>
        </w:r>
        <w:r w:rsidR="00F5738B">
          <w:rPr>
            <w:noProof/>
            <w:webHidden/>
          </w:rPr>
          <w:fldChar w:fldCharType="separate"/>
        </w:r>
        <w:r w:rsidR="003D0979">
          <w:rPr>
            <w:noProof/>
            <w:webHidden/>
          </w:rPr>
          <w:t>23</w:t>
        </w:r>
        <w:r w:rsidR="00F5738B">
          <w:rPr>
            <w:noProof/>
            <w:webHidden/>
          </w:rPr>
          <w:fldChar w:fldCharType="end"/>
        </w:r>
      </w:hyperlink>
    </w:p>
    <w:p w14:paraId="203D664D" w14:textId="14F31B5D" w:rsidR="00F5738B"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76" w:history="1">
        <w:r w:rsidR="00F5738B" w:rsidRPr="000441C8">
          <w:rPr>
            <w:rStyle w:val="Hyperlink"/>
            <w:iCs/>
            <w:noProof/>
          </w:rPr>
          <w:t>Table 4: Summary of predictors from ordinal logistic regression models</w:t>
        </w:r>
        <w:r w:rsidR="00F5738B">
          <w:rPr>
            <w:noProof/>
            <w:webHidden/>
          </w:rPr>
          <w:tab/>
        </w:r>
        <w:r w:rsidR="00F5738B">
          <w:rPr>
            <w:noProof/>
            <w:webHidden/>
          </w:rPr>
          <w:fldChar w:fldCharType="begin"/>
        </w:r>
        <w:r w:rsidR="00F5738B">
          <w:rPr>
            <w:noProof/>
            <w:webHidden/>
          </w:rPr>
          <w:instrText xml:space="preserve"> PAGEREF _Toc173937676 \h </w:instrText>
        </w:r>
        <w:r w:rsidR="00F5738B">
          <w:rPr>
            <w:noProof/>
            <w:webHidden/>
          </w:rPr>
        </w:r>
        <w:r w:rsidR="00F5738B">
          <w:rPr>
            <w:noProof/>
            <w:webHidden/>
          </w:rPr>
          <w:fldChar w:fldCharType="separate"/>
        </w:r>
        <w:r w:rsidR="003D0979">
          <w:rPr>
            <w:noProof/>
            <w:webHidden/>
          </w:rPr>
          <w:t>26</w:t>
        </w:r>
        <w:r w:rsidR="00F5738B">
          <w:rPr>
            <w:noProof/>
            <w:webHidden/>
          </w:rPr>
          <w:fldChar w:fldCharType="end"/>
        </w:r>
      </w:hyperlink>
    </w:p>
    <w:p w14:paraId="6E8A5EED" w14:textId="7C0177C8" w:rsidR="00F5738B"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3937677" w:history="1">
        <w:r w:rsidR="00F5738B" w:rsidRPr="000441C8">
          <w:rPr>
            <w:rStyle w:val="Hyperlink"/>
            <w:iCs/>
            <w:noProof/>
          </w:rPr>
          <w:t>Table 5: McFadden’s Adjusted Pseudo-R2 per predictive model</w:t>
        </w:r>
        <w:r w:rsidR="00F5738B">
          <w:rPr>
            <w:noProof/>
            <w:webHidden/>
          </w:rPr>
          <w:tab/>
        </w:r>
        <w:r w:rsidR="00F5738B">
          <w:rPr>
            <w:noProof/>
            <w:webHidden/>
          </w:rPr>
          <w:fldChar w:fldCharType="begin"/>
        </w:r>
        <w:r w:rsidR="00F5738B">
          <w:rPr>
            <w:noProof/>
            <w:webHidden/>
          </w:rPr>
          <w:instrText xml:space="preserve"> PAGEREF _Toc173937677 \h </w:instrText>
        </w:r>
        <w:r w:rsidR="00F5738B">
          <w:rPr>
            <w:noProof/>
            <w:webHidden/>
          </w:rPr>
        </w:r>
        <w:r w:rsidR="00F5738B">
          <w:rPr>
            <w:noProof/>
            <w:webHidden/>
          </w:rPr>
          <w:fldChar w:fldCharType="separate"/>
        </w:r>
        <w:r w:rsidR="003D0979">
          <w:rPr>
            <w:noProof/>
            <w:webHidden/>
          </w:rPr>
          <w:t>27</w:t>
        </w:r>
        <w:r w:rsidR="00F5738B">
          <w:rPr>
            <w:noProof/>
            <w:webHidden/>
          </w:rPr>
          <w:fldChar w:fldCharType="end"/>
        </w:r>
      </w:hyperlink>
    </w:p>
    <w:p w14:paraId="3005B8DD" w14:textId="66A10AA9" w:rsidR="00FC78B7" w:rsidRPr="00FC78B7" w:rsidRDefault="00FC78B7" w:rsidP="00FC78B7">
      <w:r>
        <w:fldChar w:fldCharType="end"/>
      </w:r>
    </w:p>
    <w:p w14:paraId="3B139A67" w14:textId="77777777" w:rsidR="00B057CF" w:rsidRDefault="00B057CF">
      <w:pPr>
        <w:rPr>
          <w:rFonts w:eastAsiaTheme="majorEastAsia" w:cs="Times New Roman"/>
          <w:color w:val="0F4761" w:themeColor="accent1" w:themeShade="BF"/>
          <w:sz w:val="32"/>
          <w:szCs w:val="32"/>
        </w:rPr>
        <w:sectPr w:rsidR="00B057CF" w:rsidSect="00B057CF">
          <w:footerReference w:type="default" r:id="rId11"/>
          <w:type w:val="continuous"/>
          <w:pgSz w:w="12240" w:h="15840"/>
          <w:pgMar w:top="1440" w:right="1440" w:bottom="1440" w:left="1440" w:header="720" w:footer="720" w:gutter="0"/>
          <w:pgNumType w:fmt="lowerRoman" w:start="1"/>
          <w:cols w:space="720"/>
          <w:titlePg/>
          <w:docGrid w:linePitch="360"/>
        </w:sectPr>
      </w:pPr>
    </w:p>
    <w:p w14:paraId="1FD804AF" w14:textId="6EEF0E63" w:rsidR="008145E2" w:rsidRDefault="008D20B6" w:rsidP="00B057CF">
      <w:pPr>
        <w:pStyle w:val="Heading1"/>
      </w:pPr>
      <w:bookmarkStart w:id="29" w:name="_Toc173937543"/>
      <w:bookmarkStart w:id="30" w:name="_Hlk168484145"/>
      <w:r w:rsidRPr="00321B8B">
        <w:lastRenderedPageBreak/>
        <w:t>Chapter 1</w:t>
      </w:r>
      <w:r w:rsidR="00321B8B">
        <w:t xml:space="preserve">: </w:t>
      </w:r>
      <w:r w:rsidR="008145E2" w:rsidRPr="008145E2">
        <w:t>Introduction</w:t>
      </w:r>
      <w:bookmarkEnd w:id="29"/>
    </w:p>
    <w:p w14:paraId="1B8F46E4" w14:textId="77777777" w:rsidR="00B057CF" w:rsidRPr="00B057CF" w:rsidRDefault="00B057CF" w:rsidP="00B057CF"/>
    <w:p w14:paraId="5829C2FA" w14:textId="3AF13528" w:rsidR="00C12F57" w:rsidRPr="00321B8B" w:rsidRDefault="00C12F57" w:rsidP="00C12F57">
      <w:pPr>
        <w:spacing w:line="240" w:lineRule="auto"/>
        <w:ind w:firstLine="720"/>
        <w:rPr>
          <w:rFonts w:cs="Times New Roman"/>
          <w:szCs w:val="24"/>
        </w:rPr>
      </w:pPr>
      <w:r w:rsidRPr="00321B8B">
        <w:rPr>
          <w:rFonts w:cs="Times New Roman"/>
          <w:szCs w:val="24"/>
        </w:rPr>
        <w:t xml:space="preserve">While sociality in the animal kingdom has been the focus of many decades of research, interest in mixed-species groups has only accelerated recently. A landmark review of over forty years of mixed-species groups research culminated in “Mixed company: a framework for understanding the composition and organization of mixed-species animal groups” by fifteen preeminent researchers in that field </w:t>
      </w:r>
      <w:r w:rsidRPr="00321B8B">
        <w:rPr>
          <w:rFonts w:cs="Times New Roman"/>
          <w:szCs w:val="24"/>
        </w:rPr>
        <w:fldChar w:fldCharType="begin"/>
      </w:r>
      <w:r w:rsidRPr="00321B8B">
        <w:rPr>
          <w:rFonts w:cs="Times New Roman"/>
          <w:szCs w:val="24"/>
        </w:rPr>
        <w:instrText xml:space="preserve"> ADDIN EN.CITE &lt;EndNote&gt;&lt;Cite&gt;&lt;Author&gt;Goodale&lt;/Author&gt;&lt;Year&gt;2020&lt;/Year&gt;&lt;RecNum&gt;401&lt;/RecNum&gt;&lt;DisplayText&gt;(Goodale et al., 2020)&lt;/DisplayText&gt;&lt;record&gt;&lt;rec-number&gt;401&lt;/rec-number&gt;&lt;foreign-keys&gt;&lt;key app="EN" db-id="095tvs996f522qe5srwxz5z5tatvez9dr52d" timestamp="1621576125" guid="db9000ae-bf13-4531-be4c-e03680d95ac4"&gt;401&lt;/key&gt;&lt;/foreign-keys&gt;&lt;ref-type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ISI&amp;gt;://WOS:000515456500001&lt;/url&gt;&lt;/related-urls&gt;&lt;/urls&gt;&lt;electronic-resource-num&gt;10.1111/brv.12591&lt;/electronic-resource-num&gt;&lt;/record&gt;&lt;/Cite&gt;&lt;/EndNote&gt;</w:instrText>
      </w:r>
      <w:r w:rsidRPr="00321B8B">
        <w:rPr>
          <w:rFonts w:cs="Times New Roman"/>
          <w:szCs w:val="24"/>
        </w:rPr>
        <w:fldChar w:fldCharType="separate"/>
      </w:r>
      <w:r w:rsidRPr="00321B8B">
        <w:rPr>
          <w:rFonts w:cs="Times New Roman"/>
          <w:noProof/>
          <w:szCs w:val="24"/>
        </w:rPr>
        <w:t>(Goodale et al., 2020)</w:t>
      </w:r>
      <w:r w:rsidRPr="00321B8B">
        <w:rPr>
          <w:rFonts w:cs="Times New Roman"/>
          <w:szCs w:val="24"/>
        </w:rPr>
        <w:fldChar w:fldCharType="end"/>
      </w:r>
      <w:r w:rsidRPr="00321B8B">
        <w:rPr>
          <w:rFonts w:cs="Times New Roman"/>
          <w:szCs w:val="24"/>
        </w:rPr>
        <w:t xml:space="preserve">. The framework includes classifications for different interspecific relationships in groups, theorizes on the evolutionary catalysts for mixed-species living, and dedicates significant effort to classifying the types of benefits that can accrue in mixed-species groups. However, recent discoveries about potential benefits of MSGs to solving novel problems in a foraging context </w:t>
      </w:r>
      <w:r w:rsidRPr="00321B8B">
        <w:rPr>
          <w:rFonts w:cs="Times New Roman"/>
          <w:szCs w:val="24"/>
        </w:rPr>
        <w:fldChar w:fldCharType="begin">
          <w:fldData xml:space="preserve">PEVuZE5vdGU+PENpdGU+PEF1dGhvcj5GcmVlYmVyZzwvQXV0aG9yPjxZZWFyPjIwMTc8L1llYXI+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</w:fldData>
        </w:fldChar>
      </w:r>
      <w:r w:rsidR="00FB2B14">
        <w:rPr>
          <w:rFonts w:cs="Times New Roman"/>
          <w:szCs w:val="24"/>
        </w:rPr>
        <w:instrText xml:space="preserve"> ADDIN EN.CITE </w:instrText>
      </w:r>
      <w:r w:rsidR="00FB2B14">
        <w:rPr>
          <w:rFonts w:cs="Times New Roman"/>
          <w:szCs w:val="24"/>
        </w:rPr>
        <w:fldChar w:fldCharType="begin">
          <w:fldData xml:space="preserve">PEVuZE5vdGU+PENpdGU+PEF1dGhvcj5GcmVlYmVyZzwvQXV0aG9yPjxZZWFyPjIwMTc8L1llYXI+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</w:fldData>
        </w:fldChar>
      </w:r>
      <w:r w:rsidR="00FB2B14">
        <w:rPr>
          <w:rFonts w:cs="Times New Roman"/>
          <w:szCs w:val="24"/>
        </w:rPr>
        <w:instrText xml:space="preserve"> ADDIN EN.CITE.DATA </w:instrText>
      </w:r>
      <w:r w:rsidR="00FB2B14">
        <w:rPr>
          <w:rFonts w:cs="Times New Roman"/>
          <w:szCs w:val="24"/>
        </w:rPr>
      </w:r>
      <w:r w:rsidR="00FB2B14">
        <w:rPr>
          <w:rFonts w:cs="Times New Roman"/>
          <w:szCs w:val="24"/>
        </w:rPr>
        <w:fldChar w:fldCharType="end"/>
      </w:r>
      <w:r w:rsidRPr="00321B8B">
        <w:rPr>
          <w:rFonts w:cs="Times New Roman"/>
          <w:szCs w:val="24"/>
        </w:rPr>
      </w:r>
      <w:r w:rsidRPr="00321B8B">
        <w:rPr>
          <w:rFonts w:cs="Times New Roman"/>
          <w:szCs w:val="24"/>
        </w:rPr>
        <w:fldChar w:fldCharType="separate"/>
      </w:r>
      <w:r w:rsidR="00E8333F">
        <w:rPr>
          <w:rFonts w:cs="Times New Roman"/>
          <w:noProof/>
          <w:szCs w:val="24"/>
        </w:rPr>
        <w:t>(Freeberg et al., 2024; Freeberg et al., 2017)</w:t>
      </w:r>
      <w:r w:rsidRPr="00321B8B">
        <w:rPr>
          <w:rFonts w:cs="Times New Roman"/>
          <w:szCs w:val="24"/>
        </w:rPr>
        <w:fldChar w:fldCharType="end"/>
      </w:r>
      <w:r w:rsidRPr="00321B8B">
        <w:rPr>
          <w:rFonts w:cs="Times New Roman"/>
          <w:szCs w:val="24"/>
        </w:rPr>
        <w:t xml:space="preserve"> are considered outside the scope of the framework posed by </w:t>
      </w:r>
      <w:r w:rsidRPr="00321B8B">
        <w:rPr>
          <w:rFonts w:cs="Times New Roman"/>
          <w:szCs w:val="24"/>
        </w:rPr>
        <w:fldChar w:fldCharType="begin"/>
      </w:r>
      <w:r w:rsidR="00143CFA" w:rsidRPr="00321B8B">
        <w:rPr>
          <w:rFonts w:cs="Times New Roman"/>
          <w:szCs w:val="24"/>
        </w:rPr>
        <w:instrText xml:space="preserve"> ADDIN EN.CITE &lt;EndNote&gt;&lt;Cite AuthorYear="1"&gt;&lt;Author&gt;Goodale&lt;/Author&gt;&lt;Year&gt;2020&lt;/Year&gt;&lt;RecNum&gt;219&lt;/RecNum&gt;&lt;DisplayText&gt;Goodale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sidRPr="00321B8B">
        <w:rPr>
          <w:rFonts w:cs="Times New Roman"/>
          <w:szCs w:val="24"/>
        </w:rPr>
        <w:fldChar w:fldCharType="separate"/>
      </w:r>
      <w:r w:rsidRPr="00321B8B">
        <w:rPr>
          <w:rFonts w:cs="Times New Roman"/>
          <w:noProof/>
          <w:szCs w:val="24"/>
        </w:rPr>
        <w:t>Goodale et al. (2020)</w:t>
      </w:r>
      <w:r w:rsidRPr="00321B8B">
        <w:rPr>
          <w:rFonts w:cs="Times New Roman"/>
          <w:szCs w:val="24"/>
        </w:rPr>
        <w:fldChar w:fldCharType="end"/>
      </w:r>
      <w:r w:rsidRPr="00321B8B">
        <w:rPr>
          <w:rFonts w:cs="Times New Roman"/>
          <w:szCs w:val="24"/>
        </w:rPr>
        <w:t>. Questions of behavioral syndromes, consistent individual differences in correlated behaviors akin to personality traits, are also explicitly excluded from consideration in the final framework:</w:t>
      </w:r>
    </w:p>
    <w:p w14:paraId="5529DE5D" w14:textId="77777777" w:rsidR="00C12F57" w:rsidRPr="00321B8B" w:rsidRDefault="00C12F57" w:rsidP="00C12F57">
      <w:pPr>
        <w:spacing w:line="240" w:lineRule="auto"/>
        <w:ind w:left="720" w:right="720"/>
        <w:rPr>
          <w:rFonts w:cs="Times New Roman"/>
          <w:i/>
          <w:iCs/>
          <w:szCs w:val="24"/>
        </w:rPr>
      </w:pPr>
      <w:r w:rsidRPr="00321B8B">
        <w:rPr>
          <w:rFonts w:cs="Times New Roman"/>
          <w:i/>
          <w:iCs/>
          <w:szCs w:val="24"/>
        </w:rPr>
        <w:t>“Individuals of different sexes, ages, body conditions, or personality types (e.g. axes of boldness, exploration and aggressiveness) may accrue or provide different benefits or costs within any group, and particularly in mixed-species groups... However, understanding all interactions within groups is beyond our scope… In the future, empirical tests of the relative extent of intraspecific versus interspecific variation in behaviour or benefit provisioning are needed under different conditions to test their relative importance in structuring MSGs.”</w:t>
      </w:r>
    </w:p>
    <w:p w14:paraId="4244850E" w14:textId="77777777" w:rsidR="00C12F57" w:rsidRPr="00321B8B" w:rsidRDefault="00C12F57" w:rsidP="00C12F57">
      <w:pPr>
        <w:spacing w:line="240" w:lineRule="auto"/>
        <w:ind w:left="720" w:right="720"/>
        <w:rPr>
          <w:rFonts w:cs="Times New Roman"/>
          <w:szCs w:val="24"/>
        </w:rPr>
      </w:pPr>
      <w:r w:rsidRPr="00321B8B">
        <w:rPr>
          <w:rFonts w:cs="Times New Roman"/>
          <w:szCs w:val="24"/>
        </w:rPr>
        <w:t>(Goodale et al., 2020, p. 5)</w:t>
      </w:r>
    </w:p>
    <w:p w14:paraId="59B139CF" w14:textId="23A1A9D4" w:rsidR="00C12F57" w:rsidRPr="00321B8B" w:rsidRDefault="00C12F57" w:rsidP="00C12F57">
      <w:pPr>
        <w:spacing w:line="240" w:lineRule="auto"/>
        <w:ind w:firstLine="720"/>
        <w:rPr>
          <w:rFonts w:cs="Times New Roman"/>
          <w:szCs w:val="24"/>
        </w:rPr>
      </w:pPr>
      <w:r w:rsidRPr="00321B8B">
        <w:rPr>
          <w:rFonts w:cs="Times New Roman"/>
          <w:szCs w:val="24"/>
        </w:rPr>
        <w:t xml:space="preserve">The purpose of this </w:t>
      </w:r>
      <w:r w:rsidR="00530F53" w:rsidRPr="00321B8B">
        <w:rPr>
          <w:rFonts w:cs="Times New Roman"/>
          <w:szCs w:val="24"/>
        </w:rPr>
        <w:t>dissertation</w:t>
      </w:r>
      <w:r w:rsidRPr="00321B8B">
        <w:rPr>
          <w:rFonts w:cs="Times New Roman"/>
          <w:szCs w:val="24"/>
        </w:rPr>
        <w:t xml:space="preserve"> is to explore the cognitive and behavioral dynamics of mixed-species groups. </w:t>
      </w:r>
      <w:r w:rsidR="00CE6C67">
        <w:rPr>
          <w:rFonts w:cs="Times New Roman"/>
          <w:szCs w:val="24"/>
        </w:rPr>
        <w:t>Two</w:t>
      </w:r>
      <w:r w:rsidRPr="00321B8B">
        <w:rPr>
          <w:rFonts w:cs="Times New Roman"/>
          <w:szCs w:val="24"/>
        </w:rPr>
        <w:t xml:space="preserve"> primary aims are to better understand 1) how behavioral syndromes are defined and distributed across closely related species,</w:t>
      </w:r>
      <w:r w:rsidR="00CE6C67">
        <w:rPr>
          <w:rFonts w:cs="Times New Roman"/>
          <w:szCs w:val="24"/>
        </w:rPr>
        <w:t xml:space="preserve"> and</w:t>
      </w:r>
      <w:r w:rsidRPr="00321B8B">
        <w:rPr>
          <w:rFonts w:cs="Times New Roman"/>
          <w:szCs w:val="24"/>
        </w:rPr>
        <w:t xml:space="preserve"> 2) how these behavioral syndromes correlate with variation in </w:t>
      </w:r>
      <w:r w:rsidR="00CE6C67">
        <w:rPr>
          <w:rFonts w:cs="Times New Roman"/>
          <w:szCs w:val="24"/>
        </w:rPr>
        <w:t>response to</w:t>
      </w:r>
      <w:r w:rsidRPr="00321B8B">
        <w:rPr>
          <w:rFonts w:cs="Times New Roman"/>
          <w:szCs w:val="24"/>
        </w:rPr>
        <w:t xml:space="preserve"> novel</w:t>
      </w:r>
      <w:r w:rsidR="009B08F1">
        <w:rPr>
          <w:rFonts w:cs="Times New Roman"/>
          <w:szCs w:val="24"/>
        </w:rPr>
        <w:t xml:space="preserve"> foraging</w:t>
      </w:r>
      <w:r w:rsidRPr="00321B8B">
        <w:rPr>
          <w:rFonts w:cs="Times New Roman"/>
          <w:szCs w:val="24"/>
        </w:rPr>
        <w:t xml:space="preserve"> contexts. Two secondary aims of this </w:t>
      </w:r>
      <w:r w:rsidR="00530F53" w:rsidRPr="00321B8B">
        <w:rPr>
          <w:rFonts w:cs="Times New Roman"/>
          <w:szCs w:val="24"/>
        </w:rPr>
        <w:t>dissertation</w:t>
      </w:r>
      <w:r w:rsidRPr="00321B8B">
        <w:rPr>
          <w:rFonts w:cs="Times New Roman"/>
          <w:szCs w:val="24"/>
        </w:rPr>
        <w:t xml:space="preserve"> are 1) to test the efficacy of behavioral tests given </w:t>
      </w:r>
      <w:r w:rsidR="002A4C79">
        <w:rPr>
          <w:rFonts w:cs="Times New Roman"/>
          <w:szCs w:val="24"/>
        </w:rPr>
        <w:t xml:space="preserve">to individuals of highly social species </w:t>
      </w:r>
      <w:r w:rsidRPr="00321B8B">
        <w:rPr>
          <w:rFonts w:cs="Times New Roman"/>
          <w:szCs w:val="24"/>
        </w:rPr>
        <w:t xml:space="preserve">in social contexts rather than in isolation, and 2) </w:t>
      </w:r>
      <w:r w:rsidR="002A4C79">
        <w:rPr>
          <w:rFonts w:cs="Times New Roman"/>
          <w:szCs w:val="24"/>
        </w:rPr>
        <w:t xml:space="preserve">to </w:t>
      </w:r>
      <w:r w:rsidRPr="00321B8B">
        <w:rPr>
          <w:rFonts w:cs="Times New Roman"/>
          <w:szCs w:val="24"/>
        </w:rPr>
        <w:t xml:space="preserve">test a novel approach for </w:t>
      </w:r>
      <w:r w:rsidR="006A6301">
        <w:rPr>
          <w:rFonts w:cs="Times New Roman"/>
          <w:szCs w:val="24"/>
        </w:rPr>
        <w:t xml:space="preserve">assessing the consistency </w:t>
      </w:r>
      <w:r w:rsidRPr="00321B8B">
        <w:rPr>
          <w:rFonts w:cs="Times New Roman"/>
          <w:szCs w:val="24"/>
        </w:rPr>
        <w:t>of behavioral syndromes, such that multiple tests within an identified behavioral set replace repeated testing of individual behaviors.</w:t>
      </w:r>
    </w:p>
    <w:p w14:paraId="7F039E3A" w14:textId="18AFD7F9" w:rsidR="00C12F57" w:rsidRPr="00321B8B" w:rsidRDefault="00C12F57" w:rsidP="00C12F57">
      <w:pPr>
        <w:pStyle w:val="Heading2"/>
        <w:spacing w:line="240" w:lineRule="auto"/>
        <w:rPr>
          <w:rFonts w:cs="Times New Roman"/>
        </w:rPr>
      </w:pPr>
      <w:bookmarkStart w:id="31" w:name="_Toc173937544"/>
      <w:r w:rsidRPr="00321B8B">
        <w:rPr>
          <w:rFonts w:cs="Times New Roman"/>
        </w:rPr>
        <w:t xml:space="preserve">Behavioral </w:t>
      </w:r>
      <w:r w:rsidR="00F84ADD">
        <w:rPr>
          <w:rFonts w:cs="Times New Roman"/>
        </w:rPr>
        <w:t>s</w:t>
      </w:r>
      <w:r w:rsidRPr="00321B8B">
        <w:rPr>
          <w:rFonts w:cs="Times New Roman"/>
        </w:rPr>
        <w:t>yndromes and individual differences</w:t>
      </w:r>
      <w:bookmarkEnd w:id="31"/>
    </w:p>
    <w:p w14:paraId="48DA03B7" w14:textId="7FD2708B" w:rsidR="00C12F57" w:rsidRPr="00321B8B" w:rsidRDefault="00C12F57" w:rsidP="00C12F57">
      <w:pPr>
        <w:spacing w:line="240" w:lineRule="auto"/>
        <w:ind w:firstLine="720"/>
        <w:rPr>
          <w:rFonts w:cs="Times New Roman"/>
          <w:szCs w:val="24"/>
        </w:rPr>
      </w:pPr>
      <w:r w:rsidRPr="00321B8B">
        <w:rPr>
          <w:rFonts w:cs="Times New Roman"/>
          <w:szCs w:val="24"/>
        </w:rPr>
        <w:t xml:space="preserve">Behavioral syndromes are suites of correlated behaviors within a species, similar to personality traits </w:t>
      </w:r>
      <w:r w:rsidRPr="00321B8B">
        <w:rPr>
          <w:rFonts w:cs="Times New Roman"/>
          <w:szCs w:val="24"/>
        </w:rPr>
        <w:fldChar w:fldCharType="begin"/>
      </w:r>
      <w:r w:rsidR="00985340" w:rsidRPr="00321B8B">
        <w:rPr>
          <w:rFonts w:cs="Times New Roman"/>
          <w:szCs w:val="24"/>
        </w:rPr>
        <w:instrText xml:space="preserve"> ADDIN EN.CITE &lt;EndNote&gt;&lt;Cite&gt;&lt;Author&gt;Sih&lt;/Author&gt;&lt;Year&gt;2004&lt;/Year&gt;&lt;RecNum&gt;230&lt;/RecNum&gt;&lt;DisplayText&gt;(Sih, Bell, Johnson, et al., 2004)&lt;/DisplayText&gt;&lt;record&gt;&lt;rec-number&gt;230&lt;/rec-number&gt;&lt;foreign-keys&gt;&lt;key app="EN" db-id="095tvs996f522qe5srwxz5z5tatvez9dr52d" timestamp="1621555062" guid="36e663d6-a0c0-4ce4-87ce-3063b26a525e"&gt;230&lt;/key&gt;&lt;/foreign-keys&gt;&lt;ref-type name="Journal Article"&gt;17&lt;/ref-type&gt;&lt;contributors&gt;&lt;authors&gt;&lt;author&gt;Sih, A.&lt;/author&gt;&lt;author&gt;Bell, A. M.&lt;/author&gt;&lt;author&gt;Johnson, J. C.&lt;/author&gt;&lt;author&gt;Ziemba, R. E.&lt;/author&gt;&lt;/authors&gt;&lt;/contributors&gt;&lt;titles&gt;&lt;title&gt;Behavioral syndromes: An integrative overview&lt;/title&gt;&lt;secondary-title&gt;Quarterly Review of Biology&lt;/secondary-title&gt;&lt;/titles&gt;&lt;periodical&gt;&lt;full-title&gt;Quarterly Review of Biology&lt;/full-title&gt;&lt;/periodical&gt;&lt;pages&gt;241-277&lt;/pages&gt;&lt;volume&gt;79&lt;/volume&gt;&lt;number&gt;3&lt;/number&gt;&lt;dates&gt;&lt;year&gt;2004&lt;/year&gt;&lt;pub-dates&gt;&lt;date&gt;Sep&lt;/date&gt;&lt;/pub-dates&gt;&lt;/dates&gt;&lt;isbn&gt;0033-5770&lt;/isbn&gt;&lt;accession-num&gt;WOS:000224073800001&lt;/accession-num&gt;&lt;urls&gt;&lt;related-urls&gt;&lt;url&gt;&amp;lt;Go to ISI&amp;gt;://WOS:000224073800001&lt;/url&gt;&lt;/related-urls&gt;&lt;/urls&gt;&lt;electronic-resource-num&gt;10.1086/422893&lt;/electronic-resource-num&gt;&lt;/record&gt;&lt;/Cite&gt;&lt;/EndNote&gt;</w:instrText>
      </w:r>
      <w:r w:rsidRPr="00321B8B">
        <w:rPr>
          <w:rFonts w:cs="Times New Roman"/>
          <w:szCs w:val="24"/>
        </w:rPr>
        <w:fldChar w:fldCharType="separate"/>
      </w:r>
      <w:r w:rsidR="00985340" w:rsidRPr="00321B8B">
        <w:rPr>
          <w:rFonts w:cs="Times New Roman"/>
          <w:noProof/>
          <w:szCs w:val="24"/>
        </w:rPr>
        <w:t>(Sih, Bell, Johnson, et al., 2004)</w:t>
      </w:r>
      <w:r w:rsidRPr="00321B8B">
        <w:rPr>
          <w:rFonts w:cs="Times New Roman"/>
          <w:szCs w:val="24"/>
        </w:rPr>
        <w:fldChar w:fldCharType="end"/>
      </w:r>
      <w:r w:rsidRPr="00321B8B">
        <w:rPr>
          <w:rFonts w:cs="Times New Roman"/>
          <w:szCs w:val="24"/>
        </w:rPr>
        <w:t xml:space="preserve">. Just as human personality research works to identify the dimensions of behavior across which individuals tend to differ, behavioral syndromes research focuses on patterns of behavior observed as a phenotype that may or may not have a direct opposite in other phenotypes within a species. For example, a “bold” behavioral syndrome in a songbird may include high scores and positive correlations between tests of exploration, anti-predator, and dominance behaviors. A “shy” behavioral syndrome, rather than simply scoring low on the same correlated tests, might display a unique pattern of correlated behaviors such as negative response to novelty, scrounging more than producing, and/or slower </w:t>
      </w:r>
      <w:r w:rsidRPr="00321B8B">
        <w:rPr>
          <w:rFonts w:cs="Times New Roman"/>
          <w:szCs w:val="24"/>
        </w:rPr>
        <w:lastRenderedPageBreak/>
        <w:t xml:space="preserve">exploration </w:t>
      </w:r>
      <w:r w:rsidRPr="00321B8B">
        <w:rPr>
          <w:rFonts w:cs="Times New Roman"/>
          <w:szCs w:val="24"/>
        </w:rPr>
        <w:fldChar w:fldCharType="begin"/>
      </w:r>
      <w:r w:rsidRPr="00321B8B">
        <w:rPr>
          <w:rFonts w:cs="Times New Roman"/>
          <w:szCs w:val="24"/>
        </w:rPr>
        <w:instrText xml:space="preserve"> ADDIN EN.CITE &lt;EndNote&gt;&lt;Cite&gt;&lt;Author&gt;Bergmuller&lt;/Author&gt;&lt;Year&gt;2010&lt;/Year&gt;&lt;RecNum&gt;253&lt;/RecNum&gt;&lt;DisplayText&gt;(Bergmuller, 2010)&lt;/DisplayText&gt;&lt;record&gt;&lt;rec-number&gt;253&lt;/rec-number&gt;&lt;foreign-keys&gt;&lt;key app="EN" db-id="095tvs996f522qe5srwxz5z5tatvez9dr52d" timestamp="1621555083" guid="ae9accaa-301d-4a92-9017-17a62e2d7398"&gt;253&lt;/key&gt;&lt;/foreign-keys&gt;&lt;ref-type name="Book"&gt;6&lt;/ref-type&gt;&lt;contributors&gt;&lt;authors&gt;&lt;author&gt;Bergmuller, R.&lt;/author&gt;&lt;/authors&gt;&lt;secondary-authors&gt;&lt;author&gt;Kappeler, P.&lt;/author&gt;&lt;/secondary-authors&gt;&lt;/contributors&gt;&lt;titles&gt;&lt;title&gt;Animal personality and behavioural syndromes&lt;/title&gt;&lt;secondary-title&gt;Animal Behaviour: Evolution and Mechanisms&lt;/secondary-title&gt;&lt;/titles&gt;&lt;pages&gt;587-621&lt;/pages&gt;&lt;dates&gt;&lt;year&gt;2010&lt;/year&gt;&lt;/dates&gt;&lt;isbn&gt;978-3-642-02623-2&lt;/isbn&gt;&lt;accession-num&gt;WOS:000278106900019&lt;/accession-num&gt;&lt;urls&gt;&lt;related-urls&gt;&lt;url&gt;&amp;lt;Go to ISI&amp;gt;://WOS:000278106900019&lt;/url&gt;&lt;/related-urls&gt;&lt;/urls&gt;&lt;electronic-resource-num&gt;10.1007/978-3-642-02624-9_19&lt;/electronic-resource-num&gt;&lt;/record&gt;&lt;/Cite&gt;&lt;/EndNote&gt;</w:instrText>
      </w:r>
      <w:r w:rsidRPr="00321B8B">
        <w:rPr>
          <w:rFonts w:cs="Times New Roman"/>
          <w:szCs w:val="24"/>
        </w:rPr>
        <w:fldChar w:fldCharType="separate"/>
      </w:r>
      <w:r w:rsidRPr="00321B8B">
        <w:rPr>
          <w:rFonts w:cs="Times New Roman"/>
          <w:noProof/>
          <w:szCs w:val="24"/>
        </w:rPr>
        <w:t>(Bergmuller, 2010)</w:t>
      </w:r>
      <w:r w:rsidRPr="00321B8B">
        <w:rPr>
          <w:rFonts w:cs="Times New Roman"/>
          <w:szCs w:val="24"/>
        </w:rPr>
        <w:fldChar w:fldCharType="end"/>
      </w:r>
      <w:r w:rsidRPr="00321B8B">
        <w:rPr>
          <w:rFonts w:cs="Times New Roman"/>
          <w:szCs w:val="24"/>
        </w:rPr>
        <w:t xml:space="preserve">. </w:t>
      </w:r>
      <w:r w:rsidR="00FC76B4">
        <w:rPr>
          <w:rFonts w:cs="Times New Roman"/>
          <w:szCs w:val="24"/>
        </w:rPr>
        <w:t>Through the use of b</w:t>
      </w:r>
      <w:r w:rsidR="00FC76B4" w:rsidRPr="00321B8B">
        <w:rPr>
          <w:rFonts w:cs="Times New Roman"/>
          <w:szCs w:val="24"/>
        </w:rPr>
        <w:t xml:space="preserve">ehavioral </w:t>
      </w:r>
      <w:r w:rsidRPr="00321B8B">
        <w:rPr>
          <w:rFonts w:cs="Times New Roman"/>
          <w:szCs w:val="24"/>
        </w:rPr>
        <w:t xml:space="preserve">syndromes </w:t>
      </w:r>
      <w:r w:rsidR="00B73FA3">
        <w:rPr>
          <w:rFonts w:cs="Times New Roman"/>
          <w:szCs w:val="24"/>
        </w:rPr>
        <w:t xml:space="preserve">approach, we can </w:t>
      </w:r>
      <w:r w:rsidRPr="00321B8B">
        <w:rPr>
          <w:rFonts w:cs="Times New Roman"/>
          <w:szCs w:val="24"/>
        </w:rPr>
        <w:t xml:space="preserve">understand and categorize individuals according to the types of correlated behaviors they exhibit, predict which behaviors may be correlated in closely related species, and understand the true diversity of behaviors that can be reasonably expected in a species with one or more common behavioral syndromes </w:t>
      </w:r>
      <w:r w:rsidRPr="00321B8B">
        <w:rPr>
          <w:rFonts w:cs="Times New Roman"/>
          <w:szCs w:val="24"/>
        </w:rPr>
        <w:fldChar w:fldCharType="begin">
          <w:fldData xml:space="preserve">PEVuZE5vdGU+PENpdGU+PEF1dGhvcj5TaWg8L0F1dGhvcj48WWVhcj4yMDA0PC9ZZWFyPjxSZWNO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</w:fldData>
        </w:fldChar>
      </w:r>
      <w:r w:rsidR="00143CFA" w:rsidRPr="00321B8B">
        <w:rPr>
          <w:rFonts w:cs="Times New Roman"/>
          <w:szCs w:val="24"/>
        </w:rPr>
        <w:instrText xml:space="preserve"> ADDIN EN.CITE </w:instrText>
      </w:r>
      <w:r w:rsidR="00143CFA" w:rsidRPr="00321B8B">
        <w:rPr>
          <w:rFonts w:cs="Times New Roman"/>
          <w:szCs w:val="24"/>
        </w:rPr>
        <w:fldChar w:fldCharType="begin">
          <w:fldData xml:space="preserve">PEVuZE5vdGU+PENpdGU+PEF1dGhvcj5TaWg8L0F1dGhvcj48WWVhcj4yMDA0PC9ZZWFyPjxSZWNO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</w:fldData>
        </w:fldChar>
      </w:r>
      <w:r w:rsidR="00143CFA" w:rsidRPr="00321B8B">
        <w:rPr>
          <w:rFonts w:cs="Times New Roman"/>
          <w:szCs w:val="24"/>
        </w:rPr>
        <w:instrText xml:space="preserve"> ADDIN EN.CITE.DATA </w:instrText>
      </w:r>
      <w:r w:rsidR="00143CFA" w:rsidRPr="00321B8B">
        <w:rPr>
          <w:rFonts w:cs="Times New Roman"/>
          <w:szCs w:val="24"/>
        </w:rPr>
      </w:r>
      <w:r w:rsidR="00143CFA"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00143CFA" w:rsidRPr="00321B8B">
        <w:rPr>
          <w:rFonts w:cs="Times New Roman"/>
          <w:noProof/>
          <w:szCs w:val="24"/>
        </w:rPr>
        <w:t>(Carter et al., 2013; Sih, Bell, &amp; Johnson, 2004)</w:t>
      </w:r>
      <w:r w:rsidRPr="00321B8B">
        <w:rPr>
          <w:rFonts w:cs="Times New Roman"/>
          <w:szCs w:val="24"/>
        </w:rPr>
        <w:fldChar w:fldCharType="end"/>
      </w:r>
      <w:r w:rsidRPr="00321B8B">
        <w:rPr>
          <w:rFonts w:cs="Times New Roman"/>
          <w:szCs w:val="24"/>
        </w:rPr>
        <w:t>.</w:t>
      </w:r>
    </w:p>
    <w:p w14:paraId="6ECD6C01" w14:textId="16E6B226" w:rsidR="00C12F57" w:rsidRPr="00321B8B" w:rsidRDefault="00C12F57" w:rsidP="00C12F57">
      <w:pPr>
        <w:spacing w:line="240" w:lineRule="auto"/>
        <w:ind w:firstLine="720"/>
        <w:rPr>
          <w:rFonts w:cs="Times New Roman"/>
          <w:szCs w:val="24"/>
        </w:rPr>
      </w:pPr>
      <w:r w:rsidRPr="00321B8B">
        <w:rPr>
          <w:rFonts w:cs="Times New Roman"/>
          <w:szCs w:val="24"/>
        </w:rPr>
        <w:t xml:space="preserve">The ontogeny of behavioral syndromes is explained by several theories, but the evidence available is mixed. One explanation is </w:t>
      </w:r>
      <w:r w:rsidRPr="00321B8B">
        <w:rPr>
          <w:rFonts w:cs="Times New Roman"/>
          <w:i/>
          <w:iCs/>
          <w:szCs w:val="24"/>
        </w:rPr>
        <w:t>state-dependent feedback loops</w:t>
      </w:r>
      <w:r w:rsidRPr="00321B8B">
        <w:rPr>
          <w:rFonts w:cs="Times New Roman"/>
          <w:szCs w:val="24"/>
        </w:rPr>
        <w:t xml:space="preserve">, where an initial difference in states produces a behavioral difference between two individuals, which in turn changes the state for each individual, which informs subsequent behaviors, and so on </w:t>
      </w:r>
      <w:r w:rsidRPr="00321B8B">
        <w:rPr>
          <w:rFonts w:cs="Times New Roman"/>
          <w:szCs w:val="24"/>
        </w:rPr>
        <w:fldChar w:fldCharType="begin">
          <w:fldData xml:space="preserve">PEVuZE5vdGU+PENpdGU+PEF1dGhvcj5NYXRob3Q8L0F1dGhvcj48WWVhcj4yMDIxPC9ZZWFyPjxS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</w:fldData>
        </w:fldChar>
      </w:r>
      <w:r w:rsidR="00143CFA" w:rsidRPr="00321B8B">
        <w:rPr>
          <w:rFonts w:cs="Times New Roman"/>
          <w:szCs w:val="24"/>
        </w:rPr>
        <w:instrText xml:space="preserve"> ADDIN EN.CITE </w:instrText>
      </w:r>
      <w:r w:rsidR="00143CFA" w:rsidRPr="00321B8B">
        <w:rPr>
          <w:rFonts w:cs="Times New Roman"/>
          <w:szCs w:val="24"/>
        </w:rPr>
        <w:fldChar w:fldCharType="begin">
          <w:fldData xml:space="preserve">PEVuZE5vdGU+PENpdGU+PEF1dGhvcj5NYXRob3Q8L0F1dGhvcj48WWVhcj4yMDIxPC9ZZWFyPjxS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</w:fldData>
        </w:fldChar>
      </w:r>
      <w:r w:rsidR="00143CFA" w:rsidRPr="00321B8B">
        <w:rPr>
          <w:rFonts w:cs="Times New Roman"/>
          <w:szCs w:val="24"/>
        </w:rPr>
        <w:instrText xml:space="preserve"> ADDIN EN.CITE.DATA </w:instrText>
      </w:r>
      <w:r w:rsidR="00143CFA" w:rsidRPr="00321B8B">
        <w:rPr>
          <w:rFonts w:cs="Times New Roman"/>
          <w:szCs w:val="24"/>
        </w:rPr>
      </w:r>
      <w:r w:rsidR="00143CFA"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00143CFA" w:rsidRPr="00321B8B">
        <w:rPr>
          <w:rFonts w:cs="Times New Roman"/>
          <w:noProof/>
          <w:szCs w:val="24"/>
        </w:rPr>
        <w:t>(Mathot et al., 2021; Sih et al., 2015)</w:t>
      </w:r>
      <w:r w:rsidRPr="00321B8B">
        <w:rPr>
          <w:rFonts w:cs="Times New Roman"/>
          <w:szCs w:val="24"/>
        </w:rPr>
        <w:fldChar w:fldCharType="end"/>
      </w:r>
      <w:r w:rsidRPr="00321B8B">
        <w:rPr>
          <w:rFonts w:cs="Times New Roman"/>
          <w:szCs w:val="24"/>
        </w:rPr>
        <w:t xml:space="preserve">. For example, if two birds in a flock have two different levels of hunger but equal risk of predation, the hungrier bird will likely decide to take that risk first. The presence of the hungry bird diffuses predation risk for the second bird, so that bird forages, too. But since the second bird was not as hungry, it is satiated first and leaves the area, increasing predation risk for the remaining bird. The hungrier bird may have foraged enough to make the predation risk too high to tolerate, but again finds itself less satiated than the second bird as it leaves the area. This hungrier bird will consistently perform as the risk-taker in the dyad, driven by a difference in initial state rather than any genuine difference in phenotype </w:t>
      </w:r>
      <w:r w:rsidRPr="00321B8B">
        <w:rPr>
          <w:rFonts w:cs="Times New Roman"/>
          <w:szCs w:val="24"/>
        </w:rPr>
        <w:fldChar w:fldCharType="begin">
          <w:fldData xml:space="preserve">PEVuZE5vdGU+PENpdGU+PEF1dGhvcj5TaWg8L0F1dGhvcj48WWVhcj4yMDE1PC9ZZWFyPjxSZWNO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</w:fldData>
        </w:fldChar>
      </w:r>
      <w:r w:rsidRPr="00321B8B">
        <w:rPr>
          <w:rFonts w:cs="Times New Roman"/>
          <w:szCs w:val="24"/>
        </w:rPr>
        <w:instrText xml:space="preserve"> ADDIN EN.CITE </w:instrText>
      </w:r>
      <w:r w:rsidRPr="00321B8B">
        <w:rPr>
          <w:rFonts w:cs="Times New Roman"/>
          <w:szCs w:val="24"/>
        </w:rPr>
        <w:fldChar w:fldCharType="begin">
          <w:fldData xml:space="preserve">PEVuZE5vdGU+PENpdGU+PEF1dGhvcj5TaWg8L0F1dGhvcj48WWVhcj4yMDE1PC9ZZWFyPjxSZWNO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</w:fldData>
        </w:fldChar>
      </w:r>
      <w:r w:rsidRPr="00321B8B">
        <w:rPr>
          <w:rFonts w:cs="Times New Roman"/>
          <w:szCs w:val="24"/>
        </w:rPr>
        <w:instrText xml:space="preserve"> ADDIN EN.CITE.DATA </w:instrText>
      </w:r>
      <w:r w:rsidRPr="00321B8B">
        <w:rPr>
          <w:rFonts w:cs="Times New Roman"/>
          <w:szCs w:val="24"/>
        </w:rPr>
      </w:r>
      <w:r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(Sih et al., 2015)</w:t>
      </w:r>
      <w:r w:rsidRPr="00321B8B">
        <w:rPr>
          <w:rFonts w:cs="Times New Roman"/>
          <w:szCs w:val="24"/>
        </w:rPr>
        <w:fldChar w:fldCharType="end"/>
      </w:r>
      <w:r w:rsidRPr="00321B8B">
        <w:rPr>
          <w:rFonts w:cs="Times New Roman"/>
          <w:szCs w:val="24"/>
        </w:rPr>
        <w:t>.</w:t>
      </w:r>
    </w:p>
    <w:p w14:paraId="59B54B1D" w14:textId="473488BF" w:rsidR="00C12F57" w:rsidRPr="00321B8B" w:rsidRDefault="00C12F57" w:rsidP="00C12F57">
      <w:pPr>
        <w:spacing w:line="240" w:lineRule="auto"/>
        <w:ind w:firstLine="720"/>
        <w:rPr>
          <w:rFonts w:cs="Times New Roman"/>
          <w:szCs w:val="24"/>
        </w:rPr>
      </w:pPr>
      <w:r w:rsidRPr="00321B8B">
        <w:rPr>
          <w:rFonts w:cs="Times New Roman"/>
          <w:szCs w:val="24"/>
        </w:rPr>
        <w:t xml:space="preserve">Recent research has struggled to find clear and consistent support for the </w:t>
      </w:r>
      <w:r w:rsidR="00F84ADD">
        <w:rPr>
          <w:rFonts w:cs="Times New Roman"/>
          <w:szCs w:val="24"/>
        </w:rPr>
        <w:t>state-dependent feedback hypothesis</w:t>
      </w:r>
      <w:r w:rsidRPr="00321B8B">
        <w:rPr>
          <w:rFonts w:cs="Times New Roman"/>
          <w:szCs w:val="24"/>
        </w:rPr>
        <w:t xml:space="preserve"> </w:t>
      </w:r>
      <w:r w:rsidRPr="00321B8B">
        <w:rPr>
          <w:rFonts w:cs="Times New Roman"/>
          <w:szCs w:val="24"/>
        </w:rPr>
        <w:fldChar w:fldCharType="begin">
          <w:fldData xml:space="preserve">PEVuZE5vdGU+PENpdGU+PEF1dGhvcj5OYXNsdW5kPC9BdXRob3I+PFllYXI+MjAyMTwvWWVhcj48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</w:fldData>
        </w:fldChar>
      </w:r>
      <w:r w:rsidR="007B2464">
        <w:rPr>
          <w:rFonts w:cs="Times New Roman"/>
          <w:szCs w:val="24"/>
        </w:rPr>
        <w:instrText xml:space="preserve"> ADDIN EN.CITE </w:instrText>
      </w:r>
      <w:r w:rsidR="007B2464">
        <w:rPr>
          <w:rFonts w:cs="Times New Roman"/>
          <w:szCs w:val="24"/>
        </w:rPr>
        <w:fldChar w:fldCharType="begin">
          <w:fldData xml:space="preserve">PEVuZE5vdGU+PENpdGU+PEF1dGhvcj5OYXNsdW5kPC9BdXRob3I+PFllYXI+MjAyMTwvWWVhcj48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</w:fldData>
        </w:fldChar>
      </w:r>
      <w:r w:rsidR="007B2464">
        <w:rPr>
          <w:rFonts w:cs="Times New Roman"/>
          <w:szCs w:val="24"/>
        </w:rPr>
        <w:instrText xml:space="preserve"> ADDIN EN.CITE.DATA </w:instrText>
      </w:r>
      <w:r w:rsidR="007B2464">
        <w:rPr>
          <w:rFonts w:cs="Times New Roman"/>
          <w:szCs w:val="24"/>
        </w:rPr>
      </w:r>
      <w:r w:rsidR="007B2464">
        <w:rPr>
          <w:rFonts w:cs="Times New Roman"/>
          <w:szCs w:val="24"/>
        </w:rPr>
        <w:fldChar w:fldCharType="end"/>
      </w:r>
      <w:r w:rsidRPr="00321B8B">
        <w:rPr>
          <w:rFonts w:cs="Times New Roman"/>
          <w:szCs w:val="24"/>
        </w:rPr>
      </w:r>
      <w:r w:rsidRPr="00321B8B">
        <w:rPr>
          <w:rFonts w:cs="Times New Roman"/>
          <w:szCs w:val="24"/>
        </w:rPr>
        <w:fldChar w:fldCharType="separate"/>
      </w:r>
      <w:r w:rsidR="007B2464">
        <w:rPr>
          <w:rFonts w:cs="Times New Roman"/>
          <w:noProof/>
          <w:szCs w:val="24"/>
        </w:rPr>
        <w:t>(Macgregor et al., 2021; Naslund, 2021; Sakai, 2020)</w:t>
      </w:r>
      <w:r w:rsidRPr="00321B8B">
        <w:rPr>
          <w:rFonts w:cs="Times New Roman"/>
          <w:szCs w:val="24"/>
        </w:rPr>
        <w:fldChar w:fldCharType="end"/>
      </w:r>
      <w:r w:rsidRPr="00321B8B">
        <w:rPr>
          <w:rFonts w:cs="Times New Roman"/>
          <w:szCs w:val="24"/>
        </w:rPr>
        <w:t xml:space="preserve">. Some of the only support for the </w:t>
      </w:r>
      <w:r w:rsidR="00800FD6">
        <w:rPr>
          <w:rFonts w:cs="Times New Roman"/>
          <w:szCs w:val="24"/>
        </w:rPr>
        <w:t>hypothesis</w:t>
      </w:r>
      <w:r w:rsidRPr="00321B8B">
        <w:rPr>
          <w:rFonts w:cs="Times New Roman"/>
          <w:szCs w:val="24"/>
        </w:rPr>
        <w:t xml:space="preserve"> </w:t>
      </w:r>
      <w:r w:rsidR="009B09E3">
        <w:rPr>
          <w:rFonts w:cs="Times New Roman"/>
          <w:szCs w:val="24"/>
        </w:rPr>
        <w:t>came</w:t>
      </w:r>
      <w:r w:rsidR="009B09E3" w:rsidRPr="00321B8B">
        <w:rPr>
          <w:rFonts w:cs="Times New Roman"/>
          <w:szCs w:val="24"/>
        </w:rPr>
        <w:t xml:space="preserve"> </w:t>
      </w:r>
      <w:r w:rsidRPr="00321B8B">
        <w:rPr>
          <w:rFonts w:cs="Times New Roman"/>
          <w:szCs w:val="24"/>
        </w:rPr>
        <w:t xml:space="preserve">from studies of competition for territory and resources </w:t>
      </w:r>
      <w:r w:rsidRPr="00321B8B">
        <w:rPr>
          <w:rFonts w:cs="Times New Roman"/>
          <w:szCs w:val="24"/>
        </w:rPr>
        <w:fldChar w:fldCharType="begin">
          <w:fldData xml:space="preserve">PEVuZE5vdGU+PENpdGU+PEF1dGhvcj5Gb2trZW1hPC9BdXRob3I+PFllYXI+MjAyMTwvWWVhcj48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</w:fldData>
        </w:fldChar>
      </w:r>
      <w:r w:rsidR="00143CFA" w:rsidRPr="00321B8B">
        <w:rPr>
          <w:rFonts w:cs="Times New Roman"/>
          <w:szCs w:val="24"/>
        </w:rPr>
        <w:instrText xml:space="preserve"> ADDIN EN.CITE </w:instrText>
      </w:r>
      <w:r w:rsidR="00143CFA" w:rsidRPr="00321B8B">
        <w:rPr>
          <w:rFonts w:cs="Times New Roman"/>
          <w:szCs w:val="24"/>
        </w:rPr>
        <w:fldChar w:fldCharType="begin">
          <w:fldData xml:space="preserve">PEVuZE5vdGU+PENpdGU+PEF1dGhvcj5Gb2trZW1hPC9BdXRob3I+PFllYXI+MjAyMTwvWWVhcj48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</w:fldData>
        </w:fldChar>
      </w:r>
      <w:r w:rsidR="00143CFA" w:rsidRPr="00321B8B">
        <w:rPr>
          <w:rFonts w:cs="Times New Roman"/>
          <w:szCs w:val="24"/>
        </w:rPr>
        <w:instrText xml:space="preserve"> ADDIN EN.CITE.DATA </w:instrText>
      </w:r>
      <w:r w:rsidR="00143CFA" w:rsidRPr="00321B8B">
        <w:rPr>
          <w:rFonts w:cs="Times New Roman"/>
          <w:szCs w:val="24"/>
        </w:rPr>
      </w:r>
      <w:r w:rsidR="00143CFA"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00143CFA" w:rsidRPr="00321B8B">
        <w:rPr>
          <w:rFonts w:cs="Times New Roman"/>
          <w:noProof/>
          <w:szCs w:val="24"/>
        </w:rPr>
        <w:t>(Fokkema et al., 2021)</w:t>
      </w:r>
      <w:r w:rsidRPr="00321B8B">
        <w:rPr>
          <w:rFonts w:cs="Times New Roman"/>
          <w:szCs w:val="24"/>
        </w:rPr>
        <w:fldChar w:fldCharType="end"/>
      </w:r>
      <w:r w:rsidRPr="00321B8B">
        <w:rPr>
          <w:rFonts w:cs="Times New Roman"/>
          <w:szCs w:val="24"/>
        </w:rPr>
        <w:t xml:space="preserve">. However, a critical aspect of the </w:t>
      </w:r>
      <w:r w:rsidR="00800FD6">
        <w:rPr>
          <w:rFonts w:cs="Times New Roman"/>
          <w:szCs w:val="24"/>
        </w:rPr>
        <w:t>idea</w:t>
      </w:r>
      <w:r w:rsidRPr="00321B8B">
        <w:rPr>
          <w:rFonts w:cs="Times New Roman"/>
          <w:szCs w:val="24"/>
        </w:rPr>
        <w:t>, as proposed in Sih et al. (2015), is</w:t>
      </w:r>
      <w:r w:rsidR="009B09E3">
        <w:rPr>
          <w:rFonts w:cs="Times New Roman"/>
          <w:szCs w:val="24"/>
        </w:rPr>
        <w:t xml:space="preserve"> the</w:t>
      </w:r>
      <w:r w:rsidRPr="00321B8B">
        <w:rPr>
          <w:rFonts w:cs="Times New Roman"/>
          <w:szCs w:val="24"/>
        </w:rPr>
        <w:t xml:space="preserve"> social context for this feedback. A trend in the literature seems to be that state-behavior feedbacks were not detected when the methodology involved tests in isolation, but state-behavior feedbacks were present when individuals were tested in a more natural social context</w:t>
      </w:r>
      <w:r w:rsidR="006E4759">
        <w:rPr>
          <w:rFonts w:cs="Times New Roman"/>
          <w:szCs w:val="24"/>
        </w:rPr>
        <w:t xml:space="preserve"> </w:t>
      </w:r>
      <w:r w:rsidR="00FB2B14">
        <w:rPr>
          <w:rFonts w:cs="Times New Roman"/>
          <w:szCs w:val="24"/>
        </w:rPr>
        <w:fldChar w:fldCharType="begin">
          <w:fldData xml:space="preserve">PEVuZE5vdGU+PENpdGU+PEF1dGhvcj5TaWg8L0F1dGhvcj48WWVhcj4yMDE1PC9ZZWFyPjxSZWNO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</w:fldData>
        </w:fldChar>
      </w:r>
      <w:r w:rsidR="00FB2B14">
        <w:rPr>
          <w:rFonts w:cs="Times New Roman"/>
          <w:szCs w:val="24"/>
        </w:rPr>
        <w:instrText xml:space="preserve"> ADDIN EN.CITE </w:instrText>
      </w:r>
      <w:r w:rsidR="00FB2B14">
        <w:rPr>
          <w:rFonts w:cs="Times New Roman"/>
          <w:szCs w:val="24"/>
        </w:rPr>
        <w:fldChar w:fldCharType="begin">
          <w:fldData xml:space="preserve">PEVuZE5vdGU+PENpdGU+PEF1dGhvcj5TaWg8L0F1dGhvcj48WWVhcj4yMDE1PC9ZZWFyPjxSZWNO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</w:fldData>
        </w:fldChar>
      </w:r>
      <w:r w:rsidR="00FB2B14">
        <w:rPr>
          <w:rFonts w:cs="Times New Roman"/>
          <w:szCs w:val="24"/>
        </w:rPr>
        <w:instrText xml:space="preserve"> ADDIN EN.CITE.DATA </w:instrText>
      </w:r>
      <w:r w:rsidR="00FB2B14">
        <w:rPr>
          <w:rFonts w:cs="Times New Roman"/>
          <w:szCs w:val="24"/>
        </w:rPr>
      </w:r>
      <w:r w:rsidR="00FB2B14">
        <w:rPr>
          <w:rFonts w:cs="Times New Roman"/>
          <w:szCs w:val="24"/>
        </w:rPr>
        <w:fldChar w:fldCharType="end"/>
      </w:r>
      <w:r w:rsidR="00FB2B14">
        <w:rPr>
          <w:rFonts w:cs="Times New Roman"/>
          <w:szCs w:val="24"/>
        </w:rPr>
      </w:r>
      <w:r w:rsidR="00FB2B14">
        <w:rPr>
          <w:rFonts w:cs="Times New Roman"/>
          <w:szCs w:val="24"/>
        </w:rPr>
        <w:fldChar w:fldCharType="separate"/>
      </w:r>
      <w:r w:rsidR="00FB2B14">
        <w:rPr>
          <w:rFonts w:cs="Times New Roman"/>
          <w:noProof/>
          <w:szCs w:val="24"/>
        </w:rPr>
        <w:t>(Sih et al., 2015)</w:t>
      </w:r>
      <w:r w:rsidR="00FB2B14">
        <w:rPr>
          <w:rFonts w:cs="Times New Roman"/>
          <w:szCs w:val="24"/>
        </w:rPr>
        <w:fldChar w:fldCharType="end"/>
      </w:r>
      <w:r w:rsidRPr="00321B8B">
        <w:rPr>
          <w:rFonts w:cs="Times New Roman"/>
          <w:szCs w:val="24"/>
        </w:rPr>
        <w:t>. This may be because interaction from individuals of different states contributed to the maintenance or exacerbation of the differences in behavior between those individuals.</w:t>
      </w:r>
    </w:p>
    <w:p w14:paraId="1B0F6EFB" w14:textId="6FB3555C" w:rsidR="00C12F57" w:rsidRPr="00FB2B14" w:rsidRDefault="00C12F57" w:rsidP="00C12F57">
      <w:pPr>
        <w:spacing w:line="240" w:lineRule="auto"/>
        <w:ind w:firstLine="720"/>
        <w:rPr>
          <w:rFonts w:cs="Times New Roman"/>
          <w:szCs w:val="24"/>
        </w:rPr>
      </w:pPr>
      <w:r w:rsidRPr="00321B8B">
        <w:rPr>
          <w:rFonts w:cs="Times New Roman"/>
          <w:szCs w:val="24"/>
        </w:rPr>
        <w:t>An alternative view is the “</w:t>
      </w:r>
      <w:r w:rsidRPr="00321B8B">
        <w:rPr>
          <w:rFonts w:cs="Times New Roman"/>
          <w:i/>
          <w:iCs/>
          <w:szCs w:val="24"/>
        </w:rPr>
        <w:t>pace-of-life</w:t>
      </w:r>
      <w:r w:rsidRPr="00321B8B">
        <w:rPr>
          <w:rFonts w:cs="Times New Roman"/>
          <w:szCs w:val="24"/>
        </w:rPr>
        <w:t xml:space="preserve">” syndromes, also called growth-mortality tradeoffs. This </w:t>
      </w:r>
      <w:r w:rsidR="00800FD6">
        <w:rPr>
          <w:rFonts w:cs="Times New Roman"/>
          <w:szCs w:val="24"/>
        </w:rPr>
        <w:t>idea</w:t>
      </w:r>
      <w:r w:rsidRPr="00321B8B">
        <w:rPr>
          <w:rFonts w:cs="Times New Roman"/>
          <w:szCs w:val="24"/>
        </w:rPr>
        <w:t xml:space="preserve"> focuses on phenotypic trade-offs between increased chances of survival against increased chances of reproduction </w:t>
      </w:r>
      <w:r w:rsidRPr="00321B8B">
        <w:rPr>
          <w:rFonts w:cs="Times New Roman"/>
          <w:szCs w:val="24"/>
        </w:rPr>
        <w:fldChar w:fldCharType="begin"/>
      </w:r>
      <w:r w:rsidRPr="00321B8B">
        <w:rPr>
          <w:rFonts w:cs="Times New Roman"/>
          <w:szCs w:val="24"/>
        </w:rPr>
        <w:instrText xml:space="preserve"> ADDIN EN.CITE &lt;EndNote&gt;&lt;Cite&gt;&lt;Author&gt;Stamps&lt;/Author&gt;&lt;Year&gt;2007&lt;/Year&gt;&lt;RecNum&gt;235&lt;/RecNum&gt;&lt;DisplayText&gt;(Stamps, 2007)&lt;/DisplayText&gt;&lt;record&gt;&lt;rec-number&gt;235&lt;/rec-number&gt;&lt;foreign-keys&gt;&lt;key app="EN" db-id="095tvs996f522qe5srwxz5z5tatvez9dr52d" timestamp="1621555066" guid="74e5f64f-987e-4271-a394-68e06a58b0a0"&gt;235&lt;/key&gt;&lt;/foreign-keys&gt;&lt;ref-type name="Journal Article"&gt;17&lt;/ref-type&gt;&lt;contributors&gt;&lt;authors&gt;&lt;author&gt;Stamps, J. A.&lt;/author&gt;&lt;/authors&gt;&lt;/contributors&gt;&lt;titles&gt;&lt;title&gt;Growth-mortality tradeoffs and &amp;apos;personality traits&amp;apos; in animals&lt;/title&gt;&lt;secondary-title&gt;Ecology Letters&lt;/secondary-title&gt;&lt;/titles&gt;&lt;periodical&gt;&lt;full-title&gt;Ecology Letters&lt;/full-title&gt;&lt;abbr-1&gt;Ecol. Lett.&lt;/abbr-1&gt;&lt;/periodical&gt;&lt;pages&gt;355-363&lt;/pages&gt;&lt;volume&gt;10&lt;/volume&gt;&lt;number&gt;5&lt;/number&gt;&lt;dates&gt;&lt;year&gt;2007&lt;/year&gt;&lt;pub-dates&gt;&lt;date&gt;May&lt;/date&gt;&lt;/pub-dates&gt;&lt;/dates&gt;&lt;isbn&gt;1461-023X&lt;/isbn&gt;&lt;accession-num&gt;WOS:000246012900002&lt;/accession-num&gt;&lt;urls&gt;&lt;related-urls&gt;&lt;url&gt;&amp;lt;Go to ISI&amp;gt;://WOS:000246012900002&lt;/url&gt;&lt;/related-urls&gt;&lt;/urls&gt;&lt;electronic-resource-num&gt;10.1111/j.1461-0248.2007.01034.x&lt;/electronic-resource-num&gt;&lt;/record&gt;&lt;/Cite&gt;&lt;/EndNote&gt;</w:instrText>
      </w:r>
      <w:r w:rsidRPr="00321B8B">
        <w:rPr>
          <w:rFonts w:cs="Times New Roman"/>
          <w:szCs w:val="24"/>
        </w:rPr>
        <w:fldChar w:fldCharType="separate"/>
      </w:r>
      <w:r w:rsidRPr="00321B8B">
        <w:rPr>
          <w:rFonts w:cs="Times New Roman"/>
          <w:noProof/>
          <w:szCs w:val="24"/>
        </w:rPr>
        <w:t>(Stamps, 2007)</w:t>
      </w:r>
      <w:r w:rsidRPr="00321B8B">
        <w:rPr>
          <w:rFonts w:cs="Times New Roman"/>
          <w:szCs w:val="24"/>
        </w:rPr>
        <w:fldChar w:fldCharType="end"/>
      </w:r>
      <w:r w:rsidRPr="00321B8B">
        <w:rPr>
          <w:rFonts w:cs="Times New Roman"/>
          <w:szCs w:val="24"/>
        </w:rPr>
        <w:t xml:space="preserve">. Rather than an initial state difference influencing behavior alone, this state difference produces a direct change in phenotype that is often irreversible, such as earlier sexual development or a change in overall body size </w:t>
      </w:r>
      <w:r w:rsidRPr="00321B8B">
        <w:rPr>
          <w:rFonts w:cs="Times New Roman"/>
          <w:szCs w:val="24"/>
        </w:rPr>
        <w:fldChar w:fldCharType="begin"/>
      </w:r>
      <w:r w:rsidR="00143CFA" w:rsidRPr="00321B8B">
        <w:rPr>
          <w:rFonts w:cs="Times New Roman"/>
          <w:szCs w:val="24"/>
        </w:rPr>
        <w:instrText xml:space="preserve"> ADDIN EN.CITE &lt;EndNote&gt;&lt;Cite&gt;&lt;Author&gt;Brommer&lt;/Author&gt;&lt;Year&gt;2017&lt;/Year&gt;&lt;RecNum&gt;479&lt;/RecNum&gt;&lt;DisplayText&gt;(Brommer &amp;amp; Class, 2017)&lt;/DisplayText&gt;&lt;record&gt;&lt;rec-number&gt;479&lt;/rec-number&gt;&lt;foreign-keys&gt;&lt;key app="EN" db-id="095tvs996f522qe5srwxz5z5tatvez9dr52d" timestamp="1646032350" guid="6d510977-da77-4fde-a02a-62109e072a2b"&gt;479&lt;/key&gt;&lt;/foreign-keys&gt;&lt;ref-type name="Book Section"&gt;5&lt;/ref-type&gt;&lt;contributors&gt;&lt;authors&gt;&lt;author&gt;Brommer, Jon E.&lt;/author&gt;&lt;author&gt;Class, Barbara&lt;/author&gt;&lt;/authors&gt;&lt;/contributors&gt;&lt;titles&gt;&lt;title&gt;Personality from the Perspective of Behavioral Ecology&lt;/title&gt;&lt;secondary-title&gt;Personality in Nonhuman Animals&lt;/secondary-title&gt;&lt;/titles&gt;&lt;pages&gt;73-107&lt;/pages&gt;&lt;section&gt;Chapter 5&lt;/section&gt;&lt;dates&gt;&lt;year&gt;2017&lt;/year&gt;&lt;/dates&gt;&lt;isbn&gt;978-3-319-59299-2&amp;#xD;978-3-319-59300-5&lt;/isbn&gt;&lt;urls&gt;&lt;related-urls&gt;&lt;url&gt;https://link.springer.com/chapter/10.1007/978-3-319-59300-5_5&lt;/url&gt;&lt;/related-urls&gt;&lt;/urls&gt;&lt;electronic-resource-num&gt;10.1007/978-3-319-59300-5_5&lt;/electronic-resource-num&gt;&lt;/record&gt;&lt;/Cite&gt;&lt;/EndNote&gt;</w:instrText>
      </w:r>
      <w:r w:rsidRPr="00321B8B">
        <w:rPr>
          <w:rFonts w:cs="Times New Roman"/>
          <w:szCs w:val="24"/>
        </w:rPr>
        <w:fldChar w:fldCharType="separate"/>
      </w:r>
      <w:r w:rsidRPr="00321B8B">
        <w:rPr>
          <w:rFonts w:cs="Times New Roman"/>
          <w:noProof/>
          <w:szCs w:val="24"/>
        </w:rPr>
        <w:t>(Brommer &amp; Class, 2017)</w:t>
      </w:r>
      <w:r w:rsidRPr="00321B8B">
        <w:rPr>
          <w:rFonts w:cs="Times New Roman"/>
          <w:szCs w:val="24"/>
        </w:rPr>
        <w:fldChar w:fldCharType="end"/>
      </w:r>
      <w:r w:rsidRPr="00321B8B">
        <w:rPr>
          <w:rFonts w:cs="Times New Roman"/>
          <w:szCs w:val="24"/>
        </w:rPr>
        <w:t>.</w:t>
      </w:r>
      <w:r w:rsidR="00FB2B14">
        <w:rPr>
          <w:rFonts w:cs="Times New Roman"/>
          <w:szCs w:val="24"/>
        </w:rPr>
        <w:t xml:space="preserve"> This is conceptually similar to </w:t>
      </w:r>
      <w:r w:rsidR="00FB2B14">
        <w:rPr>
          <w:rFonts w:cs="Times New Roman"/>
          <w:i/>
          <w:iCs/>
          <w:szCs w:val="24"/>
        </w:rPr>
        <w:t xml:space="preserve">r/K </w:t>
      </w:r>
      <w:r w:rsidR="00FB2B14">
        <w:rPr>
          <w:rFonts w:cs="Times New Roman"/>
          <w:szCs w:val="24"/>
        </w:rPr>
        <w:t>selection theor</w:t>
      </w:r>
      <w:r w:rsidR="00B2294D">
        <w:rPr>
          <w:rFonts w:cs="Times New Roman"/>
          <w:szCs w:val="24"/>
        </w:rPr>
        <w:t>y</w:t>
      </w:r>
      <w:r w:rsidR="00FB2B14">
        <w:rPr>
          <w:rFonts w:cs="Times New Roman"/>
          <w:szCs w:val="24"/>
        </w:rPr>
        <w:t xml:space="preserve"> </w:t>
      </w:r>
      <w:r w:rsidR="00FB2B14">
        <w:rPr>
          <w:rFonts w:cs="Times New Roman"/>
          <w:szCs w:val="24"/>
        </w:rPr>
        <w:fldChar w:fldCharType="begin"/>
      </w:r>
      <w:r w:rsidR="000002F2">
        <w:rPr>
          <w:rFonts w:cs="Times New Roman"/>
          <w:szCs w:val="24"/>
        </w:rPr>
        <w:instrText xml:space="preserve"> ADDIN EN.CITE &lt;EndNote&gt;&lt;Cite&gt;&lt;Author&gt;Pianka&lt;/Author&gt;&lt;Year&gt;1970&lt;/Year&gt;&lt;RecNum&gt;712&lt;/RecNum&gt;&lt;DisplayText&gt;(Pianka, 1970)&lt;/DisplayText&gt;&lt;record&gt;&lt;rec-number&gt;712&lt;/rec-number&gt;&lt;foreign-keys&gt;&lt;key app="EN" db-id="095tvs996f522qe5srwxz5z5tatvez9dr52d" timestamp="1722572596" guid="8f43ac2a-dfd8-4221-8f78-4b1f1e67e9a2"&gt;712&lt;/key&gt;&lt;/foreign-keys&gt;&lt;ref-type name="Journal Article"&gt;17&lt;/ref-type&gt;&lt;contributors&gt;&lt;authors&gt;&lt;author&gt;Pianka, Eric&lt;/author&gt;&lt;/authors&gt;&lt;/contributors&gt;&lt;titles&gt;&lt;title&gt;R-Selection and K-Selection&lt;/title&gt;&lt;secondary-title&gt;The American Naturalist&lt;/secondary-title&gt;&lt;/titles&gt;&lt;periodical&gt;&lt;full-title&gt;The American Naturalist&lt;/full-title&gt;&lt;/periodical&gt;&lt;pages&gt;592&lt;/pages&gt;&lt;volume&gt;104&lt;/volume&gt;&lt;dates&gt;&lt;year&gt;1970&lt;/year&gt;&lt;pub-dates&gt;&lt;date&gt;11/01&lt;/date&gt;&lt;/pub-dates&gt;&lt;/dates&gt;&lt;urls&gt;&lt;/urls&gt;&lt;electronic-resource-num&gt;10.1086/282697&lt;/electronic-resource-num&gt;&lt;/record&gt;&lt;/Cite&gt;&lt;/EndNote&gt;</w:instrText>
      </w:r>
      <w:r w:rsidR="00FB2B14">
        <w:rPr>
          <w:rFonts w:cs="Times New Roman"/>
          <w:szCs w:val="24"/>
        </w:rPr>
        <w:fldChar w:fldCharType="separate"/>
      </w:r>
      <w:r w:rsidR="00FB2B14">
        <w:rPr>
          <w:rFonts w:cs="Times New Roman"/>
          <w:noProof/>
          <w:szCs w:val="24"/>
        </w:rPr>
        <w:t>(Pianka, 1970)</w:t>
      </w:r>
      <w:r w:rsidR="00FB2B14">
        <w:rPr>
          <w:rFonts w:cs="Times New Roman"/>
          <w:szCs w:val="24"/>
        </w:rPr>
        <w:fldChar w:fldCharType="end"/>
      </w:r>
      <w:r w:rsidR="00FB2B14">
        <w:rPr>
          <w:rFonts w:cs="Times New Roman"/>
          <w:szCs w:val="24"/>
        </w:rPr>
        <w:t>.</w:t>
      </w:r>
    </w:p>
    <w:p w14:paraId="3A2145B0" w14:textId="04B267F8" w:rsidR="00C12F57" w:rsidRPr="00321B8B" w:rsidRDefault="00C12F57" w:rsidP="00C12F57">
      <w:pPr>
        <w:spacing w:line="240" w:lineRule="auto"/>
        <w:ind w:firstLine="720"/>
        <w:rPr>
          <w:rFonts w:cs="Times New Roman"/>
          <w:szCs w:val="24"/>
        </w:rPr>
      </w:pPr>
      <w:r w:rsidRPr="00321B8B">
        <w:rPr>
          <w:rFonts w:cs="Times New Roman"/>
          <w:szCs w:val="24"/>
        </w:rPr>
        <w:t xml:space="preserve">The straightforward view put forward by </w:t>
      </w:r>
      <w:r w:rsidRPr="00321B8B">
        <w:rPr>
          <w:rFonts w:cs="Times New Roman"/>
          <w:szCs w:val="24"/>
        </w:rPr>
        <w:fldChar w:fldCharType="begin">
          <w:fldData xml:space="preserve">PEVuZE5vdGU+PENpdGUgQXV0aG9yWWVhcj0iMSI+PEF1dGhvcj5TaWg8L0F1dGhvcj48WWVhcj4y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</w:fldData>
        </w:fldChar>
      </w:r>
      <w:r w:rsidRPr="00321B8B">
        <w:rPr>
          <w:rFonts w:cs="Times New Roman"/>
          <w:szCs w:val="24"/>
        </w:rPr>
        <w:instrText xml:space="preserve"> ADDIN EN.CITE </w:instrText>
      </w:r>
      <w:r w:rsidRPr="00321B8B">
        <w:rPr>
          <w:rFonts w:cs="Times New Roman"/>
          <w:szCs w:val="24"/>
        </w:rPr>
        <w:fldChar w:fldCharType="begin">
          <w:fldData xml:space="preserve">PEVuZE5vdGU+PENpdGUgQXV0aG9yWWVhcj0iMSI+PEF1dGhvcj5TaWg8L0F1dGhvcj48WWVhcj4y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</w:fldData>
        </w:fldChar>
      </w:r>
      <w:r w:rsidRPr="00321B8B">
        <w:rPr>
          <w:rFonts w:cs="Times New Roman"/>
          <w:szCs w:val="24"/>
        </w:rPr>
        <w:instrText xml:space="preserve"> ADDIN EN.CITE.DATA </w:instrText>
      </w:r>
      <w:r w:rsidRPr="00321B8B">
        <w:rPr>
          <w:rFonts w:cs="Times New Roman"/>
          <w:szCs w:val="24"/>
        </w:rPr>
      </w:r>
      <w:r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Sih et al. (2015)</w:t>
      </w:r>
      <w:r w:rsidRPr="00321B8B">
        <w:rPr>
          <w:rFonts w:cs="Times New Roman"/>
          <w:szCs w:val="24"/>
        </w:rPr>
        <w:fldChar w:fldCharType="end"/>
      </w:r>
      <w:r w:rsidRPr="00321B8B">
        <w:rPr>
          <w:rFonts w:cs="Times New Roman"/>
          <w:szCs w:val="24"/>
        </w:rPr>
        <w:t xml:space="preserve"> captures an intuitive relationship between state and motivation, while the strength of the pace-of-life view is in explaining apparently contradictory behaviors across their respective contexts. For example, a “bold” individual could be assumed </w:t>
      </w:r>
      <w:r w:rsidR="009B09E3">
        <w:rPr>
          <w:rFonts w:cs="Times New Roman"/>
          <w:szCs w:val="24"/>
        </w:rPr>
        <w:t>to be</w:t>
      </w:r>
      <w:r w:rsidR="009B09E3" w:rsidRPr="00321B8B">
        <w:rPr>
          <w:rFonts w:cs="Times New Roman"/>
          <w:szCs w:val="24"/>
        </w:rPr>
        <w:t xml:space="preserve"> </w:t>
      </w:r>
      <w:r w:rsidRPr="00321B8B">
        <w:rPr>
          <w:rFonts w:cs="Times New Roman"/>
          <w:szCs w:val="24"/>
        </w:rPr>
        <w:t xml:space="preserve">hungrier or more desperate for a mating opportunity in the state-dependent feedback view, taking big risks in these contexts; alternatively, proneness or aversion to risk could be viewed as a calculation of reproducing at all costs today or surviving for better opportunities tomorrow, which better captures situations where an individual is bold only in some contexts and not others. However, a recent study testing both the pace-of-life and state-feedback </w:t>
      </w:r>
      <w:r w:rsidR="00446F9C">
        <w:rPr>
          <w:rFonts w:cs="Times New Roman"/>
          <w:szCs w:val="24"/>
        </w:rPr>
        <w:t>hypotheses</w:t>
      </w:r>
      <w:r w:rsidRPr="00321B8B">
        <w:rPr>
          <w:rFonts w:cs="Times New Roman"/>
          <w:szCs w:val="24"/>
        </w:rPr>
        <w:t xml:space="preserve"> failed to find support for either </w:t>
      </w:r>
      <w:r w:rsidRPr="00321B8B">
        <w:rPr>
          <w:rFonts w:cs="Times New Roman"/>
          <w:szCs w:val="24"/>
        </w:rPr>
        <w:fldChar w:fldCharType="begin">
          <w:fldData xml:space="preserve">PEVuZE5vdGU+PENpdGU+PEF1dGhvcj5QZXRlbGxlPC9BdXRob3I+PFllYXI+MjAxOTwvWWVhcj48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</w:fldData>
        </w:fldChar>
      </w:r>
      <w:r w:rsidR="00143CFA" w:rsidRPr="00321B8B">
        <w:rPr>
          <w:rFonts w:cs="Times New Roman"/>
          <w:szCs w:val="24"/>
        </w:rPr>
        <w:instrText xml:space="preserve"> ADDIN EN.CITE </w:instrText>
      </w:r>
      <w:r w:rsidR="00143CFA" w:rsidRPr="00321B8B">
        <w:rPr>
          <w:rFonts w:cs="Times New Roman"/>
          <w:szCs w:val="24"/>
        </w:rPr>
        <w:fldChar w:fldCharType="begin">
          <w:fldData xml:space="preserve">PEVuZE5vdGU+PENpdGU+PEF1dGhvcj5QZXRlbGxlPC9BdXRob3I+PFllYXI+MjAxOTwvWWVhcj48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</w:fldData>
        </w:fldChar>
      </w:r>
      <w:r w:rsidR="00143CFA" w:rsidRPr="00321B8B">
        <w:rPr>
          <w:rFonts w:cs="Times New Roman"/>
          <w:szCs w:val="24"/>
        </w:rPr>
        <w:instrText xml:space="preserve"> ADDIN EN.CITE.DATA </w:instrText>
      </w:r>
      <w:r w:rsidR="00143CFA" w:rsidRPr="00321B8B">
        <w:rPr>
          <w:rFonts w:cs="Times New Roman"/>
          <w:szCs w:val="24"/>
        </w:rPr>
      </w:r>
      <w:r w:rsidR="00143CFA"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00143CFA" w:rsidRPr="00321B8B">
        <w:rPr>
          <w:rFonts w:cs="Times New Roman"/>
          <w:noProof/>
          <w:szCs w:val="24"/>
        </w:rPr>
        <w:t>(Petelle et al., 2019)</w:t>
      </w:r>
      <w:r w:rsidRPr="00321B8B">
        <w:rPr>
          <w:rFonts w:cs="Times New Roman"/>
          <w:szCs w:val="24"/>
        </w:rPr>
        <w:fldChar w:fldCharType="end"/>
      </w:r>
      <w:r w:rsidR="009B09E3">
        <w:rPr>
          <w:rFonts w:cs="Times New Roman"/>
          <w:szCs w:val="24"/>
        </w:rPr>
        <w:t>. The authors</w:t>
      </w:r>
      <w:r w:rsidRPr="00321B8B">
        <w:rPr>
          <w:rFonts w:cs="Times New Roman"/>
          <w:szCs w:val="24"/>
        </w:rPr>
        <w:t xml:space="preserve"> test</w:t>
      </w:r>
      <w:r w:rsidR="009B09E3">
        <w:rPr>
          <w:rFonts w:cs="Times New Roman"/>
          <w:szCs w:val="24"/>
        </w:rPr>
        <w:t>ed</w:t>
      </w:r>
      <w:r w:rsidRPr="00321B8B">
        <w:rPr>
          <w:rFonts w:cs="Times New Roman"/>
          <w:szCs w:val="24"/>
        </w:rPr>
        <w:t xml:space="preserve"> yellow-bellied marmots </w:t>
      </w:r>
      <w:r w:rsidR="00446F9C">
        <w:rPr>
          <w:rFonts w:cs="Times New Roman"/>
          <w:szCs w:val="24"/>
        </w:rPr>
        <w:t>(</w:t>
      </w:r>
      <w:r w:rsidR="00446F9C" w:rsidRPr="00446F9C">
        <w:rPr>
          <w:rFonts w:cs="Times New Roman"/>
          <w:i/>
          <w:iCs/>
          <w:szCs w:val="24"/>
        </w:rPr>
        <w:t>Marmota flaviventris</w:t>
      </w:r>
      <w:r w:rsidR="00446F9C">
        <w:rPr>
          <w:rFonts w:cs="Times New Roman"/>
          <w:szCs w:val="24"/>
        </w:rPr>
        <w:t xml:space="preserve">) </w:t>
      </w:r>
      <w:r w:rsidRPr="00321B8B">
        <w:rPr>
          <w:rFonts w:cs="Times New Roman"/>
          <w:szCs w:val="24"/>
        </w:rPr>
        <w:t xml:space="preserve">on a variety of behaviors over the course of their active season </w:t>
      </w:r>
      <w:r w:rsidR="009B09E3">
        <w:rPr>
          <w:rFonts w:cs="Times New Roman"/>
          <w:szCs w:val="24"/>
        </w:rPr>
        <w:t xml:space="preserve">and found that behavior </w:t>
      </w:r>
      <w:r w:rsidRPr="00321B8B">
        <w:rPr>
          <w:rFonts w:cs="Times New Roman"/>
          <w:szCs w:val="24"/>
        </w:rPr>
        <w:t xml:space="preserve">did not seem to correlate strongly with changes in age and body weight in any pattern predicted by either theory. While it remains likely that both </w:t>
      </w:r>
      <w:r w:rsidRPr="00321B8B">
        <w:rPr>
          <w:rFonts w:cs="Times New Roman"/>
          <w:szCs w:val="24"/>
        </w:rPr>
        <w:lastRenderedPageBreak/>
        <w:t xml:space="preserve">theories offer some explanatory power, a prudent approach may be to continue </w:t>
      </w:r>
      <w:r w:rsidR="009B09E3">
        <w:rPr>
          <w:rFonts w:cs="Times New Roman"/>
          <w:szCs w:val="24"/>
        </w:rPr>
        <w:t xml:space="preserve">to </w:t>
      </w:r>
      <w:r w:rsidRPr="00321B8B">
        <w:rPr>
          <w:rFonts w:cs="Times New Roman"/>
          <w:szCs w:val="24"/>
        </w:rPr>
        <w:t>focus on establishing the structure of each study species’ behavioral syndromes, as the ontogeny of those behavioral syndromes may differ across taxa and only be apparent with taxonomic comparisons at a later date.</w:t>
      </w:r>
    </w:p>
    <w:p w14:paraId="297B34C0" w14:textId="77777777" w:rsidR="00C12F57" w:rsidRPr="00321B8B" w:rsidRDefault="00C12F57" w:rsidP="00C12F57">
      <w:pPr>
        <w:spacing w:line="240" w:lineRule="auto"/>
        <w:ind w:firstLine="720"/>
        <w:rPr>
          <w:rFonts w:cs="Times New Roman"/>
          <w:szCs w:val="24"/>
        </w:rPr>
      </w:pPr>
      <w:r w:rsidRPr="00321B8B">
        <w:rPr>
          <w:rFonts w:cs="Times New Roman"/>
          <w:szCs w:val="24"/>
        </w:rPr>
        <w:t xml:space="preserve">Regardless of the ontogenetic cause of behavioral syndromes, their existence does allow for questions of adaptability and evolution. </w:t>
      </w:r>
      <w:r w:rsidRPr="00321B8B">
        <w:rPr>
          <w:rFonts w:cs="Times New Roman"/>
          <w:szCs w:val="24"/>
        </w:rPr>
        <w:fldChar w:fldCharType="begin"/>
      </w:r>
      <w:r w:rsidRPr="00321B8B">
        <w:rPr>
          <w:rFonts w:cs="Times New Roman"/>
          <w:szCs w:val="24"/>
        </w:rPr>
        <w:instrText xml:space="preserve"> ADDIN EN.CITE &lt;EndNote&gt;&lt;Cite AuthorYear="1"&gt;&lt;Author&gt;Dochtermann&lt;/Author&gt;&lt;Year&gt;2013&lt;/Year&gt;&lt;RecNum&gt;426&lt;/RecNum&gt;&lt;DisplayText&gt;Dochtermann and Dingemanse (2013)&lt;/DisplayText&gt;&lt;record&gt;&lt;rec-number&gt;426&lt;/rec-number&gt;&lt;foreign-keys&gt;&lt;key app="EN" db-id="095tvs996f522qe5srwxz5z5tatvez9dr52d" timestamp="1621912587" guid="3e8ff0cd-0e2a-4697-adcb-326f93c39c25"&gt;426&lt;/key&gt;&lt;/foreign-keys&gt;&lt;ref-type name="Journal Article"&gt;17&lt;/ref-type&gt;&lt;contributors&gt;&lt;authors&gt;&lt;author&gt;Dochtermann, N. A.&lt;/author&gt;&lt;author&gt;Dingemanse, N. J.&lt;/author&gt;&lt;/authors&gt;&lt;/contributors&gt;&lt;titles&gt;&lt;title&gt;Behavioral syndromes as evolutionary constraints&lt;/title&gt;&lt;secondary-title&gt;Behavioral Ecology&lt;/secondary-title&gt;&lt;/titles&gt;&lt;periodical&gt;&lt;full-title&gt;Behavioral Ecology&lt;/full-title&gt;&lt;/periodical&gt;&lt;pages&gt;806-811&lt;/pages&gt;&lt;volume&gt;24&lt;/volume&gt;&lt;number&gt;4&lt;/number&gt;&lt;dates&gt;&lt;year&gt;2013&lt;/year&gt;&lt;pub-dates&gt;&lt;date&gt;Jul-Aug&lt;/date&gt;&lt;/pub-dates&gt;&lt;/dates&gt;&lt;isbn&gt;1045-2249&lt;/isbn&gt;&lt;accession-num&gt;WOS:000320409900008&lt;/accession-num&gt;&lt;urls&gt;&lt;related-urls&gt;&lt;url&gt;&amp;lt;Go to ISI&amp;gt;://WOS:000320409900008&lt;/url&gt;&lt;/related-urls&gt;&lt;/urls&gt;&lt;electronic-resource-num&gt;10.1093/beheco/art002&lt;/electronic-resource-num&gt;&lt;/record&gt;&lt;/Cite&gt;&lt;/EndNote&gt;</w:instrText>
      </w:r>
      <w:r w:rsidRPr="00321B8B">
        <w:rPr>
          <w:rFonts w:cs="Times New Roman"/>
          <w:szCs w:val="24"/>
        </w:rPr>
        <w:fldChar w:fldCharType="separate"/>
      </w:r>
      <w:r w:rsidRPr="00321B8B">
        <w:rPr>
          <w:rFonts w:cs="Times New Roman"/>
          <w:noProof/>
          <w:szCs w:val="24"/>
        </w:rPr>
        <w:t>Dochtermann and Dingemanse (2013)</w:t>
      </w:r>
      <w:r w:rsidRPr="00321B8B">
        <w:rPr>
          <w:rFonts w:cs="Times New Roman"/>
          <w:szCs w:val="24"/>
        </w:rPr>
        <w:fldChar w:fldCharType="end"/>
      </w:r>
      <w:r w:rsidRPr="00321B8B">
        <w:rPr>
          <w:rFonts w:cs="Times New Roman"/>
          <w:szCs w:val="24"/>
        </w:rPr>
        <w:t xml:space="preserve"> conducted an analysis on available data of known genetic variance across several species and concluded that behavioral syndromes create massive constraints on evolutionary responses, more so even than life-histories or morphologies of those species. This finding underscores the importance of not only learning what we can about species-typical behaviors, but how those behaviors are distributed (as syndromes) across the population.</w:t>
      </w:r>
    </w:p>
    <w:p w14:paraId="44309CE2" w14:textId="4B4B3709" w:rsidR="00C12F57" w:rsidRPr="00321B8B" w:rsidRDefault="00C12F57" w:rsidP="00C12F57">
      <w:pPr>
        <w:pStyle w:val="Heading2"/>
        <w:spacing w:line="240" w:lineRule="auto"/>
        <w:rPr>
          <w:rFonts w:cs="Times New Roman"/>
          <w:bCs/>
        </w:rPr>
      </w:pPr>
      <w:bookmarkStart w:id="32" w:name="_Toc173937545"/>
      <w:r w:rsidRPr="00321B8B">
        <w:rPr>
          <w:rFonts w:cs="Times New Roman"/>
          <w:bCs/>
        </w:rPr>
        <w:t xml:space="preserve">Methodological </w:t>
      </w:r>
      <w:r w:rsidR="001042A0">
        <w:rPr>
          <w:rFonts w:cs="Times New Roman"/>
          <w:bCs/>
        </w:rPr>
        <w:t>c</w:t>
      </w:r>
      <w:r w:rsidR="001042A0" w:rsidRPr="00321B8B">
        <w:rPr>
          <w:rFonts w:cs="Times New Roman"/>
          <w:bCs/>
        </w:rPr>
        <w:t>onsiderations</w:t>
      </w:r>
      <w:bookmarkEnd w:id="32"/>
    </w:p>
    <w:p w14:paraId="17FF5721" w14:textId="1F8B38FA" w:rsidR="00C12F57" w:rsidRPr="00321B8B" w:rsidRDefault="00C12F57" w:rsidP="00C12F57">
      <w:pPr>
        <w:spacing w:line="240" w:lineRule="auto"/>
        <w:ind w:firstLine="720"/>
        <w:rPr>
          <w:rFonts w:cs="Times New Roman"/>
          <w:szCs w:val="24"/>
        </w:rPr>
      </w:pPr>
      <w:r w:rsidRPr="00321B8B">
        <w:rPr>
          <w:rFonts w:cs="Times New Roman"/>
          <w:szCs w:val="24"/>
        </w:rPr>
        <w:t xml:space="preserve">There are several methodological </w:t>
      </w:r>
      <w:r w:rsidR="00F75A41">
        <w:rPr>
          <w:rFonts w:cs="Times New Roman"/>
          <w:szCs w:val="24"/>
        </w:rPr>
        <w:t>considerations</w:t>
      </w:r>
      <w:r w:rsidRPr="00321B8B">
        <w:rPr>
          <w:rFonts w:cs="Times New Roman"/>
          <w:szCs w:val="24"/>
        </w:rPr>
        <w:t xml:space="preserve"> </w:t>
      </w:r>
      <w:r w:rsidR="001C1A12">
        <w:rPr>
          <w:rFonts w:cs="Times New Roman"/>
          <w:szCs w:val="24"/>
        </w:rPr>
        <w:t>relevant to</w:t>
      </w:r>
      <w:r w:rsidRPr="00321B8B">
        <w:rPr>
          <w:rFonts w:cs="Times New Roman"/>
          <w:szCs w:val="24"/>
        </w:rPr>
        <w:t xml:space="preserve"> behavioral syndromes, and </w:t>
      </w:r>
      <w:r w:rsidR="009B09E3">
        <w:rPr>
          <w:rFonts w:cs="Times New Roman"/>
          <w:szCs w:val="24"/>
        </w:rPr>
        <w:t xml:space="preserve">to </w:t>
      </w:r>
      <w:r w:rsidRPr="00321B8B">
        <w:rPr>
          <w:rFonts w:cs="Times New Roman"/>
          <w:szCs w:val="24"/>
        </w:rPr>
        <w:t xml:space="preserve">each topic </w:t>
      </w:r>
      <w:r w:rsidR="009B09E3">
        <w:rPr>
          <w:rFonts w:cs="Times New Roman"/>
          <w:szCs w:val="24"/>
        </w:rPr>
        <w:t>associated with</w:t>
      </w:r>
      <w:r w:rsidR="009B09E3" w:rsidRPr="00321B8B">
        <w:rPr>
          <w:rFonts w:cs="Times New Roman"/>
          <w:szCs w:val="24"/>
        </w:rPr>
        <w:t xml:space="preserve"> </w:t>
      </w:r>
      <w:r w:rsidRPr="00321B8B">
        <w:rPr>
          <w:rFonts w:cs="Times New Roman"/>
          <w:szCs w:val="24"/>
        </w:rPr>
        <w:t xml:space="preserve">the mixed-species group context. This section will enumerate these </w:t>
      </w:r>
      <w:r w:rsidR="00F75A41">
        <w:rPr>
          <w:rFonts w:cs="Times New Roman"/>
          <w:szCs w:val="24"/>
        </w:rPr>
        <w:t>considerations</w:t>
      </w:r>
      <w:r w:rsidRPr="00321B8B">
        <w:rPr>
          <w:rFonts w:cs="Times New Roman"/>
          <w:szCs w:val="24"/>
        </w:rPr>
        <w:t xml:space="preserve"> as they relate to the current </w:t>
      </w:r>
      <w:r w:rsidR="00530F53" w:rsidRPr="00321B8B">
        <w:rPr>
          <w:rFonts w:cs="Times New Roman"/>
          <w:szCs w:val="24"/>
        </w:rPr>
        <w:t>dissertation</w:t>
      </w:r>
      <w:r w:rsidRPr="00321B8B">
        <w:rPr>
          <w:rFonts w:cs="Times New Roman"/>
          <w:szCs w:val="24"/>
        </w:rPr>
        <w:t xml:space="preserve"> and discuss the merit of the approaches used in this </w:t>
      </w:r>
      <w:r w:rsidR="00530F53" w:rsidRPr="00321B8B">
        <w:rPr>
          <w:rFonts w:cs="Times New Roman"/>
          <w:szCs w:val="24"/>
        </w:rPr>
        <w:t>dissertation</w:t>
      </w:r>
      <w:r w:rsidRPr="00321B8B">
        <w:rPr>
          <w:rFonts w:cs="Times New Roman"/>
          <w:szCs w:val="24"/>
        </w:rPr>
        <w:t xml:space="preserve"> in the context of the current literature.</w:t>
      </w:r>
    </w:p>
    <w:p w14:paraId="4650405E" w14:textId="43EC6701" w:rsidR="00C12F57" w:rsidRPr="00321B8B" w:rsidRDefault="00C12F57" w:rsidP="00C12F57">
      <w:pPr>
        <w:pStyle w:val="Heading3"/>
        <w:spacing w:line="240" w:lineRule="auto"/>
        <w:rPr>
          <w:rFonts w:cs="Times New Roman"/>
        </w:rPr>
      </w:pPr>
      <w:bookmarkStart w:id="33" w:name="_Toc173937546"/>
      <w:r w:rsidRPr="00321B8B">
        <w:rPr>
          <w:rFonts w:cs="Times New Roman"/>
        </w:rPr>
        <w:t xml:space="preserve">Isolation vs </w:t>
      </w:r>
      <w:r w:rsidR="001042A0">
        <w:rPr>
          <w:rFonts w:cs="Times New Roman"/>
        </w:rPr>
        <w:t>s</w:t>
      </w:r>
      <w:r w:rsidR="001042A0" w:rsidRPr="00321B8B">
        <w:rPr>
          <w:rFonts w:cs="Times New Roman"/>
        </w:rPr>
        <w:t xml:space="preserve">ocial </w:t>
      </w:r>
      <w:r w:rsidR="001042A0">
        <w:rPr>
          <w:rFonts w:cs="Times New Roman"/>
        </w:rPr>
        <w:t>c</w:t>
      </w:r>
      <w:r w:rsidR="001042A0" w:rsidRPr="00321B8B">
        <w:rPr>
          <w:rFonts w:cs="Times New Roman"/>
        </w:rPr>
        <w:t>ontext</w:t>
      </w:r>
      <w:bookmarkEnd w:id="33"/>
    </w:p>
    <w:p w14:paraId="0FC23D54" w14:textId="0A493CDA" w:rsidR="00C12F57" w:rsidRPr="00321B8B" w:rsidRDefault="00C12F57" w:rsidP="00C12F57">
      <w:pPr>
        <w:spacing w:line="240" w:lineRule="auto"/>
        <w:ind w:firstLine="720"/>
        <w:rPr>
          <w:rFonts w:cs="Times New Roman"/>
          <w:szCs w:val="24"/>
        </w:rPr>
      </w:pPr>
      <w:r w:rsidRPr="00321B8B">
        <w:rPr>
          <w:rFonts w:cs="Times New Roman"/>
          <w:szCs w:val="24"/>
        </w:rPr>
        <w:t xml:space="preserve">Nearly all behavioral assays in the current literature are given to a single individual at a time in an </w:t>
      </w:r>
      <w:r w:rsidR="004969D5">
        <w:rPr>
          <w:rFonts w:cs="Times New Roman"/>
          <w:szCs w:val="24"/>
        </w:rPr>
        <w:t>asocial context</w:t>
      </w:r>
      <w:r w:rsidRPr="00321B8B">
        <w:rPr>
          <w:rFonts w:cs="Times New Roman"/>
          <w:szCs w:val="24"/>
        </w:rPr>
        <w:t xml:space="preserve">, unless the test is specifically one that involves interaction with other individuals </w:t>
      </w:r>
      <w:r w:rsidRPr="00321B8B">
        <w:rPr>
          <w:rFonts w:cs="Times New Roman"/>
          <w:szCs w:val="24"/>
        </w:rPr>
        <w:fldChar w:fldCharType="begin"/>
      </w:r>
      <w:r w:rsidR="00143CFA" w:rsidRPr="00321B8B">
        <w:rPr>
          <w:rFonts w:cs="Times New Roman"/>
          <w:szCs w:val="24"/>
        </w:rPr>
        <w:instrText xml:space="preserve"> ADDIN EN.CITE &lt;EndNote&gt;&lt;Cite&gt;&lt;Author&gt;Bell&lt;/Author&gt;&lt;Year&gt;2009&lt;/Year&gt;&lt;RecNum&gt;231&lt;/RecNum&gt;&lt;DisplayText&gt;(Bell et al., 2009)&lt;/DisplayText&gt;&lt;record&gt;&lt;rec-number&gt;231&lt;/rec-number&gt;&lt;foreign-keys&gt;&lt;key app="EN" db-id="095tvs996f522qe5srwxz5z5tatvez9dr52d" timestamp="1621555063" guid="66461a76-94ff-4b95-a522-941645f45c3c"&gt;231&lt;/key&gt;&lt;/foreign-keys&gt;&lt;ref-type name="Journal Article"&gt;17&lt;/ref-type&gt;&lt;contributors&gt;&lt;authors&gt;&lt;author&gt;Bell, A. M.&lt;/author&gt;&lt;author&gt;Hankison, S. J.&lt;/author&gt;&lt;author&gt;Laskowski, K. L.&lt;/author&gt;&lt;/authors&gt;&lt;/contributors&gt;&lt;titles&gt;&lt;title&gt;The repeatability of behaviour: a meta-analysis&lt;/title&gt;&lt;secondary-title&gt;Animal Behaviour&lt;/secondary-title&gt;&lt;/titles&gt;&lt;periodical&gt;&lt;full-title&gt;Animal Behaviour&lt;/full-title&gt;&lt;/periodical&gt;&lt;pages&gt;771-783&lt;/pages&gt;&lt;volume&gt;77&lt;/volume&gt;&lt;number&gt;4&lt;/number&gt;&lt;dates&gt;&lt;year&gt;2009&lt;/year&gt;&lt;pub-dates&gt;&lt;date&gt;Apr&lt;/date&gt;&lt;/pub-dates&gt;&lt;/dates&gt;&lt;isbn&gt;0003-3472&lt;/isbn&gt;&lt;accession-num&gt;WOS:000264325300003&lt;/accession-num&gt;&lt;urls&gt;&lt;related-urls&gt;&lt;url&gt;&amp;lt;Go to ISI&amp;gt;://WOS:000264325300003&lt;/url&gt;&lt;/related-urls&gt;&lt;/urls&gt;&lt;electronic-resource-num&gt;10.1016/j.anbehav.2008.12.022&lt;/electronic-resource-num&gt;&lt;/record&gt;&lt;/Cite&gt;&lt;/EndNote&gt;</w:instrText>
      </w:r>
      <w:r w:rsidRPr="00321B8B">
        <w:rPr>
          <w:rFonts w:cs="Times New Roman"/>
          <w:szCs w:val="24"/>
        </w:rPr>
        <w:fldChar w:fldCharType="separate"/>
      </w:r>
      <w:r w:rsidR="00143CFA" w:rsidRPr="00321B8B">
        <w:rPr>
          <w:rFonts w:cs="Times New Roman"/>
          <w:noProof/>
          <w:szCs w:val="24"/>
        </w:rPr>
        <w:t>(Bell et al., 2009)</w:t>
      </w:r>
      <w:r w:rsidRPr="00321B8B">
        <w:rPr>
          <w:rFonts w:cs="Times New Roman"/>
          <w:szCs w:val="24"/>
        </w:rPr>
        <w:fldChar w:fldCharType="end"/>
      </w:r>
      <w:r w:rsidRPr="00321B8B">
        <w:rPr>
          <w:rFonts w:cs="Times New Roman"/>
          <w:szCs w:val="24"/>
        </w:rPr>
        <w:t xml:space="preserve">. Of all the controls thought of as beneficial and necessary in laboratory settings, this </w:t>
      </w:r>
      <w:r w:rsidR="004969D5">
        <w:rPr>
          <w:rFonts w:cs="Times New Roman"/>
          <w:szCs w:val="24"/>
        </w:rPr>
        <w:t>asocial context</w:t>
      </w:r>
      <w:r w:rsidR="004D6246">
        <w:rPr>
          <w:rFonts w:cs="Times New Roman"/>
          <w:szCs w:val="24"/>
        </w:rPr>
        <w:t xml:space="preserve"> test</w:t>
      </w:r>
      <w:r w:rsidRPr="00321B8B">
        <w:rPr>
          <w:rFonts w:cs="Times New Roman"/>
          <w:szCs w:val="24"/>
        </w:rPr>
        <w:t xml:space="preserve"> may serve only to reduce ecological validity of the tests for many social species.</w:t>
      </w:r>
    </w:p>
    <w:p w14:paraId="29B77790" w14:textId="58B24EEC" w:rsidR="00C12F57" w:rsidRPr="00321B8B" w:rsidRDefault="00C12F57" w:rsidP="00C12F57">
      <w:pPr>
        <w:spacing w:line="240" w:lineRule="auto"/>
        <w:ind w:firstLine="720"/>
        <w:rPr>
          <w:rFonts w:cs="Times New Roman"/>
          <w:szCs w:val="24"/>
        </w:rPr>
      </w:pPr>
      <w:r w:rsidRPr="00321B8B">
        <w:rPr>
          <w:rFonts w:cs="Times New Roman"/>
          <w:szCs w:val="24"/>
        </w:rPr>
        <w:t xml:space="preserve">Among the few examples of testing whole groups at once, important revelations for animal personality have come to light. </w:t>
      </w:r>
      <w:r w:rsidRPr="00321B8B">
        <w:rPr>
          <w:rFonts w:cs="Times New Roman"/>
          <w:szCs w:val="24"/>
        </w:rPr>
        <w:fldChar w:fldCharType="begin"/>
      </w:r>
      <w:r w:rsidRPr="00321B8B">
        <w:rPr>
          <w:rFonts w:cs="Times New Roman"/>
          <w:szCs w:val="24"/>
        </w:rPr>
        <w:instrText xml:space="preserve"> ADDIN EN.CITE &lt;EndNote&gt;&lt;Cite AuthorYear="1"&gt;&lt;Author&gt;Olafsdottir&lt;/Author&gt;&lt;Year&gt;2016&lt;/Year&gt;&lt;RecNum&gt;286&lt;/RecNum&gt;&lt;DisplayText&gt;Olafsdottir and Magellan (2016)&lt;/DisplayText&gt;&lt;record&gt;&lt;rec-number&gt;286&lt;/rec-number&gt;&lt;foreign-keys&gt;&lt;key app="EN" db-id="095tvs996f522qe5srwxz5z5tatvez9dr52d" timestamp="1621558118" guid="1e9b0c79-98ec-4c88-8054-6573c2197e09"&gt;286&lt;/key&gt;&lt;/foreign-keys&gt;&lt;ref-type name="Journal Article"&gt;17&lt;/ref-type&gt;&lt;contributors&gt;&lt;authors&gt;&lt;author&gt;Olafsdottir, G. A.&lt;/author&gt;&lt;author&gt;Magellan, K.&lt;/author&gt;&lt;/authors&gt;&lt;/contributors&gt;&lt;titles&gt;&lt;title&gt;Interactions between boldness, foraging performance and behavioural plasticity across social contexts&lt;/title&gt;&lt;secondary-title&gt;Behavioral Ecology and Sociobiology&lt;/secondary-title&gt;&lt;/titles&gt;&lt;periodical&gt;&lt;full-title&gt;Behavioral Ecology and Sociobiology&lt;/full-title&gt;&lt;abbr-1&gt;Behav. Ecol. Sociobiol.&lt;/abbr-1&gt;&lt;/periodical&gt;&lt;pages&gt;1879-1889&lt;/pages&gt;&lt;volume&gt;70&lt;/volume&gt;&lt;number&gt;11&lt;/number&gt;&lt;dates&gt;&lt;year&gt;2016&lt;/year&gt;&lt;pub-dates&gt;&lt;date&gt;Nov&lt;/date&gt;&lt;/pub-dates&gt;&lt;/dates&gt;&lt;isbn&gt;0340-5443&lt;/isbn&gt;&lt;accession-num&gt;WOS:000385158100010&lt;/accession-num&gt;&lt;urls&gt;&lt;related-urls&gt;&lt;url&gt;&amp;lt;Go to ISI&amp;gt;://WOS:000385158100010&lt;/url&gt;&lt;/related-urls&gt;&lt;/urls&gt;&lt;electronic-resource-num&gt;10.1007/s00265-016-2193-0&lt;/electronic-resource-num&gt;&lt;/record&gt;&lt;/Cite&gt;&lt;/EndNote&gt;</w:instrText>
      </w:r>
      <w:r w:rsidRPr="00321B8B">
        <w:rPr>
          <w:rFonts w:cs="Times New Roman"/>
          <w:szCs w:val="24"/>
        </w:rPr>
        <w:fldChar w:fldCharType="separate"/>
      </w:r>
      <w:r w:rsidRPr="00321B8B">
        <w:rPr>
          <w:rFonts w:cs="Times New Roman"/>
          <w:noProof/>
          <w:szCs w:val="24"/>
        </w:rPr>
        <w:t>Olafsdottir and Magellan (2016)</w:t>
      </w:r>
      <w:r w:rsidRPr="00321B8B">
        <w:rPr>
          <w:rFonts w:cs="Times New Roman"/>
          <w:szCs w:val="24"/>
        </w:rPr>
        <w:fldChar w:fldCharType="end"/>
      </w:r>
      <w:r w:rsidRPr="00321B8B">
        <w:rPr>
          <w:rFonts w:cs="Times New Roman"/>
          <w:szCs w:val="24"/>
        </w:rPr>
        <w:t xml:space="preserve"> compared scores on behavioral assays across isolated and social contexts for a sample of three-spined sticklebacks (</w:t>
      </w:r>
      <w:r w:rsidRPr="00321B8B">
        <w:rPr>
          <w:rFonts w:cs="Times New Roman"/>
          <w:i/>
          <w:iCs/>
          <w:szCs w:val="24"/>
        </w:rPr>
        <w:t>Gasterosteus aculeatus</w:t>
      </w:r>
      <w:r w:rsidRPr="00321B8B">
        <w:rPr>
          <w:rFonts w:cs="Times New Roman"/>
          <w:szCs w:val="24"/>
        </w:rPr>
        <w:t xml:space="preserve">), finding that individuals that were identified as shy in the isolated tests became much bolder when tested in social contexts. If the study of stickleback populations relied only on data from these tests in </w:t>
      </w:r>
      <w:r w:rsidR="004969D5">
        <w:rPr>
          <w:rFonts w:cs="Times New Roman"/>
          <w:szCs w:val="24"/>
        </w:rPr>
        <w:t>asocial context</w:t>
      </w:r>
      <w:r w:rsidRPr="00321B8B">
        <w:rPr>
          <w:rFonts w:cs="Times New Roman"/>
          <w:szCs w:val="24"/>
        </w:rPr>
        <w:t>s, then the expected distribution of personality traits in the wild would appear to be wildly inaccurate, with the true range in ecologically valid contexts being much more restricted and bolder overall. It</w:t>
      </w:r>
      <w:r w:rsidR="004D6246">
        <w:rPr>
          <w:rFonts w:cs="Times New Roman"/>
          <w:szCs w:val="24"/>
        </w:rPr>
        <w:t xml:space="preserve"> i</w:t>
      </w:r>
      <w:r w:rsidRPr="00321B8B">
        <w:rPr>
          <w:rFonts w:cs="Times New Roman"/>
          <w:szCs w:val="24"/>
        </w:rPr>
        <w:t>s possible that isolation itself is a confound, a stressor that differentially affects individuals of different species or personality types.</w:t>
      </w:r>
    </w:p>
    <w:p w14:paraId="7E72A40E" w14:textId="34A889F2" w:rsidR="00C12F57" w:rsidRPr="00321B8B" w:rsidRDefault="00C12F57" w:rsidP="00C12F57">
      <w:pPr>
        <w:spacing w:line="240" w:lineRule="auto"/>
        <w:ind w:firstLine="720"/>
        <w:rPr>
          <w:rFonts w:cs="Times New Roman"/>
          <w:szCs w:val="24"/>
        </w:rPr>
      </w:pPr>
      <w:r w:rsidRPr="00321B8B">
        <w:rPr>
          <w:rFonts w:cs="Times New Roman"/>
          <w:szCs w:val="24"/>
        </w:rPr>
        <w:t xml:space="preserve">Aside from potentially changing or misjudging the behavior of a given sample through isolated testing, social context testing can reveal </w:t>
      </w:r>
      <w:r w:rsidR="004D2F9E">
        <w:rPr>
          <w:rFonts w:cs="Times New Roman"/>
          <w:szCs w:val="24"/>
        </w:rPr>
        <w:t>aspects of the natural behavioral repertoire</w:t>
      </w:r>
      <w:r w:rsidRPr="00321B8B">
        <w:rPr>
          <w:rFonts w:cs="Times New Roman"/>
          <w:szCs w:val="24"/>
        </w:rPr>
        <w:t xml:space="preserve"> that </w:t>
      </w:r>
      <w:r w:rsidR="00713329">
        <w:rPr>
          <w:rFonts w:cs="Times New Roman"/>
          <w:szCs w:val="24"/>
        </w:rPr>
        <w:t>tests in isolation</w:t>
      </w:r>
      <w:r w:rsidRPr="00321B8B">
        <w:rPr>
          <w:rFonts w:cs="Times New Roman"/>
          <w:szCs w:val="24"/>
        </w:rPr>
        <w:t xml:space="preserve"> miss. By testing small groups, </w:t>
      </w:r>
      <w:r w:rsidRPr="00321B8B">
        <w:rPr>
          <w:rFonts w:cs="Times New Roman"/>
          <w:szCs w:val="24"/>
        </w:rPr>
        <w:fldChar w:fldCharType="begin"/>
      </w:r>
      <w:r w:rsidRPr="00321B8B">
        <w:rPr>
          <w:rFonts w:cs="Times New Roman"/>
          <w:szCs w:val="24"/>
        </w:rPr>
        <w:instrText xml:space="preserve"> ADDIN EN.CITE &lt;EndNote&gt;&lt;Cite AuthorYear="1"&gt;&lt;Author&gt;Zandberg&lt;/Author&gt;&lt;Year&gt;2017&lt;/Year&gt;&lt;RecNum&gt;360&lt;/RecNum&gt;&lt;DisplayText&gt;Zandberg et al. (2017)&lt;/DisplayText&gt;&lt;record&gt;&lt;rec-number&gt;360&lt;/rec-number&gt;&lt;foreign-keys&gt;&lt;key app="EN" db-id="095tvs996f522qe5srwxz5z5tatvez9dr52d" timestamp="1621574394" guid="59553987-a96d-4df6-8407-a37004d24452"&gt;360&lt;/key&gt;&lt;/foreign-keys&gt;&lt;ref-type name="Journal Article"&gt;17&lt;/ref-type&gt;&lt;contributors&gt;&lt;authors&gt;&lt;author&gt;Zandberg, L.&lt;/author&gt;&lt;author&gt;Quinn, J. L.&lt;/author&gt;&lt;author&gt;Naguib, M.&lt;/author&gt;&lt;author&gt;van Oers, K.&lt;/author&gt;&lt;/authors&gt;&lt;/contributors&gt;&lt;titles&gt;&lt;title&gt;Personality-dependent differences in problem-solving performance in a social context reflect foraging strategies&lt;/title&gt;&lt;secondary-title&gt;Behavioural Processes&lt;/secondary-title&gt;&lt;/titles&gt;&lt;periodical&gt;&lt;full-title&gt;Behavioural Processes&lt;/full-title&gt;&lt;/periodical&gt;&lt;pages&gt;95-102&lt;/pages&gt;&lt;volume&gt;134&lt;/volume&gt;&lt;dates&gt;&lt;year&gt;2017&lt;/year&gt;&lt;pub-dates&gt;&lt;date&gt;Jan&lt;/date&gt;&lt;/pub-dates&gt;&lt;/dates&gt;&lt;isbn&gt;0376-6357&lt;/isbn&gt;&lt;accession-num&gt;WOS:000392893600013&lt;/accession-num&gt;&lt;urls&gt;&lt;related-urls&gt;&lt;url&gt;&amp;lt;Go to ISI&amp;gt;://WOS:000392893600013&lt;/url&gt;&lt;/related-urls&gt;&lt;/urls&gt;&lt;electronic-resource-num&gt;10.1016/j.beproc.2016.09.007&lt;/electronic-resource-num&gt;&lt;/record&gt;&lt;/Cite&gt;&lt;/EndNote&gt;</w:instrText>
      </w:r>
      <w:r w:rsidRPr="00321B8B">
        <w:rPr>
          <w:rFonts w:cs="Times New Roman"/>
          <w:szCs w:val="24"/>
        </w:rPr>
        <w:fldChar w:fldCharType="separate"/>
      </w:r>
      <w:r w:rsidRPr="00321B8B">
        <w:rPr>
          <w:rFonts w:cs="Times New Roman"/>
          <w:noProof/>
          <w:szCs w:val="24"/>
        </w:rPr>
        <w:t>Zandberg et al. (2017)</w:t>
      </w:r>
      <w:r w:rsidRPr="00321B8B">
        <w:rPr>
          <w:rFonts w:cs="Times New Roman"/>
          <w:szCs w:val="24"/>
        </w:rPr>
        <w:fldChar w:fldCharType="end"/>
      </w:r>
      <w:r w:rsidRPr="00321B8B">
        <w:rPr>
          <w:rFonts w:cs="Times New Roman"/>
          <w:szCs w:val="24"/>
        </w:rPr>
        <w:t xml:space="preserve"> were able to show that personality traits can predict problem-solving behaviors in great tits. Personality traits can predict which members of the group may act first in response to novelty, but an important effect of this social testing was to change </w:t>
      </w:r>
      <w:r w:rsidRPr="00321B8B">
        <w:rPr>
          <w:rFonts w:cs="Times New Roman"/>
          <w:i/>
          <w:iCs/>
          <w:szCs w:val="24"/>
        </w:rPr>
        <w:t>what</w:t>
      </w:r>
      <w:r w:rsidRPr="00321B8B">
        <w:rPr>
          <w:rFonts w:cs="Times New Roman"/>
          <w:szCs w:val="24"/>
        </w:rPr>
        <w:t xml:space="preserve"> the second </w:t>
      </w:r>
      <w:r w:rsidR="009B09E3">
        <w:rPr>
          <w:rFonts w:cs="Times New Roman"/>
          <w:szCs w:val="24"/>
        </w:rPr>
        <w:t xml:space="preserve">individual </w:t>
      </w:r>
      <w:r w:rsidRPr="00321B8B">
        <w:rPr>
          <w:rFonts w:cs="Times New Roman"/>
          <w:szCs w:val="24"/>
        </w:rPr>
        <w:t xml:space="preserve">to act was reacting to. The situation was no longer entirely novel, but was mostly novel plus the information produced by the first to act, and so on for the third to act, etc. An </w:t>
      </w:r>
      <w:r w:rsidR="004969D5">
        <w:rPr>
          <w:rFonts w:cs="Times New Roman"/>
          <w:szCs w:val="24"/>
        </w:rPr>
        <w:t>asocial context</w:t>
      </w:r>
      <w:r w:rsidRPr="00321B8B">
        <w:rPr>
          <w:rFonts w:cs="Times New Roman"/>
          <w:szCs w:val="24"/>
        </w:rPr>
        <w:t xml:space="preserve"> test would focus only</w:t>
      </w:r>
      <w:r w:rsidR="00FC263B">
        <w:rPr>
          <w:rFonts w:cs="Times New Roman"/>
          <w:szCs w:val="24"/>
        </w:rPr>
        <w:t xml:space="preserve"> on</w:t>
      </w:r>
      <w:r w:rsidRPr="00321B8B">
        <w:rPr>
          <w:rFonts w:cs="Times New Roman"/>
          <w:szCs w:val="24"/>
        </w:rPr>
        <w:t xml:space="preserve"> </w:t>
      </w:r>
      <w:r w:rsidRPr="00321B8B">
        <w:rPr>
          <w:rFonts w:cs="Times New Roman"/>
          <w:szCs w:val="24"/>
        </w:rPr>
        <w:lastRenderedPageBreak/>
        <w:t>latency to respond to a novel stimulus, which is only arguably ecologically relevant for the individual who habitually approaches novelty before all others.</w:t>
      </w:r>
    </w:p>
    <w:p w14:paraId="0F0C97A3" w14:textId="2EE4C456" w:rsidR="00C12F57" w:rsidRPr="00321B8B" w:rsidRDefault="00C12F57" w:rsidP="00C12F57">
      <w:pPr>
        <w:spacing w:line="240" w:lineRule="auto"/>
        <w:ind w:firstLine="720"/>
        <w:rPr>
          <w:rFonts w:cs="Times New Roman"/>
          <w:szCs w:val="24"/>
        </w:rPr>
      </w:pPr>
      <w:r w:rsidRPr="00321B8B">
        <w:rPr>
          <w:rFonts w:cs="Times New Roman"/>
          <w:szCs w:val="24"/>
        </w:rPr>
        <w:t xml:space="preserve">If </w:t>
      </w:r>
      <w:r w:rsidR="00853A03">
        <w:rPr>
          <w:rFonts w:cs="Times New Roman"/>
          <w:szCs w:val="24"/>
        </w:rPr>
        <w:t xml:space="preserve">tests of </w:t>
      </w:r>
      <w:r w:rsidRPr="00321B8B">
        <w:rPr>
          <w:rFonts w:cs="Times New Roman"/>
          <w:szCs w:val="24"/>
        </w:rPr>
        <w:t xml:space="preserve">behavior in captivity </w:t>
      </w:r>
      <w:r w:rsidR="00853A03">
        <w:rPr>
          <w:rFonts w:cs="Times New Roman"/>
          <w:szCs w:val="24"/>
        </w:rPr>
        <w:t>are</w:t>
      </w:r>
      <w:r w:rsidRPr="00321B8B">
        <w:rPr>
          <w:rFonts w:cs="Times New Roman"/>
          <w:szCs w:val="24"/>
        </w:rPr>
        <w:t xml:space="preserve"> to depict behavior in the wild</w:t>
      </w:r>
      <w:r w:rsidR="00853A03">
        <w:rPr>
          <w:rFonts w:cs="Times New Roman"/>
          <w:szCs w:val="24"/>
        </w:rPr>
        <w:t xml:space="preserve"> with accuracy</w:t>
      </w:r>
      <w:r w:rsidRPr="00321B8B">
        <w:rPr>
          <w:rFonts w:cs="Times New Roman"/>
          <w:szCs w:val="24"/>
        </w:rPr>
        <w:t xml:space="preserve">, then our methods ought to reflect this for those research questions that are concerned with high ecological validity. In the realm of animal personality, where the extreme ends of each personality trait are determined through comparison to other individuals, where the second to act necessitates a first, I </w:t>
      </w:r>
      <w:r w:rsidR="00360F18" w:rsidRPr="00321B8B">
        <w:rPr>
          <w:rFonts w:cs="Times New Roman"/>
          <w:szCs w:val="24"/>
        </w:rPr>
        <w:t>will explore</w:t>
      </w:r>
      <w:r w:rsidRPr="00321B8B">
        <w:rPr>
          <w:rFonts w:cs="Times New Roman"/>
          <w:szCs w:val="24"/>
        </w:rPr>
        <w:t xml:space="preserve"> </w:t>
      </w:r>
      <w:r w:rsidR="00840156">
        <w:rPr>
          <w:rFonts w:cs="Times New Roman"/>
          <w:szCs w:val="24"/>
        </w:rPr>
        <w:t xml:space="preserve">behavioral syndromes in </w:t>
      </w:r>
      <w:r w:rsidRPr="00321B8B">
        <w:rPr>
          <w:rFonts w:cs="Times New Roman"/>
          <w:szCs w:val="24"/>
        </w:rPr>
        <w:t>social context</w:t>
      </w:r>
      <w:r w:rsidR="00840156">
        <w:rPr>
          <w:rFonts w:cs="Times New Roman"/>
          <w:szCs w:val="24"/>
        </w:rPr>
        <w:t>s</w:t>
      </w:r>
      <w:r w:rsidRPr="00321B8B">
        <w:rPr>
          <w:rFonts w:cs="Times New Roman"/>
          <w:szCs w:val="24"/>
        </w:rPr>
        <w:t xml:space="preserve"> using presentations of behavioral assays to groups.</w:t>
      </w:r>
    </w:p>
    <w:p w14:paraId="71220714" w14:textId="170ADF50" w:rsidR="00C12F57" w:rsidRPr="00321B8B" w:rsidRDefault="00C12F57" w:rsidP="00C12F57">
      <w:pPr>
        <w:pStyle w:val="Heading3"/>
        <w:spacing w:line="240" w:lineRule="auto"/>
        <w:rPr>
          <w:rFonts w:cs="Times New Roman"/>
        </w:rPr>
      </w:pPr>
      <w:bookmarkStart w:id="34" w:name="_Toc173937547"/>
      <w:r w:rsidRPr="00321B8B">
        <w:rPr>
          <w:rFonts w:cs="Times New Roman"/>
        </w:rPr>
        <w:t>Repeatability</w:t>
      </w:r>
      <w:bookmarkEnd w:id="34"/>
    </w:p>
    <w:p w14:paraId="41767351" w14:textId="689AF902" w:rsidR="00C12F57" w:rsidRPr="00321B8B" w:rsidRDefault="00C12F57" w:rsidP="00C12F57">
      <w:pPr>
        <w:spacing w:line="240" w:lineRule="auto"/>
        <w:ind w:firstLine="720"/>
        <w:rPr>
          <w:rFonts w:cs="Times New Roman"/>
          <w:szCs w:val="24"/>
        </w:rPr>
      </w:pPr>
      <w:r w:rsidRPr="00321B8B">
        <w:rPr>
          <w:rFonts w:cs="Times New Roman"/>
          <w:szCs w:val="24"/>
        </w:rPr>
        <w:t xml:space="preserve">The study of animal personality involves </w:t>
      </w:r>
      <w:r w:rsidRPr="00321B8B">
        <w:rPr>
          <w:rFonts w:cs="Times New Roman"/>
          <w:i/>
          <w:iCs/>
          <w:szCs w:val="24"/>
        </w:rPr>
        <w:t>consistent</w:t>
      </w:r>
      <w:r w:rsidRPr="00321B8B">
        <w:rPr>
          <w:rFonts w:cs="Times New Roman"/>
          <w:szCs w:val="24"/>
        </w:rPr>
        <w:t xml:space="preserve"> individual differences in behavior. Repeatability across contexts is the simplest way to distinguish trait differences from state differences in behavior between individuals and has been the generally accepted approach for many years </w:t>
      </w:r>
      <w:r w:rsidRPr="00321B8B">
        <w:rPr>
          <w:rFonts w:cs="Times New Roman"/>
          <w:szCs w:val="24"/>
        </w:rPr>
        <w:fldChar w:fldCharType="begin">
          <w:fldData xml:space="preserve">PEVuZE5vdGU+PENpdGU+PEF1dGhvcj5DYXJ0ZXI8L0F1dGhvcj48WWVhcj4yMDEzPC9ZZWFyPjxS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</w:fldData>
        </w:fldChar>
      </w:r>
      <w:r w:rsidR="00143CFA" w:rsidRPr="00321B8B">
        <w:rPr>
          <w:rFonts w:cs="Times New Roman"/>
          <w:szCs w:val="24"/>
        </w:rPr>
        <w:instrText xml:space="preserve"> ADDIN EN.CITE </w:instrText>
      </w:r>
      <w:r w:rsidR="00143CFA" w:rsidRPr="00321B8B">
        <w:rPr>
          <w:rFonts w:cs="Times New Roman"/>
          <w:szCs w:val="24"/>
        </w:rPr>
        <w:fldChar w:fldCharType="begin">
          <w:fldData xml:space="preserve">PEVuZE5vdGU+PENpdGU+PEF1dGhvcj5DYXJ0ZXI8L0F1dGhvcj48WWVhcj4yMDEzPC9ZZWFyPjxS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</w:fldData>
        </w:fldChar>
      </w:r>
      <w:r w:rsidR="00143CFA" w:rsidRPr="00321B8B">
        <w:rPr>
          <w:rFonts w:cs="Times New Roman"/>
          <w:szCs w:val="24"/>
        </w:rPr>
        <w:instrText xml:space="preserve"> ADDIN EN.CITE.DATA </w:instrText>
      </w:r>
      <w:r w:rsidR="00143CFA" w:rsidRPr="00321B8B">
        <w:rPr>
          <w:rFonts w:cs="Times New Roman"/>
          <w:szCs w:val="24"/>
        </w:rPr>
      </w:r>
      <w:r w:rsidR="00143CFA"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00143CFA" w:rsidRPr="00321B8B">
        <w:rPr>
          <w:rFonts w:cs="Times New Roman"/>
          <w:noProof/>
          <w:szCs w:val="24"/>
        </w:rPr>
        <w:t>(Carter et al., 2013; Griffin et al., 2015; Huang et al., 2018)</w:t>
      </w:r>
      <w:r w:rsidRPr="00321B8B">
        <w:rPr>
          <w:rFonts w:cs="Times New Roman"/>
          <w:szCs w:val="24"/>
        </w:rPr>
        <w:fldChar w:fldCharType="end"/>
      </w:r>
      <w:r w:rsidRPr="00321B8B">
        <w:rPr>
          <w:rFonts w:cs="Times New Roman"/>
          <w:szCs w:val="24"/>
        </w:rPr>
        <w:t>. However, with behavioral syndromes growing as an area of study under the animal personality umbrella, extensive repetition of tests may not be the only, or optimal, methodological option for identifying behavioral syndromes within species.</w:t>
      </w:r>
    </w:p>
    <w:p w14:paraId="7832B760" w14:textId="1772ECB2" w:rsidR="00C12F57" w:rsidRPr="00321B8B" w:rsidRDefault="00C12F57" w:rsidP="00C12F57">
      <w:pPr>
        <w:spacing w:line="240" w:lineRule="auto"/>
        <w:ind w:firstLine="720"/>
        <w:rPr>
          <w:rFonts w:cs="Times New Roman"/>
          <w:szCs w:val="24"/>
        </w:rPr>
      </w:pPr>
      <w:r w:rsidRPr="00321B8B">
        <w:rPr>
          <w:rFonts w:cs="Times New Roman"/>
          <w:szCs w:val="24"/>
        </w:rPr>
        <w:t xml:space="preserve">Establishing the repeatability of behavior through repeated testing is straight-forward, but how many repetitions </w:t>
      </w:r>
      <w:r w:rsidR="000A4EFE">
        <w:rPr>
          <w:rFonts w:cs="Times New Roman"/>
          <w:szCs w:val="24"/>
        </w:rPr>
        <w:t>are</w:t>
      </w:r>
      <w:r w:rsidRPr="00321B8B">
        <w:rPr>
          <w:rFonts w:cs="Times New Roman"/>
          <w:szCs w:val="24"/>
        </w:rPr>
        <w:t xml:space="preserve"> enough? A meta-analysis by </w:t>
      </w:r>
      <w:r w:rsidRPr="00321B8B">
        <w:rPr>
          <w:rFonts w:cs="Times New Roman"/>
          <w:szCs w:val="24"/>
        </w:rPr>
        <w:fldChar w:fldCharType="begin"/>
      </w:r>
      <w:r w:rsidRPr="00321B8B">
        <w:rPr>
          <w:rFonts w:cs="Times New Roman"/>
          <w:szCs w:val="24"/>
        </w:rPr>
        <w:instrText xml:space="preserve"> ADDIN EN.CITE &lt;EndNote&gt;&lt;Cite AuthorYear="1"&gt;&lt;Author&gt;Bell&lt;/Author&gt;&lt;Year&gt;2009&lt;/Year&gt;&lt;RecNum&gt;231&lt;/RecNum&gt;&lt;DisplayText&gt;Bell et al. (2009)&lt;/DisplayText&gt;&lt;record&gt;&lt;rec-number&gt;231&lt;/rec-number&gt;&lt;foreign-keys&gt;&lt;key app="EN" db-id="095tvs996f522qe5srwxz5z5tatvez9dr52d" timestamp="1621555063" guid="66461a76-94ff-4b95-a522-941645f45c3c"&gt;231&lt;/key&gt;&lt;/foreign-keys&gt;&lt;ref-type name="Journal Article"&gt;17&lt;/ref-type&gt;&lt;contributors&gt;&lt;authors&gt;&lt;author&gt;Bell, A. M.&lt;/author&gt;&lt;author&gt;Hankison, S. J.&lt;/author&gt;&lt;author&gt;Laskowski, K. L.&lt;/author&gt;&lt;/authors&gt;&lt;/contributors&gt;&lt;titles&gt;&lt;title&gt;The repeatability of behaviour: a meta-analysis&lt;/title&gt;&lt;secondary-title&gt;Animal Behaviour&lt;/secondary-title&gt;&lt;/titles&gt;&lt;periodical&gt;&lt;full-title&gt;Animal Behaviour&lt;/full-title&gt;&lt;/periodical&gt;&lt;pages&gt;771-783&lt;/pages&gt;&lt;volume&gt;77&lt;/volume&gt;&lt;number&gt;4&lt;/number&gt;&lt;dates&gt;&lt;year&gt;2009&lt;/year&gt;&lt;pub-dates&gt;&lt;date&gt;Apr&lt;/date&gt;&lt;/pub-dates&gt;&lt;/dates&gt;&lt;isbn&gt;0003-3472&lt;/isbn&gt;&lt;accession-num&gt;WOS:000264325300003&lt;/accession-num&gt;&lt;urls&gt;&lt;related-urls&gt;&lt;url&gt;&amp;lt;Go to ISI&amp;gt;://WOS:000264325300003&lt;/url&gt;&lt;/related-urls&gt;&lt;/urls&gt;&lt;electronic-resource-num&gt;10.1016/j.anbehav.2008.12.022&lt;/electronic-resource-num&gt;&lt;/record&gt;&lt;/Cite&gt;&lt;/EndNote&gt;</w:instrText>
      </w:r>
      <w:r w:rsidRPr="00321B8B">
        <w:rPr>
          <w:rFonts w:cs="Times New Roman"/>
          <w:szCs w:val="24"/>
        </w:rPr>
        <w:fldChar w:fldCharType="separate"/>
      </w:r>
      <w:r w:rsidRPr="00321B8B">
        <w:rPr>
          <w:rFonts w:cs="Times New Roman"/>
          <w:noProof/>
          <w:szCs w:val="24"/>
        </w:rPr>
        <w:t>Bell et al. (2009)</w:t>
      </w:r>
      <w:r w:rsidRPr="00321B8B">
        <w:rPr>
          <w:rFonts w:cs="Times New Roman"/>
          <w:szCs w:val="24"/>
        </w:rPr>
        <w:fldChar w:fldCharType="end"/>
      </w:r>
      <w:r w:rsidRPr="00321B8B">
        <w:rPr>
          <w:rFonts w:cs="Times New Roman"/>
          <w:szCs w:val="24"/>
        </w:rPr>
        <w:t xml:space="preserve"> compiled over 700 repeatability scores across 114 studies and nearly as many species. While repeatability tended to differ across sex and context, a major finding of the meta-analysis </w:t>
      </w:r>
      <w:r w:rsidR="000A4EFE">
        <w:rPr>
          <w:rFonts w:cs="Times New Roman"/>
          <w:szCs w:val="24"/>
        </w:rPr>
        <w:t>was</w:t>
      </w:r>
      <w:r w:rsidRPr="00321B8B">
        <w:rPr>
          <w:rFonts w:cs="Times New Roman"/>
          <w:szCs w:val="24"/>
        </w:rPr>
        <w:t xml:space="preserve"> that testing an individual more than twice offers </w:t>
      </w:r>
      <w:r w:rsidR="000A4EFE">
        <w:rPr>
          <w:rFonts w:cs="Times New Roman"/>
          <w:szCs w:val="24"/>
        </w:rPr>
        <w:t>little added</w:t>
      </w:r>
      <w:r w:rsidRPr="00321B8B">
        <w:rPr>
          <w:rFonts w:cs="Times New Roman"/>
          <w:szCs w:val="24"/>
        </w:rPr>
        <w:t xml:space="preserve"> benefit for finding how repeatable behaviors </w:t>
      </w:r>
      <w:r w:rsidR="00670F72">
        <w:rPr>
          <w:rFonts w:cs="Times New Roman"/>
          <w:szCs w:val="24"/>
        </w:rPr>
        <w:t>tend to be within a species</w:t>
      </w:r>
      <w:r w:rsidRPr="00321B8B">
        <w:rPr>
          <w:rFonts w:cs="Times New Roman"/>
          <w:szCs w:val="24"/>
        </w:rPr>
        <w:t xml:space="preserve">. This is a surprising finding, especially as the </w:t>
      </w:r>
      <w:r w:rsidR="000A4EFE">
        <w:rPr>
          <w:rFonts w:cs="Times New Roman"/>
          <w:szCs w:val="24"/>
        </w:rPr>
        <w:t>typical</w:t>
      </w:r>
      <w:r w:rsidRPr="00321B8B">
        <w:rPr>
          <w:rFonts w:cs="Times New Roman"/>
          <w:szCs w:val="24"/>
        </w:rPr>
        <w:t xml:space="preserve"> approach in the research analyzed included an average of 4.41 </w:t>
      </w:r>
      <w:r w:rsidR="001145E3" w:rsidRPr="00321B8B">
        <w:rPr>
          <w:rFonts w:cs="Times New Roman"/>
          <w:szCs w:val="24"/>
        </w:rPr>
        <w:t xml:space="preserve">repeated </w:t>
      </w:r>
      <w:r w:rsidRPr="00321B8B">
        <w:rPr>
          <w:rFonts w:cs="Times New Roman"/>
          <w:szCs w:val="24"/>
        </w:rPr>
        <w:t>measures per individual. Unintuitively, repeating the measure just once is not in aggregate</w:t>
      </w:r>
      <w:r w:rsidR="000A4EFE">
        <w:rPr>
          <w:rFonts w:cs="Times New Roman"/>
          <w:szCs w:val="24"/>
        </w:rPr>
        <w:t xml:space="preserve"> of</w:t>
      </w:r>
      <w:r w:rsidRPr="00321B8B">
        <w:rPr>
          <w:rFonts w:cs="Times New Roman"/>
          <w:szCs w:val="24"/>
        </w:rPr>
        <w:t xml:space="preserve"> a single repetition testing the repeatability of behavior; repetitions across the entire sample contribute to the same estimate of repeatability such that average rate of consistency across individuals</w:t>
      </w:r>
      <w:r w:rsidR="00982A7B" w:rsidRPr="00321B8B">
        <w:rPr>
          <w:rFonts w:cs="Times New Roman"/>
          <w:szCs w:val="24"/>
        </w:rPr>
        <w:t xml:space="preserve"> within a species</w:t>
      </w:r>
      <w:r w:rsidRPr="00321B8B">
        <w:rPr>
          <w:rFonts w:cs="Times New Roman"/>
          <w:szCs w:val="24"/>
        </w:rPr>
        <w:t xml:space="preserve"> make the repeatability detectable even where individuals might show only moderately repeatable behaviors. Contrary to the assumptions of common practice, unreliable behaviors can be detected with just two iterations of testing </w:t>
      </w:r>
      <w:r w:rsidRPr="00321B8B">
        <w:rPr>
          <w:rFonts w:cs="Times New Roman"/>
          <w:szCs w:val="24"/>
        </w:rPr>
        <w:fldChar w:fldCharType="begin">
          <w:fldData xml:space="preserve">PEVuZE5vdGU+PENpdGU+PEF1dGhvcj5DYXVjaG9peDwvQXV0aG9yPjxZZWFyPjIwMTg8L1llYXI+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</w:fldData>
        </w:fldChar>
      </w:r>
      <w:r w:rsidRPr="00321B8B">
        <w:rPr>
          <w:rFonts w:cs="Times New Roman"/>
          <w:szCs w:val="24"/>
        </w:rPr>
        <w:instrText xml:space="preserve"> ADDIN EN.CITE </w:instrText>
      </w:r>
      <w:r w:rsidRPr="00321B8B">
        <w:rPr>
          <w:rFonts w:cs="Times New Roman"/>
          <w:szCs w:val="24"/>
        </w:rPr>
        <w:fldChar w:fldCharType="begin">
          <w:fldData xml:space="preserve">PEVuZE5vdGU+PENpdGU+PEF1dGhvcj5DYXVjaG9peDwvQXV0aG9yPjxZZWFyPjIwMTg8L1llYXI+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</w:fldData>
        </w:fldChar>
      </w:r>
      <w:r w:rsidRPr="00321B8B">
        <w:rPr>
          <w:rFonts w:cs="Times New Roman"/>
          <w:szCs w:val="24"/>
        </w:rPr>
        <w:instrText xml:space="preserve"> ADDIN EN.CITE.DATA </w:instrText>
      </w:r>
      <w:r w:rsidRPr="00321B8B">
        <w:rPr>
          <w:rFonts w:cs="Times New Roman"/>
          <w:szCs w:val="24"/>
        </w:rPr>
      </w:r>
      <w:r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(Bell et al., 2009; Cauchoix et al., 2018)</w:t>
      </w:r>
      <w:r w:rsidRPr="00321B8B">
        <w:rPr>
          <w:rFonts w:cs="Times New Roman"/>
          <w:szCs w:val="24"/>
        </w:rPr>
        <w:fldChar w:fldCharType="end"/>
      </w:r>
      <w:r w:rsidRPr="00321B8B">
        <w:rPr>
          <w:rFonts w:cs="Times New Roman"/>
          <w:szCs w:val="24"/>
        </w:rPr>
        <w:t>.</w:t>
      </w:r>
    </w:p>
    <w:p w14:paraId="4CB1CC9E" w14:textId="512E1F60" w:rsidR="00C12F57" w:rsidRPr="00321B8B" w:rsidRDefault="00C12F57" w:rsidP="00C12F57">
      <w:pPr>
        <w:spacing w:line="240" w:lineRule="auto"/>
        <w:ind w:firstLine="720"/>
        <w:rPr>
          <w:rFonts w:cs="Times New Roman"/>
          <w:szCs w:val="24"/>
        </w:rPr>
      </w:pPr>
      <w:r w:rsidRPr="00321B8B">
        <w:rPr>
          <w:rFonts w:cs="Times New Roman"/>
          <w:szCs w:val="24"/>
        </w:rPr>
        <w:t>Besides needing fewer repetitions to establish repeatability</w:t>
      </w:r>
      <w:r w:rsidR="00982A7B" w:rsidRPr="00321B8B">
        <w:rPr>
          <w:rFonts w:cs="Times New Roman"/>
          <w:szCs w:val="24"/>
        </w:rPr>
        <w:t xml:space="preserve"> than we may have thought</w:t>
      </w:r>
      <w:r w:rsidRPr="00321B8B">
        <w:rPr>
          <w:rFonts w:cs="Times New Roman"/>
          <w:szCs w:val="24"/>
        </w:rPr>
        <w:t xml:space="preserve">, a recent study by </w:t>
      </w:r>
      <w:r w:rsidRPr="00321B8B">
        <w:rPr>
          <w:rFonts w:cs="Times New Roman"/>
          <w:szCs w:val="24"/>
        </w:rPr>
        <w:fldChar w:fldCharType="begin"/>
      </w:r>
      <w:r w:rsidRPr="00321B8B">
        <w:rPr>
          <w:rFonts w:cs="Times New Roman"/>
          <w:szCs w:val="24"/>
        </w:rPr>
        <w:instrText xml:space="preserve"> ADDIN EN.CITE &lt;EndNote&gt;&lt;Cite AuthorYear="1"&gt;&lt;Author&gt;Huang&lt;/Author&gt;&lt;Year&gt;2018&lt;/Year&gt;&lt;RecNum&gt;257&lt;/RecNum&gt;&lt;DisplayText&gt;Huang et al. (2018)&lt;/DisplayText&gt;&lt;record&gt;&lt;rec-number&gt;257&lt;/rec-number&gt;&lt;foreign-keys&gt;&lt;key app="EN" db-id="095tvs996f522qe5srwxz5z5tatvez9dr52d" timestamp="1621555087" guid="e7a95925-16a6-4876-9887-699faec7fb08"&gt;257&lt;/key&gt;&lt;/foreign-keys&gt;&lt;ref-type name="Journal Article"&gt;17&lt;/ref-type&gt;&lt;contributors&gt;&lt;authors&gt;&lt;author&gt;Huang, P.&lt;/author&gt;&lt;author&gt;Kimball, R. T.&lt;/author&gt;&lt;author&gt;St Mary, C. M.&lt;/author&gt;&lt;/authors&gt;&lt;/contributors&gt;&lt;titles&gt;&lt;title&gt;Does the use of a multi-trait, multi-test approach to measure animal personality yield different behavioural syndrome results?&lt;/title&gt;&lt;secondary-title&gt;Behaviour&lt;/secondary-title&gt;&lt;/titles&gt;&lt;periodical&gt;&lt;full-title&gt;Behaviour&lt;/full-title&gt;&lt;abbr-1&gt;Behaviour&lt;/abbr-1&gt;&lt;/periodical&gt;&lt;pages&gt;115-150&lt;/pages&gt;&lt;volume&gt;155&lt;/volume&gt;&lt;number&gt;2-3&lt;/number&gt;&lt;dates&gt;&lt;year&gt;2018&lt;/year&gt;&lt;/dates&gt;&lt;isbn&gt;0005-7959&lt;/isbn&gt;&lt;accession-num&gt;WOS:000429749100002&lt;/accession-num&gt;&lt;urls&gt;&lt;related-urls&gt;&lt;url&gt;&amp;lt;Go to ISI&amp;gt;://WOS:000429749100002&lt;/url&gt;&lt;/related-urls&gt;&lt;/urls&gt;&lt;electronic-resource-num&gt;10.1163/1568539x-00003480&lt;/electronic-resource-num&gt;&lt;/record&gt;&lt;/Cite&gt;&lt;/EndNote&gt;</w:instrText>
      </w:r>
      <w:r w:rsidRPr="00321B8B">
        <w:rPr>
          <w:rFonts w:cs="Times New Roman"/>
          <w:szCs w:val="24"/>
        </w:rPr>
        <w:fldChar w:fldCharType="separate"/>
      </w:r>
      <w:r w:rsidRPr="00321B8B">
        <w:rPr>
          <w:rFonts w:cs="Times New Roman"/>
          <w:noProof/>
          <w:szCs w:val="24"/>
        </w:rPr>
        <w:t>Huang et al. (2018)</w:t>
      </w:r>
      <w:r w:rsidRPr="00321B8B">
        <w:rPr>
          <w:rFonts w:cs="Times New Roman"/>
          <w:szCs w:val="24"/>
        </w:rPr>
        <w:fldChar w:fldCharType="end"/>
      </w:r>
      <w:r w:rsidRPr="00321B8B">
        <w:rPr>
          <w:rFonts w:cs="Times New Roman"/>
          <w:szCs w:val="24"/>
        </w:rPr>
        <w:t xml:space="preserve"> employ</w:t>
      </w:r>
      <w:r w:rsidR="0072690B">
        <w:rPr>
          <w:rFonts w:cs="Times New Roman"/>
          <w:szCs w:val="24"/>
        </w:rPr>
        <w:t>ed</w:t>
      </w:r>
      <w:r w:rsidRPr="00321B8B">
        <w:rPr>
          <w:rFonts w:cs="Times New Roman"/>
          <w:szCs w:val="24"/>
        </w:rPr>
        <w:t xml:space="preserve"> two other techniques that may streamline behavioral syndrome research. First, instead of collecting repeated behavioral measures from every individual, these researchers only gave repeated measures to 20 of the 100 Northern cardinals (</w:t>
      </w:r>
      <w:r w:rsidRPr="00321B8B">
        <w:rPr>
          <w:rFonts w:cs="Times New Roman"/>
          <w:i/>
          <w:iCs/>
          <w:szCs w:val="24"/>
        </w:rPr>
        <w:t>Cardinalis cardinalis</w:t>
      </w:r>
      <w:r w:rsidRPr="00321B8B">
        <w:rPr>
          <w:rFonts w:cs="Times New Roman"/>
          <w:szCs w:val="24"/>
        </w:rPr>
        <w:t xml:space="preserve">) they tested. The reasoning </w:t>
      </w:r>
      <w:r w:rsidR="0010716A">
        <w:rPr>
          <w:rFonts w:cs="Times New Roman"/>
          <w:szCs w:val="24"/>
        </w:rPr>
        <w:t>was</w:t>
      </w:r>
      <w:r w:rsidRPr="00321B8B">
        <w:rPr>
          <w:rFonts w:cs="Times New Roman"/>
          <w:szCs w:val="24"/>
        </w:rPr>
        <w:t xml:space="preserve"> that if a behavior on a particular assay is repeatable for a species, we need not test every individual of that species for repeatability. For the 14 measures of boldness behaviors, repeatability ranged from .35 to .99. The second technique, more specific to behavioral syndromes research than to animal personality as a whole, involve</w:t>
      </w:r>
      <w:r w:rsidR="00AC73A4">
        <w:rPr>
          <w:rFonts w:cs="Times New Roman"/>
          <w:szCs w:val="24"/>
        </w:rPr>
        <w:t>d</w:t>
      </w:r>
      <w:r w:rsidRPr="00321B8B">
        <w:rPr>
          <w:rFonts w:cs="Times New Roman"/>
          <w:szCs w:val="24"/>
        </w:rPr>
        <w:t xml:space="preserve"> relying on the pattern of correlations between behaviors in order to find consistent individual differences in behavioral syndrome</w:t>
      </w:r>
      <w:r w:rsidR="00AC73A4">
        <w:rPr>
          <w:rFonts w:cs="Times New Roman"/>
          <w:szCs w:val="24"/>
        </w:rPr>
        <w:t>s</w:t>
      </w:r>
      <w:r w:rsidRPr="00321B8B">
        <w:rPr>
          <w:rFonts w:cs="Times New Roman"/>
          <w:szCs w:val="24"/>
        </w:rPr>
        <w:t xml:space="preserve">. Due to the nature of behavioral syndromes, where one behavior may predict several others and vice versa, testing multiple dimensions of a given behavioral syndrome is tantamount to repeated tests of that behavioral syndrome. In other words, because within-individual differences on a suite of behavioral assays are partially constrained by non-independence of behaviors, repeatability of the behavioral syndrome as a whole can be tested with </w:t>
      </w:r>
      <w:r w:rsidRPr="00321B8B">
        <w:rPr>
          <w:rFonts w:cs="Times New Roman"/>
          <w:i/>
          <w:iCs/>
          <w:szCs w:val="24"/>
        </w:rPr>
        <w:t>different</w:t>
      </w:r>
      <w:r w:rsidRPr="00321B8B">
        <w:rPr>
          <w:rFonts w:cs="Times New Roman"/>
          <w:szCs w:val="24"/>
        </w:rPr>
        <w:t xml:space="preserve"> assays of behavior in much the same way </w:t>
      </w:r>
      <w:r w:rsidR="0010716A">
        <w:rPr>
          <w:rFonts w:cs="Times New Roman"/>
          <w:szCs w:val="24"/>
        </w:rPr>
        <w:t xml:space="preserve">that </w:t>
      </w:r>
      <w:r w:rsidRPr="00321B8B">
        <w:rPr>
          <w:rFonts w:cs="Times New Roman"/>
          <w:szCs w:val="24"/>
        </w:rPr>
        <w:lastRenderedPageBreak/>
        <w:t xml:space="preserve">repeatability of individual traits can be tested with </w:t>
      </w:r>
      <w:r w:rsidRPr="00321B8B">
        <w:rPr>
          <w:rFonts w:cs="Times New Roman"/>
          <w:i/>
          <w:iCs/>
          <w:szCs w:val="24"/>
        </w:rPr>
        <w:t>repeated</w:t>
      </w:r>
      <w:r w:rsidRPr="00321B8B">
        <w:rPr>
          <w:rFonts w:cs="Times New Roman"/>
          <w:szCs w:val="24"/>
        </w:rPr>
        <w:t xml:space="preserve"> assays. The studies in the current </w:t>
      </w:r>
      <w:r w:rsidR="00530F53" w:rsidRPr="00321B8B">
        <w:rPr>
          <w:rFonts w:cs="Times New Roman"/>
          <w:szCs w:val="24"/>
        </w:rPr>
        <w:t>dissertation</w:t>
      </w:r>
      <w:r w:rsidRPr="00321B8B">
        <w:rPr>
          <w:rFonts w:cs="Times New Roman"/>
          <w:szCs w:val="24"/>
        </w:rPr>
        <w:t xml:space="preserve"> follow from these findings. Only a subset of each study species </w:t>
      </w:r>
      <w:r w:rsidR="00AC73A4">
        <w:rPr>
          <w:rFonts w:cs="Times New Roman"/>
          <w:szCs w:val="24"/>
        </w:rPr>
        <w:t>were</w:t>
      </w:r>
      <w:r w:rsidRPr="00321B8B">
        <w:rPr>
          <w:rFonts w:cs="Times New Roman"/>
          <w:szCs w:val="24"/>
        </w:rPr>
        <w:t xml:space="preserve"> subject</w:t>
      </w:r>
      <w:r w:rsidR="00AC73A4">
        <w:rPr>
          <w:rFonts w:cs="Times New Roman"/>
          <w:szCs w:val="24"/>
        </w:rPr>
        <w:t>ed</w:t>
      </w:r>
      <w:r w:rsidRPr="00321B8B">
        <w:rPr>
          <w:rFonts w:cs="Times New Roman"/>
          <w:szCs w:val="24"/>
        </w:rPr>
        <w:t xml:space="preserve"> to repeated measures, and the greater emphasis in the analysis </w:t>
      </w:r>
      <w:r w:rsidR="00AC73A4">
        <w:rPr>
          <w:rFonts w:cs="Times New Roman"/>
          <w:szCs w:val="24"/>
        </w:rPr>
        <w:t>was</w:t>
      </w:r>
      <w:r w:rsidRPr="00321B8B">
        <w:rPr>
          <w:rFonts w:cs="Times New Roman"/>
          <w:szCs w:val="24"/>
        </w:rPr>
        <w:t xml:space="preserve"> on behavior syndromes reinforcing themselves through correlated behaviors rather than repeated behaviors.</w:t>
      </w:r>
    </w:p>
    <w:p w14:paraId="5C03B538" w14:textId="6400AE53" w:rsidR="00C12F57" w:rsidRPr="00321B8B" w:rsidRDefault="00C12F57" w:rsidP="00C12F57">
      <w:pPr>
        <w:pStyle w:val="Heading3"/>
        <w:spacing w:line="240" w:lineRule="auto"/>
        <w:rPr>
          <w:rFonts w:cs="Times New Roman"/>
        </w:rPr>
      </w:pPr>
      <w:bookmarkStart w:id="35" w:name="_Toc173937548"/>
      <w:r w:rsidRPr="00321B8B">
        <w:rPr>
          <w:rFonts w:cs="Times New Roman"/>
        </w:rPr>
        <w:t>Matching measurements to constructs</w:t>
      </w:r>
      <w:bookmarkEnd w:id="35"/>
    </w:p>
    <w:p w14:paraId="154C0DCC" w14:textId="06728862" w:rsidR="00C12F57" w:rsidRPr="00321B8B" w:rsidRDefault="00C12F57" w:rsidP="00C12F57">
      <w:pPr>
        <w:spacing w:line="240" w:lineRule="auto"/>
        <w:ind w:firstLine="720"/>
        <w:rPr>
          <w:rFonts w:cs="Times New Roman"/>
          <w:szCs w:val="24"/>
        </w:rPr>
      </w:pPr>
      <w:r w:rsidRPr="00321B8B">
        <w:rPr>
          <w:rFonts w:cs="Times New Roman"/>
          <w:szCs w:val="24"/>
        </w:rPr>
        <w:t xml:space="preserve">The history of animal behavior and personality research has produced an array of behavioral assays and trait labels, each having different interpretations at different periods, in different contexts, or for different species. This variance in interpretations is called a “jingle-jangle” problem </w:t>
      </w:r>
      <w:r w:rsidRPr="00321B8B">
        <w:rPr>
          <w:rFonts w:cs="Times New Roman"/>
          <w:szCs w:val="24"/>
        </w:rPr>
        <w:fldChar w:fldCharType="begin">
          <w:fldData xml:space="preserve">PEVuZE5vdGU+PENpdGU+PEF1dGhvcj5DYXJ0ZXI8L0F1dGhvcj48WWVhcj4yMDEzPC9ZZWFyPjxS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PEVuZE5vdGU+PENpdGU+PEF1dGhvcj5DYXJ0ZXI8L0F1dGhvcj48WWVhcj4yMDEzPC9ZZWFyPjxS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(Carter et al., 2013; Gosling, 2001)</w:t>
      </w:r>
      <w:r w:rsidRPr="00321B8B">
        <w:rPr>
          <w:rFonts w:cs="Times New Roman"/>
          <w:szCs w:val="24"/>
        </w:rPr>
        <w:fldChar w:fldCharType="end"/>
      </w:r>
      <w:r w:rsidRPr="00321B8B">
        <w:rPr>
          <w:rFonts w:cs="Times New Roman"/>
          <w:szCs w:val="24"/>
        </w:rPr>
        <w:t xml:space="preserve">. “Jingle” problems are those where a single trait label or test might actually be exploring any number of component behaviors; behavioral tests of “boldness” and “exploration” could be inadvertently measuring motivations or activity levels </w:t>
      </w:r>
      <w:r w:rsidRPr="00321B8B">
        <w:rPr>
          <w:rFonts w:cs="Times New Roman"/>
          <w:szCs w:val="24"/>
        </w:rPr>
        <w:fldChar w:fldCharType="begin"/>
      </w:r>
      <w:r w:rsidRPr="00321B8B">
        <w:rPr>
          <w:rFonts w:cs="Times New Roman"/>
          <w:szCs w:val="24"/>
        </w:rPr>
        <w:instrText xml:space="preserve"> ADDIN EN.CITE &lt;EndNote&gt;&lt;Cite&gt;&lt;Author&gt;Cussen&lt;/Author&gt;&lt;Year&gt;2017&lt;/Year&gt;&lt;RecNum&gt;282&lt;/RecNum&gt;&lt;DisplayText&gt;(Cussen, 2017)&lt;/DisplayText&gt;&lt;record&gt;&lt;rec-number&gt;282&lt;/rec-number&gt;&lt;foreign-keys&gt;&lt;key app="EN" db-id="095tvs996f522qe5srwxz5z5tatvez9dr52d" timestamp="1621558114" guid="9350becc-411b-4646-8338-ec5472990df0"&gt;282&lt;/key&gt;&lt;/foreign-keys&gt;&lt;ref-type name="Journal Article"&gt;17&lt;/ref-type&gt;&lt;contributors&gt;&lt;authors&gt;&lt;author&gt;Cussen, V. A.&lt;/author&gt;&lt;/authors&gt;&lt;/contributors&gt;&lt;titles&gt;&lt;title&gt;Psittacine cognition: Individual differences and sources of variation&lt;/title&gt;&lt;secondary-title&gt;Behavioural Processes&lt;/secondary-title&gt;&lt;/titles&gt;&lt;periodical&gt;&lt;full-title&gt;Behavioural Processes&lt;/full-title&gt;&lt;/periodical&gt;&lt;pages&gt;103-109&lt;/pages&gt;&lt;volume&gt;134&lt;/volume&gt;&lt;dates&gt;&lt;year&gt;2017&lt;/year&gt;&lt;pub-dates&gt;&lt;date&gt;Jan&lt;/date&gt;&lt;/pub-dates&gt;&lt;/dates&gt;&lt;isbn&gt;0376-6357&lt;/isbn&gt;&lt;accession-num&gt;WOS:000392893600014&lt;/accession-num&gt;&lt;urls&gt;&lt;related-urls&gt;&lt;url&gt;&amp;lt;Go to ISI&amp;gt;://WOS:000392893600014&lt;/url&gt;&lt;/related-urls&gt;&lt;/urls&gt;&lt;electronic-resource-num&gt;10.1016/j.beproc.2016.11.008&lt;/electronic-resource-num&gt;&lt;/record&gt;&lt;/Cite&gt;&lt;/EndNote&gt;</w:instrText>
      </w:r>
      <w:r w:rsidRPr="00321B8B">
        <w:rPr>
          <w:rFonts w:cs="Times New Roman"/>
          <w:szCs w:val="24"/>
        </w:rPr>
        <w:fldChar w:fldCharType="separate"/>
      </w:r>
      <w:r w:rsidRPr="00321B8B">
        <w:rPr>
          <w:rFonts w:cs="Times New Roman"/>
          <w:noProof/>
          <w:szCs w:val="24"/>
        </w:rPr>
        <w:t>(Cussen, 2017)</w:t>
      </w:r>
      <w:r w:rsidRPr="00321B8B">
        <w:rPr>
          <w:rFonts w:cs="Times New Roman"/>
          <w:szCs w:val="24"/>
        </w:rPr>
        <w:fldChar w:fldCharType="end"/>
      </w:r>
      <w:r w:rsidRPr="00321B8B">
        <w:rPr>
          <w:rFonts w:cs="Times New Roman"/>
          <w:szCs w:val="24"/>
        </w:rPr>
        <w:t>, or even confusing exploration and boldness behaviors if the two are interpreted differently. A “jangle” problem is the reverse, where multiple tests and labels exist for a single underlying component of behavior; testing and labeling reactions to novel objects, novel environments, and novel foods separately may all be tests of a single trait of neophobia/neophilia.</w:t>
      </w:r>
    </w:p>
    <w:p w14:paraId="21BA0688" w14:textId="71768B8D" w:rsidR="00C12F57" w:rsidRDefault="00C12F57" w:rsidP="00C12F57">
      <w:pPr>
        <w:spacing w:line="240" w:lineRule="auto"/>
        <w:ind w:firstLine="720"/>
        <w:rPr>
          <w:rFonts w:cs="Times New Roman"/>
          <w:noProof/>
          <w:szCs w:val="24"/>
        </w:rPr>
      </w:pPr>
      <w:r w:rsidRPr="00321B8B">
        <w:rPr>
          <w:rFonts w:cs="Times New Roman"/>
          <w:noProof/>
          <w:szCs w:val="24"/>
        </w:rPr>
        <w:t xml:space="preserve">Jingle-jangle problems pose a particular threat to correlations </w:t>
      </w:r>
      <w:r w:rsidR="00550353">
        <w:rPr>
          <w:rFonts w:cs="Times New Roman"/>
          <w:noProof/>
          <w:szCs w:val="24"/>
        </w:rPr>
        <w:t>in</w:t>
      </w:r>
      <w:r w:rsidRPr="00321B8B">
        <w:rPr>
          <w:rFonts w:cs="Times New Roman"/>
          <w:noProof/>
          <w:szCs w:val="24"/>
        </w:rPr>
        <w:t xml:space="preserve"> behavioral syndromes. Many behavioral assays have been alternately used in personality and cognition studies, with different interpretations for the measures </w:t>
      </w:r>
      <w:r w:rsidRPr="00321B8B">
        <w:rPr>
          <w:rFonts w:cs="Times New Roman"/>
          <w:noProof/>
          <w:szCs w:val="24"/>
        </w:rPr>
        <w:fldChar w:fldCharType="begin">
          <w:fldData xml:space="preserve">PEVuZE5vdGU+PENpdGU+PEF1dGhvcj5UZWxsby1SYW1vczwvQXV0aG9yPjxZZWFyPjIwMTk8L1ll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==
</w:fldData>
        </w:fldChar>
      </w:r>
      <w:r w:rsidR="00143CFA" w:rsidRPr="00321B8B">
        <w:rPr>
          <w:rFonts w:cs="Times New Roman"/>
          <w:noProof/>
          <w:szCs w:val="24"/>
        </w:rPr>
        <w:instrText xml:space="preserve"> ADDIN EN.CITE </w:instrText>
      </w:r>
      <w:r w:rsidR="00143CFA" w:rsidRPr="00321B8B">
        <w:rPr>
          <w:rFonts w:cs="Times New Roman"/>
          <w:noProof/>
          <w:szCs w:val="24"/>
        </w:rPr>
        <w:fldChar w:fldCharType="begin">
          <w:fldData xml:space="preserve">PEVuZE5vdGU+PENpdGU+PEF1dGhvcj5UZWxsby1SYW1vczwvQXV0aG9yPjxZZWFyPjIwMTk8L1ll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==
</w:fldData>
        </w:fldChar>
      </w:r>
      <w:r w:rsidR="00143CFA" w:rsidRPr="00321B8B">
        <w:rPr>
          <w:rFonts w:cs="Times New Roman"/>
          <w:noProof/>
          <w:szCs w:val="24"/>
        </w:rPr>
        <w:instrText xml:space="preserve"> ADDIN EN.CITE.DATA </w:instrText>
      </w:r>
      <w:r w:rsidR="00143CFA" w:rsidRPr="00321B8B">
        <w:rPr>
          <w:rFonts w:cs="Times New Roman"/>
          <w:noProof/>
          <w:szCs w:val="24"/>
        </w:rPr>
      </w:r>
      <w:r w:rsidR="00143CFA" w:rsidRPr="00321B8B">
        <w:rPr>
          <w:rFonts w:cs="Times New Roman"/>
          <w:noProof/>
          <w:szCs w:val="24"/>
        </w:rPr>
        <w:fldChar w:fldCharType="end"/>
      </w:r>
      <w:r w:rsidRPr="00321B8B">
        <w:rPr>
          <w:rFonts w:cs="Times New Roman"/>
          <w:noProof/>
          <w:szCs w:val="24"/>
        </w:rPr>
      </w:r>
      <w:r w:rsidRPr="00321B8B">
        <w:rPr>
          <w:rFonts w:cs="Times New Roman"/>
          <w:noProof/>
          <w:szCs w:val="24"/>
        </w:rPr>
        <w:fldChar w:fldCharType="separate"/>
      </w:r>
      <w:r w:rsidR="00143CFA" w:rsidRPr="00321B8B">
        <w:rPr>
          <w:rFonts w:cs="Times New Roman"/>
          <w:noProof/>
          <w:szCs w:val="24"/>
        </w:rPr>
        <w:t>(Audet &amp; Lefebvre, 2017; Dingemanse et al., 2010; Krasheninnikova et al., 2020; Olafsdottir &amp; Magellan, 2016; Stamps &amp; Biro, 2016; Tello-Ramos et al., 2019)</w:t>
      </w:r>
      <w:r w:rsidRPr="00321B8B">
        <w:rPr>
          <w:rFonts w:cs="Times New Roman"/>
          <w:noProof/>
          <w:szCs w:val="24"/>
        </w:rPr>
        <w:fldChar w:fldCharType="end"/>
      </w:r>
      <w:r w:rsidRPr="00321B8B">
        <w:rPr>
          <w:rFonts w:cs="Times New Roman"/>
          <w:noProof/>
          <w:szCs w:val="24"/>
        </w:rPr>
        <w:t xml:space="preserve">. Even with the knowledge that cognition and personality can often interact to produce consistent individual differences, it is still rare to attempt to control for one when testing the other. For example, </w:t>
      </w:r>
      <w:r w:rsidRPr="00321B8B">
        <w:rPr>
          <w:rFonts w:cs="Times New Roman"/>
          <w:noProof/>
          <w:szCs w:val="24"/>
        </w:rPr>
        <w:fldChar w:fldCharType="begin">
          <w:fldData xml:space="preserve">PEVuZE5vdGU+PENpdGUgQXV0aG9yWWVhcj0iMSI+PEF1dGhvcj5DYXVjaG9peDwvQXV0aG9yPjxZ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</w:fldData>
        </w:fldChar>
      </w:r>
      <w:r w:rsidRPr="00321B8B">
        <w:rPr>
          <w:rFonts w:cs="Times New Roman"/>
          <w:noProof/>
          <w:szCs w:val="24"/>
        </w:rPr>
        <w:instrText xml:space="preserve"> ADDIN EN.CITE </w:instrText>
      </w:r>
      <w:r w:rsidRPr="00321B8B">
        <w:rPr>
          <w:rFonts w:cs="Times New Roman"/>
          <w:noProof/>
          <w:szCs w:val="24"/>
        </w:rPr>
        <w:fldChar w:fldCharType="begin">
          <w:fldData xml:space="preserve">PEVuZE5vdGU+PENpdGUgQXV0aG9yWWVhcj0iMSI+PEF1dGhvcj5DYXVjaG9peDwvQXV0aG9yPjxZ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</w:fldData>
        </w:fldChar>
      </w:r>
      <w:r w:rsidRPr="00321B8B">
        <w:rPr>
          <w:rFonts w:cs="Times New Roman"/>
          <w:noProof/>
          <w:szCs w:val="24"/>
        </w:rPr>
        <w:instrText xml:space="preserve"> ADDIN EN.CITE.DATA </w:instrText>
      </w:r>
      <w:r w:rsidRPr="00321B8B">
        <w:rPr>
          <w:rFonts w:cs="Times New Roman"/>
          <w:noProof/>
          <w:szCs w:val="24"/>
        </w:rPr>
      </w:r>
      <w:r w:rsidRPr="00321B8B">
        <w:rPr>
          <w:rFonts w:cs="Times New Roman"/>
          <w:noProof/>
          <w:szCs w:val="24"/>
        </w:rPr>
        <w:fldChar w:fldCharType="end"/>
      </w:r>
      <w:r w:rsidRPr="00321B8B">
        <w:rPr>
          <w:rFonts w:cs="Times New Roman"/>
          <w:noProof/>
          <w:szCs w:val="24"/>
        </w:rPr>
      </w:r>
      <w:r w:rsidRPr="00321B8B">
        <w:rPr>
          <w:rFonts w:cs="Times New Roman"/>
          <w:noProof/>
          <w:szCs w:val="24"/>
        </w:rPr>
        <w:fldChar w:fldCharType="separate"/>
      </w:r>
      <w:r w:rsidRPr="00321B8B">
        <w:rPr>
          <w:rFonts w:cs="Times New Roman"/>
          <w:noProof/>
          <w:szCs w:val="24"/>
        </w:rPr>
        <w:t>Cauchoix et al. (2018)</w:t>
      </w:r>
      <w:r w:rsidRPr="00321B8B">
        <w:rPr>
          <w:rFonts w:cs="Times New Roman"/>
          <w:noProof/>
          <w:szCs w:val="24"/>
        </w:rPr>
        <w:fldChar w:fldCharType="end"/>
      </w:r>
      <w:r w:rsidRPr="00321B8B">
        <w:rPr>
          <w:rFonts w:cs="Times New Roman"/>
          <w:noProof/>
          <w:szCs w:val="24"/>
        </w:rPr>
        <w:t xml:space="preserve"> caution</w:t>
      </w:r>
      <w:r w:rsidR="00DD32C2">
        <w:rPr>
          <w:rFonts w:cs="Times New Roman"/>
          <w:noProof/>
          <w:szCs w:val="24"/>
        </w:rPr>
        <w:t>ed</w:t>
      </w:r>
      <w:r w:rsidRPr="00321B8B">
        <w:rPr>
          <w:rFonts w:cs="Times New Roman"/>
          <w:noProof/>
          <w:szCs w:val="24"/>
        </w:rPr>
        <w:t xml:space="preserve"> that the repeatability of cognitive performance in their meta-analysis </w:t>
      </w:r>
      <w:r w:rsidR="00DD32C2" w:rsidRPr="00321B8B">
        <w:rPr>
          <w:rFonts w:cs="Times New Roman"/>
          <w:noProof/>
          <w:szCs w:val="24"/>
        </w:rPr>
        <w:t>d</w:t>
      </w:r>
      <w:r w:rsidR="00DD32C2">
        <w:rPr>
          <w:rFonts w:cs="Times New Roman"/>
          <w:noProof/>
          <w:szCs w:val="24"/>
        </w:rPr>
        <w:t>id</w:t>
      </w:r>
      <w:r w:rsidR="00DD32C2" w:rsidRPr="00321B8B">
        <w:rPr>
          <w:rFonts w:cs="Times New Roman"/>
          <w:noProof/>
          <w:szCs w:val="24"/>
        </w:rPr>
        <w:t xml:space="preserve"> </w:t>
      </w:r>
      <w:r w:rsidRPr="00321B8B">
        <w:rPr>
          <w:rFonts w:cs="Times New Roman"/>
          <w:noProof/>
          <w:szCs w:val="24"/>
        </w:rPr>
        <w:t xml:space="preserve">not control for differences </w:t>
      </w:r>
      <w:r w:rsidR="004F5316">
        <w:rPr>
          <w:rFonts w:cs="Times New Roman"/>
          <w:noProof/>
          <w:szCs w:val="24"/>
        </w:rPr>
        <w:t>in</w:t>
      </w:r>
      <w:r w:rsidRPr="00321B8B">
        <w:rPr>
          <w:rFonts w:cs="Times New Roman"/>
          <w:noProof/>
          <w:szCs w:val="24"/>
        </w:rPr>
        <w:t xml:space="preserve"> repeatability due to personality or dexterity. This could look like an obvious oversight in the field, since several studies focus specifically on the correlation between performance on cognitive tests and personality traits </w:t>
      </w:r>
      <w:r w:rsidRPr="00321B8B">
        <w:rPr>
          <w:rFonts w:cs="Times New Roman"/>
          <w:noProof/>
          <w:szCs w:val="24"/>
        </w:rPr>
        <w:fldChar w:fldCharType="begin">
          <w:fldData xml:space="preserve">PEVuZE5vdGU+PENpdGU+PEF1dGhvcj5HdWlsbGV0dGU8L0F1dGhvcj48WWVhcj4yMDE1PC9ZZWFy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</w:fldData>
        </w:fldChar>
      </w:r>
      <w:r w:rsidR="00143CFA" w:rsidRPr="00321B8B">
        <w:rPr>
          <w:rFonts w:cs="Times New Roman"/>
          <w:noProof/>
          <w:szCs w:val="24"/>
        </w:rPr>
        <w:instrText xml:space="preserve"> ADDIN EN.CITE </w:instrText>
      </w:r>
      <w:r w:rsidR="00143CFA" w:rsidRPr="00321B8B">
        <w:rPr>
          <w:rFonts w:cs="Times New Roman"/>
          <w:noProof/>
          <w:szCs w:val="24"/>
        </w:rPr>
        <w:fldChar w:fldCharType="begin">
          <w:fldData xml:space="preserve">PEVuZE5vdGU+PENpdGU+PEF1dGhvcj5HdWlsbGV0dGU8L0F1dGhvcj48WWVhcj4yMDE1PC9ZZWFy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</w:fldData>
        </w:fldChar>
      </w:r>
      <w:r w:rsidR="00143CFA" w:rsidRPr="00321B8B">
        <w:rPr>
          <w:rFonts w:cs="Times New Roman"/>
          <w:noProof/>
          <w:szCs w:val="24"/>
        </w:rPr>
        <w:instrText xml:space="preserve"> ADDIN EN.CITE.DATA </w:instrText>
      </w:r>
      <w:r w:rsidR="00143CFA" w:rsidRPr="00321B8B">
        <w:rPr>
          <w:rFonts w:cs="Times New Roman"/>
          <w:noProof/>
          <w:szCs w:val="24"/>
        </w:rPr>
      </w:r>
      <w:r w:rsidR="00143CFA" w:rsidRPr="00321B8B">
        <w:rPr>
          <w:rFonts w:cs="Times New Roman"/>
          <w:noProof/>
          <w:szCs w:val="24"/>
        </w:rPr>
        <w:fldChar w:fldCharType="end"/>
      </w:r>
      <w:r w:rsidRPr="00321B8B">
        <w:rPr>
          <w:rFonts w:cs="Times New Roman"/>
          <w:noProof/>
          <w:szCs w:val="24"/>
        </w:rPr>
      </w:r>
      <w:r w:rsidRPr="00321B8B">
        <w:rPr>
          <w:rFonts w:cs="Times New Roman"/>
          <w:noProof/>
          <w:szCs w:val="24"/>
        </w:rPr>
        <w:fldChar w:fldCharType="separate"/>
      </w:r>
      <w:r w:rsidR="00143CFA" w:rsidRPr="00321B8B">
        <w:rPr>
          <w:rFonts w:cs="Times New Roman"/>
          <w:noProof/>
          <w:szCs w:val="24"/>
        </w:rPr>
        <w:t>(Guillette et al., 2015; Sih &amp; Del Giudice, 2012)</w:t>
      </w:r>
      <w:r w:rsidRPr="00321B8B">
        <w:rPr>
          <w:rFonts w:cs="Times New Roman"/>
          <w:noProof/>
          <w:szCs w:val="24"/>
        </w:rPr>
        <w:fldChar w:fldCharType="end"/>
      </w:r>
      <w:r w:rsidRPr="00321B8B">
        <w:rPr>
          <w:rFonts w:cs="Times New Roman"/>
          <w:noProof/>
          <w:szCs w:val="24"/>
        </w:rPr>
        <w:t xml:space="preserve">. For example, even a subtle difference in intital behavior can change the likelihood or frequency of encountering certain types of information, which may create apparent correlations between personality and cognition </w:t>
      </w:r>
      <w:r w:rsidRPr="00321B8B">
        <w:rPr>
          <w:rFonts w:cs="Times New Roman"/>
          <w:noProof/>
          <w:szCs w:val="24"/>
        </w:rPr>
        <w:fldChar w:fldCharType="begin"/>
      </w:r>
      <w:r w:rsidRPr="00321B8B">
        <w:rPr>
          <w:rFonts w:cs="Times New Roman"/>
          <w:noProof/>
          <w:szCs w:val="24"/>
        </w:rPr>
        <w:instrText xml:space="preserve"> ADDIN EN.CITE &lt;EndNote&gt;&lt;Cite&gt;&lt;Author&gt;Guillette&lt;/Author&gt;&lt;Year&gt;2017&lt;/Year&gt;&lt;RecNum&gt;283&lt;/RecNum&gt;&lt;DisplayText&gt;(Guillette et al., 2017)&lt;/DisplayText&gt;&lt;record&gt;&lt;rec-number&gt;283&lt;/rec-number&gt;&lt;foreign-keys&gt;&lt;key app="EN" db-id="095tvs996f522qe5srwxz5z5tatvez9dr52d" timestamp="1621558115" guid="915793ea-7bf1-4bcf-ab04-73f747d24785"&gt;283&lt;/key&gt;&lt;/foreign-keys&gt;&lt;ref-type name="Journal Article"&gt;17&lt;/ref-type&gt;&lt;contributors&gt;&lt;authors&gt;&lt;author&gt;Guillette, L. M.&lt;/author&gt;&lt;author&gt;Naguib, M.&lt;/author&gt;&lt;author&gt;Griffin, A. S.&lt;/author&gt;&lt;/authors&gt;&lt;/contributors&gt;&lt;titles&gt;&lt;title&gt;Individual differences in cognition and personality&lt;/title&gt;&lt;secondary-title&gt;Behavioural Processes&lt;/secondary-title&gt;&lt;/titles&gt;&lt;periodical&gt;&lt;full-title&gt;Behavioural Processes&lt;/full-title&gt;&lt;/periodical&gt;&lt;pages&gt;1-3&lt;/pages&gt;&lt;volume&gt;134&lt;/volume&gt;&lt;dates&gt;&lt;year&gt;2017&lt;/year&gt;&lt;pub-dates&gt;&lt;date&gt;Jan&lt;/date&gt;&lt;/pub-dates&gt;&lt;/dates&gt;&lt;isbn&gt;0376-6357&lt;/isbn&gt;&lt;accession-num&gt;WOS:000392893600001&lt;/accession-num&gt;&lt;urls&gt;&lt;related-urls&gt;&lt;url&gt;&amp;lt;Go to ISI&amp;gt;://WOS:000392893600001&lt;/url&gt;&lt;/related-urls&gt;&lt;/urls&gt;&lt;electronic-resource-num&gt;10.1016/j.beproc.2016.12.001&lt;/electronic-resource-num&gt;&lt;/record&gt;&lt;/Cite&gt;&lt;/EndNote&gt;</w:instrText>
      </w:r>
      <w:r w:rsidRPr="00321B8B">
        <w:rPr>
          <w:rFonts w:cs="Times New Roman"/>
          <w:noProof/>
          <w:szCs w:val="24"/>
        </w:rPr>
        <w:fldChar w:fldCharType="separate"/>
      </w:r>
      <w:r w:rsidRPr="00321B8B">
        <w:rPr>
          <w:rFonts w:cs="Times New Roman"/>
          <w:noProof/>
          <w:szCs w:val="24"/>
        </w:rPr>
        <w:t>(Guillette et al., 2017)</w:t>
      </w:r>
      <w:r w:rsidRPr="00321B8B">
        <w:rPr>
          <w:rFonts w:cs="Times New Roman"/>
          <w:noProof/>
          <w:szCs w:val="24"/>
        </w:rPr>
        <w:fldChar w:fldCharType="end"/>
      </w:r>
      <w:r w:rsidRPr="00321B8B">
        <w:rPr>
          <w:rFonts w:cs="Times New Roman"/>
          <w:noProof/>
          <w:szCs w:val="24"/>
        </w:rPr>
        <w:t xml:space="preserve">. Even if it becomes clear that consistent differences in cognition can be operationalized as differences in apparent strategy, differences in aptitude or general intelligence (or experience, or preference) should also be taken into account </w:t>
      </w:r>
      <w:r w:rsidRPr="00321B8B">
        <w:rPr>
          <w:rFonts w:cs="Times New Roman"/>
          <w:noProof/>
          <w:szCs w:val="24"/>
        </w:rPr>
        <w:fldChar w:fldCharType="begin"/>
      </w:r>
      <w:r w:rsidRPr="00321B8B">
        <w:rPr>
          <w:rFonts w:cs="Times New Roman"/>
          <w:noProof/>
          <w:szCs w:val="24"/>
        </w:rPr>
        <w:instrText xml:space="preserve"> ADDIN EN.CITE &lt;EndNote&gt;&lt;Cite&gt;&lt;Author&gt;Rowe&lt;/Author&gt;&lt;Year&gt;2014&lt;/Year&gt;&lt;RecNum&gt;293&lt;/RecNum&gt;&lt;DisplayText&gt;(Rowe &amp;amp; Healy, 2014)&lt;/DisplayText&gt;&lt;record&gt;&lt;rec-number&gt;293&lt;/rec-number&gt;&lt;foreign-keys&gt;&lt;key app="EN" db-id="095tvs996f522qe5srwxz5z5tatvez9dr52d" timestamp="1621558126" guid="36638400-17ee-40c3-816b-70f02c318bb9"&gt;293&lt;/key&gt;&lt;/foreign-keys&gt;&lt;ref-type name="Journal Article"&gt;17&lt;/ref-type&gt;&lt;contributors&gt;&lt;authors&gt;&lt;author&gt;Rowe, C.&lt;/author&gt;&lt;author&gt;Healy, S. D.&lt;/author&gt;&lt;/authors&gt;&lt;/contributors&gt;&lt;titles&gt;&lt;title&gt;Measuring variation in cognition&lt;/title&gt;&lt;secondary-title&gt;Behavioral Ecology&lt;/secondary-title&gt;&lt;/titles&gt;&lt;periodical&gt;&lt;full-title&gt;Behavioral Ecology&lt;/full-title&gt;&lt;/periodical&gt;&lt;pages&gt;1287-1292&lt;/pages&gt;&lt;volume&gt;25&lt;/volume&gt;&lt;number&gt;6&lt;/number&gt;&lt;dates&gt;&lt;year&gt;2014&lt;/year&gt;&lt;pub-dates&gt;&lt;date&gt;Nov-Dec&lt;/date&gt;&lt;/pub-dates&gt;&lt;/dates&gt;&lt;isbn&gt;1045-2249&lt;/isbn&gt;&lt;accession-num&gt;WOS:000345432900003&lt;/accession-num&gt;&lt;urls&gt;&lt;related-urls&gt;&lt;url&gt;&amp;lt;Go to ISI&amp;gt;://WOS:000345432900003&lt;/url&gt;&lt;/related-urls&gt;&lt;/urls&gt;&lt;electronic-resource-num&gt;10.1093/beheco/aru090&lt;/electronic-resource-num&gt;&lt;/record&gt;&lt;/Cite&gt;&lt;/EndNote&gt;</w:instrText>
      </w:r>
      <w:r w:rsidRPr="00321B8B">
        <w:rPr>
          <w:rFonts w:cs="Times New Roman"/>
          <w:noProof/>
          <w:szCs w:val="24"/>
        </w:rPr>
        <w:fldChar w:fldCharType="separate"/>
      </w:r>
      <w:r w:rsidRPr="00321B8B">
        <w:rPr>
          <w:rFonts w:cs="Times New Roman"/>
          <w:noProof/>
          <w:szCs w:val="24"/>
        </w:rPr>
        <w:t>(Rowe &amp; Healy, 2014)</w:t>
      </w:r>
      <w:r w:rsidRPr="00321B8B">
        <w:rPr>
          <w:rFonts w:cs="Times New Roman"/>
          <w:noProof/>
          <w:szCs w:val="24"/>
        </w:rPr>
        <w:fldChar w:fldCharType="end"/>
      </w:r>
      <w:r w:rsidRPr="00321B8B">
        <w:rPr>
          <w:rFonts w:cs="Times New Roman"/>
          <w:noProof/>
          <w:szCs w:val="24"/>
        </w:rPr>
        <w:t>.</w:t>
      </w:r>
    </w:p>
    <w:p w14:paraId="74456348" w14:textId="502B41F6" w:rsidR="006A12EB" w:rsidRPr="006A12EB" w:rsidRDefault="006A12EB" w:rsidP="00C12F57">
      <w:pPr>
        <w:spacing w:line="240" w:lineRule="auto"/>
        <w:ind w:firstLine="720"/>
        <w:rPr>
          <w:rFonts w:cs="Times New Roman"/>
          <w:noProof/>
          <w:szCs w:val="24"/>
        </w:rPr>
      </w:pPr>
      <w:r>
        <w:rPr>
          <w:rFonts w:cs="Times New Roman"/>
          <w:noProof/>
          <w:szCs w:val="24"/>
        </w:rPr>
        <w:t xml:space="preserve">The problem may sometimes be even broader, in that perhaps </w:t>
      </w:r>
      <w:r>
        <w:rPr>
          <w:rFonts w:cs="Times New Roman"/>
          <w:i/>
          <w:iCs/>
          <w:noProof/>
          <w:szCs w:val="24"/>
        </w:rPr>
        <w:t>any</w:t>
      </w:r>
      <w:r>
        <w:rPr>
          <w:rFonts w:cs="Times New Roman"/>
          <w:noProof/>
          <w:szCs w:val="24"/>
        </w:rPr>
        <w:t xml:space="preserve"> measure of “boldness” as a construct does not, in itself, prove that boldness exists as a concrete function in the tested species. This issue, </w:t>
      </w:r>
      <w:r>
        <w:rPr>
          <w:rFonts w:cs="Times New Roman"/>
          <w:i/>
          <w:iCs/>
          <w:noProof/>
          <w:szCs w:val="24"/>
        </w:rPr>
        <w:t>reification</w:t>
      </w:r>
      <w:r>
        <w:rPr>
          <w:rFonts w:cs="Times New Roman"/>
          <w:noProof/>
          <w:szCs w:val="24"/>
        </w:rPr>
        <w:t xml:space="preserve">, is a </w:t>
      </w:r>
      <w:r w:rsidR="003E3CE3">
        <w:rPr>
          <w:rFonts w:cs="Times New Roman"/>
          <w:noProof/>
          <w:szCs w:val="24"/>
        </w:rPr>
        <w:t>many-</w:t>
      </w:r>
      <w:r>
        <w:rPr>
          <w:rFonts w:cs="Times New Roman"/>
          <w:noProof/>
          <w:szCs w:val="24"/>
        </w:rPr>
        <w:t xml:space="preserve">decades-old caveat in social psychology research </w:t>
      </w:r>
      <w:r>
        <w:rPr>
          <w:rFonts w:cs="Times New Roman"/>
          <w:noProof/>
          <w:szCs w:val="24"/>
        </w:rPr>
        <w:fldChar w:fldCharType="begin"/>
      </w:r>
      <w:r>
        <w:rPr>
          <w:rFonts w:cs="Times New Roman"/>
          <w:noProof/>
          <w:szCs w:val="24"/>
        </w:rPr>
        <w:instrText xml:space="preserve"> ADDIN EN.CITE &lt;EndNote&gt;&lt;Cite&gt;&lt;Author&gt;Berger&lt;/Author&gt;&lt;Year&gt;1965&lt;/Year&gt;&lt;RecNum&gt;708&lt;/RecNum&gt;&lt;DisplayText&gt;(Berger &amp;amp; Pullberg, 1965)&lt;/DisplayText&gt;&lt;record&gt;&lt;rec-number&gt;708&lt;/rec-number&gt;&lt;foreign-keys&gt;&lt;key app="EN" db-id="095tvs996f522qe5srwxz5z5tatvez9dr52d" timestamp="1722567484" guid="19b6fe58-24fe-419c-b872-78e2572d32a6"&gt;708&lt;/key&gt;&lt;/foreign-keys&gt;&lt;ref-type name="Journal Article"&gt;17&lt;/ref-type&gt;&lt;contributors&gt;&lt;authors&gt;&lt;author&gt;Berger, Peter&lt;/author&gt;&lt;author&gt;Pullberg, Stanley&lt;/author&gt;&lt;/authors&gt;&lt;/contributors&gt;&lt;titles&gt;&lt;title&gt;Reification and the Sociological Critique of Consciousness&lt;/title&gt;&lt;secondary-title&gt;History and Theory&lt;/secondary-title&gt;&lt;/titles&gt;&lt;periodical&gt;&lt;full-title&gt;History and Theory&lt;/full-title&gt;&lt;/periodical&gt;&lt;pages&gt;196-211&lt;/pages&gt;&lt;volume&gt;4&lt;/volume&gt;&lt;number&gt;2&lt;/number&gt;&lt;dates&gt;&lt;year&gt;1965&lt;/year&gt;&lt;/dates&gt;&lt;publisher&gt;[Wesleyan University, Wiley]&lt;/publisher&gt;&lt;isbn&gt;00182656, 14682303&lt;/isbn&gt;&lt;urls&gt;&lt;related-urls&gt;&lt;url&gt;http://www.jstor.org/stable/2504151&lt;/url&gt;&lt;/related-urls&gt;&lt;/urls&gt;&lt;custom1&gt;Full publication date: 1965&lt;/custom1&gt;&lt;electronic-resource-num&gt;10.2307/2504151&lt;/electronic-resource-num&gt;&lt;remote-database-name&gt;JSTOR&lt;/remote-database-name&gt;&lt;access-date&gt;2024/08/01/&lt;/access-date&gt;&lt;/record&gt;&lt;/Cite&gt;&lt;/EndNote&gt;</w:instrText>
      </w:r>
      <w:r>
        <w:rPr>
          <w:rFonts w:cs="Times New Roman"/>
          <w:noProof/>
          <w:szCs w:val="24"/>
        </w:rPr>
        <w:fldChar w:fldCharType="separate"/>
      </w:r>
      <w:r>
        <w:rPr>
          <w:rFonts w:cs="Times New Roman"/>
          <w:noProof/>
          <w:szCs w:val="24"/>
        </w:rPr>
        <w:t>(Berger &amp; Pullberg, 1965)</w:t>
      </w:r>
      <w:r>
        <w:rPr>
          <w:rFonts w:cs="Times New Roman"/>
          <w:noProof/>
          <w:szCs w:val="24"/>
        </w:rPr>
        <w:fldChar w:fldCharType="end"/>
      </w:r>
      <w:r>
        <w:rPr>
          <w:rFonts w:cs="Times New Roman"/>
          <w:noProof/>
          <w:szCs w:val="24"/>
        </w:rPr>
        <w:t xml:space="preserve">. Reification is a logical fallacy that can allow behavioral measures and the language applied to those measures by researchers to be understood as existing in a concrete sense. In reality, our constructs (like “boldness”) are shorthand descriptions of behavioral patterns we detect through those behavioral measures </w:t>
      </w:r>
      <w:r>
        <w:rPr>
          <w:rFonts w:cs="Times New Roman"/>
          <w:noProof/>
          <w:szCs w:val="24"/>
        </w:rPr>
        <w:fldChar w:fldCharType="begin">
          <w:fldData xml:space="preserve">PEVuZE5vdGU+PENpdGU+PEF1dGhvcj5NYWNoZXJ5PC9BdXRob3I+PFllYXI+MjAxNDwvWWVhcj48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</w:fldData>
        </w:fldChar>
      </w:r>
      <w:r>
        <w:rPr>
          <w:rFonts w:cs="Times New Roman"/>
          <w:noProof/>
          <w:szCs w:val="24"/>
        </w:rPr>
        <w:instrText xml:space="preserve"> ADDIN EN.CITE </w:instrText>
      </w:r>
      <w:r>
        <w:rPr>
          <w:rFonts w:cs="Times New Roman"/>
          <w:noProof/>
          <w:szCs w:val="24"/>
        </w:rPr>
        <w:fldChar w:fldCharType="begin">
          <w:fldData xml:space="preserve">PEVuZE5vdGU+PENpdGU+PEF1dGhvcj5NYWNoZXJ5PC9BdXRob3I+PFllYXI+MjAxNDwvWWVhcj48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</w:fldData>
        </w:fldChar>
      </w:r>
      <w:r>
        <w:rPr>
          <w:rFonts w:cs="Times New Roman"/>
          <w:noProof/>
          <w:szCs w:val="24"/>
        </w:rPr>
        <w:instrText xml:space="preserve"> ADDIN EN.CITE.DATA </w:instrText>
      </w:r>
      <w:r>
        <w:rPr>
          <w:rFonts w:cs="Times New Roman"/>
          <w:noProof/>
          <w:szCs w:val="24"/>
        </w:rPr>
      </w:r>
      <w:r>
        <w:rPr>
          <w:rFonts w:cs="Times New Roman"/>
          <w:noProof/>
          <w:szCs w:val="24"/>
        </w:rPr>
        <w:fldChar w:fldCharType="end"/>
      </w:r>
      <w:r>
        <w:rPr>
          <w:rFonts w:cs="Times New Roman"/>
          <w:noProof/>
          <w:szCs w:val="24"/>
        </w:rPr>
      </w:r>
      <w:r>
        <w:rPr>
          <w:rFonts w:cs="Times New Roman"/>
          <w:noProof/>
          <w:szCs w:val="24"/>
        </w:rPr>
        <w:fldChar w:fldCharType="separate"/>
      </w:r>
      <w:r>
        <w:rPr>
          <w:rFonts w:cs="Times New Roman"/>
          <w:noProof/>
          <w:szCs w:val="24"/>
        </w:rPr>
        <w:t>(Adams &amp; Markus, 2001; Machery, 2014)</w:t>
      </w:r>
      <w:r>
        <w:rPr>
          <w:rFonts w:cs="Times New Roman"/>
          <w:noProof/>
          <w:szCs w:val="24"/>
        </w:rPr>
        <w:fldChar w:fldCharType="end"/>
      </w:r>
      <w:r>
        <w:rPr>
          <w:rFonts w:cs="Times New Roman"/>
          <w:noProof/>
          <w:szCs w:val="24"/>
        </w:rPr>
        <w:t xml:space="preserve">. </w:t>
      </w:r>
    </w:p>
    <w:p w14:paraId="2AE4070F" w14:textId="6BD48CB7" w:rsidR="00C12F57" w:rsidRPr="00321B8B" w:rsidRDefault="00C12F57" w:rsidP="00BD29D2">
      <w:pPr>
        <w:pStyle w:val="Heading2"/>
        <w:rPr>
          <w:noProof/>
        </w:rPr>
      </w:pPr>
      <w:bookmarkStart w:id="36" w:name="_Toc173937549"/>
      <w:r w:rsidRPr="00321B8B">
        <w:rPr>
          <w:noProof/>
        </w:rPr>
        <w:lastRenderedPageBreak/>
        <w:t xml:space="preserve">Study </w:t>
      </w:r>
      <w:r w:rsidR="001042A0">
        <w:rPr>
          <w:noProof/>
        </w:rPr>
        <w:t>s</w:t>
      </w:r>
      <w:r w:rsidR="001042A0" w:rsidRPr="00321B8B">
        <w:rPr>
          <w:noProof/>
        </w:rPr>
        <w:t>ystem</w:t>
      </w:r>
      <w:bookmarkEnd w:id="36"/>
    </w:p>
    <w:p w14:paraId="08EF9A1A" w14:textId="54274948" w:rsidR="00C12F57" w:rsidRPr="00321B8B" w:rsidRDefault="00C12F57" w:rsidP="00C12F57">
      <w:pPr>
        <w:spacing w:line="240" w:lineRule="auto"/>
        <w:ind w:firstLine="720"/>
        <w:rPr>
          <w:rFonts w:cs="Times New Roman"/>
          <w:noProof/>
          <w:szCs w:val="24"/>
        </w:rPr>
      </w:pPr>
      <w:r w:rsidRPr="00321B8B">
        <w:rPr>
          <w:rFonts w:cs="Times New Roman"/>
          <w:noProof/>
          <w:szCs w:val="24"/>
        </w:rPr>
        <w:t>My study system is a population of naturally occurring mixed-spec</w:t>
      </w:r>
      <w:r w:rsidR="00E31689">
        <w:rPr>
          <w:rFonts w:cs="Times New Roman"/>
          <w:noProof/>
          <w:szCs w:val="24"/>
        </w:rPr>
        <w:t>i</w:t>
      </w:r>
      <w:r w:rsidRPr="00321B8B">
        <w:rPr>
          <w:rFonts w:cs="Times New Roman"/>
          <w:noProof/>
          <w:szCs w:val="24"/>
        </w:rPr>
        <w:t>es flocks located in the UT Forest Resources</w:t>
      </w:r>
      <w:r w:rsidR="0010716A">
        <w:rPr>
          <w:rFonts w:cs="Times New Roman"/>
          <w:noProof/>
          <w:szCs w:val="24"/>
        </w:rPr>
        <w:t>,</w:t>
      </w:r>
      <w:r w:rsidRPr="00321B8B">
        <w:rPr>
          <w:rFonts w:cs="Times New Roman"/>
          <w:noProof/>
          <w:szCs w:val="24"/>
        </w:rPr>
        <w:t xml:space="preserve"> </w:t>
      </w:r>
      <w:r w:rsidR="0010716A">
        <w:rPr>
          <w:rFonts w:cs="Times New Roman"/>
          <w:noProof/>
          <w:szCs w:val="24"/>
        </w:rPr>
        <w:t>a</w:t>
      </w:r>
      <w:r w:rsidRPr="00321B8B">
        <w:rPr>
          <w:rFonts w:cs="Times New Roman"/>
          <w:noProof/>
          <w:szCs w:val="24"/>
        </w:rPr>
        <w:t>gResearch</w:t>
      </w:r>
      <w:r w:rsidR="0010716A">
        <w:rPr>
          <w:rFonts w:cs="Times New Roman"/>
          <w:noProof/>
          <w:szCs w:val="24"/>
        </w:rPr>
        <w:t>,</w:t>
      </w:r>
      <w:r w:rsidRPr="00321B8B">
        <w:rPr>
          <w:rFonts w:cs="Times New Roman"/>
          <w:noProof/>
          <w:szCs w:val="24"/>
        </w:rPr>
        <w:t xml:space="preserve"> and Education Center (UTFRREC) in Oak Ridge, TN. The focal species are </w:t>
      </w:r>
      <w:r w:rsidR="00107EF6">
        <w:rPr>
          <w:rFonts w:cs="Times New Roman"/>
          <w:noProof/>
          <w:szCs w:val="24"/>
        </w:rPr>
        <w:t>t</w:t>
      </w:r>
      <w:r w:rsidRPr="00321B8B">
        <w:rPr>
          <w:rFonts w:cs="Times New Roman"/>
          <w:noProof/>
          <w:szCs w:val="24"/>
        </w:rPr>
        <w:t>ufted titmice (</w:t>
      </w:r>
      <w:r w:rsidRPr="00321B8B">
        <w:rPr>
          <w:rFonts w:cs="Times New Roman"/>
          <w:i/>
          <w:iCs/>
          <w:noProof/>
          <w:szCs w:val="24"/>
        </w:rPr>
        <w:t>Baeolophus bicolor</w:t>
      </w:r>
      <w:r w:rsidRPr="00321B8B">
        <w:rPr>
          <w:rFonts w:cs="Times New Roman"/>
          <w:noProof/>
          <w:szCs w:val="24"/>
        </w:rPr>
        <w:t>) and Carolina chickadees (</w:t>
      </w:r>
      <w:r w:rsidRPr="00321B8B">
        <w:rPr>
          <w:rFonts w:cs="Times New Roman"/>
          <w:i/>
          <w:iCs/>
          <w:noProof/>
          <w:szCs w:val="24"/>
        </w:rPr>
        <w:t>Poecile carolinensis</w:t>
      </w:r>
      <w:r w:rsidRPr="00321B8B">
        <w:rPr>
          <w:rFonts w:cs="Times New Roman"/>
          <w:noProof/>
          <w:szCs w:val="24"/>
        </w:rPr>
        <w:t xml:space="preserve">), which are the most abundant </w:t>
      </w:r>
      <w:r w:rsidR="000A44E6">
        <w:rPr>
          <w:rFonts w:cs="Times New Roman"/>
          <w:noProof/>
          <w:szCs w:val="24"/>
        </w:rPr>
        <w:t xml:space="preserve">– </w:t>
      </w:r>
      <w:r w:rsidRPr="00321B8B">
        <w:rPr>
          <w:rFonts w:cs="Times New Roman"/>
          <w:noProof/>
          <w:szCs w:val="24"/>
        </w:rPr>
        <w:t>and the nuclear species</w:t>
      </w:r>
      <w:r w:rsidR="000A44E6">
        <w:rPr>
          <w:rFonts w:cs="Times New Roman"/>
          <w:noProof/>
          <w:szCs w:val="24"/>
        </w:rPr>
        <w:t xml:space="preserve"> –</w:t>
      </w:r>
      <w:r w:rsidRPr="00321B8B">
        <w:rPr>
          <w:rFonts w:cs="Times New Roman"/>
          <w:noProof/>
          <w:szCs w:val="24"/>
        </w:rPr>
        <w:t xml:space="preserve"> in these flocks. This is an ideal local study system given the wealth of related research done on these and closely related species</w:t>
      </w:r>
      <w:r w:rsidR="000002F2">
        <w:rPr>
          <w:rFonts w:cs="Times New Roman"/>
          <w:noProof/>
          <w:szCs w:val="24"/>
        </w:rPr>
        <w:t xml:space="preserve"> </w:t>
      </w:r>
      <w:r w:rsidR="000002F2">
        <w:rPr>
          <w:rFonts w:cs="Times New Roman"/>
          <w:noProof/>
          <w:szCs w:val="24"/>
        </w:rPr>
        <w:fldChar w:fldCharType="begin">
          <w:fldData xml:space="preserve">PEVuZE5vdGU+PENpdGU+PEF1dGhvcj5DYW50d2VsbDwvQXV0aG9yPjxZZWFyPjIwMTY8L1llYXI+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</w:fldData>
        </w:fldChar>
      </w:r>
      <w:r w:rsidR="000002F2">
        <w:rPr>
          <w:rFonts w:cs="Times New Roman"/>
          <w:noProof/>
          <w:szCs w:val="24"/>
        </w:rPr>
        <w:instrText xml:space="preserve"> ADDIN EN.CITE </w:instrText>
      </w:r>
      <w:r w:rsidR="000002F2">
        <w:rPr>
          <w:rFonts w:cs="Times New Roman"/>
          <w:noProof/>
          <w:szCs w:val="24"/>
        </w:rPr>
        <w:fldChar w:fldCharType="begin">
          <w:fldData xml:space="preserve">PEVuZE5vdGU+PENpdGU+PEF1dGhvcj5DYW50d2VsbDwvQXV0aG9yPjxZZWFyPjIwMTY8L1llYXI+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</w:fldData>
        </w:fldChar>
      </w:r>
      <w:r w:rsidR="000002F2">
        <w:rPr>
          <w:rFonts w:cs="Times New Roman"/>
          <w:noProof/>
          <w:szCs w:val="24"/>
        </w:rPr>
        <w:instrText xml:space="preserve"> ADDIN EN.CITE.DATA </w:instrText>
      </w:r>
      <w:r w:rsidR="000002F2">
        <w:rPr>
          <w:rFonts w:cs="Times New Roman"/>
          <w:noProof/>
          <w:szCs w:val="24"/>
        </w:rPr>
      </w:r>
      <w:r w:rsidR="000002F2">
        <w:rPr>
          <w:rFonts w:cs="Times New Roman"/>
          <w:noProof/>
          <w:szCs w:val="24"/>
        </w:rPr>
        <w:fldChar w:fldCharType="end"/>
      </w:r>
      <w:r w:rsidR="000002F2">
        <w:rPr>
          <w:rFonts w:cs="Times New Roman"/>
          <w:noProof/>
          <w:szCs w:val="24"/>
        </w:rPr>
      </w:r>
      <w:r w:rsidR="000002F2">
        <w:rPr>
          <w:rFonts w:cs="Times New Roman"/>
          <w:noProof/>
          <w:szCs w:val="24"/>
        </w:rPr>
        <w:fldChar w:fldCharType="separate"/>
      </w:r>
      <w:r w:rsidR="000002F2">
        <w:rPr>
          <w:rFonts w:cs="Times New Roman"/>
          <w:noProof/>
          <w:szCs w:val="24"/>
        </w:rPr>
        <w:t>(Cantwell et al., 2016; Cimprich &amp; Grubb Jr, 1994; Freeberg et al., 2014; Kyle &amp; Freeberg, 2016; Nolen &amp; Lucas, 2009)</w:t>
      </w:r>
      <w:r w:rsidR="000002F2">
        <w:rPr>
          <w:rFonts w:cs="Times New Roman"/>
          <w:noProof/>
          <w:szCs w:val="24"/>
        </w:rPr>
        <w:fldChar w:fldCharType="end"/>
      </w:r>
      <w:r w:rsidRPr="00321B8B">
        <w:rPr>
          <w:rFonts w:cs="Times New Roman"/>
          <w:noProof/>
          <w:szCs w:val="24"/>
        </w:rPr>
        <w:t xml:space="preserve">. They are easy to capture and house and participate readily in behavioral measures. The mixed-species flocks form in the overwintering period and remain largely consistent within each season, </w:t>
      </w:r>
      <w:r w:rsidR="008677A5">
        <w:rPr>
          <w:rFonts w:cs="Times New Roman"/>
          <w:noProof/>
          <w:szCs w:val="24"/>
        </w:rPr>
        <w:t>and</w:t>
      </w:r>
      <w:r w:rsidRPr="00321B8B">
        <w:rPr>
          <w:rFonts w:cs="Times New Roman"/>
          <w:noProof/>
          <w:szCs w:val="24"/>
        </w:rPr>
        <w:t xml:space="preserve"> these two species</w:t>
      </w:r>
      <w:r w:rsidR="00BB0430">
        <w:rPr>
          <w:rFonts w:cs="Times New Roman"/>
          <w:noProof/>
          <w:szCs w:val="24"/>
        </w:rPr>
        <w:t xml:space="preserve"> regularly</w:t>
      </w:r>
      <w:r w:rsidRPr="00321B8B">
        <w:rPr>
          <w:rFonts w:cs="Times New Roman"/>
          <w:noProof/>
          <w:szCs w:val="24"/>
        </w:rPr>
        <w:t xml:space="preserve"> forag</w:t>
      </w:r>
      <w:r w:rsidR="008677A5">
        <w:rPr>
          <w:rFonts w:cs="Times New Roman"/>
          <w:noProof/>
          <w:szCs w:val="24"/>
        </w:rPr>
        <w:t>e</w:t>
      </w:r>
      <w:r w:rsidRPr="00321B8B">
        <w:rPr>
          <w:rFonts w:cs="Times New Roman"/>
          <w:noProof/>
          <w:szCs w:val="24"/>
        </w:rPr>
        <w:t xml:space="preserve"> </w:t>
      </w:r>
      <w:r w:rsidR="00BB0430">
        <w:rPr>
          <w:rFonts w:cs="Times New Roman"/>
          <w:noProof/>
          <w:szCs w:val="24"/>
        </w:rPr>
        <w:t>together</w:t>
      </w:r>
      <w:r w:rsidRPr="00321B8B">
        <w:rPr>
          <w:rFonts w:cs="Times New Roman"/>
          <w:noProof/>
          <w:szCs w:val="24"/>
        </w:rPr>
        <w:t xml:space="preserve"> during this time. Tufted titmice are considerably larger than Carolina chickadees (17-26</w:t>
      </w:r>
      <w:r w:rsidR="00501AD2">
        <w:rPr>
          <w:rFonts w:cs="Times New Roman"/>
          <w:noProof/>
          <w:szCs w:val="24"/>
        </w:rPr>
        <w:t xml:space="preserve"> </w:t>
      </w:r>
      <w:r w:rsidRPr="00321B8B">
        <w:rPr>
          <w:rFonts w:cs="Times New Roman"/>
          <w:noProof/>
          <w:szCs w:val="24"/>
        </w:rPr>
        <w:t>g vs 8-12</w:t>
      </w:r>
      <w:r w:rsidR="00501AD2">
        <w:rPr>
          <w:rFonts w:cs="Times New Roman"/>
          <w:noProof/>
          <w:szCs w:val="24"/>
        </w:rPr>
        <w:t xml:space="preserve"> </w:t>
      </w:r>
      <w:r w:rsidRPr="00321B8B">
        <w:rPr>
          <w:rFonts w:cs="Times New Roman"/>
          <w:noProof/>
          <w:szCs w:val="24"/>
        </w:rPr>
        <w:t xml:space="preserve">g) and can easily supplant </w:t>
      </w:r>
      <w:r w:rsidR="00BF36C9">
        <w:rPr>
          <w:rFonts w:cs="Times New Roman"/>
          <w:noProof/>
          <w:szCs w:val="24"/>
        </w:rPr>
        <w:t>chickadees</w:t>
      </w:r>
      <w:r w:rsidRPr="00321B8B">
        <w:rPr>
          <w:rFonts w:cs="Times New Roman"/>
          <w:noProof/>
          <w:szCs w:val="24"/>
        </w:rPr>
        <w:t xml:space="preserve"> during foraging, although differences in actual aggression aren’t well studied. Some larger species serve as satellites and occasionally appear alongside titmice and chickadees during foraging; white-breasted nuthatches (</w:t>
      </w:r>
      <w:r w:rsidRPr="00321B8B">
        <w:rPr>
          <w:rFonts w:cs="Times New Roman"/>
          <w:i/>
          <w:iCs/>
          <w:noProof/>
          <w:szCs w:val="24"/>
        </w:rPr>
        <w:t>Sitta carolinensis</w:t>
      </w:r>
      <w:r w:rsidRPr="00321B8B">
        <w:rPr>
          <w:rFonts w:cs="Times New Roman"/>
          <w:noProof/>
          <w:szCs w:val="24"/>
        </w:rPr>
        <w:t>) most frequently, hairy woodpeckers (</w:t>
      </w:r>
      <w:r w:rsidRPr="00321B8B">
        <w:rPr>
          <w:rFonts w:cs="Times New Roman"/>
          <w:i/>
          <w:iCs/>
          <w:noProof/>
          <w:szCs w:val="24"/>
        </w:rPr>
        <w:t>Leuconotopicus villosus</w:t>
      </w:r>
      <w:r w:rsidRPr="00321B8B">
        <w:rPr>
          <w:rFonts w:cs="Times New Roman"/>
          <w:noProof/>
          <w:szCs w:val="24"/>
        </w:rPr>
        <w:t>), downy woodpeckers (</w:t>
      </w:r>
      <w:r w:rsidRPr="00321B8B">
        <w:rPr>
          <w:rFonts w:cs="Times New Roman"/>
          <w:i/>
          <w:iCs/>
          <w:noProof/>
          <w:szCs w:val="24"/>
        </w:rPr>
        <w:t>Picoides pubescens</w:t>
      </w:r>
      <w:r w:rsidRPr="00321B8B">
        <w:rPr>
          <w:rFonts w:cs="Times New Roman"/>
          <w:noProof/>
          <w:szCs w:val="24"/>
        </w:rPr>
        <w:t>), and red-bellied woodpeckers (</w:t>
      </w:r>
      <w:r w:rsidRPr="00321B8B">
        <w:rPr>
          <w:rFonts w:cs="Times New Roman"/>
          <w:i/>
          <w:iCs/>
          <w:noProof/>
          <w:szCs w:val="24"/>
        </w:rPr>
        <w:t>Melanerpes carolinus</w:t>
      </w:r>
      <w:r w:rsidRPr="00321B8B">
        <w:rPr>
          <w:rFonts w:cs="Times New Roman"/>
          <w:noProof/>
          <w:szCs w:val="24"/>
        </w:rPr>
        <w:t xml:space="preserve">) less frequently. </w:t>
      </w:r>
      <w:r w:rsidR="007479D9">
        <w:rPr>
          <w:rFonts w:cs="Times New Roman"/>
          <w:noProof/>
          <w:szCs w:val="24"/>
        </w:rPr>
        <w:t>S</w:t>
      </w:r>
      <w:r w:rsidRPr="00321B8B">
        <w:rPr>
          <w:rFonts w:cs="Times New Roman"/>
          <w:noProof/>
          <w:szCs w:val="24"/>
        </w:rPr>
        <w:t xml:space="preserve">atellite species are </w:t>
      </w:r>
      <w:r w:rsidR="007479D9">
        <w:rPr>
          <w:rFonts w:cs="Times New Roman"/>
          <w:noProof/>
          <w:szCs w:val="24"/>
        </w:rPr>
        <w:t xml:space="preserve">usually </w:t>
      </w:r>
      <w:r w:rsidRPr="00321B8B">
        <w:rPr>
          <w:rFonts w:cs="Times New Roman"/>
          <w:noProof/>
          <w:szCs w:val="24"/>
        </w:rPr>
        <w:t xml:space="preserve">far outnumbered by the focal nuclear species and their relative influence should be minimal </w:t>
      </w:r>
      <w:r w:rsidRPr="00321B8B">
        <w:rPr>
          <w:rFonts w:cs="Times New Roman"/>
          <w:noProof/>
          <w:szCs w:val="24"/>
        </w:rPr>
        <w:fldChar w:fldCharType="begin"/>
      </w:r>
      <w:r w:rsidR="00143CFA" w:rsidRPr="00321B8B">
        <w:rPr>
          <w:rFonts w:cs="Times New Roman"/>
          <w:noProof/>
          <w:szCs w:val="24"/>
        </w:rPr>
        <w:instrText xml:space="preserve"> ADDIN EN.CITE &lt;EndNote&gt;&lt;Cite&gt;&lt;Author&gt;Goodale&lt;/Author&gt;&lt;Year&gt;2020&lt;/Year&gt;&lt;RecNum&gt;219&lt;/RecNum&gt;&lt;DisplayText&gt;(Goodale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sidRPr="00321B8B">
        <w:rPr>
          <w:rFonts w:cs="Times New Roman"/>
          <w:noProof/>
          <w:szCs w:val="24"/>
        </w:rPr>
        <w:fldChar w:fldCharType="separate"/>
      </w:r>
      <w:r w:rsidRPr="00321B8B">
        <w:rPr>
          <w:rFonts w:cs="Times New Roman"/>
          <w:noProof/>
          <w:szCs w:val="24"/>
        </w:rPr>
        <w:t>(Goodale et al., 2020)</w:t>
      </w:r>
      <w:r w:rsidRPr="00321B8B">
        <w:rPr>
          <w:rFonts w:cs="Times New Roman"/>
          <w:noProof/>
          <w:szCs w:val="24"/>
        </w:rPr>
        <w:fldChar w:fldCharType="end"/>
      </w:r>
      <w:r w:rsidRPr="00321B8B">
        <w:rPr>
          <w:rFonts w:cs="Times New Roman"/>
          <w:noProof/>
          <w:szCs w:val="24"/>
        </w:rPr>
        <w:t>.</w:t>
      </w:r>
    </w:p>
    <w:p w14:paraId="6AF78E24" w14:textId="77777777" w:rsidR="00C12F57" w:rsidRPr="00321B8B" w:rsidRDefault="00C12F57" w:rsidP="00C12F57">
      <w:pPr>
        <w:pStyle w:val="Heading2"/>
        <w:spacing w:line="240" w:lineRule="auto"/>
        <w:rPr>
          <w:rFonts w:cs="Times New Roman"/>
        </w:rPr>
      </w:pPr>
      <w:bookmarkStart w:id="37" w:name="_Toc173937550"/>
      <w:r w:rsidRPr="00321B8B">
        <w:rPr>
          <w:rFonts w:cs="Times New Roman"/>
        </w:rPr>
        <w:t>Hypotheses</w:t>
      </w:r>
      <w:bookmarkEnd w:id="37"/>
    </w:p>
    <w:p w14:paraId="3614EBD9" w14:textId="305830B9" w:rsidR="00C12F57" w:rsidRPr="00321B8B" w:rsidRDefault="00C12F57" w:rsidP="00C12F57">
      <w:pPr>
        <w:spacing w:line="240" w:lineRule="auto"/>
        <w:ind w:firstLine="720"/>
        <w:rPr>
          <w:rFonts w:cs="Times New Roman"/>
          <w:szCs w:val="24"/>
        </w:rPr>
      </w:pPr>
      <w:r w:rsidRPr="00321B8B">
        <w:rPr>
          <w:rFonts w:cs="Times New Roman"/>
          <w:szCs w:val="24"/>
        </w:rPr>
        <w:t>Through a series of behavioral tests within</w:t>
      </w:r>
      <w:r w:rsidR="00F75A41">
        <w:rPr>
          <w:rFonts w:cs="Times New Roman"/>
          <w:szCs w:val="24"/>
        </w:rPr>
        <w:t xml:space="preserve"> large outdoor</w:t>
      </w:r>
      <w:r w:rsidRPr="00321B8B">
        <w:rPr>
          <w:rFonts w:cs="Times New Roman"/>
          <w:szCs w:val="24"/>
        </w:rPr>
        <w:t xml:space="preserve"> aviaries I </w:t>
      </w:r>
      <w:r w:rsidR="00CC69FF">
        <w:rPr>
          <w:rFonts w:cs="Times New Roman"/>
          <w:szCs w:val="24"/>
        </w:rPr>
        <w:t>tested</w:t>
      </w:r>
      <w:r w:rsidRPr="00321B8B">
        <w:rPr>
          <w:rFonts w:cs="Times New Roman"/>
          <w:szCs w:val="24"/>
        </w:rPr>
        <w:t xml:space="preserve"> the influence of behavioral syndromes in the social context of a mixed-species flock. Where previous research examined effects of either species composition or personality in wild bird flocks, I </w:t>
      </w:r>
      <w:r w:rsidR="00F75A41">
        <w:rPr>
          <w:rFonts w:cs="Times New Roman"/>
          <w:szCs w:val="24"/>
        </w:rPr>
        <w:t>explored</w:t>
      </w:r>
      <w:r w:rsidRPr="00321B8B">
        <w:rPr>
          <w:rFonts w:cs="Times New Roman"/>
          <w:szCs w:val="24"/>
        </w:rPr>
        <w:t xml:space="preserve"> how personality composition interact</w:t>
      </w:r>
      <w:r w:rsidR="00CC69FF">
        <w:rPr>
          <w:rFonts w:cs="Times New Roman"/>
          <w:szCs w:val="24"/>
        </w:rPr>
        <w:t>ed</w:t>
      </w:r>
      <w:r w:rsidRPr="00321B8B">
        <w:rPr>
          <w:rFonts w:cs="Times New Roman"/>
          <w:szCs w:val="24"/>
        </w:rPr>
        <w:t xml:space="preserve"> with species composition to predict how natural flocks react to threat, novelty, and foraging puzzles. Behavioral tests include</w:t>
      </w:r>
      <w:r w:rsidR="00CC69FF">
        <w:rPr>
          <w:rFonts w:cs="Times New Roman"/>
          <w:szCs w:val="24"/>
        </w:rPr>
        <w:t>d</w:t>
      </w:r>
      <w:r w:rsidRPr="00321B8B">
        <w:rPr>
          <w:rFonts w:cs="Times New Roman"/>
          <w:szCs w:val="24"/>
        </w:rPr>
        <w:t xml:space="preserve"> a novel feeder test (exposure to food in a treadle trap), a novel object test (food near a red plastic cup), two predator tests (food near </w:t>
      </w:r>
      <w:r w:rsidR="00B843EF">
        <w:rPr>
          <w:rFonts w:cs="Times New Roman"/>
          <w:szCs w:val="24"/>
        </w:rPr>
        <w:t>rubber snake</w:t>
      </w:r>
      <w:r w:rsidRPr="00321B8B">
        <w:rPr>
          <w:rFonts w:cs="Times New Roman"/>
          <w:szCs w:val="24"/>
        </w:rPr>
        <w:t xml:space="preserve"> and plastic hawk), </w:t>
      </w:r>
      <w:r w:rsidR="00F75A41">
        <w:rPr>
          <w:rFonts w:cs="Times New Roman"/>
          <w:szCs w:val="24"/>
        </w:rPr>
        <w:t xml:space="preserve">and </w:t>
      </w:r>
      <w:r w:rsidRPr="00321B8B">
        <w:rPr>
          <w:rFonts w:cs="Times New Roman"/>
          <w:szCs w:val="24"/>
        </w:rPr>
        <w:t>a novel environment test (movement tracked in an unfamiliar cage)</w:t>
      </w:r>
      <w:r w:rsidR="00F75A41">
        <w:rPr>
          <w:rFonts w:cs="Times New Roman"/>
          <w:szCs w:val="24"/>
        </w:rPr>
        <w:t>.</w:t>
      </w:r>
    </w:p>
    <w:p w14:paraId="5BA8A58B" w14:textId="151EF88D" w:rsidR="00C12F57" w:rsidRPr="00321B8B" w:rsidRDefault="00B25AA8" w:rsidP="00C12F57">
      <w:pPr>
        <w:spacing w:line="240" w:lineRule="auto"/>
        <w:ind w:firstLine="720"/>
        <w:rPr>
          <w:rFonts w:cs="Times New Roman"/>
          <w:szCs w:val="24"/>
        </w:rPr>
      </w:pPr>
      <w:r w:rsidRPr="00B25AA8">
        <w:rPr>
          <w:rFonts w:cs="Times New Roman"/>
          <w:szCs w:val="24"/>
        </w:rPr>
        <w:t xml:space="preserve">My dissertation research program </w:t>
      </w:r>
      <w:r>
        <w:rPr>
          <w:rFonts w:cs="Times New Roman"/>
          <w:szCs w:val="24"/>
        </w:rPr>
        <w:t>test</w:t>
      </w:r>
      <w:r w:rsidR="00B45B75">
        <w:rPr>
          <w:rFonts w:cs="Times New Roman"/>
          <w:szCs w:val="24"/>
        </w:rPr>
        <w:t>ed</w:t>
      </w:r>
      <w:r w:rsidRPr="00B25AA8">
        <w:rPr>
          <w:rFonts w:cs="Times New Roman"/>
          <w:szCs w:val="24"/>
        </w:rPr>
        <w:t xml:space="preserve"> three </w:t>
      </w:r>
      <w:r w:rsidR="00CC69FF">
        <w:rPr>
          <w:rFonts w:cs="Times New Roman"/>
          <w:szCs w:val="24"/>
        </w:rPr>
        <w:t>hypotheses</w:t>
      </w:r>
      <w:r w:rsidR="00C12F57" w:rsidRPr="00321B8B">
        <w:rPr>
          <w:rFonts w:cs="Times New Roman"/>
          <w:szCs w:val="24"/>
        </w:rPr>
        <w:t xml:space="preserve">. </w:t>
      </w:r>
      <w:r w:rsidR="00D0120C">
        <w:rPr>
          <w:rFonts w:cs="Times New Roman"/>
          <w:szCs w:val="24"/>
        </w:rPr>
        <w:t>First</w:t>
      </w:r>
      <w:r w:rsidR="00D0120C" w:rsidRPr="00321B8B">
        <w:rPr>
          <w:rFonts w:cs="Times New Roman"/>
          <w:szCs w:val="24"/>
        </w:rPr>
        <w:t xml:space="preserve">, </w:t>
      </w:r>
      <w:r w:rsidR="00D0120C">
        <w:rPr>
          <w:rFonts w:cs="Times New Roman"/>
          <w:szCs w:val="24"/>
        </w:rPr>
        <w:t>behavioral type differences between individuals can predict which individuals succeed with a novel foraging task</w:t>
      </w:r>
      <w:r w:rsidR="00D0120C" w:rsidRPr="00321B8B">
        <w:rPr>
          <w:rFonts w:cs="Times New Roman"/>
          <w:szCs w:val="24"/>
        </w:rPr>
        <w:t xml:space="preserve">. </w:t>
      </w:r>
      <w:r w:rsidR="00D0120C">
        <w:rPr>
          <w:rFonts w:cs="Times New Roman"/>
          <w:szCs w:val="24"/>
        </w:rPr>
        <w:t>Second</w:t>
      </w:r>
      <w:r w:rsidR="00C12F57" w:rsidRPr="00321B8B">
        <w:rPr>
          <w:rFonts w:cs="Times New Roman"/>
          <w:szCs w:val="24"/>
        </w:rPr>
        <w:t xml:space="preserve">, behavior in mixed-species groups varies both within and between species. </w:t>
      </w:r>
      <w:r w:rsidR="004D3ACB">
        <w:rPr>
          <w:rFonts w:cs="Times New Roman"/>
          <w:szCs w:val="24"/>
        </w:rPr>
        <w:t xml:space="preserve">Finally, behavioral testing in isolation confounds the test measure with the additional stressor of isolation. </w:t>
      </w:r>
      <w:r w:rsidR="00547A35">
        <w:rPr>
          <w:rFonts w:cs="Times New Roman"/>
          <w:szCs w:val="24"/>
        </w:rPr>
        <w:t>I predicted that tufted titmice and Carolina chickadees, despite being closely related species with similar ecologies, would each contribute unique patterns of behavior to mixed-species flocks, that these patterns of behavior would predict interactions with a novel foraging task for each individual, and that tufted titmice tested in social contexts would be generally bolder on a novel environment test than titmice tested</w:t>
      </w:r>
      <w:r w:rsidR="00610F1C">
        <w:rPr>
          <w:rFonts w:cs="Times New Roman"/>
          <w:szCs w:val="24"/>
        </w:rPr>
        <w:t xml:space="preserve"> in isolation.</w:t>
      </w:r>
    </w:p>
    <w:p w14:paraId="239E33C8" w14:textId="102936A4" w:rsidR="00417C9B" w:rsidRPr="00321B8B" w:rsidRDefault="00417C9B" w:rsidP="00417C9B">
      <w:pPr>
        <w:pStyle w:val="Heading3"/>
      </w:pPr>
      <w:bookmarkStart w:id="38" w:name="_Toc173937551"/>
      <w:r w:rsidRPr="00321B8B">
        <w:rPr>
          <w:bCs/>
        </w:rPr>
        <w:t>H</w:t>
      </w:r>
      <w:r>
        <w:rPr>
          <w:bCs/>
        </w:rPr>
        <w:t>1</w:t>
      </w:r>
      <w:r w:rsidRPr="00321B8B">
        <w:t xml:space="preserve">: </w:t>
      </w:r>
      <w:r w:rsidRPr="00410DFF">
        <w:t>Behavioral syndromes correlate with individual novel foraging success</w:t>
      </w:r>
      <w:bookmarkEnd w:id="38"/>
    </w:p>
    <w:p w14:paraId="6FE3AACC" w14:textId="2767D53B" w:rsidR="00C12F57" w:rsidRPr="00417C9B" w:rsidRDefault="00417C9B" w:rsidP="00417C9B">
      <w:pPr>
        <w:spacing w:line="240" w:lineRule="auto"/>
        <w:ind w:firstLine="720"/>
        <w:rPr>
          <w:rFonts w:cs="Times New Roman"/>
          <w:szCs w:val="24"/>
        </w:rPr>
      </w:pPr>
      <w:r>
        <w:rPr>
          <w:rFonts w:cs="Times New Roman"/>
          <w:szCs w:val="24"/>
        </w:rPr>
        <w:t xml:space="preserve">Which individuals in a group are the quickest to attempt to forage in a novel situation? Previous studies have found associations between novel foraging behaviors and neophilia, fast-exploring behavioral types, and foraging under predation threat </w:t>
      </w:r>
      <w:r>
        <w:rPr>
          <w:rFonts w:cs="Times New Roman"/>
          <w:szCs w:val="24"/>
        </w:rPr>
        <w:fldChar w:fldCharType="begin">
          <w:fldData xml:space="preserve">PEVuZE5vdGU+PENpdGU+PEF1dGhvcj5UYWtvbGE8L0F1dGhvcj48WWVhcj4yMDIxPC9ZZWFyPjxS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PEVuZE5vdGU+PENpdGU+PEF1dGhvcj5UYWtvbGE8L0F1dGhvcj48WWVhcj4yMDIxPC9ZZWFyPjxS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(Jenkins et al., 2023; Stöwe et al., 2006; Takola et al., 2021)</w:t>
      </w:r>
      <w:r>
        <w:rPr>
          <w:rFonts w:cs="Times New Roman"/>
          <w:szCs w:val="24"/>
        </w:rPr>
        <w:fldChar w:fldCharType="end"/>
      </w:r>
      <w:r>
        <w:rPr>
          <w:rFonts w:cs="Times New Roman"/>
          <w:szCs w:val="24"/>
        </w:rPr>
        <w:t xml:space="preserve">. Dimensions of individual differences identified by behavioral </w:t>
      </w:r>
      <w:r>
        <w:rPr>
          <w:rFonts w:cs="Times New Roman"/>
          <w:szCs w:val="24"/>
        </w:rPr>
        <w:lastRenderedPageBreak/>
        <w:t xml:space="preserve">syndromes analysis provide a way to partition out the potential multivariate correlations between all aspects of boldness and novel foraging. </w:t>
      </w:r>
      <w:r w:rsidRPr="00321B8B">
        <w:rPr>
          <w:rFonts w:cs="Times New Roman"/>
          <w:szCs w:val="24"/>
        </w:rPr>
        <w:t>H</w:t>
      </w:r>
      <w:r w:rsidRPr="00321B8B">
        <w:rPr>
          <w:rFonts w:cs="Times New Roman"/>
          <w:szCs w:val="24"/>
          <w:vertAlign w:val="subscript"/>
        </w:rPr>
        <w:t>0</w:t>
      </w:r>
      <w:r w:rsidRPr="00321B8B">
        <w:rPr>
          <w:rFonts w:cs="Times New Roman"/>
          <w:szCs w:val="24"/>
        </w:rPr>
        <w:t xml:space="preserve">: </w:t>
      </w:r>
      <w:r>
        <w:rPr>
          <w:rFonts w:cs="Times New Roman"/>
          <w:szCs w:val="24"/>
        </w:rPr>
        <w:t xml:space="preserve">Finding no correlation between behavioral syndrome components and the novel foraging tasks would suggest that novel foraging behaviors are themselves a distinct dimension of behavior from all other components, and that future behavioral syndrome analysis on these species ought to include novel foraging test measures as </w:t>
      </w:r>
      <w:r w:rsidR="00B73771">
        <w:rPr>
          <w:rFonts w:cs="Times New Roman"/>
          <w:szCs w:val="24"/>
        </w:rPr>
        <w:t xml:space="preserve">an </w:t>
      </w:r>
      <w:r>
        <w:rPr>
          <w:rFonts w:cs="Times New Roman"/>
          <w:szCs w:val="24"/>
        </w:rPr>
        <w:t>additional component. See Chapter 2</w:t>
      </w:r>
      <w:r w:rsidR="000F7616">
        <w:rPr>
          <w:rFonts w:cs="Times New Roman"/>
          <w:szCs w:val="24"/>
        </w:rPr>
        <w:t xml:space="preserve"> for more information on these ideas</w:t>
      </w:r>
      <w:r>
        <w:rPr>
          <w:rFonts w:cs="Times New Roman"/>
          <w:szCs w:val="24"/>
        </w:rPr>
        <w:t>.</w:t>
      </w:r>
    </w:p>
    <w:p w14:paraId="0C1C4421" w14:textId="6031FBFB" w:rsidR="00C12F57" w:rsidRPr="00321B8B" w:rsidRDefault="00417C9B" w:rsidP="00706FAD">
      <w:pPr>
        <w:pStyle w:val="Heading3"/>
      </w:pPr>
      <w:bookmarkStart w:id="39" w:name="_Toc173937552"/>
      <w:r w:rsidRPr="00321B8B">
        <w:rPr>
          <w:bCs/>
        </w:rPr>
        <w:t>H</w:t>
      </w:r>
      <w:r>
        <w:rPr>
          <w:bCs/>
        </w:rPr>
        <w:t>2</w:t>
      </w:r>
      <w:r w:rsidR="00C12F57" w:rsidRPr="00321B8B">
        <w:t xml:space="preserve">: </w:t>
      </w:r>
      <w:bookmarkStart w:id="40" w:name="_Hlk124102310"/>
      <w:r w:rsidR="00C12F57" w:rsidRPr="00321B8B">
        <w:t>Behavioral syndromes differ between species in a mixed-species flock</w:t>
      </w:r>
      <w:bookmarkEnd w:id="39"/>
      <w:bookmarkEnd w:id="40"/>
    </w:p>
    <w:p w14:paraId="336E6EBF" w14:textId="09D54587" w:rsidR="00C12F57" w:rsidRPr="00321B8B" w:rsidRDefault="00C12F57" w:rsidP="00C12F57">
      <w:pPr>
        <w:spacing w:line="240" w:lineRule="auto"/>
        <w:ind w:firstLine="720"/>
        <w:rPr>
          <w:rFonts w:cs="Times New Roman"/>
          <w:szCs w:val="24"/>
        </w:rPr>
      </w:pPr>
      <w:r w:rsidRPr="00321B8B">
        <w:rPr>
          <w:rFonts w:cs="Times New Roman"/>
          <w:szCs w:val="24"/>
        </w:rPr>
        <w:t xml:space="preserve">As outlined in </w:t>
      </w:r>
      <w:r w:rsidRPr="00321B8B">
        <w:rPr>
          <w:rFonts w:cs="Times New Roman"/>
          <w:szCs w:val="24"/>
        </w:rPr>
        <w:fldChar w:fldCharType="begin"/>
      </w:r>
      <w:r w:rsidR="00143CFA" w:rsidRPr="00321B8B">
        <w:rPr>
          <w:rFonts w:cs="Times New Roman"/>
          <w:szCs w:val="24"/>
        </w:rPr>
        <w:instrText xml:space="preserve"> ADDIN EN.CITE &lt;EndNote&gt;&lt;Cite AuthorYear="1"&gt;&lt;Author&gt;Goodale&lt;/Author&gt;&lt;Year&gt;2020&lt;/Year&gt;&lt;RecNum&gt;219&lt;/RecNum&gt;&lt;DisplayText&gt;Goodale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sidRPr="00321B8B">
        <w:rPr>
          <w:rFonts w:cs="Times New Roman"/>
          <w:szCs w:val="24"/>
        </w:rPr>
        <w:fldChar w:fldCharType="separate"/>
      </w:r>
      <w:r w:rsidRPr="00321B8B">
        <w:rPr>
          <w:rFonts w:cs="Times New Roman"/>
          <w:noProof/>
          <w:szCs w:val="24"/>
        </w:rPr>
        <w:t>Goodale et al. (2020)</w:t>
      </w:r>
      <w:r w:rsidRPr="00321B8B">
        <w:rPr>
          <w:rFonts w:cs="Times New Roman"/>
          <w:szCs w:val="24"/>
        </w:rPr>
        <w:fldChar w:fldCharType="end"/>
      </w:r>
      <w:r w:rsidRPr="00321B8B">
        <w:rPr>
          <w:rFonts w:cs="Times New Roman"/>
          <w:szCs w:val="24"/>
        </w:rPr>
        <w:t xml:space="preserve">, mixed-species groups often offer additional benefits to group members above what is common for single-species group living. Mixed-species groups of closely related species often share similar ecologies and enjoy “supplementary” benefits </w:t>
      </w:r>
      <w:r w:rsidRPr="00321B8B">
        <w:rPr>
          <w:rFonts w:cs="Times New Roman"/>
          <w:szCs w:val="24"/>
        </w:rPr>
        <w:fldChar w:fldCharType="begin"/>
      </w:r>
      <w:r w:rsidR="00143CFA" w:rsidRPr="00321B8B">
        <w:rPr>
          <w:rFonts w:cs="Times New Roman"/>
          <w:szCs w:val="24"/>
        </w:rPr>
        <w:instrText xml:space="preserve"> ADDIN EN.CITE &lt;EndNote&gt;&lt;Cite&gt;&lt;Author&gt;Goodale&lt;/Author&gt;&lt;Year&gt;2020&lt;/Year&gt;&lt;RecNum&gt;219&lt;/RecNum&gt;&lt;DisplayText&gt;(Goodale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sidRPr="00321B8B">
        <w:rPr>
          <w:rFonts w:cs="Times New Roman"/>
          <w:szCs w:val="24"/>
        </w:rPr>
        <w:fldChar w:fldCharType="separate"/>
      </w:r>
      <w:r w:rsidRPr="00321B8B">
        <w:rPr>
          <w:rFonts w:cs="Times New Roman"/>
          <w:noProof/>
          <w:szCs w:val="24"/>
        </w:rPr>
        <w:t>(Goodale et al., 2020)</w:t>
      </w:r>
      <w:r w:rsidRPr="00321B8B">
        <w:rPr>
          <w:rFonts w:cs="Times New Roman"/>
          <w:szCs w:val="24"/>
        </w:rPr>
        <w:fldChar w:fldCharType="end"/>
      </w:r>
      <w:r w:rsidRPr="00321B8B">
        <w:rPr>
          <w:rFonts w:cs="Times New Roman"/>
          <w:szCs w:val="24"/>
        </w:rPr>
        <w:t xml:space="preserve">, where the normal foraging efficiency and anti-predator benefits of group living are present but with reduced competition for mates and specific food types. To better understand why mixed-species flocks of closely related species </w:t>
      </w:r>
      <w:r w:rsidR="009E568D">
        <w:rPr>
          <w:rFonts w:cs="Times New Roman"/>
          <w:szCs w:val="24"/>
        </w:rPr>
        <w:t>solve novel foraging problems best in the most diverse flocks</w:t>
      </w:r>
      <w:r w:rsidRPr="00321B8B">
        <w:rPr>
          <w:rFonts w:cs="Times New Roman"/>
          <w:szCs w:val="24"/>
        </w:rPr>
        <w:t xml:space="preserve"> </w:t>
      </w:r>
      <w:r w:rsidR="009E568D">
        <w:rPr>
          <w:rFonts w:cs="Times New Roman"/>
          <w:szCs w:val="24"/>
        </w:rPr>
        <w:fldChar w:fldCharType="begin">
          <w:fldData xml:space="preserve">PEVuZE5vdGU+PENpdGU+PEF1dGhvcj5GcmVlYmVyZzwvQXV0aG9yPjxZZWFyPjIwMTc8L1llYXI+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</w:fldData>
        </w:fldChar>
      </w:r>
      <w:r w:rsidR="009E568D">
        <w:rPr>
          <w:rFonts w:cs="Times New Roman"/>
          <w:szCs w:val="24"/>
        </w:rPr>
        <w:instrText xml:space="preserve"> ADDIN EN.CITE </w:instrText>
      </w:r>
      <w:r w:rsidR="009E568D">
        <w:rPr>
          <w:rFonts w:cs="Times New Roman"/>
          <w:szCs w:val="24"/>
        </w:rPr>
        <w:fldChar w:fldCharType="begin">
          <w:fldData xml:space="preserve">PEVuZE5vdGU+PENpdGU+PEF1dGhvcj5GcmVlYmVyZzwvQXV0aG9yPjxZZWFyPjIwMTc8L1llYXI+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</w:fldData>
        </w:fldChar>
      </w:r>
      <w:r w:rsidR="009E568D">
        <w:rPr>
          <w:rFonts w:cs="Times New Roman"/>
          <w:szCs w:val="24"/>
        </w:rPr>
        <w:instrText xml:space="preserve"> ADDIN EN.CITE.DATA </w:instrText>
      </w:r>
      <w:r w:rsidR="009E568D">
        <w:rPr>
          <w:rFonts w:cs="Times New Roman"/>
          <w:szCs w:val="24"/>
        </w:rPr>
      </w:r>
      <w:r w:rsidR="009E568D">
        <w:rPr>
          <w:rFonts w:cs="Times New Roman"/>
          <w:szCs w:val="24"/>
        </w:rPr>
        <w:fldChar w:fldCharType="end"/>
      </w:r>
      <w:r w:rsidR="009E568D">
        <w:rPr>
          <w:rFonts w:cs="Times New Roman"/>
          <w:szCs w:val="24"/>
        </w:rPr>
      </w:r>
      <w:r w:rsidR="009E568D">
        <w:rPr>
          <w:rFonts w:cs="Times New Roman"/>
          <w:szCs w:val="24"/>
        </w:rPr>
        <w:fldChar w:fldCharType="separate"/>
      </w:r>
      <w:r w:rsidR="009E568D">
        <w:rPr>
          <w:rFonts w:cs="Times New Roman"/>
          <w:noProof/>
          <w:szCs w:val="24"/>
        </w:rPr>
        <w:t>(Freeberg et al., 2017)</w:t>
      </w:r>
      <w:r w:rsidR="009E568D">
        <w:rPr>
          <w:rFonts w:cs="Times New Roman"/>
          <w:szCs w:val="24"/>
        </w:rPr>
        <w:fldChar w:fldCharType="end"/>
      </w:r>
      <w:r w:rsidRPr="00321B8B">
        <w:rPr>
          <w:rFonts w:cs="Times New Roman"/>
          <w:szCs w:val="24"/>
        </w:rPr>
        <w:t xml:space="preserve">, I propose that species differences in behavior play a role. </w:t>
      </w:r>
      <w:r w:rsidR="00357033">
        <w:rPr>
          <w:rFonts w:cs="Times New Roman"/>
          <w:szCs w:val="24"/>
        </w:rPr>
        <w:t>To address</w:t>
      </w:r>
      <w:r w:rsidR="003E4CBA">
        <w:rPr>
          <w:rFonts w:cs="Times New Roman"/>
          <w:szCs w:val="24"/>
        </w:rPr>
        <w:t xml:space="preserve"> this possibility, I first attempt to show</w:t>
      </w:r>
      <w:r w:rsidRPr="00321B8B">
        <w:rPr>
          <w:rFonts w:cs="Times New Roman"/>
          <w:szCs w:val="24"/>
        </w:rPr>
        <w:t xml:space="preserve"> frequencies of different behavioral syndromes differ</w:t>
      </w:r>
      <w:r w:rsidR="003E4CBA">
        <w:rPr>
          <w:rFonts w:cs="Times New Roman"/>
          <w:szCs w:val="24"/>
        </w:rPr>
        <w:t>ing</w:t>
      </w:r>
      <w:r w:rsidRPr="00321B8B">
        <w:rPr>
          <w:rFonts w:cs="Times New Roman"/>
          <w:szCs w:val="24"/>
        </w:rPr>
        <w:t xml:space="preserve"> between species (i.e., titmice constrained to positively correlated exploration and anti-predator behavior where</w:t>
      </w:r>
      <w:r w:rsidR="00357033">
        <w:rPr>
          <w:rFonts w:cs="Times New Roman"/>
          <w:szCs w:val="24"/>
        </w:rPr>
        <w:t>as</w:t>
      </w:r>
      <w:r w:rsidRPr="00321B8B">
        <w:rPr>
          <w:rFonts w:cs="Times New Roman"/>
          <w:szCs w:val="24"/>
        </w:rPr>
        <w:t xml:space="preserve"> chickadees are constrained to positively correlated neophilia and time spent foraging), </w:t>
      </w:r>
      <w:r w:rsidR="003E4CBA">
        <w:rPr>
          <w:rFonts w:cs="Times New Roman"/>
          <w:szCs w:val="24"/>
        </w:rPr>
        <w:t>whereby</w:t>
      </w:r>
      <w:r w:rsidRPr="00321B8B">
        <w:rPr>
          <w:rFonts w:cs="Times New Roman"/>
          <w:szCs w:val="24"/>
        </w:rPr>
        <w:t xml:space="preserve"> a species-diverse flock is also a more behaviorally-diverse flock. H</w:t>
      </w:r>
      <w:r w:rsidRPr="00321B8B">
        <w:rPr>
          <w:rFonts w:cs="Times New Roman"/>
          <w:szCs w:val="24"/>
          <w:vertAlign w:val="subscript"/>
        </w:rPr>
        <w:t>0</w:t>
      </w:r>
      <w:r w:rsidRPr="00321B8B">
        <w:rPr>
          <w:rFonts w:cs="Times New Roman"/>
          <w:szCs w:val="24"/>
        </w:rPr>
        <w:t xml:space="preserve">: Finding no difference in behavior between these two closely related species would suggest that some aspect of MSGs </w:t>
      </w:r>
      <w:r w:rsidR="003E4CBA">
        <w:rPr>
          <w:rFonts w:cs="Times New Roman"/>
          <w:szCs w:val="24"/>
        </w:rPr>
        <w:t>may</w:t>
      </w:r>
      <w:r w:rsidRPr="00321B8B">
        <w:rPr>
          <w:rFonts w:cs="Times New Roman"/>
          <w:szCs w:val="24"/>
        </w:rPr>
        <w:t xml:space="preserve"> demand or reinforce similarity in behavioral syndromes.</w:t>
      </w:r>
      <w:r w:rsidR="00992265">
        <w:rPr>
          <w:rFonts w:cs="Times New Roman"/>
          <w:szCs w:val="24"/>
        </w:rPr>
        <w:t xml:space="preserve"> Chapter </w:t>
      </w:r>
      <w:r w:rsidR="00417C9B">
        <w:rPr>
          <w:rFonts w:cs="Times New Roman"/>
          <w:szCs w:val="24"/>
        </w:rPr>
        <w:t>3</w:t>
      </w:r>
      <w:r w:rsidR="002C5646">
        <w:rPr>
          <w:rFonts w:cs="Times New Roman"/>
          <w:szCs w:val="24"/>
        </w:rPr>
        <w:t xml:space="preserve"> describes the tests of these ideas</w:t>
      </w:r>
      <w:r w:rsidR="00992265">
        <w:rPr>
          <w:rFonts w:cs="Times New Roman"/>
          <w:szCs w:val="24"/>
        </w:rPr>
        <w:t>.</w:t>
      </w:r>
    </w:p>
    <w:p w14:paraId="629EBAA4" w14:textId="2C4A87D5" w:rsidR="00B73B7C" w:rsidRDefault="00B73B7C" w:rsidP="00B73B7C">
      <w:pPr>
        <w:pStyle w:val="Heading3"/>
      </w:pPr>
      <w:bookmarkStart w:id="41" w:name="_Toc173937553"/>
      <w:r>
        <w:t>H</w:t>
      </w:r>
      <w:r w:rsidR="00417C9B">
        <w:t>3</w:t>
      </w:r>
      <w:r>
        <w:t xml:space="preserve">: Performance on a </w:t>
      </w:r>
      <w:r w:rsidR="001042A0">
        <w:t xml:space="preserve">novel environment test </w:t>
      </w:r>
      <w:r>
        <w:t>differs between social and asocial contexts</w:t>
      </w:r>
      <w:bookmarkEnd w:id="41"/>
    </w:p>
    <w:p w14:paraId="4FE70C93" w14:textId="23307841" w:rsidR="00B73B7C" w:rsidRPr="00B73B7C" w:rsidRDefault="00B73B7C" w:rsidP="00B73B7C">
      <w:pPr>
        <w:ind w:firstLine="720"/>
      </w:pPr>
      <w:r>
        <w:t xml:space="preserve">To address whether testing highly gregarious species in isolation poses ecological validity concerns, two different versions of the Novel Environment Test were given to separate subgroups of tufted titmice. I predicted that the test given in isolation would reflect more anxious behaviors than the test given in the presence of familiar flockmates. </w:t>
      </w:r>
      <w:r w:rsidRPr="00321B8B">
        <w:rPr>
          <w:rFonts w:cs="Times New Roman"/>
          <w:szCs w:val="24"/>
        </w:rPr>
        <w:t>H</w:t>
      </w:r>
      <w:r w:rsidRPr="00321B8B">
        <w:rPr>
          <w:rFonts w:cs="Times New Roman"/>
          <w:szCs w:val="24"/>
          <w:vertAlign w:val="subscript"/>
        </w:rPr>
        <w:t>0</w:t>
      </w:r>
      <w:r w:rsidRPr="00321B8B">
        <w:rPr>
          <w:rFonts w:cs="Times New Roman"/>
          <w:szCs w:val="24"/>
        </w:rPr>
        <w:t>:</w:t>
      </w:r>
      <w:r>
        <w:rPr>
          <w:rFonts w:cs="Times New Roman"/>
          <w:szCs w:val="24"/>
        </w:rPr>
        <w:t xml:space="preserve"> If no difference is found between groups, then isolated testing may not be problematic for measuring individual differences in titmice.</w:t>
      </w:r>
      <w:r w:rsidR="00BB3EBF">
        <w:rPr>
          <w:rFonts w:cs="Times New Roman"/>
          <w:szCs w:val="24"/>
        </w:rPr>
        <w:t xml:space="preserve"> Chapter </w:t>
      </w:r>
      <w:r w:rsidR="00417C9B">
        <w:rPr>
          <w:rFonts w:cs="Times New Roman"/>
          <w:szCs w:val="24"/>
        </w:rPr>
        <w:t>4</w:t>
      </w:r>
      <w:r w:rsidR="004B1DDD">
        <w:rPr>
          <w:rFonts w:cs="Times New Roman"/>
          <w:szCs w:val="24"/>
        </w:rPr>
        <w:t xml:space="preserve"> describes the test of this hypothesis</w:t>
      </w:r>
      <w:r w:rsidR="00BB3EBF">
        <w:rPr>
          <w:rFonts w:cs="Times New Roman"/>
          <w:szCs w:val="24"/>
        </w:rPr>
        <w:t>.</w:t>
      </w:r>
    </w:p>
    <w:p w14:paraId="6DB25E20" w14:textId="77777777" w:rsidR="00C12F57" w:rsidRPr="00321B8B" w:rsidRDefault="00C12F57" w:rsidP="00C12F57">
      <w:pPr>
        <w:pStyle w:val="Heading2"/>
        <w:spacing w:line="240" w:lineRule="auto"/>
        <w:rPr>
          <w:rFonts w:cs="Times New Roman"/>
        </w:rPr>
      </w:pPr>
      <w:bookmarkStart w:id="42" w:name="_Toc173937554"/>
      <w:r w:rsidRPr="00321B8B">
        <w:rPr>
          <w:rFonts w:cs="Times New Roman"/>
        </w:rPr>
        <w:t>Methods</w:t>
      </w:r>
      <w:bookmarkEnd w:id="42"/>
    </w:p>
    <w:p w14:paraId="6ED1E277" w14:textId="77777777" w:rsidR="00C12F57" w:rsidRPr="00321B8B" w:rsidRDefault="00C12F57" w:rsidP="00C12F57">
      <w:pPr>
        <w:pStyle w:val="Heading3"/>
        <w:spacing w:line="240" w:lineRule="auto"/>
        <w:rPr>
          <w:rFonts w:cs="Times New Roman"/>
        </w:rPr>
      </w:pPr>
      <w:bookmarkStart w:id="43" w:name="_Toc173937555"/>
      <w:r w:rsidRPr="00321B8B">
        <w:rPr>
          <w:rFonts w:cs="Times New Roman"/>
        </w:rPr>
        <w:t>Subjects, capture, and housing</w:t>
      </w:r>
      <w:bookmarkEnd w:id="43"/>
    </w:p>
    <w:p w14:paraId="04E9DE5A" w14:textId="15820E43" w:rsidR="00C12F57" w:rsidRPr="00321B8B" w:rsidRDefault="00C12F57" w:rsidP="00C12F57">
      <w:pPr>
        <w:spacing w:line="240" w:lineRule="auto"/>
        <w:ind w:firstLine="720"/>
        <w:rPr>
          <w:rFonts w:cs="Times New Roman"/>
          <w:szCs w:val="24"/>
        </w:rPr>
      </w:pPr>
      <w:r w:rsidRPr="00321B8B">
        <w:rPr>
          <w:rFonts w:cs="Times New Roman"/>
          <w:szCs w:val="24"/>
        </w:rPr>
        <w:t>All tests focus</w:t>
      </w:r>
      <w:r w:rsidR="00F96CD9">
        <w:rPr>
          <w:rFonts w:cs="Times New Roman"/>
          <w:szCs w:val="24"/>
        </w:rPr>
        <w:t>ed</w:t>
      </w:r>
      <w:r w:rsidRPr="00321B8B">
        <w:rPr>
          <w:rFonts w:cs="Times New Roman"/>
          <w:szCs w:val="24"/>
        </w:rPr>
        <w:t xml:space="preserve"> on wild mixed-species flocks of Carolina chickadees and tufted titmice at UTFRREC. Over 30 feeder platforms </w:t>
      </w:r>
      <w:r w:rsidR="00F96CD9">
        <w:rPr>
          <w:rFonts w:cs="Times New Roman"/>
          <w:szCs w:val="24"/>
        </w:rPr>
        <w:t>were</w:t>
      </w:r>
      <w:r w:rsidRPr="00321B8B">
        <w:rPr>
          <w:rFonts w:cs="Times New Roman"/>
          <w:szCs w:val="24"/>
        </w:rPr>
        <w:t xml:space="preserve"> situated throughout</w:t>
      </w:r>
      <w:r w:rsidR="009576A8">
        <w:rPr>
          <w:rFonts w:cs="Times New Roman"/>
          <w:szCs w:val="24"/>
        </w:rPr>
        <w:t xml:space="preserve"> </w:t>
      </w:r>
      <w:r w:rsidR="002B0EDC">
        <w:rPr>
          <w:rFonts w:cs="Times New Roman"/>
          <w:szCs w:val="24"/>
        </w:rPr>
        <w:t>the 2,200 acre area of</w:t>
      </w:r>
      <w:r w:rsidRPr="00321B8B">
        <w:rPr>
          <w:rFonts w:cs="Times New Roman"/>
          <w:szCs w:val="24"/>
        </w:rPr>
        <w:t xml:space="preserve"> UTFRREC, separated by &gt;</w:t>
      </w:r>
      <w:r w:rsidR="005F0274">
        <w:rPr>
          <w:rFonts w:cs="Times New Roman"/>
          <w:szCs w:val="24"/>
        </w:rPr>
        <w:t xml:space="preserve"> </w:t>
      </w:r>
      <w:r w:rsidRPr="00321B8B">
        <w:rPr>
          <w:rFonts w:cs="Times New Roman"/>
          <w:szCs w:val="24"/>
        </w:rPr>
        <w:t>400</w:t>
      </w:r>
      <w:r w:rsidR="005F0274">
        <w:rPr>
          <w:rFonts w:cs="Times New Roman"/>
          <w:szCs w:val="24"/>
        </w:rPr>
        <w:t xml:space="preserve"> </w:t>
      </w:r>
      <w:r w:rsidRPr="00321B8B">
        <w:rPr>
          <w:rFonts w:cs="Times New Roman"/>
          <w:szCs w:val="24"/>
        </w:rPr>
        <w:t>m so that we can be reasonably sure that activity at each feeder represent</w:t>
      </w:r>
      <w:r w:rsidR="005F0274">
        <w:rPr>
          <w:rFonts w:cs="Times New Roman"/>
          <w:szCs w:val="24"/>
        </w:rPr>
        <w:t>ed</w:t>
      </w:r>
      <w:r w:rsidRPr="00321B8B">
        <w:rPr>
          <w:rFonts w:cs="Times New Roman"/>
          <w:szCs w:val="24"/>
        </w:rPr>
        <w:t xml:space="preserve"> a single overwintering flock </w:t>
      </w:r>
      <w:r w:rsidRPr="00321B8B">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 </w:instrText>
      </w:r>
      <w:r w:rsidR="007B2464">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EN.CITE.DATA </w:instrText>
      </w:r>
      <w:r w:rsidR="007B2464">
        <w:rPr>
          <w:rFonts w:cs="Times New Roman"/>
          <w:szCs w:val="24"/>
        </w:rPr>
      </w:r>
      <w:r w:rsidR="007B2464">
        <w:rPr>
          <w:rFonts w:cs="Times New Roman"/>
          <w:szCs w:val="24"/>
        </w:rPr>
        <w:fldChar w:fldCharType="end"/>
      </w:r>
      <w:r w:rsidRPr="00321B8B">
        <w:rPr>
          <w:rFonts w:cs="Times New Roman"/>
          <w:szCs w:val="24"/>
        </w:rPr>
      </w:r>
      <w:r w:rsidRPr="00321B8B">
        <w:rPr>
          <w:rFonts w:cs="Times New Roman"/>
          <w:szCs w:val="24"/>
        </w:rPr>
        <w:fldChar w:fldCharType="separate"/>
      </w:r>
      <w:r w:rsidR="007B2464">
        <w:rPr>
          <w:rFonts w:cs="Times New Roman"/>
          <w:noProof/>
          <w:szCs w:val="24"/>
        </w:rPr>
        <w:t>(Bartmess-Levasseur et al., 2010)</w:t>
      </w:r>
      <w:r w:rsidRPr="00321B8B">
        <w:rPr>
          <w:rFonts w:cs="Times New Roman"/>
          <w:szCs w:val="24"/>
        </w:rPr>
        <w:fldChar w:fldCharType="end"/>
      </w:r>
      <w:r w:rsidRPr="00321B8B">
        <w:rPr>
          <w:rFonts w:cs="Times New Roman"/>
          <w:szCs w:val="24"/>
        </w:rPr>
        <w:t xml:space="preserve">. All individuals recorded for this study </w:t>
      </w:r>
      <w:r w:rsidR="009030E7">
        <w:rPr>
          <w:rFonts w:cs="Times New Roman"/>
          <w:szCs w:val="24"/>
        </w:rPr>
        <w:t>were</w:t>
      </w:r>
      <w:r w:rsidRPr="00321B8B">
        <w:rPr>
          <w:rFonts w:cs="Times New Roman"/>
          <w:szCs w:val="24"/>
        </w:rPr>
        <w:t xml:space="preserve"> caught at these feeder sites with mist nets and banded with colored plastic bands with RFID pit tags inside. Some individuals caught at these sites </w:t>
      </w:r>
      <w:r w:rsidR="009030E7">
        <w:rPr>
          <w:rFonts w:cs="Times New Roman"/>
          <w:szCs w:val="24"/>
        </w:rPr>
        <w:t>were</w:t>
      </w:r>
      <w:r w:rsidRPr="00321B8B">
        <w:rPr>
          <w:rFonts w:cs="Times New Roman"/>
          <w:szCs w:val="24"/>
        </w:rPr>
        <w:t xml:space="preserve"> housed in one of six outdoor aviaries on-site at UTFRREC</w:t>
      </w:r>
      <w:r w:rsidR="00F96CD9">
        <w:rPr>
          <w:rFonts w:cs="Times New Roman"/>
          <w:szCs w:val="24"/>
        </w:rPr>
        <w:t xml:space="preserve"> for these captive experiments</w:t>
      </w:r>
      <w:r w:rsidR="00C127C6">
        <w:rPr>
          <w:rFonts w:cs="Times New Roman"/>
          <w:szCs w:val="24"/>
        </w:rPr>
        <w:t xml:space="preserve"> (see Figure 1)</w:t>
      </w:r>
      <w:r w:rsidRPr="00321B8B">
        <w:rPr>
          <w:rFonts w:cs="Times New Roman"/>
          <w:szCs w:val="24"/>
        </w:rPr>
        <w:t xml:space="preserve">. Housed birds </w:t>
      </w:r>
      <w:r w:rsidR="009030E7">
        <w:rPr>
          <w:rFonts w:cs="Times New Roman"/>
          <w:szCs w:val="24"/>
        </w:rPr>
        <w:t>were</w:t>
      </w:r>
      <w:r w:rsidRPr="00321B8B">
        <w:rPr>
          <w:rFonts w:cs="Times New Roman"/>
          <w:szCs w:val="24"/>
        </w:rPr>
        <w:t xml:space="preserve"> always kept in the same aviary as two other birds caught the same day at the same site, creating an </w:t>
      </w:r>
      <w:r w:rsidR="00F96CD9">
        <w:rPr>
          <w:rFonts w:cs="Times New Roman"/>
          <w:szCs w:val="24"/>
        </w:rPr>
        <w:t>experimental</w:t>
      </w:r>
      <w:r w:rsidRPr="00321B8B">
        <w:rPr>
          <w:rFonts w:cs="Times New Roman"/>
          <w:szCs w:val="24"/>
        </w:rPr>
        <w:t xml:space="preserve"> flock size of three individuals familiar with one another.</w:t>
      </w:r>
    </w:p>
    <w:p w14:paraId="2166BE9B" w14:textId="320B006D" w:rsidR="00AA6675" w:rsidRDefault="00AA6675">
      <w:pPr>
        <w:rPr>
          <w:rFonts w:cs="Times New Roman"/>
          <w:szCs w:val="24"/>
        </w:rPr>
      </w:pPr>
      <w:r>
        <w:rPr>
          <w:rFonts w:cs="Times New Roman"/>
          <w:szCs w:val="24"/>
        </w:rPr>
        <w:br w:type="page"/>
      </w:r>
      <w:r w:rsidRPr="00576277">
        <w:rPr>
          <w:rStyle w:val="SubtitleChar"/>
        </w:rPr>
        <w:lastRenderedPageBreak/>
        <w:fldChar w:fldCharType="begin"/>
      </w:r>
      <w:r w:rsidRPr="00C127C6">
        <w:rPr>
          <w:rStyle w:val="SubtitleChar"/>
        </w:rPr>
        <w:instrText xml:space="preserve"> COMMENTS  "Figure 2: Estimated NET Scores, Asocial vs Social Contexts"  \* MERGEFORMAT </w:instrText>
      </w:r>
      <w:r w:rsidRPr="00576277">
        <w:rPr>
          <w:rStyle w:val="SubtitleChar"/>
        </w:rPr>
        <w:fldChar w:fldCharType="separate"/>
      </w:r>
      <w:bookmarkStart w:id="44" w:name="_Toc173937611"/>
      <w:r w:rsidRPr="00C127C6">
        <w:rPr>
          <w:rStyle w:val="SubtitleChar"/>
        </w:rPr>
        <w:t xml:space="preserve">Figure </w:t>
      </w:r>
      <w:r w:rsidRPr="00576277">
        <w:rPr>
          <w:rStyle w:val="SubtitleChar"/>
        </w:rPr>
        <w:t>1</w:t>
      </w:r>
      <w:r w:rsidRPr="00C127C6">
        <w:rPr>
          <w:rStyle w:val="SubtitleChar"/>
        </w:rPr>
        <w:t>:</w:t>
      </w:r>
      <w:r w:rsidRPr="00576277">
        <w:rPr>
          <w:rStyle w:val="SubtitleChar"/>
        </w:rPr>
        <w:t xml:space="preserve"> </w:t>
      </w:r>
      <w:r>
        <w:rPr>
          <w:rStyle w:val="SubtitleChar"/>
        </w:rPr>
        <w:t>UTFRREC map of feeder locations</w:t>
      </w:r>
      <w:bookmarkEnd w:id="44"/>
      <w:r w:rsidRPr="00576277">
        <w:rPr>
          <w:rStyle w:val="SubtitleChar"/>
        </w:rPr>
        <w:fldChar w:fldCharType="end"/>
      </w:r>
      <w:r w:rsidRPr="00C127C6">
        <w:rPr>
          <w:color w:val="000000" w:themeColor="text1"/>
          <w:szCs w:val="24"/>
        </w:rPr>
        <w:t xml:space="preserve">. </w:t>
      </w:r>
      <w:r w:rsidRPr="00C127C6">
        <w:rPr>
          <w:rFonts w:cs="Times New Roman"/>
          <w:noProof/>
          <w:szCs w:val="24"/>
        </w:rPr>
        <w:drawing>
          <wp:anchor distT="0" distB="0" distL="114300" distR="114300" simplePos="0" relativeHeight="251656192" behindDoc="0" locked="0" layoutInCell="1" allowOverlap="1" wp14:anchorId="26118CC2" wp14:editId="68A7267C">
            <wp:simplePos x="0" y="0"/>
            <wp:positionH relativeFrom="column">
              <wp:posOffset>0</wp:posOffset>
            </wp:positionH>
            <wp:positionV relativeFrom="paragraph">
              <wp:posOffset>0</wp:posOffset>
            </wp:positionV>
            <wp:extent cx="5943600" cy="4648200"/>
            <wp:effectExtent l="0" t="0" r="0" b="0"/>
            <wp:wrapSquare wrapText="bothSides"/>
            <wp:docPr id="1026" name="Picture 2" descr="A map of a forest&#10;&#10;Description automatically generated">
              <a:extLst xmlns:a="http://schemas.openxmlformats.org/drawingml/2006/main">
                <a:ext uri="{FF2B5EF4-FFF2-40B4-BE49-F238E27FC236}">
                  <a16:creationId xmlns:a16="http://schemas.microsoft.com/office/drawing/2014/main" id="{0C506E8E-CCE5-D2CE-D509-D0BF27938D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map of a forest&#10;&#10;Description automatically generated">
                      <a:extLst>
                        <a:ext uri="{FF2B5EF4-FFF2-40B4-BE49-F238E27FC236}">
                          <a16:creationId xmlns:a16="http://schemas.microsoft.com/office/drawing/2014/main" id="{0C506E8E-CCE5-D2CE-D509-D0BF27938D7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648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C127C6">
        <w:rPr>
          <w:rFonts w:cs="Times New Roman"/>
          <w:noProof/>
          <w:szCs w:val="24"/>
        </w:rPr>
        <w:drawing>
          <wp:anchor distT="0" distB="0" distL="114300" distR="114300" simplePos="0" relativeHeight="251657216" behindDoc="0" locked="0" layoutInCell="1" allowOverlap="1" wp14:anchorId="7AA1C995" wp14:editId="6F7C53A9">
            <wp:simplePos x="0" y="0"/>
            <wp:positionH relativeFrom="column">
              <wp:posOffset>4232275</wp:posOffset>
            </wp:positionH>
            <wp:positionV relativeFrom="paragraph">
              <wp:posOffset>3091180</wp:posOffset>
            </wp:positionV>
            <wp:extent cx="1638300" cy="1525905"/>
            <wp:effectExtent l="19050" t="19050" r="0" b="0"/>
            <wp:wrapSquare wrapText="bothSides"/>
            <wp:docPr id="1028" name="Picture 4" descr="A chicken coop in a yard&#10;&#10;Description automatically generated">
              <a:extLst xmlns:a="http://schemas.openxmlformats.org/drawingml/2006/main">
                <a:ext uri="{FF2B5EF4-FFF2-40B4-BE49-F238E27FC236}">
                  <a16:creationId xmlns:a16="http://schemas.microsoft.com/office/drawing/2014/main" id="{6078D36B-0026-8E99-45C9-0150CAF3C4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 chicken coop in a yard&#10;&#10;Description automatically generated">
                      <a:extLst>
                        <a:ext uri="{FF2B5EF4-FFF2-40B4-BE49-F238E27FC236}">
                          <a16:creationId xmlns:a16="http://schemas.microsoft.com/office/drawing/2014/main" id="{6078D36B-0026-8E99-45C9-0150CAF3C464}"/>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4550" b="5604"/>
                    <a:stretch/>
                  </pic:blipFill>
                  <pic:spPr bwMode="auto">
                    <a:xfrm>
                      <a:off x="0" y="0"/>
                      <a:ext cx="1638300" cy="1525905"/>
                    </a:xfrm>
                    <a:prstGeom prst="rect">
                      <a:avLst/>
                    </a:prstGeom>
                    <a:noFill/>
                    <a:ln w="1905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r>
        <w:rPr>
          <w:color w:val="000000" w:themeColor="text1"/>
          <w:szCs w:val="24"/>
        </w:rPr>
        <w:t xml:space="preserve">Total park area approximately 2,200 acres. </w:t>
      </w:r>
      <w:r>
        <w:rPr>
          <w:i/>
          <w:iCs/>
          <w:color w:val="000000" w:themeColor="text1"/>
          <w:szCs w:val="24"/>
        </w:rPr>
        <w:t>Inset</w:t>
      </w:r>
      <w:r>
        <w:rPr>
          <w:color w:val="000000" w:themeColor="text1"/>
          <w:szCs w:val="24"/>
        </w:rPr>
        <w:t xml:space="preserve">: Photo of </w:t>
      </w:r>
      <w:r w:rsidR="005C466B">
        <w:rPr>
          <w:color w:val="000000" w:themeColor="text1"/>
          <w:szCs w:val="24"/>
        </w:rPr>
        <w:t>two</w:t>
      </w:r>
      <w:r>
        <w:rPr>
          <w:color w:val="000000" w:themeColor="text1"/>
          <w:szCs w:val="24"/>
        </w:rPr>
        <w:t xml:space="preserve"> of the six aviaries used to house flocks temporarily</w:t>
      </w:r>
      <w:r w:rsidR="005C466B">
        <w:rPr>
          <w:color w:val="000000" w:themeColor="text1"/>
          <w:szCs w:val="24"/>
        </w:rPr>
        <w:t xml:space="preserve"> (second aviary in the top-left background of photo)</w:t>
      </w:r>
      <w:r>
        <w:rPr>
          <w:color w:val="000000" w:themeColor="text1"/>
          <w:szCs w:val="24"/>
        </w:rPr>
        <w:t xml:space="preserve">. All aviaries </w:t>
      </w:r>
      <w:r w:rsidR="005C466B">
        <w:rPr>
          <w:color w:val="000000" w:themeColor="text1"/>
          <w:szCs w:val="24"/>
        </w:rPr>
        <w:t xml:space="preserve">are </w:t>
      </w:r>
      <w:r>
        <w:rPr>
          <w:color w:val="000000" w:themeColor="text1"/>
          <w:szCs w:val="24"/>
        </w:rPr>
        <w:t>located in the area between sites “A” and “I”.</w:t>
      </w:r>
    </w:p>
    <w:p w14:paraId="5732E8C3" w14:textId="77777777" w:rsidR="00AA6675" w:rsidRDefault="00AA6675">
      <w:pPr>
        <w:rPr>
          <w:rFonts w:cs="Times New Roman"/>
          <w:szCs w:val="24"/>
        </w:rPr>
      </w:pPr>
      <w:r>
        <w:rPr>
          <w:rFonts w:cs="Times New Roman"/>
          <w:szCs w:val="24"/>
        </w:rPr>
        <w:br w:type="page"/>
      </w:r>
    </w:p>
    <w:p w14:paraId="1B03E48F" w14:textId="7B3898D4" w:rsidR="00C12F57" w:rsidRPr="00321B8B" w:rsidRDefault="006C2ED4" w:rsidP="004340A5">
      <w:pPr>
        <w:spacing w:line="240" w:lineRule="auto"/>
        <w:ind w:firstLine="720"/>
        <w:rPr>
          <w:rFonts w:cs="Times New Roman"/>
          <w:szCs w:val="24"/>
        </w:rPr>
      </w:pPr>
      <w:r w:rsidRPr="00321B8B">
        <w:rPr>
          <w:rFonts w:cs="Times New Roman"/>
          <w:szCs w:val="24"/>
        </w:rPr>
        <w:lastRenderedPageBreak/>
        <w:t xml:space="preserve">Each outdoor aviary measures approximately 6m x 9m x 3.5m in outdoor space and a small indoor area accessible to housed birds as shelter </w:t>
      </w:r>
      <w:r>
        <w:rPr>
          <w:rFonts w:cs="Times New Roman"/>
          <w:szCs w:val="24"/>
        </w:rPr>
        <w:t>from</w:t>
      </w:r>
      <w:r w:rsidRPr="00321B8B">
        <w:rPr>
          <w:rFonts w:cs="Times New Roman"/>
          <w:szCs w:val="24"/>
        </w:rPr>
        <w:t xml:space="preserve"> inclement weather. Each aviary </w:t>
      </w:r>
      <w:r>
        <w:rPr>
          <w:rFonts w:cs="Times New Roman"/>
          <w:szCs w:val="24"/>
        </w:rPr>
        <w:t>was</w:t>
      </w:r>
      <w:r w:rsidRPr="00321B8B">
        <w:rPr>
          <w:rFonts w:cs="Times New Roman"/>
          <w:szCs w:val="24"/>
        </w:rPr>
        <w:t xml:space="preserve"> provided with fresh seed and water ad libitum in designated dishes every day. Seed dishes </w:t>
      </w:r>
      <w:r>
        <w:rPr>
          <w:rFonts w:cs="Times New Roman"/>
          <w:szCs w:val="24"/>
        </w:rPr>
        <w:t>were</w:t>
      </w:r>
      <w:r w:rsidRPr="00321B8B">
        <w:rPr>
          <w:rFonts w:cs="Times New Roman"/>
          <w:szCs w:val="24"/>
        </w:rPr>
        <w:t xml:space="preserve"> small clear glass candle holders (~65</w:t>
      </w:r>
      <w:r>
        <w:rPr>
          <w:rFonts w:cs="Times New Roman"/>
          <w:szCs w:val="24"/>
        </w:rPr>
        <w:t xml:space="preserve"> </w:t>
      </w:r>
      <w:r w:rsidRPr="00321B8B">
        <w:rPr>
          <w:rFonts w:cs="Times New Roman"/>
          <w:szCs w:val="24"/>
        </w:rPr>
        <w:t xml:space="preserve">mm in diameter) with RFID antennas taped to the rim, such that birds </w:t>
      </w:r>
      <w:r>
        <w:rPr>
          <w:rFonts w:cs="Times New Roman"/>
          <w:szCs w:val="24"/>
        </w:rPr>
        <w:t>needed to</w:t>
      </w:r>
      <w:r w:rsidRPr="00321B8B">
        <w:rPr>
          <w:rFonts w:cs="Times New Roman"/>
          <w:szCs w:val="24"/>
        </w:rPr>
        <w:t xml:space="preserve"> perch on the antenna to reach seed in the dish. Birds housed in aviaries </w:t>
      </w:r>
      <w:r>
        <w:rPr>
          <w:rFonts w:cs="Times New Roman"/>
          <w:szCs w:val="24"/>
        </w:rPr>
        <w:t>were</w:t>
      </w:r>
      <w:r w:rsidRPr="00321B8B">
        <w:rPr>
          <w:rFonts w:cs="Times New Roman"/>
          <w:szCs w:val="24"/>
        </w:rPr>
        <w:t xml:space="preserve"> allowed approximately five days to acclimate to the aviary before any testing </w:t>
      </w:r>
      <w:r>
        <w:rPr>
          <w:rFonts w:cs="Times New Roman"/>
          <w:szCs w:val="24"/>
        </w:rPr>
        <w:t>began</w:t>
      </w:r>
      <w:r w:rsidRPr="00321B8B">
        <w:rPr>
          <w:rFonts w:cs="Times New Roman"/>
          <w:szCs w:val="24"/>
        </w:rPr>
        <w:t xml:space="preserve">. Except for the time spent setting up tests and restocking food and water, birds in aviaries </w:t>
      </w:r>
      <w:r>
        <w:rPr>
          <w:rFonts w:cs="Times New Roman"/>
          <w:szCs w:val="24"/>
        </w:rPr>
        <w:t>were</w:t>
      </w:r>
      <w:r w:rsidRPr="00321B8B">
        <w:rPr>
          <w:rFonts w:cs="Times New Roman"/>
          <w:szCs w:val="24"/>
        </w:rPr>
        <w:t xml:space="preserve"> not</w:t>
      </w:r>
      <w:r>
        <w:rPr>
          <w:rFonts w:cs="Times New Roman"/>
          <w:szCs w:val="24"/>
        </w:rPr>
        <w:t xml:space="preserve"> </w:t>
      </w:r>
      <w:r w:rsidR="00F96CD9">
        <w:rPr>
          <w:rFonts w:cs="Times New Roman"/>
          <w:szCs w:val="24"/>
        </w:rPr>
        <w:t>purposefully</w:t>
      </w:r>
      <w:r w:rsidR="00C12F57" w:rsidRPr="00321B8B">
        <w:rPr>
          <w:rFonts w:cs="Times New Roman"/>
          <w:szCs w:val="24"/>
        </w:rPr>
        <w:t xml:space="preserve"> acclimated to human presence. At the end of data collection in the aviaries, birds </w:t>
      </w:r>
      <w:r w:rsidR="009030E7">
        <w:rPr>
          <w:rFonts w:cs="Times New Roman"/>
          <w:szCs w:val="24"/>
        </w:rPr>
        <w:t>were</w:t>
      </w:r>
      <w:r w:rsidR="00C12F57" w:rsidRPr="00321B8B">
        <w:rPr>
          <w:rFonts w:cs="Times New Roman"/>
          <w:szCs w:val="24"/>
        </w:rPr>
        <w:t xml:space="preserve"> recaptured using treadle traps </w:t>
      </w:r>
      <w:r w:rsidR="00C55117">
        <w:rPr>
          <w:rFonts w:cs="Times New Roman"/>
          <w:szCs w:val="24"/>
        </w:rPr>
        <w:t>and were</w:t>
      </w:r>
      <w:r w:rsidR="00C12F57" w:rsidRPr="00321B8B">
        <w:rPr>
          <w:rFonts w:cs="Times New Roman"/>
          <w:szCs w:val="24"/>
        </w:rPr>
        <w:t xml:space="preserve"> released back at their original site of capture. Including the 5-day acclimation period and all testing, most flocks </w:t>
      </w:r>
      <w:r w:rsidR="009030E7">
        <w:rPr>
          <w:rFonts w:cs="Times New Roman"/>
          <w:szCs w:val="24"/>
        </w:rPr>
        <w:t>were</w:t>
      </w:r>
      <w:r w:rsidR="00C12F57" w:rsidRPr="00321B8B">
        <w:rPr>
          <w:rFonts w:cs="Times New Roman"/>
          <w:szCs w:val="24"/>
        </w:rPr>
        <w:t xml:space="preserve"> housed in the aviaries for no more than 2 weeks, </w:t>
      </w:r>
      <w:r w:rsidR="00465BD3">
        <w:rPr>
          <w:rFonts w:cs="Times New Roman"/>
          <w:szCs w:val="24"/>
        </w:rPr>
        <w:t>though inclement weather sometimes led to longer delays to release the birds</w:t>
      </w:r>
      <w:r w:rsidR="00C12F57" w:rsidRPr="00321B8B">
        <w:rPr>
          <w:rFonts w:cs="Times New Roman"/>
          <w:szCs w:val="24"/>
        </w:rPr>
        <w:t>.</w:t>
      </w:r>
    </w:p>
    <w:p w14:paraId="3C999C6E" w14:textId="602A5BB2" w:rsidR="00C12F57" w:rsidRPr="00321B8B" w:rsidRDefault="00F33CD6">
      <w:pPr>
        <w:spacing w:line="240" w:lineRule="auto"/>
        <w:ind w:firstLine="720"/>
        <w:rPr>
          <w:rFonts w:cs="Times New Roman"/>
          <w:szCs w:val="24"/>
        </w:rPr>
      </w:pPr>
      <w:r>
        <w:rPr>
          <w:rFonts w:cs="Times New Roman"/>
          <w:szCs w:val="24"/>
        </w:rPr>
        <w:t>S</w:t>
      </w:r>
      <w:r w:rsidR="00C12F57" w:rsidRPr="00321B8B">
        <w:rPr>
          <w:rFonts w:cs="Times New Roman"/>
          <w:szCs w:val="24"/>
        </w:rPr>
        <w:t xml:space="preserve">ample size </w:t>
      </w:r>
      <w:r>
        <w:rPr>
          <w:rFonts w:cs="Times New Roman"/>
          <w:szCs w:val="24"/>
        </w:rPr>
        <w:t>varied between studies and hypotheses based on the test data reliably collected from each individual.</w:t>
      </w:r>
      <w:r w:rsidR="00B13A9D">
        <w:rPr>
          <w:rFonts w:cs="Times New Roman"/>
          <w:szCs w:val="24"/>
        </w:rPr>
        <w:t xml:space="preserve"> In total,</w:t>
      </w:r>
      <w:r>
        <w:rPr>
          <w:rFonts w:cs="Times New Roman"/>
          <w:szCs w:val="24"/>
        </w:rPr>
        <w:t xml:space="preserve"> 51 flocks (153 individuals) were housed in aviaries </w:t>
      </w:r>
      <w:r w:rsidR="00AA6675">
        <w:rPr>
          <w:rFonts w:cs="Times New Roman"/>
          <w:szCs w:val="24"/>
        </w:rPr>
        <w:t>d</w:t>
      </w:r>
      <w:r>
        <w:rPr>
          <w:rFonts w:cs="Times New Roman"/>
          <w:szCs w:val="24"/>
        </w:rPr>
        <w:t xml:space="preserve">uring the course of the research. </w:t>
      </w:r>
      <w:r w:rsidR="00C12F57" w:rsidRPr="00321B8B">
        <w:rPr>
          <w:rFonts w:cs="Times New Roman"/>
          <w:szCs w:val="24"/>
        </w:rPr>
        <w:t>Not all individuals participate</w:t>
      </w:r>
      <w:r>
        <w:rPr>
          <w:rFonts w:cs="Times New Roman"/>
          <w:szCs w:val="24"/>
        </w:rPr>
        <w:t>d</w:t>
      </w:r>
      <w:r w:rsidR="00C12F57" w:rsidRPr="00321B8B">
        <w:rPr>
          <w:rFonts w:cs="Times New Roman"/>
          <w:szCs w:val="24"/>
        </w:rPr>
        <w:t xml:space="preserve"> in all tests</w:t>
      </w:r>
      <w:r>
        <w:rPr>
          <w:rFonts w:cs="Times New Roman"/>
          <w:szCs w:val="24"/>
        </w:rPr>
        <w:t xml:space="preserve">; for example, a subset of flocks participated in the social-context Novel Environment Test instead of the typical asocial-context version of that test. Additionally, </w:t>
      </w:r>
      <w:r w:rsidR="00B13A9D">
        <w:rPr>
          <w:rFonts w:cs="Times New Roman"/>
          <w:szCs w:val="24"/>
        </w:rPr>
        <w:t>o</w:t>
      </w:r>
      <w:r w:rsidR="00C12F57" w:rsidRPr="00321B8B">
        <w:rPr>
          <w:rFonts w:cs="Times New Roman"/>
          <w:szCs w:val="24"/>
        </w:rPr>
        <w:t xml:space="preserve">ne data logger unit was stolen from </w:t>
      </w:r>
      <w:r w:rsidR="009609AB">
        <w:rPr>
          <w:rFonts w:cs="Times New Roman"/>
          <w:szCs w:val="24"/>
        </w:rPr>
        <w:t>an</w:t>
      </w:r>
      <w:r w:rsidR="00C12F57" w:rsidRPr="00321B8B">
        <w:rPr>
          <w:rFonts w:cs="Times New Roman"/>
          <w:szCs w:val="24"/>
        </w:rPr>
        <w:t xml:space="preserve"> aviary resulting in incomplete data for several </w:t>
      </w:r>
      <w:r>
        <w:rPr>
          <w:rFonts w:cs="Times New Roman"/>
          <w:szCs w:val="24"/>
        </w:rPr>
        <w:t>flocks</w:t>
      </w:r>
      <w:r w:rsidR="00C12F57" w:rsidRPr="00321B8B">
        <w:rPr>
          <w:rFonts w:cs="Times New Roman"/>
          <w:szCs w:val="24"/>
        </w:rPr>
        <w:t xml:space="preserve">. </w:t>
      </w:r>
      <w:r>
        <w:rPr>
          <w:rFonts w:cs="Times New Roman"/>
          <w:szCs w:val="24"/>
        </w:rPr>
        <w:t>Al</w:t>
      </w:r>
      <w:r w:rsidR="007D1351">
        <w:rPr>
          <w:rFonts w:cs="Times New Roman"/>
          <w:szCs w:val="24"/>
        </w:rPr>
        <w:t>so, all</w:t>
      </w:r>
      <w:r w:rsidR="00C12F57" w:rsidRPr="00321B8B">
        <w:rPr>
          <w:rFonts w:cs="Times New Roman"/>
          <w:szCs w:val="24"/>
        </w:rPr>
        <w:t xml:space="preserve"> data loggers were </w:t>
      </w:r>
      <w:r>
        <w:rPr>
          <w:rFonts w:cs="Times New Roman"/>
          <w:szCs w:val="24"/>
        </w:rPr>
        <w:t xml:space="preserve">eventually </w:t>
      </w:r>
      <w:r w:rsidR="00C12F57" w:rsidRPr="00321B8B">
        <w:rPr>
          <w:rFonts w:cs="Times New Roman"/>
          <w:szCs w:val="24"/>
        </w:rPr>
        <w:t xml:space="preserve">found to keep poor time when the battery power was below 50%, leading to timestamp discrepancies in collected data for </w:t>
      </w:r>
      <w:r w:rsidR="00465BD3">
        <w:rPr>
          <w:rFonts w:cs="Times New Roman"/>
          <w:szCs w:val="24"/>
        </w:rPr>
        <w:t>many of the</w:t>
      </w:r>
      <w:r w:rsidR="00C12F57" w:rsidRPr="00321B8B">
        <w:rPr>
          <w:rFonts w:cs="Times New Roman"/>
          <w:szCs w:val="24"/>
        </w:rPr>
        <w:t xml:space="preserve"> </w:t>
      </w:r>
      <w:r>
        <w:rPr>
          <w:rFonts w:cs="Times New Roman"/>
          <w:szCs w:val="24"/>
        </w:rPr>
        <w:t xml:space="preserve">RFID-based </w:t>
      </w:r>
      <w:r w:rsidR="00C12F57" w:rsidRPr="00321B8B">
        <w:rPr>
          <w:rFonts w:cs="Times New Roman"/>
          <w:szCs w:val="24"/>
        </w:rPr>
        <w:t xml:space="preserve">behavioral tests. </w:t>
      </w:r>
      <w:r>
        <w:rPr>
          <w:rFonts w:cs="Times New Roman"/>
          <w:szCs w:val="24"/>
        </w:rPr>
        <w:t>Any scheduled test whose start and end times could not be realigned with the recorded data were dropped.</w:t>
      </w:r>
    </w:p>
    <w:p w14:paraId="6C12F177" w14:textId="464634ED" w:rsidR="00C12F57" w:rsidRPr="00321B8B" w:rsidRDefault="00C12F57" w:rsidP="00C12F57">
      <w:pPr>
        <w:spacing w:line="240" w:lineRule="auto"/>
        <w:ind w:firstLine="720"/>
        <w:rPr>
          <w:rFonts w:cs="Times New Roman"/>
          <w:szCs w:val="24"/>
        </w:rPr>
      </w:pPr>
      <w:r w:rsidRPr="00321B8B">
        <w:rPr>
          <w:rFonts w:cs="Times New Roman"/>
          <w:szCs w:val="24"/>
        </w:rPr>
        <w:t xml:space="preserve">Artificial flock compositions </w:t>
      </w:r>
      <w:r w:rsidR="00B56FDA">
        <w:rPr>
          <w:rFonts w:cs="Times New Roman"/>
          <w:szCs w:val="24"/>
        </w:rPr>
        <w:t>consisted</w:t>
      </w:r>
      <w:r w:rsidRPr="00321B8B">
        <w:rPr>
          <w:rFonts w:cs="Times New Roman"/>
          <w:szCs w:val="24"/>
        </w:rPr>
        <w:t xml:space="preserve"> of</w:t>
      </w:r>
      <w:r w:rsidR="00B56FDA">
        <w:rPr>
          <w:rFonts w:cs="Times New Roman"/>
          <w:szCs w:val="24"/>
        </w:rPr>
        <w:t xml:space="preserve"> all species combinations</w:t>
      </w:r>
      <w:r w:rsidRPr="00321B8B">
        <w:rPr>
          <w:rFonts w:cs="Times New Roman"/>
          <w:szCs w:val="24"/>
        </w:rPr>
        <w:t xml:space="preserve"> </w:t>
      </w:r>
      <w:r w:rsidR="00B56FDA">
        <w:rPr>
          <w:rFonts w:cs="Times New Roman"/>
          <w:szCs w:val="24"/>
        </w:rPr>
        <w:t xml:space="preserve">(i.e., </w:t>
      </w:r>
      <w:r w:rsidRPr="00321B8B">
        <w:rPr>
          <w:rFonts w:cs="Times New Roman"/>
          <w:szCs w:val="24"/>
        </w:rPr>
        <w:t>3 titm</w:t>
      </w:r>
      <w:r w:rsidR="00B56FDA">
        <w:rPr>
          <w:rFonts w:cs="Times New Roman"/>
          <w:szCs w:val="24"/>
        </w:rPr>
        <w:t>ice</w:t>
      </w:r>
      <w:r w:rsidRPr="00321B8B">
        <w:rPr>
          <w:rFonts w:cs="Times New Roman"/>
          <w:szCs w:val="24"/>
        </w:rPr>
        <w:t xml:space="preserve">, 2 </w:t>
      </w:r>
      <w:r w:rsidR="00B56FDA" w:rsidRPr="00321B8B">
        <w:rPr>
          <w:rFonts w:cs="Times New Roman"/>
          <w:szCs w:val="24"/>
        </w:rPr>
        <w:t>titm</w:t>
      </w:r>
      <w:r w:rsidR="00B56FDA">
        <w:rPr>
          <w:rFonts w:cs="Times New Roman"/>
          <w:szCs w:val="24"/>
        </w:rPr>
        <w:t>ice</w:t>
      </w:r>
      <w:r w:rsidR="00B56FDA" w:rsidRPr="00321B8B">
        <w:rPr>
          <w:rFonts w:cs="Times New Roman"/>
          <w:szCs w:val="24"/>
        </w:rPr>
        <w:t xml:space="preserve"> </w:t>
      </w:r>
      <w:r w:rsidRPr="00321B8B">
        <w:rPr>
          <w:rFonts w:cs="Times New Roman"/>
          <w:szCs w:val="24"/>
        </w:rPr>
        <w:t xml:space="preserve">and 1 chickadee, and 1 </w:t>
      </w:r>
      <w:r w:rsidR="00B56FDA" w:rsidRPr="00321B8B">
        <w:rPr>
          <w:rFonts w:cs="Times New Roman"/>
          <w:szCs w:val="24"/>
        </w:rPr>
        <w:t>titm</w:t>
      </w:r>
      <w:r w:rsidR="00B56FDA">
        <w:rPr>
          <w:rFonts w:cs="Times New Roman"/>
          <w:szCs w:val="24"/>
        </w:rPr>
        <w:t>ice</w:t>
      </w:r>
      <w:r w:rsidR="00B56FDA" w:rsidRPr="00321B8B">
        <w:rPr>
          <w:rFonts w:cs="Times New Roman"/>
          <w:szCs w:val="24"/>
        </w:rPr>
        <w:t xml:space="preserve"> </w:t>
      </w:r>
      <w:r w:rsidRPr="00321B8B">
        <w:rPr>
          <w:rFonts w:cs="Times New Roman"/>
          <w:szCs w:val="24"/>
        </w:rPr>
        <w:t>and 2 chickadee</w:t>
      </w:r>
      <w:r w:rsidR="00B56FDA">
        <w:rPr>
          <w:rFonts w:cs="Times New Roman"/>
          <w:szCs w:val="24"/>
        </w:rPr>
        <w:t>s, or 3 chickadees)</w:t>
      </w:r>
      <w:r w:rsidRPr="00321B8B">
        <w:rPr>
          <w:rFonts w:cs="Times New Roman"/>
          <w:szCs w:val="24"/>
        </w:rPr>
        <w:t xml:space="preserve">. The artificial flock size </w:t>
      </w:r>
      <w:r w:rsidR="00B56FDA">
        <w:rPr>
          <w:rFonts w:cs="Times New Roman"/>
          <w:szCs w:val="24"/>
        </w:rPr>
        <w:t>was</w:t>
      </w:r>
      <w:r w:rsidRPr="00321B8B">
        <w:rPr>
          <w:rFonts w:cs="Times New Roman"/>
          <w:szCs w:val="24"/>
        </w:rPr>
        <w:t xml:space="preserve"> smaller than the wild flock size, but the limited size of the aviaries </w:t>
      </w:r>
      <w:r w:rsidR="0030755A">
        <w:rPr>
          <w:rFonts w:cs="Times New Roman"/>
          <w:szCs w:val="24"/>
        </w:rPr>
        <w:t>kept</w:t>
      </w:r>
      <w:r w:rsidRPr="00321B8B">
        <w:rPr>
          <w:rFonts w:cs="Times New Roman"/>
          <w:szCs w:val="24"/>
        </w:rPr>
        <w:t xml:space="preserve"> population density high </w:t>
      </w:r>
      <w:r w:rsidRPr="00321B8B">
        <w:rPr>
          <w:rFonts w:cs="Times New Roman"/>
          <w:szCs w:val="24"/>
        </w:rPr>
        <w:fldChar w:fldCharType="begin">
          <w:fldData xml:space="preserve">PEVuZE5vdGU+PENpdGU+PEF1dGhvcj5IZXRyaWNrPC9BdXRob3I+PFllYXI+MjAxMTwvWWVhcj48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==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PEVuZE5vdGU+PENpdGU+PEF1dGhvcj5IZXRyaWNrPC9BdXRob3I+PFllYXI+MjAxMTwvWWVhcj48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==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(Hetrick &amp; Sieving, 2011)</w:t>
      </w:r>
      <w:r w:rsidRPr="00321B8B">
        <w:rPr>
          <w:rFonts w:cs="Times New Roman"/>
          <w:szCs w:val="24"/>
        </w:rPr>
        <w:fldChar w:fldCharType="end"/>
      </w:r>
      <w:r w:rsidR="00B56FDA">
        <w:rPr>
          <w:rFonts w:cs="Times New Roman"/>
          <w:szCs w:val="24"/>
        </w:rPr>
        <w:t>.</w:t>
      </w:r>
    </w:p>
    <w:p w14:paraId="2DC64357" w14:textId="0FD3985E" w:rsidR="00C12F57" w:rsidRPr="00321B8B" w:rsidRDefault="00C12F57" w:rsidP="00C12F57">
      <w:pPr>
        <w:pStyle w:val="Heading3"/>
        <w:spacing w:line="240" w:lineRule="auto"/>
        <w:rPr>
          <w:rFonts w:cs="Times New Roman"/>
        </w:rPr>
      </w:pPr>
      <w:bookmarkStart w:id="45" w:name="_Toc173937556"/>
      <w:r w:rsidRPr="00321B8B">
        <w:rPr>
          <w:rFonts w:cs="Times New Roman"/>
        </w:rPr>
        <w:t xml:space="preserve">Aviary </w:t>
      </w:r>
      <w:r w:rsidR="001042A0">
        <w:rPr>
          <w:rFonts w:cs="Times New Roman"/>
        </w:rPr>
        <w:t>t</w:t>
      </w:r>
      <w:r w:rsidR="001042A0" w:rsidRPr="00321B8B">
        <w:rPr>
          <w:rFonts w:cs="Times New Roman"/>
        </w:rPr>
        <w:t xml:space="preserve">esting </w:t>
      </w:r>
      <w:r w:rsidR="001042A0">
        <w:rPr>
          <w:rFonts w:cs="Times New Roman"/>
        </w:rPr>
        <w:t>p</w:t>
      </w:r>
      <w:r w:rsidR="001042A0" w:rsidRPr="00321B8B">
        <w:rPr>
          <w:rFonts w:cs="Times New Roman"/>
        </w:rPr>
        <w:t>rocedure</w:t>
      </w:r>
      <w:bookmarkEnd w:id="45"/>
    </w:p>
    <w:p w14:paraId="2A1223AB" w14:textId="61E1BC86" w:rsidR="00C12F57" w:rsidRPr="00321B8B" w:rsidRDefault="00C12F57" w:rsidP="00C12F57">
      <w:pPr>
        <w:spacing w:line="240" w:lineRule="auto"/>
        <w:ind w:firstLine="720"/>
        <w:rPr>
          <w:rFonts w:cs="Times New Roman"/>
          <w:szCs w:val="24"/>
        </w:rPr>
      </w:pPr>
      <w:r w:rsidRPr="00321B8B">
        <w:rPr>
          <w:rFonts w:cs="Times New Roman"/>
          <w:szCs w:val="24"/>
        </w:rPr>
        <w:t xml:space="preserve">Effort </w:t>
      </w:r>
      <w:r w:rsidR="00533CB8">
        <w:rPr>
          <w:rFonts w:cs="Times New Roman"/>
          <w:szCs w:val="24"/>
        </w:rPr>
        <w:t>was</w:t>
      </w:r>
      <w:r w:rsidRPr="00321B8B">
        <w:rPr>
          <w:rFonts w:cs="Times New Roman"/>
          <w:szCs w:val="24"/>
        </w:rPr>
        <w:t xml:space="preserve"> made to ensure artificial flocks housed in the aviaries </w:t>
      </w:r>
      <w:r w:rsidR="00533CB8">
        <w:rPr>
          <w:rFonts w:cs="Times New Roman"/>
          <w:szCs w:val="24"/>
        </w:rPr>
        <w:t>were</w:t>
      </w:r>
      <w:r w:rsidRPr="00321B8B">
        <w:rPr>
          <w:rFonts w:cs="Times New Roman"/>
          <w:szCs w:val="24"/>
        </w:rPr>
        <w:t xml:space="preserve"> caught on the same day </w:t>
      </w:r>
      <w:r w:rsidR="00536A89">
        <w:rPr>
          <w:rFonts w:cs="Times New Roman"/>
          <w:szCs w:val="24"/>
        </w:rPr>
        <w:t xml:space="preserve">and time </w:t>
      </w:r>
      <w:r w:rsidRPr="00321B8B">
        <w:rPr>
          <w:rFonts w:cs="Times New Roman"/>
          <w:szCs w:val="24"/>
        </w:rPr>
        <w:t xml:space="preserve">to limit total acclimation time for the flock and to increase the confidence that individuals housed together in artificial flocks are familiar with each other </w:t>
      </w:r>
      <w:r w:rsidRPr="00321B8B">
        <w:rPr>
          <w:rFonts w:cs="Times New Roman"/>
          <w:szCs w:val="24"/>
        </w:rPr>
        <w:fldChar w:fldCharType="begin">
          <w:fldData xml:space="preserve">PEVuZE5vdGU+PENpdGU+PEF1dGhvcj5Db3BwaW5nZXI8L0F1dGhvcj48WWVhcj4yMDE4PC9ZZWFy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PEVuZE5vdGU+PENpdGU+PEF1dGhvcj5Db3BwaW5nZXI8L0F1dGhvcj48WWVhcj4yMDE4PC9ZZWFy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00143CFA" w:rsidRPr="00321B8B">
        <w:rPr>
          <w:rFonts w:cs="Times New Roman"/>
          <w:noProof/>
          <w:szCs w:val="24"/>
        </w:rPr>
        <w:t>(Coppinger et al., 2018)</w:t>
      </w:r>
      <w:r w:rsidRPr="00321B8B">
        <w:rPr>
          <w:rFonts w:cs="Times New Roman"/>
          <w:szCs w:val="24"/>
        </w:rPr>
        <w:fldChar w:fldCharType="end"/>
      </w:r>
      <w:r w:rsidRPr="00321B8B">
        <w:rPr>
          <w:rFonts w:cs="Times New Roman"/>
          <w:szCs w:val="24"/>
        </w:rPr>
        <w:t xml:space="preserve">. Some artificial flocks formed during winter 2021-22 were reformed with other artificial flocks caught at the same site to make up for lost and deceased individuals in those flocks. </w:t>
      </w:r>
      <w:r w:rsidR="00A66DA7" w:rsidRPr="00A66DA7">
        <w:rPr>
          <w:rFonts w:cs="Times New Roman"/>
          <w:szCs w:val="24"/>
        </w:rPr>
        <w:t>Though loss and death were rare, if they did occur they always occurred during acclimation periods and did not otherwise interfere with tests.</w:t>
      </w:r>
    </w:p>
    <w:p w14:paraId="3B2F70D6" w14:textId="7EC5A86D" w:rsidR="00327208" w:rsidRDefault="00C12F57" w:rsidP="001647F9">
      <w:pPr>
        <w:spacing w:line="240" w:lineRule="auto"/>
        <w:ind w:firstLine="720"/>
        <w:rPr>
          <w:rFonts w:cs="Times New Roman"/>
          <w:szCs w:val="24"/>
        </w:rPr>
      </w:pPr>
      <w:r w:rsidRPr="00321B8B">
        <w:rPr>
          <w:rFonts w:cs="Times New Roman"/>
          <w:szCs w:val="24"/>
        </w:rPr>
        <w:t xml:space="preserve">Behavioral tests </w:t>
      </w:r>
      <w:r w:rsidR="00A66DA7">
        <w:rPr>
          <w:rFonts w:cs="Times New Roman"/>
          <w:szCs w:val="24"/>
        </w:rPr>
        <w:t>(see Table 1)</w:t>
      </w:r>
      <w:r w:rsidRPr="00321B8B">
        <w:rPr>
          <w:rFonts w:cs="Times New Roman"/>
          <w:szCs w:val="24"/>
        </w:rPr>
        <w:t xml:space="preserve"> follow</w:t>
      </w:r>
      <w:r w:rsidR="002E3DAD">
        <w:rPr>
          <w:rFonts w:cs="Times New Roman"/>
          <w:szCs w:val="24"/>
        </w:rPr>
        <w:t>ed</w:t>
      </w:r>
      <w:r w:rsidRPr="00321B8B">
        <w:rPr>
          <w:rFonts w:cs="Times New Roman"/>
          <w:szCs w:val="24"/>
        </w:rPr>
        <w:t xml:space="preserve"> the acclimation period. The presented tests </w:t>
      </w:r>
      <w:r w:rsidR="00533CB8">
        <w:rPr>
          <w:rFonts w:cs="Times New Roman"/>
          <w:szCs w:val="24"/>
        </w:rPr>
        <w:t>were</w:t>
      </w:r>
      <w:r w:rsidRPr="00321B8B">
        <w:rPr>
          <w:rFonts w:cs="Times New Roman"/>
          <w:szCs w:val="24"/>
        </w:rPr>
        <w:t xml:space="preserve"> given in sequence of least to most threatening stimuli (with the exception of the novel environment test given immediately before release from the aviary), so the order of tests </w:t>
      </w:r>
      <w:r w:rsidR="002E3DAD">
        <w:rPr>
          <w:rFonts w:cs="Times New Roman"/>
          <w:szCs w:val="24"/>
        </w:rPr>
        <w:t>was</w:t>
      </w:r>
      <w:r w:rsidRPr="00321B8B">
        <w:rPr>
          <w:rFonts w:cs="Times New Roman"/>
          <w:szCs w:val="24"/>
        </w:rPr>
        <w:t xml:space="preserve"> not counterbalanced. Tests typically beg</w:t>
      </w:r>
      <w:r w:rsidR="002E3DAD">
        <w:rPr>
          <w:rFonts w:cs="Times New Roman"/>
          <w:szCs w:val="24"/>
        </w:rPr>
        <w:t>a</w:t>
      </w:r>
      <w:r w:rsidRPr="00321B8B">
        <w:rPr>
          <w:rFonts w:cs="Times New Roman"/>
          <w:szCs w:val="24"/>
        </w:rPr>
        <w:t>n between 10am and 2pm each day, following from pilot data collected in winter 2020-21; activity drops sharply after 4pm for this population. Except for the Novel Environment Tests, all tests involve</w:t>
      </w:r>
      <w:r w:rsidR="002E3DAD">
        <w:rPr>
          <w:rFonts w:cs="Times New Roman"/>
          <w:szCs w:val="24"/>
        </w:rPr>
        <w:t>d</w:t>
      </w:r>
      <w:r w:rsidRPr="00321B8B">
        <w:rPr>
          <w:rFonts w:cs="Times New Roman"/>
          <w:szCs w:val="24"/>
        </w:rPr>
        <w:t xml:space="preserve"> presentations of stimuli on the same platform as the seed dishes within the aviary. Only two seed dishes </w:t>
      </w:r>
      <w:r w:rsidR="002E3DAD">
        <w:rPr>
          <w:rFonts w:cs="Times New Roman"/>
          <w:szCs w:val="24"/>
        </w:rPr>
        <w:t>were</w:t>
      </w:r>
      <w:r w:rsidRPr="00321B8B">
        <w:rPr>
          <w:rFonts w:cs="Times New Roman"/>
          <w:szCs w:val="24"/>
        </w:rPr>
        <w:t xml:space="preserve"> available on the platform and both </w:t>
      </w:r>
      <w:r w:rsidR="002E3DAD">
        <w:rPr>
          <w:rFonts w:cs="Times New Roman"/>
          <w:szCs w:val="24"/>
        </w:rPr>
        <w:t>were</w:t>
      </w:r>
      <w:r w:rsidRPr="00321B8B">
        <w:rPr>
          <w:rFonts w:cs="Times New Roman"/>
          <w:szCs w:val="24"/>
        </w:rPr>
        <w:t xml:space="preserve"> equipped with RFID antennas. These antennas </w:t>
      </w:r>
      <w:r w:rsidR="002E3DAD">
        <w:rPr>
          <w:rFonts w:cs="Times New Roman"/>
          <w:szCs w:val="24"/>
        </w:rPr>
        <w:t>collected</w:t>
      </w:r>
      <w:r w:rsidRPr="00321B8B">
        <w:rPr>
          <w:rFonts w:cs="Times New Roman"/>
          <w:szCs w:val="24"/>
        </w:rPr>
        <w:t xml:space="preserve"> timed presence/absence data of the unique ID of each individual’s RFID band. All of the following tests </w:t>
      </w:r>
      <w:r w:rsidR="002E3DAD">
        <w:rPr>
          <w:rFonts w:cs="Times New Roman"/>
          <w:szCs w:val="24"/>
        </w:rPr>
        <w:t>were</w:t>
      </w:r>
      <w:r w:rsidRPr="00321B8B">
        <w:rPr>
          <w:rFonts w:cs="Times New Roman"/>
          <w:szCs w:val="24"/>
        </w:rPr>
        <w:t xml:space="preserve"> designed to capture visits to seed dishes in the presence of various stimuli, or in the case of the puzzle feeders, to </w:t>
      </w:r>
    </w:p>
    <w:p w14:paraId="66ED4F6D" w14:textId="28224D80" w:rsidR="00327208" w:rsidRPr="00FC78B7" w:rsidRDefault="00327208" w:rsidP="00327208">
      <w:pPr>
        <w:pStyle w:val="Title"/>
        <w:rPr>
          <w:rStyle w:val="SubtleEmphasis"/>
          <w:iCs w:val="0"/>
          <w:color w:val="auto"/>
        </w:rPr>
      </w:pPr>
      <w:bookmarkStart w:id="46" w:name="_Toc173937673"/>
      <w:r w:rsidRPr="00FC78B7">
        <w:rPr>
          <w:rStyle w:val="SubtleEmphasis"/>
          <w:iCs w:val="0"/>
          <w:color w:val="auto"/>
        </w:rPr>
        <w:lastRenderedPageBreak/>
        <w:t xml:space="preserve">Table 1: Summary of </w:t>
      </w:r>
      <w:r w:rsidR="001042A0">
        <w:rPr>
          <w:rStyle w:val="SubtleEmphasis"/>
          <w:iCs w:val="0"/>
          <w:color w:val="auto"/>
        </w:rPr>
        <w:t>b</w:t>
      </w:r>
      <w:r w:rsidR="001042A0" w:rsidRPr="00FC78B7">
        <w:rPr>
          <w:rStyle w:val="SubtleEmphasis"/>
          <w:iCs w:val="0"/>
          <w:color w:val="auto"/>
        </w:rPr>
        <w:t xml:space="preserve">ehavioral </w:t>
      </w:r>
      <w:r w:rsidR="001042A0">
        <w:rPr>
          <w:rStyle w:val="SubtleEmphasis"/>
          <w:iCs w:val="0"/>
          <w:color w:val="auto"/>
        </w:rPr>
        <w:t>t</w:t>
      </w:r>
      <w:r w:rsidR="001042A0" w:rsidRPr="00FC78B7">
        <w:rPr>
          <w:rStyle w:val="SubtleEmphasis"/>
          <w:iCs w:val="0"/>
          <w:color w:val="auto"/>
        </w:rPr>
        <w:t xml:space="preserve">ests </w:t>
      </w:r>
      <w:r w:rsidRPr="00FC78B7">
        <w:rPr>
          <w:rStyle w:val="SubtleEmphasis"/>
          <w:iCs w:val="0"/>
          <w:color w:val="auto"/>
        </w:rPr>
        <w:t xml:space="preserve">and </w:t>
      </w:r>
      <w:r w:rsidR="001042A0">
        <w:rPr>
          <w:rStyle w:val="SubtleEmphasis"/>
          <w:iCs w:val="0"/>
          <w:color w:val="auto"/>
        </w:rPr>
        <w:t>m</w:t>
      </w:r>
      <w:r w:rsidR="001042A0" w:rsidRPr="00FC78B7">
        <w:rPr>
          <w:rStyle w:val="SubtleEmphasis"/>
          <w:iCs w:val="0"/>
          <w:color w:val="auto"/>
        </w:rPr>
        <w:t>easures</w:t>
      </w:r>
      <w:bookmarkEnd w:id="46"/>
    </w:p>
    <w:tbl>
      <w:tblPr>
        <w:tblStyle w:val="PlainTable5"/>
        <w:tblW w:w="0" w:type="auto"/>
        <w:tblLook w:val="04A0" w:firstRow="1" w:lastRow="0" w:firstColumn="1" w:lastColumn="0" w:noHBand="0" w:noVBand="1"/>
      </w:tblPr>
      <w:tblGrid>
        <w:gridCol w:w="1980"/>
        <w:gridCol w:w="4770"/>
        <w:gridCol w:w="2600"/>
      </w:tblGrid>
      <w:tr w:rsidR="00327208" w:rsidRPr="00321B8B" w14:paraId="4E95E998" w14:textId="77777777" w:rsidTr="00327C58">
        <w:trPr>
          <w:gridAfter w:val="1"/>
          <w:cnfStyle w:val="100000000000" w:firstRow="1" w:lastRow="0" w:firstColumn="0" w:lastColumn="0" w:oddVBand="0" w:evenVBand="0" w:oddHBand="0" w:evenHBand="0" w:firstRowFirstColumn="0" w:firstRowLastColumn="0" w:lastRowFirstColumn="0" w:lastRowLastColumn="0"/>
          <w:wAfter w:w="2600" w:type="dxa"/>
        </w:trPr>
        <w:tc>
          <w:tcPr>
            <w:cnfStyle w:val="001000000100" w:firstRow="0" w:lastRow="0" w:firstColumn="1" w:lastColumn="0" w:oddVBand="0" w:evenVBand="0" w:oddHBand="0" w:evenHBand="0" w:firstRowFirstColumn="1" w:firstRowLastColumn="0" w:lastRowFirstColumn="0" w:lastRowLastColumn="0"/>
            <w:tcW w:w="1980" w:type="dxa"/>
            <w:tcBorders>
              <w:right w:val="single" w:sz="4" w:space="0" w:color="auto"/>
            </w:tcBorders>
            <w:shd w:val="clear" w:color="auto" w:fill="auto"/>
          </w:tcPr>
          <w:p w14:paraId="390D0847" w14:textId="77777777" w:rsidR="00327208" w:rsidRPr="003953A1" w:rsidRDefault="00327208" w:rsidP="00327C58">
            <w:pPr>
              <w:jc w:val="left"/>
              <w:rPr>
                <w:rFonts w:cs="Times New Roman"/>
                <w:sz w:val="24"/>
                <w:szCs w:val="24"/>
              </w:rPr>
            </w:pPr>
            <w:r w:rsidRPr="003953A1">
              <w:rPr>
                <w:rFonts w:cs="Times New Roman"/>
                <w:sz w:val="24"/>
                <w:szCs w:val="24"/>
              </w:rPr>
              <w:t>Test</w:t>
            </w:r>
          </w:p>
        </w:tc>
        <w:tc>
          <w:tcPr>
            <w:tcW w:w="4770" w:type="dxa"/>
            <w:tcBorders>
              <w:left w:val="single" w:sz="4" w:space="0" w:color="auto"/>
            </w:tcBorders>
            <w:shd w:val="clear" w:color="auto" w:fill="auto"/>
          </w:tcPr>
          <w:p w14:paraId="4403530D" w14:textId="4703F56D" w:rsidR="00327208" w:rsidRPr="003953A1" w:rsidRDefault="00327208" w:rsidP="00327C58">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3953A1">
              <w:rPr>
                <w:rFonts w:cs="Times New Roman"/>
                <w:sz w:val="24"/>
                <w:szCs w:val="24"/>
              </w:rPr>
              <w:t xml:space="preserve">Individual </w:t>
            </w:r>
            <w:r w:rsidR="006710CB" w:rsidRPr="003953A1">
              <w:rPr>
                <w:rFonts w:cs="Times New Roman"/>
                <w:sz w:val="24"/>
                <w:szCs w:val="24"/>
              </w:rPr>
              <w:t>Variables</w:t>
            </w:r>
          </w:p>
        </w:tc>
      </w:tr>
      <w:tr w:rsidR="00327208" w:rsidRPr="00321B8B" w14:paraId="4E6DD272"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82F5E2F"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Novel feeder</w:t>
            </w:r>
          </w:p>
        </w:tc>
        <w:tc>
          <w:tcPr>
            <w:tcW w:w="4770" w:type="dxa"/>
            <w:shd w:val="clear" w:color="auto" w:fill="auto"/>
          </w:tcPr>
          <w:p w14:paraId="7C3D157A"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Order of first approach</w:t>
            </w:r>
          </w:p>
        </w:tc>
      </w:tr>
      <w:tr w:rsidR="00327208" w:rsidRPr="00321B8B" w14:paraId="74AB66A7"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62F3342"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w:t>
            </w:r>
            <w:r w:rsidRPr="003953A1">
              <w:rPr>
                <w:rFonts w:cs="Times New Roman"/>
                <w:sz w:val="24"/>
                <w:szCs w:val="24"/>
              </w:rPr>
              <w:t>48hrs</w:t>
            </w:r>
            <w:r w:rsidRPr="003953A1">
              <w:rPr>
                <w:rFonts w:cs="Times New Roman"/>
                <w:i w:val="0"/>
                <w:iCs w:val="0"/>
                <w:sz w:val="24"/>
                <w:szCs w:val="24"/>
              </w:rPr>
              <w:t>)</w:t>
            </w:r>
          </w:p>
        </w:tc>
        <w:tc>
          <w:tcPr>
            <w:tcW w:w="4770" w:type="dxa"/>
            <w:shd w:val="clear" w:color="auto" w:fill="auto"/>
          </w:tcPr>
          <w:p w14:paraId="3BCE4EA2"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3953A1">
              <w:rPr>
                <w:rFonts w:cs="Times New Roman"/>
                <w:szCs w:val="24"/>
              </w:rPr>
              <w:t>Order latency</w:t>
            </w:r>
            <w:r w:rsidRPr="003953A1">
              <w:rPr>
                <w:rFonts w:cs="Times New Roman"/>
                <w:szCs w:val="24"/>
                <w:vertAlign w:val="superscript"/>
              </w:rPr>
              <w:t>a</w:t>
            </w:r>
          </w:p>
        </w:tc>
      </w:tr>
      <w:tr w:rsidR="00327208" w:rsidRPr="00321B8B" w14:paraId="7058C9BD"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E8E11A5"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5B47E63E"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Visit rate</w:t>
            </w:r>
          </w:p>
        </w:tc>
      </w:tr>
      <w:tr w:rsidR="00327208" w:rsidRPr="00321B8B" w14:paraId="36EFDE6C"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940431C"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515B4EEE"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327208" w:rsidRPr="00321B8B" w14:paraId="0A44E243"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B34A688"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Mealworms</w:t>
            </w:r>
          </w:p>
        </w:tc>
        <w:tc>
          <w:tcPr>
            <w:tcW w:w="4770" w:type="dxa"/>
            <w:shd w:val="clear" w:color="auto" w:fill="auto"/>
          </w:tcPr>
          <w:p w14:paraId="1DE58C52"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Order of first approach</w:t>
            </w:r>
          </w:p>
        </w:tc>
      </w:tr>
      <w:tr w:rsidR="00327208" w:rsidRPr="00321B8B" w14:paraId="22143243"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0FA8C7DC"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w:t>
            </w:r>
            <w:r w:rsidRPr="003953A1">
              <w:rPr>
                <w:rFonts w:cs="Times New Roman"/>
                <w:sz w:val="24"/>
                <w:szCs w:val="24"/>
              </w:rPr>
              <w:t>24hrs/15 worms</w:t>
            </w:r>
            <w:r w:rsidRPr="003953A1">
              <w:rPr>
                <w:rFonts w:cs="Times New Roman"/>
                <w:i w:val="0"/>
                <w:iCs w:val="0"/>
                <w:sz w:val="24"/>
                <w:szCs w:val="24"/>
              </w:rPr>
              <w:t>)</w:t>
            </w:r>
          </w:p>
        </w:tc>
        <w:tc>
          <w:tcPr>
            <w:tcW w:w="4770" w:type="dxa"/>
            <w:shd w:val="clear" w:color="auto" w:fill="auto"/>
          </w:tcPr>
          <w:p w14:paraId="5907FA25"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3953A1">
              <w:rPr>
                <w:rFonts w:cs="Times New Roman"/>
                <w:szCs w:val="24"/>
              </w:rPr>
              <w:t>Order latency</w:t>
            </w:r>
            <w:r w:rsidRPr="003953A1">
              <w:rPr>
                <w:rFonts w:cs="Times New Roman"/>
                <w:szCs w:val="24"/>
                <w:vertAlign w:val="superscript"/>
              </w:rPr>
              <w:t>a</w:t>
            </w:r>
          </w:p>
        </w:tc>
      </w:tr>
      <w:tr w:rsidR="00327208" w:rsidRPr="00321B8B" w14:paraId="5F219292"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BD8FF7D"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4ECE65BB"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 Visits before empty</w:t>
            </w:r>
          </w:p>
        </w:tc>
      </w:tr>
      <w:tr w:rsidR="00327208" w:rsidRPr="00321B8B" w14:paraId="55494455"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600CA80"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076553B7"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327208" w:rsidRPr="00321B8B" w14:paraId="448B0F70"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6CF5B33"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Novel Object</w:t>
            </w:r>
          </w:p>
        </w:tc>
        <w:tc>
          <w:tcPr>
            <w:tcW w:w="4770" w:type="dxa"/>
            <w:shd w:val="clear" w:color="auto" w:fill="auto"/>
          </w:tcPr>
          <w:p w14:paraId="0BEAAA11"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Order of first approach</w:t>
            </w:r>
          </w:p>
        </w:tc>
      </w:tr>
      <w:tr w:rsidR="00327208" w:rsidRPr="00321B8B" w14:paraId="55AD612B"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5DC1D8C"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w:t>
            </w:r>
            <w:r w:rsidRPr="003953A1">
              <w:rPr>
                <w:rFonts w:cs="Times New Roman"/>
                <w:sz w:val="24"/>
                <w:szCs w:val="24"/>
              </w:rPr>
              <w:t>1hr</w:t>
            </w:r>
            <w:r w:rsidRPr="003953A1">
              <w:rPr>
                <w:rFonts w:cs="Times New Roman"/>
                <w:i w:val="0"/>
                <w:iCs w:val="0"/>
                <w:sz w:val="24"/>
                <w:szCs w:val="24"/>
              </w:rPr>
              <w:t>)</w:t>
            </w:r>
          </w:p>
        </w:tc>
        <w:tc>
          <w:tcPr>
            <w:tcW w:w="4770" w:type="dxa"/>
            <w:shd w:val="clear" w:color="auto" w:fill="auto"/>
          </w:tcPr>
          <w:p w14:paraId="08663FE1"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3953A1">
              <w:rPr>
                <w:rFonts w:cs="Times New Roman"/>
                <w:szCs w:val="24"/>
              </w:rPr>
              <w:t>Order latency</w:t>
            </w:r>
            <w:r w:rsidRPr="003953A1">
              <w:rPr>
                <w:rFonts w:cs="Times New Roman"/>
                <w:szCs w:val="24"/>
                <w:vertAlign w:val="superscript"/>
              </w:rPr>
              <w:t>a</w:t>
            </w:r>
          </w:p>
        </w:tc>
      </w:tr>
      <w:tr w:rsidR="00327208" w:rsidRPr="00321B8B" w14:paraId="356AFE20"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775A4EE"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77453764"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Visit rate</w:t>
            </w:r>
          </w:p>
        </w:tc>
      </w:tr>
      <w:tr w:rsidR="00327208" w:rsidRPr="00321B8B" w14:paraId="68404CFD"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4A3E2C5"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7E3F94E7"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327208" w:rsidRPr="00321B8B" w14:paraId="4BDA6EEA"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05D6757B"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Predator models</w:t>
            </w:r>
          </w:p>
        </w:tc>
        <w:tc>
          <w:tcPr>
            <w:tcW w:w="4770" w:type="dxa"/>
            <w:shd w:val="clear" w:color="auto" w:fill="auto"/>
          </w:tcPr>
          <w:p w14:paraId="0F65B4EC"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Order of first approach</w:t>
            </w:r>
          </w:p>
        </w:tc>
      </w:tr>
      <w:tr w:rsidR="00327208" w:rsidRPr="00321B8B" w14:paraId="0B7B64A0"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5DDF528" w14:textId="77777777" w:rsidR="00327208" w:rsidRPr="003953A1" w:rsidRDefault="00327208" w:rsidP="00327C58">
            <w:pPr>
              <w:jc w:val="left"/>
              <w:rPr>
                <w:rFonts w:cs="Times New Roman"/>
                <w:sz w:val="24"/>
                <w:szCs w:val="24"/>
              </w:rPr>
            </w:pPr>
            <w:r w:rsidRPr="003953A1">
              <w:rPr>
                <w:rFonts w:cs="Times New Roman"/>
                <w:i w:val="0"/>
                <w:iCs w:val="0"/>
                <w:sz w:val="24"/>
                <w:szCs w:val="24"/>
              </w:rPr>
              <w:t>(</w:t>
            </w:r>
            <w:r w:rsidRPr="003953A1">
              <w:rPr>
                <w:rFonts w:cs="Times New Roman"/>
                <w:sz w:val="24"/>
                <w:szCs w:val="24"/>
              </w:rPr>
              <w:t>2hrs snake</w:t>
            </w:r>
            <w:r w:rsidRPr="003953A1">
              <w:rPr>
                <w:rFonts w:cs="Times New Roman"/>
                <w:i w:val="0"/>
                <w:iCs w:val="0"/>
                <w:sz w:val="24"/>
                <w:szCs w:val="24"/>
              </w:rPr>
              <w:t>)</w:t>
            </w:r>
          </w:p>
        </w:tc>
        <w:tc>
          <w:tcPr>
            <w:tcW w:w="4770" w:type="dxa"/>
            <w:shd w:val="clear" w:color="auto" w:fill="auto"/>
          </w:tcPr>
          <w:p w14:paraId="7F12B374"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3953A1">
              <w:rPr>
                <w:rFonts w:cs="Times New Roman"/>
                <w:szCs w:val="24"/>
              </w:rPr>
              <w:t>Order latency</w:t>
            </w:r>
            <w:r w:rsidRPr="003953A1">
              <w:rPr>
                <w:rFonts w:cs="Times New Roman"/>
                <w:szCs w:val="24"/>
                <w:vertAlign w:val="superscript"/>
              </w:rPr>
              <w:t>a</w:t>
            </w:r>
          </w:p>
        </w:tc>
      </w:tr>
      <w:tr w:rsidR="00327208" w:rsidRPr="00321B8B" w14:paraId="1DA34D8C"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7D00ECA" w14:textId="77777777" w:rsidR="00327208" w:rsidRPr="003953A1" w:rsidRDefault="00327208" w:rsidP="00327C58">
            <w:pPr>
              <w:jc w:val="left"/>
              <w:rPr>
                <w:rFonts w:cs="Times New Roman"/>
                <w:sz w:val="24"/>
                <w:szCs w:val="24"/>
              </w:rPr>
            </w:pPr>
            <w:r w:rsidRPr="003953A1">
              <w:rPr>
                <w:rFonts w:cs="Times New Roman"/>
                <w:i w:val="0"/>
                <w:iCs w:val="0"/>
                <w:sz w:val="24"/>
                <w:szCs w:val="24"/>
              </w:rPr>
              <w:t>(</w:t>
            </w:r>
            <w:r w:rsidRPr="003953A1">
              <w:rPr>
                <w:rFonts w:cs="Times New Roman"/>
                <w:sz w:val="24"/>
                <w:szCs w:val="24"/>
              </w:rPr>
              <w:t>2hrs hawk</w:t>
            </w:r>
            <w:r w:rsidRPr="003953A1">
              <w:rPr>
                <w:rFonts w:cs="Times New Roman"/>
                <w:i w:val="0"/>
                <w:iCs w:val="0"/>
                <w:sz w:val="24"/>
                <w:szCs w:val="24"/>
              </w:rPr>
              <w:t>)</w:t>
            </w:r>
          </w:p>
        </w:tc>
        <w:tc>
          <w:tcPr>
            <w:tcW w:w="4770" w:type="dxa"/>
            <w:shd w:val="clear" w:color="auto" w:fill="auto"/>
          </w:tcPr>
          <w:p w14:paraId="23D42BDC"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Visit rate</w:t>
            </w:r>
          </w:p>
        </w:tc>
      </w:tr>
      <w:tr w:rsidR="00327208" w:rsidRPr="00321B8B" w14:paraId="2114881C"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CE2B74C"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409EA45E"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327208" w:rsidRPr="00321B8B" w14:paraId="0F365216" w14:textId="77777777" w:rsidTr="00327C58">
        <w:trPr>
          <w:gridAfter w:val="1"/>
          <w:cnfStyle w:val="000000100000" w:firstRow="0" w:lastRow="0" w:firstColumn="0" w:lastColumn="0" w:oddVBand="0" w:evenVBand="0" w:oddHBand="1" w:evenHBand="0" w:firstRowFirstColumn="0" w:firstRowLastColumn="0" w:lastRowFirstColumn="0" w:lastRowLastColumn="0"/>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BB66B78" w14:textId="77777777" w:rsidR="00327208" w:rsidRPr="003953A1" w:rsidRDefault="00327208" w:rsidP="00327C58">
            <w:pPr>
              <w:jc w:val="left"/>
              <w:rPr>
                <w:rFonts w:cs="Times New Roman"/>
                <w:i w:val="0"/>
                <w:iCs w:val="0"/>
                <w:sz w:val="24"/>
                <w:szCs w:val="24"/>
              </w:rPr>
            </w:pPr>
            <w:r w:rsidRPr="003953A1">
              <w:rPr>
                <w:rFonts w:cs="Times New Roman"/>
                <w:i w:val="0"/>
                <w:iCs w:val="0"/>
                <w:sz w:val="24"/>
                <w:szCs w:val="24"/>
              </w:rPr>
              <w:t>Novel Environment</w:t>
            </w:r>
          </w:p>
        </w:tc>
        <w:tc>
          <w:tcPr>
            <w:tcW w:w="4770" w:type="dxa"/>
            <w:shd w:val="clear" w:color="auto" w:fill="auto"/>
          </w:tcPr>
          <w:p w14:paraId="1045B782"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Number of movements</w:t>
            </w:r>
          </w:p>
          <w:p w14:paraId="5D9DB2B1"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Maximum time in one place</w:t>
            </w:r>
          </w:p>
          <w:p w14:paraId="05DD208C" w14:textId="77777777" w:rsidR="00327208" w:rsidRPr="003953A1" w:rsidRDefault="00327208" w:rsidP="00327C58">
            <w:pPr>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3953A1">
              <w:rPr>
                <w:rFonts w:cs="Times New Roman"/>
                <w:szCs w:val="24"/>
              </w:rPr>
              <w:t>Seeds taken</w:t>
            </w:r>
          </w:p>
        </w:tc>
      </w:tr>
      <w:tr w:rsidR="00327208" w:rsidRPr="00321B8B" w14:paraId="4D399D6B" w14:textId="77777777" w:rsidTr="00327C58">
        <w:trPr>
          <w:gridAfter w:val="1"/>
          <w:wAfter w:w="2600" w:type="dxa"/>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1F7C473" w14:textId="77777777" w:rsidR="00327208" w:rsidRPr="003953A1" w:rsidRDefault="00327208" w:rsidP="00327C58">
            <w:pPr>
              <w:jc w:val="left"/>
              <w:rPr>
                <w:rFonts w:cs="Times New Roman"/>
                <w:i w:val="0"/>
                <w:iCs w:val="0"/>
                <w:sz w:val="24"/>
                <w:szCs w:val="24"/>
              </w:rPr>
            </w:pPr>
          </w:p>
        </w:tc>
        <w:tc>
          <w:tcPr>
            <w:tcW w:w="4770" w:type="dxa"/>
            <w:shd w:val="clear" w:color="auto" w:fill="auto"/>
          </w:tcPr>
          <w:p w14:paraId="09383AEF" w14:textId="77777777" w:rsidR="00327208" w:rsidRPr="003953A1" w:rsidRDefault="00327208" w:rsidP="00327C58">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327208" w:rsidRPr="00321B8B" w14:paraId="0C96B3F3" w14:textId="77777777" w:rsidTr="00327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Borders>
              <w:top w:val="single" w:sz="4" w:space="0" w:color="auto"/>
              <w:right w:val="none" w:sz="0" w:space="0" w:color="auto"/>
            </w:tcBorders>
            <w:shd w:val="clear" w:color="auto" w:fill="auto"/>
          </w:tcPr>
          <w:p w14:paraId="3658ED5C" w14:textId="77777777" w:rsidR="00327208" w:rsidRPr="00321B8B" w:rsidRDefault="00327208" w:rsidP="00327C58">
            <w:pPr>
              <w:jc w:val="left"/>
              <w:rPr>
                <w:rFonts w:cs="Times New Roman"/>
                <w:sz w:val="20"/>
                <w:szCs w:val="20"/>
              </w:rPr>
            </w:pPr>
            <w:r w:rsidRPr="00321B8B">
              <w:rPr>
                <w:rFonts w:cs="Times New Roman"/>
                <w:i w:val="0"/>
                <w:iCs w:val="0"/>
                <w:sz w:val="20"/>
                <w:szCs w:val="20"/>
                <w:vertAlign w:val="superscript"/>
              </w:rPr>
              <w:t xml:space="preserve">a </w:t>
            </w:r>
            <w:r w:rsidRPr="00321B8B">
              <w:rPr>
                <w:rFonts w:cs="Times New Roman"/>
                <w:i w:val="0"/>
                <w:iCs w:val="0"/>
                <w:sz w:val="20"/>
                <w:szCs w:val="20"/>
              </w:rPr>
              <w:t>For 1</w:t>
            </w:r>
            <w:r w:rsidRPr="00321B8B">
              <w:rPr>
                <w:rFonts w:cs="Times New Roman"/>
                <w:i w:val="0"/>
                <w:iCs w:val="0"/>
                <w:sz w:val="20"/>
                <w:szCs w:val="20"/>
                <w:vertAlign w:val="superscript"/>
              </w:rPr>
              <w:t>st</w:t>
            </w:r>
            <w:r w:rsidRPr="00321B8B">
              <w:rPr>
                <w:rFonts w:cs="Times New Roman"/>
                <w:i w:val="0"/>
                <w:iCs w:val="0"/>
                <w:sz w:val="20"/>
                <w:szCs w:val="20"/>
              </w:rPr>
              <w:t xml:space="preserve"> to approach, time to first approach. For n</w:t>
            </w:r>
            <w:r w:rsidRPr="00321B8B">
              <w:rPr>
                <w:rFonts w:cs="Times New Roman"/>
                <w:i w:val="0"/>
                <w:iCs w:val="0"/>
                <w:sz w:val="20"/>
                <w:szCs w:val="20"/>
                <w:vertAlign w:val="superscript"/>
              </w:rPr>
              <w:t>th</w:t>
            </w:r>
            <w:r w:rsidRPr="00321B8B">
              <w:rPr>
                <w:rFonts w:cs="Times New Roman"/>
                <w:i w:val="0"/>
                <w:iCs w:val="0"/>
                <w:sz w:val="20"/>
                <w:szCs w:val="20"/>
              </w:rPr>
              <w:t xml:space="preserve"> to approach, first approach timed starting from (n – 1)</w:t>
            </w:r>
            <w:r w:rsidRPr="00321B8B">
              <w:rPr>
                <w:rFonts w:cs="Times New Roman"/>
                <w:i w:val="0"/>
                <w:iCs w:val="0"/>
                <w:sz w:val="20"/>
                <w:szCs w:val="20"/>
                <w:vertAlign w:val="superscript"/>
              </w:rPr>
              <w:t>th</w:t>
            </w:r>
            <w:r w:rsidRPr="00321B8B">
              <w:rPr>
                <w:rFonts w:cs="Times New Roman"/>
                <w:i w:val="0"/>
                <w:iCs w:val="0"/>
                <w:sz w:val="20"/>
                <w:szCs w:val="20"/>
              </w:rPr>
              <w:t>’s first approach. Remaining test time given for no approach.</w:t>
            </w:r>
          </w:p>
        </w:tc>
      </w:tr>
    </w:tbl>
    <w:p w14:paraId="0F6FE0F5" w14:textId="77777777" w:rsidR="001647F9" w:rsidRPr="00321B8B" w:rsidRDefault="00327208" w:rsidP="004340A5">
      <w:pPr>
        <w:spacing w:line="240" w:lineRule="auto"/>
        <w:rPr>
          <w:rFonts w:cs="Times New Roman"/>
          <w:szCs w:val="24"/>
        </w:rPr>
      </w:pPr>
      <w:r w:rsidRPr="00321B8B">
        <w:rPr>
          <w:rFonts w:cs="Times New Roman"/>
          <w:szCs w:val="24"/>
        </w:rPr>
        <w:br w:type="page"/>
      </w:r>
      <w:r w:rsidR="001647F9" w:rsidRPr="00321B8B">
        <w:rPr>
          <w:rFonts w:cs="Times New Roman"/>
          <w:szCs w:val="24"/>
        </w:rPr>
        <w:lastRenderedPageBreak/>
        <w:t>record exploration and solutions of the puzzle. A subset of trials (</w:t>
      </w:r>
      <w:r w:rsidR="001647F9">
        <w:rPr>
          <w:rFonts w:cs="Times New Roman"/>
          <w:szCs w:val="24"/>
        </w:rPr>
        <w:t>approx. 15% of the final data</w:t>
      </w:r>
      <w:r w:rsidR="001647F9" w:rsidRPr="00321B8B">
        <w:rPr>
          <w:rFonts w:cs="Times New Roman"/>
          <w:szCs w:val="24"/>
        </w:rPr>
        <w:t xml:space="preserve">) </w:t>
      </w:r>
      <w:r w:rsidR="001647F9">
        <w:rPr>
          <w:rFonts w:cs="Times New Roman"/>
          <w:szCs w:val="24"/>
        </w:rPr>
        <w:t>were</w:t>
      </w:r>
      <w:r w:rsidR="001647F9" w:rsidRPr="00321B8B">
        <w:rPr>
          <w:rFonts w:cs="Times New Roman"/>
          <w:szCs w:val="24"/>
        </w:rPr>
        <w:t xml:space="preserve"> video recorded to verify the accuracy of the RFID </w:t>
      </w:r>
      <w:r w:rsidR="001647F9">
        <w:rPr>
          <w:rFonts w:cs="Times New Roman"/>
          <w:szCs w:val="24"/>
        </w:rPr>
        <w:t>antennas</w:t>
      </w:r>
      <w:r w:rsidR="001647F9" w:rsidRPr="00321B8B">
        <w:rPr>
          <w:rFonts w:cs="Times New Roman"/>
          <w:szCs w:val="24"/>
        </w:rPr>
        <w:t>.</w:t>
      </w:r>
    </w:p>
    <w:p w14:paraId="5215C336" w14:textId="77777777" w:rsidR="001647F9" w:rsidRPr="00321B8B" w:rsidRDefault="001647F9" w:rsidP="001647F9">
      <w:pPr>
        <w:pStyle w:val="Heading3"/>
        <w:spacing w:line="240" w:lineRule="auto"/>
        <w:rPr>
          <w:rFonts w:cs="Times New Roman"/>
        </w:rPr>
      </w:pPr>
      <w:r w:rsidRPr="00321B8B">
        <w:rPr>
          <w:rFonts w:cs="Times New Roman"/>
        </w:rPr>
        <w:t xml:space="preserve">Statistical </w:t>
      </w:r>
      <w:r>
        <w:rPr>
          <w:rFonts w:cs="Times New Roman"/>
        </w:rPr>
        <w:t>a</w:t>
      </w:r>
      <w:r w:rsidRPr="00321B8B">
        <w:rPr>
          <w:rFonts w:cs="Times New Roman"/>
        </w:rPr>
        <w:t>nalyses</w:t>
      </w:r>
    </w:p>
    <w:p w14:paraId="5F1429A9" w14:textId="77777777" w:rsidR="001647F9" w:rsidRDefault="001647F9" w:rsidP="001647F9">
      <w:pPr>
        <w:spacing w:line="240" w:lineRule="auto"/>
        <w:rPr>
          <w:rFonts w:cs="Times New Roman"/>
          <w:szCs w:val="24"/>
        </w:rPr>
      </w:pPr>
      <w:r w:rsidRPr="00444008">
        <w:rPr>
          <w:rStyle w:val="Heading4Char"/>
        </w:rPr>
        <w:t>Behavioral Syndromes:</w:t>
      </w:r>
      <w:r w:rsidRPr="00321B8B">
        <w:rPr>
          <w:rFonts w:cs="Times New Roman"/>
          <w:szCs w:val="24"/>
        </w:rPr>
        <w:t xml:space="preserve"> </w:t>
      </w:r>
      <w:r w:rsidRPr="00444008">
        <w:rPr>
          <w:rFonts w:cs="Times New Roman"/>
          <w:szCs w:val="24"/>
        </w:rPr>
        <w:t>Each behavioral test includes several measures (see Table</w:t>
      </w:r>
      <w:r>
        <w:rPr>
          <w:rFonts w:cs="Times New Roman"/>
          <w:szCs w:val="24"/>
        </w:rPr>
        <w:t xml:space="preserve"> 1, Figure 2, and Figure 3</w:t>
      </w:r>
      <w:r w:rsidRPr="00444008">
        <w:rPr>
          <w:rFonts w:cs="Times New Roman"/>
          <w:szCs w:val="24"/>
        </w:rPr>
        <w:t xml:space="preserve">). Using principal component analysis (PCA) </w:t>
      </w:r>
      <w:r>
        <w:rPr>
          <w:rFonts w:cs="Times New Roman"/>
          <w:szCs w:val="24"/>
        </w:rPr>
        <w:t>with</w:t>
      </w:r>
      <w:r w:rsidRPr="00444008">
        <w:rPr>
          <w:rFonts w:cs="Times New Roman"/>
          <w:szCs w:val="24"/>
        </w:rPr>
        <w:t xml:space="preserve"> these measures, </w:t>
      </w:r>
      <w:r>
        <w:rPr>
          <w:rFonts w:cs="Times New Roman"/>
          <w:szCs w:val="24"/>
        </w:rPr>
        <w:t>the number of points of comparison between individuals can be reduced to a small number of principal components</w:t>
      </w:r>
      <w:r w:rsidRPr="00444008">
        <w:rPr>
          <w:rFonts w:cs="Times New Roman"/>
          <w:szCs w:val="24"/>
        </w:rPr>
        <w:t xml:space="preserve"> (depending on the number of eigenvalues &gt;1). This reduction </w:t>
      </w:r>
      <w:r>
        <w:rPr>
          <w:rFonts w:cs="Times New Roman"/>
          <w:szCs w:val="24"/>
        </w:rPr>
        <w:t>allowed</w:t>
      </w:r>
      <w:r w:rsidRPr="00444008">
        <w:rPr>
          <w:rFonts w:cs="Times New Roman"/>
          <w:szCs w:val="24"/>
        </w:rPr>
        <w:t xml:space="preserve"> smaller samples to retain statistical power by reducing the number of terms necessary in later models. This process </w:t>
      </w:r>
      <w:r>
        <w:rPr>
          <w:rFonts w:cs="Times New Roman"/>
          <w:szCs w:val="24"/>
        </w:rPr>
        <w:t>applied</w:t>
      </w:r>
      <w:r w:rsidRPr="00444008">
        <w:rPr>
          <w:rFonts w:cs="Times New Roman"/>
          <w:szCs w:val="24"/>
        </w:rPr>
        <w:t xml:space="preserve"> to the mealworms test, novel object test, both predator tests (pooling </w:t>
      </w:r>
      <w:r>
        <w:rPr>
          <w:rFonts w:cs="Times New Roman"/>
          <w:szCs w:val="24"/>
        </w:rPr>
        <w:t xml:space="preserve">the scores of </w:t>
      </w:r>
      <w:r w:rsidRPr="00444008">
        <w:rPr>
          <w:rFonts w:cs="Times New Roman"/>
          <w:szCs w:val="24"/>
        </w:rPr>
        <w:t xml:space="preserve">both together), and the novel environment test using the measures listed in Table 1 for each test. This </w:t>
      </w:r>
      <w:r>
        <w:rPr>
          <w:rFonts w:cs="Times New Roman"/>
          <w:szCs w:val="24"/>
        </w:rPr>
        <w:t>analysis pooled the scores of both species together. A subsequent cluster analysis determined whether species differences in behavior were detectable in the data by assessing the species composition of those calculated clusters.</w:t>
      </w:r>
    </w:p>
    <w:p w14:paraId="238F2FD5" w14:textId="77777777" w:rsidR="001647F9" w:rsidRDefault="001647F9" w:rsidP="001647F9">
      <w:pPr>
        <w:pStyle w:val="Heading2"/>
      </w:pPr>
      <w:r>
        <w:t>Conclusion</w:t>
      </w:r>
    </w:p>
    <w:p w14:paraId="472AC663" w14:textId="77777777" w:rsidR="001647F9" w:rsidRPr="003C5062" w:rsidRDefault="001647F9" w:rsidP="001647F9">
      <w:pPr>
        <w:ind w:firstLine="720"/>
      </w:pPr>
      <w:r>
        <w:t>This dissertation explores the unique aspects of diversity found in mixed-species flocks of birds. Through the below studies, I demonstrate the utility of the behavioral syndromes framework for answering mixed-species group questions and report unexpected dynamics of behavioral diffusion and isolation.</w:t>
      </w:r>
    </w:p>
    <w:p w14:paraId="4F098CCB" w14:textId="77777777" w:rsidR="001647F9" w:rsidRPr="00321B8B" w:rsidRDefault="001647F9" w:rsidP="001647F9">
      <w:pPr>
        <w:pStyle w:val="Heading2"/>
      </w:pPr>
      <w:r w:rsidRPr="00321B8B">
        <w:t xml:space="preserve">Dissertation </w:t>
      </w:r>
      <w:r>
        <w:t>o</w:t>
      </w:r>
      <w:r w:rsidRPr="00385439">
        <w:t>utline</w:t>
      </w:r>
    </w:p>
    <w:p w14:paraId="3C6B36DE" w14:textId="77777777" w:rsidR="001647F9" w:rsidRDefault="001647F9" w:rsidP="001647F9">
      <w:pPr>
        <w:pStyle w:val="ListParagraph"/>
        <w:numPr>
          <w:ilvl w:val="0"/>
          <w:numId w:val="4"/>
        </w:numPr>
        <w:spacing w:line="240" w:lineRule="auto"/>
        <w:ind w:left="720"/>
        <w:rPr>
          <w:rFonts w:cs="Times New Roman"/>
          <w:b/>
          <w:bCs/>
          <w:szCs w:val="24"/>
        </w:rPr>
      </w:pPr>
      <w:r w:rsidRPr="00321B8B">
        <w:rPr>
          <w:rFonts w:cs="Times New Roman"/>
          <w:b/>
          <w:bCs/>
          <w:szCs w:val="24"/>
        </w:rPr>
        <w:t xml:space="preserve">Chapter 1: Introduction – </w:t>
      </w:r>
      <w:r>
        <w:rPr>
          <w:rFonts w:cs="Times New Roman"/>
          <w:szCs w:val="24"/>
        </w:rPr>
        <w:t>Here I reviewed</w:t>
      </w:r>
      <w:r w:rsidRPr="00321B8B">
        <w:rPr>
          <w:rFonts w:cs="Times New Roman"/>
          <w:szCs w:val="24"/>
        </w:rPr>
        <w:t xml:space="preserve"> the current literature on behavioral syndromes and define</w:t>
      </w:r>
      <w:r>
        <w:rPr>
          <w:rFonts w:cs="Times New Roman"/>
          <w:szCs w:val="24"/>
        </w:rPr>
        <w:t>d</w:t>
      </w:r>
      <w:r w:rsidRPr="00321B8B">
        <w:rPr>
          <w:rFonts w:cs="Times New Roman"/>
          <w:szCs w:val="24"/>
        </w:rPr>
        <w:t>/discuss</w:t>
      </w:r>
      <w:r>
        <w:rPr>
          <w:rFonts w:cs="Times New Roman"/>
          <w:szCs w:val="24"/>
        </w:rPr>
        <w:t>ed</w:t>
      </w:r>
      <w:r w:rsidRPr="00321B8B">
        <w:rPr>
          <w:rFonts w:cs="Times New Roman"/>
          <w:szCs w:val="24"/>
        </w:rPr>
        <w:t xml:space="preserve"> relevant features of behavioral flexibility. I analyze</w:t>
      </w:r>
      <w:r>
        <w:rPr>
          <w:rFonts w:cs="Times New Roman"/>
          <w:szCs w:val="24"/>
        </w:rPr>
        <w:t>d</w:t>
      </w:r>
      <w:r w:rsidRPr="00321B8B">
        <w:rPr>
          <w:rFonts w:cs="Times New Roman"/>
          <w:szCs w:val="24"/>
        </w:rPr>
        <w:t xml:space="preserve"> testing methods for behavior and problem-solving and discuss</w:t>
      </w:r>
      <w:r>
        <w:rPr>
          <w:rFonts w:cs="Times New Roman"/>
          <w:szCs w:val="24"/>
        </w:rPr>
        <w:t>ed</w:t>
      </w:r>
      <w:r w:rsidRPr="00321B8B">
        <w:rPr>
          <w:rFonts w:cs="Times New Roman"/>
          <w:szCs w:val="24"/>
        </w:rPr>
        <w:t xml:space="preserve"> their appropriateness for interpreting behavioral syndromes as they relate to personality, particularly in the context of social</w:t>
      </w:r>
      <w:r>
        <w:rPr>
          <w:rFonts w:cs="Times New Roman"/>
          <w:szCs w:val="24"/>
        </w:rPr>
        <w:t xml:space="preserve"> groups</w:t>
      </w:r>
      <w:r w:rsidRPr="00321B8B">
        <w:rPr>
          <w:rFonts w:cs="Times New Roman"/>
          <w:szCs w:val="24"/>
        </w:rPr>
        <w:t xml:space="preserve">. How these concepts apply to mixed-species groups </w:t>
      </w:r>
      <w:r>
        <w:rPr>
          <w:rFonts w:cs="Times New Roman"/>
          <w:szCs w:val="24"/>
        </w:rPr>
        <w:t>were</w:t>
      </w:r>
      <w:r w:rsidRPr="00321B8B">
        <w:rPr>
          <w:rFonts w:cs="Times New Roman"/>
          <w:szCs w:val="24"/>
        </w:rPr>
        <w:t xml:space="preserve"> presented as an open question.</w:t>
      </w:r>
      <w:r w:rsidRPr="00417C9B">
        <w:rPr>
          <w:rFonts w:cs="Times New Roman"/>
          <w:b/>
          <w:bCs/>
          <w:szCs w:val="24"/>
        </w:rPr>
        <w:t xml:space="preserve"> </w:t>
      </w:r>
    </w:p>
    <w:p w14:paraId="7824A46F" w14:textId="77777777" w:rsidR="001647F9" w:rsidRPr="001F5994" w:rsidRDefault="001647F9" w:rsidP="001647F9">
      <w:pPr>
        <w:pStyle w:val="ListParagraph"/>
        <w:numPr>
          <w:ilvl w:val="0"/>
          <w:numId w:val="4"/>
        </w:numPr>
        <w:spacing w:line="240" w:lineRule="auto"/>
        <w:ind w:left="720"/>
        <w:rPr>
          <w:rFonts w:cs="Times New Roman"/>
          <w:b/>
          <w:bCs/>
          <w:szCs w:val="24"/>
        </w:rPr>
      </w:pPr>
      <w:r w:rsidRPr="00321B8B">
        <w:rPr>
          <w:rFonts w:cs="Times New Roman"/>
          <w:b/>
          <w:bCs/>
          <w:szCs w:val="24"/>
        </w:rPr>
        <w:t xml:space="preserve">Chapter </w:t>
      </w:r>
      <w:r>
        <w:rPr>
          <w:rFonts w:cs="Times New Roman"/>
          <w:b/>
          <w:bCs/>
          <w:szCs w:val="24"/>
        </w:rPr>
        <w:t>2</w:t>
      </w:r>
      <w:r w:rsidRPr="00321B8B">
        <w:rPr>
          <w:rFonts w:cs="Times New Roman"/>
          <w:b/>
          <w:bCs/>
          <w:szCs w:val="24"/>
        </w:rPr>
        <w:t xml:space="preserve">: Behavioral syndromes as predictors of flexible foraging strategy – </w:t>
      </w:r>
      <w:r w:rsidRPr="00321B8B">
        <w:rPr>
          <w:rFonts w:cs="Times New Roman"/>
          <w:szCs w:val="24"/>
        </w:rPr>
        <w:t xml:space="preserve">Hypothesis </w:t>
      </w:r>
      <w:r>
        <w:rPr>
          <w:rFonts w:cs="Times New Roman"/>
          <w:szCs w:val="24"/>
        </w:rPr>
        <w:t>1</w:t>
      </w:r>
      <w:r w:rsidRPr="00321B8B">
        <w:rPr>
          <w:rFonts w:cs="Times New Roman"/>
          <w:szCs w:val="24"/>
        </w:rPr>
        <w:t xml:space="preserve"> (Behavioral syndromes correlate with individual novel foraging success) </w:t>
      </w:r>
      <w:r>
        <w:rPr>
          <w:rFonts w:cs="Times New Roman"/>
          <w:szCs w:val="24"/>
        </w:rPr>
        <w:t>was</w:t>
      </w:r>
      <w:r w:rsidRPr="00321B8B">
        <w:rPr>
          <w:rFonts w:cs="Times New Roman"/>
          <w:szCs w:val="24"/>
        </w:rPr>
        <w:t xml:space="preserve"> tested. Research question: </w:t>
      </w:r>
      <w:r w:rsidRPr="00321B8B">
        <w:rPr>
          <w:rFonts w:cs="Times New Roman"/>
          <w:i/>
          <w:iCs/>
          <w:szCs w:val="24"/>
        </w:rPr>
        <w:t xml:space="preserve">Which individuals in a flock are most likely to exploit a novel foraging task? </w:t>
      </w:r>
      <w:r w:rsidRPr="00321B8B">
        <w:rPr>
          <w:rFonts w:cs="Times New Roman"/>
          <w:szCs w:val="24"/>
        </w:rPr>
        <w:t xml:space="preserve">Analysis </w:t>
      </w:r>
      <w:r>
        <w:rPr>
          <w:rFonts w:cs="Times New Roman"/>
          <w:szCs w:val="24"/>
        </w:rPr>
        <w:t>used</w:t>
      </w:r>
      <w:r w:rsidRPr="00321B8B">
        <w:rPr>
          <w:rFonts w:cs="Times New Roman"/>
          <w:szCs w:val="24"/>
        </w:rPr>
        <w:t xml:space="preserve"> behavioral syndromes data from Chapter </w:t>
      </w:r>
      <w:r>
        <w:rPr>
          <w:rFonts w:cs="Times New Roman"/>
          <w:szCs w:val="24"/>
        </w:rPr>
        <w:t>2</w:t>
      </w:r>
      <w:r w:rsidRPr="00321B8B">
        <w:rPr>
          <w:rFonts w:cs="Times New Roman"/>
          <w:szCs w:val="24"/>
        </w:rPr>
        <w:t xml:space="preserve"> and two Novel Feeder tests to determine if exploitation of a novel foraging task is more common for some personalities than others. Individual test variables </w:t>
      </w:r>
      <w:r>
        <w:rPr>
          <w:rFonts w:cs="Times New Roman"/>
          <w:szCs w:val="24"/>
        </w:rPr>
        <w:t>were also</w:t>
      </w:r>
      <w:r w:rsidRPr="00321B8B">
        <w:rPr>
          <w:rFonts w:cs="Times New Roman"/>
          <w:szCs w:val="24"/>
        </w:rPr>
        <w:t xml:space="preserve"> considered as predictors</w:t>
      </w:r>
      <w:r>
        <w:rPr>
          <w:rFonts w:cs="Times New Roman"/>
          <w:szCs w:val="24"/>
        </w:rPr>
        <w:t>, and strengths of the two forms of predictive model were compared</w:t>
      </w:r>
      <w:r w:rsidRPr="00321B8B">
        <w:rPr>
          <w:rFonts w:cs="Times New Roman"/>
          <w:szCs w:val="24"/>
        </w:rPr>
        <w:t>. A null result could warrant incorporating the Novel Feeder behavior into a more comprehensive PCA/HCA behavioral syndromes analysis.</w:t>
      </w:r>
    </w:p>
    <w:p w14:paraId="30C52299" w14:textId="77777777" w:rsidR="001647F9" w:rsidRPr="00321B8B" w:rsidRDefault="001647F9" w:rsidP="001647F9">
      <w:pPr>
        <w:pStyle w:val="ListParagraph"/>
        <w:numPr>
          <w:ilvl w:val="0"/>
          <w:numId w:val="4"/>
        </w:numPr>
        <w:spacing w:line="240" w:lineRule="auto"/>
        <w:ind w:left="720"/>
        <w:rPr>
          <w:rFonts w:cs="Times New Roman"/>
          <w:b/>
          <w:bCs/>
          <w:szCs w:val="24"/>
        </w:rPr>
      </w:pPr>
      <w:r w:rsidRPr="00321B8B">
        <w:rPr>
          <w:rFonts w:cs="Times New Roman"/>
          <w:b/>
          <w:bCs/>
          <w:szCs w:val="24"/>
        </w:rPr>
        <w:t xml:space="preserve">Chapter </w:t>
      </w:r>
      <w:r>
        <w:rPr>
          <w:rFonts w:cs="Times New Roman"/>
          <w:b/>
          <w:bCs/>
          <w:szCs w:val="24"/>
        </w:rPr>
        <w:t>3</w:t>
      </w:r>
      <w:r w:rsidRPr="00321B8B">
        <w:rPr>
          <w:rFonts w:cs="Times New Roman"/>
          <w:b/>
          <w:bCs/>
          <w:szCs w:val="24"/>
        </w:rPr>
        <w:t xml:space="preserve">: Behavioral </w:t>
      </w:r>
      <w:r>
        <w:rPr>
          <w:rFonts w:cs="Times New Roman"/>
          <w:b/>
          <w:bCs/>
          <w:szCs w:val="24"/>
        </w:rPr>
        <w:t>s</w:t>
      </w:r>
      <w:r w:rsidRPr="00321B8B">
        <w:rPr>
          <w:rFonts w:cs="Times New Roman"/>
          <w:b/>
          <w:bCs/>
          <w:szCs w:val="24"/>
        </w:rPr>
        <w:t xml:space="preserve">yndromes in </w:t>
      </w:r>
      <w:r>
        <w:rPr>
          <w:rFonts w:cs="Times New Roman"/>
          <w:b/>
          <w:bCs/>
          <w:szCs w:val="24"/>
        </w:rPr>
        <w:t>a</w:t>
      </w:r>
      <w:r w:rsidRPr="00321B8B">
        <w:rPr>
          <w:rFonts w:cs="Times New Roman"/>
          <w:b/>
          <w:bCs/>
          <w:szCs w:val="24"/>
        </w:rPr>
        <w:t xml:space="preserve">rtificial </w:t>
      </w:r>
      <w:r>
        <w:rPr>
          <w:rFonts w:cs="Times New Roman"/>
          <w:b/>
          <w:bCs/>
          <w:szCs w:val="24"/>
        </w:rPr>
        <w:t>m</w:t>
      </w:r>
      <w:r w:rsidRPr="00321B8B">
        <w:rPr>
          <w:rFonts w:cs="Times New Roman"/>
          <w:b/>
          <w:bCs/>
          <w:szCs w:val="24"/>
        </w:rPr>
        <w:t xml:space="preserve">ixed-species </w:t>
      </w:r>
      <w:r>
        <w:rPr>
          <w:rFonts w:cs="Times New Roman"/>
          <w:b/>
          <w:bCs/>
          <w:szCs w:val="24"/>
        </w:rPr>
        <w:t>f</w:t>
      </w:r>
      <w:r w:rsidRPr="00321B8B">
        <w:rPr>
          <w:rFonts w:cs="Times New Roman"/>
          <w:b/>
          <w:bCs/>
          <w:szCs w:val="24"/>
        </w:rPr>
        <w:t xml:space="preserve">locks – </w:t>
      </w:r>
      <w:r w:rsidRPr="00321B8B">
        <w:rPr>
          <w:rFonts w:cs="Times New Roman"/>
          <w:szCs w:val="24"/>
        </w:rPr>
        <w:t xml:space="preserve">Hypothesis </w:t>
      </w:r>
      <w:r>
        <w:rPr>
          <w:rFonts w:cs="Times New Roman"/>
          <w:szCs w:val="24"/>
        </w:rPr>
        <w:t>2</w:t>
      </w:r>
      <w:r w:rsidRPr="00321B8B">
        <w:rPr>
          <w:rFonts w:cs="Times New Roman"/>
          <w:szCs w:val="24"/>
        </w:rPr>
        <w:t xml:space="preserve"> (Behavioral syndromes differ between species in a mixed-species flock) </w:t>
      </w:r>
      <w:r>
        <w:rPr>
          <w:rFonts w:cs="Times New Roman"/>
          <w:szCs w:val="24"/>
        </w:rPr>
        <w:t>was</w:t>
      </w:r>
      <w:r w:rsidRPr="00321B8B">
        <w:rPr>
          <w:rFonts w:cs="Times New Roman"/>
          <w:szCs w:val="24"/>
        </w:rPr>
        <w:t xml:space="preserve"> tested in pursuit of the research question: </w:t>
      </w:r>
      <w:r w:rsidRPr="00321B8B">
        <w:rPr>
          <w:rFonts w:cs="Times New Roman"/>
          <w:i/>
          <w:iCs/>
          <w:szCs w:val="24"/>
        </w:rPr>
        <w:t xml:space="preserve">Does species diversity add to the behavioral diversity of an </w:t>
      </w:r>
      <w:r>
        <w:rPr>
          <w:rFonts w:cs="Times New Roman"/>
          <w:i/>
          <w:iCs/>
          <w:szCs w:val="24"/>
        </w:rPr>
        <w:t>mixed-species group</w:t>
      </w:r>
      <w:r w:rsidRPr="00321B8B">
        <w:rPr>
          <w:rFonts w:cs="Times New Roman"/>
          <w:i/>
          <w:iCs/>
          <w:szCs w:val="24"/>
        </w:rPr>
        <w:t>?</w:t>
      </w:r>
      <w:r w:rsidRPr="00321B8B">
        <w:rPr>
          <w:rFonts w:cs="Times New Roman"/>
          <w:szCs w:val="24"/>
        </w:rPr>
        <w:t xml:space="preserve"> Analys</w:t>
      </w:r>
      <w:r>
        <w:rPr>
          <w:rFonts w:cs="Times New Roman"/>
          <w:szCs w:val="24"/>
        </w:rPr>
        <w:t>e</w:t>
      </w:r>
      <w:r w:rsidRPr="00321B8B">
        <w:rPr>
          <w:rFonts w:cs="Times New Roman"/>
          <w:szCs w:val="24"/>
        </w:rPr>
        <w:t>s include</w:t>
      </w:r>
      <w:r>
        <w:rPr>
          <w:rFonts w:cs="Times New Roman"/>
          <w:szCs w:val="24"/>
        </w:rPr>
        <w:t>d</w:t>
      </w:r>
      <w:r w:rsidRPr="00321B8B">
        <w:rPr>
          <w:rFonts w:cs="Times New Roman"/>
          <w:szCs w:val="24"/>
        </w:rPr>
        <w:t xml:space="preserve"> PCA and Cluster Analysis to identify behavioral syndromes in pooled species; Clusters (behavioral syndromes) primarily ascribed to one species support the hypothesis.</w:t>
      </w:r>
    </w:p>
    <w:p w14:paraId="0C82165F" w14:textId="6F48A8D4" w:rsidR="00327208" w:rsidRDefault="001647F9" w:rsidP="00327208">
      <w:pPr>
        <w:rPr>
          <w:rFonts w:cs="Times New Roman"/>
          <w:szCs w:val="24"/>
        </w:rPr>
      </w:pPr>
      <w:r>
        <w:rPr>
          <w:rFonts w:cs="Times New Roman"/>
          <w:szCs w:val="24"/>
        </w:rPr>
        <w:br w:type="page"/>
      </w:r>
      <w:r w:rsidR="00327208" w:rsidRPr="002A4E56">
        <w:rPr>
          <w:rFonts w:cs="Times New Roman"/>
          <w:noProof/>
          <w:szCs w:val="24"/>
        </w:rPr>
        <w:lastRenderedPageBreak/>
        <w:drawing>
          <wp:inline distT="0" distB="0" distL="0" distR="0" wp14:anchorId="2297F389" wp14:editId="3A66A1A4">
            <wp:extent cx="3733858" cy="6320333"/>
            <wp:effectExtent l="0" t="0" r="0" b="0"/>
            <wp:docPr id="216112917" name="Picture 1" descr="A bird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12917" name="Picture 1" descr="A bird on a pole&#10;&#10;Description automatically generated"/>
                    <pic:cNvPicPr/>
                  </pic:nvPicPr>
                  <pic:blipFill>
                    <a:blip r:embed="rId14"/>
                    <a:stretch>
                      <a:fillRect/>
                    </a:stretch>
                  </pic:blipFill>
                  <pic:spPr>
                    <a:xfrm>
                      <a:off x="0" y="0"/>
                      <a:ext cx="3742119" cy="6334316"/>
                    </a:xfrm>
                    <a:prstGeom prst="rect">
                      <a:avLst/>
                    </a:prstGeom>
                  </pic:spPr>
                </pic:pic>
              </a:graphicData>
            </a:graphic>
          </wp:inline>
        </w:drawing>
      </w:r>
    </w:p>
    <w:p w14:paraId="75A0EA9D" w14:textId="74F65A14" w:rsidR="00327208" w:rsidRPr="004340A5" w:rsidRDefault="00327208" w:rsidP="004340A5">
      <w:pPr>
        <w:pStyle w:val="Caption"/>
        <w:rPr>
          <w:rFonts w:cs="Times New Roman"/>
          <w:color w:val="000000" w:themeColor="text1"/>
          <w:szCs w:val="36"/>
        </w:rPr>
      </w:pPr>
      <w:r w:rsidRPr="00657BBB">
        <w:rPr>
          <w:rStyle w:val="SubtitleChar"/>
          <w:i w:val="0"/>
          <w:iCs w:val="0"/>
        </w:rPr>
        <w:fldChar w:fldCharType="begin"/>
      </w:r>
      <w:r w:rsidRPr="00657BBB">
        <w:rPr>
          <w:rStyle w:val="SubtitleChar"/>
          <w:i w:val="0"/>
          <w:iCs w:val="0"/>
        </w:rPr>
        <w:instrText xml:space="preserve"> COMMENTS  "Figure 2: Estimated NET Scores, Asocial vs Social Contexts"  \* MERGEFORMAT </w:instrText>
      </w:r>
      <w:r w:rsidRPr="00657BBB">
        <w:rPr>
          <w:rStyle w:val="SubtitleChar"/>
          <w:i w:val="0"/>
          <w:iCs w:val="0"/>
        </w:rPr>
        <w:fldChar w:fldCharType="separate"/>
      </w:r>
      <w:bookmarkStart w:id="47" w:name="_Toc173937612"/>
      <w:r w:rsidRPr="00657BBB">
        <w:rPr>
          <w:rStyle w:val="SubtitleChar"/>
          <w:i w:val="0"/>
          <w:iCs w:val="0"/>
        </w:rPr>
        <w:t xml:space="preserve">Figure </w:t>
      </w:r>
      <w:r>
        <w:rPr>
          <w:rStyle w:val="SubtitleChar"/>
          <w:i w:val="0"/>
          <w:iCs w:val="0"/>
        </w:rPr>
        <w:t>2</w:t>
      </w:r>
      <w:r w:rsidRPr="00657BBB">
        <w:rPr>
          <w:rStyle w:val="SubtitleChar"/>
          <w:i w:val="0"/>
          <w:iCs w:val="0"/>
        </w:rPr>
        <w:t>:</w:t>
      </w:r>
      <w:r>
        <w:rPr>
          <w:rStyle w:val="SubtitleChar"/>
          <w:i w:val="0"/>
          <w:iCs w:val="0"/>
        </w:rPr>
        <w:t xml:space="preserve"> Test </w:t>
      </w:r>
      <w:r w:rsidR="001042A0">
        <w:rPr>
          <w:rStyle w:val="SubtitleChar"/>
          <w:i w:val="0"/>
          <w:iCs w:val="0"/>
        </w:rPr>
        <w:t>s</w:t>
      </w:r>
      <w:r>
        <w:rPr>
          <w:rStyle w:val="SubtitleChar"/>
          <w:i w:val="0"/>
          <w:iCs w:val="0"/>
        </w:rPr>
        <w:t xml:space="preserve">timuli for RFID </w:t>
      </w:r>
      <w:r w:rsidR="001042A0">
        <w:rPr>
          <w:rStyle w:val="SubtitleChar"/>
          <w:i w:val="0"/>
          <w:iCs w:val="0"/>
        </w:rPr>
        <w:t>m</w:t>
      </w:r>
      <w:r>
        <w:rPr>
          <w:rStyle w:val="SubtitleChar"/>
          <w:i w:val="0"/>
          <w:iCs w:val="0"/>
        </w:rPr>
        <w:t>easure</w:t>
      </w:r>
      <w:r w:rsidRPr="00657BBB">
        <w:rPr>
          <w:rStyle w:val="SubtitleChar"/>
          <w:i w:val="0"/>
          <w:iCs w:val="0"/>
        </w:rPr>
        <w:t>s</w:t>
      </w:r>
      <w:bookmarkEnd w:id="47"/>
      <w:r w:rsidRPr="00657BBB">
        <w:rPr>
          <w:rStyle w:val="SubtitleChar"/>
          <w:i w:val="0"/>
          <w:iCs w:val="0"/>
        </w:rPr>
        <w:fldChar w:fldCharType="end"/>
      </w:r>
      <w:r w:rsidRPr="00C92636">
        <w:rPr>
          <w:color w:val="000000" w:themeColor="text1"/>
          <w:sz w:val="24"/>
          <w:szCs w:val="24"/>
        </w:rPr>
        <w:t>.</w:t>
      </w:r>
      <w:r>
        <w:rPr>
          <w:color w:val="000000" w:themeColor="text1"/>
          <w:sz w:val="24"/>
          <w:szCs w:val="24"/>
        </w:rPr>
        <w:t xml:space="preserve"> </w:t>
      </w:r>
      <w:r>
        <w:rPr>
          <w:i w:val="0"/>
          <w:iCs w:val="0"/>
          <w:color w:val="000000" w:themeColor="text1"/>
          <w:sz w:val="24"/>
          <w:szCs w:val="24"/>
        </w:rPr>
        <w:t>(A) Treadle trap with one RFID food dish inside for Novel Feeder test. (B) Red plastic cup for Novel Object test. (C) Mealworm stock image, representing Mealworm test where mealworms were placed inside one of the two RFID food dishes. (D) Plastic hawk model approximating a Cooper’s hawk or sharp-shinned hawk for the Predator tests. (E) Rubber snake model approximating a gray rat snake for the Predator tests. (D) and (E) represent the typical presentation distance from RFID food dishes for Predator and Novel Object tests.</w:t>
      </w:r>
      <w:r>
        <w:rPr>
          <w:rFonts w:cs="Times New Roman"/>
          <w:szCs w:val="24"/>
        </w:rPr>
        <w:br w:type="page"/>
      </w:r>
    </w:p>
    <w:p w14:paraId="39557A67" w14:textId="77777777" w:rsidR="00327208" w:rsidRDefault="00327208" w:rsidP="00327208">
      <w:pPr>
        <w:keepNext/>
      </w:pPr>
      <w:r>
        <w:rPr>
          <w:rFonts w:cs="Times New Roman"/>
          <w:noProof/>
          <w:szCs w:val="24"/>
        </w:rPr>
        <w:lastRenderedPageBreak/>
        <w:drawing>
          <wp:inline distT="0" distB="0" distL="0" distR="0" wp14:anchorId="0E53E660" wp14:editId="43B9A387">
            <wp:extent cx="5939790" cy="6066790"/>
            <wp:effectExtent l="0" t="0" r="0" b="0"/>
            <wp:docPr id="1734184899" name="Picture 2" descr="A bird in a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84899" name="Picture 2" descr="A bird in a cag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6066790"/>
                    </a:xfrm>
                    <a:prstGeom prst="rect">
                      <a:avLst/>
                    </a:prstGeom>
                    <a:noFill/>
                    <a:ln>
                      <a:noFill/>
                    </a:ln>
                  </pic:spPr>
                </pic:pic>
              </a:graphicData>
            </a:graphic>
          </wp:inline>
        </w:drawing>
      </w:r>
    </w:p>
    <w:p w14:paraId="1F459484" w14:textId="04439097" w:rsidR="00327208" w:rsidRPr="008C679E" w:rsidRDefault="00327208" w:rsidP="00327208">
      <w:pPr>
        <w:pStyle w:val="Subtitle"/>
      </w:pPr>
      <w:bookmarkStart w:id="48" w:name="_Toc173937613"/>
      <w:r>
        <w:t xml:space="preserve">Figure 3: Photo of the </w:t>
      </w:r>
      <w:r w:rsidR="001042A0">
        <w:t>n</w:t>
      </w:r>
      <w:r>
        <w:t xml:space="preserve">ovel </w:t>
      </w:r>
      <w:r w:rsidR="001042A0">
        <w:t>e</w:t>
      </w:r>
      <w:r>
        <w:t xml:space="preserve">nvironment </w:t>
      </w:r>
      <w:r w:rsidR="001042A0">
        <w:t>t</w:t>
      </w:r>
      <w:r>
        <w:t>est cage.</w:t>
      </w:r>
      <w:bookmarkEnd w:id="48"/>
    </w:p>
    <w:p w14:paraId="34C0E3BB" w14:textId="350C7CBE" w:rsidR="00327208" w:rsidRDefault="00327208">
      <w:pPr>
        <w:rPr>
          <w:rFonts w:cs="Times New Roman"/>
          <w:szCs w:val="24"/>
        </w:rPr>
      </w:pPr>
      <w:r>
        <w:rPr>
          <w:rFonts w:cs="Times New Roman"/>
          <w:szCs w:val="24"/>
        </w:rPr>
        <w:br w:type="page"/>
      </w:r>
    </w:p>
    <w:bookmarkEnd w:id="30"/>
    <w:p w14:paraId="3E54C351" w14:textId="152AAA63" w:rsidR="008D20B6" w:rsidRPr="00321B8B" w:rsidRDefault="008D20B6" w:rsidP="00385439">
      <w:pPr>
        <w:pStyle w:val="ListParagraph"/>
        <w:numPr>
          <w:ilvl w:val="0"/>
          <w:numId w:val="4"/>
        </w:numPr>
        <w:spacing w:line="240" w:lineRule="auto"/>
        <w:ind w:left="720"/>
        <w:rPr>
          <w:rFonts w:cs="Times New Roman"/>
          <w:b/>
          <w:bCs/>
          <w:szCs w:val="24"/>
        </w:rPr>
      </w:pPr>
      <w:r w:rsidRPr="00321B8B">
        <w:rPr>
          <w:rFonts w:cs="Times New Roman"/>
          <w:b/>
          <w:bCs/>
          <w:szCs w:val="24"/>
        </w:rPr>
        <w:lastRenderedPageBreak/>
        <w:t xml:space="preserve">Chapter </w:t>
      </w:r>
      <w:r w:rsidR="00417C9B">
        <w:rPr>
          <w:rFonts w:cs="Times New Roman"/>
          <w:b/>
          <w:bCs/>
          <w:szCs w:val="24"/>
        </w:rPr>
        <w:t>4</w:t>
      </w:r>
      <w:r w:rsidRPr="00321B8B">
        <w:rPr>
          <w:rFonts w:cs="Times New Roman"/>
          <w:b/>
          <w:bCs/>
          <w:szCs w:val="24"/>
        </w:rPr>
        <w:t xml:space="preserve">: </w:t>
      </w:r>
      <w:bookmarkStart w:id="49" w:name="_Hlk166096101"/>
      <w:r w:rsidRPr="00321B8B">
        <w:rPr>
          <w:rFonts w:cs="Times New Roman"/>
          <w:b/>
          <w:bCs/>
          <w:szCs w:val="24"/>
        </w:rPr>
        <w:t xml:space="preserve">Asocial </w:t>
      </w:r>
      <w:r w:rsidR="001042A0">
        <w:rPr>
          <w:rFonts w:cs="Times New Roman"/>
          <w:b/>
          <w:bCs/>
          <w:szCs w:val="24"/>
        </w:rPr>
        <w:t>t</w:t>
      </w:r>
      <w:r w:rsidR="001042A0" w:rsidRPr="00321B8B">
        <w:rPr>
          <w:rFonts w:cs="Times New Roman"/>
          <w:b/>
          <w:bCs/>
          <w:szCs w:val="24"/>
        </w:rPr>
        <w:t xml:space="preserve">esting </w:t>
      </w:r>
      <w:r w:rsidRPr="00321B8B">
        <w:rPr>
          <w:rFonts w:cs="Times New Roman"/>
          <w:b/>
          <w:bCs/>
          <w:szCs w:val="24"/>
        </w:rPr>
        <w:t xml:space="preserve">of </w:t>
      </w:r>
      <w:r w:rsidR="001042A0">
        <w:rPr>
          <w:rFonts w:cs="Times New Roman"/>
          <w:b/>
          <w:bCs/>
          <w:szCs w:val="24"/>
        </w:rPr>
        <w:t>s</w:t>
      </w:r>
      <w:r w:rsidR="001042A0" w:rsidRPr="00321B8B">
        <w:rPr>
          <w:rFonts w:cs="Times New Roman"/>
          <w:b/>
          <w:bCs/>
          <w:szCs w:val="24"/>
        </w:rPr>
        <w:t xml:space="preserve">ocial </w:t>
      </w:r>
      <w:bookmarkEnd w:id="49"/>
      <w:r w:rsidR="001042A0">
        <w:rPr>
          <w:rFonts w:cs="Times New Roman"/>
          <w:b/>
          <w:bCs/>
          <w:szCs w:val="24"/>
        </w:rPr>
        <w:t>s</w:t>
      </w:r>
      <w:r w:rsidR="001042A0" w:rsidRPr="00321B8B">
        <w:rPr>
          <w:rFonts w:cs="Times New Roman"/>
          <w:b/>
          <w:bCs/>
          <w:szCs w:val="24"/>
        </w:rPr>
        <w:t xml:space="preserve">pecies </w:t>
      </w:r>
      <w:r w:rsidRPr="00321B8B">
        <w:rPr>
          <w:rFonts w:cs="Times New Roman"/>
          <w:b/>
          <w:bCs/>
          <w:szCs w:val="24"/>
        </w:rPr>
        <w:t xml:space="preserve">– </w:t>
      </w:r>
      <w:bookmarkStart w:id="50" w:name="_Hlk166096122"/>
      <w:r w:rsidR="00597A2F" w:rsidRPr="00597A2F">
        <w:rPr>
          <w:rFonts w:cs="Times New Roman"/>
          <w:szCs w:val="24"/>
        </w:rPr>
        <w:t>H</w:t>
      </w:r>
      <w:r w:rsidR="00597A2F">
        <w:rPr>
          <w:rFonts w:cs="Times New Roman"/>
          <w:szCs w:val="24"/>
        </w:rPr>
        <w:t xml:space="preserve">ypothesis </w:t>
      </w:r>
      <w:r w:rsidR="00417C9B">
        <w:rPr>
          <w:rFonts w:cs="Times New Roman"/>
          <w:szCs w:val="24"/>
        </w:rPr>
        <w:t xml:space="preserve">3 </w:t>
      </w:r>
      <w:r w:rsidR="00597A2F">
        <w:rPr>
          <w:rFonts w:cs="Times New Roman"/>
          <w:szCs w:val="24"/>
        </w:rPr>
        <w:t xml:space="preserve">was tested using a between-groups design separate from the previous analyses. </w:t>
      </w:r>
      <w:r w:rsidRPr="00597A2F">
        <w:rPr>
          <w:rFonts w:cs="Times New Roman"/>
          <w:szCs w:val="24"/>
        </w:rPr>
        <w:t>Comparing</w:t>
      </w:r>
      <w:r w:rsidRPr="00321B8B">
        <w:rPr>
          <w:rFonts w:cs="Times New Roman"/>
          <w:szCs w:val="24"/>
        </w:rPr>
        <w:t xml:space="preserve"> scores on novel environment tests between isolated and social context groups, </w:t>
      </w:r>
      <w:r w:rsidR="006710CB">
        <w:rPr>
          <w:rFonts w:cs="Times New Roman"/>
          <w:szCs w:val="24"/>
        </w:rPr>
        <w:t>this study addressed whether</w:t>
      </w:r>
      <w:r w:rsidR="006710CB" w:rsidRPr="00321B8B">
        <w:rPr>
          <w:rFonts w:cs="Times New Roman"/>
          <w:szCs w:val="24"/>
        </w:rPr>
        <w:t xml:space="preserve"> </w:t>
      </w:r>
      <w:r w:rsidRPr="00321B8B">
        <w:rPr>
          <w:rFonts w:cs="Times New Roman"/>
          <w:szCs w:val="24"/>
        </w:rPr>
        <w:t>isolation significantly impact foraging behavior, activity levels, or freezing behaviors</w:t>
      </w:r>
      <w:r w:rsidR="006710CB">
        <w:rPr>
          <w:rFonts w:cs="Times New Roman"/>
          <w:szCs w:val="24"/>
        </w:rPr>
        <w:t>.</w:t>
      </w:r>
      <w:r w:rsidRPr="00321B8B">
        <w:rPr>
          <w:rFonts w:cs="Times New Roman"/>
          <w:szCs w:val="24"/>
        </w:rPr>
        <w:t xml:space="preserve"> Tested only with </w:t>
      </w:r>
      <w:r w:rsidR="00597A2F">
        <w:rPr>
          <w:rFonts w:cs="Times New Roman"/>
          <w:szCs w:val="24"/>
        </w:rPr>
        <w:t>t</w:t>
      </w:r>
      <w:r w:rsidRPr="00321B8B">
        <w:rPr>
          <w:rFonts w:cs="Times New Roman"/>
          <w:szCs w:val="24"/>
        </w:rPr>
        <w:t>ufted titmice</w:t>
      </w:r>
      <w:bookmarkEnd w:id="50"/>
      <w:r w:rsidR="00460097" w:rsidRPr="00321B8B">
        <w:rPr>
          <w:rFonts w:cs="Times New Roman"/>
          <w:szCs w:val="24"/>
        </w:rPr>
        <w:t xml:space="preserve">, three different aspects of novel environment behavior </w:t>
      </w:r>
      <w:r w:rsidR="00023E43">
        <w:rPr>
          <w:rFonts w:cs="Times New Roman"/>
          <w:szCs w:val="24"/>
        </w:rPr>
        <w:t>were</w:t>
      </w:r>
      <w:r w:rsidR="00460097" w:rsidRPr="00321B8B">
        <w:rPr>
          <w:rFonts w:cs="Times New Roman"/>
          <w:szCs w:val="24"/>
        </w:rPr>
        <w:t xml:space="preserve"> compared across groups.</w:t>
      </w:r>
    </w:p>
    <w:p w14:paraId="5E1C405E" w14:textId="1D4EEE7A" w:rsidR="008D20B6" w:rsidRPr="00321B8B" w:rsidRDefault="0028184F" w:rsidP="00385439">
      <w:pPr>
        <w:pStyle w:val="ListParagraph"/>
        <w:numPr>
          <w:ilvl w:val="0"/>
          <w:numId w:val="4"/>
        </w:numPr>
        <w:spacing w:line="240" w:lineRule="auto"/>
        <w:ind w:left="720"/>
        <w:rPr>
          <w:rFonts w:cs="Times New Roman"/>
          <w:szCs w:val="24"/>
        </w:rPr>
      </w:pPr>
      <w:r w:rsidRPr="00321B8B">
        <w:rPr>
          <w:rFonts w:cs="Times New Roman"/>
          <w:b/>
          <w:bCs/>
          <w:szCs w:val="24"/>
        </w:rPr>
        <w:t xml:space="preserve">Chapter </w:t>
      </w:r>
      <w:r w:rsidR="00417C9B">
        <w:rPr>
          <w:rFonts w:cs="Times New Roman"/>
          <w:b/>
          <w:bCs/>
          <w:szCs w:val="24"/>
        </w:rPr>
        <w:t>5</w:t>
      </w:r>
      <w:r w:rsidRPr="00321B8B">
        <w:rPr>
          <w:rFonts w:cs="Times New Roman"/>
          <w:b/>
          <w:bCs/>
          <w:szCs w:val="24"/>
        </w:rPr>
        <w:t>: Conclusion –</w:t>
      </w:r>
      <w:r w:rsidR="00460097" w:rsidRPr="00321B8B">
        <w:rPr>
          <w:rFonts w:cs="Times New Roman"/>
          <w:b/>
          <w:bCs/>
          <w:szCs w:val="24"/>
        </w:rPr>
        <w:t xml:space="preserve"> </w:t>
      </w:r>
      <w:r w:rsidRPr="00321B8B">
        <w:rPr>
          <w:rFonts w:cs="Times New Roman"/>
          <w:szCs w:val="24"/>
        </w:rPr>
        <w:t xml:space="preserve">Do mixed-species flocks of closely related species benefit from more behavioral diversity? </w:t>
      </w:r>
      <w:r w:rsidR="0039464D">
        <w:rPr>
          <w:rFonts w:cs="Times New Roman"/>
          <w:szCs w:val="24"/>
        </w:rPr>
        <w:t>Findings</w:t>
      </w:r>
      <w:r w:rsidR="0039464D" w:rsidRPr="00321B8B">
        <w:rPr>
          <w:rFonts w:cs="Times New Roman"/>
          <w:szCs w:val="24"/>
        </w:rPr>
        <w:t xml:space="preserve"> </w:t>
      </w:r>
      <w:r w:rsidRPr="00321B8B">
        <w:rPr>
          <w:rFonts w:cs="Times New Roman"/>
          <w:szCs w:val="24"/>
        </w:rPr>
        <w:t xml:space="preserve">from the previous chapters </w:t>
      </w:r>
      <w:r w:rsidR="00597A2F">
        <w:rPr>
          <w:rFonts w:cs="Times New Roman"/>
          <w:szCs w:val="24"/>
        </w:rPr>
        <w:t>were</w:t>
      </w:r>
      <w:r w:rsidRPr="00321B8B">
        <w:rPr>
          <w:rFonts w:cs="Times New Roman"/>
          <w:szCs w:val="24"/>
        </w:rPr>
        <w:t xml:space="preserve"> summarized in answering </w:t>
      </w:r>
      <w:r w:rsidR="00304CBE" w:rsidRPr="00321B8B">
        <w:rPr>
          <w:rFonts w:cs="Times New Roman"/>
          <w:szCs w:val="24"/>
        </w:rPr>
        <w:t>th</w:t>
      </w:r>
      <w:r w:rsidR="00597A2F">
        <w:rPr>
          <w:rFonts w:cs="Times New Roman"/>
          <w:szCs w:val="24"/>
        </w:rPr>
        <w:t>ese</w:t>
      </w:r>
      <w:r w:rsidRPr="00321B8B">
        <w:rPr>
          <w:rFonts w:cs="Times New Roman"/>
          <w:szCs w:val="24"/>
        </w:rPr>
        <w:t xml:space="preserve"> questions and in encouraging future research on a broader question: How important is diversity in social groups when challenged by changing environments?</w:t>
      </w:r>
    </w:p>
    <w:p w14:paraId="3BB93E24" w14:textId="77777777" w:rsidR="004E42D5" w:rsidRPr="00321B8B" w:rsidRDefault="004E42D5">
      <w:pPr>
        <w:rPr>
          <w:rFonts w:cs="Times New Roman"/>
          <w:szCs w:val="24"/>
        </w:rPr>
      </w:pPr>
    </w:p>
    <w:p w14:paraId="4BEE1BD7" w14:textId="02741E40" w:rsidR="00780628" w:rsidRPr="00321B8B" w:rsidRDefault="008D20B6">
      <w:pPr>
        <w:rPr>
          <w:rFonts w:cs="Times New Roman"/>
          <w:szCs w:val="24"/>
        </w:rPr>
      </w:pPr>
      <w:r w:rsidRPr="00321B8B">
        <w:rPr>
          <w:rFonts w:cs="Times New Roman"/>
          <w:szCs w:val="24"/>
        </w:rPr>
        <w:br w:type="page"/>
      </w:r>
    </w:p>
    <w:p w14:paraId="1509CB56" w14:textId="77777777" w:rsidR="00E7357E" w:rsidRDefault="00E7357E" w:rsidP="00E7357E">
      <w:pPr>
        <w:rPr>
          <w:rFonts w:eastAsiaTheme="majorEastAsia" w:cs="Times New Roman"/>
          <w:b/>
          <w:smallCaps/>
          <w:color w:val="000000" w:themeColor="text1"/>
          <w:sz w:val="28"/>
          <w:szCs w:val="32"/>
        </w:rPr>
      </w:pPr>
      <w:bookmarkStart w:id="51" w:name="_Hlk168443500"/>
      <w:bookmarkStart w:id="52" w:name="_Hlk168443421"/>
      <w:bookmarkStart w:id="53" w:name="_Hlk168443221"/>
    </w:p>
    <w:p w14:paraId="24CAE5D9" w14:textId="77524134" w:rsidR="00E2480B" w:rsidRDefault="00E2480B" w:rsidP="00E2480B">
      <w:pPr>
        <w:pStyle w:val="Heading1"/>
      </w:pPr>
      <w:bookmarkStart w:id="54" w:name="_Toc173937561"/>
      <w:r w:rsidRPr="00321B8B">
        <w:t xml:space="preserve">Chapter </w:t>
      </w:r>
      <w:r>
        <w:t>2</w:t>
      </w:r>
      <w:r w:rsidRPr="00321B8B">
        <w:t xml:space="preserve">: </w:t>
      </w:r>
      <w:r>
        <w:t>Do behavioral syndromes predict behavior better than individual tests?</w:t>
      </w:r>
      <w:bookmarkEnd w:id="54"/>
      <w:r w:rsidRPr="00321B8B">
        <w:t xml:space="preserve"> </w:t>
      </w:r>
    </w:p>
    <w:p w14:paraId="16E0771A" w14:textId="77777777" w:rsidR="00E2480B" w:rsidRDefault="00E2480B" w:rsidP="00E2480B">
      <w:pPr>
        <w:ind w:firstLine="720"/>
        <w:rPr>
          <w:rFonts w:cs="Times New Roman"/>
          <w:szCs w:val="24"/>
        </w:rPr>
      </w:pPr>
    </w:p>
    <w:p w14:paraId="3C45CC94" w14:textId="77777777" w:rsidR="00E2480B" w:rsidRPr="00321B8B" w:rsidRDefault="00E2480B" w:rsidP="00E2480B">
      <w:pPr>
        <w:pStyle w:val="Heading2"/>
        <w:rPr>
          <w:rFonts w:cs="Times New Roman"/>
        </w:rPr>
      </w:pPr>
      <w:bookmarkStart w:id="55" w:name="_Toc173937562"/>
      <w:r w:rsidRPr="00321B8B">
        <w:rPr>
          <w:rFonts w:cs="Times New Roman"/>
        </w:rPr>
        <w:t>Introduction</w:t>
      </w:r>
      <w:bookmarkEnd w:id="55"/>
    </w:p>
    <w:p w14:paraId="5CC62314" w14:textId="5678922F" w:rsidR="00E2480B" w:rsidRPr="00321B8B" w:rsidRDefault="00E2480B" w:rsidP="00E2480B">
      <w:pPr>
        <w:ind w:firstLine="720"/>
        <w:rPr>
          <w:rFonts w:cs="Times New Roman"/>
          <w:szCs w:val="24"/>
        </w:rPr>
      </w:pPr>
      <w:r w:rsidRPr="00321B8B">
        <w:rPr>
          <w:rFonts w:cs="Times New Roman"/>
          <w:szCs w:val="24"/>
        </w:rPr>
        <w:t xml:space="preserve">Research on novel feeding behaviors, particularly in birds, has long been a key aspect of studying animal intelligence, social learning, and adaptability </w:t>
      </w:r>
      <w:r w:rsidRPr="00321B8B">
        <w:rPr>
          <w:rFonts w:cs="Times New Roman"/>
          <w:szCs w:val="24"/>
        </w:rPr>
        <w:fldChar w:fldCharType="begin">
          <w:fldData xml:space="preserve">PEVuZE5vdGU+PENpdGU+PEF1dGhvcj5MZWZlYnZyZTwvQXV0aG9yPjxZZWFyPjE5OTc8L1llYXI+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PEVuZE5vdGU+PENpdGU+PEF1dGhvcj5MZWZlYnZyZTwvQXV0aG9yPjxZZWFyPjE5OTc8L1llYXI+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(Lefebvre &amp; Giraldeau, 1996; Lefebvre et al., 1997)</w:t>
      </w:r>
      <w:r w:rsidRPr="00321B8B">
        <w:rPr>
          <w:rFonts w:cs="Times New Roman"/>
          <w:szCs w:val="24"/>
        </w:rPr>
        <w:fldChar w:fldCharType="end"/>
      </w:r>
      <w:r w:rsidRPr="00321B8B">
        <w:rPr>
          <w:rFonts w:cs="Times New Roman"/>
          <w:szCs w:val="24"/>
        </w:rPr>
        <w:t xml:space="preserve">. The term “behavioral flexibility” is ascribed to such famous examples of foraging innovation as removing the caps from milk bottles by birds in the UK many decades ago </w:t>
      </w:r>
      <w:r w:rsidRPr="00321B8B">
        <w:rPr>
          <w:rFonts w:cs="Times New Roman"/>
          <w:szCs w:val="24"/>
        </w:rPr>
        <w:fldChar w:fldCharType="begin"/>
      </w:r>
      <w:r w:rsidR="00B8039A">
        <w:rPr>
          <w:rFonts w:cs="Times New Roman"/>
          <w:szCs w:val="24"/>
        </w:rPr>
        <w:instrText xml:space="preserve"> ADDIN EN.CITE &lt;EndNote&gt;&lt;Cite&gt;&lt;Author&gt;Aplin&lt;/Author&gt;&lt;Year&gt;2013&lt;/Year&gt;&lt;RecNum&gt;327&lt;/RecNum&gt;&lt;DisplayText&gt;(Aplin, Sheldon, et al., 2013; Fisher &amp;amp; Hinde, 1949)&lt;/DisplayText&gt;&lt;record&gt;&lt;rec-number&gt;327&lt;/rec-number&gt;&lt;foreign-keys&gt;&lt;key app="EN" db-id="095tvs996f522qe5srwxz5z5tatvez9dr52d" timestamp="1621574359" guid="8cee6fa0-0957-41c7-8f49-a3916df84d66"&gt;327&lt;/key&gt;&lt;/foreign-keys&gt;&lt;ref-type name="Journal Article"&gt;17&lt;/ref-type&gt;&lt;contributors&gt;&lt;authors&gt;&lt;author&gt;Aplin, L. M.&lt;/author&gt;&lt;author&gt;Sheldon, B. C.&lt;/author&gt;&lt;author&gt;Morand-Ferron, J.&lt;/author&gt;&lt;/authors&gt;&lt;/contributors&gt;&lt;titles&gt;&lt;title&gt;Milk bottles revisited: social learning and individual variation in the blue tit, Cyanistes caeruleus&lt;/title&gt;&lt;secondary-title&gt;Animal Behaviour&lt;/secondary-title&gt;&lt;/titles&gt;&lt;periodical&gt;&lt;full-title&gt;Animal Behaviour&lt;/full-title&gt;&lt;/periodical&gt;&lt;pages&gt;1225-1232&lt;/pages&gt;&lt;volume&gt;85&lt;/volume&gt;&lt;number&gt;6&lt;/number&gt;&lt;dates&gt;&lt;year&gt;2013&lt;/year&gt;&lt;pub-dates&gt;&lt;date&gt;Jun&lt;/date&gt;&lt;/pub-dates&gt;&lt;/dates&gt;&lt;isbn&gt;0003-3472&lt;/isbn&gt;&lt;accession-num&gt;WOS:000320651200012&lt;/accession-num&gt;&lt;urls&gt;&lt;related-urls&gt;&lt;url&gt;&amp;lt;Go to ISI&amp;gt;://WOS:000320651200012&lt;/url&gt;&lt;/related-urls&gt;&lt;/urls&gt;&lt;electronic-resource-num&gt;10.1016/j.anbehav.2013.03.009&lt;/electronic-resource-num&gt;&lt;/record&gt;&lt;/Cite&gt;&lt;Cite&gt;&lt;Author&gt;Fisher&lt;/Author&gt;&lt;Year&gt;1949&lt;/Year&gt;&lt;RecNum&gt;532&lt;/RecNum&gt;&lt;record&gt;&lt;rec-number&gt;532&lt;/rec-number&gt;&lt;foreign-keys&gt;&lt;key app="EN" db-id="095tvs996f522qe5srwxz5z5tatvez9dr52d" timestamp="1688696438" guid="873e7e52-949e-44a0-bd06-11ef712cfd6a"&gt;532&lt;/key&gt;&lt;/foreign-keys&gt;&lt;ref-type name="Journal Article"&gt;17&lt;/ref-type&gt;&lt;contributors&gt;&lt;authors&gt;&lt;author&gt;Fisher, J.&lt;/author&gt;&lt;author&gt;Hinde, R. A.&lt;/author&gt;&lt;/authors&gt;&lt;/contributors&gt;&lt;titles&gt;&lt;title&gt;The opening of milk bottles by birds&lt;/title&gt;&lt;secondary-title&gt;British Birds&lt;/secondary-title&gt;&lt;/titles&gt;&lt;periodical&gt;&lt;full-title&gt;British Birds&lt;/full-title&gt;&lt;/periodical&gt;&lt;pages&gt;347-357&lt;/pages&gt;&lt;volume&gt;42&lt;/volume&gt;&lt;number&gt;(2)&lt;/number&gt;&lt;dates&gt;&lt;year&gt;1949&lt;/year&gt;&lt;/dates&gt;&lt;accession-num&gt;BCI:BCI19502400028639&lt;/accession-num&gt;&lt;urls&gt;&lt;/urls&gt;&lt;/record&gt;&lt;/Cite&gt;&lt;/EndNote&gt;</w:instrText>
      </w:r>
      <w:r w:rsidRPr="00321B8B">
        <w:rPr>
          <w:rFonts w:cs="Times New Roman"/>
          <w:szCs w:val="24"/>
        </w:rPr>
        <w:fldChar w:fldCharType="separate"/>
      </w:r>
      <w:r w:rsidRPr="00321B8B">
        <w:rPr>
          <w:rFonts w:cs="Times New Roman"/>
          <w:noProof/>
          <w:szCs w:val="24"/>
        </w:rPr>
        <w:t>(Aplin, Sheldon, et al., 2013; Fisher &amp; Hinde, 1949)</w:t>
      </w:r>
      <w:r w:rsidRPr="00321B8B">
        <w:rPr>
          <w:rFonts w:cs="Times New Roman"/>
          <w:szCs w:val="24"/>
        </w:rPr>
        <w:fldChar w:fldCharType="end"/>
      </w:r>
      <w:r w:rsidRPr="00321B8B">
        <w:rPr>
          <w:rFonts w:cs="Times New Roman"/>
          <w:szCs w:val="24"/>
        </w:rPr>
        <w:t>. Somewhere in the cross-section of intelligence, social learning, and behavioral flexibility we might have the tools to predict which individuals, which populations, and which species are best poised to adapt behaviorally to environmental changes, particularly those with anthropogenic causes.</w:t>
      </w:r>
    </w:p>
    <w:p w14:paraId="383CA3E3" w14:textId="77777777" w:rsidR="00E2480B" w:rsidRPr="00321B8B" w:rsidRDefault="00E2480B" w:rsidP="00E2480B">
      <w:pPr>
        <w:ind w:firstLine="720"/>
        <w:rPr>
          <w:rFonts w:cs="Times New Roman"/>
          <w:szCs w:val="24"/>
        </w:rPr>
      </w:pPr>
      <w:r w:rsidRPr="00321B8B">
        <w:rPr>
          <w:rFonts w:cs="Times New Roman"/>
          <w:szCs w:val="24"/>
        </w:rPr>
        <w:t xml:space="preserve">However, </w:t>
      </w:r>
      <w:r w:rsidRPr="00321B8B">
        <w:rPr>
          <w:rFonts w:cs="Times New Roman"/>
          <w:szCs w:val="24"/>
        </w:rPr>
        <w:fldChar w:fldCharType="begin"/>
      </w:r>
      <w:r w:rsidRPr="00321B8B">
        <w:rPr>
          <w:rFonts w:cs="Times New Roman"/>
          <w:szCs w:val="24"/>
        </w:rPr>
        <w:instrText xml:space="preserve"> ADDIN EN.CITE &lt;EndNote&gt;&lt;Cite AuthorYear="1"&gt;&lt;Author&gt;Audet&lt;/Author&gt;&lt;Year&gt;2017&lt;/Year&gt;&lt;RecNum&gt;443&lt;/RecNum&gt;&lt;DisplayText&gt;Audet and Lefebvre (2017)&lt;/DisplayText&gt;&lt;record&gt;&lt;rec-number&gt;443&lt;/rec-number&gt;&lt;foreign-keys&gt;&lt;key app="EN" db-id="095tvs996f522qe5srwxz5z5tatvez9dr52d" timestamp="1624569573" guid="e1a4b75c-0868-4b1c-8fec-f84d3eb2084f"&gt;443&lt;/key&gt;&lt;/foreign-keys&gt;&lt;ref-type name="Journal Article"&gt;17&lt;/ref-type&gt;&lt;contributors&gt;&lt;authors&gt;&lt;author&gt;Audet, Jean-Nicolas&lt;/author&gt;&lt;author&gt;Lefebvre, Louis&lt;/author&gt;&lt;/authors&gt;&lt;/contributors&gt;&lt;titles&gt;&lt;title&gt;What’s flexible in behavioral flexibility?&lt;/title&gt;&lt;secondary-title&gt;Behavioral Ecology&lt;/secondary-title&gt;&lt;/titles&gt;&lt;periodical&gt;&lt;full-title&gt;Behavioral Ecology&lt;/full-title&gt;&lt;/periodical&gt;&lt;pages&gt;943-947&lt;/pages&gt;&lt;volume&gt;28&lt;/volume&gt;&lt;number&gt;4&lt;/number&gt;&lt;section&gt;943&lt;/section&gt;&lt;dates&gt;&lt;year&gt;2017&lt;/year&gt;&lt;/dates&gt;&lt;isbn&gt;1045-2249&amp;#xD;1465-7279&lt;/isbn&gt;&lt;urls&gt;&lt;/urls&gt;&lt;electronic-resource-num&gt;10.1093/beheco/arx007&lt;/electronic-resource-num&gt;&lt;/record&gt;&lt;/Cite&gt;&lt;/EndNote&gt;</w:instrText>
      </w:r>
      <w:r w:rsidRPr="00321B8B">
        <w:rPr>
          <w:rFonts w:cs="Times New Roman"/>
          <w:szCs w:val="24"/>
        </w:rPr>
        <w:fldChar w:fldCharType="separate"/>
      </w:r>
      <w:r w:rsidRPr="00321B8B">
        <w:rPr>
          <w:rFonts w:cs="Times New Roman"/>
          <w:noProof/>
          <w:szCs w:val="24"/>
        </w:rPr>
        <w:t>Audet and Lefebvre (2017)</w:t>
      </w:r>
      <w:r w:rsidRPr="00321B8B">
        <w:rPr>
          <w:rFonts w:cs="Times New Roman"/>
          <w:szCs w:val="24"/>
        </w:rPr>
        <w:fldChar w:fldCharType="end"/>
      </w:r>
      <w:r w:rsidRPr="00321B8B">
        <w:rPr>
          <w:rFonts w:cs="Times New Roman"/>
          <w:szCs w:val="24"/>
        </w:rPr>
        <w:t xml:space="preserve"> worry that the concept of behavioral flexibility is often being misused in ecology and animal behavior research, due in particular to what they call a “jingle-jangle” problem. Jingle-jangle problems are those where a single trait is measured by several different tests, but in the hands of other researchers those same tests are used to measure </w:t>
      </w:r>
      <w:r w:rsidRPr="00321B8B">
        <w:rPr>
          <w:rFonts w:cs="Times New Roman"/>
          <w:i/>
          <w:iCs/>
          <w:szCs w:val="24"/>
        </w:rPr>
        <w:t>different</w:t>
      </w:r>
      <w:r w:rsidRPr="00321B8B">
        <w:rPr>
          <w:rFonts w:cs="Times New Roman"/>
          <w:szCs w:val="24"/>
        </w:rPr>
        <w:t xml:space="preserve"> traits. For example, presenting novel objects to a given individual and recording the reaction has been used as a measure of neophilia</w:t>
      </w:r>
      <w:r>
        <w:rPr>
          <w:rFonts w:cs="Times New Roman"/>
          <w:szCs w:val="24"/>
        </w:rPr>
        <w:t>/neophobia</w:t>
      </w:r>
      <w:r w:rsidRPr="00321B8B">
        <w:rPr>
          <w:rFonts w:cs="Times New Roman"/>
          <w:szCs w:val="24"/>
        </w:rPr>
        <w:t xml:space="preserve"> under the umbrella animal personality term “boldness” </w:t>
      </w:r>
      <w:r w:rsidRPr="00321B8B">
        <w:rPr>
          <w:rFonts w:cs="Times New Roman"/>
          <w:szCs w:val="24"/>
        </w:rPr>
        <w:fldChar w:fldCharType="begin">
          <w:fldData xml:space="preserve">PEVuZE5vdGU+PENpdGU+PEF1dGhvcj5UYWtvbGE8L0F1dGhvcj48WWVhcj4yMDIxPC9ZZWFyPjxS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PEVuZE5vdGU+PENpdGU+PEF1dGhvcj5UYWtvbGE8L0F1dGhvcj48WWVhcj4yMDIxPC9ZZWFyPjxS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(Takola et al., 2021)</w:t>
      </w:r>
      <w:r w:rsidRPr="00321B8B">
        <w:rPr>
          <w:rFonts w:cs="Times New Roman"/>
          <w:szCs w:val="24"/>
        </w:rPr>
        <w:fldChar w:fldCharType="end"/>
      </w:r>
      <w:r w:rsidRPr="00321B8B">
        <w:rPr>
          <w:rFonts w:cs="Times New Roman"/>
          <w:szCs w:val="24"/>
        </w:rPr>
        <w:t xml:space="preserve">, </w:t>
      </w:r>
      <w:r>
        <w:rPr>
          <w:rFonts w:cs="Times New Roman"/>
          <w:szCs w:val="24"/>
        </w:rPr>
        <w:t xml:space="preserve">but </w:t>
      </w:r>
      <w:r w:rsidRPr="00321B8B">
        <w:rPr>
          <w:rFonts w:cs="Times New Roman"/>
          <w:szCs w:val="24"/>
        </w:rPr>
        <w:t xml:space="preserve">neophilia is also sometimes measured with open-field or novel environment tests, which in turn are used to measure exploratory behavior </w:t>
      </w:r>
      <w:r w:rsidRPr="00321B8B">
        <w:rPr>
          <w:rFonts w:cs="Times New Roman"/>
          <w:szCs w:val="24"/>
        </w:rPr>
        <w:fldChar w:fldCharType="begin">
          <w:fldData xml:space="preserve">PEVuZE5vdGU+PENpdGU+PEF1dGhvcj5QZXJhbHM8L0F1dGhvcj48WWVhcj4yMDE3PC9ZZWFyPjxS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PEVuZE5vdGU+PENpdGU+PEF1dGhvcj5QZXJhbHM8L0F1dGhvcj48WWVhcj4yMDE3PC9ZZWFyPjxS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(Perals et al., 2017)</w:t>
      </w:r>
      <w:r w:rsidRPr="00321B8B">
        <w:rPr>
          <w:rFonts w:cs="Times New Roman"/>
          <w:szCs w:val="24"/>
        </w:rPr>
        <w:fldChar w:fldCharType="end"/>
      </w:r>
      <w:r w:rsidRPr="00321B8B">
        <w:rPr>
          <w:rFonts w:cs="Times New Roman"/>
          <w:szCs w:val="24"/>
        </w:rPr>
        <w:t xml:space="preserve">. In fact, </w:t>
      </w:r>
      <w:r w:rsidRPr="00321B8B">
        <w:rPr>
          <w:rFonts w:cs="Times New Roman"/>
          <w:szCs w:val="24"/>
        </w:rPr>
        <w:fldChar w:fldCharType="begin"/>
      </w:r>
      <w:r w:rsidRPr="00321B8B">
        <w:rPr>
          <w:rFonts w:cs="Times New Roman"/>
          <w:szCs w:val="24"/>
        </w:rPr>
        <w:instrText xml:space="preserve"> ADDIN EN.CITE &lt;EndNote&gt;&lt;Cite AuthorYear="1"&gt;&lt;Author&gt;Audet&lt;/Author&gt;&lt;Year&gt;2017&lt;/Year&gt;&lt;RecNum&gt;443&lt;/RecNum&gt;&lt;DisplayText&gt;Audet and Lefebvre (2017)&lt;/DisplayText&gt;&lt;record&gt;&lt;rec-number&gt;443&lt;/rec-number&gt;&lt;foreign-keys&gt;&lt;key app="EN" db-id="095tvs996f522qe5srwxz5z5tatvez9dr52d" timestamp="1624569573" guid="e1a4b75c-0868-4b1c-8fec-f84d3eb2084f"&gt;443&lt;/key&gt;&lt;/foreign-keys&gt;&lt;ref-type name="Journal Article"&gt;17&lt;/ref-type&gt;&lt;contributors&gt;&lt;authors&gt;&lt;author&gt;Audet, Jean-Nicolas&lt;/author&gt;&lt;author&gt;Lefebvre, Louis&lt;/author&gt;&lt;/authors&gt;&lt;/contributors&gt;&lt;titles&gt;&lt;title&gt;What’s flexible in behavioral flexibility?&lt;/title&gt;&lt;secondary-title&gt;Behavioral Ecology&lt;/secondary-title&gt;&lt;/titles&gt;&lt;periodical&gt;&lt;full-title&gt;Behavioral Ecology&lt;/full-title&gt;&lt;/periodical&gt;&lt;pages&gt;943-947&lt;/pages&gt;&lt;volume&gt;28&lt;/volume&gt;&lt;number&gt;4&lt;/number&gt;&lt;section&gt;943&lt;/section&gt;&lt;dates&gt;&lt;year&gt;2017&lt;/year&gt;&lt;/dates&gt;&lt;isbn&gt;1045-2249&amp;#xD;1465-7279&lt;/isbn&gt;&lt;urls&gt;&lt;/urls&gt;&lt;electronic-resource-num&gt;10.1093/beheco/arx007&lt;/electronic-resource-num&gt;&lt;/record&gt;&lt;/Cite&gt;&lt;/EndNote&gt;</w:instrText>
      </w:r>
      <w:r w:rsidRPr="00321B8B">
        <w:rPr>
          <w:rFonts w:cs="Times New Roman"/>
          <w:szCs w:val="24"/>
        </w:rPr>
        <w:fldChar w:fldCharType="separate"/>
      </w:r>
      <w:r w:rsidRPr="00321B8B">
        <w:rPr>
          <w:rFonts w:cs="Times New Roman"/>
          <w:noProof/>
          <w:szCs w:val="24"/>
        </w:rPr>
        <w:t>Audet and Lefebvre (2017)</w:t>
      </w:r>
      <w:r w:rsidRPr="00321B8B">
        <w:rPr>
          <w:rFonts w:cs="Times New Roman"/>
          <w:szCs w:val="24"/>
        </w:rPr>
        <w:fldChar w:fldCharType="end"/>
      </w:r>
      <w:r w:rsidRPr="00321B8B">
        <w:rPr>
          <w:rFonts w:cs="Times New Roman"/>
          <w:szCs w:val="24"/>
        </w:rPr>
        <w:t xml:space="preserve"> argue reversal-learning tasks are more conceptually accurate tests of behavioral flexibility than tests of innovation.</w:t>
      </w:r>
    </w:p>
    <w:p w14:paraId="09680B58" w14:textId="1905B6B0" w:rsidR="00E2480B" w:rsidRPr="00321B8B" w:rsidRDefault="00E2480B" w:rsidP="00E2480B">
      <w:pPr>
        <w:ind w:firstLine="720"/>
        <w:rPr>
          <w:rFonts w:cs="Times New Roman"/>
          <w:szCs w:val="24"/>
        </w:rPr>
      </w:pPr>
      <w:r w:rsidRPr="00321B8B">
        <w:rPr>
          <w:rFonts w:cs="Times New Roman"/>
          <w:szCs w:val="24"/>
        </w:rPr>
        <w:t xml:space="preserve">Even if I were to avoid the term “behavioral flexibility” altogether in </w:t>
      </w:r>
      <w:r w:rsidR="00C8089D">
        <w:rPr>
          <w:rFonts w:cs="Times New Roman"/>
          <w:szCs w:val="24"/>
        </w:rPr>
        <w:t>this</w:t>
      </w:r>
      <w:r w:rsidRPr="00321B8B">
        <w:rPr>
          <w:rFonts w:cs="Times New Roman"/>
          <w:szCs w:val="24"/>
        </w:rPr>
        <w:t xml:space="preserve"> current </w:t>
      </w:r>
      <w:r w:rsidR="00C8089D">
        <w:rPr>
          <w:rFonts w:cs="Times New Roman"/>
          <w:szCs w:val="24"/>
        </w:rPr>
        <w:t>work</w:t>
      </w:r>
      <w:r w:rsidRPr="00321B8B">
        <w:rPr>
          <w:rFonts w:cs="Times New Roman"/>
          <w:szCs w:val="24"/>
        </w:rPr>
        <w:t xml:space="preserve"> on predicting novel foraging behavior, the authors’ point on jingle-jangle problems remains relevant. What would I mean if I were to say the boldest individuals </w:t>
      </w:r>
      <w:r w:rsidR="00D70D65">
        <w:rPr>
          <w:rFonts w:cs="Times New Roman"/>
          <w:szCs w:val="24"/>
        </w:rPr>
        <w:t>were</w:t>
      </w:r>
      <w:r w:rsidRPr="00321B8B">
        <w:rPr>
          <w:rFonts w:cs="Times New Roman"/>
          <w:szCs w:val="24"/>
        </w:rPr>
        <w:t xml:space="preserve"> the most likely to forage in a given context? </w:t>
      </w:r>
      <w:r w:rsidRPr="00321B8B">
        <w:rPr>
          <w:rFonts w:cs="Times New Roman"/>
          <w:szCs w:val="24"/>
        </w:rPr>
        <w:fldChar w:fldCharType="begin">
          <w:fldData xml:space="preserve">PEVuZE5vdGU+PENpdGUgQXV0aG9yWWVhcj0iMSI+PEF1dGhvcj5CZWxncmFkPC9BdXRob3I+PFll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PEVuZE5vdGU+PENpdGUgQXV0aG9yWWVhcj0iMSI+PEF1dGhvcj5CZWxncmFkPC9BdXRob3I+PFll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Belgrad and Griffen (2017)</w:t>
      </w:r>
      <w:r w:rsidRPr="00321B8B">
        <w:rPr>
          <w:rFonts w:cs="Times New Roman"/>
          <w:szCs w:val="24"/>
        </w:rPr>
        <w:fldChar w:fldCharType="end"/>
      </w:r>
      <w:r w:rsidRPr="00321B8B">
        <w:rPr>
          <w:rFonts w:cs="Times New Roman"/>
          <w:szCs w:val="24"/>
        </w:rPr>
        <w:t xml:space="preserve"> examined how boldness and social context interact</w:t>
      </w:r>
      <w:r>
        <w:rPr>
          <w:rFonts w:cs="Times New Roman"/>
          <w:szCs w:val="24"/>
        </w:rPr>
        <w:t>ed</w:t>
      </w:r>
      <w:r w:rsidRPr="00321B8B">
        <w:rPr>
          <w:rFonts w:cs="Times New Roman"/>
          <w:szCs w:val="24"/>
        </w:rPr>
        <w:t xml:space="preserve"> to predict foraging in the presence of predator cues in mud crabs</w:t>
      </w:r>
      <w:r>
        <w:rPr>
          <w:rFonts w:cs="Times New Roman"/>
          <w:szCs w:val="24"/>
        </w:rPr>
        <w:t xml:space="preserve"> (</w:t>
      </w:r>
      <w:r w:rsidRPr="00A97C61">
        <w:rPr>
          <w:rFonts w:cs="Times New Roman"/>
          <w:i/>
          <w:iCs/>
          <w:szCs w:val="24"/>
        </w:rPr>
        <w:t>Scylla serrata</w:t>
      </w:r>
      <w:r>
        <w:rPr>
          <w:rFonts w:cs="Times New Roman"/>
          <w:szCs w:val="24"/>
        </w:rPr>
        <w:t>)</w:t>
      </w:r>
      <w:r w:rsidRPr="00321B8B">
        <w:rPr>
          <w:rFonts w:cs="Times New Roman"/>
          <w:szCs w:val="24"/>
        </w:rPr>
        <w:t xml:space="preserve">; </w:t>
      </w:r>
      <w:r w:rsidRPr="00321B8B">
        <w:rPr>
          <w:rFonts w:cs="Times New Roman"/>
          <w:szCs w:val="24"/>
        </w:rPr>
        <w:fldChar w:fldCharType="begin">
          <w:fldData xml:space="preserve">PEVuZE5vdGU+PENpdGUgQXV0aG9yWWVhcj0iMSI+PEF1dGhvcj5KZW5raW5zPC9BdXRob3I+PFll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</w:fldData>
        </w:fldChar>
      </w:r>
      <w:r>
        <w:rPr>
          <w:rFonts w:cs="Times New Roman"/>
          <w:szCs w:val="24"/>
        </w:rPr>
        <w:instrText xml:space="preserve"> ADDIN EN.CITE </w:instrText>
      </w:r>
      <w:r>
        <w:rPr>
          <w:rFonts w:cs="Times New Roman"/>
          <w:szCs w:val="24"/>
        </w:rPr>
        <w:fldChar w:fldCharType="begin">
          <w:fldData xml:space="preserve">PEVuZE5vdGU+PENpdGUgQXV0aG9yWWVhcj0iMSI+PEF1dGhvcj5KZW5raW5zPC9BdXRob3I+PFll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Jenkins et al. (2023)</w:t>
      </w:r>
      <w:r w:rsidRPr="00321B8B">
        <w:rPr>
          <w:rFonts w:cs="Times New Roman"/>
          <w:szCs w:val="24"/>
        </w:rPr>
        <w:fldChar w:fldCharType="end"/>
      </w:r>
      <w:r w:rsidRPr="00321B8B">
        <w:rPr>
          <w:rFonts w:cs="Times New Roman"/>
          <w:szCs w:val="24"/>
        </w:rPr>
        <w:t xml:space="preserve"> referred to responses to predator cues as “risk-taking behavior” and correlated them to other “boldness” behaviors like exploration, and activity level in black-capped chickadees</w:t>
      </w:r>
      <w:r>
        <w:rPr>
          <w:rFonts w:cs="Times New Roman"/>
          <w:szCs w:val="24"/>
        </w:rPr>
        <w:t xml:space="preserve"> (</w:t>
      </w:r>
      <w:r w:rsidRPr="00A97C61">
        <w:rPr>
          <w:rFonts w:cs="Times New Roman"/>
          <w:i/>
          <w:iCs/>
          <w:szCs w:val="24"/>
        </w:rPr>
        <w:t>Poecile atricapillus</w:t>
      </w:r>
      <w:r>
        <w:rPr>
          <w:rFonts w:cs="Times New Roman"/>
          <w:szCs w:val="24"/>
        </w:rPr>
        <w:t>)</w:t>
      </w:r>
      <w:r w:rsidRPr="00321B8B">
        <w:rPr>
          <w:rFonts w:cs="Times New Roman"/>
          <w:szCs w:val="24"/>
        </w:rPr>
        <w:t xml:space="preserve">; </w:t>
      </w:r>
      <w:r w:rsidRPr="00321B8B">
        <w:rPr>
          <w:rFonts w:cs="Times New Roman"/>
          <w:szCs w:val="24"/>
        </w:rPr>
        <w:fldChar w:fldCharType="begin"/>
      </w:r>
      <w:r w:rsidRPr="00321B8B">
        <w:rPr>
          <w:rFonts w:cs="Times New Roman"/>
          <w:szCs w:val="24"/>
        </w:rPr>
        <w:instrText xml:space="preserve"> ADDIN EN.CITE &lt;EndNote&gt;&lt;Cite AuthorYear="1"&gt;&lt;Author&gt;Herborn&lt;/Author&gt;&lt;Year&gt;2014&lt;/Year&gt;&lt;RecNum&gt;123&lt;/RecNum&gt;&lt;DisplayText&gt;Herborn et al. (2014)&lt;/DisplayText&gt;&lt;record&gt;&lt;rec-number&gt;123&lt;/rec-number&gt;&lt;foreign-keys&gt;&lt;key app="EN" db-id="095tvs996f522qe5srwxz5z5tatvez9dr52d" timestamp="1581389115" guid="9ecab520-b6b2-419e-b18c-641074884a72"&gt;123&lt;/key&gt;&lt;/foreign-keys&gt;&lt;ref-type name="Journal Article"&gt;17&lt;/ref-type&gt;&lt;contributors&gt;&lt;authors&gt;&lt;author&gt;Herborn, Katherine A.&lt;/author&gt;&lt;author&gt;Heidinger, Britt J.&lt;/author&gt;&lt;author&gt;Alexander, Lucille&lt;/author&gt;&lt;author&gt;Arnold, Kathryn E.&lt;/author&gt;&lt;/authors&gt;&lt;/contributors&gt;&lt;titles&gt;&lt;title&gt;Personality predicts behavioral flexibility in a fluctuating, natural environment&lt;/title&gt;&lt;secondary-title&gt;Behavioral Ecology&lt;/secondary-title&gt;&lt;/titles&gt;&lt;periodical&gt;&lt;full-title&gt;Behavioral Ecology&lt;/full-title&gt;&lt;/periodical&gt;&lt;pages&gt;1374-1379&lt;/pages&gt;&lt;volume&gt;25&lt;/volume&gt;&lt;number&gt;6&lt;/number&gt;&lt;dates&gt;&lt;year&gt;2014&lt;/year&gt;&lt;/dates&gt;&lt;publisher&gt;Oxford University Press (OUP)&lt;/publisher&gt;&lt;isbn&gt;1465-7279&lt;/isbn&gt;&lt;urls&gt;&lt;related-urls&gt;&lt;url&gt;https://dx.doi.org/10.1093/beheco/aru131&lt;/url&gt;&lt;/related-urls&gt;&lt;/urls&gt;&lt;electronic-resource-num&gt;10.1093/beheco/aru131&lt;/electronic-resource-num&gt;&lt;/record&gt;&lt;/Cite&gt;&lt;/EndNote&gt;</w:instrText>
      </w:r>
      <w:r w:rsidRPr="00321B8B">
        <w:rPr>
          <w:rFonts w:cs="Times New Roman"/>
          <w:szCs w:val="24"/>
        </w:rPr>
        <w:fldChar w:fldCharType="separate"/>
      </w:r>
      <w:r w:rsidRPr="00321B8B">
        <w:rPr>
          <w:rFonts w:cs="Times New Roman"/>
          <w:noProof/>
          <w:szCs w:val="24"/>
        </w:rPr>
        <w:t>Herborn et al. (2014)</w:t>
      </w:r>
      <w:r w:rsidRPr="00321B8B">
        <w:rPr>
          <w:rFonts w:cs="Times New Roman"/>
          <w:szCs w:val="24"/>
        </w:rPr>
        <w:fldChar w:fldCharType="end"/>
      </w:r>
      <w:r w:rsidRPr="00321B8B">
        <w:rPr>
          <w:rFonts w:cs="Times New Roman"/>
          <w:szCs w:val="24"/>
        </w:rPr>
        <w:t xml:space="preserve"> predicted</w:t>
      </w:r>
      <w:r>
        <w:rPr>
          <w:rFonts w:cs="Times New Roman"/>
          <w:szCs w:val="24"/>
        </w:rPr>
        <w:t xml:space="preserve"> the</w:t>
      </w:r>
      <w:r w:rsidRPr="00321B8B">
        <w:rPr>
          <w:rFonts w:cs="Times New Roman"/>
          <w:szCs w:val="24"/>
        </w:rPr>
        <w:t xml:space="preserve"> behavioral flexibility</w:t>
      </w:r>
      <w:r>
        <w:rPr>
          <w:rFonts w:cs="Times New Roman"/>
          <w:szCs w:val="24"/>
        </w:rPr>
        <w:t xml:space="preserve"> of</w:t>
      </w:r>
      <w:r w:rsidRPr="00321B8B">
        <w:rPr>
          <w:rFonts w:cs="Times New Roman"/>
          <w:szCs w:val="24"/>
        </w:rPr>
        <w:t xml:space="preserve"> blue tits </w:t>
      </w:r>
      <w:r>
        <w:rPr>
          <w:rFonts w:cs="Times New Roman"/>
          <w:szCs w:val="24"/>
        </w:rPr>
        <w:t>(</w:t>
      </w:r>
      <w:r w:rsidRPr="00A97C61">
        <w:rPr>
          <w:rFonts w:cs="Times New Roman"/>
          <w:i/>
          <w:iCs/>
          <w:szCs w:val="24"/>
        </w:rPr>
        <w:t>Cyanistes caeruleus</w:t>
      </w:r>
      <w:r>
        <w:rPr>
          <w:rFonts w:cs="Times New Roman"/>
          <w:szCs w:val="24"/>
        </w:rPr>
        <w:t>)</w:t>
      </w:r>
      <w:r w:rsidRPr="00A97C61">
        <w:rPr>
          <w:rFonts w:cs="Times New Roman"/>
          <w:szCs w:val="24"/>
        </w:rPr>
        <w:t xml:space="preserve"> </w:t>
      </w:r>
      <w:r w:rsidRPr="00321B8B">
        <w:rPr>
          <w:rFonts w:cs="Times New Roman"/>
          <w:szCs w:val="24"/>
        </w:rPr>
        <w:t>with age and broad personality variables like “neophobi</w:t>
      </w:r>
      <w:r>
        <w:rPr>
          <w:rFonts w:cs="Times New Roman"/>
          <w:szCs w:val="24"/>
        </w:rPr>
        <w:t>a</w:t>
      </w:r>
      <w:r w:rsidRPr="00321B8B">
        <w:rPr>
          <w:rFonts w:cs="Times New Roman"/>
          <w:szCs w:val="24"/>
        </w:rPr>
        <w:t>” and “explora</w:t>
      </w:r>
      <w:r>
        <w:rPr>
          <w:rFonts w:cs="Times New Roman"/>
          <w:szCs w:val="24"/>
        </w:rPr>
        <w:t>tion</w:t>
      </w:r>
      <w:r w:rsidRPr="00321B8B">
        <w:rPr>
          <w:rFonts w:cs="Times New Roman"/>
          <w:szCs w:val="24"/>
        </w:rPr>
        <w:t xml:space="preserve">”; </w:t>
      </w:r>
      <w:r w:rsidRPr="00321B8B">
        <w:rPr>
          <w:rFonts w:cs="Times New Roman"/>
          <w:szCs w:val="24"/>
        </w:rPr>
        <w:fldChar w:fldCharType="begin">
          <w:fldData xml:space="preserve">PEVuZE5vdGU+PENpdGUgQXV0aG9yWWVhcj0iMSI+PEF1dGhvcj5LdXJ2ZXJzPC9BdXRob3I+PFll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PEVuZE5vdGU+PENpdGUgQXV0aG9yWWVhcj0iMSI+PEF1dGhvcj5LdXJ2ZXJzPC9BdXRob3I+PFll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Kurvers et al. (2012)</w:t>
      </w:r>
      <w:r w:rsidRPr="00321B8B">
        <w:rPr>
          <w:rFonts w:cs="Times New Roman"/>
          <w:szCs w:val="24"/>
        </w:rPr>
        <w:fldChar w:fldCharType="end"/>
      </w:r>
      <w:r w:rsidRPr="00321B8B">
        <w:rPr>
          <w:rFonts w:cs="Times New Roman"/>
          <w:szCs w:val="24"/>
        </w:rPr>
        <w:t xml:space="preserve"> measured “boldness” in barnacle geese </w:t>
      </w:r>
      <w:r>
        <w:rPr>
          <w:rFonts w:cs="Times New Roman"/>
          <w:szCs w:val="24"/>
        </w:rPr>
        <w:t>(</w:t>
      </w:r>
      <w:r w:rsidRPr="00DA45CD">
        <w:rPr>
          <w:rFonts w:cs="Times New Roman"/>
          <w:i/>
          <w:iCs/>
          <w:szCs w:val="24"/>
        </w:rPr>
        <w:t>Branta leucopsis</w:t>
      </w:r>
      <w:r>
        <w:rPr>
          <w:rFonts w:cs="Times New Roman"/>
          <w:szCs w:val="24"/>
        </w:rPr>
        <w:t>)</w:t>
      </w:r>
      <w:r w:rsidRPr="00DA45CD">
        <w:rPr>
          <w:rFonts w:cs="Times New Roman"/>
          <w:szCs w:val="24"/>
        </w:rPr>
        <w:t xml:space="preserve"> </w:t>
      </w:r>
      <w:r w:rsidRPr="00321B8B">
        <w:rPr>
          <w:rFonts w:cs="Times New Roman"/>
          <w:szCs w:val="24"/>
        </w:rPr>
        <w:t xml:space="preserve">using only novel object presentations; </w:t>
      </w:r>
      <w:r>
        <w:rPr>
          <w:rFonts w:cs="Times New Roman"/>
          <w:szCs w:val="24"/>
        </w:rPr>
        <w:t xml:space="preserve">and </w:t>
      </w:r>
      <w:r w:rsidRPr="00321B8B">
        <w:rPr>
          <w:rFonts w:cs="Times New Roman"/>
          <w:szCs w:val="24"/>
        </w:rPr>
        <w:fldChar w:fldCharType="begin"/>
      </w:r>
      <w:r w:rsidRPr="00321B8B">
        <w:rPr>
          <w:rFonts w:cs="Times New Roman"/>
          <w:szCs w:val="24"/>
        </w:rPr>
        <w:instrText xml:space="preserve"> ADDIN EN.CITE &lt;EndNote&gt;&lt;Cite AuthorYear="1"&gt;&lt;Author&gt;Olafsdottir&lt;/Author&gt;&lt;Year&gt;2016&lt;/Year&gt;&lt;RecNum&gt;286&lt;/RecNum&gt;&lt;DisplayText&gt;Olafsdottir and Magellan (2016)&lt;/DisplayText&gt;&lt;record&gt;&lt;rec-number&gt;286&lt;/rec-number&gt;&lt;foreign-keys&gt;&lt;key app="EN" db-id="095tvs996f522qe5srwxz5z5tatvez9dr52d" timestamp="1621558118" guid="1e9b0c79-98ec-4c88-8054-6573c2197e09"&gt;286&lt;/key&gt;&lt;/foreign-keys&gt;&lt;ref-type name="Journal Article"&gt;17&lt;/ref-type&gt;&lt;contributors&gt;&lt;authors&gt;&lt;author&gt;Olafsdottir, G. A.&lt;/author&gt;&lt;author&gt;Magellan, K.&lt;/author&gt;&lt;/authors&gt;&lt;/contributors&gt;&lt;titles&gt;&lt;title&gt;Interactions between boldness, foraging performance and behavioural plasticity across social contexts&lt;/title&gt;&lt;secondary-title&gt;Behavioral Ecology and Sociobiology&lt;/secondary-title&gt;&lt;/titles&gt;&lt;periodical&gt;&lt;full-title&gt;Behavioral Ecology and Sociobiology&lt;/full-title&gt;&lt;abbr-1&gt;Behav. Ecol. Sociobiol.&lt;/abbr-1&gt;&lt;/periodical&gt;&lt;pages&gt;1879-1889&lt;/pages&gt;&lt;volume&gt;70&lt;/volume&gt;&lt;number&gt;11&lt;/number&gt;&lt;dates&gt;&lt;year&gt;2016&lt;/year&gt;&lt;pub-dates&gt;&lt;date&gt;Nov&lt;/date&gt;&lt;/pub-dates&gt;&lt;/dates&gt;&lt;isbn&gt;0340-5443&lt;/isbn&gt;&lt;accession-num&gt;WOS:000385158100010&lt;/accession-num&gt;&lt;urls&gt;&lt;related-urls&gt;&lt;url&gt;&amp;lt;Go to ISI&amp;gt;://WOS:000385158100010&lt;/url&gt;&lt;/related-urls&gt;&lt;/urls&gt;&lt;electronic-resource-num&gt;10.1007/s00265-016-2193-0&lt;/electronic-resource-num&gt;&lt;/record&gt;&lt;/Cite&gt;&lt;/EndNote&gt;</w:instrText>
      </w:r>
      <w:r w:rsidRPr="00321B8B">
        <w:rPr>
          <w:rFonts w:cs="Times New Roman"/>
          <w:szCs w:val="24"/>
        </w:rPr>
        <w:fldChar w:fldCharType="separate"/>
      </w:r>
      <w:r w:rsidRPr="00321B8B">
        <w:rPr>
          <w:rFonts w:cs="Times New Roman"/>
          <w:noProof/>
          <w:szCs w:val="24"/>
        </w:rPr>
        <w:t>Olafsdottir and Magellan (2016)</w:t>
      </w:r>
      <w:r w:rsidRPr="00321B8B">
        <w:rPr>
          <w:rFonts w:cs="Times New Roman"/>
          <w:szCs w:val="24"/>
        </w:rPr>
        <w:fldChar w:fldCharType="end"/>
      </w:r>
      <w:r w:rsidRPr="00321B8B">
        <w:rPr>
          <w:rFonts w:cs="Times New Roman"/>
          <w:szCs w:val="24"/>
        </w:rPr>
        <w:t xml:space="preserve"> used latency to leave a refuge as their “boldness” score when trying to predict foraging speed and accuracy in threespine sticklebacks (</w:t>
      </w:r>
      <w:r w:rsidRPr="00321B8B">
        <w:rPr>
          <w:rFonts w:cs="Times New Roman"/>
          <w:i/>
          <w:iCs/>
          <w:szCs w:val="24"/>
        </w:rPr>
        <w:t>Gasterosteus aculeatus</w:t>
      </w:r>
      <w:r w:rsidRPr="00321B8B">
        <w:rPr>
          <w:rFonts w:cs="Times New Roman"/>
          <w:szCs w:val="24"/>
        </w:rPr>
        <w:t>). Of course</w:t>
      </w:r>
      <w:r w:rsidR="00D70D65">
        <w:rPr>
          <w:rFonts w:cs="Times New Roman"/>
          <w:szCs w:val="24"/>
        </w:rPr>
        <w:t>,</w:t>
      </w:r>
      <w:r w:rsidRPr="00321B8B">
        <w:rPr>
          <w:rFonts w:cs="Times New Roman"/>
          <w:szCs w:val="24"/>
        </w:rPr>
        <w:t xml:space="preserve"> this is no criticism of any one lab or paper, but instead meant to explain the varying levels of success each line of research had while attempting to explain foraging behaviors as a predictable aspect of boldness.</w:t>
      </w:r>
    </w:p>
    <w:p w14:paraId="7787D434" w14:textId="309C9570" w:rsidR="00E2480B" w:rsidRPr="00321B8B" w:rsidRDefault="00E2480B" w:rsidP="00E2480B">
      <w:pPr>
        <w:ind w:firstLine="720"/>
        <w:rPr>
          <w:rFonts w:cs="Times New Roman"/>
          <w:szCs w:val="24"/>
        </w:rPr>
      </w:pPr>
      <w:r w:rsidRPr="00321B8B">
        <w:rPr>
          <w:rFonts w:cs="Times New Roman"/>
          <w:szCs w:val="24"/>
        </w:rPr>
        <w:lastRenderedPageBreak/>
        <w:t xml:space="preserve">Clearly, from the above examples, we do have the ability to predict several aspects of foraging behaviors from personality research on our study species. The problem, from my perspective, is an eagerness to discuss test measures as familiar personality constructs. The results of the same </w:t>
      </w:r>
      <w:r w:rsidRPr="00321B8B">
        <w:rPr>
          <w:rFonts w:cs="Times New Roman"/>
          <w:szCs w:val="24"/>
        </w:rPr>
        <w:fldChar w:fldCharType="begin">
          <w:fldData xml:space="preserve">PEVuZE5vdGU+PENpdGUgQXV0aG9yWWVhcj0iMSI+PEF1dGhvcj5KZW5raW5zPC9BdXRob3I+PFll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</w:fldData>
        </w:fldChar>
      </w:r>
      <w:r>
        <w:rPr>
          <w:rFonts w:cs="Times New Roman"/>
          <w:szCs w:val="24"/>
        </w:rPr>
        <w:instrText xml:space="preserve"> ADDIN EN.CITE </w:instrText>
      </w:r>
      <w:r>
        <w:rPr>
          <w:rFonts w:cs="Times New Roman"/>
          <w:szCs w:val="24"/>
        </w:rPr>
        <w:fldChar w:fldCharType="begin">
          <w:fldData xml:space="preserve">PEVuZE5vdGU+PENpdGUgQXV0aG9yWWVhcj0iMSI+PEF1dGhvcj5KZW5raW5zPC9BdXRob3I+PFll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Jenkins et al. (2023)</w:t>
      </w:r>
      <w:r w:rsidRPr="00321B8B">
        <w:rPr>
          <w:rFonts w:cs="Times New Roman"/>
          <w:szCs w:val="24"/>
        </w:rPr>
        <w:fldChar w:fldCharType="end"/>
      </w:r>
      <w:r w:rsidRPr="00321B8B">
        <w:rPr>
          <w:rFonts w:cs="Times New Roman"/>
          <w:szCs w:val="24"/>
        </w:rPr>
        <w:t xml:space="preserve"> paper defied a traditional understanding of “boldness” behaviors; the chickadees with the highest scores on activity level and exploratory behavior were the least “bold” in the presence of a predator. In the </w:t>
      </w:r>
      <w:r w:rsidRPr="00321B8B">
        <w:rPr>
          <w:rFonts w:cs="Times New Roman"/>
          <w:szCs w:val="24"/>
        </w:rPr>
        <w:fldChar w:fldCharType="begin"/>
      </w:r>
      <w:r w:rsidRPr="00321B8B">
        <w:rPr>
          <w:rFonts w:cs="Times New Roman"/>
          <w:szCs w:val="24"/>
        </w:rPr>
        <w:instrText xml:space="preserve"> ADDIN EN.CITE &lt;EndNote&gt;&lt;Cite AuthorYear="1"&gt;&lt;Author&gt;Herborn&lt;/Author&gt;&lt;Year&gt;2014&lt;/Year&gt;&lt;RecNum&gt;123&lt;/RecNum&gt;&lt;DisplayText&gt;Herborn et al. (2014)&lt;/DisplayText&gt;&lt;record&gt;&lt;rec-number&gt;123&lt;/rec-number&gt;&lt;foreign-keys&gt;&lt;key app="EN" db-id="095tvs996f522qe5srwxz5z5tatvez9dr52d" timestamp="1581389115" guid="9ecab520-b6b2-419e-b18c-641074884a72"&gt;123&lt;/key&gt;&lt;/foreign-keys&gt;&lt;ref-type name="Journal Article"&gt;17&lt;/ref-type&gt;&lt;contributors&gt;&lt;authors&gt;&lt;author&gt;Herborn, Katherine A.&lt;/author&gt;&lt;author&gt;Heidinger, Britt J.&lt;/author&gt;&lt;author&gt;Alexander, Lucille&lt;/author&gt;&lt;author&gt;Arnold, Kathryn E.&lt;/author&gt;&lt;/authors&gt;&lt;/contributors&gt;&lt;titles&gt;&lt;title&gt;Personality predicts behavioral flexibility in a fluctuating, natural environment&lt;/title&gt;&lt;secondary-title&gt;Behavioral Ecology&lt;/secondary-title&gt;&lt;/titles&gt;&lt;periodical&gt;&lt;full-title&gt;Behavioral Ecology&lt;/full-title&gt;&lt;/periodical&gt;&lt;pages&gt;1374-1379&lt;/pages&gt;&lt;volume&gt;25&lt;/volume&gt;&lt;number&gt;6&lt;/number&gt;&lt;dates&gt;&lt;year&gt;2014&lt;/year&gt;&lt;/dates&gt;&lt;publisher&gt;Oxford University Press (OUP)&lt;/publisher&gt;&lt;isbn&gt;1465-7279&lt;/isbn&gt;&lt;urls&gt;&lt;related-urls&gt;&lt;url&gt;https://dx.doi.org/10.1093/beheco/aru131&lt;/url&gt;&lt;/related-urls&gt;&lt;/urls&gt;&lt;electronic-resource-num&gt;10.1093/beheco/aru131&lt;/electronic-resource-num&gt;&lt;/record&gt;&lt;/Cite&gt;&lt;/EndNote&gt;</w:instrText>
      </w:r>
      <w:r w:rsidRPr="00321B8B">
        <w:rPr>
          <w:rFonts w:cs="Times New Roman"/>
          <w:szCs w:val="24"/>
        </w:rPr>
        <w:fldChar w:fldCharType="separate"/>
      </w:r>
      <w:r w:rsidRPr="00321B8B">
        <w:rPr>
          <w:rFonts w:cs="Times New Roman"/>
          <w:noProof/>
          <w:szCs w:val="24"/>
        </w:rPr>
        <w:t>Herborn et al. (2014)</w:t>
      </w:r>
      <w:r w:rsidRPr="00321B8B">
        <w:rPr>
          <w:rFonts w:cs="Times New Roman"/>
          <w:szCs w:val="24"/>
        </w:rPr>
        <w:fldChar w:fldCharType="end"/>
      </w:r>
      <w:r w:rsidRPr="00321B8B">
        <w:rPr>
          <w:rFonts w:cs="Times New Roman"/>
          <w:szCs w:val="24"/>
        </w:rPr>
        <w:t xml:space="preserve"> paper, neophobic behaviors had a negative correlation with exploratory behaviors, and both correlated positively with behavioral flexibility. Ultimately, there</w:t>
      </w:r>
      <w:r w:rsidR="00F14CCD">
        <w:rPr>
          <w:rFonts w:cs="Times New Roman"/>
          <w:szCs w:val="24"/>
        </w:rPr>
        <w:t xml:space="preserve"> wa</w:t>
      </w:r>
      <w:r w:rsidRPr="00321B8B">
        <w:rPr>
          <w:rFonts w:cs="Times New Roman"/>
          <w:szCs w:val="24"/>
        </w:rPr>
        <w:t>s no coherent way to say “bolder birds innovate more” or “neophobia predicts novel foraging strategies,” particularly when the constituent behaviors are sparsely measured or not understood in the context of lar</w:t>
      </w:r>
      <w:r w:rsidR="00BD78D3">
        <w:rPr>
          <w:rFonts w:cs="Times New Roman"/>
          <w:szCs w:val="24"/>
        </w:rPr>
        <w:t>g</w:t>
      </w:r>
      <w:r w:rsidRPr="00321B8B">
        <w:rPr>
          <w:rFonts w:cs="Times New Roman"/>
          <w:szCs w:val="24"/>
        </w:rPr>
        <w:t>er behavior patterns.</w:t>
      </w:r>
    </w:p>
    <w:p w14:paraId="30E4D9A9" w14:textId="77777777" w:rsidR="00E2480B" w:rsidRPr="00321B8B" w:rsidRDefault="00E2480B" w:rsidP="00E2480B">
      <w:pPr>
        <w:ind w:firstLine="720"/>
        <w:rPr>
          <w:rFonts w:cs="Times New Roman"/>
          <w:szCs w:val="24"/>
        </w:rPr>
      </w:pPr>
      <w:r w:rsidRPr="00321B8B">
        <w:rPr>
          <w:rFonts w:cs="Times New Roman"/>
          <w:szCs w:val="24"/>
        </w:rPr>
        <w:t xml:space="preserve">There are tools in animal personality research that can help us to describe behavior patterns quantitatively and solely in terms of the correlations between raw test variables rather than our interpretation of them. The behavioral syndromes framework </w:t>
      </w:r>
      <w:r w:rsidRPr="00321B8B">
        <w:rPr>
          <w:rFonts w:cs="Times New Roman"/>
          <w:szCs w:val="24"/>
        </w:rPr>
        <w:fldChar w:fldCharType="begin"/>
      </w:r>
      <w:r w:rsidRPr="00321B8B">
        <w:rPr>
          <w:rFonts w:cs="Times New Roman"/>
          <w:szCs w:val="24"/>
        </w:rPr>
        <w:instrText xml:space="preserve"> ADDIN EN.CITE &lt;EndNote&gt;&lt;Cite&gt;&lt;Author&gt;Sih&lt;/Author&gt;&lt;Year&gt;2004&lt;/Year&gt;&lt;RecNum&gt;230&lt;/RecNum&gt;&lt;DisplayText&gt;(Sih, Bell, Johnson, et al., 2004)&lt;/DisplayText&gt;&lt;record&gt;&lt;rec-number&gt;230&lt;/rec-number&gt;&lt;foreign-keys&gt;&lt;key app="EN" db-id="095tvs996f522qe5srwxz5z5tatvez9dr52d" timestamp="1621555062" guid="36e663d6-a0c0-4ce4-87ce-3063b26a525e"&gt;230&lt;/key&gt;&lt;/foreign-keys&gt;&lt;ref-type name="Journal Article"&gt;17&lt;/ref-type&gt;&lt;contributors&gt;&lt;authors&gt;&lt;author&gt;Sih, A.&lt;/author&gt;&lt;author&gt;Bell, A. M.&lt;/author&gt;&lt;author&gt;Johnson, J. C.&lt;/author&gt;&lt;author&gt;Ziemba, R. E.&lt;/author&gt;&lt;/authors&gt;&lt;/contributors&gt;&lt;titles&gt;&lt;title&gt;Behavioral syndromes: An integrative overview&lt;/title&gt;&lt;secondary-title&gt;Quarterly Review of Biology&lt;/secondary-title&gt;&lt;/titles&gt;&lt;periodical&gt;&lt;full-title&gt;Quarterly Review of Biology&lt;/full-title&gt;&lt;/periodical&gt;&lt;pages&gt;241-277&lt;/pages&gt;&lt;volume&gt;79&lt;/volume&gt;&lt;number&gt;3&lt;/number&gt;&lt;dates&gt;&lt;year&gt;2004&lt;/year&gt;&lt;pub-dates&gt;&lt;date&gt;Sep&lt;/date&gt;&lt;/pub-dates&gt;&lt;/dates&gt;&lt;isbn&gt;0033-5770&lt;/isbn&gt;&lt;accession-num&gt;WOS:000224073800001&lt;/accession-num&gt;&lt;urls&gt;&lt;related-urls&gt;&lt;url&gt;&amp;lt;Go to ISI&amp;gt;://WOS:000224073800001&lt;/url&gt;&lt;/related-urls&gt;&lt;/urls&gt;&lt;electronic-resource-num&gt;10.1086/422893&lt;/electronic-resource-num&gt;&lt;/record&gt;&lt;/Cite&gt;&lt;/EndNote&gt;</w:instrText>
      </w:r>
      <w:r w:rsidRPr="00321B8B">
        <w:rPr>
          <w:rFonts w:cs="Times New Roman"/>
          <w:szCs w:val="24"/>
        </w:rPr>
        <w:fldChar w:fldCharType="separate"/>
      </w:r>
      <w:r w:rsidRPr="00321B8B">
        <w:rPr>
          <w:rFonts w:cs="Times New Roman"/>
          <w:noProof/>
          <w:szCs w:val="24"/>
        </w:rPr>
        <w:t>(Sih, Bell, Johnson, et al., 2004)</w:t>
      </w:r>
      <w:r w:rsidRPr="00321B8B">
        <w:rPr>
          <w:rFonts w:cs="Times New Roman"/>
          <w:szCs w:val="24"/>
        </w:rPr>
        <w:fldChar w:fldCharType="end"/>
      </w:r>
      <w:r w:rsidRPr="00321B8B">
        <w:rPr>
          <w:rFonts w:cs="Times New Roman"/>
          <w:szCs w:val="24"/>
        </w:rPr>
        <w:t xml:space="preserve"> recommends compiling multiple variables from each of several behavioral tests and allowing principal component analysis to tell us what the key dimensions of individual differences are in a study species. </w:t>
      </w:r>
      <w:r w:rsidRPr="00321B8B">
        <w:rPr>
          <w:rFonts w:cs="Times New Roman"/>
          <w:szCs w:val="24"/>
        </w:rPr>
        <w:fldChar w:fldCharType="begin">
          <w:fldData xml:space="preserve">PEVuZE5vdGU+PENpdGUgQXV0aG9yWWVhcj0iMSI+PEF1dGhvcj5NZXJ0ZXM8L0F1dGhvcj48WWVh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PEVuZE5vdGU+PENpdGUgQXV0aG9yWWVhcj0iMSI+PEF1dGhvcj5NZXJ0ZXM8L0F1dGhvcj48WWVh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Mertes et al. (2022)</w:t>
      </w:r>
      <w:r w:rsidRPr="00321B8B">
        <w:rPr>
          <w:rFonts w:cs="Times New Roman"/>
          <w:szCs w:val="24"/>
        </w:rPr>
        <w:fldChar w:fldCharType="end"/>
      </w:r>
      <w:r w:rsidRPr="00321B8B">
        <w:rPr>
          <w:rFonts w:cs="Times New Roman"/>
          <w:szCs w:val="24"/>
        </w:rPr>
        <w:t xml:space="preserve"> reduced the behavioral test variables of scimitar-horned oryx (</w:t>
      </w:r>
      <w:r w:rsidRPr="00321B8B">
        <w:rPr>
          <w:rFonts w:cs="Times New Roman"/>
          <w:i/>
          <w:iCs/>
          <w:szCs w:val="24"/>
        </w:rPr>
        <w:t>Oryx dammah</w:t>
      </w:r>
      <w:r w:rsidRPr="00321B8B">
        <w:rPr>
          <w:rFonts w:cs="Times New Roman"/>
          <w:szCs w:val="24"/>
        </w:rPr>
        <w:t>) into two principal components before describing these components as “vigilance or caution” and “changing social context” respectively, based not on a single test or a single variable, but from correlated variables across tests that themselves suggested the pattern of differences between individuals. Predictions of which personalities or behavioral types in a population are most likely to exploit novel resources in a changing environment can be understood from the natural patterns of measured behavior rather than our preconceived definitions of whether it</w:t>
      </w:r>
      <w:r>
        <w:rPr>
          <w:rFonts w:cs="Times New Roman"/>
          <w:szCs w:val="24"/>
        </w:rPr>
        <w:t xml:space="preserve"> i</w:t>
      </w:r>
      <w:r w:rsidRPr="00321B8B">
        <w:rPr>
          <w:rFonts w:cs="Times New Roman"/>
          <w:szCs w:val="24"/>
        </w:rPr>
        <w:t>s the “bold” or “fast-exploring” or “neophilic” individuals that do the work of adapting to those changes.</w:t>
      </w:r>
    </w:p>
    <w:p w14:paraId="567EEB28" w14:textId="6923F35E" w:rsidR="00E2480B" w:rsidRPr="00321B8B" w:rsidRDefault="00E2480B" w:rsidP="00E2480B">
      <w:pPr>
        <w:ind w:firstLine="720"/>
        <w:rPr>
          <w:rFonts w:cs="Times New Roman"/>
          <w:szCs w:val="24"/>
        </w:rPr>
      </w:pPr>
      <w:r w:rsidRPr="00321B8B">
        <w:rPr>
          <w:rFonts w:cs="Times New Roman"/>
          <w:szCs w:val="24"/>
        </w:rPr>
        <w:t>The current study aim</w:t>
      </w:r>
      <w:r w:rsidR="00EE40E4">
        <w:rPr>
          <w:rFonts w:cs="Times New Roman"/>
          <w:szCs w:val="24"/>
        </w:rPr>
        <w:t>ed</w:t>
      </w:r>
      <w:r w:rsidRPr="00321B8B">
        <w:rPr>
          <w:rFonts w:cs="Times New Roman"/>
          <w:szCs w:val="24"/>
        </w:rPr>
        <w:t xml:space="preserve"> to demonstrate the utility of a behavioral syndromes framework </w:t>
      </w:r>
      <w:r w:rsidR="00EE40E4">
        <w:rPr>
          <w:rFonts w:cs="Times New Roman"/>
          <w:szCs w:val="24"/>
        </w:rPr>
        <w:t>to</w:t>
      </w:r>
      <w:r w:rsidRPr="00321B8B">
        <w:rPr>
          <w:rFonts w:cs="Times New Roman"/>
          <w:szCs w:val="24"/>
        </w:rPr>
        <w:t xml:space="preserve"> understanding this novel foraging question, but also to compare it quantitatively to single-test methods for correlating behaviors under the umbrella of “boldness” to novel foraging behaviors.</w:t>
      </w:r>
      <w:r>
        <w:rPr>
          <w:rFonts w:cs="Times New Roman"/>
          <w:szCs w:val="24"/>
        </w:rPr>
        <w:t xml:space="preserve"> </w:t>
      </w:r>
      <w:r w:rsidRPr="002F2806">
        <w:rPr>
          <w:rFonts w:cs="Times New Roman"/>
          <w:szCs w:val="24"/>
        </w:rPr>
        <w:t>Tufted titmice</w:t>
      </w:r>
      <w:r>
        <w:rPr>
          <w:rFonts w:cs="Times New Roman"/>
          <w:szCs w:val="24"/>
        </w:rPr>
        <w:t xml:space="preserve"> (</w:t>
      </w:r>
      <w:r w:rsidRPr="00E8025F">
        <w:rPr>
          <w:rFonts w:cs="Times New Roman"/>
          <w:i/>
          <w:iCs/>
          <w:szCs w:val="24"/>
        </w:rPr>
        <w:t>Baeolophus bicolor</w:t>
      </w:r>
      <w:r>
        <w:rPr>
          <w:rFonts w:cs="Times New Roman"/>
          <w:szCs w:val="24"/>
        </w:rPr>
        <w:t>)</w:t>
      </w:r>
      <w:r w:rsidRPr="002F2806">
        <w:rPr>
          <w:rFonts w:cs="Times New Roman"/>
          <w:szCs w:val="24"/>
        </w:rPr>
        <w:t xml:space="preserve"> </w:t>
      </w:r>
      <w:r>
        <w:rPr>
          <w:rFonts w:cs="Times New Roman"/>
          <w:szCs w:val="24"/>
        </w:rPr>
        <w:t>and Carolina chickadees (</w:t>
      </w:r>
      <w:r w:rsidRPr="00E8025F">
        <w:rPr>
          <w:rFonts w:cs="Times New Roman"/>
          <w:i/>
          <w:iCs/>
          <w:szCs w:val="24"/>
        </w:rPr>
        <w:t>Poecile carolinensis</w:t>
      </w:r>
      <w:r>
        <w:rPr>
          <w:rFonts w:cs="Times New Roman"/>
          <w:szCs w:val="24"/>
        </w:rPr>
        <w:t xml:space="preserve">) </w:t>
      </w:r>
      <w:r w:rsidRPr="002F2806">
        <w:rPr>
          <w:rFonts w:cs="Times New Roman"/>
          <w:szCs w:val="24"/>
        </w:rPr>
        <w:t>serve as nuclear members</w:t>
      </w:r>
      <w:r>
        <w:rPr>
          <w:rFonts w:cs="Times New Roman"/>
          <w:szCs w:val="24"/>
        </w:rPr>
        <w:t xml:space="preserve"> </w:t>
      </w:r>
      <w:r>
        <w:rPr>
          <w:rFonts w:cs="Times New Roman"/>
          <w:szCs w:val="24"/>
        </w:rPr>
        <w:fldChar w:fldCharType="begin">
          <w:fldData xml:space="preserve">PEVuZE5vdGU+PENpdGU+PEF1dGhvcj5Kb25lczwvQXV0aG9yPjxZZWFyPjIwMTk8L1llYXI+PFJl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</w:fldData>
        </w:fldChar>
      </w:r>
      <w:r w:rsidR="00313889">
        <w:rPr>
          <w:rFonts w:cs="Times New Roman"/>
          <w:szCs w:val="24"/>
        </w:rPr>
        <w:instrText xml:space="preserve"> ADDIN EN.CITE </w:instrText>
      </w:r>
      <w:r w:rsidR="00313889">
        <w:rPr>
          <w:rFonts w:cs="Times New Roman"/>
          <w:szCs w:val="24"/>
        </w:rPr>
        <w:fldChar w:fldCharType="begin">
          <w:fldData xml:space="preserve">PEVuZE5vdGU+PENpdGU+PEF1dGhvcj5Kb25lczwvQXV0aG9yPjxZZWFyPjIwMTk8L1llYXI+PFJl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</w:fldData>
        </w:fldChar>
      </w:r>
      <w:r w:rsidR="00313889">
        <w:rPr>
          <w:rFonts w:cs="Times New Roman"/>
          <w:szCs w:val="24"/>
        </w:rPr>
        <w:instrText xml:space="preserve"> ADDIN EN.CITE.DATA </w:instrText>
      </w:r>
      <w:r w:rsidR="00313889">
        <w:rPr>
          <w:rFonts w:cs="Times New Roman"/>
          <w:szCs w:val="24"/>
        </w:rPr>
      </w:r>
      <w:r w:rsidR="00313889">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(Jones &amp; Sieving, 2019)</w:t>
      </w:r>
      <w:r>
        <w:rPr>
          <w:rFonts w:cs="Times New Roman"/>
          <w:szCs w:val="24"/>
        </w:rPr>
        <w:fldChar w:fldCharType="end"/>
      </w:r>
      <w:r w:rsidRPr="002F2806">
        <w:rPr>
          <w:rFonts w:cs="Times New Roman"/>
          <w:szCs w:val="24"/>
        </w:rPr>
        <w:t xml:space="preserve"> of mixed-species flocks during the overwintering period (approx. mid</w:t>
      </w:r>
      <w:r w:rsidR="00EE40E4">
        <w:rPr>
          <w:rFonts w:cs="Times New Roman"/>
          <w:szCs w:val="24"/>
        </w:rPr>
        <w:t>-</w:t>
      </w:r>
      <w:r w:rsidRPr="002F2806">
        <w:rPr>
          <w:rFonts w:cs="Times New Roman"/>
          <w:szCs w:val="24"/>
        </w:rPr>
        <w:t xml:space="preserve">October to early March each year in Eastern Tennessee). </w:t>
      </w:r>
      <w:r w:rsidR="006337AB">
        <w:rPr>
          <w:rFonts w:cs="Times New Roman"/>
          <w:szCs w:val="24"/>
        </w:rPr>
        <w:t xml:space="preserve">Titmice are larger and generally dominant over chickadees </w:t>
      </w:r>
      <w:r w:rsidR="00EE40E4">
        <w:rPr>
          <w:rFonts w:cs="Times New Roman"/>
          <w:szCs w:val="24"/>
        </w:rPr>
        <w:t xml:space="preserve">in </w:t>
      </w:r>
      <w:r w:rsidR="006337AB">
        <w:rPr>
          <w:rFonts w:cs="Times New Roman"/>
          <w:szCs w:val="24"/>
        </w:rPr>
        <w:t>foraging</w:t>
      </w:r>
      <w:r w:rsidR="00EE40E4">
        <w:rPr>
          <w:rFonts w:cs="Times New Roman"/>
          <w:szCs w:val="24"/>
        </w:rPr>
        <w:t xml:space="preserve"> contexts</w:t>
      </w:r>
      <w:r w:rsidR="006337AB">
        <w:rPr>
          <w:rFonts w:cs="Times New Roman"/>
          <w:szCs w:val="24"/>
        </w:rPr>
        <w:t xml:space="preserve"> </w:t>
      </w:r>
      <w:r w:rsidR="006337AB">
        <w:rPr>
          <w:rFonts w:cs="Times New Roman"/>
          <w:szCs w:val="24"/>
        </w:rPr>
        <w:fldChar w:fldCharType="begin"/>
      </w:r>
      <w:r w:rsidR="00D06798">
        <w:rPr>
          <w:rFonts w:cs="Times New Roman"/>
          <w:szCs w:val="24"/>
        </w:rPr>
        <w:instrText xml:space="preserve"> ADDIN EN.CITE &lt;EndNote&gt;&lt;Cite&gt;&lt;Author&gt;Cimprich&lt;/Author&gt;&lt;Year&gt;1994&lt;/Year&gt;&lt;RecNum&gt;711&lt;/RecNum&gt;&lt;DisplayText&gt;(Cimprich &amp;amp; Grubb Jr, 1994)&lt;/DisplayText&gt;&lt;record&gt;&lt;rec-number&gt;711&lt;/rec-number&gt;&lt;foreign-keys&gt;&lt;key app="EN" db-id="095tvs996f522qe5srwxz5z5tatvez9dr52d" timestamp="1722569374" guid="dbb6ca67-7843-4d9a-8abd-50b6ca66b2c7"&gt;711&lt;/key&gt;&lt;/foreign-keys&gt;&lt;ref-type name="Journal Article"&gt;17&lt;/ref-type&gt;&lt;contributors&gt;&lt;authors&gt;&lt;author&gt;Cimprich, David A.&lt;/author&gt;&lt;author&gt;Grubb Jr, Thomas C.&lt;/author&gt;&lt;/authors&gt;&lt;/contributors&gt;&lt;titles&gt;&lt;title&gt;Consequences for Carolina Chickadees of Foraging with Tufted Titmice in Winter&lt;/title&gt;&lt;secondary-title&gt;Ecology&lt;/secondary-title&gt;&lt;/titles&gt;&lt;periodical&gt;&lt;full-title&gt;Ecology&lt;/full-title&gt;&lt;/periodical&gt;&lt;pages&gt;1615-1625&lt;/pages&gt;&lt;volume&gt;75&lt;/volume&gt;&lt;number&gt;6&lt;/number&gt;&lt;dates&gt;&lt;year&gt;1994&lt;/year&gt;&lt;pub-dates&gt;&lt;date&gt;1994/09/01&lt;/date&gt;&lt;/pub-dates&gt;&lt;/dates&gt;&lt;publisher&gt;John Wiley &amp;amp; Sons, Ltd&lt;/publisher&gt;&lt;isbn&gt;0012-9658&lt;/isbn&gt;&lt;urls&gt;&lt;related-urls&gt;&lt;url&gt;https://doi.org/10.2307/1939622&lt;/url&gt;&lt;/related-urls&gt;&lt;/urls&gt;&lt;electronic-resource-num&gt;https://doi.org/10.2307/1939622&lt;/electronic-resource-num&gt;&lt;access-date&gt;2024/08/01&lt;/access-date&gt;&lt;/record&gt;&lt;/Cite&gt;&lt;/EndNote&gt;</w:instrText>
      </w:r>
      <w:r w:rsidR="006337AB">
        <w:rPr>
          <w:rFonts w:cs="Times New Roman"/>
          <w:szCs w:val="24"/>
        </w:rPr>
        <w:fldChar w:fldCharType="separate"/>
      </w:r>
      <w:r w:rsidR="006337AB">
        <w:rPr>
          <w:rFonts w:cs="Times New Roman"/>
          <w:noProof/>
          <w:szCs w:val="24"/>
        </w:rPr>
        <w:t>(Cimprich &amp; Grubb Jr, 1994)</w:t>
      </w:r>
      <w:r w:rsidR="006337AB">
        <w:rPr>
          <w:rFonts w:cs="Times New Roman"/>
          <w:szCs w:val="24"/>
        </w:rPr>
        <w:fldChar w:fldCharType="end"/>
      </w:r>
      <w:r w:rsidR="006337AB">
        <w:rPr>
          <w:rFonts w:cs="Times New Roman"/>
          <w:szCs w:val="24"/>
        </w:rPr>
        <w:t xml:space="preserve">. </w:t>
      </w:r>
      <w:r>
        <w:rPr>
          <w:rFonts w:cs="Times New Roman"/>
          <w:szCs w:val="24"/>
        </w:rPr>
        <w:t xml:space="preserve">Using flocks of varying species composition of tufted titmice and Carolina chickadees </w:t>
      </w:r>
      <w:r w:rsidRPr="00321B8B">
        <w:rPr>
          <w:rFonts w:cs="Times New Roman"/>
          <w:szCs w:val="24"/>
        </w:rPr>
        <w:t>I examine</w:t>
      </w:r>
      <w:r w:rsidR="00EE40E4">
        <w:rPr>
          <w:rFonts w:cs="Times New Roman"/>
          <w:szCs w:val="24"/>
        </w:rPr>
        <w:t>d</w:t>
      </w:r>
      <w:r w:rsidRPr="00321B8B">
        <w:rPr>
          <w:rFonts w:cs="Times New Roman"/>
          <w:szCs w:val="24"/>
        </w:rPr>
        <w:t xml:space="preserve"> </w:t>
      </w:r>
      <w:r>
        <w:rPr>
          <w:rFonts w:cs="Times New Roman"/>
          <w:szCs w:val="24"/>
        </w:rPr>
        <w:t>two</w:t>
      </w:r>
      <w:r w:rsidRPr="00321B8B">
        <w:rPr>
          <w:rFonts w:cs="Times New Roman"/>
          <w:szCs w:val="24"/>
        </w:rPr>
        <w:t xml:space="preserve"> different </w:t>
      </w:r>
      <w:r>
        <w:rPr>
          <w:rFonts w:cs="Times New Roman"/>
          <w:szCs w:val="24"/>
        </w:rPr>
        <w:t>kinds</w:t>
      </w:r>
      <w:r w:rsidRPr="00321B8B">
        <w:rPr>
          <w:rFonts w:cs="Times New Roman"/>
          <w:szCs w:val="24"/>
        </w:rPr>
        <w:t xml:space="preserve"> of predictors</w:t>
      </w:r>
      <w:r>
        <w:rPr>
          <w:rFonts w:cs="Times New Roman"/>
          <w:szCs w:val="24"/>
        </w:rPr>
        <w:t>:</w:t>
      </w:r>
      <w:r w:rsidRPr="00321B8B">
        <w:rPr>
          <w:rFonts w:cs="Times New Roman"/>
          <w:szCs w:val="24"/>
        </w:rPr>
        <w:t xml:space="preserve"> raw scores </w:t>
      </w:r>
      <w:r>
        <w:rPr>
          <w:rFonts w:cs="Times New Roman"/>
          <w:szCs w:val="24"/>
        </w:rPr>
        <w:t>and scores on 5 principal components of behavior in these mixed-species flocks</w:t>
      </w:r>
      <w:r w:rsidRPr="00321B8B">
        <w:rPr>
          <w:rFonts w:cs="Times New Roman"/>
          <w:szCs w:val="24"/>
        </w:rPr>
        <w:t>. First, using 12 variables from 4 behavioral tests, I test</w:t>
      </w:r>
      <w:r w:rsidR="00EE40E4">
        <w:rPr>
          <w:rFonts w:cs="Times New Roman"/>
          <w:szCs w:val="24"/>
        </w:rPr>
        <w:t>ed</w:t>
      </w:r>
      <w:r w:rsidRPr="00321B8B">
        <w:rPr>
          <w:rFonts w:cs="Times New Roman"/>
          <w:szCs w:val="24"/>
        </w:rPr>
        <w:t xml:space="preserve"> if performance on any single test </w:t>
      </w:r>
      <w:r w:rsidR="00EE40E4">
        <w:rPr>
          <w:rFonts w:cs="Times New Roman"/>
          <w:szCs w:val="24"/>
        </w:rPr>
        <w:t>was</w:t>
      </w:r>
      <w:r w:rsidRPr="00321B8B">
        <w:rPr>
          <w:rFonts w:cs="Times New Roman"/>
          <w:szCs w:val="24"/>
        </w:rPr>
        <w:t xml:space="preserve"> a good predictor of Novel Feeder Test performance for both chickadees and titmice. Second, using the Principal Components derived from the same 12 variables, I test</w:t>
      </w:r>
      <w:r w:rsidR="00EE40E4">
        <w:rPr>
          <w:rFonts w:cs="Times New Roman"/>
          <w:szCs w:val="24"/>
        </w:rPr>
        <w:t>ed</w:t>
      </w:r>
      <w:r w:rsidRPr="00321B8B">
        <w:rPr>
          <w:rFonts w:cs="Times New Roman"/>
          <w:szCs w:val="24"/>
        </w:rPr>
        <w:t xml:space="preserve"> if any components </w:t>
      </w:r>
      <w:r w:rsidR="00EE40E4">
        <w:rPr>
          <w:rFonts w:cs="Times New Roman"/>
          <w:szCs w:val="24"/>
        </w:rPr>
        <w:t>were</w:t>
      </w:r>
      <w:r>
        <w:rPr>
          <w:rFonts w:cs="Times New Roman"/>
          <w:szCs w:val="24"/>
        </w:rPr>
        <w:t xml:space="preserve"> a</w:t>
      </w:r>
      <w:r w:rsidRPr="00321B8B">
        <w:rPr>
          <w:rFonts w:cs="Times New Roman"/>
          <w:szCs w:val="24"/>
        </w:rPr>
        <w:t xml:space="preserve"> good predictor of Novel Feeder performance. Finally, I examine</w:t>
      </w:r>
      <w:r w:rsidR="009024CB">
        <w:rPr>
          <w:rFonts w:cs="Times New Roman"/>
          <w:szCs w:val="24"/>
        </w:rPr>
        <w:t>d</w:t>
      </w:r>
      <w:r w:rsidRPr="00321B8B">
        <w:rPr>
          <w:rFonts w:cs="Times New Roman"/>
          <w:szCs w:val="24"/>
        </w:rPr>
        <w:t xml:space="preserve"> the relative strengths, parsimony, and utility of each technique. </w:t>
      </w:r>
      <w:r w:rsidR="00B73771">
        <w:rPr>
          <w:rFonts w:cs="Times New Roman"/>
          <w:szCs w:val="24"/>
        </w:rPr>
        <w:t>Finding no correlation between behavioral syndrome components and the novel foraging tasks would suggest that novel foraging behaviors are themselves a distinct dimension of behavior from all other components, and that future behavioral syndrome analysis on these species ought to include novel foraging test measures as an additional component.</w:t>
      </w:r>
    </w:p>
    <w:p w14:paraId="5E10314D" w14:textId="77777777" w:rsidR="00E2480B" w:rsidRPr="00321B8B" w:rsidRDefault="00E2480B" w:rsidP="00E2480B">
      <w:pPr>
        <w:pStyle w:val="Heading2"/>
        <w:rPr>
          <w:rFonts w:cs="Times New Roman"/>
        </w:rPr>
      </w:pPr>
      <w:bookmarkStart w:id="56" w:name="_Toc173937563"/>
      <w:r w:rsidRPr="00321B8B">
        <w:rPr>
          <w:rFonts w:cs="Times New Roman"/>
        </w:rPr>
        <w:lastRenderedPageBreak/>
        <w:t>Methods</w:t>
      </w:r>
      <w:bookmarkEnd w:id="56"/>
    </w:p>
    <w:p w14:paraId="2E4033A9" w14:textId="77777777" w:rsidR="00E2480B" w:rsidRPr="00321B8B" w:rsidRDefault="00E2480B" w:rsidP="00E2480B">
      <w:pPr>
        <w:pStyle w:val="Heading3"/>
        <w:rPr>
          <w:rFonts w:cs="Times New Roman"/>
        </w:rPr>
      </w:pPr>
      <w:bookmarkStart w:id="57" w:name="_Toc173937564"/>
      <w:r w:rsidRPr="00321B8B">
        <w:rPr>
          <w:rFonts w:cs="Times New Roman"/>
        </w:rPr>
        <w:t>Subjects and housing</w:t>
      </w:r>
      <w:bookmarkEnd w:id="57"/>
    </w:p>
    <w:p w14:paraId="700AA851" w14:textId="3E5430F7" w:rsidR="00E2480B" w:rsidRPr="00321B8B" w:rsidRDefault="00E2480B" w:rsidP="00E2480B">
      <w:pPr>
        <w:ind w:firstLine="720"/>
        <w:rPr>
          <w:rFonts w:cs="Times New Roman"/>
          <w:szCs w:val="24"/>
        </w:rPr>
      </w:pPr>
      <w:r w:rsidRPr="002F2806">
        <w:rPr>
          <w:rFonts w:cs="Times New Roman"/>
          <w:szCs w:val="24"/>
        </w:rPr>
        <w:t xml:space="preserve">Wild </w:t>
      </w:r>
      <w:r>
        <w:rPr>
          <w:rFonts w:cs="Times New Roman"/>
          <w:szCs w:val="24"/>
        </w:rPr>
        <w:t>tufted titmice and Carolina chickadees</w:t>
      </w:r>
      <w:r w:rsidRPr="002F2806">
        <w:rPr>
          <w:rFonts w:cs="Times New Roman"/>
          <w:szCs w:val="24"/>
        </w:rPr>
        <w:t xml:space="preserve"> </w:t>
      </w:r>
      <w:r>
        <w:rPr>
          <w:rFonts w:cs="Times New Roman"/>
          <w:szCs w:val="24"/>
        </w:rPr>
        <w:t>were</w:t>
      </w:r>
      <w:r w:rsidRPr="002F2806">
        <w:rPr>
          <w:rFonts w:cs="Times New Roman"/>
          <w:szCs w:val="24"/>
        </w:rPr>
        <w:t xml:space="preserve"> captured at feeder platforms at the University of Tennessee Forestry Resources AgResearch and Education Center (UTFRREC) in Oak Ridge, TN. Each platform </w:t>
      </w:r>
      <w:r>
        <w:rPr>
          <w:rFonts w:cs="Times New Roman"/>
          <w:szCs w:val="24"/>
        </w:rPr>
        <w:t>was</w:t>
      </w:r>
      <w:r w:rsidRPr="002F2806">
        <w:rPr>
          <w:rFonts w:cs="Times New Roman"/>
          <w:szCs w:val="24"/>
        </w:rPr>
        <w:t xml:space="preserve"> &gt;</w:t>
      </w:r>
      <w:r>
        <w:rPr>
          <w:rFonts w:cs="Times New Roman"/>
          <w:szCs w:val="24"/>
        </w:rPr>
        <w:t xml:space="preserve"> </w:t>
      </w:r>
      <w:r w:rsidRPr="002F2806">
        <w:rPr>
          <w:rFonts w:cs="Times New Roman"/>
          <w:szCs w:val="24"/>
        </w:rPr>
        <w:t>400</w:t>
      </w:r>
      <w:r>
        <w:rPr>
          <w:rFonts w:cs="Times New Roman"/>
          <w:szCs w:val="24"/>
        </w:rPr>
        <w:t xml:space="preserve"> </w:t>
      </w:r>
      <w:r w:rsidRPr="002F2806">
        <w:rPr>
          <w:rFonts w:cs="Times New Roman"/>
          <w:szCs w:val="24"/>
        </w:rPr>
        <w:t>m away from its neighbor to ensure that each platform represent</w:t>
      </w:r>
      <w:r>
        <w:rPr>
          <w:rFonts w:cs="Times New Roman"/>
          <w:szCs w:val="24"/>
        </w:rPr>
        <w:t>ed</w:t>
      </w:r>
      <w:r w:rsidRPr="002F2806">
        <w:rPr>
          <w:rFonts w:cs="Times New Roman"/>
          <w:szCs w:val="24"/>
        </w:rPr>
        <w:t xml:space="preserve"> distinct overwintering flocks</w:t>
      </w:r>
      <w:r>
        <w:rPr>
          <w:rFonts w:cs="Times New Roman"/>
          <w:szCs w:val="24"/>
        </w:rPr>
        <w:t xml:space="preserve"> </w:t>
      </w:r>
      <w:r>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 </w:instrText>
      </w:r>
      <w:r w:rsidR="007B2464">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EN.CITE.DATA </w:instrText>
      </w:r>
      <w:r w:rsidR="007B2464">
        <w:rPr>
          <w:rFonts w:cs="Times New Roman"/>
          <w:szCs w:val="24"/>
        </w:rPr>
      </w:r>
      <w:r w:rsidR="007B2464">
        <w:rPr>
          <w:rFonts w:cs="Times New Roman"/>
          <w:szCs w:val="24"/>
        </w:rPr>
        <w:fldChar w:fldCharType="end"/>
      </w:r>
      <w:r>
        <w:rPr>
          <w:rFonts w:cs="Times New Roman"/>
          <w:szCs w:val="24"/>
        </w:rPr>
      </w:r>
      <w:r>
        <w:rPr>
          <w:rFonts w:cs="Times New Roman"/>
          <w:szCs w:val="24"/>
        </w:rPr>
        <w:fldChar w:fldCharType="separate"/>
      </w:r>
      <w:r w:rsidR="007B2464">
        <w:rPr>
          <w:rFonts w:cs="Times New Roman"/>
          <w:noProof/>
          <w:szCs w:val="24"/>
        </w:rPr>
        <w:t>(Bartmess-Levasseur et al., 2010)</w:t>
      </w:r>
      <w:r>
        <w:rPr>
          <w:rFonts w:cs="Times New Roman"/>
          <w:szCs w:val="24"/>
        </w:rPr>
        <w:fldChar w:fldCharType="end"/>
      </w:r>
      <w:r w:rsidRPr="002F2806">
        <w:rPr>
          <w:rFonts w:cs="Times New Roman"/>
          <w:szCs w:val="24"/>
        </w:rPr>
        <w:t>. Capture protocol involve</w:t>
      </w:r>
      <w:r>
        <w:rPr>
          <w:rFonts w:cs="Times New Roman"/>
          <w:szCs w:val="24"/>
        </w:rPr>
        <w:t>d</w:t>
      </w:r>
      <w:r w:rsidRPr="002F2806">
        <w:rPr>
          <w:rFonts w:cs="Times New Roman"/>
          <w:szCs w:val="24"/>
        </w:rPr>
        <w:t xml:space="preserve"> the use of mist nets to gather flocks of 3 individuals (species composition varie</w:t>
      </w:r>
      <w:r>
        <w:rPr>
          <w:rFonts w:cs="Times New Roman"/>
          <w:szCs w:val="24"/>
        </w:rPr>
        <w:t>d</w:t>
      </w:r>
      <w:r w:rsidRPr="002F2806">
        <w:rPr>
          <w:rFonts w:cs="Times New Roman"/>
          <w:szCs w:val="24"/>
        </w:rPr>
        <w:t xml:space="preserve">, but always limited to </w:t>
      </w:r>
      <w:r>
        <w:rPr>
          <w:rFonts w:cs="Times New Roman"/>
          <w:szCs w:val="24"/>
        </w:rPr>
        <w:t>tufted</w:t>
      </w:r>
      <w:r w:rsidRPr="002F2806">
        <w:rPr>
          <w:rFonts w:cs="Times New Roman"/>
          <w:szCs w:val="24"/>
        </w:rPr>
        <w:t xml:space="preserve"> titmice and Carolina chickadees) </w:t>
      </w:r>
      <w:r>
        <w:rPr>
          <w:rFonts w:cs="Times New Roman"/>
          <w:szCs w:val="24"/>
        </w:rPr>
        <w:t>that were</w:t>
      </w:r>
      <w:r w:rsidRPr="002F2806">
        <w:rPr>
          <w:rFonts w:cs="Times New Roman"/>
          <w:szCs w:val="24"/>
        </w:rPr>
        <w:t xml:space="preserve"> house</w:t>
      </w:r>
      <w:r>
        <w:rPr>
          <w:rFonts w:cs="Times New Roman"/>
          <w:szCs w:val="24"/>
        </w:rPr>
        <w:t>d</w:t>
      </w:r>
      <w:r w:rsidRPr="002F2806">
        <w:rPr>
          <w:rFonts w:cs="Times New Roman"/>
          <w:szCs w:val="24"/>
        </w:rPr>
        <w:t xml:space="preserve"> in large outdoor aviaries (6</w:t>
      </w:r>
      <w:r>
        <w:rPr>
          <w:rFonts w:cs="Times New Roman"/>
          <w:szCs w:val="24"/>
        </w:rPr>
        <w:t xml:space="preserve"> m</w:t>
      </w:r>
      <w:r w:rsidRPr="002F2806">
        <w:rPr>
          <w:rFonts w:cs="Times New Roman"/>
          <w:szCs w:val="24"/>
        </w:rPr>
        <w:t xml:space="preserve"> × 9 m and 3.5 m high) as </w:t>
      </w:r>
      <w:r>
        <w:rPr>
          <w:rFonts w:cs="Times New Roman"/>
          <w:szCs w:val="24"/>
        </w:rPr>
        <w:t>experimental</w:t>
      </w:r>
      <w:r w:rsidRPr="002F2806">
        <w:rPr>
          <w:rFonts w:cs="Times New Roman"/>
          <w:szCs w:val="24"/>
        </w:rPr>
        <w:t xml:space="preserve"> but familiar flocks. While in the aviary, flocks </w:t>
      </w:r>
      <w:r>
        <w:rPr>
          <w:rFonts w:cs="Times New Roman"/>
          <w:szCs w:val="24"/>
        </w:rPr>
        <w:t>had</w:t>
      </w:r>
      <w:r w:rsidRPr="002F2806">
        <w:rPr>
          <w:rFonts w:cs="Times New Roman"/>
          <w:szCs w:val="24"/>
        </w:rPr>
        <w:t xml:space="preserve"> access to ad libitum food and water and </w:t>
      </w:r>
      <w:r>
        <w:rPr>
          <w:rFonts w:cs="Times New Roman"/>
          <w:szCs w:val="24"/>
        </w:rPr>
        <w:t>were</w:t>
      </w:r>
      <w:r w:rsidRPr="002F2806">
        <w:rPr>
          <w:rFonts w:cs="Times New Roman"/>
          <w:szCs w:val="24"/>
        </w:rPr>
        <w:t xml:space="preserve"> held for a period of 12-18 days depending on weather and protocol of their initial study prior to participation in the current study</w:t>
      </w:r>
      <w:r w:rsidRPr="00321B8B">
        <w:rPr>
          <w:rFonts w:cs="Times New Roman"/>
          <w:szCs w:val="24"/>
        </w:rPr>
        <w:t xml:space="preserve"> </w:t>
      </w:r>
      <w:r>
        <w:rPr>
          <w:rFonts w:cs="Times New Roman"/>
          <w:szCs w:val="24"/>
        </w:rPr>
        <w:t>This time period</w:t>
      </w:r>
      <w:r w:rsidRPr="00321B8B">
        <w:rPr>
          <w:rFonts w:cs="Times New Roman"/>
          <w:szCs w:val="24"/>
        </w:rPr>
        <w:t xml:space="preserve"> includ</w:t>
      </w:r>
      <w:r>
        <w:rPr>
          <w:rFonts w:cs="Times New Roman"/>
          <w:szCs w:val="24"/>
        </w:rPr>
        <w:t>ed</w:t>
      </w:r>
      <w:r w:rsidRPr="00321B8B">
        <w:rPr>
          <w:rFonts w:cs="Times New Roman"/>
          <w:szCs w:val="24"/>
        </w:rPr>
        <w:t xml:space="preserve"> a 4-5 day acclimation period.</w:t>
      </w:r>
    </w:p>
    <w:p w14:paraId="63E82808" w14:textId="3049FCDF" w:rsidR="00E2480B" w:rsidRPr="00321B8B" w:rsidRDefault="00E2480B" w:rsidP="00E2480B">
      <w:pPr>
        <w:pStyle w:val="Heading3"/>
        <w:rPr>
          <w:rFonts w:cs="Times New Roman"/>
        </w:rPr>
      </w:pPr>
      <w:bookmarkStart w:id="58" w:name="_Toc173937565"/>
      <w:r w:rsidRPr="00321B8B">
        <w:rPr>
          <w:rFonts w:cs="Times New Roman"/>
        </w:rPr>
        <w:t xml:space="preserve">Materials and </w:t>
      </w:r>
      <w:r w:rsidR="001042A0">
        <w:rPr>
          <w:rFonts w:cs="Times New Roman"/>
        </w:rPr>
        <w:t>p</w:t>
      </w:r>
      <w:r w:rsidRPr="00321B8B">
        <w:rPr>
          <w:rFonts w:cs="Times New Roman"/>
        </w:rPr>
        <w:t>rocedures</w:t>
      </w:r>
      <w:bookmarkEnd w:id="58"/>
    </w:p>
    <w:p w14:paraId="5C549771" w14:textId="77777777" w:rsidR="00E2480B" w:rsidRPr="00321B8B" w:rsidRDefault="00E2480B" w:rsidP="00E2480B">
      <w:pPr>
        <w:ind w:firstLine="720"/>
        <w:rPr>
          <w:rFonts w:cs="Times New Roman"/>
          <w:szCs w:val="24"/>
        </w:rPr>
      </w:pPr>
      <w:r w:rsidRPr="00321B8B">
        <w:rPr>
          <w:rFonts w:cs="Times New Roman"/>
          <w:szCs w:val="24"/>
        </w:rPr>
        <w:t>RFID dataloggers and receivers were created by Eccel Technology Ltd (Groby, UK). RFID antennas were attached to food dishes with electrical tape to capture visits to each dish. Each bird caught for the study was banded with a plastic PIT tag with a unique ID. To extend battery life, each receiver was configured to collect data only between the hours of 7am and 6pm Eastern Standard Time</w:t>
      </w:r>
      <w:r>
        <w:rPr>
          <w:rFonts w:cs="Times New Roman"/>
          <w:szCs w:val="24"/>
        </w:rPr>
        <w:t>.</w:t>
      </w:r>
      <w:r w:rsidRPr="00321B8B">
        <w:rPr>
          <w:rFonts w:cs="Times New Roman"/>
          <w:szCs w:val="24"/>
        </w:rPr>
        <w:t xml:space="preserve"> </w:t>
      </w:r>
      <w:r>
        <w:rPr>
          <w:rFonts w:cs="Times New Roman"/>
          <w:szCs w:val="24"/>
        </w:rPr>
        <w:t>P</w:t>
      </w:r>
      <w:r w:rsidRPr="00321B8B">
        <w:rPr>
          <w:rFonts w:cs="Times New Roman"/>
          <w:szCs w:val="24"/>
        </w:rPr>
        <w:t xml:space="preserve">ilot data </w:t>
      </w:r>
      <w:r>
        <w:rPr>
          <w:rFonts w:cs="Times New Roman"/>
          <w:szCs w:val="24"/>
        </w:rPr>
        <w:t>indicated this daytime timeframe</w:t>
      </w:r>
      <w:r w:rsidRPr="00321B8B">
        <w:rPr>
          <w:rFonts w:cs="Times New Roman"/>
          <w:szCs w:val="24"/>
        </w:rPr>
        <w:t xml:space="preserve"> captured greater than 95% of the visits to the seed dishes during aviary housing. </w:t>
      </w:r>
    </w:p>
    <w:p w14:paraId="3442B067" w14:textId="0B790D0F" w:rsidR="00E2480B" w:rsidRPr="00321B8B" w:rsidRDefault="00E2480B" w:rsidP="00E2480B">
      <w:pPr>
        <w:pStyle w:val="Heading4"/>
        <w:rPr>
          <w:rFonts w:cs="Times New Roman"/>
        </w:rPr>
      </w:pPr>
      <w:bookmarkStart w:id="59" w:name="_Toc173937566"/>
      <w:r w:rsidRPr="00321B8B">
        <w:rPr>
          <w:rFonts w:cs="Times New Roman"/>
        </w:rPr>
        <w:t xml:space="preserve">Novel </w:t>
      </w:r>
      <w:r w:rsidR="001042A0">
        <w:rPr>
          <w:rFonts w:cs="Times New Roman"/>
          <w:szCs w:val="24"/>
        </w:rPr>
        <w:t>f</w:t>
      </w:r>
      <w:r w:rsidRPr="00321B8B">
        <w:rPr>
          <w:rFonts w:cs="Times New Roman"/>
          <w:szCs w:val="24"/>
        </w:rPr>
        <w:t>eeder</w:t>
      </w:r>
      <w:r w:rsidRPr="00321B8B">
        <w:rPr>
          <w:rFonts w:cs="Times New Roman"/>
        </w:rPr>
        <w:t xml:space="preserve"> </w:t>
      </w:r>
      <w:r w:rsidR="001042A0">
        <w:rPr>
          <w:rFonts w:cs="Times New Roman"/>
        </w:rPr>
        <w:t>t</w:t>
      </w:r>
      <w:r w:rsidRPr="00321B8B">
        <w:rPr>
          <w:rFonts w:cs="Times New Roman"/>
        </w:rPr>
        <w:t>est</w:t>
      </w:r>
      <w:bookmarkEnd w:id="59"/>
    </w:p>
    <w:p w14:paraId="7D763DE6" w14:textId="74099B59" w:rsidR="00E2480B" w:rsidRPr="00321B8B" w:rsidRDefault="00E2480B" w:rsidP="00E2480B">
      <w:pPr>
        <w:ind w:firstLine="720"/>
        <w:rPr>
          <w:rFonts w:cs="Times New Roman"/>
          <w:szCs w:val="24"/>
        </w:rPr>
      </w:pPr>
      <w:r w:rsidRPr="00321B8B">
        <w:rPr>
          <w:rFonts w:cs="Times New Roman"/>
          <w:szCs w:val="24"/>
        </w:rPr>
        <w:t xml:space="preserve">The Novel Feeder Test was a choice test between an open, unobstructed seed dish filled with ad libitum seed or an identical dish placed with a </w:t>
      </w:r>
      <w:r w:rsidR="00E80B34">
        <w:rPr>
          <w:rFonts w:cs="Times New Roman"/>
          <w:szCs w:val="24"/>
        </w:rPr>
        <w:t>locked-</w:t>
      </w:r>
      <w:r w:rsidRPr="00321B8B">
        <w:rPr>
          <w:rFonts w:cs="Times New Roman"/>
          <w:szCs w:val="24"/>
        </w:rPr>
        <w:t>open treadle trap just a few centimeters away. Testing generally began between 10</w:t>
      </w:r>
      <w:r>
        <w:rPr>
          <w:rFonts w:cs="Times New Roman"/>
          <w:szCs w:val="24"/>
        </w:rPr>
        <w:t xml:space="preserve"> </w:t>
      </w:r>
      <w:r w:rsidRPr="00321B8B">
        <w:rPr>
          <w:rFonts w:cs="Times New Roman"/>
          <w:szCs w:val="24"/>
        </w:rPr>
        <w:t>am and 1</w:t>
      </w:r>
      <w:r>
        <w:rPr>
          <w:rFonts w:cs="Times New Roman"/>
          <w:szCs w:val="24"/>
        </w:rPr>
        <w:t xml:space="preserve"> </w:t>
      </w:r>
      <w:r w:rsidRPr="00321B8B">
        <w:rPr>
          <w:rFonts w:cs="Times New Roman"/>
          <w:szCs w:val="24"/>
        </w:rPr>
        <w:t>pm on the 5</w:t>
      </w:r>
      <w:r w:rsidRPr="00321B8B">
        <w:rPr>
          <w:rFonts w:cs="Times New Roman"/>
          <w:szCs w:val="24"/>
          <w:vertAlign w:val="superscript"/>
        </w:rPr>
        <w:t>th</w:t>
      </w:r>
      <w:r w:rsidRPr="00321B8B">
        <w:rPr>
          <w:rFonts w:cs="Times New Roman"/>
          <w:szCs w:val="24"/>
        </w:rPr>
        <w:t xml:space="preserve"> day of aviary housing – as weather permitted – and ran for 48</w:t>
      </w:r>
      <w:r>
        <w:rPr>
          <w:rFonts w:cs="Times New Roman"/>
          <w:szCs w:val="24"/>
        </w:rPr>
        <w:t xml:space="preserve"> </w:t>
      </w:r>
      <w:r w:rsidRPr="00321B8B">
        <w:rPr>
          <w:rFonts w:cs="Times New Roman"/>
          <w:szCs w:val="24"/>
        </w:rPr>
        <w:t>hrs. Seed dishes were large enough to accommodate the 3</w:t>
      </w:r>
      <w:r>
        <w:rPr>
          <w:rFonts w:cs="Times New Roman"/>
          <w:szCs w:val="24"/>
        </w:rPr>
        <w:t>-</w:t>
      </w:r>
      <w:r w:rsidRPr="00321B8B">
        <w:rPr>
          <w:rFonts w:cs="Times New Roman"/>
          <w:szCs w:val="24"/>
        </w:rPr>
        <w:t>bird flocks for the full 48</w:t>
      </w:r>
      <w:r>
        <w:rPr>
          <w:rFonts w:cs="Times New Roman"/>
          <w:szCs w:val="24"/>
        </w:rPr>
        <w:t xml:space="preserve"> </w:t>
      </w:r>
      <w:r w:rsidRPr="00321B8B">
        <w:rPr>
          <w:rFonts w:cs="Times New Roman"/>
          <w:szCs w:val="24"/>
        </w:rPr>
        <w:t>hrs but fresh water and additional food was added the day after testing started regardless, in part to prevent one dish from becoming noticeably more depleted than the other during the test. There was no other researcher disturbance to the flock during the test.</w:t>
      </w:r>
    </w:p>
    <w:p w14:paraId="3C31A2A1" w14:textId="77777777" w:rsidR="00E2480B" w:rsidRPr="00321B8B" w:rsidRDefault="00E2480B" w:rsidP="00E2480B">
      <w:pPr>
        <w:ind w:firstLine="720"/>
        <w:rPr>
          <w:rFonts w:cs="Times New Roman"/>
          <w:szCs w:val="24"/>
        </w:rPr>
      </w:pPr>
      <w:r w:rsidRPr="00321B8B">
        <w:rPr>
          <w:rFonts w:cs="Times New Roman"/>
          <w:szCs w:val="24"/>
        </w:rPr>
        <w:t xml:space="preserve">RFID visits during the test </w:t>
      </w:r>
      <w:r>
        <w:rPr>
          <w:rFonts w:cs="Times New Roman"/>
          <w:szCs w:val="24"/>
        </w:rPr>
        <w:t>were</w:t>
      </w:r>
      <w:r w:rsidRPr="00321B8B">
        <w:rPr>
          <w:rFonts w:cs="Times New Roman"/>
          <w:szCs w:val="24"/>
        </w:rPr>
        <w:t xml:space="preserve"> timestamped including the date and uniquely attributable to each bird and the antenna activated. While two birds </w:t>
      </w:r>
      <w:r>
        <w:rPr>
          <w:rFonts w:cs="Times New Roman"/>
          <w:szCs w:val="24"/>
        </w:rPr>
        <w:t>could</w:t>
      </w:r>
      <w:r w:rsidRPr="00321B8B">
        <w:rPr>
          <w:rFonts w:cs="Times New Roman"/>
          <w:szCs w:val="24"/>
        </w:rPr>
        <w:t xml:space="preserve"> activate each of the two antennas at the same time, only one bird (typically the first to arrive) </w:t>
      </w:r>
      <w:r>
        <w:rPr>
          <w:rFonts w:cs="Times New Roman"/>
          <w:szCs w:val="24"/>
        </w:rPr>
        <w:t>could</w:t>
      </w:r>
      <w:r w:rsidRPr="00321B8B">
        <w:rPr>
          <w:rFonts w:cs="Times New Roman"/>
          <w:szCs w:val="24"/>
        </w:rPr>
        <w:t xml:space="preserve"> activate a single antenna at a time. The small diameters of the round antennas (60mm) </w:t>
      </w:r>
      <w:r>
        <w:rPr>
          <w:rFonts w:cs="Times New Roman"/>
          <w:szCs w:val="24"/>
        </w:rPr>
        <w:t>made</w:t>
      </w:r>
      <w:r w:rsidRPr="00321B8B">
        <w:rPr>
          <w:rFonts w:cs="Times New Roman"/>
          <w:szCs w:val="24"/>
        </w:rPr>
        <w:t xml:space="preserve"> this kind of co-occurrence difficult and unlikely.</w:t>
      </w:r>
    </w:p>
    <w:p w14:paraId="5738E0EA" w14:textId="77777777" w:rsidR="00E2480B" w:rsidRPr="00321B8B" w:rsidRDefault="00E2480B" w:rsidP="00E2480B">
      <w:pPr>
        <w:ind w:firstLine="720"/>
        <w:rPr>
          <w:rFonts w:cs="Times New Roman"/>
          <w:szCs w:val="24"/>
        </w:rPr>
      </w:pPr>
      <w:r w:rsidRPr="00321B8B">
        <w:rPr>
          <w:rFonts w:cs="Times New Roman"/>
          <w:szCs w:val="24"/>
        </w:rPr>
        <w:t xml:space="preserve">Variables deduced from the RFID data </w:t>
      </w:r>
      <w:r>
        <w:rPr>
          <w:rFonts w:cs="Times New Roman"/>
          <w:szCs w:val="24"/>
        </w:rPr>
        <w:t>were</w:t>
      </w:r>
      <w:r w:rsidRPr="00321B8B">
        <w:rPr>
          <w:rFonts w:cs="Times New Roman"/>
          <w:szCs w:val="24"/>
        </w:rPr>
        <w:t>:</w:t>
      </w:r>
    </w:p>
    <w:p w14:paraId="3C195676" w14:textId="77777777" w:rsidR="00E2480B" w:rsidRPr="00321B8B" w:rsidRDefault="00E2480B" w:rsidP="00E2480B">
      <w:pPr>
        <w:pStyle w:val="ListParagraph"/>
        <w:numPr>
          <w:ilvl w:val="0"/>
          <w:numId w:val="5"/>
        </w:numPr>
        <w:rPr>
          <w:rFonts w:cs="Times New Roman"/>
          <w:szCs w:val="24"/>
        </w:rPr>
      </w:pPr>
      <w:r w:rsidRPr="00321B8B">
        <w:rPr>
          <w:rFonts w:cs="Times New Roman"/>
          <w:i/>
          <w:iCs/>
          <w:szCs w:val="24"/>
        </w:rPr>
        <w:t>Order of approach</w:t>
      </w:r>
      <w:r w:rsidRPr="00321B8B">
        <w:rPr>
          <w:rFonts w:cs="Times New Roman"/>
          <w:szCs w:val="24"/>
        </w:rPr>
        <w:t xml:space="preserve"> – The rank order of the birds in each flock to approach during the test period, with respect to each individual’s first approach only. If one or more birds in a given flock d</w:t>
      </w:r>
      <w:r>
        <w:rPr>
          <w:rFonts w:cs="Times New Roman"/>
          <w:szCs w:val="24"/>
        </w:rPr>
        <w:t>id</w:t>
      </w:r>
      <w:r w:rsidRPr="00321B8B">
        <w:rPr>
          <w:rFonts w:cs="Times New Roman"/>
          <w:szCs w:val="24"/>
        </w:rPr>
        <w:t xml:space="preserve"> not approach during the test period, they </w:t>
      </w:r>
      <w:r>
        <w:rPr>
          <w:rFonts w:cs="Times New Roman"/>
          <w:szCs w:val="24"/>
        </w:rPr>
        <w:t>were</w:t>
      </w:r>
      <w:r w:rsidRPr="00321B8B">
        <w:rPr>
          <w:rFonts w:cs="Times New Roman"/>
          <w:szCs w:val="24"/>
        </w:rPr>
        <w:t xml:space="preserve"> </w:t>
      </w:r>
      <w:r w:rsidRPr="00321B8B">
        <w:rPr>
          <w:rFonts w:cs="Times New Roman"/>
          <w:szCs w:val="24"/>
        </w:rPr>
        <w:lastRenderedPageBreak/>
        <w:t xml:space="preserve">scored as a 4 rather than a 1, 2, or 3 so that late approachers </w:t>
      </w:r>
      <w:r>
        <w:rPr>
          <w:rFonts w:cs="Times New Roman"/>
          <w:szCs w:val="24"/>
        </w:rPr>
        <w:t>were</w:t>
      </w:r>
      <w:r w:rsidRPr="00321B8B">
        <w:rPr>
          <w:rFonts w:cs="Times New Roman"/>
          <w:szCs w:val="24"/>
        </w:rPr>
        <w:t xml:space="preserve"> not considered equal to non-approachers in the data.</w:t>
      </w:r>
    </w:p>
    <w:p w14:paraId="3316C476" w14:textId="0261819D" w:rsidR="00E2480B" w:rsidRPr="00321B8B" w:rsidRDefault="00E2480B" w:rsidP="00E2480B">
      <w:pPr>
        <w:pStyle w:val="ListParagraph"/>
        <w:numPr>
          <w:ilvl w:val="0"/>
          <w:numId w:val="5"/>
        </w:numPr>
        <w:rPr>
          <w:rFonts w:cs="Times New Roman"/>
          <w:szCs w:val="24"/>
        </w:rPr>
      </w:pPr>
      <w:r w:rsidRPr="00321B8B">
        <w:rPr>
          <w:rFonts w:cs="Times New Roman"/>
          <w:i/>
          <w:iCs/>
          <w:szCs w:val="24"/>
        </w:rPr>
        <w:t xml:space="preserve">Order latency </w:t>
      </w:r>
      <w:r w:rsidRPr="00321B8B">
        <w:rPr>
          <w:rFonts w:cs="Times New Roman"/>
          <w:szCs w:val="24"/>
        </w:rPr>
        <w:t>– The time in seconds since the start of the test (for the first to approach) or the time in seconds since the previously ranked bird’s first approach. For example, if the first bird visit</w:t>
      </w:r>
      <w:r>
        <w:rPr>
          <w:rFonts w:cs="Times New Roman"/>
          <w:szCs w:val="24"/>
        </w:rPr>
        <w:t>ed</w:t>
      </w:r>
      <w:r w:rsidRPr="00321B8B">
        <w:rPr>
          <w:rFonts w:cs="Times New Roman"/>
          <w:szCs w:val="24"/>
        </w:rPr>
        <w:t xml:space="preserve"> 3 minutes after the start of the test and the second bird first visit</w:t>
      </w:r>
      <w:r>
        <w:rPr>
          <w:rFonts w:cs="Times New Roman"/>
          <w:szCs w:val="24"/>
        </w:rPr>
        <w:t>ed</w:t>
      </w:r>
      <w:r w:rsidRPr="00321B8B">
        <w:rPr>
          <w:rFonts w:cs="Times New Roman"/>
          <w:szCs w:val="24"/>
        </w:rPr>
        <w:t xml:space="preserve"> 5 minutes </w:t>
      </w:r>
      <w:r>
        <w:rPr>
          <w:rFonts w:cs="Times New Roman"/>
          <w:szCs w:val="24"/>
        </w:rPr>
        <w:t>after</w:t>
      </w:r>
      <w:r w:rsidRPr="00321B8B">
        <w:rPr>
          <w:rFonts w:cs="Times New Roman"/>
          <w:szCs w:val="24"/>
        </w:rPr>
        <w:t xml:space="preserve"> the start of the test, the birds </w:t>
      </w:r>
      <w:r>
        <w:rPr>
          <w:rFonts w:cs="Times New Roman"/>
          <w:szCs w:val="24"/>
        </w:rPr>
        <w:t>were</w:t>
      </w:r>
      <w:r w:rsidRPr="00321B8B">
        <w:rPr>
          <w:rFonts w:cs="Times New Roman"/>
          <w:szCs w:val="24"/>
        </w:rPr>
        <w:t xml:space="preserve"> scored 180 </w:t>
      </w:r>
      <w:r>
        <w:rPr>
          <w:rFonts w:cs="Times New Roman"/>
          <w:szCs w:val="24"/>
        </w:rPr>
        <w:t xml:space="preserve">s </w:t>
      </w:r>
      <w:r w:rsidRPr="00321B8B">
        <w:rPr>
          <w:rFonts w:cs="Times New Roman"/>
          <w:szCs w:val="24"/>
        </w:rPr>
        <w:t xml:space="preserve">and 120 </w:t>
      </w:r>
      <w:r>
        <w:rPr>
          <w:rFonts w:cs="Times New Roman"/>
          <w:szCs w:val="24"/>
        </w:rPr>
        <w:t xml:space="preserve">s </w:t>
      </w:r>
      <w:r w:rsidRPr="00321B8B">
        <w:rPr>
          <w:rFonts w:cs="Times New Roman"/>
          <w:szCs w:val="24"/>
        </w:rPr>
        <w:t xml:space="preserve">respectively. This </w:t>
      </w:r>
      <w:r w:rsidR="0087161A">
        <w:rPr>
          <w:rFonts w:cs="Times New Roman"/>
          <w:szCs w:val="24"/>
        </w:rPr>
        <w:t>serves two purposes: 1) avoid redundancy with Order of Approach and 2)</w:t>
      </w:r>
      <w:r w:rsidRPr="00321B8B">
        <w:rPr>
          <w:rFonts w:cs="Times New Roman"/>
          <w:szCs w:val="24"/>
        </w:rPr>
        <w:t xml:space="preserve"> to account for the qualitative difference in the test between a </w:t>
      </w:r>
      <w:r>
        <w:rPr>
          <w:rFonts w:cs="Times New Roman"/>
          <w:szCs w:val="24"/>
        </w:rPr>
        <w:t>stimulus</w:t>
      </w:r>
      <w:r w:rsidRPr="00321B8B">
        <w:rPr>
          <w:rFonts w:cs="Times New Roman"/>
          <w:szCs w:val="24"/>
        </w:rPr>
        <w:t xml:space="preserve"> no familiar flock mate ha</w:t>
      </w:r>
      <w:r w:rsidR="002C37FD">
        <w:rPr>
          <w:rFonts w:cs="Times New Roman"/>
          <w:szCs w:val="24"/>
        </w:rPr>
        <w:t>d</w:t>
      </w:r>
      <w:r w:rsidRPr="00321B8B">
        <w:rPr>
          <w:rFonts w:cs="Times New Roman"/>
          <w:szCs w:val="24"/>
        </w:rPr>
        <w:t xml:space="preserve"> approached to one that one (or two) flockmates ha</w:t>
      </w:r>
      <w:r w:rsidR="002C37FD">
        <w:rPr>
          <w:rFonts w:cs="Times New Roman"/>
          <w:szCs w:val="24"/>
        </w:rPr>
        <w:t>d</w:t>
      </w:r>
      <w:r w:rsidRPr="00321B8B">
        <w:rPr>
          <w:rFonts w:cs="Times New Roman"/>
          <w:szCs w:val="24"/>
        </w:rPr>
        <w:t xml:space="preserve"> safely approached. The interpretation of this variable is then different for the first to approach (a measure of boldness) than for subsequent birds (a measure of boldness interacting with some local enhancement or other social learning). Any bird that </w:t>
      </w:r>
      <w:r>
        <w:rPr>
          <w:rFonts w:cs="Times New Roman"/>
          <w:szCs w:val="24"/>
        </w:rPr>
        <w:t>did</w:t>
      </w:r>
      <w:r w:rsidRPr="00321B8B">
        <w:rPr>
          <w:rFonts w:cs="Times New Roman"/>
          <w:szCs w:val="24"/>
        </w:rPr>
        <w:t xml:space="preserve"> not approach during the test period </w:t>
      </w:r>
      <w:r>
        <w:rPr>
          <w:rFonts w:cs="Times New Roman"/>
          <w:szCs w:val="24"/>
        </w:rPr>
        <w:t>was</w:t>
      </w:r>
      <w:r w:rsidRPr="00321B8B">
        <w:rPr>
          <w:rFonts w:cs="Times New Roman"/>
          <w:szCs w:val="24"/>
        </w:rPr>
        <w:t xml:space="preserve"> scored for the maximum length of the test (i.e., 172,800 seconds).</w:t>
      </w:r>
    </w:p>
    <w:p w14:paraId="0B7BA34F" w14:textId="77777777" w:rsidR="00E2480B" w:rsidRPr="00321B8B" w:rsidRDefault="00E2480B" w:rsidP="00E2480B">
      <w:pPr>
        <w:pStyle w:val="ListParagraph"/>
        <w:numPr>
          <w:ilvl w:val="0"/>
          <w:numId w:val="5"/>
        </w:numPr>
        <w:rPr>
          <w:rFonts w:cs="Times New Roman"/>
          <w:szCs w:val="24"/>
        </w:rPr>
      </w:pPr>
      <w:r w:rsidRPr="00321B8B">
        <w:rPr>
          <w:rFonts w:cs="Times New Roman"/>
          <w:i/>
          <w:iCs/>
          <w:szCs w:val="24"/>
        </w:rPr>
        <w:t xml:space="preserve">Visit rate </w:t>
      </w:r>
      <w:r w:rsidRPr="00321B8B">
        <w:rPr>
          <w:rFonts w:cs="Times New Roman"/>
          <w:szCs w:val="24"/>
        </w:rPr>
        <w:t xml:space="preserve">– A ratio between the number of visits during the test period and the length of the test itself. Between-species differences in metabolism should mean that virtually every titmouse has a higher visit rate than every chickadee, but within-species differences in activity level has been linked to both personality </w:t>
      </w:r>
      <w:r w:rsidRPr="00321B8B">
        <w:rPr>
          <w:rFonts w:cs="Times New Roman"/>
          <w:szCs w:val="24"/>
        </w:rPr>
        <w:fldChar w:fldCharType="begin">
          <w:fldData xml:space="preserve">PEVuZE5vdGU+PENpdGU+PEF1dGhvcj5KZW5raW5zPC9BdXRob3I+PFllYXI+MjAyMzwvWWVhcj48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==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PEVuZE5vdGU+PENpdGU+PEF1dGhvcj5KZW5raW5zPC9BdXRob3I+PFllYXI+MjAyMzwvWWVhcj48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==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(Jenkins et al., 2023)</w:t>
      </w:r>
      <w:r w:rsidRPr="00321B8B">
        <w:rPr>
          <w:rFonts w:cs="Times New Roman"/>
          <w:szCs w:val="24"/>
        </w:rPr>
        <w:fldChar w:fldCharType="end"/>
      </w:r>
      <w:r w:rsidRPr="00321B8B">
        <w:rPr>
          <w:rFonts w:cs="Times New Roman"/>
          <w:szCs w:val="24"/>
        </w:rPr>
        <w:t xml:space="preserve"> and social context </w:t>
      </w:r>
      <w:r w:rsidRPr="00321B8B">
        <w:rPr>
          <w:rFonts w:cs="Times New Roman"/>
          <w:szCs w:val="24"/>
        </w:rPr>
        <w:fldChar w:fldCharType="begin">
          <w:fldData xml:space="preserve">PEVuZE5vdGU+PENpdGU+PEF1dGhvcj5CaWJpPC9BdXRob3I+PFllYXI+MjAyMjwvWWVhcj48UmVj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</w:fldData>
        </w:fldChar>
      </w:r>
      <w:r>
        <w:rPr>
          <w:rFonts w:cs="Times New Roman"/>
          <w:szCs w:val="24"/>
        </w:rPr>
        <w:instrText xml:space="preserve"> ADDIN EN.CITE </w:instrText>
      </w:r>
      <w:r>
        <w:rPr>
          <w:rFonts w:cs="Times New Roman"/>
          <w:szCs w:val="24"/>
        </w:rPr>
        <w:fldChar w:fldCharType="begin">
          <w:fldData xml:space="preserve">PEVuZE5vdGU+PENpdGU+PEF1dGhvcj5CaWJpPC9BdXRob3I+PFllYXI+MjAyMjwvWWVhcj48UmVj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(Bibi et al., 2022)</w:t>
      </w:r>
      <w:r w:rsidRPr="00321B8B">
        <w:rPr>
          <w:rFonts w:cs="Times New Roman"/>
          <w:szCs w:val="24"/>
        </w:rPr>
        <w:fldChar w:fldCharType="end"/>
      </w:r>
      <w:r w:rsidRPr="00321B8B">
        <w:rPr>
          <w:rFonts w:cs="Times New Roman"/>
          <w:szCs w:val="24"/>
        </w:rPr>
        <w:t>.</w:t>
      </w:r>
      <w:r w:rsidRPr="00321B8B">
        <w:rPr>
          <w:rFonts w:cs="Times New Roman"/>
          <w:szCs w:val="24"/>
        </w:rPr>
        <w:tab/>
      </w:r>
    </w:p>
    <w:p w14:paraId="535ECBB1" w14:textId="1F351E9D" w:rsidR="00EB1727" w:rsidRPr="00321B8B" w:rsidRDefault="00EB1727" w:rsidP="00EB1727">
      <w:pPr>
        <w:pStyle w:val="Heading4"/>
        <w:rPr>
          <w:rFonts w:cs="Times New Roman"/>
          <w:szCs w:val="24"/>
        </w:rPr>
      </w:pPr>
      <w:bookmarkStart w:id="60" w:name="_Toc173937567"/>
      <w:r w:rsidRPr="00321B8B">
        <w:rPr>
          <w:rFonts w:cs="Times New Roman"/>
          <w:szCs w:val="24"/>
        </w:rPr>
        <w:t xml:space="preserve">Mealworm </w:t>
      </w:r>
      <w:r w:rsidR="001042A0">
        <w:rPr>
          <w:rFonts w:cs="Times New Roman"/>
          <w:szCs w:val="24"/>
        </w:rPr>
        <w:t>t</w:t>
      </w:r>
      <w:r w:rsidRPr="00321B8B">
        <w:rPr>
          <w:rFonts w:cs="Times New Roman"/>
          <w:szCs w:val="24"/>
        </w:rPr>
        <w:t>est</w:t>
      </w:r>
      <w:bookmarkEnd w:id="60"/>
    </w:p>
    <w:p w14:paraId="76B935D7" w14:textId="4C6F7687" w:rsidR="00EB1727" w:rsidRPr="00321B8B" w:rsidRDefault="006D2E93" w:rsidP="00EB1727">
      <w:pPr>
        <w:ind w:firstLine="720"/>
        <w:rPr>
          <w:rFonts w:cs="Times New Roman"/>
          <w:szCs w:val="24"/>
        </w:rPr>
      </w:pPr>
      <w:r>
        <w:rPr>
          <w:rFonts w:cs="Times New Roman"/>
          <w:szCs w:val="24"/>
        </w:rPr>
        <w:t>T</w:t>
      </w:r>
      <w:r w:rsidR="00EB1727" w:rsidRPr="00321B8B">
        <w:rPr>
          <w:rFonts w:cs="Times New Roman"/>
          <w:szCs w:val="24"/>
        </w:rPr>
        <w:t xml:space="preserve">wo food dishes </w:t>
      </w:r>
      <w:r>
        <w:rPr>
          <w:rFonts w:cs="Times New Roman"/>
          <w:szCs w:val="24"/>
        </w:rPr>
        <w:t xml:space="preserve">were </w:t>
      </w:r>
      <w:r w:rsidR="00EB1727" w:rsidRPr="00321B8B">
        <w:rPr>
          <w:rFonts w:cs="Times New Roman"/>
          <w:szCs w:val="24"/>
        </w:rPr>
        <w:t>placed within 20cm of each other, one contained the same seed mix birds had been given since entering the aviaries</w:t>
      </w:r>
      <w:r w:rsidR="007C00E3">
        <w:rPr>
          <w:rFonts w:cs="Times New Roman"/>
          <w:szCs w:val="24"/>
        </w:rPr>
        <w:t>,</w:t>
      </w:r>
      <w:r w:rsidR="00EB1727" w:rsidRPr="00321B8B">
        <w:rPr>
          <w:rFonts w:cs="Times New Roman"/>
          <w:szCs w:val="24"/>
        </w:rPr>
        <w:t xml:space="preserve"> and the other held 15 medium sized live mealworms. While this test was initially included as a novel food test, since mealworms were not thought common in the range of the tested population, pilot tests suggest</w:t>
      </w:r>
      <w:r w:rsidR="00EB1727">
        <w:rPr>
          <w:rFonts w:cs="Times New Roman"/>
          <w:szCs w:val="24"/>
        </w:rPr>
        <w:t>ed</w:t>
      </w:r>
      <w:r w:rsidR="00EB1727" w:rsidRPr="00321B8B">
        <w:rPr>
          <w:rFonts w:cs="Times New Roman"/>
          <w:szCs w:val="24"/>
        </w:rPr>
        <w:t xml:space="preserve"> that both titmice and chickadees immediately recognize</w:t>
      </w:r>
      <w:r w:rsidR="00EB1727">
        <w:rPr>
          <w:rFonts w:cs="Times New Roman"/>
          <w:szCs w:val="24"/>
        </w:rPr>
        <w:t>d</w:t>
      </w:r>
      <w:r w:rsidR="00EB1727" w:rsidRPr="00321B8B">
        <w:rPr>
          <w:rFonts w:cs="Times New Roman"/>
          <w:szCs w:val="24"/>
        </w:rPr>
        <w:t xml:space="preserve"> mealworms as a highly desirable food source, although individuals varied widely in how quickly or aggressively they sought out the limited resource. This behavioral test </w:t>
      </w:r>
      <w:r w:rsidR="00EB1727">
        <w:rPr>
          <w:rFonts w:cs="Times New Roman"/>
          <w:szCs w:val="24"/>
        </w:rPr>
        <w:t>was</w:t>
      </w:r>
      <w:r w:rsidR="00EB1727" w:rsidRPr="00321B8B">
        <w:rPr>
          <w:rFonts w:cs="Times New Roman"/>
          <w:szCs w:val="24"/>
        </w:rPr>
        <w:t xml:space="preserve"> included in the data </w:t>
      </w:r>
      <w:r w:rsidR="00C55D08">
        <w:rPr>
          <w:rFonts w:cs="Times New Roman"/>
          <w:szCs w:val="24"/>
        </w:rPr>
        <w:t xml:space="preserve">analysis </w:t>
      </w:r>
      <w:r w:rsidR="00EB1727" w:rsidRPr="00321B8B">
        <w:rPr>
          <w:rFonts w:cs="Times New Roman"/>
          <w:szCs w:val="24"/>
        </w:rPr>
        <w:t>with attention paid toward the behaviors expected between dominant and subordinate individuals competing for the limited numbers of mealworms. While pilot testing showed that one or two individuals tend</w:t>
      </w:r>
      <w:r w:rsidR="00EB1727">
        <w:rPr>
          <w:rFonts w:cs="Times New Roman"/>
          <w:szCs w:val="24"/>
        </w:rPr>
        <w:t>ed</w:t>
      </w:r>
      <w:r w:rsidR="00EB1727" w:rsidRPr="00321B8B">
        <w:rPr>
          <w:rFonts w:cs="Times New Roman"/>
          <w:szCs w:val="24"/>
        </w:rPr>
        <w:t xml:space="preserve"> to eat a disproportionate amount of mealworms in each flock, supplanting was not common. </w:t>
      </w:r>
      <w:r w:rsidR="00EB1727">
        <w:rPr>
          <w:rFonts w:cs="Times New Roman"/>
          <w:szCs w:val="24"/>
        </w:rPr>
        <w:t>When they did occur, s</w:t>
      </w:r>
      <w:r w:rsidR="00EB1727" w:rsidRPr="00321B8B">
        <w:rPr>
          <w:rFonts w:cs="Times New Roman"/>
          <w:szCs w:val="24"/>
        </w:rPr>
        <w:t xml:space="preserve">upplanting behaviors </w:t>
      </w:r>
      <w:r w:rsidR="00EB1727">
        <w:rPr>
          <w:rFonts w:cs="Times New Roman"/>
          <w:szCs w:val="24"/>
        </w:rPr>
        <w:t>were</w:t>
      </w:r>
      <w:r w:rsidR="00EB1727" w:rsidRPr="00321B8B">
        <w:rPr>
          <w:rFonts w:cs="Times New Roman"/>
          <w:szCs w:val="24"/>
        </w:rPr>
        <w:t xml:space="preserve"> recorded as a change in the detected RFID at the mealworm dish in less than 2 seconds. As only 15 mealworms </w:t>
      </w:r>
      <w:r w:rsidR="00EB1727">
        <w:rPr>
          <w:rFonts w:cs="Times New Roman"/>
          <w:szCs w:val="24"/>
        </w:rPr>
        <w:t>were</w:t>
      </w:r>
      <w:r w:rsidR="00EB1727" w:rsidRPr="00321B8B">
        <w:rPr>
          <w:rFonts w:cs="Times New Roman"/>
          <w:szCs w:val="24"/>
        </w:rPr>
        <w:t xml:space="preserve"> added to the dish, only the first 15 unique visits to the dish </w:t>
      </w:r>
      <w:r w:rsidR="00EB1727">
        <w:rPr>
          <w:rFonts w:cs="Times New Roman"/>
          <w:szCs w:val="24"/>
        </w:rPr>
        <w:t>were</w:t>
      </w:r>
      <w:r w:rsidR="00EB1727" w:rsidRPr="00321B8B">
        <w:rPr>
          <w:rFonts w:cs="Times New Roman"/>
          <w:szCs w:val="24"/>
        </w:rPr>
        <w:t xml:space="preserve"> analyzed. Order of approach, </w:t>
      </w:r>
      <w:r w:rsidR="00EB1727">
        <w:rPr>
          <w:rFonts w:cs="Times New Roman"/>
          <w:szCs w:val="24"/>
        </w:rPr>
        <w:t>o</w:t>
      </w:r>
      <w:r w:rsidR="00EB1727" w:rsidRPr="00321B8B">
        <w:rPr>
          <w:rFonts w:cs="Times New Roman"/>
          <w:szCs w:val="24"/>
        </w:rPr>
        <w:t xml:space="preserve">rder latency, and visit rate </w:t>
      </w:r>
      <w:r w:rsidR="00EB1727">
        <w:rPr>
          <w:rFonts w:cs="Times New Roman"/>
          <w:szCs w:val="24"/>
        </w:rPr>
        <w:t>were</w:t>
      </w:r>
      <w:r w:rsidR="00EB1727" w:rsidRPr="00321B8B">
        <w:rPr>
          <w:rFonts w:cs="Times New Roman"/>
          <w:szCs w:val="24"/>
        </w:rPr>
        <w:t xml:space="preserve"> otherwise calculated in the same way as the Novel Feeder test.</w:t>
      </w:r>
    </w:p>
    <w:p w14:paraId="3A537291" w14:textId="77777777" w:rsidR="00EB1727" w:rsidRPr="00321B8B" w:rsidRDefault="00EB1727" w:rsidP="00EB1727">
      <w:pPr>
        <w:ind w:firstLine="720"/>
        <w:rPr>
          <w:rFonts w:cs="Times New Roman"/>
          <w:szCs w:val="24"/>
        </w:rPr>
      </w:pPr>
      <w:r w:rsidRPr="00321B8B">
        <w:rPr>
          <w:rFonts w:cs="Times New Roman"/>
          <w:szCs w:val="24"/>
        </w:rPr>
        <w:t xml:space="preserve">The test </w:t>
      </w:r>
      <w:r>
        <w:rPr>
          <w:rFonts w:cs="Times New Roman"/>
          <w:szCs w:val="24"/>
        </w:rPr>
        <w:t>ran</w:t>
      </w:r>
      <w:r w:rsidRPr="00321B8B">
        <w:rPr>
          <w:rFonts w:cs="Times New Roman"/>
          <w:szCs w:val="24"/>
        </w:rPr>
        <w:t xml:space="preserve"> for a maximum of 24hrs and </w:t>
      </w:r>
      <w:r>
        <w:rPr>
          <w:rFonts w:cs="Times New Roman"/>
          <w:szCs w:val="24"/>
        </w:rPr>
        <w:t>typically</w:t>
      </w:r>
      <w:r w:rsidRPr="00321B8B">
        <w:rPr>
          <w:rFonts w:cs="Times New Roman"/>
          <w:szCs w:val="24"/>
        </w:rPr>
        <w:t xml:space="preserve"> start</w:t>
      </w:r>
      <w:r>
        <w:rPr>
          <w:rFonts w:cs="Times New Roman"/>
          <w:szCs w:val="24"/>
        </w:rPr>
        <w:t>ed</w:t>
      </w:r>
      <w:r w:rsidRPr="00321B8B">
        <w:rPr>
          <w:rFonts w:cs="Times New Roman"/>
          <w:szCs w:val="24"/>
        </w:rPr>
        <w:t xml:space="preserve"> immediately after the end of the Novel Feeder test, as weather conditions permit</w:t>
      </w:r>
      <w:r>
        <w:rPr>
          <w:rFonts w:cs="Times New Roman"/>
          <w:szCs w:val="24"/>
        </w:rPr>
        <w:t>ted</w:t>
      </w:r>
      <w:r w:rsidRPr="00321B8B">
        <w:rPr>
          <w:rFonts w:cs="Times New Roman"/>
          <w:szCs w:val="24"/>
        </w:rPr>
        <w:t xml:space="preserve">. Any remaining mealworms at the end of the test </w:t>
      </w:r>
      <w:r>
        <w:rPr>
          <w:rFonts w:cs="Times New Roman"/>
          <w:szCs w:val="24"/>
        </w:rPr>
        <w:t>were</w:t>
      </w:r>
      <w:r w:rsidRPr="00321B8B">
        <w:rPr>
          <w:rFonts w:cs="Times New Roman"/>
          <w:szCs w:val="24"/>
        </w:rPr>
        <w:t xml:space="preserve"> discarded outside of the aviary.</w:t>
      </w:r>
    </w:p>
    <w:p w14:paraId="2E5EE916" w14:textId="437C61A4" w:rsidR="00EB1727" w:rsidRPr="00321B8B" w:rsidRDefault="00EB1727" w:rsidP="00EB1727">
      <w:pPr>
        <w:pStyle w:val="Heading4"/>
        <w:rPr>
          <w:rFonts w:cs="Times New Roman"/>
          <w:szCs w:val="24"/>
        </w:rPr>
      </w:pPr>
      <w:bookmarkStart w:id="61" w:name="_Toc173937568"/>
      <w:r w:rsidRPr="00321B8B">
        <w:rPr>
          <w:rFonts w:cs="Times New Roman"/>
          <w:szCs w:val="24"/>
        </w:rPr>
        <w:t xml:space="preserve">Novel </w:t>
      </w:r>
      <w:r w:rsidR="001042A0">
        <w:rPr>
          <w:rFonts w:cs="Times New Roman"/>
          <w:szCs w:val="24"/>
        </w:rPr>
        <w:t>o</w:t>
      </w:r>
      <w:r w:rsidRPr="00321B8B">
        <w:rPr>
          <w:rFonts w:cs="Times New Roman"/>
          <w:szCs w:val="24"/>
        </w:rPr>
        <w:t xml:space="preserve">bject </w:t>
      </w:r>
      <w:r w:rsidR="001042A0">
        <w:rPr>
          <w:rFonts w:cs="Times New Roman"/>
          <w:szCs w:val="24"/>
        </w:rPr>
        <w:t>t</w:t>
      </w:r>
      <w:r w:rsidRPr="00321B8B">
        <w:rPr>
          <w:rFonts w:cs="Times New Roman"/>
          <w:szCs w:val="24"/>
        </w:rPr>
        <w:t>est</w:t>
      </w:r>
      <w:bookmarkEnd w:id="61"/>
    </w:p>
    <w:p w14:paraId="0A20C49E" w14:textId="725140B3" w:rsidR="00EB1727" w:rsidRPr="00321B8B" w:rsidRDefault="00EB1727" w:rsidP="00EB1727">
      <w:pPr>
        <w:ind w:firstLine="720"/>
        <w:rPr>
          <w:rFonts w:cs="Times New Roman"/>
          <w:szCs w:val="24"/>
        </w:rPr>
      </w:pPr>
      <w:r w:rsidRPr="00321B8B">
        <w:rPr>
          <w:rFonts w:cs="Times New Roman"/>
          <w:szCs w:val="24"/>
        </w:rPr>
        <w:t>The novel object test was the presentation of an upside-down disposable red plastic cup placed within 20</w:t>
      </w:r>
      <w:r>
        <w:rPr>
          <w:rFonts w:cs="Times New Roman"/>
          <w:szCs w:val="24"/>
        </w:rPr>
        <w:t xml:space="preserve"> </w:t>
      </w:r>
      <w:r w:rsidRPr="00321B8B">
        <w:rPr>
          <w:rFonts w:cs="Times New Roman"/>
          <w:szCs w:val="24"/>
        </w:rPr>
        <w:t xml:space="preserve">cm of one of the seed dishes (which were in turn no more than 20cm from each other). </w:t>
      </w:r>
      <w:r w:rsidR="005506F6">
        <w:rPr>
          <w:rFonts w:cs="Times New Roman"/>
          <w:szCs w:val="24"/>
        </w:rPr>
        <w:t>The p</w:t>
      </w:r>
      <w:r w:rsidRPr="00321B8B">
        <w:rPr>
          <w:rFonts w:cs="Times New Roman"/>
          <w:szCs w:val="24"/>
        </w:rPr>
        <w:t xml:space="preserve">resentation lasted 1hr for all flocks. Picnicking is not allowed in any area of the </w:t>
      </w:r>
      <w:r w:rsidRPr="00321B8B">
        <w:rPr>
          <w:rFonts w:cs="Times New Roman"/>
          <w:szCs w:val="24"/>
        </w:rPr>
        <w:lastRenderedPageBreak/>
        <w:t xml:space="preserve">UTFRREC, and so there is virtually no chance any of the birds in the study had encountered anything like this object before. No bright red plastic objects </w:t>
      </w:r>
      <w:r>
        <w:rPr>
          <w:rFonts w:cs="Times New Roman"/>
          <w:szCs w:val="24"/>
        </w:rPr>
        <w:t>were</w:t>
      </w:r>
      <w:r w:rsidRPr="00321B8B">
        <w:rPr>
          <w:rFonts w:cs="Times New Roman"/>
          <w:szCs w:val="24"/>
        </w:rPr>
        <w:t xml:space="preserve"> used anywhere in the UTFRREC</w:t>
      </w:r>
      <w:r>
        <w:rPr>
          <w:rFonts w:cs="Times New Roman"/>
          <w:szCs w:val="24"/>
        </w:rPr>
        <w:t xml:space="preserve"> prior to the start of data collection</w:t>
      </w:r>
      <w:r w:rsidRPr="00321B8B">
        <w:rPr>
          <w:rFonts w:cs="Times New Roman"/>
          <w:szCs w:val="24"/>
        </w:rPr>
        <w:t xml:space="preserve">, and so I am confident that the object represented a novel and easily replicable presentation. </w:t>
      </w:r>
      <w:r w:rsidR="00DB4923">
        <w:rPr>
          <w:rFonts w:cs="Times New Roman"/>
          <w:szCs w:val="24"/>
        </w:rPr>
        <w:t xml:space="preserve">Brightly colored objects have been used before to induce neophobia in closely related species </w:t>
      </w:r>
      <w:r w:rsidR="00DB4923">
        <w:rPr>
          <w:rFonts w:cs="Times New Roman"/>
          <w:szCs w:val="24"/>
        </w:rPr>
        <w:fldChar w:fldCharType="begin"/>
      </w:r>
      <w:r w:rsidR="00DB4923">
        <w:rPr>
          <w:rFonts w:cs="Times New Roman"/>
          <w:szCs w:val="24"/>
        </w:rPr>
        <w:instrText xml:space="preserve"> ADDIN EN.CITE &lt;EndNote&gt;&lt;Cite&gt;&lt;Author&gt;Vrublevska&lt;/Author&gt;&lt;Year&gt;2015&lt;/Year&gt;&lt;RecNum&gt;22&lt;/RecNum&gt;&lt;DisplayText&gt;(Vrublevska et al., 2015)&lt;/DisplayText&gt;&lt;record&gt;&lt;rec-number&gt;22&lt;/rec-number&gt;&lt;foreign-keys&gt;&lt;key app="EN" db-id="095tvs996f522qe5srwxz5z5tatvez9dr52d" timestamp="1581389050" guid="d23a503d-4fb8-4d6c-8fcf-9d47e341215b"&gt;22&lt;/key&gt;&lt;/foreign-keys&gt;&lt;ref-type name="Journal Article"&gt;17&lt;/ref-type&gt;&lt;contributors&gt;&lt;authors&gt;&lt;author&gt;Vrublevska, Jolanta&lt;/author&gt;&lt;author&gt;Krama, Tatjana&lt;/author&gt;&lt;author&gt;Rantala, Markus J.&lt;/author&gt;&lt;author&gt;Mierauskas, Pranas&lt;/author&gt;&lt;author&gt;Freeberg, Todd M.&lt;/author&gt;&lt;author&gt;Krams, Indrikis A.&lt;/author&gt;&lt;/authors&gt;&lt;/contributors&gt;&lt;titles&gt;&lt;title&gt;Personality and density affect nest defence and nest survival in the great tit&lt;/title&gt;&lt;secondary-title&gt;Acta Ethologica&lt;/secondary-title&gt;&lt;/titles&gt;&lt;periodical&gt;&lt;full-title&gt;Acta Ethologica&lt;/full-title&gt;&lt;/periodical&gt;&lt;pages&gt;111-120&lt;/pages&gt;&lt;volume&gt;18&lt;/volume&gt;&lt;number&gt;2&lt;/number&gt;&lt;dates&gt;&lt;year&gt;2015&lt;/year&gt;&lt;pub-dates&gt;&lt;date&gt;Jun&lt;/date&gt;&lt;/pub-dates&gt;&lt;/dates&gt;&lt;isbn&gt;0873-9749&lt;/isbn&gt;&lt;accession-num&gt;WOS:000355315700003&lt;/accession-num&gt;&lt;urls&gt;&lt;related-urls&gt;&lt;url&gt;&amp;lt;Go to ISI&amp;gt;://WOS:000355315700003&lt;/url&gt;&lt;url&gt;https://link.springer.com/article/10.1007/s10211-014-0191-7&lt;/url&gt;&lt;/related-urls&gt;&lt;/urls&gt;&lt;electronic-resource-num&gt;10.1007/s10211-014-0191-7&lt;/electronic-resource-num&gt;&lt;/record&gt;&lt;/Cite&gt;&lt;/EndNote&gt;</w:instrText>
      </w:r>
      <w:r w:rsidR="00DB4923">
        <w:rPr>
          <w:rFonts w:cs="Times New Roman"/>
          <w:szCs w:val="24"/>
        </w:rPr>
        <w:fldChar w:fldCharType="separate"/>
      </w:r>
      <w:r w:rsidR="00DB4923">
        <w:rPr>
          <w:rFonts w:cs="Times New Roman"/>
          <w:noProof/>
          <w:szCs w:val="24"/>
        </w:rPr>
        <w:t>(Vrublevska et al., 2015)</w:t>
      </w:r>
      <w:r w:rsidR="00DB4923">
        <w:rPr>
          <w:rFonts w:cs="Times New Roman"/>
          <w:szCs w:val="24"/>
        </w:rPr>
        <w:fldChar w:fldCharType="end"/>
      </w:r>
      <w:r w:rsidR="00DB4923">
        <w:rPr>
          <w:rFonts w:cs="Times New Roman"/>
          <w:szCs w:val="24"/>
        </w:rPr>
        <w:t xml:space="preserve">. </w:t>
      </w:r>
      <w:r w:rsidRPr="00321B8B">
        <w:rPr>
          <w:rFonts w:cs="Times New Roman"/>
          <w:szCs w:val="24"/>
        </w:rPr>
        <w:t>To account for the light weight of the cup in potentially windy conditions, a small rock was placed on the top of the cup and</w:t>
      </w:r>
      <w:r>
        <w:rPr>
          <w:rFonts w:cs="Times New Roman"/>
          <w:szCs w:val="24"/>
        </w:rPr>
        <w:t>,</w:t>
      </w:r>
      <w:r w:rsidRPr="00321B8B">
        <w:rPr>
          <w:rFonts w:cs="Times New Roman"/>
          <w:szCs w:val="24"/>
        </w:rPr>
        <w:t xml:space="preserve"> when possible</w:t>
      </w:r>
      <w:r>
        <w:rPr>
          <w:rFonts w:cs="Times New Roman"/>
          <w:szCs w:val="24"/>
        </w:rPr>
        <w:t>,</w:t>
      </w:r>
      <w:r w:rsidRPr="00321B8B">
        <w:rPr>
          <w:rFonts w:cs="Times New Roman"/>
          <w:szCs w:val="24"/>
        </w:rPr>
        <w:t xml:space="preserve"> a wooden clothespin was attached at the bottom of the cup across the metal grating the seed dishes </w:t>
      </w:r>
      <w:r>
        <w:rPr>
          <w:rFonts w:cs="Times New Roman"/>
          <w:szCs w:val="24"/>
        </w:rPr>
        <w:t>were</w:t>
      </w:r>
      <w:r w:rsidRPr="00321B8B">
        <w:rPr>
          <w:rFonts w:cs="Times New Roman"/>
          <w:szCs w:val="24"/>
        </w:rPr>
        <w:t xml:space="preserve"> placed on.</w:t>
      </w:r>
    </w:p>
    <w:p w14:paraId="262389C9" w14:textId="7EA9A723" w:rsidR="00EB1727" w:rsidRPr="00321B8B" w:rsidRDefault="00EB1727" w:rsidP="00EB1727">
      <w:pPr>
        <w:pStyle w:val="Heading4"/>
        <w:rPr>
          <w:rFonts w:cs="Times New Roman"/>
        </w:rPr>
      </w:pPr>
      <w:bookmarkStart w:id="62" w:name="_Toc173937569"/>
      <w:r w:rsidRPr="00321B8B">
        <w:rPr>
          <w:rFonts w:cs="Times New Roman"/>
          <w:szCs w:val="24"/>
        </w:rPr>
        <w:t>Predator</w:t>
      </w:r>
      <w:r w:rsidRPr="00321B8B">
        <w:rPr>
          <w:rFonts w:cs="Times New Roman"/>
        </w:rPr>
        <w:t xml:space="preserve"> </w:t>
      </w:r>
      <w:r w:rsidR="001042A0">
        <w:rPr>
          <w:rFonts w:cs="Times New Roman"/>
          <w:szCs w:val="24"/>
        </w:rPr>
        <w:t>t</w:t>
      </w:r>
      <w:r w:rsidRPr="00321B8B">
        <w:rPr>
          <w:rFonts w:cs="Times New Roman"/>
          <w:szCs w:val="24"/>
        </w:rPr>
        <w:t>ests</w:t>
      </w:r>
      <w:bookmarkEnd w:id="62"/>
    </w:p>
    <w:p w14:paraId="3C69BA30" w14:textId="7CE5D757" w:rsidR="00EB1727" w:rsidRPr="00321B8B" w:rsidRDefault="00EB1727" w:rsidP="00EB1727">
      <w:pPr>
        <w:ind w:firstLine="720"/>
        <w:rPr>
          <w:rFonts w:cs="Times New Roman"/>
          <w:szCs w:val="24"/>
        </w:rPr>
      </w:pPr>
      <w:r w:rsidRPr="00321B8B">
        <w:rPr>
          <w:rFonts w:cs="Times New Roman"/>
          <w:szCs w:val="24"/>
        </w:rPr>
        <w:t xml:space="preserve">Two different predator tests were conducted to account for </w:t>
      </w:r>
      <w:r>
        <w:rPr>
          <w:rFonts w:cs="Times New Roman"/>
          <w:szCs w:val="24"/>
        </w:rPr>
        <w:t>differen</w:t>
      </w:r>
      <w:r w:rsidR="008944BB">
        <w:rPr>
          <w:rFonts w:cs="Times New Roman"/>
          <w:szCs w:val="24"/>
        </w:rPr>
        <w:t>ces</w:t>
      </w:r>
      <w:r>
        <w:rPr>
          <w:rFonts w:cs="Times New Roman"/>
          <w:szCs w:val="24"/>
        </w:rPr>
        <w:t xml:space="preserve"> between</w:t>
      </w:r>
      <w:r w:rsidRPr="00321B8B">
        <w:rPr>
          <w:rFonts w:cs="Times New Roman"/>
          <w:szCs w:val="24"/>
        </w:rPr>
        <w:t xml:space="preserve"> threat</w:t>
      </w:r>
      <w:r>
        <w:rPr>
          <w:rFonts w:cs="Times New Roman"/>
          <w:szCs w:val="24"/>
        </w:rPr>
        <w:t>s</w:t>
      </w:r>
      <w:r w:rsidRPr="00321B8B">
        <w:rPr>
          <w:rFonts w:cs="Times New Roman"/>
          <w:szCs w:val="24"/>
        </w:rPr>
        <w:t xml:space="preserve"> posed by airborne and terrestrial predators</w:t>
      </w:r>
      <w:r>
        <w:rPr>
          <w:rFonts w:cs="Times New Roman"/>
          <w:szCs w:val="24"/>
        </w:rPr>
        <w:t>, such as a difference</w:t>
      </w:r>
      <w:r w:rsidR="0014745E">
        <w:rPr>
          <w:rFonts w:cs="Times New Roman"/>
          <w:szCs w:val="24"/>
        </w:rPr>
        <w:t>s</w:t>
      </w:r>
      <w:r>
        <w:rPr>
          <w:rFonts w:cs="Times New Roman"/>
          <w:szCs w:val="24"/>
        </w:rPr>
        <w:t xml:space="preserve"> in calling and vigilance behavior between the two types of predation risks</w:t>
      </w:r>
      <w:r w:rsidRPr="00321B8B">
        <w:rPr>
          <w:rFonts w:cs="Times New Roman"/>
          <w:szCs w:val="24"/>
        </w:rPr>
        <w:t xml:space="preserve"> </w:t>
      </w:r>
      <w:r w:rsidRPr="00321B8B">
        <w:rPr>
          <w:rFonts w:cs="Times New Roman"/>
          <w:szCs w:val="24"/>
        </w:rPr>
        <w:fldChar w:fldCharType="begin">
          <w:fldData xml:space="preserve">PEVuZE5vdGU+PENpdGU+PEF1dGhvcj5TdXp1a2k8L0F1dGhvcj48WWVhcj4yMDEyPC9ZZWFyPjxS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</w:fldData>
        </w:fldChar>
      </w:r>
      <w:r w:rsidRPr="00321B8B">
        <w:rPr>
          <w:rFonts w:cs="Times New Roman"/>
          <w:szCs w:val="24"/>
        </w:rPr>
        <w:instrText xml:space="preserve"> ADDIN EN.CITE </w:instrText>
      </w:r>
      <w:r w:rsidRPr="00321B8B">
        <w:rPr>
          <w:rFonts w:cs="Times New Roman"/>
          <w:szCs w:val="24"/>
        </w:rPr>
        <w:fldChar w:fldCharType="begin">
          <w:fldData xml:space="preserve">PEVuZE5vdGU+PENpdGU+PEF1dGhvcj5TdXp1a2k8L0F1dGhvcj48WWVhcj4yMDEyPC9ZZWFyPjxS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</w:fldData>
        </w:fldChar>
      </w:r>
      <w:r w:rsidRPr="00321B8B">
        <w:rPr>
          <w:rFonts w:cs="Times New Roman"/>
          <w:szCs w:val="24"/>
        </w:rPr>
        <w:instrText xml:space="preserve"> ADDIN EN.CITE.DATA </w:instrText>
      </w:r>
      <w:r w:rsidRPr="00321B8B">
        <w:rPr>
          <w:rFonts w:cs="Times New Roman"/>
          <w:szCs w:val="24"/>
        </w:rPr>
      </w:r>
      <w:r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(Sieving et al., 2010; Suzuki, 2012)</w:t>
      </w:r>
      <w:r w:rsidRPr="00321B8B">
        <w:rPr>
          <w:rFonts w:cs="Times New Roman"/>
          <w:szCs w:val="24"/>
        </w:rPr>
        <w:fldChar w:fldCharType="end"/>
      </w:r>
      <w:r w:rsidRPr="00321B8B">
        <w:rPr>
          <w:rFonts w:cs="Times New Roman"/>
          <w:szCs w:val="24"/>
        </w:rPr>
        <w:t>. The first was a plastic model of a Cooper’s hawk</w:t>
      </w:r>
      <w:r w:rsidR="00DC6840">
        <w:rPr>
          <w:rFonts w:cs="Times New Roman"/>
          <w:szCs w:val="24"/>
        </w:rPr>
        <w:t xml:space="preserve"> (</w:t>
      </w:r>
      <w:r w:rsidR="00DC6840" w:rsidRPr="004340A5">
        <w:rPr>
          <w:rFonts w:cs="Times New Roman"/>
          <w:i/>
          <w:iCs/>
          <w:szCs w:val="24"/>
        </w:rPr>
        <w:t>Accipiter cooperii</w:t>
      </w:r>
      <w:r w:rsidR="00DC6840">
        <w:rPr>
          <w:rFonts w:cs="Times New Roman"/>
          <w:szCs w:val="24"/>
        </w:rPr>
        <w:t>)</w:t>
      </w:r>
      <w:r w:rsidRPr="00321B8B">
        <w:rPr>
          <w:rFonts w:cs="Times New Roman"/>
          <w:szCs w:val="24"/>
        </w:rPr>
        <w:t>, the second was a rubber coiled snake</w:t>
      </w:r>
      <w:r w:rsidR="00DB4923">
        <w:rPr>
          <w:rFonts w:cs="Times New Roman"/>
          <w:szCs w:val="24"/>
        </w:rPr>
        <w:t xml:space="preserve"> that looked superficially similar to </w:t>
      </w:r>
      <w:r w:rsidR="00DC6840">
        <w:rPr>
          <w:rFonts w:cs="Times New Roman"/>
          <w:szCs w:val="24"/>
        </w:rPr>
        <w:t>gray rat snakes (</w:t>
      </w:r>
      <w:r w:rsidR="00DC6840" w:rsidRPr="004340A5">
        <w:rPr>
          <w:rFonts w:cs="Times New Roman"/>
          <w:i/>
          <w:iCs/>
          <w:szCs w:val="24"/>
        </w:rPr>
        <w:t>Pantherophis spiloides</w:t>
      </w:r>
      <w:r w:rsidR="00DC6840">
        <w:rPr>
          <w:rFonts w:cs="Times New Roman"/>
          <w:szCs w:val="24"/>
        </w:rPr>
        <w:t>) and eastern black kingsnakes (</w:t>
      </w:r>
      <w:r w:rsidR="00DC6840" w:rsidRPr="00DC6840">
        <w:rPr>
          <w:rFonts w:cs="Times New Roman"/>
          <w:i/>
          <w:iCs/>
          <w:szCs w:val="24"/>
        </w:rPr>
        <w:t>Lampropeltis nigra</w:t>
      </w:r>
      <w:r w:rsidR="00DC6840">
        <w:rPr>
          <w:rFonts w:cs="Times New Roman"/>
          <w:szCs w:val="24"/>
        </w:rPr>
        <w:t>)</w:t>
      </w:r>
      <w:r w:rsidR="0059229A">
        <w:rPr>
          <w:rFonts w:cs="Times New Roman"/>
          <w:szCs w:val="24"/>
        </w:rPr>
        <w:t xml:space="preserve"> </w:t>
      </w:r>
      <w:r w:rsidR="0059229A">
        <w:rPr>
          <w:rFonts w:cs="Times New Roman"/>
          <w:szCs w:val="24"/>
        </w:rPr>
        <w:fldChar w:fldCharType="begin"/>
      </w:r>
      <w:r w:rsidR="0059229A">
        <w:rPr>
          <w:rFonts w:cs="Times New Roman"/>
          <w:szCs w:val="24"/>
        </w:rPr>
        <w:instrText xml:space="preserve"> ADDIN EN.CITE &lt;EndNote&gt;&lt;Cite&gt;&lt;Author&gt;Cantwell&lt;/Author&gt;&lt;Year&gt;2016&lt;/Year&gt;&lt;RecNum&gt;130&lt;/RecNum&gt;&lt;DisplayText&gt;(Cantwell et al., 2016)&lt;/DisplayText&gt;&lt;record&gt;&lt;rec-number&gt;130&lt;/rec-number&gt;&lt;foreign-keys&gt;&lt;key app="EN" db-id="095tvs996f522qe5srwxz5z5tatvez9dr52d" timestamp="1581389125" guid="00f1cb98-e092-4d90-a353-50ecf73d0d29"&gt;130&lt;/key&gt;&lt;/foreign-keys&gt;&lt;ref-type name="Journal Article"&gt;17&lt;/ref-type&gt;&lt;contributors&gt;&lt;authors&gt;&lt;author&gt;Cantwell, Lisa R.&lt;/author&gt;&lt;author&gt;Johnson, W. T.&lt;/author&gt;&lt;author&gt;Kaschel, Rosalee E.&lt;/author&gt;&lt;author&gt;Love, Daniel J.&lt;/author&gt;&lt;author&gt;Freeberg, Todd M.&lt;/author&gt;&lt;/authors&gt;&lt;/contributors&gt;&lt;titles&gt;&lt;title&gt;Predator-risk-sensitive foraging behavior of Carolina chickadees (Poecile carolinensis) and tufted titmice (Baeolophus bicolor) in response to the head orientation of snake predator models&lt;/title&gt;&lt;secondary-title&gt;Behavioral Ecology and Sociobiology&lt;/secondary-title&gt;&lt;/titles&gt;&lt;periodical&gt;&lt;full-title&gt;Behavioral Ecology and Sociobiology&lt;/full-title&gt;&lt;abbr-1&gt;Behav. Ecol. Sociobiol.&lt;/abbr-1&gt;&lt;/periodical&gt;&lt;pages&gt;533-539&lt;/pages&gt;&lt;volume&gt;70&lt;/volume&gt;&lt;number&gt;4&lt;/number&gt;&lt;dates&gt;&lt;year&gt;2016&lt;/year&gt;&lt;pub-dates&gt;&lt;date&gt;2016/04/01&lt;/date&gt;&lt;/pub-dates&gt;&lt;/dates&gt;&lt;isbn&gt;1432-0762&lt;/isbn&gt;&lt;urls&gt;&lt;related-urls&gt;&lt;url&gt;https://doi.org/10.1007/s00265-016-2070-x&lt;/url&gt;&lt;url&gt;https://link.springer.com/article/10.1007/s00265-016-2070-x&lt;/url&gt;&lt;/related-urls&gt;&lt;/urls&gt;&lt;electronic-resource-num&gt;10.1007/s00265-016-2070-x&lt;/electronic-resource-num&gt;&lt;/record&gt;&lt;/Cite&gt;&lt;/EndNote&gt;</w:instrText>
      </w:r>
      <w:r w:rsidR="0059229A">
        <w:rPr>
          <w:rFonts w:cs="Times New Roman"/>
          <w:szCs w:val="24"/>
        </w:rPr>
        <w:fldChar w:fldCharType="separate"/>
      </w:r>
      <w:r w:rsidR="0059229A">
        <w:rPr>
          <w:rFonts w:cs="Times New Roman"/>
          <w:noProof/>
          <w:szCs w:val="24"/>
        </w:rPr>
        <w:t>(Cantwell et al., 2016)</w:t>
      </w:r>
      <w:r w:rsidR="0059229A">
        <w:rPr>
          <w:rFonts w:cs="Times New Roman"/>
          <w:szCs w:val="24"/>
        </w:rPr>
        <w:fldChar w:fldCharType="end"/>
      </w:r>
      <w:r w:rsidRPr="00321B8B">
        <w:rPr>
          <w:rFonts w:cs="Times New Roman"/>
          <w:szCs w:val="24"/>
        </w:rPr>
        <w:t>. The order of presentation was randomized between flocks. Predator models were placed within 20</w:t>
      </w:r>
      <w:r>
        <w:rPr>
          <w:rFonts w:cs="Times New Roman"/>
          <w:szCs w:val="24"/>
        </w:rPr>
        <w:t xml:space="preserve"> </w:t>
      </w:r>
      <w:r w:rsidRPr="00321B8B">
        <w:rPr>
          <w:rFonts w:cs="Times New Roman"/>
          <w:szCs w:val="24"/>
        </w:rPr>
        <w:t>cm of one of the food dishes, similarly to the Novel Object presentation. Presentation</w:t>
      </w:r>
      <w:r>
        <w:rPr>
          <w:rFonts w:cs="Times New Roman"/>
          <w:szCs w:val="24"/>
        </w:rPr>
        <w:t>s</w:t>
      </w:r>
      <w:r w:rsidRPr="00321B8B">
        <w:rPr>
          <w:rFonts w:cs="Times New Roman"/>
          <w:szCs w:val="24"/>
        </w:rPr>
        <w:t xml:space="preserve"> lasted for 2</w:t>
      </w:r>
      <w:r>
        <w:rPr>
          <w:rFonts w:cs="Times New Roman"/>
          <w:szCs w:val="24"/>
        </w:rPr>
        <w:t xml:space="preserve"> </w:t>
      </w:r>
      <w:r w:rsidRPr="00321B8B">
        <w:rPr>
          <w:rFonts w:cs="Times New Roman"/>
          <w:szCs w:val="24"/>
        </w:rPr>
        <w:t xml:space="preserve">hrs, and in consideration of the extra stress of being in an enclosed space with a supposed predator, no other tests were conducted on days when there was a predator presentation. Each predator presentation typically occurred with one day of </w:t>
      </w:r>
      <w:r>
        <w:rPr>
          <w:rFonts w:cs="Times New Roman"/>
          <w:szCs w:val="24"/>
        </w:rPr>
        <w:t>the</w:t>
      </w:r>
      <w:r w:rsidRPr="00321B8B">
        <w:rPr>
          <w:rFonts w:cs="Times New Roman"/>
          <w:szCs w:val="24"/>
        </w:rPr>
        <w:t xml:space="preserve"> other.</w:t>
      </w:r>
    </w:p>
    <w:p w14:paraId="3F1898EE" w14:textId="77777777" w:rsidR="00EB1727" w:rsidRPr="00321B8B" w:rsidRDefault="00EB1727" w:rsidP="00EB1727">
      <w:pPr>
        <w:ind w:firstLine="720"/>
        <w:rPr>
          <w:rFonts w:cs="Times New Roman"/>
          <w:szCs w:val="24"/>
        </w:rPr>
      </w:pPr>
      <w:r w:rsidRPr="00321B8B">
        <w:rPr>
          <w:rFonts w:cs="Times New Roman"/>
          <w:szCs w:val="24"/>
        </w:rPr>
        <w:t xml:space="preserve">Scoring of both predator tests </w:t>
      </w:r>
      <w:r>
        <w:rPr>
          <w:rFonts w:cs="Times New Roman"/>
          <w:szCs w:val="24"/>
        </w:rPr>
        <w:t>followed</w:t>
      </w:r>
      <w:r w:rsidRPr="00321B8B">
        <w:rPr>
          <w:rFonts w:cs="Times New Roman"/>
          <w:szCs w:val="24"/>
        </w:rPr>
        <w:t xml:space="preserve"> the same focal variables as the Novel Object test, including preference for the nearer or farther food dish during the test.</w:t>
      </w:r>
    </w:p>
    <w:p w14:paraId="2DAFC5F8" w14:textId="45687596" w:rsidR="00EB1727" w:rsidRPr="00321B8B" w:rsidRDefault="00EB1727" w:rsidP="00EB1727">
      <w:pPr>
        <w:pStyle w:val="Heading4"/>
        <w:rPr>
          <w:rFonts w:cs="Times New Roman"/>
        </w:rPr>
      </w:pPr>
      <w:bookmarkStart w:id="63" w:name="_Toc173937570"/>
      <w:r w:rsidRPr="00321B8B">
        <w:rPr>
          <w:rFonts w:cs="Times New Roman"/>
        </w:rPr>
        <w:t xml:space="preserve">Novel </w:t>
      </w:r>
      <w:r w:rsidR="001042A0">
        <w:rPr>
          <w:rFonts w:cs="Times New Roman"/>
        </w:rPr>
        <w:t>e</w:t>
      </w:r>
      <w:r w:rsidRPr="00321B8B">
        <w:rPr>
          <w:rFonts w:cs="Times New Roman"/>
        </w:rPr>
        <w:t xml:space="preserve">nvironment </w:t>
      </w:r>
      <w:r w:rsidR="001042A0">
        <w:rPr>
          <w:rFonts w:cs="Times New Roman"/>
        </w:rPr>
        <w:t>t</w:t>
      </w:r>
      <w:r w:rsidRPr="00321B8B">
        <w:rPr>
          <w:rFonts w:cs="Times New Roman"/>
        </w:rPr>
        <w:t>est</w:t>
      </w:r>
      <w:bookmarkEnd w:id="63"/>
    </w:p>
    <w:p w14:paraId="4B4A76F6" w14:textId="2372099F" w:rsidR="00EB1727" w:rsidRDefault="00EB1727" w:rsidP="00EB1727">
      <w:pPr>
        <w:ind w:firstLine="720"/>
        <w:rPr>
          <w:rFonts w:cs="Times New Roman"/>
          <w:szCs w:val="24"/>
        </w:rPr>
      </w:pPr>
      <w:r w:rsidRPr="004A0A81">
        <w:rPr>
          <w:rFonts w:cs="Times New Roman"/>
          <w:szCs w:val="24"/>
        </w:rPr>
        <w:t xml:space="preserve">The novel environment </w:t>
      </w:r>
      <w:r>
        <w:rPr>
          <w:rFonts w:cs="Times New Roman"/>
          <w:szCs w:val="24"/>
        </w:rPr>
        <w:t>was</w:t>
      </w:r>
      <w:r w:rsidRPr="004A0A81">
        <w:rPr>
          <w:rFonts w:cs="Times New Roman"/>
          <w:szCs w:val="24"/>
        </w:rPr>
        <w:t xml:space="preserve"> a small white bird cage (approx. </w:t>
      </w:r>
      <w:r w:rsidR="0015643C">
        <w:rPr>
          <w:rFonts w:cs="Times New Roman"/>
          <w:szCs w:val="24"/>
        </w:rPr>
        <w:t>0</w:t>
      </w:r>
      <w:r w:rsidRPr="004A0A81">
        <w:rPr>
          <w:rFonts w:cs="Times New Roman"/>
          <w:szCs w:val="24"/>
        </w:rPr>
        <w:t>.8</w:t>
      </w:r>
      <w:r>
        <w:rPr>
          <w:rFonts w:cs="Times New Roman"/>
          <w:szCs w:val="24"/>
        </w:rPr>
        <w:t xml:space="preserve"> </w:t>
      </w:r>
      <w:r w:rsidRPr="004A0A81">
        <w:rPr>
          <w:rFonts w:cs="Times New Roman"/>
          <w:szCs w:val="24"/>
        </w:rPr>
        <w:t xml:space="preserve">m x </w:t>
      </w:r>
      <w:r w:rsidR="0015643C">
        <w:rPr>
          <w:rFonts w:cs="Times New Roman"/>
          <w:szCs w:val="24"/>
        </w:rPr>
        <w:t>0</w:t>
      </w:r>
      <w:r w:rsidRPr="004A0A81">
        <w:rPr>
          <w:rFonts w:cs="Times New Roman"/>
          <w:szCs w:val="24"/>
        </w:rPr>
        <w:t>.8</w:t>
      </w:r>
      <w:r>
        <w:rPr>
          <w:rFonts w:cs="Times New Roman"/>
          <w:szCs w:val="24"/>
        </w:rPr>
        <w:t xml:space="preserve"> </w:t>
      </w:r>
      <w:r w:rsidRPr="004A0A81">
        <w:rPr>
          <w:rFonts w:cs="Times New Roman"/>
          <w:szCs w:val="24"/>
        </w:rPr>
        <w:t>m x 1.2</w:t>
      </w:r>
      <w:r>
        <w:rPr>
          <w:rFonts w:cs="Times New Roman"/>
          <w:szCs w:val="24"/>
        </w:rPr>
        <w:t xml:space="preserve"> </w:t>
      </w:r>
      <w:r w:rsidRPr="004A0A81">
        <w:rPr>
          <w:rFonts w:cs="Times New Roman"/>
          <w:szCs w:val="24"/>
        </w:rPr>
        <w:t xml:space="preserve">m) with two cross-length perches and two seed dishes stocked with black oil sunflower seed (see Figure </w:t>
      </w:r>
      <w:r w:rsidR="00BF3B49">
        <w:rPr>
          <w:rFonts w:cs="Times New Roman"/>
          <w:szCs w:val="24"/>
        </w:rPr>
        <w:t>3</w:t>
      </w:r>
      <w:r w:rsidRPr="004A0A81">
        <w:rPr>
          <w:rFonts w:cs="Times New Roman"/>
          <w:szCs w:val="24"/>
        </w:rPr>
        <w:t xml:space="preserve">). </w:t>
      </w:r>
      <w:r w:rsidR="00FE032D">
        <w:rPr>
          <w:rFonts w:cs="Times New Roman"/>
          <w:szCs w:val="24"/>
        </w:rPr>
        <w:t xml:space="preserve">This size is similar to small “flight cage” novel environment tests </w:t>
      </w:r>
      <w:r w:rsidR="00FE032D">
        <w:rPr>
          <w:rFonts w:cs="Times New Roman"/>
          <w:szCs w:val="24"/>
        </w:rPr>
        <w:fldChar w:fldCharType="begin"/>
      </w:r>
      <w:r w:rsidR="006C3C26">
        <w:rPr>
          <w:rFonts w:cs="Times New Roman"/>
          <w:szCs w:val="24"/>
        </w:rPr>
        <w:instrText xml:space="preserve"> ADDIN EN.CITE &lt;EndNote&gt;&lt;Cite&gt;&lt;Author&gt;Katsis&lt;/Author&gt;&lt;Year&gt;2024&lt;/Year&gt;&lt;RecNum&gt;700&lt;/RecNum&gt;&lt;DisplayText&gt;(Katsis et al., 2024)&lt;/DisplayText&gt;&lt;record&gt;&lt;rec-number&gt;700&lt;/rec-number&gt;&lt;foreign-keys&gt;&lt;key app="EN" db-id="095tvs996f522qe5srwxz5z5tatvez9dr52d" timestamp="1722117498" guid="4a74238e-7a40-41e8-b09b-99c55e9c92ea"&gt;700&lt;/key&gt;&lt;/foreign-keys&gt;&lt;ref-type name="Journal Article"&gt;17&lt;/ref-type&gt;&lt;contributors&gt;&lt;authors&gt;&lt;author&gt;Katsis, Andrew C.&lt;/author&gt;&lt;author&gt;Colombelli-Négrel, Diane&lt;/author&gt;&lt;author&gt;Akçay, Çağlar&lt;/author&gt;&lt;author&gt;Common, Lauren K.&lt;/author&gt;&lt;author&gt;García-Loor, Jefferson&lt;/author&gt;&lt;author&gt;Kleindorfer, Sonia&lt;/author&gt;&lt;/authors&gt;&lt;/contributors&gt;&lt;titles&gt;&lt;title&gt;Exploration behavior differs between Darwin’s finch species and predicts territory defense and hatching success&lt;/title&gt;&lt;secondary-title&gt;Behavioral Ecology and Sociobiology&lt;/secondary-title&gt;&lt;/titles&gt;&lt;periodical&gt;&lt;full-title&gt;Behavioral Ecology and Sociobiology&lt;/full-title&gt;&lt;abbr-1&gt;Behav. Ecol. Sociobiol.&lt;/abbr-1&gt;&lt;/periodical&gt;&lt;pages&gt;26&lt;/pages&gt;&lt;volume&gt;78&lt;/volume&gt;&lt;number&gt;2&lt;/number&gt;&lt;dates&gt;&lt;year&gt;2024&lt;/year&gt;&lt;pub-dates&gt;&lt;date&gt;2024/02/13&lt;/date&gt;&lt;/pub-dates&gt;&lt;/dates&gt;&lt;isbn&gt;1432-0762&lt;/isbn&gt;&lt;urls&gt;&lt;related-urls&gt;&lt;url&gt;https://doi.org/10.1007/s00265-024-03438-7&lt;/url&gt;&lt;/related-urls&gt;&lt;/urls&gt;&lt;electronic-resource-num&gt;10.1007/s00265-024-03438-7&lt;/electronic-resource-num&gt;&lt;/record&gt;&lt;/Cite&gt;&lt;/EndNote&gt;</w:instrText>
      </w:r>
      <w:r w:rsidR="00FE032D">
        <w:rPr>
          <w:rFonts w:cs="Times New Roman"/>
          <w:szCs w:val="24"/>
        </w:rPr>
        <w:fldChar w:fldCharType="separate"/>
      </w:r>
      <w:r w:rsidR="00FE032D">
        <w:rPr>
          <w:rFonts w:cs="Times New Roman"/>
          <w:noProof/>
          <w:szCs w:val="24"/>
        </w:rPr>
        <w:t>(Katsis et al., 2024)</w:t>
      </w:r>
      <w:r w:rsidR="00FE032D">
        <w:rPr>
          <w:rFonts w:cs="Times New Roman"/>
          <w:szCs w:val="24"/>
        </w:rPr>
        <w:fldChar w:fldCharType="end"/>
      </w:r>
      <w:r w:rsidR="00FE032D">
        <w:rPr>
          <w:rFonts w:cs="Times New Roman"/>
          <w:szCs w:val="24"/>
        </w:rPr>
        <w:t xml:space="preserve"> rather than whole-aviary novel environment tests </w:t>
      </w:r>
      <w:r w:rsidR="00FE032D">
        <w:rPr>
          <w:rFonts w:cs="Times New Roman"/>
          <w:szCs w:val="24"/>
        </w:rPr>
        <w:fldChar w:fldCharType="begin">
          <w:fldData xml:space="preserve">PEVuZE5vdGU+PENpdGU+PEF1dGhvcj5UdWxpb3ppPC9BdXRob3I+PFllYXI+MjAxODwvWWVhcj48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</w:fldData>
        </w:fldChar>
      </w:r>
      <w:r w:rsidR="00FE032D">
        <w:rPr>
          <w:rFonts w:cs="Times New Roman"/>
          <w:szCs w:val="24"/>
        </w:rPr>
        <w:instrText xml:space="preserve"> ADDIN EN.CITE </w:instrText>
      </w:r>
      <w:r w:rsidR="00FE032D">
        <w:rPr>
          <w:rFonts w:cs="Times New Roman"/>
          <w:szCs w:val="24"/>
        </w:rPr>
        <w:fldChar w:fldCharType="begin">
          <w:fldData xml:space="preserve">PEVuZE5vdGU+PENpdGU+PEF1dGhvcj5UdWxpb3ppPC9BdXRob3I+PFllYXI+MjAxODwvWWVhcj48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</w:fldData>
        </w:fldChar>
      </w:r>
      <w:r w:rsidR="00FE032D">
        <w:rPr>
          <w:rFonts w:cs="Times New Roman"/>
          <w:szCs w:val="24"/>
        </w:rPr>
        <w:instrText xml:space="preserve"> ADDIN EN.CITE.DATA </w:instrText>
      </w:r>
      <w:r w:rsidR="00FE032D">
        <w:rPr>
          <w:rFonts w:cs="Times New Roman"/>
          <w:szCs w:val="24"/>
        </w:rPr>
      </w:r>
      <w:r w:rsidR="00FE032D">
        <w:rPr>
          <w:rFonts w:cs="Times New Roman"/>
          <w:szCs w:val="24"/>
        </w:rPr>
        <w:fldChar w:fldCharType="end"/>
      </w:r>
      <w:r w:rsidR="00FE032D">
        <w:rPr>
          <w:rFonts w:cs="Times New Roman"/>
          <w:szCs w:val="24"/>
        </w:rPr>
      </w:r>
      <w:r w:rsidR="00FE032D">
        <w:rPr>
          <w:rFonts w:cs="Times New Roman"/>
          <w:szCs w:val="24"/>
        </w:rPr>
        <w:fldChar w:fldCharType="separate"/>
      </w:r>
      <w:r w:rsidR="00FE032D">
        <w:rPr>
          <w:rFonts w:cs="Times New Roman"/>
          <w:noProof/>
          <w:szCs w:val="24"/>
        </w:rPr>
        <w:t>(Kerman et al., 2018; Tuliozi et al., 2018)</w:t>
      </w:r>
      <w:r w:rsidR="00FE032D">
        <w:rPr>
          <w:rFonts w:cs="Times New Roman"/>
          <w:szCs w:val="24"/>
        </w:rPr>
        <w:fldChar w:fldCharType="end"/>
      </w:r>
      <w:r w:rsidR="00FE032D">
        <w:rPr>
          <w:rFonts w:cs="Times New Roman"/>
          <w:szCs w:val="24"/>
        </w:rPr>
        <w:t xml:space="preserve">. </w:t>
      </w:r>
      <w:r w:rsidRPr="004A0A81">
        <w:rPr>
          <w:rFonts w:cs="Times New Roman"/>
          <w:szCs w:val="24"/>
        </w:rPr>
        <w:t xml:space="preserve">All trials </w:t>
      </w:r>
      <w:r>
        <w:rPr>
          <w:rFonts w:cs="Times New Roman"/>
          <w:szCs w:val="24"/>
        </w:rPr>
        <w:t>were</w:t>
      </w:r>
      <w:r w:rsidRPr="004A0A81">
        <w:rPr>
          <w:rFonts w:cs="Times New Roman"/>
          <w:szCs w:val="24"/>
        </w:rPr>
        <w:t xml:space="preserve"> video recorded using a Canon VIXIA HF R800 camera set on a nearby tripod such that the perspective angle allow</w:t>
      </w:r>
      <w:r>
        <w:rPr>
          <w:rFonts w:cs="Times New Roman"/>
          <w:szCs w:val="24"/>
        </w:rPr>
        <w:t>ed</w:t>
      </w:r>
      <w:r w:rsidRPr="004A0A81">
        <w:rPr>
          <w:rFonts w:cs="Times New Roman"/>
          <w:szCs w:val="24"/>
        </w:rPr>
        <w:t xml:space="preserve"> easy viewing of all 6 inside faces of the cage. The cage itself </w:t>
      </w:r>
      <w:r>
        <w:rPr>
          <w:rFonts w:cs="Times New Roman"/>
          <w:szCs w:val="24"/>
        </w:rPr>
        <w:t>was</w:t>
      </w:r>
      <w:r w:rsidRPr="004A0A81">
        <w:rPr>
          <w:rFonts w:cs="Times New Roman"/>
          <w:szCs w:val="24"/>
        </w:rPr>
        <w:t xml:space="preserve"> set on a folding table approximately 0.5 m off the ground, depending on</w:t>
      </w:r>
      <w:r>
        <w:rPr>
          <w:rFonts w:cs="Times New Roman"/>
          <w:szCs w:val="24"/>
        </w:rPr>
        <w:t xml:space="preserve"> the</w:t>
      </w:r>
      <w:r w:rsidRPr="004A0A81">
        <w:rPr>
          <w:rFonts w:cs="Times New Roman"/>
          <w:szCs w:val="24"/>
        </w:rPr>
        <w:t xml:space="preserve"> terrain.</w:t>
      </w:r>
    </w:p>
    <w:p w14:paraId="02C29A3B" w14:textId="6119056E" w:rsidR="00EB1727" w:rsidRPr="005F54FE" w:rsidRDefault="00EB1727" w:rsidP="00EB1727">
      <w:pPr>
        <w:ind w:firstLine="720"/>
        <w:rPr>
          <w:rFonts w:cs="Times New Roman"/>
          <w:szCs w:val="24"/>
        </w:rPr>
      </w:pPr>
      <w:r w:rsidRPr="00321B8B">
        <w:rPr>
          <w:rFonts w:cs="Times New Roman"/>
          <w:szCs w:val="24"/>
        </w:rPr>
        <w:t xml:space="preserve">The same video camera was also used to film a subset </w:t>
      </w:r>
      <w:r>
        <w:rPr>
          <w:rFonts w:cs="Times New Roman"/>
          <w:szCs w:val="24"/>
        </w:rPr>
        <w:t>of all of the above tests (16 or 15.1%</w:t>
      </w:r>
      <w:r w:rsidR="00231196">
        <w:rPr>
          <w:rFonts w:cs="Times New Roman"/>
          <w:szCs w:val="24"/>
        </w:rPr>
        <w:t xml:space="preserve"> of the total data set</w:t>
      </w:r>
      <w:r>
        <w:rPr>
          <w:rFonts w:cs="Times New Roman"/>
          <w:szCs w:val="24"/>
        </w:rPr>
        <w:t>, including pilot data)</w:t>
      </w:r>
      <w:r w:rsidRPr="00321B8B">
        <w:rPr>
          <w:rFonts w:cs="Times New Roman"/>
          <w:szCs w:val="24"/>
        </w:rPr>
        <w:t xml:space="preserve"> of the RFID-based tests to ensure the reliability of the RFID receiver data.</w:t>
      </w:r>
      <w:r>
        <w:rPr>
          <w:rFonts w:cs="Times New Roman"/>
          <w:szCs w:val="24"/>
        </w:rPr>
        <w:t xml:space="preserve"> The calculated F</w:t>
      </w:r>
      <w:r>
        <w:rPr>
          <w:rFonts w:cs="Times New Roman"/>
          <w:szCs w:val="24"/>
          <w:vertAlign w:val="subscript"/>
        </w:rPr>
        <w:t>1</w:t>
      </w:r>
      <w:r>
        <w:rPr>
          <w:rFonts w:cs="Times New Roman"/>
          <w:szCs w:val="24"/>
        </w:rPr>
        <w:t xml:space="preserve"> score was .813, indicating good precision and recall of the RFID data </w:t>
      </w:r>
      <w:r>
        <w:rPr>
          <w:rFonts w:cs="Times New Roman"/>
          <w:szCs w:val="24"/>
        </w:rPr>
        <w:fldChar w:fldCharType="begin"/>
      </w:r>
      <w:r>
        <w:rPr>
          <w:rFonts w:cs="Times New Roman"/>
          <w:szCs w:val="24"/>
        </w:rPr>
        <w:instrText xml:space="preserve"> ADDIN EN.CITE &lt;EndNote&gt;&lt;Cite&gt;&lt;Author&gt;Taha&lt;/Author&gt;&lt;Year&gt;2015&lt;/Year&gt;&lt;RecNum&gt;674&lt;/RecNum&gt;&lt;DisplayText&gt;(Taha &amp;amp; Hanbury, 2015)&lt;/DisplayText&gt;&lt;record&gt;&lt;rec-number&gt;674&lt;/rec-number&gt;&lt;foreign-keys&gt;&lt;key app="EN" db-id="095tvs996f522qe5srwxz5z5tatvez9dr52d" timestamp="1718776064" guid="53655ab8-4083-482a-8a14-31ad53d371be"&gt;674&lt;/key&gt;&lt;/foreign-keys&gt;&lt;ref-type name="Journal Article"&gt;17&lt;/ref-type&gt;&lt;contributors&gt;&lt;authors&gt;&lt;author&gt;Taha, A. A.&lt;/author&gt;&lt;author&gt;Hanbury, A.&lt;/author&gt;&lt;/authors&gt;&lt;/contributors&gt;&lt;auth-address&gt;TU Wien, Institute of Software Technology and Interactive Systems, Favoritenstrasse 9-11, Vienna, A-1040, Austria. taha@ifs.tuwien.ac.at.&amp;#xD;TU Wien, Institute of Software Technology and Interactive Systems, Favoritenstrasse 9-11, Vienna, A-1040, Austria. hanbury@ifs.tuwien.ac.at.&lt;/auth-address&gt;&lt;titles&gt;&lt;title&gt;Metrics for evaluating 3D medical image segmentation: analysis, selection, and tool&lt;/title&gt;&lt;secondary-title&gt;BMC Med Imaging&lt;/secondary-title&gt;&lt;/titles&gt;&lt;periodical&gt;&lt;full-title&gt;BMC Med Imaging&lt;/full-title&gt;&lt;/periodical&gt;&lt;pages&gt;29&lt;/pages&gt;&lt;volume&gt;15&lt;/volume&gt;&lt;edition&gt;20150812&lt;/edition&gt;&lt;keywords&gt;&lt;keyword&gt;Algorithms&lt;/keyword&gt;&lt;keyword&gt;Brain Neoplasms/*pathology&lt;/keyword&gt;&lt;keyword&gt;Cone-Beam Computed Tomography/methods&lt;/keyword&gt;&lt;keyword&gt;Fuzzy Logic&lt;/keyword&gt;&lt;keyword&gt;Humans&lt;/keyword&gt;&lt;keyword&gt;Image Processing, Computer-Assisted/*methods&lt;/keyword&gt;&lt;keyword&gt;Imaging, Three-Dimensional/*methods&lt;/keyword&gt;&lt;keyword&gt;Magnetic Resonance Imaging/methods&lt;/keyword&gt;&lt;/keywords&gt;&lt;dates&gt;&lt;year&gt;2015&lt;/year&gt;&lt;pub-dates&gt;&lt;date&gt;Aug 12&lt;/date&gt;&lt;/pub-dates&gt;&lt;/dates&gt;&lt;isbn&gt;1471-2342&lt;/isbn&gt;&lt;accession-num&gt;26263899&lt;/accession-num&gt;&lt;urls&gt;&lt;/urls&gt;&lt;custom2&gt;PMC4533825&lt;/custom2&gt;&lt;electronic-resource-num&gt;10.1186/s12880-015-0068-x&lt;/electronic-resource-num&gt;&lt;remote-database-provider&gt;NLM&lt;/remote-database-provider&gt;&lt;language&gt;eng&lt;/language&gt;&lt;/record&gt;&lt;/Cite&gt;&lt;/EndNote&gt;</w:instrText>
      </w:r>
      <w:r>
        <w:rPr>
          <w:rFonts w:cs="Times New Roman"/>
          <w:szCs w:val="24"/>
        </w:rPr>
        <w:fldChar w:fldCharType="separate"/>
      </w:r>
      <w:r>
        <w:rPr>
          <w:rFonts w:cs="Times New Roman"/>
          <w:noProof/>
          <w:szCs w:val="24"/>
        </w:rPr>
        <w:t>(Taha &amp; Hanbury, 2015)</w:t>
      </w:r>
      <w:r>
        <w:rPr>
          <w:rFonts w:cs="Times New Roman"/>
          <w:szCs w:val="24"/>
        </w:rPr>
        <w:fldChar w:fldCharType="end"/>
      </w:r>
      <w:r>
        <w:rPr>
          <w:rFonts w:cs="Times New Roman"/>
          <w:szCs w:val="24"/>
        </w:rPr>
        <w:t>.</w:t>
      </w:r>
    </w:p>
    <w:p w14:paraId="7EA37B42" w14:textId="0171C633" w:rsidR="00EB1727" w:rsidRPr="00BC681A" w:rsidRDefault="00EB1727" w:rsidP="00EB1727">
      <w:pPr>
        <w:ind w:firstLine="720"/>
        <w:rPr>
          <w:rFonts w:cs="Times New Roman"/>
          <w:szCs w:val="24"/>
        </w:rPr>
      </w:pPr>
      <w:r w:rsidRPr="002F2806">
        <w:rPr>
          <w:rFonts w:cs="Times New Roman"/>
          <w:szCs w:val="24"/>
        </w:rPr>
        <w:t>All Novel Environment Test video</w:t>
      </w:r>
      <w:r w:rsidR="002A4821">
        <w:rPr>
          <w:rFonts w:cs="Times New Roman"/>
          <w:szCs w:val="24"/>
        </w:rPr>
        <w:t>s</w:t>
      </w:r>
      <w:r w:rsidRPr="002F2806">
        <w:rPr>
          <w:rFonts w:cs="Times New Roman"/>
          <w:szCs w:val="24"/>
        </w:rPr>
        <w:t xml:space="preserve"> </w:t>
      </w:r>
      <w:r w:rsidR="002A4821">
        <w:rPr>
          <w:rFonts w:cs="Times New Roman"/>
          <w:szCs w:val="24"/>
        </w:rPr>
        <w:t>were</w:t>
      </w:r>
      <w:r w:rsidRPr="002F2806">
        <w:rPr>
          <w:rFonts w:cs="Times New Roman"/>
          <w:szCs w:val="24"/>
        </w:rPr>
        <w:t xml:space="preserve"> coded in BORIS (Friard &amp; Gamba, 2016). Trials were marked continuously for 10 min, regardless of the length of the actual video. The beginning of the 10 min trial was no earlier than 30 s after the bird enter</w:t>
      </w:r>
      <w:r>
        <w:rPr>
          <w:rFonts w:cs="Times New Roman"/>
          <w:szCs w:val="24"/>
        </w:rPr>
        <w:t>ed</w:t>
      </w:r>
      <w:r w:rsidRPr="002F2806">
        <w:rPr>
          <w:rFonts w:cs="Times New Roman"/>
          <w:szCs w:val="24"/>
        </w:rPr>
        <w:t xml:space="preserve"> the cage on video to allow the researcher to leave the area, and the end of the trial was no later than 30 </w:t>
      </w:r>
      <w:r w:rsidRPr="00BC681A">
        <w:rPr>
          <w:rFonts w:cs="Times New Roman"/>
          <w:szCs w:val="24"/>
        </w:rPr>
        <w:t>s</w:t>
      </w:r>
      <w:r>
        <w:rPr>
          <w:rFonts w:cs="Times New Roman"/>
          <w:szCs w:val="24"/>
        </w:rPr>
        <w:t xml:space="preserve"> </w:t>
      </w:r>
      <w:r w:rsidRPr="00BC681A">
        <w:rPr>
          <w:rFonts w:cs="Times New Roman"/>
          <w:szCs w:val="24"/>
        </w:rPr>
        <w:t xml:space="preserve">from the end of the video, to account for the re-approach of the researcher. Eleven different behaviors were marked according to where the bird moved within the cage and whether </w:t>
      </w:r>
      <w:r>
        <w:rPr>
          <w:rFonts w:cs="Times New Roman"/>
          <w:szCs w:val="24"/>
        </w:rPr>
        <w:t>it</w:t>
      </w:r>
      <w:r w:rsidRPr="00BC681A">
        <w:rPr>
          <w:rFonts w:cs="Times New Roman"/>
          <w:szCs w:val="24"/>
        </w:rPr>
        <w:t xml:space="preserve"> foraged (i.e., top, </w:t>
      </w:r>
      <w:r w:rsidRPr="00BC681A">
        <w:rPr>
          <w:rFonts w:cs="Times New Roman"/>
          <w:szCs w:val="24"/>
        </w:rPr>
        <w:lastRenderedPageBreak/>
        <w:t>bottom, left, right, front, back, upper perch, bottom perch, left bowl, right bowl, seed taken). Activity level was calculated alternately as the total number of moves during the test and the longest continuous perch during the test. Whether or not any seeds were taken was calculated as a simple binary, as many birds did not stop to forage during the 10 min</w:t>
      </w:r>
      <w:r>
        <w:rPr>
          <w:rFonts w:cs="Times New Roman"/>
          <w:szCs w:val="24"/>
        </w:rPr>
        <w:t xml:space="preserve"> </w:t>
      </w:r>
      <w:r w:rsidRPr="00BC681A">
        <w:rPr>
          <w:rFonts w:cs="Times New Roman"/>
          <w:szCs w:val="24"/>
        </w:rPr>
        <w:t>trial.</w:t>
      </w:r>
    </w:p>
    <w:p w14:paraId="60BC8B2A" w14:textId="77777777" w:rsidR="00EB1727" w:rsidRDefault="00EB1727" w:rsidP="00EB1727">
      <w:pPr>
        <w:ind w:firstLine="720"/>
        <w:rPr>
          <w:rFonts w:cs="Times New Roman"/>
          <w:szCs w:val="24"/>
        </w:rPr>
      </w:pPr>
      <w:r w:rsidRPr="00BC681A">
        <w:rPr>
          <w:rFonts w:cs="Times New Roman"/>
          <w:szCs w:val="24"/>
        </w:rPr>
        <w:t xml:space="preserve">I coded all video trials, and reliability was assessed on a subset of trials (12 trials or 18.2%) by </w:t>
      </w:r>
      <w:r>
        <w:rPr>
          <w:rFonts w:cs="Times New Roman"/>
          <w:szCs w:val="24"/>
        </w:rPr>
        <w:t>a trained</w:t>
      </w:r>
      <w:r w:rsidRPr="00BC681A">
        <w:rPr>
          <w:rFonts w:cs="Times New Roman"/>
          <w:szCs w:val="24"/>
        </w:rPr>
        <w:t xml:space="preserve"> research assistan</w:t>
      </w:r>
      <w:r>
        <w:rPr>
          <w:rFonts w:cs="Times New Roman"/>
          <w:szCs w:val="24"/>
        </w:rPr>
        <w:t>t</w:t>
      </w:r>
      <w:r w:rsidRPr="00BC681A">
        <w:rPr>
          <w:rFonts w:cs="Times New Roman"/>
          <w:szCs w:val="24"/>
        </w:rPr>
        <w:t>. Interrater reliability measured by Co</w:t>
      </w:r>
      <w:r>
        <w:rPr>
          <w:rFonts w:cs="Times New Roman"/>
          <w:szCs w:val="24"/>
        </w:rPr>
        <w:t>h</w:t>
      </w:r>
      <w:r w:rsidRPr="00BC681A">
        <w:rPr>
          <w:rFonts w:cs="Times New Roman"/>
          <w:szCs w:val="24"/>
        </w:rPr>
        <w:t>en’s Kappa was 0.782, indicating substantial agreement on Novel Environment Test trials.</w:t>
      </w:r>
    </w:p>
    <w:p w14:paraId="5425CF98" w14:textId="1A6E229E" w:rsidR="00E2480B" w:rsidRPr="00321B8B" w:rsidRDefault="00E2480B" w:rsidP="00E2480B">
      <w:pPr>
        <w:pStyle w:val="Heading3"/>
        <w:rPr>
          <w:rFonts w:cs="Times New Roman"/>
        </w:rPr>
      </w:pPr>
      <w:bookmarkStart w:id="64" w:name="_Toc173937571"/>
      <w:r w:rsidRPr="00321B8B">
        <w:rPr>
          <w:rFonts w:cs="Times New Roman"/>
        </w:rPr>
        <w:t xml:space="preserve">Statistical </w:t>
      </w:r>
      <w:r w:rsidR="001042A0">
        <w:rPr>
          <w:rFonts w:cs="Times New Roman"/>
        </w:rPr>
        <w:t>a</w:t>
      </w:r>
      <w:r w:rsidRPr="00321B8B">
        <w:rPr>
          <w:rFonts w:cs="Times New Roman"/>
        </w:rPr>
        <w:t>nalysis</w:t>
      </w:r>
      <w:bookmarkEnd w:id="64"/>
    </w:p>
    <w:p w14:paraId="4999CBD1" w14:textId="77777777" w:rsidR="00E2480B" w:rsidRPr="00321B8B" w:rsidRDefault="00E2480B" w:rsidP="00E2480B">
      <w:pPr>
        <w:ind w:firstLine="720"/>
        <w:rPr>
          <w:rFonts w:cs="Times New Roman"/>
          <w:szCs w:val="24"/>
        </w:rPr>
      </w:pPr>
      <w:r w:rsidRPr="00321B8B">
        <w:rPr>
          <w:rFonts w:cs="Times New Roman"/>
          <w:szCs w:val="24"/>
        </w:rPr>
        <w:t xml:space="preserve">The behavior of interest in this study </w:t>
      </w:r>
      <w:r>
        <w:rPr>
          <w:rFonts w:cs="Times New Roman"/>
          <w:szCs w:val="24"/>
        </w:rPr>
        <w:t>was</w:t>
      </w:r>
      <w:r w:rsidRPr="00321B8B">
        <w:rPr>
          <w:rFonts w:cs="Times New Roman"/>
          <w:szCs w:val="24"/>
        </w:rPr>
        <w:t xml:space="preserve"> the Order of Approach to the Novel Feeder Test, since this should </w:t>
      </w:r>
      <w:r>
        <w:rPr>
          <w:rFonts w:cs="Times New Roman"/>
          <w:szCs w:val="24"/>
        </w:rPr>
        <w:t xml:space="preserve">have </w:t>
      </w:r>
      <w:r w:rsidRPr="00321B8B">
        <w:rPr>
          <w:rFonts w:cs="Times New Roman"/>
          <w:szCs w:val="24"/>
        </w:rPr>
        <w:t>best demonstrate</w:t>
      </w:r>
      <w:r>
        <w:rPr>
          <w:rFonts w:cs="Times New Roman"/>
          <w:szCs w:val="24"/>
        </w:rPr>
        <w:t>d</w:t>
      </w:r>
      <w:r w:rsidRPr="00321B8B">
        <w:rPr>
          <w:rFonts w:cs="Times New Roman"/>
          <w:szCs w:val="24"/>
        </w:rPr>
        <w:t xml:space="preserve"> whether initiating novel foraging behavior </w:t>
      </w:r>
      <w:r>
        <w:rPr>
          <w:rFonts w:cs="Times New Roman"/>
          <w:szCs w:val="24"/>
        </w:rPr>
        <w:t>was</w:t>
      </w:r>
      <w:r w:rsidRPr="00321B8B">
        <w:rPr>
          <w:rFonts w:cs="Times New Roman"/>
          <w:szCs w:val="24"/>
        </w:rPr>
        <w:t xml:space="preserve"> predictable. Because this response variable </w:t>
      </w:r>
      <w:r>
        <w:rPr>
          <w:rFonts w:cs="Times New Roman"/>
          <w:szCs w:val="24"/>
        </w:rPr>
        <w:t>was</w:t>
      </w:r>
      <w:r w:rsidRPr="00321B8B">
        <w:rPr>
          <w:rFonts w:cs="Times New Roman"/>
          <w:szCs w:val="24"/>
        </w:rPr>
        <w:t xml:space="preserve"> ordinal, each model specified below </w:t>
      </w:r>
      <w:r>
        <w:rPr>
          <w:rFonts w:cs="Times New Roman"/>
          <w:szCs w:val="24"/>
        </w:rPr>
        <w:t>was</w:t>
      </w:r>
      <w:r w:rsidRPr="00321B8B">
        <w:rPr>
          <w:rFonts w:cs="Times New Roman"/>
          <w:szCs w:val="24"/>
        </w:rPr>
        <w:t xml:space="preserve"> an ordinal logistic regression model using the “ordinal” package in R </w:t>
      </w:r>
      <w:r w:rsidRPr="00321B8B">
        <w:rPr>
          <w:rFonts w:cs="Times New Roman"/>
          <w:szCs w:val="24"/>
        </w:rPr>
        <w:fldChar w:fldCharType="begin"/>
      </w:r>
      <w:r>
        <w:rPr>
          <w:rFonts w:cs="Times New Roman"/>
          <w:szCs w:val="24"/>
        </w:rPr>
        <w:instrText xml:space="preserve"> ADDIN EN.CITE &lt;EndNote&gt;&lt;Cite&gt;&lt;Author&gt;Christensen&lt;/Author&gt;&lt;Year&gt;2023&lt;/Year&gt;&lt;RecNum&gt;668&lt;/RecNum&gt;&lt;DisplayText&gt;(Christensen, 2023; R Core Development Team, 2016)&lt;/DisplayText&gt;&lt;record&gt;&lt;rec-number&gt;668&lt;/rec-number&gt;&lt;foreign-keys&gt;&lt;key app="EN" db-id="095tvs996f522qe5srwxz5z5tatvez9dr52d" timestamp="1718144324" guid="cb1a5591-c73d-4532-9caf-f1d70fc868a2"&gt;668&lt;/key&gt;&lt;/foreign-keys&gt;&lt;ref-type name="Computer Program"&gt;9&lt;/ref-type&gt;&lt;contributors&gt;&lt;authors&gt;&lt;author&gt;Christensen, Rune Haubo Bojesen&lt;/author&gt;&lt;/authors&gt;&lt;/contributors&gt;&lt;titles&gt;&lt;title&gt;ordinal - Regression Models for Ordinal Data&lt;/title&gt;&lt;/titles&gt;&lt;dates&gt;&lt;year&gt;2023&lt;/year&gt;&lt;/dates&gt;&lt;publisher&gt;The Comprehensive R Archive Network (CRAN)&lt;/publisher&gt;&lt;urls&gt;&lt;related-urls&gt;&lt;url&gt;https://CRAN.R-project.org/package=ordinal&lt;/url&gt;&lt;/related-urls&gt;&lt;/urls&gt;&lt;/record&gt;&lt;/Cite&gt;&lt;Cite&gt;&lt;Author&gt;R Core Development Team&lt;/Author&gt;&lt;Year&gt;2016&lt;/Year&gt;&lt;RecNum&gt;542&lt;/RecNum&gt;&lt;record&gt;&lt;rec-number&gt;542&lt;/rec-number&gt;&lt;foreign-keys&gt;&lt;key app="EN" db-id="095tvs996f522qe5srwxz5z5tatvez9dr52d" timestamp="1688696439" guid="18c50a16-223f-4897-9dbb-db2f08171384"&gt;542&lt;/key&gt;&lt;/foreign-keys&gt;&lt;ref-type name="Computer Program"&gt;9&lt;/ref-type&gt;&lt;contributors&gt;&lt;authors&gt;&lt;author&gt;R Core Development Team,&lt;/author&gt;&lt;/authors&gt;&lt;/contributors&gt;&lt;titles&gt;&lt;title&gt;R: A language and environment for statistical computing&lt;/title&gt;&lt;/titles&gt;&lt;dates&gt;&lt;year&gt;2016&lt;/year&gt;&lt;/dates&gt;&lt;pub-location&gt;Vienna, Austria&lt;/pub-location&gt;&lt;publisher&gt;R Foundation for Statistical Computing&lt;/publisher&gt;&lt;urls&gt;&lt;related-urls&gt;&lt;url&gt;https://www.R-project.org/&lt;/url&gt;&lt;/related-urls&gt;&lt;/urls&gt;&lt;/record&gt;&lt;/Cite&gt;&lt;/EndNote&gt;</w:instrText>
      </w:r>
      <w:r w:rsidRPr="00321B8B">
        <w:rPr>
          <w:rFonts w:cs="Times New Roman"/>
          <w:szCs w:val="24"/>
        </w:rPr>
        <w:fldChar w:fldCharType="separate"/>
      </w:r>
      <w:r w:rsidRPr="00321B8B">
        <w:rPr>
          <w:rFonts w:cs="Times New Roman"/>
          <w:noProof/>
          <w:szCs w:val="24"/>
        </w:rPr>
        <w:t>(Christensen, 2023; R Core Development Team, 2016)</w:t>
      </w:r>
      <w:r w:rsidRPr="00321B8B">
        <w:rPr>
          <w:rFonts w:cs="Times New Roman"/>
          <w:szCs w:val="24"/>
        </w:rPr>
        <w:fldChar w:fldCharType="end"/>
      </w:r>
      <w:r w:rsidRPr="00321B8B">
        <w:rPr>
          <w:rFonts w:cs="Times New Roman"/>
          <w:szCs w:val="24"/>
        </w:rPr>
        <w:t xml:space="preserve">. There were </w:t>
      </w:r>
      <w:r>
        <w:rPr>
          <w:rFonts w:cs="Times New Roman"/>
          <w:szCs w:val="24"/>
        </w:rPr>
        <w:t>two</w:t>
      </w:r>
      <w:r w:rsidRPr="00321B8B">
        <w:rPr>
          <w:rFonts w:cs="Times New Roman"/>
          <w:szCs w:val="24"/>
        </w:rPr>
        <w:t xml:space="preserve"> different levels of analysis: Principal Component, and individual tests.</w:t>
      </w:r>
    </w:p>
    <w:p w14:paraId="3ABAFA60" w14:textId="233C3C62" w:rsidR="00A2653D" w:rsidRDefault="00A2653D" w:rsidP="004340A5">
      <w:pPr>
        <w:ind w:firstLine="720"/>
        <w:rPr>
          <w:rFonts w:cs="Times New Roman"/>
          <w:szCs w:val="24"/>
        </w:rPr>
      </w:pPr>
      <w:r w:rsidRPr="00321B8B">
        <w:rPr>
          <w:rFonts w:cs="Times New Roman"/>
          <w:szCs w:val="24"/>
        </w:rPr>
        <w:t xml:space="preserve">Scores for titmice and chickadees were pooled for </w:t>
      </w:r>
      <w:r w:rsidR="000156DE">
        <w:rPr>
          <w:rFonts w:cs="Times New Roman"/>
          <w:szCs w:val="24"/>
        </w:rPr>
        <w:t>principal component analysis</w:t>
      </w:r>
      <w:r w:rsidR="00194073">
        <w:rPr>
          <w:rFonts w:cs="Times New Roman"/>
          <w:szCs w:val="24"/>
        </w:rPr>
        <w:t xml:space="preserve"> (PCA)</w:t>
      </w:r>
      <w:r w:rsidRPr="00321B8B">
        <w:rPr>
          <w:rFonts w:cs="Times New Roman"/>
          <w:szCs w:val="24"/>
        </w:rPr>
        <w:t xml:space="preserve"> without regard to </w:t>
      </w:r>
      <w:r>
        <w:rPr>
          <w:rFonts w:cs="Times New Roman"/>
          <w:szCs w:val="24"/>
        </w:rPr>
        <w:t>s</w:t>
      </w:r>
      <w:r w:rsidRPr="00321B8B">
        <w:rPr>
          <w:rFonts w:cs="Times New Roman"/>
          <w:szCs w:val="24"/>
        </w:rPr>
        <w:t>pecies as a variable so as not to bias the model toward amplifying species differences. A total of 12 variables went into the PCA (</w:t>
      </w:r>
      <w:r>
        <w:rPr>
          <w:rFonts w:cs="Times New Roman"/>
          <w:szCs w:val="24"/>
        </w:rPr>
        <w:t>order of approach, order latency and visit rate</w:t>
      </w:r>
      <w:r w:rsidRPr="00321B8B">
        <w:rPr>
          <w:rFonts w:cs="Times New Roman"/>
          <w:szCs w:val="24"/>
        </w:rPr>
        <w:t xml:space="preserve"> for “Novel Object,” “Mealworm,”</w:t>
      </w:r>
      <w:r>
        <w:rPr>
          <w:rFonts w:cs="Times New Roman"/>
          <w:szCs w:val="24"/>
        </w:rPr>
        <w:t xml:space="preserve"> and</w:t>
      </w:r>
      <w:r w:rsidRPr="00321B8B">
        <w:rPr>
          <w:rFonts w:cs="Times New Roman"/>
          <w:szCs w:val="24"/>
        </w:rPr>
        <w:t xml:space="preserve"> “Predator”</w:t>
      </w:r>
      <w:r>
        <w:rPr>
          <w:rFonts w:cs="Times New Roman"/>
          <w:szCs w:val="24"/>
        </w:rPr>
        <w:t xml:space="preserve"> tests,</w:t>
      </w:r>
      <w:r w:rsidRPr="00321B8B">
        <w:rPr>
          <w:rFonts w:cs="Times New Roman"/>
          <w:szCs w:val="24"/>
        </w:rPr>
        <w:t xml:space="preserve"> </w:t>
      </w:r>
      <w:r>
        <w:rPr>
          <w:rFonts w:cs="Times New Roman"/>
          <w:szCs w:val="24"/>
        </w:rPr>
        <w:t>number of moves, longest freeze, and number of seeds taken for</w:t>
      </w:r>
      <w:r w:rsidRPr="00321B8B">
        <w:rPr>
          <w:rFonts w:cs="Times New Roman"/>
          <w:szCs w:val="24"/>
        </w:rPr>
        <w:t xml:space="preserve"> “Novel Environment” tests). Parallel analysis with the “paran” package in R </w:t>
      </w:r>
      <w:r w:rsidRPr="00321B8B">
        <w:rPr>
          <w:rFonts w:cs="Times New Roman"/>
          <w:szCs w:val="24"/>
        </w:rPr>
        <w:fldChar w:fldCharType="begin"/>
      </w:r>
      <w:r>
        <w:rPr>
          <w:rFonts w:cs="Times New Roman"/>
          <w:szCs w:val="24"/>
        </w:rPr>
        <w:instrText xml:space="preserve"> ADDIN EN.CITE &lt;EndNote&gt;&lt;Cite&gt;&lt;Author&gt;Dinno&lt;/Author&gt;&lt;Year&gt;2018&lt;/Year&gt;&lt;RecNum&gt;663&lt;/RecNum&gt;&lt;DisplayText&gt;(Dinno, 2018)&lt;/DisplayText&gt;&lt;record&gt;&lt;rec-number&gt;663&lt;/rec-number&gt;&lt;foreign-keys&gt;&lt;key app="EN" db-id="095tvs996f522qe5srwxz5z5tatvez9dr52d" timestamp="1717195719" guid="ec92bbc6-5304-47f5-b8b9-fe760f8d2cac"&gt;663&lt;/key&gt;&lt;/foreign-keys&gt;&lt;ref-type name="Computer Program"&gt;9&lt;/ref-type&gt;&lt;contributors&gt;&lt;authors&gt;&lt;author&gt;Dinno, Alexis&lt;/author&gt;&lt;/authors&gt;&lt;/contributors&gt;&lt;titles&gt;&lt;title&gt;paran: Horn&amp;apos;s Test of Principal Components/Factors&lt;/title&gt;&lt;/titles&gt;&lt;dates&gt;&lt;year&gt;2018&lt;/year&gt;&lt;/dates&gt;&lt;publisher&gt;Comprehensive R Archive Network (CRAN)&lt;/publisher&gt;&lt;urls&gt;&lt;related-urls&gt;&lt;url&gt;https://cran.r-project.org/package=paran&lt;/url&gt;&lt;/related-urls&gt;&lt;/urls&gt;&lt;/record&gt;&lt;/Cite&gt;&lt;/EndNote&gt;</w:instrText>
      </w:r>
      <w:r w:rsidRPr="00321B8B">
        <w:rPr>
          <w:rFonts w:cs="Times New Roman"/>
          <w:szCs w:val="24"/>
        </w:rPr>
        <w:fldChar w:fldCharType="separate"/>
      </w:r>
      <w:r w:rsidRPr="00321B8B">
        <w:rPr>
          <w:rFonts w:cs="Times New Roman"/>
          <w:noProof/>
          <w:szCs w:val="24"/>
        </w:rPr>
        <w:t>(Dinno, 2018)</w:t>
      </w:r>
      <w:r w:rsidRPr="00321B8B">
        <w:rPr>
          <w:rFonts w:cs="Times New Roman"/>
          <w:szCs w:val="24"/>
        </w:rPr>
        <w:fldChar w:fldCharType="end"/>
      </w:r>
      <w:r w:rsidRPr="00321B8B">
        <w:rPr>
          <w:rFonts w:cs="Times New Roman"/>
          <w:szCs w:val="24"/>
        </w:rPr>
        <w:t xml:space="preserve"> allowed predictions for the optimal number of components to keep adjusting for any bias introduced by the imputation of missing values. </w:t>
      </w:r>
    </w:p>
    <w:p w14:paraId="4F8A7520" w14:textId="71940D47" w:rsidR="00A2653D" w:rsidRDefault="00A2653D" w:rsidP="00A2653D">
      <w:pPr>
        <w:ind w:firstLine="720"/>
        <w:rPr>
          <w:rFonts w:cs="Times New Roman"/>
          <w:szCs w:val="24"/>
        </w:rPr>
      </w:pPr>
      <w:r>
        <w:rPr>
          <w:rFonts w:cs="Times New Roman"/>
          <w:szCs w:val="24"/>
        </w:rPr>
        <w:t xml:space="preserve">In lieu of repeated tests, I calculated consistency in individual differences along the identified principal component dimensions </w:t>
      </w:r>
      <w:r>
        <w:rPr>
          <w:rFonts w:cs="Times New Roman"/>
          <w:szCs w:val="24"/>
        </w:rPr>
        <w:fldChar w:fldCharType="begin"/>
      </w:r>
      <w:r>
        <w:rPr>
          <w:rFonts w:cs="Times New Roman"/>
          <w:szCs w:val="24"/>
        </w:rPr>
        <w:instrText xml:space="preserve"> ADDIN EN.CITE &lt;EndNote&gt;&lt;Cite&gt;&lt;Author&gt;Huang&lt;/Author&gt;&lt;Year&gt;2018&lt;/Year&gt;&lt;RecNum&gt;257&lt;/RecNum&gt;&lt;DisplayText&gt;(Huang et al., 2018)&lt;/DisplayText&gt;&lt;record&gt;&lt;rec-number&gt;257&lt;/rec-number&gt;&lt;foreign-keys&gt;&lt;key app="EN" db-id="095tvs996f522qe5srwxz5z5tatvez9dr52d" timestamp="1621555087" guid="e7a95925-16a6-4876-9887-699faec7fb08"&gt;257&lt;/key&gt;&lt;/foreign-keys&gt;&lt;ref-type name="Journal Article"&gt;17&lt;/ref-type&gt;&lt;contributors&gt;&lt;authors&gt;&lt;author&gt;Huang, P.&lt;/author&gt;&lt;author&gt;Kimball, R. T.&lt;/author&gt;&lt;author&gt;St Mary, C. M.&lt;/author&gt;&lt;/authors&gt;&lt;/contributors&gt;&lt;titles&gt;&lt;title&gt;Does the use of a multi-trait, multi-test approach to measure animal personality yield different behavioural syndrome results?&lt;/title&gt;&lt;secondary-title&gt;Behaviour&lt;/secondary-title&gt;&lt;/titles&gt;&lt;periodical&gt;&lt;full-title&gt;Behaviour&lt;/full-title&gt;&lt;abbr-1&gt;Behaviour&lt;/abbr-1&gt;&lt;/periodical&gt;&lt;pages&gt;115-150&lt;/pages&gt;&lt;volume&gt;155&lt;/volume&gt;&lt;number&gt;2-3&lt;/number&gt;&lt;dates&gt;&lt;year&gt;2018&lt;/year&gt;&lt;/dates&gt;&lt;isbn&gt;0005-7959&lt;/isbn&gt;&lt;accession-num&gt;WOS:000429749100002&lt;/accession-num&gt;&lt;urls&gt;&lt;related-urls&gt;&lt;url&gt;&amp;lt;Go to ISI&amp;gt;://WOS:000429749100002&lt;/url&gt;&lt;/related-urls&gt;&lt;/urls&gt;&lt;electronic-resource-num&gt;10.1163/1568539x-00003480&lt;/electronic-resource-num&gt;&lt;/record&gt;&lt;/Cite&gt;&lt;/EndNote&gt;</w:instrText>
      </w:r>
      <w:r>
        <w:rPr>
          <w:rFonts w:cs="Times New Roman"/>
          <w:szCs w:val="24"/>
        </w:rPr>
        <w:fldChar w:fldCharType="separate"/>
      </w:r>
      <w:r>
        <w:rPr>
          <w:rFonts w:cs="Times New Roman"/>
          <w:noProof/>
          <w:szCs w:val="24"/>
        </w:rPr>
        <w:t>(Huang et al., 2018)</w:t>
      </w:r>
      <w:r>
        <w:rPr>
          <w:rFonts w:cs="Times New Roman"/>
          <w:szCs w:val="24"/>
        </w:rPr>
        <w:fldChar w:fldCharType="end"/>
      </w:r>
      <w:r>
        <w:rPr>
          <w:rFonts w:cs="Times New Roman"/>
          <w:szCs w:val="24"/>
        </w:rPr>
        <w:t>. Each variable either load</w:t>
      </w:r>
      <w:r w:rsidR="000C0C30">
        <w:rPr>
          <w:rFonts w:cs="Times New Roman"/>
          <w:szCs w:val="24"/>
        </w:rPr>
        <w:t>ed</w:t>
      </w:r>
      <w:r>
        <w:rPr>
          <w:rFonts w:cs="Times New Roman"/>
          <w:szCs w:val="24"/>
        </w:rPr>
        <w:t xml:space="preserve"> positively or negatively on each principal component, such that the relationship between any two variables in a principal component </w:t>
      </w:r>
      <w:r w:rsidR="000C0C30">
        <w:rPr>
          <w:rFonts w:cs="Times New Roman"/>
          <w:szCs w:val="24"/>
        </w:rPr>
        <w:t>could</w:t>
      </w:r>
      <w:r>
        <w:rPr>
          <w:rFonts w:cs="Times New Roman"/>
          <w:szCs w:val="24"/>
        </w:rPr>
        <w:t xml:space="preserve"> be considered to either negatively or positively correlate with one another. By scaling test measures to zero and comparing each pair of variables to their expected relationship according to contributor loadings, I calculated how consistently each bird conformed to the expected relationship of variables in each principal component relative to the number of variables contributing to that component. For example, if the number of visits to the mealworm test load</w:t>
      </w:r>
      <w:r w:rsidR="000C0C30">
        <w:rPr>
          <w:rFonts w:cs="Times New Roman"/>
          <w:szCs w:val="24"/>
        </w:rPr>
        <w:t>ed</w:t>
      </w:r>
      <w:r>
        <w:rPr>
          <w:rFonts w:cs="Times New Roman"/>
          <w:szCs w:val="24"/>
        </w:rPr>
        <w:t xml:space="preserve"> positively and the longest freeze on the novel environment test load</w:t>
      </w:r>
      <w:r w:rsidR="000C0C30">
        <w:rPr>
          <w:rFonts w:cs="Times New Roman"/>
          <w:szCs w:val="24"/>
        </w:rPr>
        <w:t>ed</w:t>
      </w:r>
      <w:r>
        <w:rPr>
          <w:rFonts w:cs="Times New Roman"/>
          <w:szCs w:val="24"/>
        </w:rPr>
        <w:t xml:space="preserve"> negatively on the same component, a consistent set of scores for a given individual could be above-average mealworm visits and below average longest freeze. For each principal component, only those test variables with above-average contribution to that component were considered for consistency analysis, since these are the variables that present the strongest signal of the underlying correlational structure of the behavioral data. Permuting 1000 random samples of the data allowed for comparison of the mean of these consistency calculations to determine whether the mean consistency was significantly different from random. Significant consistency on a given principal component acted here as a substitute to repeated testing on each test.</w:t>
      </w:r>
    </w:p>
    <w:p w14:paraId="511A9FAD" w14:textId="7B396116" w:rsidR="00E2480B" w:rsidRPr="00321B8B" w:rsidRDefault="00E2480B" w:rsidP="00E2480B">
      <w:pPr>
        <w:ind w:firstLine="720"/>
        <w:rPr>
          <w:rFonts w:cs="Times New Roman"/>
          <w:szCs w:val="24"/>
        </w:rPr>
      </w:pPr>
      <w:r w:rsidRPr="00321B8B">
        <w:rPr>
          <w:rFonts w:cs="Times New Roman"/>
          <w:szCs w:val="24"/>
        </w:rPr>
        <w:t xml:space="preserve">The test-specific models were not run with species data pooled together, although it should be noted that the tests were given in semi-naturalistic flocks of varying species diversity – </w:t>
      </w:r>
      <w:r w:rsidRPr="00321B8B">
        <w:rPr>
          <w:rFonts w:cs="Times New Roman"/>
          <w:szCs w:val="24"/>
        </w:rPr>
        <w:lastRenderedPageBreak/>
        <w:t>though these are raw individual scores, they may not be fully independent of heterospecific influence (</w:t>
      </w:r>
      <w:r w:rsidRPr="00537A82">
        <w:rPr>
          <w:rFonts w:cs="Times New Roman"/>
          <w:szCs w:val="24"/>
        </w:rPr>
        <w:t xml:space="preserve">see Chapter </w:t>
      </w:r>
      <w:r w:rsidR="007C5042">
        <w:rPr>
          <w:rFonts w:cs="Times New Roman"/>
          <w:szCs w:val="24"/>
        </w:rPr>
        <w:t>3</w:t>
      </w:r>
      <w:r w:rsidRPr="00537A82">
        <w:rPr>
          <w:rFonts w:cs="Times New Roman"/>
          <w:szCs w:val="24"/>
        </w:rPr>
        <w:t>, Chapter 4</w:t>
      </w:r>
      <w:r w:rsidRPr="00321B8B">
        <w:rPr>
          <w:rFonts w:cs="Times New Roman"/>
          <w:szCs w:val="24"/>
        </w:rPr>
        <w:t xml:space="preserve">). For each species, a model for each of four different tests included that test’s three measured variables as predictors for Order of Approach to the Novel Feeder. </w:t>
      </w:r>
    </w:p>
    <w:p w14:paraId="056CA198" w14:textId="15676609" w:rsidR="00E2480B" w:rsidRDefault="00E2480B" w:rsidP="00E2480B">
      <w:pPr>
        <w:ind w:firstLine="720"/>
        <w:rPr>
          <w:rFonts w:cs="Times New Roman"/>
        </w:rPr>
      </w:pPr>
      <w:r w:rsidRPr="00321B8B">
        <w:rPr>
          <w:rFonts w:cs="Times New Roman"/>
          <w:szCs w:val="24"/>
        </w:rPr>
        <w:t>For any models</w:t>
      </w:r>
      <w:r>
        <w:rPr>
          <w:rFonts w:cs="Times New Roman"/>
          <w:szCs w:val="24"/>
        </w:rPr>
        <w:t xml:space="preserve"> that</w:t>
      </w:r>
      <w:r w:rsidRPr="00321B8B">
        <w:rPr>
          <w:rFonts w:cs="Times New Roman"/>
          <w:szCs w:val="24"/>
        </w:rPr>
        <w:t xml:space="preserve"> </w:t>
      </w:r>
      <w:r>
        <w:rPr>
          <w:rFonts w:cs="Times New Roman"/>
          <w:szCs w:val="24"/>
        </w:rPr>
        <w:t>found</w:t>
      </w:r>
      <w:r w:rsidRPr="00321B8B">
        <w:rPr>
          <w:rFonts w:cs="Times New Roman"/>
          <w:szCs w:val="24"/>
        </w:rPr>
        <w:t xml:space="preserve"> significant predictors of Novel Feeder behavior, the McFadden’s adjusted pseudo-R</w:t>
      </w:r>
      <w:r w:rsidRPr="00321B8B">
        <w:rPr>
          <w:rFonts w:cs="Times New Roman"/>
          <w:szCs w:val="24"/>
          <w:vertAlign w:val="superscript"/>
        </w:rPr>
        <w:t>2</w:t>
      </w:r>
      <w:r w:rsidRPr="00321B8B">
        <w:rPr>
          <w:rFonts w:cs="Times New Roman"/>
          <w:szCs w:val="24"/>
        </w:rPr>
        <w:t xml:space="preserve"> </w:t>
      </w:r>
      <w:r w:rsidR="00A338C9">
        <w:rPr>
          <w:rFonts w:cs="Times New Roman"/>
          <w:szCs w:val="24"/>
        </w:rPr>
        <w:t xml:space="preserve">statistics </w:t>
      </w:r>
      <w:r w:rsidRPr="00321B8B">
        <w:rPr>
          <w:rFonts w:cs="Times New Roman"/>
          <w:szCs w:val="24"/>
        </w:rPr>
        <w:t xml:space="preserve">for those models </w:t>
      </w:r>
      <w:r>
        <w:rPr>
          <w:rFonts w:cs="Times New Roman"/>
          <w:szCs w:val="24"/>
        </w:rPr>
        <w:t>were</w:t>
      </w:r>
      <w:r w:rsidRPr="00321B8B">
        <w:rPr>
          <w:rFonts w:cs="Times New Roman"/>
          <w:szCs w:val="24"/>
        </w:rPr>
        <w:t xml:space="preserve"> compared </w:t>
      </w:r>
      <w:r w:rsidRPr="00321B8B">
        <w:rPr>
          <w:rFonts w:cs="Times New Roman"/>
          <w:szCs w:val="24"/>
        </w:rPr>
        <w:fldChar w:fldCharType="begin"/>
      </w:r>
      <w:r w:rsidR="007B2464">
        <w:rPr>
          <w:rFonts w:cs="Times New Roman"/>
          <w:szCs w:val="24"/>
        </w:rPr>
        <w:instrText xml:space="preserve"> ADDIN EN.CITE &lt;EndNote&gt;&lt;Cite&gt;&lt;Author&gt;McFadden&lt;/Author&gt;&lt;Year&gt;1974&lt;/Year&gt;&lt;RecNum&gt;669&lt;/RecNum&gt;&lt;DisplayText&gt;(Mcfadden, 1974)&lt;/DisplayText&gt;&lt;record&gt;&lt;rec-number&gt;669&lt;/rec-number&gt;&lt;foreign-keys&gt;&lt;key app="EN" db-id="095tvs996f522qe5srwxz5z5tatvez9dr52d" timestamp="1718148592" guid="ab910f36-2e4c-4cd1-b56b-4eff2730b5e2"&gt;669&lt;/key&gt;&lt;/foreign-keys&gt;&lt;ref-type name="Journal Article"&gt;17&lt;/ref-type&gt;&lt;contributors&gt;&lt;authors&gt;&lt;author&gt;McFadden, Daniel&lt;/author&gt;&lt;/authors&gt;&lt;/contributors&gt;&lt;titles&gt;&lt;title&gt;Conditional logit analysis of qualitative choice behavior&lt;/title&gt;&lt;secondary-title&gt;Frontiers in econometrics&lt;/secondary-title&gt;&lt;/titles&gt;&lt;periodical&gt;&lt;full-title&gt;Frontiers in econometrics&lt;/full-title&gt;&lt;/periodical&gt;&lt;pages&gt;105-142&lt;/pages&gt;&lt;dates&gt;&lt;year&gt;1974&lt;/year&gt;&lt;/dates&gt;&lt;isbn&gt;0-12-776150-0&lt;/isbn&gt;&lt;urls&gt;&lt;/urls&gt;&lt;custom1&gt;https://www.econbiz.de/Record/conditional-logit-analysis-of-qualitative-choice-behavior-mcfadden-daniel/10002395479&lt;/custom1&gt;&lt;remote-database-name&gt;EconBiz&lt;/remote-database-name&gt;&lt;/record&gt;&lt;/Cite&gt;&lt;/EndNote&gt;</w:instrText>
      </w:r>
      <w:r w:rsidRPr="00321B8B">
        <w:rPr>
          <w:rFonts w:cs="Times New Roman"/>
          <w:szCs w:val="24"/>
        </w:rPr>
        <w:fldChar w:fldCharType="separate"/>
      </w:r>
      <w:r w:rsidR="007B2464">
        <w:rPr>
          <w:rFonts w:cs="Times New Roman"/>
          <w:noProof/>
          <w:szCs w:val="24"/>
        </w:rPr>
        <w:t>(Mcfadden, 1974)</w:t>
      </w:r>
      <w:r w:rsidRPr="00321B8B">
        <w:rPr>
          <w:rFonts w:cs="Times New Roman"/>
          <w:szCs w:val="24"/>
        </w:rPr>
        <w:fldChar w:fldCharType="end"/>
      </w:r>
      <w:r w:rsidRPr="00321B8B">
        <w:rPr>
          <w:rFonts w:cs="Times New Roman"/>
          <w:szCs w:val="24"/>
        </w:rPr>
        <w:t>.</w:t>
      </w:r>
      <w:r w:rsidRPr="00321B8B">
        <w:rPr>
          <w:rFonts w:cs="Times New Roman"/>
        </w:rPr>
        <w:t xml:space="preserve"> This metric works as a measure of model fit specific to logistic regression models; this adjusted pseudo-R</w:t>
      </w:r>
      <w:r w:rsidRPr="00321B8B">
        <w:rPr>
          <w:rFonts w:cs="Times New Roman"/>
          <w:vertAlign w:val="superscript"/>
        </w:rPr>
        <w:t>2</w:t>
      </w:r>
      <w:r w:rsidRPr="00321B8B">
        <w:rPr>
          <w:rFonts w:cs="Times New Roman"/>
        </w:rPr>
        <w:t xml:space="preserve"> cannot be interpreted directly as a percent of variance explained but it can still allow for comparisons between models and for an estimate of the goodness of fit for each model. Adjusted pseudo-R</w:t>
      </w:r>
      <w:r w:rsidRPr="00321B8B">
        <w:rPr>
          <w:rFonts w:cs="Times New Roman"/>
          <w:vertAlign w:val="superscript"/>
        </w:rPr>
        <w:t>2</w:t>
      </w:r>
      <w:r w:rsidRPr="00321B8B">
        <w:rPr>
          <w:rFonts w:cs="Times New Roman"/>
        </w:rPr>
        <w:t xml:space="preserve"> is generally lower than comparable values in linear regression models, and good fit is generally between 0.2 and 0.4 </w:t>
      </w:r>
      <w:r w:rsidRPr="00321B8B">
        <w:rPr>
          <w:rFonts w:cs="Times New Roman"/>
        </w:rPr>
        <w:fldChar w:fldCharType="begin"/>
      </w:r>
      <w:r w:rsidR="007B2464">
        <w:rPr>
          <w:rFonts w:cs="Times New Roman"/>
        </w:rPr>
        <w:instrText xml:space="preserve"> ADDIN EN.CITE &lt;EndNote&gt;&lt;Cite&gt;&lt;Author&gt;McFadden&lt;/Author&gt;&lt;Year&gt;1974&lt;/Year&gt;&lt;RecNum&gt;669&lt;/RecNum&gt;&lt;DisplayText&gt;(Mcfadden, 1974)&lt;/DisplayText&gt;&lt;record&gt;&lt;rec-number&gt;669&lt;/rec-number&gt;&lt;foreign-keys&gt;&lt;key app="EN" db-id="095tvs996f522qe5srwxz5z5tatvez9dr52d" timestamp="1718148592" guid="ab910f36-2e4c-4cd1-b56b-4eff2730b5e2"&gt;669&lt;/key&gt;&lt;/foreign-keys&gt;&lt;ref-type name="Journal Article"&gt;17&lt;/ref-type&gt;&lt;contributors&gt;&lt;authors&gt;&lt;author&gt;McFadden, Daniel&lt;/author&gt;&lt;/authors&gt;&lt;/contributors&gt;&lt;titles&gt;&lt;title&gt;Conditional logit analysis of qualitative choice behavior&lt;/title&gt;&lt;secondary-title&gt;Frontiers in econometrics&lt;/secondary-title&gt;&lt;/titles&gt;&lt;periodical&gt;&lt;full-title&gt;Frontiers in econometrics&lt;/full-title&gt;&lt;/periodical&gt;&lt;pages&gt;105-142&lt;/pages&gt;&lt;dates&gt;&lt;year&gt;1974&lt;/year&gt;&lt;/dates&gt;&lt;isbn&gt;0-12-776150-0&lt;/isbn&gt;&lt;urls&gt;&lt;/urls&gt;&lt;custom1&gt;https://www.econbiz.de/Record/conditional-logit-analysis-of-qualitative-choice-behavior-mcfadden-daniel/10002395479&lt;/custom1&gt;&lt;remote-database-name&gt;EconBiz&lt;/remote-database-name&gt;&lt;/record&gt;&lt;/Cite&gt;&lt;/EndNote&gt;</w:instrText>
      </w:r>
      <w:r w:rsidRPr="00321B8B">
        <w:rPr>
          <w:rFonts w:cs="Times New Roman"/>
        </w:rPr>
        <w:fldChar w:fldCharType="separate"/>
      </w:r>
      <w:r w:rsidR="007B2464">
        <w:rPr>
          <w:rFonts w:cs="Times New Roman"/>
          <w:noProof/>
        </w:rPr>
        <w:t>(Mcfadden, 1974)</w:t>
      </w:r>
      <w:r w:rsidRPr="00321B8B">
        <w:rPr>
          <w:rFonts w:cs="Times New Roman"/>
        </w:rPr>
        <w:fldChar w:fldCharType="end"/>
      </w:r>
      <w:r w:rsidRPr="00321B8B">
        <w:rPr>
          <w:rFonts w:cs="Times New Roman"/>
        </w:rPr>
        <w:t>.</w:t>
      </w:r>
      <w:r>
        <w:rPr>
          <w:rFonts w:cs="Times New Roman"/>
        </w:rPr>
        <w:t xml:space="preserve"> </w:t>
      </w:r>
      <w:r w:rsidRPr="00321B8B">
        <w:rPr>
          <w:rFonts w:cs="Times New Roman"/>
        </w:rPr>
        <w:t xml:space="preserve">Note that this metric is intended only to compare models regressed on the same response variable data, so comparing models across different subsets of the data (i.e., different </w:t>
      </w:r>
      <w:r w:rsidRPr="00321B8B">
        <w:rPr>
          <w:rFonts w:cs="Times New Roman"/>
          <w:i/>
          <w:iCs/>
        </w:rPr>
        <w:t>n</w:t>
      </w:r>
      <w:r w:rsidRPr="00321B8B">
        <w:rPr>
          <w:rFonts w:cs="Times New Roman"/>
        </w:rPr>
        <w:t>’s) is not advisable.</w:t>
      </w:r>
    </w:p>
    <w:p w14:paraId="337FED5B" w14:textId="77777777" w:rsidR="00E2480B" w:rsidRPr="00321B8B" w:rsidRDefault="00E2480B" w:rsidP="00E2480B">
      <w:pPr>
        <w:ind w:firstLine="720"/>
        <w:rPr>
          <w:rFonts w:cs="Times New Roman"/>
          <w:szCs w:val="24"/>
        </w:rPr>
      </w:pPr>
      <w:r>
        <w:rPr>
          <w:rFonts w:cs="Times New Roman"/>
        </w:rPr>
        <w:t>Significance was determined without adjustment for multiple comparisons; the primary purpose of these models was broad comparisons of fit between categories of predictors rather than the predictors themselves.</w:t>
      </w:r>
    </w:p>
    <w:p w14:paraId="4DC18B2F" w14:textId="77777777" w:rsidR="00E2480B" w:rsidRPr="00321B8B" w:rsidRDefault="00E2480B" w:rsidP="00E2480B">
      <w:pPr>
        <w:pStyle w:val="Heading2"/>
        <w:rPr>
          <w:rFonts w:cs="Times New Roman"/>
        </w:rPr>
      </w:pPr>
      <w:bookmarkStart w:id="65" w:name="_Toc173937572"/>
      <w:r w:rsidRPr="00321B8B">
        <w:rPr>
          <w:rFonts w:cs="Times New Roman"/>
        </w:rPr>
        <w:t>Results</w:t>
      </w:r>
      <w:bookmarkEnd w:id="65"/>
    </w:p>
    <w:p w14:paraId="2926D3DF" w14:textId="3B3014C9" w:rsidR="007B2464" w:rsidRDefault="00E2480B" w:rsidP="007B2464">
      <w:pPr>
        <w:ind w:firstLine="720"/>
        <w:rPr>
          <w:rFonts w:cs="Times New Roman"/>
        </w:rPr>
      </w:pPr>
      <w:r w:rsidRPr="00321B8B">
        <w:rPr>
          <w:rFonts w:cs="Times New Roman"/>
        </w:rPr>
        <w:t xml:space="preserve">Sample sizes depended on the model and species specification. </w:t>
      </w:r>
      <w:r w:rsidR="00960F4E">
        <w:rPr>
          <w:rFonts w:cs="Times New Roman"/>
        </w:rPr>
        <w:t xml:space="preserve">A total of </w:t>
      </w:r>
      <w:r w:rsidR="00BE07D4" w:rsidRPr="00321B8B">
        <w:rPr>
          <w:rFonts w:cs="Times New Roman"/>
          <w:szCs w:val="24"/>
        </w:rPr>
        <w:t xml:space="preserve">66 birds across 22 artificial flocks were included in the </w:t>
      </w:r>
      <w:r w:rsidR="00BE07D4">
        <w:rPr>
          <w:rFonts w:cs="Times New Roman"/>
          <w:szCs w:val="24"/>
        </w:rPr>
        <w:t>principal component</w:t>
      </w:r>
      <w:r w:rsidR="00BE07D4" w:rsidRPr="00321B8B">
        <w:rPr>
          <w:rFonts w:cs="Times New Roman"/>
          <w:szCs w:val="24"/>
        </w:rPr>
        <w:t xml:space="preserve"> analysis</w:t>
      </w:r>
      <w:r w:rsidR="00954B0B">
        <w:rPr>
          <w:rFonts w:cs="Times New Roman"/>
          <w:szCs w:val="24"/>
        </w:rPr>
        <w:t>:</w:t>
      </w:r>
      <w:r w:rsidR="00BE07D4" w:rsidRPr="00321B8B">
        <w:rPr>
          <w:rFonts w:cs="Times New Roman"/>
          <w:szCs w:val="24"/>
        </w:rPr>
        <w:t xml:space="preserve"> 35 were tufted titmice and 31 were Carolina chickadees</w:t>
      </w:r>
      <w:r w:rsidR="00BE07D4">
        <w:rPr>
          <w:rFonts w:cs="Times New Roman"/>
        </w:rPr>
        <w:t xml:space="preserve">. </w:t>
      </w:r>
      <w:r w:rsidRPr="00321B8B">
        <w:rPr>
          <w:rFonts w:cs="Times New Roman"/>
        </w:rPr>
        <w:t xml:space="preserve">A </w:t>
      </w:r>
      <w:r w:rsidR="00BE07D4">
        <w:rPr>
          <w:rFonts w:cs="Times New Roman"/>
        </w:rPr>
        <w:t>subset</w:t>
      </w:r>
      <w:r w:rsidRPr="00321B8B">
        <w:rPr>
          <w:rFonts w:cs="Times New Roman"/>
        </w:rPr>
        <w:t xml:space="preserve"> of 45 individuals </w:t>
      </w:r>
      <w:r w:rsidR="00954B0B">
        <w:rPr>
          <w:rFonts w:cs="Times New Roman"/>
        </w:rPr>
        <w:t>was</w:t>
      </w:r>
      <w:r w:rsidRPr="00321B8B">
        <w:rPr>
          <w:rFonts w:cs="Times New Roman"/>
        </w:rPr>
        <w:t xml:space="preserve"> included in the </w:t>
      </w:r>
      <w:r w:rsidR="00DC560C">
        <w:rPr>
          <w:rFonts w:cs="Times New Roman"/>
        </w:rPr>
        <w:t xml:space="preserve">subsequent model comparison </w:t>
      </w:r>
      <w:r w:rsidRPr="00321B8B">
        <w:rPr>
          <w:rFonts w:cs="Times New Roman"/>
        </w:rPr>
        <w:t>analysis (19 Carolina chickadees and 26 tufted titmice)</w:t>
      </w:r>
      <w:r w:rsidR="00BE07D4">
        <w:rPr>
          <w:rFonts w:cs="Times New Roman"/>
        </w:rPr>
        <w:t>, representing those flocks with complete data for the novel feeder test</w:t>
      </w:r>
      <w:r w:rsidRPr="00321B8B">
        <w:rPr>
          <w:rFonts w:cs="Times New Roman"/>
        </w:rPr>
        <w:t>.</w:t>
      </w:r>
      <w:r w:rsidR="007B2464">
        <w:rPr>
          <w:rFonts w:cs="Times New Roman"/>
        </w:rPr>
        <w:t xml:space="preserve"> See Table </w:t>
      </w:r>
      <w:r w:rsidR="00CB4DF4">
        <w:rPr>
          <w:rFonts w:cs="Times New Roman"/>
        </w:rPr>
        <w:t>2</w:t>
      </w:r>
      <w:r w:rsidR="007B2464">
        <w:rPr>
          <w:rFonts w:cs="Times New Roman"/>
        </w:rPr>
        <w:t xml:space="preserve"> for summary statistics of each test measure. </w:t>
      </w:r>
    </w:p>
    <w:p w14:paraId="36B65E29" w14:textId="541C3412" w:rsidR="0007541A" w:rsidRPr="00321B8B" w:rsidRDefault="0007541A" w:rsidP="0007541A">
      <w:pPr>
        <w:pStyle w:val="Heading3"/>
        <w:rPr>
          <w:rFonts w:cs="Times New Roman"/>
        </w:rPr>
      </w:pPr>
      <w:bookmarkStart w:id="66" w:name="_Toc173937573"/>
      <w:r w:rsidRPr="00321B8B">
        <w:rPr>
          <w:rFonts w:cs="Times New Roman"/>
        </w:rPr>
        <w:t xml:space="preserve">Principal </w:t>
      </w:r>
      <w:r w:rsidR="001042A0">
        <w:rPr>
          <w:rFonts w:cs="Times New Roman"/>
        </w:rPr>
        <w:t>c</w:t>
      </w:r>
      <w:r w:rsidRPr="00321B8B">
        <w:rPr>
          <w:rFonts w:cs="Times New Roman"/>
        </w:rPr>
        <w:t xml:space="preserve">omponent </w:t>
      </w:r>
      <w:r w:rsidR="001042A0">
        <w:rPr>
          <w:rFonts w:cs="Times New Roman"/>
        </w:rPr>
        <w:t>a</w:t>
      </w:r>
      <w:r w:rsidRPr="00321B8B">
        <w:rPr>
          <w:rFonts w:cs="Times New Roman"/>
        </w:rPr>
        <w:t>nalysis</w:t>
      </w:r>
      <w:bookmarkEnd w:id="66"/>
    </w:p>
    <w:p w14:paraId="0D472590" w14:textId="058B424B" w:rsidR="0007541A" w:rsidRPr="00321B8B" w:rsidRDefault="0007541A" w:rsidP="0007541A">
      <w:pPr>
        <w:ind w:firstLine="720"/>
        <w:rPr>
          <w:rFonts w:cs="Times New Roman"/>
          <w:szCs w:val="24"/>
        </w:rPr>
      </w:pPr>
      <w:r w:rsidRPr="00321B8B">
        <w:rPr>
          <w:rFonts w:cs="Times New Roman"/>
          <w:szCs w:val="24"/>
        </w:rPr>
        <w:t xml:space="preserve">Principal component analysis produced 5 components with eigenvalues greater than 1, explaining a combined 76.38% of the variance in behavioral differences. The </w:t>
      </w:r>
      <w:r w:rsidR="007D1708">
        <w:rPr>
          <w:rFonts w:cs="Times New Roman"/>
          <w:szCs w:val="24"/>
        </w:rPr>
        <w:t xml:space="preserve">appropriate </w:t>
      </w:r>
      <w:r w:rsidRPr="00321B8B">
        <w:rPr>
          <w:rFonts w:cs="Times New Roman"/>
          <w:szCs w:val="24"/>
        </w:rPr>
        <w:t>number of retained components was confirmed with Horn’s parallel analysis for component retention (Dinno 2018; Horn 1965), which adjusted eigenvalues to account for potential bias introduced by imputed datasets. The labels for each of the components below are brief interpretations of the contributions and loadings as they relate to the test behaviors. Other interpretations may be possible as these are written with the highest or lowest scorers for the given component in mind.</w:t>
      </w:r>
      <w:r w:rsidR="0023217A">
        <w:rPr>
          <w:rFonts w:cs="Times New Roman"/>
          <w:szCs w:val="24"/>
        </w:rPr>
        <w:t xml:space="preserve"> See Table </w:t>
      </w:r>
      <w:r w:rsidR="00CB4DF4">
        <w:rPr>
          <w:rFonts w:cs="Times New Roman"/>
          <w:szCs w:val="24"/>
        </w:rPr>
        <w:t xml:space="preserve">3 </w:t>
      </w:r>
      <w:r w:rsidR="00293744">
        <w:rPr>
          <w:rFonts w:cs="Times New Roman"/>
          <w:szCs w:val="24"/>
        </w:rPr>
        <w:t>for a summary of the top contributing variables to each principal component</w:t>
      </w:r>
      <w:r w:rsidR="0023217A">
        <w:rPr>
          <w:rFonts w:cs="Times New Roman"/>
          <w:szCs w:val="24"/>
        </w:rPr>
        <w:t>.</w:t>
      </w:r>
    </w:p>
    <w:p w14:paraId="7D78B08B" w14:textId="77777777" w:rsidR="0007541A" w:rsidRPr="00321B8B" w:rsidRDefault="0007541A" w:rsidP="0007541A">
      <w:pPr>
        <w:pStyle w:val="Heading4"/>
        <w:rPr>
          <w:rFonts w:cs="Times New Roman"/>
        </w:rPr>
      </w:pPr>
      <w:bookmarkStart w:id="67" w:name="_Toc173937574"/>
      <w:r w:rsidRPr="00321B8B">
        <w:rPr>
          <w:rFonts w:cs="Times New Roman"/>
        </w:rPr>
        <w:t>Component 1 – Neophobia</w:t>
      </w:r>
      <w:bookmarkEnd w:id="67"/>
    </w:p>
    <w:p w14:paraId="67D269A4" w14:textId="58E55045" w:rsidR="00D047AB" w:rsidRDefault="0007541A" w:rsidP="0007541A">
      <w:pPr>
        <w:ind w:firstLine="720"/>
        <w:rPr>
          <w:rFonts w:cs="Times New Roman"/>
          <w:szCs w:val="24"/>
        </w:rPr>
      </w:pPr>
      <w:r w:rsidRPr="00321B8B">
        <w:rPr>
          <w:rFonts w:cs="Times New Roman"/>
          <w:szCs w:val="24"/>
        </w:rPr>
        <w:t xml:space="preserve">Four of the measured variables had above-average contributions for the first principal component: Novel Object Visit Rate (22.93%, loading -.479), Mealworm Order of Approach (17.73%, loading .421) and Visit Rate (24.95%, loading -.499), and Novel Environment Seeds </w:t>
      </w:r>
    </w:p>
    <w:p w14:paraId="3CDC9586" w14:textId="72FE68AB" w:rsidR="00D047AB" w:rsidRPr="00D17048" w:rsidRDefault="00D047AB" w:rsidP="00D047AB">
      <w:pPr>
        <w:pStyle w:val="Title"/>
        <w:rPr>
          <w:rFonts w:cs="Times New Roman"/>
          <w:smallCaps/>
          <w:color w:val="000000" w:themeColor="text1"/>
          <w:sz w:val="28"/>
          <w:szCs w:val="32"/>
        </w:rPr>
      </w:pPr>
      <w:r>
        <w:rPr>
          <w:rFonts w:cs="Times New Roman"/>
          <w:szCs w:val="24"/>
        </w:rPr>
        <w:br w:type="page"/>
      </w:r>
      <w:bookmarkStart w:id="68" w:name="_Toc173937674"/>
      <w:r w:rsidRPr="00FC78B7">
        <w:rPr>
          <w:rStyle w:val="SubtleEmphasis"/>
          <w:iCs w:val="0"/>
          <w:color w:val="auto"/>
        </w:rPr>
        <w:lastRenderedPageBreak/>
        <w:t xml:space="preserve">Table </w:t>
      </w:r>
      <w:r w:rsidR="00CB4DF4">
        <w:rPr>
          <w:rStyle w:val="SubtleEmphasis"/>
          <w:iCs w:val="0"/>
          <w:color w:val="auto"/>
        </w:rPr>
        <w:t>2</w:t>
      </w:r>
      <w:r w:rsidRPr="00FC78B7">
        <w:rPr>
          <w:rStyle w:val="SubtleEmphasis"/>
          <w:iCs w:val="0"/>
          <w:color w:val="auto"/>
        </w:rPr>
        <w:t xml:space="preserve">: Summary </w:t>
      </w:r>
      <w:r w:rsidR="001042A0">
        <w:rPr>
          <w:rStyle w:val="SubtleEmphasis"/>
          <w:iCs w:val="0"/>
          <w:color w:val="auto"/>
        </w:rPr>
        <w:t>s</w:t>
      </w:r>
      <w:r>
        <w:rPr>
          <w:rStyle w:val="SubtleEmphasis"/>
          <w:iCs w:val="0"/>
          <w:color w:val="auto"/>
        </w:rPr>
        <w:t xml:space="preserve">tatistics of </w:t>
      </w:r>
      <w:r w:rsidR="001042A0">
        <w:rPr>
          <w:rStyle w:val="SubtleEmphasis"/>
          <w:iCs w:val="0"/>
          <w:color w:val="auto"/>
        </w:rPr>
        <w:t>t</w:t>
      </w:r>
      <w:r>
        <w:rPr>
          <w:rStyle w:val="SubtleEmphasis"/>
          <w:iCs w:val="0"/>
          <w:color w:val="auto"/>
        </w:rPr>
        <w:t>est</w:t>
      </w:r>
      <w:r w:rsidRPr="00FC78B7">
        <w:rPr>
          <w:rStyle w:val="SubtleEmphasis"/>
          <w:iCs w:val="0"/>
          <w:color w:val="auto"/>
        </w:rPr>
        <w:t xml:space="preserve"> </w:t>
      </w:r>
      <w:r w:rsidR="001042A0">
        <w:rPr>
          <w:rStyle w:val="SubtleEmphasis"/>
          <w:iCs w:val="0"/>
          <w:color w:val="auto"/>
        </w:rPr>
        <w:t>m</w:t>
      </w:r>
      <w:r w:rsidRPr="00FC78B7">
        <w:rPr>
          <w:rStyle w:val="SubtleEmphasis"/>
          <w:iCs w:val="0"/>
          <w:color w:val="auto"/>
        </w:rPr>
        <w:t>easures</w:t>
      </w:r>
      <w:r>
        <w:rPr>
          <w:rStyle w:val="SubtleEmphasis"/>
          <w:iCs w:val="0"/>
          <w:color w:val="auto"/>
        </w:rPr>
        <w:t xml:space="preserve"> by </w:t>
      </w:r>
      <w:r w:rsidR="001042A0">
        <w:rPr>
          <w:rStyle w:val="SubtleEmphasis"/>
          <w:iCs w:val="0"/>
          <w:color w:val="auto"/>
        </w:rPr>
        <w:t>s</w:t>
      </w:r>
      <w:r>
        <w:rPr>
          <w:rStyle w:val="SubtleEmphasis"/>
          <w:iCs w:val="0"/>
          <w:color w:val="auto"/>
        </w:rPr>
        <w:t>pecies</w:t>
      </w:r>
      <w:bookmarkEnd w:id="68"/>
    </w:p>
    <w:tbl>
      <w:tblPr>
        <w:tblW w:w="9309" w:type="dxa"/>
        <w:tblInd w:w="108" w:type="dxa"/>
        <w:tblLayout w:type="fixed"/>
        <w:tblLook w:val="04A0" w:firstRow="1" w:lastRow="0" w:firstColumn="1" w:lastColumn="0" w:noHBand="0" w:noVBand="1"/>
      </w:tblPr>
      <w:tblGrid>
        <w:gridCol w:w="1517"/>
        <w:gridCol w:w="1363"/>
        <w:gridCol w:w="152"/>
        <w:gridCol w:w="1904"/>
        <w:gridCol w:w="474"/>
        <w:gridCol w:w="850"/>
        <w:gridCol w:w="1964"/>
        <w:gridCol w:w="426"/>
        <w:gridCol w:w="659"/>
      </w:tblGrid>
      <w:tr w:rsidR="00D047AB" w:rsidRPr="005A0419" w14:paraId="08DAADA5" w14:textId="77777777" w:rsidTr="004340A5">
        <w:trPr>
          <w:gridAfter w:val="1"/>
          <w:wAfter w:w="659" w:type="dxa"/>
        </w:trPr>
        <w:tc>
          <w:tcPr>
            <w:tcW w:w="1517" w:type="dxa"/>
          </w:tcPr>
          <w:p w14:paraId="756107E0" w14:textId="77777777" w:rsidR="00D047AB" w:rsidRPr="005A0419" w:rsidRDefault="00D047AB" w:rsidP="00576277">
            <w:pPr>
              <w:jc w:val="center"/>
              <w:rPr>
                <w:rFonts w:cs="Times New Roman"/>
                <w:szCs w:val="24"/>
              </w:rPr>
            </w:pPr>
          </w:p>
        </w:tc>
        <w:tc>
          <w:tcPr>
            <w:tcW w:w="1515" w:type="dxa"/>
            <w:gridSpan w:val="2"/>
          </w:tcPr>
          <w:p w14:paraId="2678002E" w14:textId="77777777" w:rsidR="00D047AB" w:rsidRPr="005A0419" w:rsidRDefault="00D047AB" w:rsidP="00576277">
            <w:pPr>
              <w:jc w:val="center"/>
              <w:rPr>
                <w:rFonts w:cs="Times New Roman"/>
                <w:szCs w:val="24"/>
              </w:rPr>
            </w:pPr>
          </w:p>
        </w:tc>
        <w:tc>
          <w:tcPr>
            <w:tcW w:w="2378" w:type="dxa"/>
            <w:gridSpan w:val="2"/>
          </w:tcPr>
          <w:p w14:paraId="64ABBC73" w14:textId="77777777" w:rsidR="00D047AB" w:rsidRPr="005A0419" w:rsidRDefault="00D047AB" w:rsidP="00576277">
            <w:pPr>
              <w:jc w:val="center"/>
              <w:rPr>
                <w:rFonts w:cs="Times New Roman"/>
                <w:szCs w:val="24"/>
              </w:rPr>
            </w:pPr>
            <w:r w:rsidRPr="005A0419">
              <w:rPr>
                <w:rFonts w:cs="Times New Roman"/>
                <w:szCs w:val="24"/>
              </w:rPr>
              <w:t>CACH</w:t>
            </w:r>
          </w:p>
        </w:tc>
        <w:tc>
          <w:tcPr>
            <w:tcW w:w="3240" w:type="dxa"/>
            <w:gridSpan w:val="3"/>
          </w:tcPr>
          <w:p w14:paraId="2B697C84" w14:textId="77777777" w:rsidR="00D047AB" w:rsidRPr="005A0419" w:rsidRDefault="00D047AB" w:rsidP="00576277">
            <w:pPr>
              <w:jc w:val="center"/>
              <w:rPr>
                <w:rFonts w:cs="Times New Roman"/>
                <w:szCs w:val="24"/>
              </w:rPr>
            </w:pPr>
            <w:r w:rsidRPr="005A0419">
              <w:rPr>
                <w:rFonts w:cs="Times New Roman"/>
                <w:szCs w:val="24"/>
              </w:rPr>
              <w:t>ETTI</w:t>
            </w:r>
          </w:p>
        </w:tc>
      </w:tr>
      <w:tr w:rsidR="00D047AB" w14:paraId="011CA85E" w14:textId="77777777" w:rsidTr="004340A5">
        <w:tc>
          <w:tcPr>
            <w:tcW w:w="1517" w:type="dxa"/>
          </w:tcPr>
          <w:p w14:paraId="484456AD" w14:textId="77777777" w:rsidR="00D047AB" w:rsidRPr="005A0419" w:rsidRDefault="00D047AB" w:rsidP="00576277">
            <w:pPr>
              <w:jc w:val="center"/>
              <w:rPr>
                <w:rFonts w:cs="Times New Roman"/>
                <w:szCs w:val="24"/>
              </w:rPr>
            </w:pPr>
          </w:p>
        </w:tc>
        <w:tc>
          <w:tcPr>
            <w:tcW w:w="1363" w:type="dxa"/>
          </w:tcPr>
          <w:p w14:paraId="00BE0C7C" w14:textId="77777777" w:rsidR="00D047AB" w:rsidRPr="005A0419" w:rsidRDefault="00D047AB" w:rsidP="00576277">
            <w:pPr>
              <w:jc w:val="center"/>
              <w:rPr>
                <w:rFonts w:cs="Times New Roman"/>
                <w:szCs w:val="24"/>
              </w:rPr>
            </w:pPr>
          </w:p>
        </w:tc>
        <w:tc>
          <w:tcPr>
            <w:tcW w:w="2056" w:type="dxa"/>
            <w:gridSpan w:val="2"/>
            <w:tcBorders>
              <w:bottom w:val="single" w:sz="4" w:space="0" w:color="auto"/>
            </w:tcBorders>
          </w:tcPr>
          <w:p w14:paraId="15F1982A" w14:textId="77777777" w:rsidR="00D047AB" w:rsidRPr="005A0419" w:rsidRDefault="00D047AB" w:rsidP="00576277">
            <w:pPr>
              <w:jc w:val="center"/>
              <w:rPr>
                <w:rFonts w:cs="Times New Roman"/>
                <w:szCs w:val="24"/>
              </w:rPr>
            </w:pPr>
            <w:r w:rsidRPr="005A0419">
              <w:rPr>
                <w:rFonts w:cs="Times New Roman"/>
                <w:szCs w:val="24"/>
              </w:rPr>
              <w:t>Mean(SD)</w:t>
            </w:r>
          </w:p>
        </w:tc>
        <w:tc>
          <w:tcPr>
            <w:tcW w:w="1324" w:type="dxa"/>
            <w:gridSpan w:val="2"/>
            <w:tcBorders>
              <w:bottom w:val="single" w:sz="4" w:space="0" w:color="auto"/>
            </w:tcBorders>
          </w:tcPr>
          <w:p w14:paraId="70672FB0" w14:textId="77777777" w:rsidR="00D047AB" w:rsidRPr="005A0419" w:rsidRDefault="00D047AB" w:rsidP="00576277">
            <w:pPr>
              <w:jc w:val="center"/>
              <w:rPr>
                <w:rFonts w:cs="Times New Roman"/>
                <w:szCs w:val="24"/>
              </w:rPr>
            </w:pPr>
            <w:r w:rsidRPr="005A0419">
              <w:rPr>
                <w:rFonts w:cs="Times New Roman"/>
                <w:szCs w:val="24"/>
              </w:rPr>
              <w:t>Range</w:t>
            </w:r>
          </w:p>
        </w:tc>
        <w:tc>
          <w:tcPr>
            <w:tcW w:w="1964" w:type="dxa"/>
            <w:tcBorders>
              <w:bottom w:val="single" w:sz="4" w:space="0" w:color="auto"/>
            </w:tcBorders>
          </w:tcPr>
          <w:p w14:paraId="419D73A1" w14:textId="77777777" w:rsidR="00D047AB" w:rsidRPr="005A0419" w:rsidRDefault="00D047AB" w:rsidP="00576277">
            <w:pPr>
              <w:jc w:val="center"/>
              <w:rPr>
                <w:rFonts w:cs="Times New Roman"/>
                <w:szCs w:val="24"/>
              </w:rPr>
            </w:pPr>
            <w:r w:rsidRPr="005A0419">
              <w:rPr>
                <w:rFonts w:cs="Times New Roman"/>
                <w:szCs w:val="24"/>
              </w:rPr>
              <w:t>Mean(SD)</w:t>
            </w:r>
          </w:p>
        </w:tc>
        <w:tc>
          <w:tcPr>
            <w:tcW w:w="1085" w:type="dxa"/>
            <w:gridSpan w:val="2"/>
            <w:tcBorders>
              <w:bottom w:val="single" w:sz="4" w:space="0" w:color="auto"/>
            </w:tcBorders>
          </w:tcPr>
          <w:p w14:paraId="5069ACF2" w14:textId="77777777" w:rsidR="00D047AB" w:rsidRPr="005A0419" w:rsidRDefault="00D047AB" w:rsidP="00576277">
            <w:pPr>
              <w:jc w:val="center"/>
              <w:rPr>
                <w:rFonts w:cs="Times New Roman"/>
                <w:szCs w:val="24"/>
              </w:rPr>
            </w:pPr>
            <w:r w:rsidRPr="005A0419">
              <w:rPr>
                <w:rFonts w:cs="Times New Roman"/>
                <w:szCs w:val="24"/>
              </w:rPr>
              <w:t>Range</w:t>
            </w:r>
          </w:p>
        </w:tc>
      </w:tr>
      <w:tr w:rsidR="00D047AB" w14:paraId="1F9332BE" w14:textId="77777777" w:rsidTr="004340A5">
        <w:tc>
          <w:tcPr>
            <w:tcW w:w="1517" w:type="dxa"/>
            <w:vMerge w:val="restart"/>
          </w:tcPr>
          <w:p w14:paraId="4373D991" w14:textId="77777777" w:rsidR="00D047AB" w:rsidRPr="005A0419" w:rsidRDefault="00D047AB" w:rsidP="00576277">
            <w:pPr>
              <w:rPr>
                <w:rFonts w:cs="Times New Roman"/>
                <w:szCs w:val="24"/>
              </w:rPr>
            </w:pPr>
            <w:r w:rsidRPr="005A0419">
              <w:rPr>
                <w:rFonts w:cs="Times New Roman"/>
                <w:szCs w:val="24"/>
              </w:rPr>
              <w:t>Novel Object</w:t>
            </w:r>
          </w:p>
        </w:tc>
        <w:tc>
          <w:tcPr>
            <w:tcW w:w="1363" w:type="dxa"/>
          </w:tcPr>
          <w:p w14:paraId="4E6E6B17" w14:textId="77777777" w:rsidR="00D047AB" w:rsidRPr="005A0419" w:rsidRDefault="00D047AB" w:rsidP="00576277">
            <w:pPr>
              <w:rPr>
                <w:rFonts w:cs="Times New Roman"/>
                <w:szCs w:val="24"/>
              </w:rPr>
            </w:pPr>
            <w:r w:rsidRPr="005A0419">
              <w:rPr>
                <w:rFonts w:cs="Times New Roman"/>
                <w:szCs w:val="24"/>
              </w:rPr>
              <w:t>Order of Approach</w:t>
            </w:r>
          </w:p>
        </w:tc>
        <w:tc>
          <w:tcPr>
            <w:tcW w:w="2056" w:type="dxa"/>
            <w:gridSpan w:val="2"/>
            <w:tcBorders>
              <w:top w:val="single" w:sz="4" w:space="0" w:color="auto"/>
            </w:tcBorders>
          </w:tcPr>
          <w:p w14:paraId="7D0F275F" w14:textId="77777777" w:rsidR="00D047AB" w:rsidRPr="005A0419" w:rsidRDefault="00D047AB" w:rsidP="00576277">
            <w:pPr>
              <w:rPr>
                <w:rFonts w:cs="Times New Roman"/>
                <w:szCs w:val="24"/>
              </w:rPr>
            </w:pPr>
            <w:r w:rsidRPr="005A0419">
              <w:rPr>
                <w:rFonts w:cs="Times New Roman"/>
                <w:szCs w:val="24"/>
              </w:rPr>
              <w:t>1.71(.85)</w:t>
            </w:r>
          </w:p>
        </w:tc>
        <w:tc>
          <w:tcPr>
            <w:tcW w:w="1324" w:type="dxa"/>
            <w:gridSpan w:val="2"/>
            <w:tcBorders>
              <w:top w:val="single" w:sz="4" w:space="0" w:color="auto"/>
            </w:tcBorders>
          </w:tcPr>
          <w:p w14:paraId="4966556E" w14:textId="77777777" w:rsidR="00D047AB" w:rsidRPr="005A0419" w:rsidRDefault="00D047AB" w:rsidP="00576277">
            <w:pPr>
              <w:rPr>
                <w:rFonts w:cs="Times New Roman"/>
                <w:szCs w:val="24"/>
              </w:rPr>
            </w:pPr>
            <w:r w:rsidRPr="005A0419">
              <w:rPr>
                <w:rFonts w:cs="Times New Roman"/>
                <w:szCs w:val="24"/>
              </w:rPr>
              <w:t>1 - 3</w:t>
            </w:r>
          </w:p>
        </w:tc>
        <w:tc>
          <w:tcPr>
            <w:tcW w:w="1964" w:type="dxa"/>
            <w:tcBorders>
              <w:top w:val="single" w:sz="4" w:space="0" w:color="auto"/>
            </w:tcBorders>
          </w:tcPr>
          <w:p w14:paraId="75E848C8" w14:textId="77777777" w:rsidR="00D047AB" w:rsidRPr="005A0419" w:rsidRDefault="00D047AB" w:rsidP="00576277">
            <w:pPr>
              <w:rPr>
                <w:rFonts w:cs="Times New Roman"/>
                <w:szCs w:val="24"/>
              </w:rPr>
            </w:pPr>
            <w:r w:rsidRPr="005A0419">
              <w:rPr>
                <w:rFonts w:cs="Times New Roman"/>
                <w:szCs w:val="24"/>
              </w:rPr>
              <w:t>1.90(.81)</w:t>
            </w:r>
          </w:p>
        </w:tc>
        <w:tc>
          <w:tcPr>
            <w:tcW w:w="1085" w:type="dxa"/>
            <w:gridSpan w:val="2"/>
            <w:tcBorders>
              <w:top w:val="single" w:sz="4" w:space="0" w:color="auto"/>
            </w:tcBorders>
          </w:tcPr>
          <w:p w14:paraId="6B3D091B" w14:textId="77777777" w:rsidR="00D047AB" w:rsidRPr="005A0419" w:rsidRDefault="00D047AB" w:rsidP="00576277">
            <w:pPr>
              <w:rPr>
                <w:rFonts w:cs="Times New Roman"/>
                <w:szCs w:val="24"/>
              </w:rPr>
            </w:pPr>
            <w:r w:rsidRPr="005A0419">
              <w:rPr>
                <w:rFonts w:cs="Times New Roman"/>
                <w:szCs w:val="24"/>
              </w:rPr>
              <w:t>1 - 3</w:t>
            </w:r>
          </w:p>
        </w:tc>
      </w:tr>
      <w:tr w:rsidR="00D047AB" w14:paraId="771F499C" w14:textId="77777777" w:rsidTr="004340A5">
        <w:tc>
          <w:tcPr>
            <w:tcW w:w="1517" w:type="dxa"/>
            <w:vMerge/>
          </w:tcPr>
          <w:p w14:paraId="6D0E6615" w14:textId="77777777" w:rsidR="00D047AB" w:rsidRPr="005A0419" w:rsidRDefault="00D047AB" w:rsidP="00576277">
            <w:pPr>
              <w:rPr>
                <w:rFonts w:cs="Times New Roman"/>
                <w:szCs w:val="24"/>
              </w:rPr>
            </w:pPr>
          </w:p>
        </w:tc>
        <w:tc>
          <w:tcPr>
            <w:tcW w:w="1363" w:type="dxa"/>
          </w:tcPr>
          <w:p w14:paraId="5C6F2345" w14:textId="77777777" w:rsidR="00D047AB" w:rsidRPr="005A0419" w:rsidRDefault="00D047AB" w:rsidP="00576277">
            <w:pPr>
              <w:rPr>
                <w:rFonts w:cs="Times New Roman"/>
                <w:szCs w:val="24"/>
              </w:rPr>
            </w:pPr>
            <w:r w:rsidRPr="005A0419">
              <w:rPr>
                <w:rFonts w:cs="Times New Roman"/>
                <w:szCs w:val="24"/>
              </w:rPr>
              <w:t>Order Latency (s)</w:t>
            </w:r>
          </w:p>
        </w:tc>
        <w:tc>
          <w:tcPr>
            <w:tcW w:w="2056" w:type="dxa"/>
            <w:gridSpan w:val="2"/>
          </w:tcPr>
          <w:p w14:paraId="2EA900C8" w14:textId="77777777" w:rsidR="00D047AB" w:rsidRPr="005A0419" w:rsidRDefault="00D047AB" w:rsidP="00576277">
            <w:pPr>
              <w:rPr>
                <w:rFonts w:cs="Times New Roman"/>
                <w:szCs w:val="24"/>
              </w:rPr>
            </w:pPr>
            <w:r w:rsidRPr="005A0419">
              <w:rPr>
                <w:rFonts w:cs="Times New Roman"/>
                <w:szCs w:val="24"/>
              </w:rPr>
              <w:t>630.6(741.35)</w:t>
            </w:r>
          </w:p>
        </w:tc>
        <w:tc>
          <w:tcPr>
            <w:tcW w:w="1324" w:type="dxa"/>
            <w:gridSpan w:val="2"/>
          </w:tcPr>
          <w:p w14:paraId="248FD605" w14:textId="77777777" w:rsidR="00D047AB" w:rsidRPr="005A0419" w:rsidRDefault="00D047AB" w:rsidP="00576277">
            <w:pPr>
              <w:rPr>
                <w:rFonts w:cs="Times New Roman"/>
                <w:szCs w:val="24"/>
              </w:rPr>
            </w:pPr>
            <w:r w:rsidRPr="005A0419">
              <w:rPr>
                <w:rFonts w:cs="Times New Roman"/>
                <w:szCs w:val="24"/>
              </w:rPr>
              <w:t>27 - 2,978</w:t>
            </w:r>
          </w:p>
        </w:tc>
        <w:tc>
          <w:tcPr>
            <w:tcW w:w="1964" w:type="dxa"/>
          </w:tcPr>
          <w:p w14:paraId="3D123DBB" w14:textId="77777777" w:rsidR="00D047AB" w:rsidRPr="005A0419" w:rsidRDefault="00D047AB" w:rsidP="00576277">
            <w:pPr>
              <w:rPr>
                <w:rFonts w:cs="Times New Roman"/>
                <w:szCs w:val="24"/>
              </w:rPr>
            </w:pPr>
            <w:r w:rsidRPr="005A0419">
              <w:rPr>
                <w:rFonts w:cs="Times New Roman"/>
                <w:szCs w:val="24"/>
              </w:rPr>
              <w:t>561.8(504.90)</w:t>
            </w:r>
          </w:p>
        </w:tc>
        <w:tc>
          <w:tcPr>
            <w:tcW w:w="1085" w:type="dxa"/>
            <w:gridSpan w:val="2"/>
          </w:tcPr>
          <w:p w14:paraId="7FD70672" w14:textId="77777777" w:rsidR="00D047AB" w:rsidRPr="005A0419" w:rsidRDefault="00D047AB" w:rsidP="00576277">
            <w:pPr>
              <w:rPr>
                <w:rFonts w:cs="Times New Roman"/>
                <w:szCs w:val="24"/>
              </w:rPr>
            </w:pPr>
            <w:r w:rsidRPr="005A0419">
              <w:rPr>
                <w:rFonts w:cs="Times New Roman"/>
                <w:szCs w:val="24"/>
              </w:rPr>
              <w:t>77 - 2,304</w:t>
            </w:r>
          </w:p>
        </w:tc>
      </w:tr>
      <w:tr w:rsidR="00D047AB" w14:paraId="215828AF" w14:textId="77777777" w:rsidTr="004340A5">
        <w:tc>
          <w:tcPr>
            <w:tcW w:w="1517" w:type="dxa"/>
            <w:vMerge/>
            <w:tcBorders>
              <w:bottom w:val="single" w:sz="4" w:space="0" w:color="auto"/>
            </w:tcBorders>
          </w:tcPr>
          <w:p w14:paraId="0657CBCE" w14:textId="77777777" w:rsidR="00D047AB" w:rsidRPr="005A0419" w:rsidRDefault="00D047AB" w:rsidP="00576277">
            <w:pPr>
              <w:rPr>
                <w:rFonts w:cs="Times New Roman"/>
                <w:szCs w:val="24"/>
              </w:rPr>
            </w:pPr>
          </w:p>
        </w:tc>
        <w:tc>
          <w:tcPr>
            <w:tcW w:w="1363" w:type="dxa"/>
            <w:tcBorders>
              <w:bottom w:val="single" w:sz="4" w:space="0" w:color="auto"/>
            </w:tcBorders>
          </w:tcPr>
          <w:p w14:paraId="71324120" w14:textId="77777777" w:rsidR="00D047AB" w:rsidRPr="005A0419" w:rsidRDefault="00D047AB" w:rsidP="00576277">
            <w:pPr>
              <w:rPr>
                <w:rFonts w:cs="Times New Roman"/>
                <w:szCs w:val="24"/>
              </w:rPr>
            </w:pPr>
            <w:r w:rsidRPr="005A0419">
              <w:rPr>
                <w:rFonts w:cs="Times New Roman"/>
                <w:szCs w:val="24"/>
              </w:rPr>
              <w:t>Visit Rate (per hr)</w:t>
            </w:r>
          </w:p>
        </w:tc>
        <w:tc>
          <w:tcPr>
            <w:tcW w:w="2056" w:type="dxa"/>
            <w:gridSpan w:val="2"/>
            <w:tcBorders>
              <w:bottom w:val="single" w:sz="4" w:space="0" w:color="auto"/>
            </w:tcBorders>
          </w:tcPr>
          <w:p w14:paraId="2FF957AC" w14:textId="77777777" w:rsidR="00D047AB" w:rsidRPr="005A0419" w:rsidRDefault="00D047AB" w:rsidP="00576277">
            <w:pPr>
              <w:rPr>
                <w:rFonts w:cs="Times New Roman"/>
                <w:szCs w:val="24"/>
              </w:rPr>
            </w:pPr>
            <w:r w:rsidRPr="005A0419">
              <w:rPr>
                <w:rFonts w:cs="Times New Roman"/>
                <w:szCs w:val="24"/>
              </w:rPr>
              <w:t>7.28(4.91)</w:t>
            </w:r>
          </w:p>
        </w:tc>
        <w:tc>
          <w:tcPr>
            <w:tcW w:w="1324" w:type="dxa"/>
            <w:gridSpan w:val="2"/>
            <w:tcBorders>
              <w:bottom w:val="single" w:sz="4" w:space="0" w:color="auto"/>
            </w:tcBorders>
          </w:tcPr>
          <w:p w14:paraId="0BA51C75" w14:textId="77777777" w:rsidR="00D047AB" w:rsidRPr="005A0419" w:rsidRDefault="00D047AB" w:rsidP="00576277">
            <w:pPr>
              <w:rPr>
                <w:rFonts w:cs="Times New Roman"/>
                <w:szCs w:val="24"/>
              </w:rPr>
            </w:pPr>
            <w:r w:rsidRPr="005A0419">
              <w:rPr>
                <w:rFonts w:cs="Times New Roman"/>
                <w:szCs w:val="24"/>
              </w:rPr>
              <w:t>1 - 15</w:t>
            </w:r>
          </w:p>
        </w:tc>
        <w:tc>
          <w:tcPr>
            <w:tcW w:w="1964" w:type="dxa"/>
            <w:tcBorders>
              <w:bottom w:val="single" w:sz="4" w:space="0" w:color="auto"/>
            </w:tcBorders>
          </w:tcPr>
          <w:p w14:paraId="5841661B" w14:textId="77777777" w:rsidR="00D047AB" w:rsidRPr="005A0419" w:rsidRDefault="00D047AB" w:rsidP="00576277">
            <w:pPr>
              <w:rPr>
                <w:rFonts w:cs="Times New Roman"/>
                <w:szCs w:val="24"/>
              </w:rPr>
            </w:pPr>
            <w:r w:rsidRPr="005A0419">
              <w:rPr>
                <w:rFonts w:cs="Times New Roman"/>
                <w:szCs w:val="24"/>
              </w:rPr>
              <w:t>3.84(1.61)</w:t>
            </w:r>
          </w:p>
        </w:tc>
        <w:tc>
          <w:tcPr>
            <w:tcW w:w="1085" w:type="dxa"/>
            <w:gridSpan w:val="2"/>
            <w:tcBorders>
              <w:bottom w:val="single" w:sz="4" w:space="0" w:color="auto"/>
            </w:tcBorders>
          </w:tcPr>
          <w:p w14:paraId="5FF6FD16" w14:textId="77777777" w:rsidR="00D047AB" w:rsidRPr="005A0419" w:rsidRDefault="00D047AB" w:rsidP="00576277">
            <w:pPr>
              <w:rPr>
                <w:rFonts w:cs="Times New Roman"/>
                <w:szCs w:val="24"/>
              </w:rPr>
            </w:pPr>
            <w:r w:rsidRPr="005A0419">
              <w:rPr>
                <w:rFonts w:cs="Times New Roman"/>
                <w:szCs w:val="24"/>
              </w:rPr>
              <w:t>1 - 7</w:t>
            </w:r>
          </w:p>
        </w:tc>
      </w:tr>
      <w:tr w:rsidR="00D047AB" w14:paraId="72600A38" w14:textId="77777777" w:rsidTr="004340A5">
        <w:tc>
          <w:tcPr>
            <w:tcW w:w="1517" w:type="dxa"/>
            <w:vMerge w:val="restart"/>
            <w:tcBorders>
              <w:top w:val="single" w:sz="4" w:space="0" w:color="auto"/>
            </w:tcBorders>
          </w:tcPr>
          <w:p w14:paraId="4E1D866F" w14:textId="77777777" w:rsidR="00D047AB" w:rsidRPr="005A0419" w:rsidRDefault="00D047AB" w:rsidP="00576277">
            <w:pPr>
              <w:rPr>
                <w:rFonts w:cs="Times New Roman"/>
                <w:szCs w:val="24"/>
              </w:rPr>
            </w:pPr>
            <w:r w:rsidRPr="005A0419">
              <w:rPr>
                <w:rFonts w:cs="Times New Roman"/>
                <w:szCs w:val="24"/>
              </w:rPr>
              <w:t>Mealworm</w:t>
            </w:r>
          </w:p>
        </w:tc>
        <w:tc>
          <w:tcPr>
            <w:tcW w:w="1363" w:type="dxa"/>
            <w:tcBorders>
              <w:top w:val="single" w:sz="4" w:space="0" w:color="auto"/>
            </w:tcBorders>
          </w:tcPr>
          <w:p w14:paraId="5DBB2764" w14:textId="77777777" w:rsidR="00D047AB" w:rsidRPr="005A0419" w:rsidRDefault="00D047AB" w:rsidP="00576277">
            <w:pPr>
              <w:rPr>
                <w:rFonts w:cs="Times New Roman"/>
                <w:szCs w:val="24"/>
              </w:rPr>
            </w:pPr>
            <w:r w:rsidRPr="005A0419">
              <w:rPr>
                <w:rFonts w:cs="Times New Roman"/>
                <w:szCs w:val="24"/>
              </w:rPr>
              <w:t>Order of Approach</w:t>
            </w:r>
          </w:p>
        </w:tc>
        <w:tc>
          <w:tcPr>
            <w:tcW w:w="2056" w:type="dxa"/>
            <w:gridSpan w:val="2"/>
            <w:tcBorders>
              <w:top w:val="single" w:sz="4" w:space="0" w:color="auto"/>
            </w:tcBorders>
          </w:tcPr>
          <w:p w14:paraId="6FE303B6" w14:textId="77777777" w:rsidR="00D047AB" w:rsidRPr="005A0419" w:rsidRDefault="00D047AB" w:rsidP="00576277">
            <w:pPr>
              <w:rPr>
                <w:rFonts w:cs="Times New Roman"/>
                <w:szCs w:val="24"/>
              </w:rPr>
            </w:pPr>
            <w:r w:rsidRPr="005A0419">
              <w:rPr>
                <w:rFonts w:cs="Times New Roman"/>
                <w:szCs w:val="24"/>
              </w:rPr>
              <w:t>1.78(.88)</w:t>
            </w:r>
          </w:p>
        </w:tc>
        <w:tc>
          <w:tcPr>
            <w:tcW w:w="1324" w:type="dxa"/>
            <w:gridSpan w:val="2"/>
            <w:tcBorders>
              <w:top w:val="single" w:sz="4" w:space="0" w:color="auto"/>
            </w:tcBorders>
          </w:tcPr>
          <w:p w14:paraId="73125BE5" w14:textId="77777777" w:rsidR="00D047AB" w:rsidRPr="005A0419" w:rsidRDefault="00D047AB" w:rsidP="00576277">
            <w:pPr>
              <w:rPr>
                <w:rFonts w:cs="Times New Roman"/>
                <w:szCs w:val="24"/>
              </w:rPr>
            </w:pPr>
            <w:r w:rsidRPr="005A0419">
              <w:rPr>
                <w:rFonts w:cs="Times New Roman"/>
                <w:szCs w:val="24"/>
              </w:rPr>
              <w:t>1 - 3</w:t>
            </w:r>
          </w:p>
        </w:tc>
        <w:tc>
          <w:tcPr>
            <w:tcW w:w="1964" w:type="dxa"/>
            <w:tcBorders>
              <w:top w:val="single" w:sz="4" w:space="0" w:color="auto"/>
            </w:tcBorders>
          </w:tcPr>
          <w:p w14:paraId="225C46EC" w14:textId="77777777" w:rsidR="00D047AB" w:rsidRPr="005A0419" w:rsidRDefault="00D047AB" w:rsidP="00576277">
            <w:pPr>
              <w:rPr>
                <w:rFonts w:cs="Times New Roman"/>
                <w:szCs w:val="24"/>
              </w:rPr>
            </w:pPr>
            <w:r w:rsidRPr="005A0419">
              <w:rPr>
                <w:rFonts w:cs="Times New Roman"/>
                <w:szCs w:val="24"/>
              </w:rPr>
              <w:t>2.05(.79)</w:t>
            </w:r>
          </w:p>
        </w:tc>
        <w:tc>
          <w:tcPr>
            <w:tcW w:w="1085" w:type="dxa"/>
            <w:gridSpan w:val="2"/>
            <w:tcBorders>
              <w:top w:val="single" w:sz="4" w:space="0" w:color="auto"/>
            </w:tcBorders>
          </w:tcPr>
          <w:p w14:paraId="49198069" w14:textId="77777777" w:rsidR="00D047AB" w:rsidRPr="005A0419" w:rsidRDefault="00D047AB" w:rsidP="00576277">
            <w:pPr>
              <w:rPr>
                <w:rFonts w:cs="Times New Roman"/>
                <w:szCs w:val="24"/>
              </w:rPr>
            </w:pPr>
            <w:r w:rsidRPr="005A0419">
              <w:rPr>
                <w:rFonts w:cs="Times New Roman"/>
                <w:szCs w:val="24"/>
              </w:rPr>
              <w:t>1 - 3</w:t>
            </w:r>
          </w:p>
        </w:tc>
      </w:tr>
      <w:tr w:rsidR="00D047AB" w14:paraId="7C63F50E" w14:textId="77777777" w:rsidTr="004340A5">
        <w:tc>
          <w:tcPr>
            <w:tcW w:w="1517" w:type="dxa"/>
            <w:vMerge/>
          </w:tcPr>
          <w:p w14:paraId="6974EA85" w14:textId="77777777" w:rsidR="00D047AB" w:rsidRPr="005A0419" w:rsidRDefault="00D047AB" w:rsidP="00576277">
            <w:pPr>
              <w:rPr>
                <w:rFonts w:cs="Times New Roman"/>
                <w:szCs w:val="24"/>
              </w:rPr>
            </w:pPr>
          </w:p>
        </w:tc>
        <w:tc>
          <w:tcPr>
            <w:tcW w:w="1363" w:type="dxa"/>
          </w:tcPr>
          <w:p w14:paraId="4555EAF9" w14:textId="77777777" w:rsidR="00D047AB" w:rsidRPr="005A0419" w:rsidRDefault="00D047AB" w:rsidP="00576277">
            <w:pPr>
              <w:rPr>
                <w:rFonts w:cs="Times New Roman"/>
                <w:szCs w:val="24"/>
              </w:rPr>
            </w:pPr>
            <w:r w:rsidRPr="005A0419">
              <w:rPr>
                <w:rFonts w:cs="Times New Roman"/>
                <w:szCs w:val="24"/>
              </w:rPr>
              <w:t>Order Latency (s)</w:t>
            </w:r>
          </w:p>
        </w:tc>
        <w:tc>
          <w:tcPr>
            <w:tcW w:w="2056" w:type="dxa"/>
            <w:gridSpan w:val="2"/>
          </w:tcPr>
          <w:p w14:paraId="0C243990" w14:textId="77777777" w:rsidR="00D047AB" w:rsidRPr="005A0419" w:rsidRDefault="00D047AB" w:rsidP="00576277">
            <w:pPr>
              <w:rPr>
                <w:rFonts w:cs="Times New Roman"/>
                <w:szCs w:val="24"/>
              </w:rPr>
            </w:pPr>
            <w:r w:rsidRPr="005A0419">
              <w:rPr>
                <w:rFonts w:cs="Times New Roman"/>
                <w:szCs w:val="24"/>
              </w:rPr>
              <w:t>3,707.5(14,560.89)</w:t>
            </w:r>
          </w:p>
        </w:tc>
        <w:tc>
          <w:tcPr>
            <w:tcW w:w="1324" w:type="dxa"/>
            <w:gridSpan w:val="2"/>
          </w:tcPr>
          <w:p w14:paraId="64C0FA63" w14:textId="77777777" w:rsidR="00D047AB" w:rsidRPr="005A0419" w:rsidRDefault="00D047AB" w:rsidP="00576277">
            <w:pPr>
              <w:rPr>
                <w:rFonts w:cs="Times New Roman"/>
                <w:szCs w:val="24"/>
              </w:rPr>
            </w:pPr>
            <w:r w:rsidRPr="005A0419">
              <w:rPr>
                <w:rFonts w:cs="Times New Roman"/>
                <w:szCs w:val="24"/>
              </w:rPr>
              <w:t>21 - 62,039</w:t>
            </w:r>
          </w:p>
        </w:tc>
        <w:tc>
          <w:tcPr>
            <w:tcW w:w="1964" w:type="dxa"/>
          </w:tcPr>
          <w:p w14:paraId="5A52A731" w14:textId="77777777" w:rsidR="00D047AB" w:rsidRPr="005A0419" w:rsidRDefault="00D047AB" w:rsidP="00576277">
            <w:pPr>
              <w:rPr>
                <w:rFonts w:cs="Times New Roman"/>
                <w:szCs w:val="24"/>
              </w:rPr>
            </w:pPr>
            <w:r w:rsidRPr="005A0419">
              <w:rPr>
                <w:rFonts w:cs="Times New Roman"/>
                <w:szCs w:val="24"/>
              </w:rPr>
              <w:t>718.2(758.40)</w:t>
            </w:r>
          </w:p>
        </w:tc>
        <w:tc>
          <w:tcPr>
            <w:tcW w:w="1085" w:type="dxa"/>
            <w:gridSpan w:val="2"/>
          </w:tcPr>
          <w:p w14:paraId="2FE4ECFA" w14:textId="77777777" w:rsidR="00D047AB" w:rsidRPr="005A0419" w:rsidRDefault="00D047AB" w:rsidP="00576277">
            <w:pPr>
              <w:rPr>
                <w:rFonts w:cs="Times New Roman"/>
                <w:szCs w:val="24"/>
              </w:rPr>
            </w:pPr>
            <w:r w:rsidRPr="005A0419">
              <w:rPr>
                <w:rFonts w:cs="Times New Roman"/>
                <w:szCs w:val="24"/>
              </w:rPr>
              <w:t>4 - 2,523</w:t>
            </w:r>
          </w:p>
        </w:tc>
      </w:tr>
      <w:tr w:rsidR="00D047AB" w14:paraId="46483A9F" w14:textId="77777777" w:rsidTr="004340A5">
        <w:tc>
          <w:tcPr>
            <w:tcW w:w="1517" w:type="dxa"/>
            <w:vMerge/>
            <w:tcBorders>
              <w:bottom w:val="single" w:sz="4" w:space="0" w:color="auto"/>
            </w:tcBorders>
          </w:tcPr>
          <w:p w14:paraId="21BD09CE" w14:textId="77777777" w:rsidR="00D047AB" w:rsidRPr="005A0419" w:rsidRDefault="00D047AB" w:rsidP="00576277">
            <w:pPr>
              <w:rPr>
                <w:rFonts w:cs="Times New Roman"/>
                <w:szCs w:val="24"/>
              </w:rPr>
            </w:pPr>
          </w:p>
        </w:tc>
        <w:tc>
          <w:tcPr>
            <w:tcW w:w="1363" w:type="dxa"/>
            <w:tcBorders>
              <w:bottom w:val="single" w:sz="4" w:space="0" w:color="auto"/>
            </w:tcBorders>
          </w:tcPr>
          <w:p w14:paraId="6C2DF714" w14:textId="77777777" w:rsidR="00D047AB" w:rsidRPr="005A0419" w:rsidRDefault="00D047AB" w:rsidP="00576277">
            <w:pPr>
              <w:rPr>
                <w:rFonts w:cs="Times New Roman"/>
                <w:szCs w:val="24"/>
              </w:rPr>
            </w:pPr>
            <w:r w:rsidRPr="005A0419">
              <w:rPr>
                <w:rFonts w:cs="Times New Roman"/>
                <w:szCs w:val="24"/>
              </w:rPr>
              <w:t>Visit Rate (per hr)</w:t>
            </w:r>
          </w:p>
        </w:tc>
        <w:tc>
          <w:tcPr>
            <w:tcW w:w="2056" w:type="dxa"/>
            <w:gridSpan w:val="2"/>
            <w:tcBorders>
              <w:bottom w:val="single" w:sz="4" w:space="0" w:color="auto"/>
            </w:tcBorders>
          </w:tcPr>
          <w:p w14:paraId="3A6CB2E7" w14:textId="77777777" w:rsidR="00D047AB" w:rsidRPr="005A0419" w:rsidRDefault="00D047AB" w:rsidP="00576277">
            <w:pPr>
              <w:rPr>
                <w:rFonts w:cs="Times New Roman"/>
                <w:szCs w:val="24"/>
              </w:rPr>
            </w:pPr>
            <w:r w:rsidRPr="005A0419">
              <w:rPr>
                <w:rFonts w:cs="Times New Roman"/>
                <w:szCs w:val="24"/>
              </w:rPr>
              <w:t>6.01(3.83)</w:t>
            </w:r>
          </w:p>
        </w:tc>
        <w:tc>
          <w:tcPr>
            <w:tcW w:w="1324" w:type="dxa"/>
            <w:gridSpan w:val="2"/>
            <w:tcBorders>
              <w:bottom w:val="single" w:sz="4" w:space="0" w:color="auto"/>
            </w:tcBorders>
          </w:tcPr>
          <w:p w14:paraId="77180C79" w14:textId="77777777" w:rsidR="00D047AB" w:rsidRPr="005A0419" w:rsidRDefault="00D047AB" w:rsidP="00576277">
            <w:pPr>
              <w:rPr>
                <w:rFonts w:cs="Times New Roman"/>
                <w:szCs w:val="24"/>
              </w:rPr>
            </w:pPr>
            <w:r w:rsidRPr="005A0419">
              <w:rPr>
                <w:rFonts w:cs="Times New Roman"/>
                <w:szCs w:val="24"/>
              </w:rPr>
              <w:t>.25 - 13</w:t>
            </w:r>
          </w:p>
        </w:tc>
        <w:tc>
          <w:tcPr>
            <w:tcW w:w="1964" w:type="dxa"/>
            <w:tcBorders>
              <w:bottom w:val="single" w:sz="4" w:space="0" w:color="auto"/>
            </w:tcBorders>
          </w:tcPr>
          <w:p w14:paraId="70A385E0" w14:textId="77777777" w:rsidR="00D047AB" w:rsidRPr="005A0419" w:rsidRDefault="00D047AB" w:rsidP="00576277">
            <w:pPr>
              <w:rPr>
                <w:rFonts w:cs="Times New Roman"/>
                <w:szCs w:val="24"/>
              </w:rPr>
            </w:pPr>
            <w:r w:rsidRPr="005A0419">
              <w:rPr>
                <w:rFonts w:cs="Times New Roman"/>
                <w:szCs w:val="24"/>
              </w:rPr>
              <w:t>4.49(2.38)</w:t>
            </w:r>
          </w:p>
        </w:tc>
        <w:tc>
          <w:tcPr>
            <w:tcW w:w="1085" w:type="dxa"/>
            <w:gridSpan w:val="2"/>
            <w:tcBorders>
              <w:bottom w:val="single" w:sz="4" w:space="0" w:color="auto"/>
            </w:tcBorders>
          </w:tcPr>
          <w:p w14:paraId="4C53CF65" w14:textId="77777777" w:rsidR="00D047AB" w:rsidRPr="005A0419" w:rsidRDefault="00D047AB" w:rsidP="00576277">
            <w:pPr>
              <w:rPr>
                <w:rFonts w:cs="Times New Roman"/>
                <w:szCs w:val="24"/>
              </w:rPr>
            </w:pPr>
            <w:r w:rsidRPr="005A0419">
              <w:rPr>
                <w:rFonts w:cs="Times New Roman"/>
                <w:szCs w:val="24"/>
              </w:rPr>
              <w:t>.75 - 9</w:t>
            </w:r>
          </w:p>
        </w:tc>
      </w:tr>
      <w:tr w:rsidR="00D047AB" w14:paraId="5597042E" w14:textId="77777777" w:rsidTr="004340A5">
        <w:tc>
          <w:tcPr>
            <w:tcW w:w="1517" w:type="dxa"/>
            <w:vMerge w:val="restart"/>
            <w:tcBorders>
              <w:top w:val="single" w:sz="4" w:space="0" w:color="auto"/>
            </w:tcBorders>
          </w:tcPr>
          <w:p w14:paraId="5BFDB2F0" w14:textId="77777777" w:rsidR="00D047AB" w:rsidRPr="005A0419" w:rsidRDefault="00D047AB" w:rsidP="00576277">
            <w:pPr>
              <w:rPr>
                <w:rFonts w:cs="Times New Roman"/>
                <w:szCs w:val="24"/>
              </w:rPr>
            </w:pPr>
            <w:r w:rsidRPr="005A0419">
              <w:rPr>
                <w:rFonts w:cs="Times New Roman"/>
                <w:szCs w:val="24"/>
              </w:rPr>
              <w:t>Predator tests</w:t>
            </w:r>
          </w:p>
        </w:tc>
        <w:tc>
          <w:tcPr>
            <w:tcW w:w="1363" w:type="dxa"/>
            <w:tcBorders>
              <w:top w:val="single" w:sz="4" w:space="0" w:color="auto"/>
            </w:tcBorders>
          </w:tcPr>
          <w:p w14:paraId="2EC67E79" w14:textId="77777777" w:rsidR="00D047AB" w:rsidRPr="005A0419" w:rsidRDefault="00D047AB" w:rsidP="00576277">
            <w:pPr>
              <w:rPr>
                <w:rFonts w:cs="Times New Roman"/>
                <w:szCs w:val="24"/>
              </w:rPr>
            </w:pPr>
            <w:r w:rsidRPr="005A0419">
              <w:rPr>
                <w:rFonts w:cs="Times New Roman"/>
                <w:szCs w:val="24"/>
              </w:rPr>
              <w:t>Order of Approach</w:t>
            </w:r>
          </w:p>
        </w:tc>
        <w:tc>
          <w:tcPr>
            <w:tcW w:w="2056" w:type="dxa"/>
            <w:gridSpan w:val="2"/>
            <w:tcBorders>
              <w:top w:val="single" w:sz="4" w:space="0" w:color="auto"/>
            </w:tcBorders>
          </w:tcPr>
          <w:p w14:paraId="0FEEC745" w14:textId="77777777" w:rsidR="00D047AB" w:rsidRPr="005A0419" w:rsidRDefault="00D047AB" w:rsidP="00576277">
            <w:pPr>
              <w:rPr>
                <w:rFonts w:cs="Times New Roman"/>
                <w:szCs w:val="24"/>
              </w:rPr>
            </w:pPr>
            <w:r w:rsidRPr="005A0419">
              <w:rPr>
                <w:rFonts w:cs="Times New Roman"/>
                <w:szCs w:val="24"/>
              </w:rPr>
              <w:t>1.70(.68)</w:t>
            </w:r>
          </w:p>
        </w:tc>
        <w:tc>
          <w:tcPr>
            <w:tcW w:w="1324" w:type="dxa"/>
            <w:gridSpan w:val="2"/>
            <w:tcBorders>
              <w:top w:val="single" w:sz="4" w:space="0" w:color="auto"/>
            </w:tcBorders>
          </w:tcPr>
          <w:p w14:paraId="565F5757" w14:textId="77777777" w:rsidR="00D047AB" w:rsidRPr="005A0419" w:rsidRDefault="00D047AB" w:rsidP="00576277">
            <w:pPr>
              <w:rPr>
                <w:rFonts w:cs="Times New Roman"/>
                <w:szCs w:val="24"/>
              </w:rPr>
            </w:pPr>
            <w:r w:rsidRPr="005A0419">
              <w:rPr>
                <w:rFonts w:cs="Times New Roman"/>
                <w:szCs w:val="24"/>
              </w:rPr>
              <w:t>1 - 3</w:t>
            </w:r>
          </w:p>
        </w:tc>
        <w:tc>
          <w:tcPr>
            <w:tcW w:w="1964" w:type="dxa"/>
            <w:tcBorders>
              <w:top w:val="single" w:sz="4" w:space="0" w:color="auto"/>
            </w:tcBorders>
          </w:tcPr>
          <w:p w14:paraId="22A68411" w14:textId="77777777" w:rsidR="00D047AB" w:rsidRPr="005A0419" w:rsidRDefault="00D047AB" w:rsidP="00576277">
            <w:pPr>
              <w:rPr>
                <w:rFonts w:cs="Times New Roman"/>
                <w:szCs w:val="24"/>
              </w:rPr>
            </w:pPr>
            <w:r w:rsidRPr="005A0419">
              <w:rPr>
                <w:rFonts w:cs="Times New Roman"/>
                <w:szCs w:val="24"/>
              </w:rPr>
              <w:t>2.04(.80)</w:t>
            </w:r>
          </w:p>
        </w:tc>
        <w:tc>
          <w:tcPr>
            <w:tcW w:w="1085" w:type="dxa"/>
            <w:gridSpan w:val="2"/>
            <w:tcBorders>
              <w:top w:val="single" w:sz="4" w:space="0" w:color="auto"/>
            </w:tcBorders>
          </w:tcPr>
          <w:p w14:paraId="69254362" w14:textId="77777777" w:rsidR="00D047AB" w:rsidRPr="005A0419" w:rsidRDefault="00D047AB" w:rsidP="00576277">
            <w:pPr>
              <w:rPr>
                <w:rFonts w:cs="Times New Roman"/>
                <w:szCs w:val="24"/>
              </w:rPr>
            </w:pPr>
            <w:r w:rsidRPr="005A0419">
              <w:rPr>
                <w:rFonts w:cs="Times New Roman"/>
                <w:szCs w:val="24"/>
              </w:rPr>
              <w:t>1 - 3</w:t>
            </w:r>
          </w:p>
        </w:tc>
      </w:tr>
      <w:tr w:rsidR="00D047AB" w14:paraId="1C4B89DE" w14:textId="77777777" w:rsidTr="004340A5">
        <w:tc>
          <w:tcPr>
            <w:tcW w:w="1517" w:type="dxa"/>
            <w:vMerge/>
          </w:tcPr>
          <w:p w14:paraId="1D884309" w14:textId="77777777" w:rsidR="00D047AB" w:rsidRPr="005A0419" w:rsidRDefault="00D047AB" w:rsidP="00576277">
            <w:pPr>
              <w:rPr>
                <w:rFonts w:cs="Times New Roman"/>
                <w:szCs w:val="24"/>
              </w:rPr>
            </w:pPr>
          </w:p>
        </w:tc>
        <w:tc>
          <w:tcPr>
            <w:tcW w:w="1363" w:type="dxa"/>
          </w:tcPr>
          <w:p w14:paraId="0F808072" w14:textId="77777777" w:rsidR="00D047AB" w:rsidRPr="005A0419" w:rsidRDefault="00D047AB" w:rsidP="00576277">
            <w:pPr>
              <w:rPr>
                <w:rFonts w:cs="Times New Roman"/>
                <w:szCs w:val="24"/>
              </w:rPr>
            </w:pPr>
            <w:r w:rsidRPr="005A0419">
              <w:rPr>
                <w:rFonts w:cs="Times New Roman"/>
                <w:szCs w:val="24"/>
              </w:rPr>
              <w:t>Order Latency (s)</w:t>
            </w:r>
          </w:p>
        </w:tc>
        <w:tc>
          <w:tcPr>
            <w:tcW w:w="2056" w:type="dxa"/>
            <w:gridSpan w:val="2"/>
          </w:tcPr>
          <w:p w14:paraId="4FCC5687" w14:textId="77777777" w:rsidR="00D047AB" w:rsidRPr="005A0419" w:rsidRDefault="00D047AB" w:rsidP="00576277">
            <w:pPr>
              <w:rPr>
                <w:rFonts w:cs="Times New Roman"/>
                <w:szCs w:val="24"/>
              </w:rPr>
            </w:pPr>
            <w:r w:rsidRPr="005A0419">
              <w:rPr>
                <w:rFonts w:cs="Times New Roman"/>
                <w:szCs w:val="24"/>
              </w:rPr>
              <w:t>748.9(865.67)</w:t>
            </w:r>
          </w:p>
        </w:tc>
        <w:tc>
          <w:tcPr>
            <w:tcW w:w="1324" w:type="dxa"/>
            <w:gridSpan w:val="2"/>
          </w:tcPr>
          <w:p w14:paraId="6D204CF6" w14:textId="77777777" w:rsidR="00D047AB" w:rsidRPr="005A0419" w:rsidRDefault="00D047AB" w:rsidP="00576277">
            <w:pPr>
              <w:rPr>
                <w:rFonts w:cs="Times New Roman"/>
                <w:szCs w:val="24"/>
              </w:rPr>
            </w:pPr>
            <w:r w:rsidRPr="005A0419">
              <w:rPr>
                <w:rFonts w:cs="Times New Roman"/>
                <w:szCs w:val="24"/>
              </w:rPr>
              <w:t>25 - 3,122</w:t>
            </w:r>
          </w:p>
        </w:tc>
        <w:tc>
          <w:tcPr>
            <w:tcW w:w="1964" w:type="dxa"/>
          </w:tcPr>
          <w:p w14:paraId="0B3563FE" w14:textId="77777777" w:rsidR="00D047AB" w:rsidRPr="005A0419" w:rsidRDefault="00D047AB" w:rsidP="00576277">
            <w:pPr>
              <w:rPr>
                <w:rFonts w:cs="Times New Roman"/>
                <w:szCs w:val="24"/>
              </w:rPr>
            </w:pPr>
            <w:r w:rsidRPr="005A0419">
              <w:rPr>
                <w:rFonts w:cs="Times New Roman"/>
                <w:szCs w:val="24"/>
              </w:rPr>
              <w:t>1,365.5(1,606.64)</w:t>
            </w:r>
          </w:p>
        </w:tc>
        <w:tc>
          <w:tcPr>
            <w:tcW w:w="1085" w:type="dxa"/>
            <w:gridSpan w:val="2"/>
          </w:tcPr>
          <w:p w14:paraId="1A49CD09" w14:textId="77777777" w:rsidR="00D047AB" w:rsidRPr="005A0419" w:rsidRDefault="00D047AB" w:rsidP="00576277">
            <w:pPr>
              <w:rPr>
                <w:rFonts w:cs="Times New Roman"/>
                <w:szCs w:val="24"/>
              </w:rPr>
            </w:pPr>
            <w:r w:rsidRPr="005A0419">
              <w:rPr>
                <w:rFonts w:cs="Times New Roman"/>
                <w:szCs w:val="24"/>
              </w:rPr>
              <w:t>9 - 5,264</w:t>
            </w:r>
          </w:p>
        </w:tc>
      </w:tr>
      <w:tr w:rsidR="00D047AB" w14:paraId="11463DD9" w14:textId="77777777" w:rsidTr="004340A5">
        <w:tc>
          <w:tcPr>
            <w:tcW w:w="1517" w:type="dxa"/>
            <w:vMerge/>
            <w:tcBorders>
              <w:bottom w:val="single" w:sz="4" w:space="0" w:color="auto"/>
            </w:tcBorders>
          </w:tcPr>
          <w:p w14:paraId="18F4DAF3" w14:textId="77777777" w:rsidR="00D047AB" w:rsidRPr="005A0419" w:rsidRDefault="00D047AB" w:rsidP="00576277">
            <w:pPr>
              <w:rPr>
                <w:rFonts w:cs="Times New Roman"/>
                <w:szCs w:val="24"/>
              </w:rPr>
            </w:pPr>
          </w:p>
        </w:tc>
        <w:tc>
          <w:tcPr>
            <w:tcW w:w="1363" w:type="dxa"/>
            <w:tcBorders>
              <w:bottom w:val="single" w:sz="4" w:space="0" w:color="auto"/>
            </w:tcBorders>
          </w:tcPr>
          <w:p w14:paraId="048052D4" w14:textId="77777777" w:rsidR="00D047AB" w:rsidRPr="005A0419" w:rsidRDefault="00D047AB" w:rsidP="00576277">
            <w:pPr>
              <w:rPr>
                <w:rFonts w:cs="Times New Roman"/>
                <w:szCs w:val="24"/>
              </w:rPr>
            </w:pPr>
            <w:r w:rsidRPr="005A0419">
              <w:rPr>
                <w:rFonts w:cs="Times New Roman"/>
                <w:szCs w:val="24"/>
              </w:rPr>
              <w:t>Visit Rate (per hr)</w:t>
            </w:r>
          </w:p>
        </w:tc>
        <w:tc>
          <w:tcPr>
            <w:tcW w:w="2056" w:type="dxa"/>
            <w:gridSpan w:val="2"/>
            <w:tcBorders>
              <w:bottom w:val="single" w:sz="4" w:space="0" w:color="auto"/>
            </w:tcBorders>
          </w:tcPr>
          <w:p w14:paraId="49F64B7C" w14:textId="77777777" w:rsidR="00D047AB" w:rsidRPr="005A0419" w:rsidRDefault="00D047AB" w:rsidP="00576277">
            <w:pPr>
              <w:rPr>
                <w:rFonts w:cs="Times New Roman"/>
                <w:szCs w:val="24"/>
              </w:rPr>
            </w:pPr>
            <w:r w:rsidRPr="005A0419">
              <w:rPr>
                <w:rFonts w:cs="Times New Roman"/>
                <w:szCs w:val="24"/>
              </w:rPr>
              <w:t>4.49(4.04)</w:t>
            </w:r>
          </w:p>
        </w:tc>
        <w:tc>
          <w:tcPr>
            <w:tcW w:w="1324" w:type="dxa"/>
            <w:gridSpan w:val="2"/>
            <w:tcBorders>
              <w:bottom w:val="single" w:sz="4" w:space="0" w:color="auto"/>
            </w:tcBorders>
          </w:tcPr>
          <w:p w14:paraId="08BA9DEE" w14:textId="77777777" w:rsidR="00D047AB" w:rsidRPr="005A0419" w:rsidRDefault="00D047AB" w:rsidP="00576277">
            <w:pPr>
              <w:rPr>
                <w:rFonts w:cs="Times New Roman"/>
                <w:szCs w:val="24"/>
              </w:rPr>
            </w:pPr>
            <w:r w:rsidRPr="005A0419">
              <w:rPr>
                <w:rFonts w:cs="Times New Roman"/>
                <w:szCs w:val="24"/>
              </w:rPr>
              <w:t>.50 - 13</w:t>
            </w:r>
          </w:p>
        </w:tc>
        <w:tc>
          <w:tcPr>
            <w:tcW w:w="1964" w:type="dxa"/>
            <w:tcBorders>
              <w:bottom w:val="single" w:sz="4" w:space="0" w:color="auto"/>
            </w:tcBorders>
          </w:tcPr>
          <w:p w14:paraId="7A496AAE" w14:textId="77777777" w:rsidR="00D047AB" w:rsidRPr="005A0419" w:rsidRDefault="00D047AB" w:rsidP="00576277">
            <w:pPr>
              <w:rPr>
                <w:rFonts w:cs="Times New Roman"/>
                <w:szCs w:val="24"/>
              </w:rPr>
            </w:pPr>
            <w:r w:rsidRPr="005A0419">
              <w:rPr>
                <w:rFonts w:cs="Times New Roman"/>
                <w:szCs w:val="24"/>
              </w:rPr>
              <w:t>3.35(2.13)</w:t>
            </w:r>
          </w:p>
        </w:tc>
        <w:tc>
          <w:tcPr>
            <w:tcW w:w="1085" w:type="dxa"/>
            <w:gridSpan w:val="2"/>
            <w:tcBorders>
              <w:bottom w:val="single" w:sz="4" w:space="0" w:color="auto"/>
            </w:tcBorders>
          </w:tcPr>
          <w:p w14:paraId="6D8E9064" w14:textId="77777777" w:rsidR="00D047AB" w:rsidRPr="005A0419" w:rsidRDefault="00D047AB" w:rsidP="00576277">
            <w:pPr>
              <w:rPr>
                <w:rFonts w:cs="Times New Roman"/>
                <w:szCs w:val="24"/>
              </w:rPr>
            </w:pPr>
            <w:r w:rsidRPr="005A0419">
              <w:rPr>
                <w:rFonts w:cs="Times New Roman"/>
                <w:szCs w:val="24"/>
              </w:rPr>
              <w:t>.50 - 7.5</w:t>
            </w:r>
          </w:p>
        </w:tc>
      </w:tr>
      <w:tr w:rsidR="00D047AB" w14:paraId="0566C7CB" w14:textId="77777777" w:rsidTr="004340A5">
        <w:tc>
          <w:tcPr>
            <w:tcW w:w="1517" w:type="dxa"/>
            <w:vMerge w:val="restart"/>
            <w:tcBorders>
              <w:top w:val="single" w:sz="4" w:space="0" w:color="auto"/>
            </w:tcBorders>
          </w:tcPr>
          <w:p w14:paraId="4EBF6880" w14:textId="77777777" w:rsidR="00D047AB" w:rsidRPr="005A0419" w:rsidRDefault="00D047AB" w:rsidP="00576277">
            <w:pPr>
              <w:rPr>
                <w:rFonts w:cs="Times New Roman"/>
                <w:szCs w:val="24"/>
              </w:rPr>
            </w:pPr>
            <w:r w:rsidRPr="005A0419">
              <w:rPr>
                <w:rFonts w:cs="Times New Roman"/>
                <w:szCs w:val="24"/>
              </w:rPr>
              <w:t>Novel Environment</w:t>
            </w:r>
          </w:p>
        </w:tc>
        <w:tc>
          <w:tcPr>
            <w:tcW w:w="1363" w:type="dxa"/>
            <w:tcBorders>
              <w:top w:val="single" w:sz="4" w:space="0" w:color="auto"/>
            </w:tcBorders>
          </w:tcPr>
          <w:p w14:paraId="2018D8F5" w14:textId="77777777" w:rsidR="00D047AB" w:rsidRPr="005A0419" w:rsidRDefault="00D047AB" w:rsidP="00576277">
            <w:pPr>
              <w:rPr>
                <w:rFonts w:cs="Times New Roman"/>
                <w:szCs w:val="24"/>
              </w:rPr>
            </w:pPr>
            <w:r w:rsidRPr="005A0419">
              <w:rPr>
                <w:rFonts w:cs="Times New Roman"/>
                <w:szCs w:val="24"/>
              </w:rPr>
              <w:t>Longest Freeze (s)</w:t>
            </w:r>
          </w:p>
        </w:tc>
        <w:tc>
          <w:tcPr>
            <w:tcW w:w="2056" w:type="dxa"/>
            <w:gridSpan w:val="2"/>
            <w:tcBorders>
              <w:top w:val="single" w:sz="4" w:space="0" w:color="auto"/>
            </w:tcBorders>
          </w:tcPr>
          <w:p w14:paraId="7447FC67" w14:textId="77777777" w:rsidR="00D047AB" w:rsidRPr="005A0419" w:rsidRDefault="00D047AB" w:rsidP="00576277">
            <w:pPr>
              <w:rPr>
                <w:rFonts w:cs="Times New Roman"/>
                <w:szCs w:val="24"/>
              </w:rPr>
            </w:pPr>
            <w:r w:rsidRPr="005A0419">
              <w:rPr>
                <w:rFonts w:cs="Times New Roman"/>
                <w:szCs w:val="24"/>
              </w:rPr>
              <w:t>49.90(50.06)</w:t>
            </w:r>
          </w:p>
        </w:tc>
        <w:tc>
          <w:tcPr>
            <w:tcW w:w="1324" w:type="dxa"/>
            <w:gridSpan w:val="2"/>
            <w:tcBorders>
              <w:top w:val="single" w:sz="4" w:space="0" w:color="auto"/>
            </w:tcBorders>
          </w:tcPr>
          <w:p w14:paraId="08AAED9D" w14:textId="77777777" w:rsidR="00D047AB" w:rsidRPr="005A0419" w:rsidRDefault="00D047AB" w:rsidP="00576277">
            <w:pPr>
              <w:rPr>
                <w:rFonts w:cs="Times New Roman"/>
                <w:szCs w:val="24"/>
              </w:rPr>
            </w:pPr>
            <w:r w:rsidRPr="005A0419">
              <w:rPr>
                <w:rFonts w:cs="Times New Roman"/>
                <w:szCs w:val="24"/>
              </w:rPr>
              <w:t>9 - 170</w:t>
            </w:r>
          </w:p>
        </w:tc>
        <w:tc>
          <w:tcPr>
            <w:tcW w:w="1964" w:type="dxa"/>
            <w:tcBorders>
              <w:top w:val="single" w:sz="4" w:space="0" w:color="auto"/>
            </w:tcBorders>
          </w:tcPr>
          <w:p w14:paraId="206A4C9F" w14:textId="77777777" w:rsidR="00D047AB" w:rsidRPr="005A0419" w:rsidRDefault="00D047AB" w:rsidP="00576277">
            <w:pPr>
              <w:rPr>
                <w:rFonts w:cs="Times New Roman"/>
                <w:szCs w:val="24"/>
              </w:rPr>
            </w:pPr>
            <w:r w:rsidRPr="005A0419">
              <w:rPr>
                <w:rFonts w:cs="Times New Roman"/>
                <w:szCs w:val="24"/>
              </w:rPr>
              <w:t>52.23(54.72)</w:t>
            </w:r>
          </w:p>
        </w:tc>
        <w:tc>
          <w:tcPr>
            <w:tcW w:w="1085" w:type="dxa"/>
            <w:gridSpan w:val="2"/>
            <w:tcBorders>
              <w:top w:val="single" w:sz="4" w:space="0" w:color="auto"/>
            </w:tcBorders>
          </w:tcPr>
          <w:p w14:paraId="290A2629" w14:textId="77777777" w:rsidR="00D047AB" w:rsidRPr="005A0419" w:rsidRDefault="00D047AB" w:rsidP="00576277">
            <w:pPr>
              <w:rPr>
                <w:rFonts w:cs="Times New Roman"/>
                <w:szCs w:val="24"/>
              </w:rPr>
            </w:pPr>
            <w:r w:rsidRPr="005A0419">
              <w:rPr>
                <w:rFonts w:cs="Times New Roman"/>
                <w:szCs w:val="24"/>
              </w:rPr>
              <w:t>8 - 190</w:t>
            </w:r>
          </w:p>
        </w:tc>
      </w:tr>
      <w:tr w:rsidR="00D047AB" w14:paraId="19617234" w14:textId="77777777" w:rsidTr="004340A5">
        <w:tc>
          <w:tcPr>
            <w:tcW w:w="1517" w:type="dxa"/>
            <w:vMerge/>
          </w:tcPr>
          <w:p w14:paraId="530B6281" w14:textId="77777777" w:rsidR="00D047AB" w:rsidRPr="005A0419" w:rsidRDefault="00D047AB" w:rsidP="00576277">
            <w:pPr>
              <w:rPr>
                <w:rFonts w:cs="Times New Roman"/>
                <w:szCs w:val="24"/>
              </w:rPr>
            </w:pPr>
          </w:p>
        </w:tc>
        <w:tc>
          <w:tcPr>
            <w:tcW w:w="1363" w:type="dxa"/>
          </w:tcPr>
          <w:p w14:paraId="76CECBB2" w14:textId="77777777" w:rsidR="00D047AB" w:rsidRPr="005A0419" w:rsidRDefault="00D047AB" w:rsidP="00576277">
            <w:pPr>
              <w:rPr>
                <w:rFonts w:cs="Times New Roman"/>
                <w:szCs w:val="24"/>
              </w:rPr>
            </w:pPr>
            <w:r w:rsidRPr="005A0419">
              <w:rPr>
                <w:rFonts w:cs="Times New Roman"/>
                <w:szCs w:val="24"/>
              </w:rPr>
              <w:t>Seeds Taken</w:t>
            </w:r>
          </w:p>
        </w:tc>
        <w:tc>
          <w:tcPr>
            <w:tcW w:w="2056" w:type="dxa"/>
            <w:gridSpan w:val="2"/>
          </w:tcPr>
          <w:p w14:paraId="76696DE3" w14:textId="77777777" w:rsidR="00D047AB" w:rsidRPr="005A0419" w:rsidRDefault="00D047AB" w:rsidP="00576277">
            <w:pPr>
              <w:rPr>
                <w:rFonts w:cs="Times New Roman"/>
                <w:szCs w:val="24"/>
              </w:rPr>
            </w:pPr>
            <w:r w:rsidRPr="005A0419">
              <w:rPr>
                <w:rFonts w:cs="Times New Roman"/>
                <w:szCs w:val="24"/>
              </w:rPr>
              <w:t>7.11(7.43)</w:t>
            </w:r>
          </w:p>
        </w:tc>
        <w:tc>
          <w:tcPr>
            <w:tcW w:w="1324" w:type="dxa"/>
            <w:gridSpan w:val="2"/>
          </w:tcPr>
          <w:p w14:paraId="45A991FA" w14:textId="77777777" w:rsidR="00D047AB" w:rsidRPr="005A0419" w:rsidRDefault="00D047AB" w:rsidP="00576277">
            <w:pPr>
              <w:rPr>
                <w:rFonts w:cs="Times New Roman"/>
                <w:szCs w:val="24"/>
              </w:rPr>
            </w:pPr>
            <w:r w:rsidRPr="005A0419">
              <w:rPr>
                <w:rFonts w:cs="Times New Roman"/>
                <w:szCs w:val="24"/>
              </w:rPr>
              <w:t>0 - 23</w:t>
            </w:r>
          </w:p>
        </w:tc>
        <w:tc>
          <w:tcPr>
            <w:tcW w:w="1964" w:type="dxa"/>
          </w:tcPr>
          <w:p w14:paraId="15520F0C" w14:textId="77777777" w:rsidR="00D047AB" w:rsidRPr="005A0419" w:rsidRDefault="00D047AB" w:rsidP="00576277">
            <w:pPr>
              <w:rPr>
                <w:rFonts w:cs="Times New Roman"/>
                <w:szCs w:val="24"/>
              </w:rPr>
            </w:pPr>
            <w:r w:rsidRPr="005A0419">
              <w:rPr>
                <w:rFonts w:cs="Times New Roman"/>
                <w:szCs w:val="24"/>
              </w:rPr>
              <w:t>2.42(3.17)</w:t>
            </w:r>
          </w:p>
        </w:tc>
        <w:tc>
          <w:tcPr>
            <w:tcW w:w="1085" w:type="dxa"/>
            <w:gridSpan w:val="2"/>
          </w:tcPr>
          <w:p w14:paraId="0817F011" w14:textId="77777777" w:rsidR="00D047AB" w:rsidRPr="005A0419" w:rsidRDefault="00D047AB" w:rsidP="00576277">
            <w:pPr>
              <w:rPr>
                <w:rFonts w:cs="Times New Roman"/>
                <w:szCs w:val="24"/>
              </w:rPr>
            </w:pPr>
            <w:r w:rsidRPr="005A0419">
              <w:rPr>
                <w:rFonts w:cs="Times New Roman"/>
                <w:szCs w:val="24"/>
              </w:rPr>
              <w:t>0 - 11</w:t>
            </w:r>
          </w:p>
        </w:tc>
      </w:tr>
      <w:tr w:rsidR="00D047AB" w14:paraId="0AF7D67E" w14:textId="77777777" w:rsidTr="004340A5">
        <w:tc>
          <w:tcPr>
            <w:tcW w:w="1517" w:type="dxa"/>
            <w:vMerge/>
          </w:tcPr>
          <w:p w14:paraId="4A66E6F1" w14:textId="77777777" w:rsidR="00D047AB" w:rsidRPr="005A0419" w:rsidRDefault="00D047AB" w:rsidP="00576277">
            <w:pPr>
              <w:rPr>
                <w:rFonts w:cs="Times New Roman"/>
                <w:szCs w:val="24"/>
              </w:rPr>
            </w:pPr>
          </w:p>
        </w:tc>
        <w:tc>
          <w:tcPr>
            <w:tcW w:w="1363" w:type="dxa"/>
          </w:tcPr>
          <w:p w14:paraId="68B69246" w14:textId="77777777" w:rsidR="00D047AB" w:rsidRPr="005A0419" w:rsidRDefault="00D047AB" w:rsidP="00576277">
            <w:pPr>
              <w:rPr>
                <w:rFonts w:cs="Times New Roman"/>
                <w:szCs w:val="24"/>
              </w:rPr>
            </w:pPr>
            <w:r w:rsidRPr="005A0419">
              <w:rPr>
                <w:rFonts w:cs="Times New Roman"/>
                <w:szCs w:val="24"/>
              </w:rPr>
              <w:t>Moves</w:t>
            </w:r>
          </w:p>
        </w:tc>
        <w:tc>
          <w:tcPr>
            <w:tcW w:w="2056" w:type="dxa"/>
            <w:gridSpan w:val="2"/>
          </w:tcPr>
          <w:p w14:paraId="3F1688C2" w14:textId="77777777" w:rsidR="00D047AB" w:rsidRPr="005A0419" w:rsidRDefault="00D047AB" w:rsidP="00576277">
            <w:pPr>
              <w:rPr>
                <w:rFonts w:cs="Times New Roman"/>
                <w:szCs w:val="24"/>
              </w:rPr>
            </w:pPr>
            <w:r w:rsidRPr="005A0419">
              <w:rPr>
                <w:rFonts w:cs="Times New Roman"/>
                <w:szCs w:val="24"/>
              </w:rPr>
              <w:t>257.4(108.47)</w:t>
            </w:r>
          </w:p>
        </w:tc>
        <w:tc>
          <w:tcPr>
            <w:tcW w:w="1324" w:type="dxa"/>
            <w:gridSpan w:val="2"/>
          </w:tcPr>
          <w:p w14:paraId="5E894195" w14:textId="77777777" w:rsidR="00D047AB" w:rsidRPr="005A0419" w:rsidRDefault="00D047AB" w:rsidP="00576277">
            <w:pPr>
              <w:rPr>
                <w:rFonts w:cs="Times New Roman"/>
                <w:szCs w:val="24"/>
              </w:rPr>
            </w:pPr>
            <w:r w:rsidRPr="005A0419">
              <w:rPr>
                <w:rFonts w:cs="Times New Roman"/>
                <w:szCs w:val="24"/>
              </w:rPr>
              <w:t>34 - 449</w:t>
            </w:r>
          </w:p>
        </w:tc>
        <w:tc>
          <w:tcPr>
            <w:tcW w:w="1964" w:type="dxa"/>
          </w:tcPr>
          <w:p w14:paraId="52A5D96E" w14:textId="77777777" w:rsidR="00D047AB" w:rsidRPr="005A0419" w:rsidRDefault="00D047AB" w:rsidP="00576277">
            <w:pPr>
              <w:rPr>
                <w:rFonts w:cs="Times New Roman"/>
                <w:szCs w:val="24"/>
              </w:rPr>
            </w:pPr>
            <w:r w:rsidRPr="005A0419">
              <w:rPr>
                <w:rFonts w:cs="Times New Roman"/>
                <w:szCs w:val="24"/>
              </w:rPr>
              <w:t>168.2(70.45)</w:t>
            </w:r>
          </w:p>
        </w:tc>
        <w:tc>
          <w:tcPr>
            <w:tcW w:w="1085" w:type="dxa"/>
            <w:gridSpan w:val="2"/>
          </w:tcPr>
          <w:p w14:paraId="3F9324CE" w14:textId="77777777" w:rsidR="00D047AB" w:rsidRPr="005A0419" w:rsidRDefault="00D047AB" w:rsidP="00576277">
            <w:pPr>
              <w:rPr>
                <w:rFonts w:cs="Times New Roman"/>
                <w:szCs w:val="24"/>
              </w:rPr>
            </w:pPr>
            <w:r w:rsidRPr="005A0419">
              <w:rPr>
                <w:rFonts w:cs="Times New Roman"/>
                <w:szCs w:val="24"/>
              </w:rPr>
              <w:t>21 - 267</w:t>
            </w:r>
          </w:p>
        </w:tc>
      </w:tr>
    </w:tbl>
    <w:p w14:paraId="60EC6993" w14:textId="77777777" w:rsidR="00D047AB" w:rsidRDefault="00D047AB" w:rsidP="00D047AB">
      <w:r>
        <w:br w:type="page"/>
      </w:r>
    </w:p>
    <w:p w14:paraId="5B109083" w14:textId="076B5BE1" w:rsidR="007D1CC2" w:rsidRDefault="007D1CC2" w:rsidP="007D1CC2">
      <w:pPr>
        <w:pStyle w:val="Title"/>
      </w:pPr>
      <w:bookmarkStart w:id="69" w:name="_Toc173937675"/>
      <w:r w:rsidRPr="00FC78B7">
        <w:rPr>
          <w:rStyle w:val="SubtleEmphasis"/>
          <w:iCs w:val="0"/>
          <w:color w:val="auto"/>
        </w:rPr>
        <w:lastRenderedPageBreak/>
        <w:t xml:space="preserve">Table </w:t>
      </w:r>
      <w:r w:rsidR="00CB4DF4">
        <w:rPr>
          <w:rStyle w:val="SubtleEmphasis"/>
          <w:iCs w:val="0"/>
          <w:color w:val="auto"/>
        </w:rPr>
        <w:t>3</w:t>
      </w:r>
      <w:r w:rsidRPr="00FC78B7">
        <w:rPr>
          <w:rStyle w:val="SubtleEmphasis"/>
          <w:iCs w:val="0"/>
          <w:color w:val="auto"/>
        </w:rPr>
        <w:t xml:space="preserve">: </w:t>
      </w:r>
      <w:r>
        <w:rPr>
          <w:rStyle w:val="SubtleEmphasis"/>
          <w:iCs w:val="0"/>
          <w:color w:val="auto"/>
        </w:rPr>
        <w:t>Top</w:t>
      </w:r>
      <w:r w:rsidR="001042A0">
        <w:rPr>
          <w:rStyle w:val="SubtleEmphasis"/>
          <w:iCs w:val="0"/>
          <w:color w:val="auto"/>
        </w:rPr>
        <w:t>-c</w:t>
      </w:r>
      <w:r>
        <w:rPr>
          <w:rStyle w:val="SubtleEmphasis"/>
          <w:iCs w:val="0"/>
          <w:color w:val="auto"/>
        </w:rPr>
        <w:t xml:space="preserve">ontributing </w:t>
      </w:r>
      <w:r w:rsidR="001042A0">
        <w:rPr>
          <w:rStyle w:val="SubtleEmphasis"/>
          <w:iCs w:val="0"/>
          <w:color w:val="auto"/>
        </w:rPr>
        <w:t>v</w:t>
      </w:r>
      <w:r>
        <w:rPr>
          <w:rStyle w:val="SubtleEmphasis"/>
          <w:iCs w:val="0"/>
          <w:color w:val="auto"/>
        </w:rPr>
        <w:t xml:space="preserve">ariables to </w:t>
      </w:r>
      <w:r w:rsidR="001042A0">
        <w:rPr>
          <w:rStyle w:val="SubtleEmphasis"/>
          <w:iCs w:val="0"/>
          <w:color w:val="auto"/>
        </w:rPr>
        <w:t>s</w:t>
      </w:r>
      <w:r>
        <w:rPr>
          <w:rStyle w:val="SubtleEmphasis"/>
          <w:iCs w:val="0"/>
          <w:color w:val="auto"/>
        </w:rPr>
        <w:t xml:space="preserve">elected </w:t>
      </w:r>
      <w:r w:rsidR="001042A0">
        <w:rPr>
          <w:rStyle w:val="SubtleEmphasis"/>
          <w:iCs w:val="0"/>
          <w:color w:val="auto"/>
        </w:rPr>
        <w:t>c</w:t>
      </w:r>
      <w:r>
        <w:rPr>
          <w:rStyle w:val="SubtleEmphasis"/>
          <w:iCs w:val="0"/>
          <w:color w:val="auto"/>
        </w:rPr>
        <w:t>omponents</w:t>
      </w:r>
      <w:bookmarkEnd w:id="69"/>
    </w:p>
    <w:tbl>
      <w:tblPr>
        <w:tblW w:w="9179" w:type="dxa"/>
        <w:tblCellMar>
          <w:left w:w="0" w:type="dxa"/>
          <w:right w:w="0" w:type="dxa"/>
        </w:tblCellMar>
        <w:tblLook w:val="04A0" w:firstRow="1" w:lastRow="0" w:firstColumn="1" w:lastColumn="0" w:noHBand="0" w:noVBand="1"/>
      </w:tblPr>
      <w:tblGrid>
        <w:gridCol w:w="2699"/>
        <w:gridCol w:w="3420"/>
        <w:gridCol w:w="2028"/>
        <w:gridCol w:w="1032"/>
      </w:tblGrid>
      <w:tr w:rsidR="007D1CC2" w:rsidRPr="006628EB" w14:paraId="55413859" w14:textId="77777777" w:rsidTr="00576277">
        <w:trPr>
          <w:trHeight w:val="610"/>
        </w:trPr>
        <w:tc>
          <w:tcPr>
            <w:tcW w:w="2699" w:type="dxa"/>
            <w:tcBorders>
              <w:top w:val="nil"/>
              <w:left w:val="nil"/>
              <w:bottom w:val="single" w:sz="4" w:space="0" w:color="auto"/>
              <w:right w:val="nil"/>
            </w:tcBorders>
            <w:shd w:val="clear" w:color="auto" w:fill="auto"/>
            <w:tcMar>
              <w:top w:w="15" w:type="dxa"/>
              <w:left w:w="89" w:type="dxa"/>
              <w:bottom w:w="0" w:type="dxa"/>
              <w:right w:w="89" w:type="dxa"/>
            </w:tcMar>
            <w:vAlign w:val="bottom"/>
            <w:hideMark/>
          </w:tcPr>
          <w:p w14:paraId="2584CEE1"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themeColor="text1"/>
                <w:kern w:val="24"/>
                <w:szCs w:val="24"/>
              </w:rPr>
              <w:t>Component</w:t>
            </w:r>
          </w:p>
        </w:tc>
        <w:tc>
          <w:tcPr>
            <w:tcW w:w="3420" w:type="dxa"/>
            <w:tcBorders>
              <w:top w:val="nil"/>
              <w:left w:val="nil"/>
              <w:bottom w:val="single" w:sz="4" w:space="0" w:color="auto"/>
              <w:right w:val="nil"/>
            </w:tcBorders>
            <w:shd w:val="clear" w:color="auto" w:fill="auto"/>
            <w:tcMar>
              <w:top w:w="15" w:type="dxa"/>
              <w:left w:w="89" w:type="dxa"/>
              <w:bottom w:w="0" w:type="dxa"/>
              <w:right w:w="89" w:type="dxa"/>
            </w:tcMar>
            <w:vAlign w:val="bottom"/>
            <w:hideMark/>
          </w:tcPr>
          <w:p w14:paraId="730146AE"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themeColor="text1"/>
                <w:kern w:val="24"/>
                <w:szCs w:val="24"/>
              </w:rPr>
              <w:t>Variable</w:t>
            </w:r>
          </w:p>
        </w:tc>
        <w:tc>
          <w:tcPr>
            <w:tcW w:w="2028" w:type="dxa"/>
            <w:tcBorders>
              <w:top w:val="nil"/>
              <w:left w:val="nil"/>
              <w:bottom w:val="single" w:sz="4" w:space="0" w:color="auto"/>
              <w:right w:val="nil"/>
            </w:tcBorders>
            <w:shd w:val="clear" w:color="auto" w:fill="auto"/>
            <w:tcMar>
              <w:top w:w="15" w:type="dxa"/>
              <w:left w:w="89" w:type="dxa"/>
              <w:bottom w:w="0" w:type="dxa"/>
              <w:right w:w="89" w:type="dxa"/>
            </w:tcMar>
            <w:vAlign w:val="bottom"/>
            <w:hideMark/>
          </w:tcPr>
          <w:p w14:paraId="13018337" w14:textId="77777777" w:rsidR="007D1CC2" w:rsidRPr="007765C5" w:rsidRDefault="007D1CC2" w:rsidP="00576277">
            <w:pPr>
              <w:spacing w:after="200" w:line="276" w:lineRule="auto"/>
              <w:ind w:right="52"/>
              <w:rPr>
                <w:rFonts w:asciiTheme="majorHAnsi" w:eastAsia="Times New Roman" w:hAnsiTheme="majorHAnsi" w:cstheme="majorHAnsi"/>
                <w:szCs w:val="24"/>
              </w:rPr>
            </w:pPr>
            <w:r w:rsidRPr="007765C5">
              <w:rPr>
                <w:rFonts w:asciiTheme="majorHAnsi" w:eastAsia="Times New Roman" w:hAnsiTheme="majorHAnsi" w:cstheme="majorHAnsi"/>
                <w:color w:val="000000" w:themeColor="text1"/>
                <w:kern w:val="24"/>
                <w:szCs w:val="24"/>
              </w:rPr>
              <w:t>Contribution (%)</w:t>
            </w:r>
          </w:p>
        </w:tc>
        <w:tc>
          <w:tcPr>
            <w:tcW w:w="1032" w:type="dxa"/>
            <w:tcBorders>
              <w:top w:val="nil"/>
              <w:left w:val="nil"/>
              <w:bottom w:val="single" w:sz="4" w:space="0" w:color="auto"/>
              <w:right w:val="nil"/>
            </w:tcBorders>
            <w:shd w:val="clear" w:color="auto" w:fill="auto"/>
            <w:tcMar>
              <w:top w:w="15" w:type="dxa"/>
              <w:left w:w="89" w:type="dxa"/>
              <w:bottom w:w="0" w:type="dxa"/>
              <w:right w:w="89" w:type="dxa"/>
            </w:tcMar>
            <w:vAlign w:val="bottom"/>
            <w:hideMark/>
          </w:tcPr>
          <w:p w14:paraId="3C138E27"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themeColor="text1"/>
                <w:kern w:val="24"/>
                <w:szCs w:val="24"/>
              </w:rPr>
              <w:t>Loading</w:t>
            </w:r>
          </w:p>
        </w:tc>
      </w:tr>
      <w:tr w:rsidR="007D1CC2" w:rsidRPr="006628EB" w14:paraId="0ECDD02A" w14:textId="77777777" w:rsidTr="00576277">
        <w:trPr>
          <w:trHeight w:val="539"/>
        </w:trPr>
        <w:tc>
          <w:tcPr>
            <w:tcW w:w="2699" w:type="dxa"/>
            <w:vMerge w:val="restart"/>
            <w:tcBorders>
              <w:top w:val="single" w:sz="4" w:space="0" w:color="auto"/>
              <w:left w:val="nil"/>
              <w:bottom w:val="nil"/>
              <w:right w:val="nil"/>
            </w:tcBorders>
            <w:shd w:val="clear" w:color="auto" w:fill="auto"/>
            <w:tcMar>
              <w:top w:w="15" w:type="dxa"/>
              <w:left w:w="89" w:type="dxa"/>
              <w:bottom w:w="0" w:type="dxa"/>
              <w:right w:w="89" w:type="dxa"/>
            </w:tcMar>
            <w:hideMark/>
          </w:tcPr>
          <w:p w14:paraId="421B816D"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PC1: “Neophobia”</w:t>
            </w:r>
          </w:p>
          <w:p w14:paraId="34411D4C"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22.21%</w:t>
            </w:r>
          </w:p>
        </w:tc>
        <w:tc>
          <w:tcPr>
            <w:tcW w:w="3420" w:type="dxa"/>
            <w:tcBorders>
              <w:top w:val="single" w:sz="4" w:space="0" w:color="auto"/>
              <w:left w:val="nil"/>
              <w:bottom w:val="nil"/>
              <w:right w:val="nil"/>
            </w:tcBorders>
            <w:shd w:val="clear" w:color="auto" w:fill="auto"/>
            <w:tcMar>
              <w:top w:w="15" w:type="dxa"/>
              <w:left w:w="89" w:type="dxa"/>
              <w:bottom w:w="0" w:type="dxa"/>
              <w:right w:w="89" w:type="dxa"/>
            </w:tcMar>
            <w:hideMark/>
          </w:tcPr>
          <w:p w14:paraId="410DB943"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Object Visit Rate</w:t>
            </w:r>
          </w:p>
        </w:tc>
        <w:tc>
          <w:tcPr>
            <w:tcW w:w="2028" w:type="dxa"/>
            <w:tcBorders>
              <w:top w:val="single" w:sz="4" w:space="0" w:color="auto"/>
              <w:left w:val="nil"/>
              <w:bottom w:val="nil"/>
              <w:right w:val="nil"/>
            </w:tcBorders>
            <w:shd w:val="clear" w:color="auto" w:fill="auto"/>
            <w:tcMar>
              <w:top w:w="15" w:type="dxa"/>
              <w:left w:w="89" w:type="dxa"/>
              <w:bottom w:w="0" w:type="dxa"/>
              <w:right w:w="89" w:type="dxa"/>
            </w:tcMar>
            <w:hideMark/>
          </w:tcPr>
          <w:p w14:paraId="46891236"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22.93</w:t>
            </w:r>
          </w:p>
        </w:tc>
        <w:tc>
          <w:tcPr>
            <w:tcW w:w="1032" w:type="dxa"/>
            <w:tcBorders>
              <w:top w:val="single" w:sz="4" w:space="0" w:color="auto"/>
              <w:left w:val="nil"/>
              <w:bottom w:val="nil"/>
              <w:right w:val="nil"/>
            </w:tcBorders>
            <w:shd w:val="clear" w:color="auto" w:fill="auto"/>
            <w:tcMar>
              <w:top w:w="15" w:type="dxa"/>
              <w:left w:w="89" w:type="dxa"/>
              <w:bottom w:w="0" w:type="dxa"/>
              <w:right w:w="89" w:type="dxa"/>
            </w:tcMar>
            <w:hideMark/>
          </w:tcPr>
          <w:p w14:paraId="138C776A" w14:textId="77777777" w:rsidR="007D1CC2" w:rsidRPr="007765C5" w:rsidRDefault="007D1CC2" w:rsidP="00576277">
            <w:pPr>
              <w:spacing w:after="200" w:line="276" w:lineRule="auto"/>
              <w:ind w:right="44"/>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-0.479</w:t>
            </w:r>
          </w:p>
        </w:tc>
      </w:tr>
      <w:tr w:rsidR="007D1CC2" w:rsidRPr="006628EB" w14:paraId="22429E55" w14:textId="77777777" w:rsidTr="00576277">
        <w:trPr>
          <w:trHeight w:val="539"/>
        </w:trPr>
        <w:tc>
          <w:tcPr>
            <w:tcW w:w="2699" w:type="dxa"/>
            <w:vMerge/>
            <w:tcBorders>
              <w:top w:val="nil"/>
              <w:left w:val="nil"/>
              <w:bottom w:val="nil"/>
              <w:right w:val="nil"/>
            </w:tcBorders>
            <w:vAlign w:val="center"/>
            <w:hideMark/>
          </w:tcPr>
          <w:p w14:paraId="08B786A5"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03B521F1"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Mealworm Order of Approach</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56E3BE4A"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17.73</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7A080F5F"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0.421</w:t>
            </w:r>
          </w:p>
        </w:tc>
      </w:tr>
      <w:tr w:rsidR="007D1CC2" w:rsidRPr="006628EB" w14:paraId="3A060E6E" w14:textId="77777777" w:rsidTr="00576277">
        <w:trPr>
          <w:trHeight w:val="302"/>
        </w:trPr>
        <w:tc>
          <w:tcPr>
            <w:tcW w:w="2699" w:type="dxa"/>
            <w:vMerge/>
            <w:tcBorders>
              <w:top w:val="nil"/>
              <w:left w:val="nil"/>
              <w:bottom w:val="nil"/>
              <w:right w:val="nil"/>
            </w:tcBorders>
            <w:vAlign w:val="center"/>
            <w:hideMark/>
          </w:tcPr>
          <w:p w14:paraId="70C0EF3A"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34A687CC"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Mealworm Visit Rate</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73B45D2C"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24.95</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6967466F"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-0.499</w:t>
            </w:r>
          </w:p>
        </w:tc>
      </w:tr>
      <w:tr w:rsidR="007D1CC2" w:rsidRPr="006628EB" w14:paraId="20AF149B" w14:textId="77777777" w:rsidTr="00576277">
        <w:trPr>
          <w:trHeight w:val="539"/>
        </w:trPr>
        <w:tc>
          <w:tcPr>
            <w:tcW w:w="2699" w:type="dxa"/>
            <w:vMerge/>
            <w:tcBorders>
              <w:top w:val="nil"/>
              <w:left w:val="nil"/>
              <w:bottom w:val="single" w:sz="4" w:space="0" w:color="auto"/>
              <w:right w:val="nil"/>
            </w:tcBorders>
            <w:vAlign w:val="center"/>
            <w:hideMark/>
          </w:tcPr>
          <w:p w14:paraId="15646057"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single" w:sz="4" w:space="0" w:color="auto"/>
              <w:right w:val="nil"/>
            </w:tcBorders>
            <w:shd w:val="clear" w:color="auto" w:fill="auto"/>
            <w:tcMar>
              <w:top w:w="15" w:type="dxa"/>
              <w:left w:w="89" w:type="dxa"/>
              <w:bottom w:w="0" w:type="dxa"/>
              <w:right w:w="89" w:type="dxa"/>
            </w:tcMar>
            <w:hideMark/>
          </w:tcPr>
          <w:p w14:paraId="46D09CEE"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Environment Seeds Taken</w:t>
            </w:r>
          </w:p>
        </w:tc>
        <w:tc>
          <w:tcPr>
            <w:tcW w:w="2028" w:type="dxa"/>
            <w:tcBorders>
              <w:top w:val="nil"/>
              <w:left w:val="nil"/>
              <w:bottom w:val="single" w:sz="4" w:space="0" w:color="auto"/>
              <w:right w:val="nil"/>
            </w:tcBorders>
            <w:shd w:val="clear" w:color="auto" w:fill="auto"/>
            <w:tcMar>
              <w:top w:w="15" w:type="dxa"/>
              <w:left w:w="89" w:type="dxa"/>
              <w:bottom w:w="0" w:type="dxa"/>
              <w:right w:w="89" w:type="dxa"/>
            </w:tcMar>
            <w:hideMark/>
          </w:tcPr>
          <w:p w14:paraId="4C21408F"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9.91</w:t>
            </w:r>
          </w:p>
        </w:tc>
        <w:tc>
          <w:tcPr>
            <w:tcW w:w="1032" w:type="dxa"/>
            <w:tcBorders>
              <w:top w:val="nil"/>
              <w:left w:val="nil"/>
              <w:bottom w:val="single" w:sz="4" w:space="0" w:color="auto"/>
              <w:right w:val="nil"/>
            </w:tcBorders>
            <w:shd w:val="clear" w:color="auto" w:fill="auto"/>
            <w:tcMar>
              <w:top w:w="15" w:type="dxa"/>
              <w:left w:w="89" w:type="dxa"/>
              <w:bottom w:w="0" w:type="dxa"/>
              <w:right w:w="89" w:type="dxa"/>
            </w:tcMar>
            <w:hideMark/>
          </w:tcPr>
          <w:p w14:paraId="32B68F95"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-0.315</w:t>
            </w:r>
          </w:p>
        </w:tc>
      </w:tr>
      <w:tr w:rsidR="007D1CC2" w:rsidRPr="006628EB" w14:paraId="1434A6B9" w14:textId="77777777" w:rsidTr="004340A5">
        <w:trPr>
          <w:trHeight w:val="539"/>
        </w:trPr>
        <w:tc>
          <w:tcPr>
            <w:tcW w:w="2699" w:type="dxa"/>
            <w:vMerge w:val="restart"/>
            <w:tcBorders>
              <w:top w:val="single" w:sz="4" w:space="0" w:color="auto"/>
              <w:left w:val="nil"/>
              <w:bottom w:val="nil"/>
              <w:right w:val="nil"/>
            </w:tcBorders>
            <w:shd w:val="clear" w:color="auto" w:fill="auto"/>
            <w:tcMar>
              <w:top w:w="15" w:type="dxa"/>
              <w:left w:w="89" w:type="dxa"/>
              <w:bottom w:w="0" w:type="dxa"/>
              <w:right w:w="89" w:type="dxa"/>
            </w:tcMar>
            <w:hideMark/>
          </w:tcPr>
          <w:p w14:paraId="77B6511A"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PC2: “Non-exploration”</w:t>
            </w:r>
          </w:p>
          <w:p w14:paraId="285247A3"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18.91%</w:t>
            </w:r>
          </w:p>
        </w:tc>
        <w:tc>
          <w:tcPr>
            <w:tcW w:w="3420" w:type="dxa"/>
            <w:tcBorders>
              <w:top w:val="single" w:sz="4" w:space="0" w:color="auto"/>
              <w:left w:val="nil"/>
              <w:bottom w:val="nil"/>
              <w:right w:val="nil"/>
            </w:tcBorders>
            <w:shd w:val="clear" w:color="auto" w:fill="auto"/>
            <w:tcMar>
              <w:top w:w="15" w:type="dxa"/>
              <w:left w:w="89" w:type="dxa"/>
              <w:bottom w:w="0" w:type="dxa"/>
              <w:right w:w="89" w:type="dxa"/>
            </w:tcMar>
            <w:hideMark/>
          </w:tcPr>
          <w:p w14:paraId="7792EEFC"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Environment Moves</w:t>
            </w:r>
          </w:p>
        </w:tc>
        <w:tc>
          <w:tcPr>
            <w:tcW w:w="2028" w:type="dxa"/>
            <w:tcBorders>
              <w:top w:val="single" w:sz="4" w:space="0" w:color="auto"/>
              <w:left w:val="nil"/>
              <w:bottom w:val="nil"/>
              <w:right w:val="nil"/>
            </w:tcBorders>
            <w:shd w:val="clear" w:color="auto" w:fill="auto"/>
            <w:tcMar>
              <w:top w:w="15" w:type="dxa"/>
              <w:left w:w="89" w:type="dxa"/>
              <w:bottom w:w="0" w:type="dxa"/>
              <w:right w:w="89" w:type="dxa"/>
            </w:tcMar>
            <w:hideMark/>
          </w:tcPr>
          <w:p w14:paraId="5AE73148"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33.43</w:t>
            </w:r>
          </w:p>
        </w:tc>
        <w:tc>
          <w:tcPr>
            <w:tcW w:w="1032" w:type="dxa"/>
            <w:tcBorders>
              <w:top w:val="single" w:sz="4" w:space="0" w:color="auto"/>
              <w:left w:val="nil"/>
              <w:bottom w:val="nil"/>
              <w:right w:val="nil"/>
            </w:tcBorders>
            <w:shd w:val="clear" w:color="auto" w:fill="auto"/>
            <w:tcMar>
              <w:top w:w="15" w:type="dxa"/>
              <w:left w:w="89" w:type="dxa"/>
              <w:bottom w:w="0" w:type="dxa"/>
              <w:right w:w="89" w:type="dxa"/>
            </w:tcMar>
            <w:hideMark/>
          </w:tcPr>
          <w:p w14:paraId="725A7B2F"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-0.578</w:t>
            </w:r>
          </w:p>
        </w:tc>
      </w:tr>
      <w:tr w:rsidR="007D1CC2" w:rsidRPr="006628EB" w14:paraId="2B3A04E5" w14:textId="77777777" w:rsidTr="004340A5">
        <w:trPr>
          <w:trHeight w:val="302"/>
        </w:trPr>
        <w:tc>
          <w:tcPr>
            <w:tcW w:w="2699" w:type="dxa"/>
            <w:vMerge/>
            <w:tcBorders>
              <w:top w:val="nil"/>
              <w:left w:val="nil"/>
              <w:bottom w:val="nil"/>
              <w:right w:val="nil"/>
            </w:tcBorders>
            <w:shd w:val="clear" w:color="auto" w:fill="auto"/>
            <w:vAlign w:val="center"/>
            <w:hideMark/>
          </w:tcPr>
          <w:p w14:paraId="42ECC95E"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10F603E7"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Environment Freeze Time</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490065D9"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29.64</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2F5000C3"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0.544</w:t>
            </w:r>
          </w:p>
        </w:tc>
      </w:tr>
      <w:tr w:rsidR="007D1CC2" w:rsidRPr="006628EB" w14:paraId="4CE15B32" w14:textId="77777777" w:rsidTr="004340A5">
        <w:trPr>
          <w:trHeight w:val="539"/>
        </w:trPr>
        <w:tc>
          <w:tcPr>
            <w:tcW w:w="2699" w:type="dxa"/>
            <w:vMerge/>
            <w:tcBorders>
              <w:top w:val="nil"/>
              <w:left w:val="nil"/>
              <w:bottom w:val="single" w:sz="4" w:space="0" w:color="auto"/>
              <w:right w:val="nil"/>
            </w:tcBorders>
            <w:shd w:val="clear" w:color="auto" w:fill="auto"/>
            <w:vAlign w:val="center"/>
            <w:hideMark/>
          </w:tcPr>
          <w:p w14:paraId="6BDA86AD"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single" w:sz="4" w:space="0" w:color="auto"/>
              <w:right w:val="nil"/>
            </w:tcBorders>
            <w:shd w:val="clear" w:color="auto" w:fill="auto"/>
            <w:tcMar>
              <w:top w:w="15" w:type="dxa"/>
              <w:left w:w="89" w:type="dxa"/>
              <w:bottom w:w="0" w:type="dxa"/>
              <w:right w:w="89" w:type="dxa"/>
            </w:tcMar>
            <w:hideMark/>
          </w:tcPr>
          <w:p w14:paraId="396D919C"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Predator Visit Rate</w:t>
            </w:r>
          </w:p>
        </w:tc>
        <w:tc>
          <w:tcPr>
            <w:tcW w:w="2028" w:type="dxa"/>
            <w:tcBorders>
              <w:top w:val="nil"/>
              <w:left w:val="nil"/>
              <w:bottom w:val="single" w:sz="4" w:space="0" w:color="auto"/>
              <w:right w:val="nil"/>
            </w:tcBorders>
            <w:shd w:val="clear" w:color="auto" w:fill="auto"/>
            <w:tcMar>
              <w:top w:w="15" w:type="dxa"/>
              <w:left w:w="89" w:type="dxa"/>
              <w:bottom w:w="0" w:type="dxa"/>
              <w:right w:w="89" w:type="dxa"/>
            </w:tcMar>
            <w:hideMark/>
          </w:tcPr>
          <w:p w14:paraId="3B77E3C4"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19.2</w:t>
            </w:r>
          </w:p>
        </w:tc>
        <w:tc>
          <w:tcPr>
            <w:tcW w:w="1032" w:type="dxa"/>
            <w:tcBorders>
              <w:top w:val="nil"/>
              <w:left w:val="nil"/>
              <w:bottom w:val="single" w:sz="4" w:space="0" w:color="auto"/>
              <w:right w:val="nil"/>
            </w:tcBorders>
            <w:shd w:val="clear" w:color="auto" w:fill="auto"/>
            <w:tcMar>
              <w:top w:w="15" w:type="dxa"/>
              <w:left w:w="89" w:type="dxa"/>
              <w:bottom w:w="0" w:type="dxa"/>
              <w:right w:w="89" w:type="dxa"/>
            </w:tcMar>
            <w:hideMark/>
          </w:tcPr>
          <w:p w14:paraId="0169A4BB"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0.438</w:t>
            </w:r>
          </w:p>
        </w:tc>
      </w:tr>
      <w:tr w:rsidR="007D1CC2" w:rsidRPr="006628EB" w14:paraId="13EF1B9A" w14:textId="77777777" w:rsidTr="00576277">
        <w:trPr>
          <w:trHeight w:val="539"/>
        </w:trPr>
        <w:tc>
          <w:tcPr>
            <w:tcW w:w="2699" w:type="dxa"/>
            <w:vMerge w:val="restart"/>
            <w:tcBorders>
              <w:top w:val="single" w:sz="4" w:space="0" w:color="auto"/>
              <w:left w:val="nil"/>
              <w:bottom w:val="nil"/>
              <w:right w:val="nil"/>
            </w:tcBorders>
            <w:shd w:val="clear" w:color="auto" w:fill="auto"/>
            <w:tcMar>
              <w:top w:w="15" w:type="dxa"/>
              <w:left w:w="89" w:type="dxa"/>
              <w:bottom w:w="0" w:type="dxa"/>
              <w:right w:w="89" w:type="dxa"/>
            </w:tcMar>
            <w:hideMark/>
          </w:tcPr>
          <w:p w14:paraId="7C746F05"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PC3: “Neophilic Threat Discrimination”</w:t>
            </w:r>
          </w:p>
          <w:p w14:paraId="19D400AA"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13.90%</w:t>
            </w:r>
          </w:p>
        </w:tc>
        <w:tc>
          <w:tcPr>
            <w:tcW w:w="3420" w:type="dxa"/>
            <w:tcBorders>
              <w:top w:val="single" w:sz="4" w:space="0" w:color="auto"/>
              <w:left w:val="nil"/>
              <w:bottom w:val="nil"/>
              <w:right w:val="nil"/>
            </w:tcBorders>
            <w:shd w:val="clear" w:color="auto" w:fill="auto"/>
            <w:tcMar>
              <w:top w:w="15" w:type="dxa"/>
              <w:left w:w="89" w:type="dxa"/>
              <w:bottom w:w="0" w:type="dxa"/>
              <w:right w:w="89" w:type="dxa"/>
            </w:tcMar>
            <w:hideMark/>
          </w:tcPr>
          <w:p w14:paraId="752A3852"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Predator Order Latency</w:t>
            </w:r>
          </w:p>
        </w:tc>
        <w:tc>
          <w:tcPr>
            <w:tcW w:w="2028" w:type="dxa"/>
            <w:tcBorders>
              <w:top w:val="single" w:sz="4" w:space="0" w:color="auto"/>
              <w:left w:val="nil"/>
              <w:bottom w:val="nil"/>
              <w:right w:val="nil"/>
            </w:tcBorders>
            <w:shd w:val="clear" w:color="auto" w:fill="auto"/>
            <w:tcMar>
              <w:top w:w="15" w:type="dxa"/>
              <w:left w:w="89" w:type="dxa"/>
              <w:bottom w:w="0" w:type="dxa"/>
              <w:right w:w="89" w:type="dxa"/>
            </w:tcMar>
            <w:hideMark/>
          </w:tcPr>
          <w:p w14:paraId="6FBF9553"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33.3</w:t>
            </w:r>
          </w:p>
        </w:tc>
        <w:tc>
          <w:tcPr>
            <w:tcW w:w="1032" w:type="dxa"/>
            <w:tcBorders>
              <w:top w:val="single" w:sz="4" w:space="0" w:color="auto"/>
              <w:left w:val="nil"/>
              <w:bottom w:val="nil"/>
              <w:right w:val="nil"/>
            </w:tcBorders>
            <w:shd w:val="clear" w:color="auto" w:fill="auto"/>
            <w:tcMar>
              <w:top w:w="15" w:type="dxa"/>
              <w:left w:w="89" w:type="dxa"/>
              <w:bottom w:w="0" w:type="dxa"/>
              <w:right w:w="89" w:type="dxa"/>
            </w:tcMar>
            <w:hideMark/>
          </w:tcPr>
          <w:p w14:paraId="23D094F4"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0.577</w:t>
            </w:r>
          </w:p>
        </w:tc>
      </w:tr>
      <w:tr w:rsidR="007D1CC2" w:rsidRPr="006628EB" w14:paraId="05DC7475" w14:textId="77777777" w:rsidTr="00576277">
        <w:trPr>
          <w:trHeight w:val="302"/>
        </w:trPr>
        <w:tc>
          <w:tcPr>
            <w:tcW w:w="2699" w:type="dxa"/>
            <w:vMerge/>
            <w:tcBorders>
              <w:top w:val="nil"/>
              <w:left w:val="nil"/>
              <w:bottom w:val="nil"/>
              <w:right w:val="nil"/>
            </w:tcBorders>
            <w:vAlign w:val="center"/>
            <w:hideMark/>
          </w:tcPr>
          <w:p w14:paraId="570296F2"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19659E01"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Predator Visit Rate</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6A6B48E7"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19.2</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30D8BD21"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-0.372</w:t>
            </w:r>
          </w:p>
        </w:tc>
      </w:tr>
      <w:tr w:rsidR="007D1CC2" w:rsidRPr="006628EB" w14:paraId="02587EBE" w14:textId="77777777" w:rsidTr="00576277">
        <w:trPr>
          <w:trHeight w:val="604"/>
        </w:trPr>
        <w:tc>
          <w:tcPr>
            <w:tcW w:w="2699" w:type="dxa"/>
            <w:vMerge/>
            <w:tcBorders>
              <w:top w:val="nil"/>
              <w:left w:val="nil"/>
              <w:bottom w:val="single" w:sz="4" w:space="0" w:color="auto"/>
              <w:right w:val="nil"/>
            </w:tcBorders>
            <w:vAlign w:val="center"/>
            <w:hideMark/>
          </w:tcPr>
          <w:p w14:paraId="756C5B55"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single" w:sz="4" w:space="0" w:color="auto"/>
              <w:right w:val="nil"/>
            </w:tcBorders>
            <w:shd w:val="clear" w:color="auto" w:fill="auto"/>
            <w:tcMar>
              <w:top w:w="15" w:type="dxa"/>
              <w:left w:w="89" w:type="dxa"/>
              <w:bottom w:w="0" w:type="dxa"/>
              <w:right w:w="89" w:type="dxa"/>
            </w:tcMar>
            <w:hideMark/>
          </w:tcPr>
          <w:p w14:paraId="58F8B9DF"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Object Order Latency</w:t>
            </w:r>
          </w:p>
        </w:tc>
        <w:tc>
          <w:tcPr>
            <w:tcW w:w="2028" w:type="dxa"/>
            <w:tcBorders>
              <w:top w:val="nil"/>
              <w:left w:val="nil"/>
              <w:bottom w:val="single" w:sz="4" w:space="0" w:color="auto"/>
              <w:right w:val="nil"/>
            </w:tcBorders>
            <w:shd w:val="clear" w:color="auto" w:fill="auto"/>
            <w:tcMar>
              <w:top w:w="15" w:type="dxa"/>
              <w:left w:w="89" w:type="dxa"/>
              <w:bottom w:w="0" w:type="dxa"/>
              <w:right w:w="89" w:type="dxa"/>
            </w:tcMar>
            <w:hideMark/>
          </w:tcPr>
          <w:p w14:paraId="58FF92BA"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21.16</w:t>
            </w:r>
          </w:p>
        </w:tc>
        <w:tc>
          <w:tcPr>
            <w:tcW w:w="1032" w:type="dxa"/>
            <w:tcBorders>
              <w:top w:val="nil"/>
              <w:left w:val="nil"/>
              <w:bottom w:val="single" w:sz="4" w:space="0" w:color="auto"/>
              <w:right w:val="nil"/>
            </w:tcBorders>
            <w:shd w:val="clear" w:color="auto" w:fill="auto"/>
            <w:tcMar>
              <w:top w:w="15" w:type="dxa"/>
              <w:left w:w="89" w:type="dxa"/>
              <w:bottom w:w="0" w:type="dxa"/>
              <w:right w:w="89" w:type="dxa"/>
            </w:tcMar>
            <w:hideMark/>
          </w:tcPr>
          <w:p w14:paraId="5FACC6EE"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-0.46</w:t>
            </w:r>
          </w:p>
        </w:tc>
      </w:tr>
      <w:tr w:rsidR="007D1CC2" w:rsidRPr="006628EB" w14:paraId="454E89A7" w14:textId="77777777" w:rsidTr="004340A5">
        <w:trPr>
          <w:trHeight w:val="539"/>
        </w:trPr>
        <w:tc>
          <w:tcPr>
            <w:tcW w:w="2699" w:type="dxa"/>
            <w:vMerge w:val="restart"/>
            <w:tcBorders>
              <w:top w:val="single" w:sz="4" w:space="0" w:color="auto"/>
              <w:left w:val="nil"/>
              <w:bottom w:val="nil"/>
              <w:right w:val="nil"/>
            </w:tcBorders>
            <w:shd w:val="clear" w:color="auto" w:fill="auto"/>
            <w:tcMar>
              <w:top w:w="15" w:type="dxa"/>
              <w:left w:w="89" w:type="dxa"/>
              <w:bottom w:w="0" w:type="dxa"/>
              <w:right w:w="89" w:type="dxa"/>
            </w:tcMar>
            <w:hideMark/>
          </w:tcPr>
          <w:p w14:paraId="1802F02E"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PC4: “Social Information Preference”</w:t>
            </w:r>
          </w:p>
          <w:p w14:paraId="43C4CE2F"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11.71%</w:t>
            </w:r>
          </w:p>
        </w:tc>
        <w:tc>
          <w:tcPr>
            <w:tcW w:w="3420" w:type="dxa"/>
            <w:tcBorders>
              <w:top w:val="single" w:sz="4" w:space="0" w:color="auto"/>
              <w:left w:val="nil"/>
              <w:bottom w:val="nil"/>
              <w:right w:val="nil"/>
            </w:tcBorders>
            <w:shd w:val="clear" w:color="auto" w:fill="auto"/>
            <w:tcMar>
              <w:top w:w="15" w:type="dxa"/>
              <w:left w:w="89" w:type="dxa"/>
              <w:bottom w:w="0" w:type="dxa"/>
              <w:right w:w="89" w:type="dxa"/>
            </w:tcMar>
            <w:hideMark/>
          </w:tcPr>
          <w:p w14:paraId="7026B7C3"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Predator Order of Approach</w:t>
            </w:r>
          </w:p>
        </w:tc>
        <w:tc>
          <w:tcPr>
            <w:tcW w:w="2028" w:type="dxa"/>
            <w:tcBorders>
              <w:top w:val="single" w:sz="4" w:space="0" w:color="auto"/>
              <w:left w:val="nil"/>
              <w:bottom w:val="nil"/>
              <w:right w:val="nil"/>
            </w:tcBorders>
            <w:shd w:val="clear" w:color="auto" w:fill="auto"/>
            <w:tcMar>
              <w:top w:w="15" w:type="dxa"/>
              <w:left w:w="89" w:type="dxa"/>
              <w:bottom w:w="0" w:type="dxa"/>
              <w:right w:w="89" w:type="dxa"/>
            </w:tcMar>
            <w:hideMark/>
          </w:tcPr>
          <w:p w14:paraId="1864BA1D"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26.34</w:t>
            </w:r>
          </w:p>
        </w:tc>
        <w:tc>
          <w:tcPr>
            <w:tcW w:w="1032" w:type="dxa"/>
            <w:tcBorders>
              <w:top w:val="single" w:sz="4" w:space="0" w:color="auto"/>
              <w:left w:val="nil"/>
              <w:bottom w:val="nil"/>
              <w:right w:val="nil"/>
            </w:tcBorders>
            <w:shd w:val="clear" w:color="auto" w:fill="auto"/>
            <w:tcMar>
              <w:top w:w="15" w:type="dxa"/>
              <w:left w:w="89" w:type="dxa"/>
              <w:bottom w:w="0" w:type="dxa"/>
              <w:right w:w="89" w:type="dxa"/>
            </w:tcMar>
            <w:hideMark/>
          </w:tcPr>
          <w:p w14:paraId="6B44B131"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0.513</w:t>
            </w:r>
          </w:p>
        </w:tc>
      </w:tr>
      <w:tr w:rsidR="007D1CC2" w:rsidRPr="006628EB" w14:paraId="60069099" w14:textId="77777777" w:rsidTr="004340A5">
        <w:trPr>
          <w:trHeight w:val="539"/>
        </w:trPr>
        <w:tc>
          <w:tcPr>
            <w:tcW w:w="2699" w:type="dxa"/>
            <w:vMerge/>
            <w:tcBorders>
              <w:top w:val="nil"/>
              <w:left w:val="nil"/>
              <w:bottom w:val="nil"/>
              <w:right w:val="nil"/>
            </w:tcBorders>
            <w:shd w:val="clear" w:color="auto" w:fill="auto"/>
            <w:vAlign w:val="center"/>
            <w:hideMark/>
          </w:tcPr>
          <w:p w14:paraId="7103B863"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36C59D4F"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Object Order of Approach</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5630B68A"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16.22</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25D7B9FB"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0.403</w:t>
            </w:r>
          </w:p>
        </w:tc>
      </w:tr>
      <w:tr w:rsidR="007D1CC2" w:rsidRPr="006628EB" w14:paraId="08074091" w14:textId="77777777" w:rsidTr="004340A5">
        <w:trPr>
          <w:trHeight w:val="302"/>
        </w:trPr>
        <w:tc>
          <w:tcPr>
            <w:tcW w:w="2699" w:type="dxa"/>
            <w:vMerge/>
            <w:tcBorders>
              <w:top w:val="nil"/>
              <w:left w:val="nil"/>
              <w:bottom w:val="nil"/>
              <w:right w:val="nil"/>
            </w:tcBorders>
            <w:shd w:val="clear" w:color="auto" w:fill="auto"/>
            <w:vAlign w:val="center"/>
            <w:hideMark/>
          </w:tcPr>
          <w:p w14:paraId="76E6232F"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75E0A799"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Object Order Latency</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468A9D94"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22.22</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4ECC207D"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0.471</w:t>
            </w:r>
          </w:p>
        </w:tc>
      </w:tr>
      <w:tr w:rsidR="007D1CC2" w:rsidRPr="006628EB" w14:paraId="3CF79813" w14:textId="77777777" w:rsidTr="004340A5">
        <w:trPr>
          <w:trHeight w:val="539"/>
        </w:trPr>
        <w:tc>
          <w:tcPr>
            <w:tcW w:w="2699" w:type="dxa"/>
            <w:vMerge/>
            <w:tcBorders>
              <w:top w:val="nil"/>
              <w:left w:val="nil"/>
              <w:bottom w:val="single" w:sz="4" w:space="0" w:color="auto"/>
              <w:right w:val="nil"/>
            </w:tcBorders>
            <w:shd w:val="clear" w:color="auto" w:fill="auto"/>
            <w:vAlign w:val="center"/>
            <w:hideMark/>
          </w:tcPr>
          <w:p w14:paraId="1944B665"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single" w:sz="4" w:space="0" w:color="auto"/>
              <w:right w:val="nil"/>
            </w:tcBorders>
            <w:shd w:val="clear" w:color="auto" w:fill="auto"/>
            <w:tcMar>
              <w:top w:w="15" w:type="dxa"/>
              <w:left w:w="89" w:type="dxa"/>
              <w:bottom w:w="0" w:type="dxa"/>
              <w:right w:w="89" w:type="dxa"/>
            </w:tcMar>
            <w:hideMark/>
          </w:tcPr>
          <w:p w14:paraId="7C16119C"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Mealworm Order Latency</w:t>
            </w:r>
          </w:p>
        </w:tc>
        <w:tc>
          <w:tcPr>
            <w:tcW w:w="2028" w:type="dxa"/>
            <w:tcBorders>
              <w:top w:val="nil"/>
              <w:left w:val="nil"/>
              <w:bottom w:val="single" w:sz="4" w:space="0" w:color="auto"/>
              <w:right w:val="nil"/>
            </w:tcBorders>
            <w:shd w:val="clear" w:color="auto" w:fill="auto"/>
            <w:tcMar>
              <w:top w:w="15" w:type="dxa"/>
              <w:left w:w="89" w:type="dxa"/>
              <w:bottom w:w="0" w:type="dxa"/>
              <w:right w:w="89" w:type="dxa"/>
            </w:tcMar>
            <w:hideMark/>
          </w:tcPr>
          <w:p w14:paraId="75AE9477"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18.58</w:t>
            </w:r>
          </w:p>
        </w:tc>
        <w:tc>
          <w:tcPr>
            <w:tcW w:w="1032" w:type="dxa"/>
            <w:tcBorders>
              <w:top w:val="nil"/>
              <w:left w:val="nil"/>
              <w:bottom w:val="single" w:sz="4" w:space="0" w:color="auto"/>
              <w:right w:val="nil"/>
            </w:tcBorders>
            <w:shd w:val="clear" w:color="auto" w:fill="auto"/>
            <w:tcMar>
              <w:top w:w="15" w:type="dxa"/>
              <w:left w:w="89" w:type="dxa"/>
              <w:bottom w:w="0" w:type="dxa"/>
              <w:right w:w="89" w:type="dxa"/>
            </w:tcMar>
            <w:hideMark/>
          </w:tcPr>
          <w:p w14:paraId="458290BE"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-0.431</w:t>
            </w:r>
          </w:p>
        </w:tc>
      </w:tr>
      <w:tr w:rsidR="007D1CC2" w:rsidRPr="006628EB" w14:paraId="398FB2DC" w14:textId="77777777" w:rsidTr="00576277">
        <w:trPr>
          <w:trHeight w:val="539"/>
        </w:trPr>
        <w:tc>
          <w:tcPr>
            <w:tcW w:w="2699" w:type="dxa"/>
            <w:vMerge w:val="restart"/>
            <w:tcBorders>
              <w:top w:val="single" w:sz="4" w:space="0" w:color="auto"/>
              <w:left w:val="nil"/>
              <w:bottom w:val="nil"/>
              <w:right w:val="nil"/>
            </w:tcBorders>
            <w:shd w:val="clear" w:color="auto" w:fill="auto"/>
            <w:tcMar>
              <w:top w:w="15" w:type="dxa"/>
              <w:left w:w="89" w:type="dxa"/>
              <w:bottom w:w="0" w:type="dxa"/>
              <w:right w:w="89" w:type="dxa"/>
            </w:tcMar>
            <w:hideMark/>
          </w:tcPr>
          <w:p w14:paraId="0191DC96"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PC5: “Neophobic Exploration”</w:t>
            </w:r>
          </w:p>
          <w:p w14:paraId="53C80523"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9.65%</w:t>
            </w:r>
          </w:p>
        </w:tc>
        <w:tc>
          <w:tcPr>
            <w:tcW w:w="3420" w:type="dxa"/>
            <w:tcBorders>
              <w:top w:val="single" w:sz="4" w:space="0" w:color="auto"/>
              <w:left w:val="nil"/>
              <w:bottom w:val="nil"/>
              <w:right w:val="nil"/>
            </w:tcBorders>
            <w:shd w:val="clear" w:color="auto" w:fill="auto"/>
            <w:tcMar>
              <w:top w:w="15" w:type="dxa"/>
              <w:left w:w="89" w:type="dxa"/>
              <w:bottom w:w="0" w:type="dxa"/>
              <w:right w:w="89" w:type="dxa"/>
            </w:tcMar>
            <w:hideMark/>
          </w:tcPr>
          <w:p w14:paraId="3B79F4B8"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Environment Seeds Taken</w:t>
            </w:r>
          </w:p>
        </w:tc>
        <w:tc>
          <w:tcPr>
            <w:tcW w:w="2028" w:type="dxa"/>
            <w:tcBorders>
              <w:top w:val="single" w:sz="4" w:space="0" w:color="auto"/>
              <w:left w:val="nil"/>
              <w:bottom w:val="nil"/>
              <w:right w:val="nil"/>
            </w:tcBorders>
            <w:shd w:val="clear" w:color="auto" w:fill="auto"/>
            <w:tcMar>
              <w:top w:w="15" w:type="dxa"/>
              <w:left w:w="89" w:type="dxa"/>
              <w:bottom w:w="0" w:type="dxa"/>
              <w:right w:w="89" w:type="dxa"/>
            </w:tcMar>
            <w:hideMark/>
          </w:tcPr>
          <w:p w14:paraId="50AE1674"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32.53</w:t>
            </w:r>
          </w:p>
        </w:tc>
        <w:tc>
          <w:tcPr>
            <w:tcW w:w="1032" w:type="dxa"/>
            <w:tcBorders>
              <w:top w:val="single" w:sz="4" w:space="0" w:color="auto"/>
              <w:left w:val="nil"/>
              <w:bottom w:val="nil"/>
              <w:right w:val="nil"/>
            </w:tcBorders>
            <w:shd w:val="clear" w:color="auto" w:fill="auto"/>
            <w:tcMar>
              <w:top w:w="15" w:type="dxa"/>
              <w:left w:w="89" w:type="dxa"/>
              <w:bottom w:w="0" w:type="dxa"/>
              <w:right w:w="89" w:type="dxa"/>
            </w:tcMar>
            <w:hideMark/>
          </w:tcPr>
          <w:p w14:paraId="41A0314A"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0.57</w:t>
            </w:r>
          </w:p>
        </w:tc>
      </w:tr>
      <w:tr w:rsidR="007D1CC2" w:rsidRPr="006628EB" w14:paraId="21948FFE" w14:textId="77777777" w:rsidTr="00576277">
        <w:trPr>
          <w:trHeight w:val="539"/>
        </w:trPr>
        <w:tc>
          <w:tcPr>
            <w:tcW w:w="2699" w:type="dxa"/>
            <w:vMerge/>
            <w:tcBorders>
              <w:top w:val="nil"/>
              <w:left w:val="nil"/>
              <w:bottom w:val="nil"/>
              <w:right w:val="nil"/>
            </w:tcBorders>
            <w:vAlign w:val="center"/>
            <w:hideMark/>
          </w:tcPr>
          <w:p w14:paraId="58CD66A1"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5AE71DFB"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Mealworm Order Latency</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6F760ACF"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29.47</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1E89A53B"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0.543</w:t>
            </w:r>
          </w:p>
        </w:tc>
      </w:tr>
      <w:tr w:rsidR="007D1CC2" w:rsidRPr="006628EB" w14:paraId="2B3DD2B7" w14:textId="77777777" w:rsidTr="00576277">
        <w:trPr>
          <w:trHeight w:val="539"/>
        </w:trPr>
        <w:tc>
          <w:tcPr>
            <w:tcW w:w="2699" w:type="dxa"/>
            <w:vMerge/>
            <w:tcBorders>
              <w:top w:val="nil"/>
              <w:left w:val="nil"/>
              <w:bottom w:val="nil"/>
              <w:right w:val="nil"/>
            </w:tcBorders>
            <w:vAlign w:val="center"/>
            <w:hideMark/>
          </w:tcPr>
          <w:p w14:paraId="5B64C8A8" w14:textId="77777777" w:rsidR="007D1CC2" w:rsidRPr="007765C5" w:rsidRDefault="007D1CC2" w:rsidP="00576277">
            <w:pPr>
              <w:spacing w:after="0" w:line="240" w:lineRule="auto"/>
              <w:rPr>
                <w:rFonts w:asciiTheme="majorHAnsi" w:eastAsia="Times New Roman" w:hAnsiTheme="majorHAnsi" w:cstheme="majorHAnsi"/>
                <w:szCs w:val="24"/>
              </w:rPr>
            </w:pPr>
          </w:p>
        </w:tc>
        <w:tc>
          <w:tcPr>
            <w:tcW w:w="3420" w:type="dxa"/>
            <w:tcBorders>
              <w:top w:val="nil"/>
              <w:left w:val="nil"/>
              <w:bottom w:val="nil"/>
              <w:right w:val="nil"/>
            </w:tcBorders>
            <w:shd w:val="clear" w:color="auto" w:fill="auto"/>
            <w:tcMar>
              <w:top w:w="15" w:type="dxa"/>
              <w:left w:w="89" w:type="dxa"/>
              <w:bottom w:w="0" w:type="dxa"/>
              <w:right w:w="89" w:type="dxa"/>
            </w:tcMar>
            <w:hideMark/>
          </w:tcPr>
          <w:p w14:paraId="4472B683" w14:textId="77777777" w:rsidR="007D1CC2" w:rsidRPr="007765C5" w:rsidRDefault="007D1CC2" w:rsidP="00576277">
            <w:pPr>
              <w:spacing w:after="200" w:line="276" w:lineRule="auto"/>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Novel Object Order of Approach</w:t>
            </w:r>
          </w:p>
        </w:tc>
        <w:tc>
          <w:tcPr>
            <w:tcW w:w="2028" w:type="dxa"/>
            <w:tcBorders>
              <w:top w:val="nil"/>
              <w:left w:val="nil"/>
              <w:bottom w:val="nil"/>
              <w:right w:val="nil"/>
            </w:tcBorders>
            <w:shd w:val="clear" w:color="auto" w:fill="auto"/>
            <w:tcMar>
              <w:top w:w="15" w:type="dxa"/>
              <w:left w:w="89" w:type="dxa"/>
              <w:bottom w:w="0" w:type="dxa"/>
              <w:right w:w="89" w:type="dxa"/>
            </w:tcMar>
            <w:hideMark/>
          </w:tcPr>
          <w:p w14:paraId="7FD0A57D" w14:textId="77777777" w:rsidR="007D1CC2" w:rsidRPr="007765C5" w:rsidRDefault="007D1CC2" w:rsidP="00576277">
            <w:pPr>
              <w:spacing w:after="200" w:line="276" w:lineRule="auto"/>
              <w:ind w:right="52"/>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14.2</w:t>
            </w:r>
          </w:p>
        </w:tc>
        <w:tc>
          <w:tcPr>
            <w:tcW w:w="1032" w:type="dxa"/>
            <w:tcBorders>
              <w:top w:val="nil"/>
              <w:left w:val="nil"/>
              <w:bottom w:val="nil"/>
              <w:right w:val="nil"/>
            </w:tcBorders>
            <w:shd w:val="clear" w:color="auto" w:fill="auto"/>
            <w:tcMar>
              <w:top w:w="15" w:type="dxa"/>
              <w:left w:w="89" w:type="dxa"/>
              <w:bottom w:w="0" w:type="dxa"/>
              <w:right w:w="89" w:type="dxa"/>
            </w:tcMar>
            <w:hideMark/>
          </w:tcPr>
          <w:p w14:paraId="0269ADD1" w14:textId="77777777" w:rsidR="007D1CC2" w:rsidRPr="007765C5" w:rsidRDefault="007D1CC2" w:rsidP="00576277">
            <w:pPr>
              <w:spacing w:after="200" w:line="276" w:lineRule="auto"/>
              <w:jc w:val="center"/>
              <w:rPr>
                <w:rFonts w:asciiTheme="majorHAnsi" w:eastAsia="Times New Roman" w:hAnsiTheme="majorHAnsi" w:cstheme="majorHAnsi"/>
                <w:szCs w:val="24"/>
              </w:rPr>
            </w:pPr>
            <w:r w:rsidRPr="007765C5">
              <w:rPr>
                <w:rFonts w:asciiTheme="majorHAnsi" w:eastAsia="Times New Roman" w:hAnsiTheme="majorHAnsi" w:cstheme="majorHAnsi"/>
                <w:color w:val="000000"/>
                <w:kern w:val="24"/>
                <w:szCs w:val="24"/>
              </w:rPr>
              <w:t>0.377</w:t>
            </w:r>
          </w:p>
        </w:tc>
      </w:tr>
    </w:tbl>
    <w:p w14:paraId="7DC97B43" w14:textId="77777777" w:rsidR="007D1CC2" w:rsidRDefault="007D1CC2" w:rsidP="007D1CC2">
      <w:pPr>
        <w:rPr>
          <w:rFonts w:eastAsiaTheme="majorEastAsia" w:cs="Times New Roman"/>
          <w:b/>
          <w:smallCaps/>
          <w:color w:val="000000" w:themeColor="text1"/>
          <w:sz w:val="28"/>
          <w:szCs w:val="32"/>
        </w:rPr>
      </w:pPr>
      <w:r>
        <w:br w:type="page"/>
      </w:r>
    </w:p>
    <w:p w14:paraId="1A19BD48" w14:textId="4822294B" w:rsidR="0007541A" w:rsidRDefault="008763B7" w:rsidP="004340A5">
      <w:pPr>
        <w:rPr>
          <w:rFonts w:cs="Times New Roman"/>
          <w:szCs w:val="24"/>
        </w:rPr>
      </w:pPr>
      <w:r w:rsidRPr="00321B8B">
        <w:rPr>
          <w:rFonts w:cs="Times New Roman"/>
          <w:szCs w:val="24"/>
        </w:rPr>
        <w:lastRenderedPageBreak/>
        <w:t xml:space="preserve">Taken (9.91%, loading -.315). This pattern of scores </w:t>
      </w:r>
      <w:r>
        <w:rPr>
          <w:rFonts w:cs="Times New Roman"/>
          <w:szCs w:val="24"/>
        </w:rPr>
        <w:t>was</w:t>
      </w:r>
      <w:r w:rsidRPr="00321B8B">
        <w:rPr>
          <w:rFonts w:cs="Times New Roman"/>
          <w:szCs w:val="24"/>
        </w:rPr>
        <w:t xml:space="preserve"> consistent with neophobia; high scoring individuals on this component foraged less in the presence of a novel object </w:t>
      </w:r>
      <w:r>
        <w:rPr>
          <w:rFonts w:cs="Times New Roman"/>
          <w:szCs w:val="24"/>
        </w:rPr>
        <w:fldChar w:fldCharType="begin"/>
      </w:r>
      <w:r>
        <w:rPr>
          <w:rFonts w:cs="Times New Roman"/>
          <w:szCs w:val="24"/>
        </w:rPr>
        <w:instrText xml:space="preserve"> ADDIN EN.CITE &lt;EndNote&gt;&lt;Cite&gt;&lt;Author&gt;Guido&lt;/Author&gt;&lt;Year&gt;2017&lt;/Year&gt;&lt;RecNum&gt;275&lt;/RecNum&gt;&lt;DisplayText&gt;(Guido et al., 2017)&lt;/DisplayText&gt;&lt;record&gt;&lt;rec-number&gt;275&lt;/rec-number&gt;&lt;foreign-keys&gt;&lt;key app="EN" db-id="095tvs996f522qe5srwxz5z5tatvez9dr52d" timestamp="1621558107" guid="a4eb2831-dbfa-4a0e-8567-e57727c65e02"&gt;275&lt;/key&gt;&lt;/foreign-keys&gt;&lt;ref-type name="Journal Article"&gt;17&lt;/ref-type&gt;&lt;contributors&gt;&lt;authors&gt;&lt;author&gt;Guido, J. M.&lt;/author&gt;&lt;author&gt;Biondi, L. M.&lt;/author&gt;&lt;author&gt;Vasallo, A. I.&lt;/author&gt;&lt;author&gt;Muzio, R. N.&lt;/author&gt;&lt;/authors&gt;&lt;/contributors&gt;&lt;titles&gt;&lt;title&gt;Neophobia is negatively related to reversal learning ability in females of a generalist bird of prey, the Chimango Caracara, Milvago chimango&lt;/title&gt;&lt;secondary-title&gt;Animal Cognition&lt;/secondary-title&gt;&lt;/titles&gt;&lt;periodical&gt;&lt;full-title&gt;Animal Cognition&lt;/full-title&gt;&lt;abbr-1&gt;Anim. Cogn.&lt;/abbr-1&gt;&lt;/periodical&gt;&lt;pages&gt;591-602&lt;/pages&gt;&lt;volume&gt;20&lt;/volume&gt;&lt;number&gt;4&lt;/number&gt;&lt;dates&gt;&lt;year&gt;2017&lt;/year&gt;&lt;pub-dates&gt;&lt;date&gt;Jul&lt;/date&gt;&lt;/pub-dates&gt;&lt;/dates&gt;&lt;isbn&gt;1435-9448&lt;/isbn&gt;&lt;accession-num&gt;WOS:000403450500002&lt;/accession-num&gt;&lt;urls&gt;&lt;related-urls&gt;&lt;url&gt;&amp;lt;Go to ISI&amp;gt;://WOS:000403450500002&lt;/url&gt;&lt;/related-urls&gt;&lt;/urls&gt;&lt;electronic-resource-num&gt;10.1007/s10071-017-1083-9&lt;/electronic-resource-num&gt;&lt;/record&gt;&lt;/Cite&gt;&lt;/EndNote&gt;</w:instrText>
      </w:r>
      <w:r>
        <w:rPr>
          <w:rFonts w:cs="Times New Roman"/>
          <w:szCs w:val="24"/>
        </w:rPr>
        <w:fldChar w:fldCharType="separate"/>
      </w:r>
      <w:r>
        <w:rPr>
          <w:rFonts w:cs="Times New Roman"/>
          <w:noProof/>
          <w:szCs w:val="24"/>
        </w:rPr>
        <w:t>(Guido et al., 2017)</w:t>
      </w:r>
      <w:r>
        <w:rPr>
          <w:rFonts w:cs="Times New Roman"/>
          <w:szCs w:val="24"/>
        </w:rPr>
        <w:fldChar w:fldCharType="end"/>
      </w:r>
      <w:r w:rsidR="00706DBD">
        <w:rPr>
          <w:rFonts w:cs="Times New Roman"/>
          <w:szCs w:val="24"/>
        </w:rPr>
        <w:t xml:space="preserve"> </w:t>
      </w:r>
      <w:r w:rsidR="0007541A" w:rsidRPr="00321B8B">
        <w:rPr>
          <w:rFonts w:cs="Times New Roman"/>
          <w:szCs w:val="24"/>
        </w:rPr>
        <w:t>or in a novel environment</w:t>
      </w:r>
      <w:r w:rsidR="00AB22AF">
        <w:rPr>
          <w:rFonts w:cs="Times New Roman"/>
          <w:szCs w:val="24"/>
        </w:rPr>
        <w:t xml:space="preserve"> </w:t>
      </w:r>
      <w:r w:rsidR="00AB22AF">
        <w:rPr>
          <w:rFonts w:cs="Times New Roman"/>
          <w:szCs w:val="24"/>
        </w:rPr>
        <w:fldChar w:fldCharType="begin">
          <w:fldData xml:space="preserve">PEVuZE5vdGU+PENpdGU+PEF1dGhvcj5UdWxpb3ppPC9BdXRob3I+PFllYXI+MjAyMTwvWWVhcj48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==
</w:fldData>
        </w:fldChar>
      </w:r>
      <w:r w:rsidR="00AB22AF">
        <w:rPr>
          <w:rFonts w:cs="Times New Roman"/>
          <w:szCs w:val="24"/>
        </w:rPr>
        <w:instrText xml:space="preserve"> ADDIN EN.CITE </w:instrText>
      </w:r>
      <w:r w:rsidR="00AB22AF">
        <w:rPr>
          <w:rFonts w:cs="Times New Roman"/>
          <w:szCs w:val="24"/>
        </w:rPr>
        <w:fldChar w:fldCharType="begin">
          <w:fldData xml:space="preserve">PEVuZE5vdGU+PENpdGU+PEF1dGhvcj5UdWxpb3ppPC9BdXRob3I+PFllYXI+MjAyMTwvWWVhcj48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==
</w:fldData>
        </w:fldChar>
      </w:r>
      <w:r w:rsidR="00AB22AF">
        <w:rPr>
          <w:rFonts w:cs="Times New Roman"/>
          <w:szCs w:val="24"/>
        </w:rPr>
        <w:instrText xml:space="preserve"> ADDIN EN.CITE.DATA </w:instrText>
      </w:r>
      <w:r w:rsidR="00AB22AF">
        <w:rPr>
          <w:rFonts w:cs="Times New Roman"/>
          <w:szCs w:val="24"/>
        </w:rPr>
      </w:r>
      <w:r w:rsidR="00AB22AF">
        <w:rPr>
          <w:rFonts w:cs="Times New Roman"/>
          <w:szCs w:val="24"/>
        </w:rPr>
        <w:fldChar w:fldCharType="end"/>
      </w:r>
      <w:r w:rsidR="00AB22AF">
        <w:rPr>
          <w:rFonts w:cs="Times New Roman"/>
          <w:szCs w:val="24"/>
        </w:rPr>
      </w:r>
      <w:r w:rsidR="00AB22AF">
        <w:rPr>
          <w:rFonts w:cs="Times New Roman"/>
          <w:szCs w:val="24"/>
        </w:rPr>
        <w:fldChar w:fldCharType="separate"/>
      </w:r>
      <w:r w:rsidR="00AB22AF">
        <w:rPr>
          <w:rFonts w:cs="Times New Roman"/>
          <w:noProof/>
          <w:szCs w:val="24"/>
        </w:rPr>
        <w:t>(Tuliozi et al., 2021)</w:t>
      </w:r>
      <w:r w:rsidR="00AB22AF">
        <w:rPr>
          <w:rFonts w:cs="Times New Roman"/>
          <w:szCs w:val="24"/>
        </w:rPr>
        <w:fldChar w:fldCharType="end"/>
      </w:r>
      <w:r w:rsidR="0007541A" w:rsidRPr="00321B8B">
        <w:rPr>
          <w:rFonts w:cs="Times New Roman"/>
          <w:szCs w:val="24"/>
        </w:rPr>
        <w:t>, and were slower and less likely adopt mealworms into their aviary diet</w:t>
      </w:r>
      <w:r w:rsidR="00AB22AF">
        <w:rPr>
          <w:rFonts w:cs="Times New Roman"/>
          <w:szCs w:val="24"/>
        </w:rPr>
        <w:t xml:space="preserve"> </w:t>
      </w:r>
      <w:r w:rsidR="00AB22AF">
        <w:rPr>
          <w:rFonts w:cs="Times New Roman"/>
          <w:szCs w:val="24"/>
        </w:rPr>
        <w:fldChar w:fldCharType="begin">
          <w:fldData xml:space="preserve">PEVuZE5vdGU+PENpdGU+PEF1dGhvcj5UZWJiaWNoPC9BdXRob3I+PFllYXI+MjAxNjwvWWVhcj48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</w:fldData>
        </w:fldChar>
      </w:r>
      <w:r w:rsidR="00AB22AF">
        <w:rPr>
          <w:rFonts w:cs="Times New Roman"/>
          <w:szCs w:val="24"/>
        </w:rPr>
        <w:instrText xml:space="preserve"> ADDIN EN.CITE </w:instrText>
      </w:r>
      <w:r w:rsidR="00AB22AF">
        <w:rPr>
          <w:rFonts w:cs="Times New Roman"/>
          <w:szCs w:val="24"/>
        </w:rPr>
        <w:fldChar w:fldCharType="begin">
          <w:fldData xml:space="preserve">PEVuZE5vdGU+PENpdGU+PEF1dGhvcj5UZWJiaWNoPC9BdXRob3I+PFllYXI+MjAxNjwvWWVhcj48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</w:fldData>
        </w:fldChar>
      </w:r>
      <w:r w:rsidR="00AB22AF">
        <w:rPr>
          <w:rFonts w:cs="Times New Roman"/>
          <w:szCs w:val="24"/>
        </w:rPr>
        <w:instrText xml:space="preserve"> ADDIN EN.CITE.DATA </w:instrText>
      </w:r>
      <w:r w:rsidR="00AB22AF">
        <w:rPr>
          <w:rFonts w:cs="Times New Roman"/>
          <w:szCs w:val="24"/>
        </w:rPr>
      </w:r>
      <w:r w:rsidR="00AB22AF">
        <w:rPr>
          <w:rFonts w:cs="Times New Roman"/>
          <w:szCs w:val="24"/>
        </w:rPr>
        <w:fldChar w:fldCharType="end"/>
      </w:r>
      <w:r w:rsidR="00AB22AF">
        <w:rPr>
          <w:rFonts w:cs="Times New Roman"/>
          <w:szCs w:val="24"/>
        </w:rPr>
      </w:r>
      <w:r w:rsidR="00AB22AF">
        <w:rPr>
          <w:rFonts w:cs="Times New Roman"/>
          <w:szCs w:val="24"/>
        </w:rPr>
        <w:fldChar w:fldCharType="separate"/>
      </w:r>
      <w:r w:rsidR="00AB22AF">
        <w:rPr>
          <w:rFonts w:cs="Times New Roman"/>
          <w:noProof/>
          <w:szCs w:val="24"/>
        </w:rPr>
        <w:t>(Tebbich et al., 2016)</w:t>
      </w:r>
      <w:r w:rsidR="00AB22AF">
        <w:rPr>
          <w:rFonts w:cs="Times New Roman"/>
          <w:szCs w:val="24"/>
        </w:rPr>
        <w:fldChar w:fldCharType="end"/>
      </w:r>
      <w:r w:rsidR="0007541A" w:rsidRPr="00321B8B">
        <w:rPr>
          <w:rFonts w:cs="Times New Roman"/>
          <w:szCs w:val="24"/>
        </w:rPr>
        <w:t>. Up to 22.21% of the differences between individuals can be attributed to differences along this component.</w:t>
      </w:r>
    </w:p>
    <w:p w14:paraId="687F4580" w14:textId="77777777" w:rsidR="0007541A" w:rsidRPr="00BD3AD4" w:rsidRDefault="0007541A" w:rsidP="0007541A">
      <w:pPr>
        <w:ind w:firstLine="720"/>
        <w:rPr>
          <w:rFonts w:cs="Times New Roman"/>
          <w:szCs w:val="24"/>
        </w:rPr>
      </w:pPr>
      <w:r w:rsidRPr="00BD3AD4">
        <w:rPr>
          <w:rFonts w:cs="Times New Roman"/>
          <w:szCs w:val="24"/>
        </w:rPr>
        <w:t>The results of the permutation test indicate</w:t>
      </w:r>
      <w:r>
        <w:rPr>
          <w:rFonts w:cs="Times New Roman"/>
          <w:szCs w:val="24"/>
        </w:rPr>
        <w:t>d</w:t>
      </w:r>
      <w:r w:rsidRPr="00BD3AD4">
        <w:rPr>
          <w:rFonts w:cs="Times New Roman"/>
          <w:szCs w:val="24"/>
        </w:rPr>
        <w:t xml:space="preserve"> that the observed mean consistency score of 60.94% (</w:t>
      </w:r>
      <w:r>
        <w:rPr>
          <w:rFonts w:cs="Times New Roman"/>
          <w:szCs w:val="24"/>
        </w:rPr>
        <w:t xml:space="preserve">mean = </w:t>
      </w:r>
      <w:r w:rsidRPr="00BD3AD4">
        <w:rPr>
          <w:rFonts w:cs="Times New Roman"/>
          <w:szCs w:val="24"/>
        </w:rPr>
        <w:t>3.656 out of 6</w:t>
      </w:r>
      <w:r>
        <w:rPr>
          <w:rFonts w:cs="Times New Roman"/>
          <w:szCs w:val="24"/>
        </w:rPr>
        <w:t xml:space="preserve"> comparisons</w:t>
      </w:r>
      <w:r w:rsidRPr="00BD3AD4">
        <w:rPr>
          <w:rFonts w:cs="Times New Roman"/>
          <w:szCs w:val="24"/>
        </w:rPr>
        <w:t xml:space="preserve">) for Principal Component 1 </w:t>
      </w:r>
      <w:r>
        <w:rPr>
          <w:rFonts w:cs="Times New Roman"/>
          <w:szCs w:val="24"/>
        </w:rPr>
        <w:t>was</w:t>
      </w:r>
      <w:r w:rsidRPr="00BD3AD4">
        <w:rPr>
          <w:rFonts w:cs="Times New Roman"/>
          <w:szCs w:val="24"/>
        </w:rPr>
        <w:t xml:space="preserve"> significantly higher than what would be expected by chance alone (p &lt; .001). This strong signal suggests that Principal Component 1 captures meaningful patterns of individual differences in behavior that are more consistent than a random dataset.</w:t>
      </w:r>
    </w:p>
    <w:p w14:paraId="759A313D" w14:textId="77777777" w:rsidR="0007541A" w:rsidRPr="00321B8B" w:rsidRDefault="0007541A" w:rsidP="0007541A">
      <w:pPr>
        <w:pStyle w:val="Heading4"/>
        <w:rPr>
          <w:rFonts w:cs="Times New Roman"/>
        </w:rPr>
      </w:pPr>
      <w:bookmarkStart w:id="70" w:name="_Toc173937575"/>
      <w:r w:rsidRPr="00321B8B">
        <w:rPr>
          <w:rFonts w:cs="Times New Roman"/>
        </w:rPr>
        <w:t>Component 2 – Non-exploration</w:t>
      </w:r>
      <w:bookmarkEnd w:id="70"/>
    </w:p>
    <w:p w14:paraId="375FE706" w14:textId="15230BB4" w:rsidR="0007541A" w:rsidRDefault="0007541A" w:rsidP="0007541A">
      <w:pPr>
        <w:ind w:firstLine="720"/>
        <w:rPr>
          <w:rFonts w:cs="Times New Roman"/>
          <w:szCs w:val="24"/>
        </w:rPr>
      </w:pPr>
      <w:r w:rsidRPr="00321B8B">
        <w:rPr>
          <w:rFonts w:cs="Times New Roman"/>
          <w:szCs w:val="24"/>
        </w:rPr>
        <w:t xml:space="preserve">Three of the measured variables had above-average contributions for the second principal component: Novel Environment Moves (33.43%, loading -.578) and Freeze Time (29.64%, loading .544), and Predator Test Visit Rate (19.20%, loading .438). Individuals who scored highest on this component were those who </w:t>
      </w:r>
      <w:r w:rsidR="00AB22AF">
        <w:rPr>
          <w:rFonts w:cs="Times New Roman"/>
          <w:szCs w:val="24"/>
        </w:rPr>
        <w:t xml:space="preserve">moved the least and </w:t>
      </w:r>
      <w:r w:rsidRPr="00321B8B">
        <w:rPr>
          <w:rFonts w:cs="Times New Roman"/>
          <w:szCs w:val="24"/>
        </w:rPr>
        <w:t xml:space="preserve">spent the most </w:t>
      </w:r>
      <w:r w:rsidR="00AB22AF">
        <w:rPr>
          <w:rFonts w:cs="Times New Roman"/>
          <w:szCs w:val="24"/>
        </w:rPr>
        <w:t>longest period</w:t>
      </w:r>
      <w:r w:rsidRPr="00321B8B">
        <w:rPr>
          <w:rFonts w:cs="Times New Roman"/>
          <w:szCs w:val="24"/>
        </w:rPr>
        <w:t xml:space="preserve"> staying still during the Novel Environment Test</w:t>
      </w:r>
      <w:r w:rsidR="00AB22AF">
        <w:rPr>
          <w:rFonts w:cs="Times New Roman"/>
          <w:szCs w:val="24"/>
        </w:rPr>
        <w:t>,</w:t>
      </w:r>
      <w:r w:rsidRPr="00321B8B">
        <w:rPr>
          <w:rFonts w:cs="Times New Roman"/>
          <w:szCs w:val="24"/>
        </w:rPr>
        <w:t xml:space="preserve"> and foraged frequently in the presence of predator models. The strongest signal in this component </w:t>
      </w:r>
      <w:r>
        <w:rPr>
          <w:rFonts w:cs="Times New Roman"/>
          <w:szCs w:val="24"/>
        </w:rPr>
        <w:t>was</w:t>
      </w:r>
      <w:r w:rsidRPr="00321B8B">
        <w:rPr>
          <w:rFonts w:cs="Times New Roman"/>
          <w:szCs w:val="24"/>
        </w:rPr>
        <w:t xml:space="preserve"> a lack of activity in a novel environment, but the </w:t>
      </w:r>
      <w:r w:rsidR="001C18D4">
        <w:rPr>
          <w:rFonts w:cs="Times New Roman"/>
          <w:szCs w:val="24"/>
        </w:rPr>
        <w:t xml:space="preserve">high </w:t>
      </w:r>
      <w:r w:rsidRPr="00321B8B">
        <w:rPr>
          <w:rFonts w:cs="Times New Roman"/>
          <w:szCs w:val="24"/>
        </w:rPr>
        <w:t xml:space="preserve">foraging rate in the presence of predators </w:t>
      </w:r>
      <w:r w:rsidR="001C18D4">
        <w:rPr>
          <w:rFonts w:cs="Times New Roman"/>
          <w:szCs w:val="24"/>
        </w:rPr>
        <w:t xml:space="preserve">contradicts earlier positive correlations found between predator avoidance and non-exploration in house sparrows </w:t>
      </w:r>
      <w:r w:rsidR="001C18D4">
        <w:rPr>
          <w:rFonts w:cs="Times New Roman"/>
          <w:szCs w:val="24"/>
        </w:rPr>
        <w:fldChar w:fldCharType="begin">
          <w:fldData xml:space="preserve">PEVuZE5vdGU+PENpdGU+PEF1dGhvcj5UdWxpb3ppPC9BdXRob3I+PFllYXI+MjAyMTwvWWVhcj48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==
</w:fldData>
        </w:fldChar>
      </w:r>
      <w:r w:rsidR="001C18D4">
        <w:rPr>
          <w:rFonts w:cs="Times New Roman"/>
          <w:szCs w:val="24"/>
        </w:rPr>
        <w:instrText xml:space="preserve"> ADDIN EN.CITE </w:instrText>
      </w:r>
      <w:r w:rsidR="001C18D4">
        <w:rPr>
          <w:rFonts w:cs="Times New Roman"/>
          <w:szCs w:val="24"/>
        </w:rPr>
        <w:fldChar w:fldCharType="begin">
          <w:fldData xml:space="preserve">PEVuZE5vdGU+PENpdGU+PEF1dGhvcj5UdWxpb3ppPC9BdXRob3I+PFllYXI+MjAyMTwvWWVhcj48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==
</w:fldData>
        </w:fldChar>
      </w:r>
      <w:r w:rsidR="001C18D4">
        <w:rPr>
          <w:rFonts w:cs="Times New Roman"/>
          <w:szCs w:val="24"/>
        </w:rPr>
        <w:instrText xml:space="preserve"> ADDIN EN.CITE.DATA </w:instrText>
      </w:r>
      <w:r w:rsidR="001C18D4">
        <w:rPr>
          <w:rFonts w:cs="Times New Roman"/>
          <w:szCs w:val="24"/>
        </w:rPr>
      </w:r>
      <w:r w:rsidR="001C18D4">
        <w:rPr>
          <w:rFonts w:cs="Times New Roman"/>
          <w:szCs w:val="24"/>
        </w:rPr>
        <w:fldChar w:fldCharType="end"/>
      </w:r>
      <w:r w:rsidR="001C18D4">
        <w:rPr>
          <w:rFonts w:cs="Times New Roman"/>
          <w:szCs w:val="24"/>
        </w:rPr>
      </w:r>
      <w:r w:rsidR="001C18D4">
        <w:rPr>
          <w:rFonts w:cs="Times New Roman"/>
          <w:szCs w:val="24"/>
        </w:rPr>
        <w:fldChar w:fldCharType="separate"/>
      </w:r>
      <w:r w:rsidR="001C18D4">
        <w:rPr>
          <w:rFonts w:cs="Times New Roman"/>
          <w:noProof/>
          <w:szCs w:val="24"/>
        </w:rPr>
        <w:t>(Tuliozi et al., 2021)</w:t>
      </w:r>
      <w:r w:rsidR="001C18D4">
        <w:rPr>
          <w:rFonts w:cs="Times New Roman"/>
          <w:szCs w:val="24"/>
        </w:rPr>
        <w:fldChar w:fldCharType="end"/>
      </w:r>
      <w:r w:rsidR="001C18D4">
        <w:rPr>
          <w:rFonts w:cs="Times New Roman"/>
          <w:szCs w:val="24"/>
        </w:rPr>
        <w:t xml:space="preserve"> </w:t>
      </w:r>
      <w:r w:rsidRPr="00321B8B">
        <w:rPr>
          <w:rFonts w:cs="Times New Roman"/>
          <w:szCs w:val="24"/>
        </w:rPr>
        <w:t>suggest</w:t>
      </w:r>
      <w:r w:rsidR="001C18D4">
        <w:rPr>
          <w:rFonts w:cs="Times New Roman"/>
          <w:szCs w:val="24"/>
        </w:rPr>
        <w:t>ing</w:t>
      </w:r>
      <w:r w:rsidRPr="00321B8B">
        <w:rPr>
          <w:rFonts w:cs="Times New Roman"/>
          <w:szCs w:val="24"/>
        </w:rPr>
        <w:t xml:space="preserve"> this component may not be primarily attributable to fear or boldn</w:t>
      </w:r>
      <w:r w:rsidR="001C18D4">
        <w:rPr>
          <w:rFonts w:cs="Times New Roman"/>
          <w:szCs w:val="24"/>
        </w:rPr>
        <w:t>ess</w:t>
      </w:r>
      <w:r w:rsidRPr="00321B8B">
        <w:rPr>
          <w:rFonts w:cs="Times New Roman"/>
          <w:szCs w:val="24"/>
        </w:rPr>
        <w:t>. Up to 18.91% of the differences between individuals can be attributed to differences along this component.</w:t>
      </w:r>
    </w:p>
    <w:p w14:paraId="752EA060" w14:textId="77777777" w:rsidR="0007541A" w:rsidRPr="00321B8B" w:rsidRDefault="0007541A" w:rsidP="0007541A">
      <w:pPr>
        <w:ind w:firstLine="720"/>
        <w:rPr>
          <w:rFonts w:cs="Times New Roman"/>
          <w:szCs w:val="24"/>
        </w:rPr>
      </w:pPr>
      <w:r w:rsidRPr="00BD3AD4">
        <w:rPr>
          <w:rFonts w:cs="Times New Roman"/>
          <w:szCs w:val="24"/>
        </w:rPr>
        <w:t>The results of the permutation test indicate</w:t>
      </w:r>
      <w:r>
        <w:rPr>
          <w:rFonts w:cs="Times New Roman"/>
          <w:szCs w:val="24"/>
        </w:rPr>
        <w:t>d</w:t>
      </w:r>
      <w:r w:rsidRPr="00BD3AD4">
        <w:rPr>
          <w:rFonts w:cs="Times New Roman"/>
          <w:szCs w:val="24"/>
        </w:rPr>
        <w:t xml:space="preserve"> that the observed mean consistency score of </w:t>
      </w:r>
      <w:r w:rsidRPr="003F2199">
        <w:t>69.79</w:t>
      </w:r>
      <w:r>
        <w:t>%</w:t>
      </w:r>
      <w:r w:rsidRPr="00BD3AD4">
        <w:rPr>
          <w:rFonts w:cs="Times New Roman"/>
          <w:szCs w:val="24"/>
        </w:rPr>
        <w:t xml:space="preserve"> (</w:t>
      </w:r>
      <w:r>
        <w:rPr>
          <w:rFonts w:cs="Times New Roman"/>
          <w:szCs w:val="24"/>
        </w:rPr>
        <w:t>mean = 2.094</w:t>
      </w:r>
      <w:r w:rsidRPr="00BD3AD4">
        <w:rPr>
          <w:rFonts w:cs="Times New Roman"/>
          <w:szCs w:val="24"/>
        </w:rPr>
        <w:t xml:space="preserve"> out of </w:t>
      </w:r>
      <w:r>
        <w:rPr>
          <w:rFonts w:cs="Times New Roman"/>
          <w:szCs w:val="24"/>
        </w:rPr>
        <w:t>3 comparisons</w:t>
      </w:r>
      <w:r w:rsidRPr="00BD3AD4">
        <w:rPr>
          <w:rFonts w:cs="Times New Roman"/>
          <w:szCs w:val="24"/>
        </w:rPr>
        <w:t xml:space="preserve">) for Principal Component </w:t>
      </w:r>
      <w:r>
        <w:rPr>
          <w:rFonts w:cs="Times New Roman"/>
          <w:szCs w:val="24"/>
        </w:rPr>
        <w:t>2</w:t>
      </w:r>
      <w:r w:rsidRPr="00BD3AD4">
        <w:rPr>
          <w:rFonts w:cs="Times New Roman"/>
          <w:szCs w:val="24"/>
        </w:rPr>
        <w:t xml:space="preserve"> </w:t>
      </w:r>
      <w:r>
        <w:rPr>
          <w:rFonts w:cs="Times New Roman"/>
          <w:szCs w:val="24"/>
        </w:rPr>
        <w:t>was</w:t>
      </w:r>
      <w:r w:rsidRPr="00BD3AD4">
        <w:rPr>
          <w:rFonts w:cs="Times New Roman"/>
          <w:szCs w:val="24"/>
        </w:rPr>
        <w:t xml:space="preserve"> significantly higher than what would be expected by chance alone (p &lt; .001).</w:t>
      </w:r>
    </w:p>
    <w:p w14:paraId="18CB82DB" w14:textId="7BADE357" w:rsidR="0007541A" w:rsidRPr="00321B8B" w:rsidRDefault="0007541A" w:rsidP="0007541A">
      <w:pPr>
        <w:pStyle w:val="Heading4"/>
        <w:rPr>
          <w:rFonts w:cs="Times New Roman"/>
        </w:rPr>
      </w:pPr>
      <w:bookmarkStart w:id="71" w:name="_Toc173937576"/>
      <w:r w:rsidRPr="00321B8B">
        <w:rPr>
          <w:rFonts w:cs="Times New Roman"/>
        </w:rPr>
        <w:t xml:space="preserve">Component 3 – Neophilic </w:t>
      </w:r>
      <w:r w:rsidR="001042A0">
        <w:rPr>
          <w:rFonts w:cs="Times New Roman"/>
        </w:rPr>
        <w:t>t</w:t>
      </w:r>
      <w:r w:rsidRPr="00321B8B">
        <w:rPr>
          <w:rFonts w:cs="Times New Roman"/>
        </w:rPr>
        <w:t xml:space="preserve">hreat </w:t>
      </w:r>
      <w:r w:rsidR="001042A0">
        <w:rPr>
          <w:rFonts w:cs="Times New Roman"/>
        </w:rPr>
        <w:t>d</w:t>
      </w:r>
      <w:r w:rsidRPr="00321B8B">
        <w:rPr>
          <w:rFonts w:cs="Times New Roman"/>
        </w:rPr>
        <w:t>iscrimination</w:t>
      </w:r>
      <w:bookmarkEnd w:id="71"/>
    </w:p>
    <w:p w14:paraId="5267C853" w14:textId="58662CF5" w:rsidR="0007541A" w:rsidRDefault="0007541A" w:rsidP="0007541A">
      <w:pPr>
        <w:ind w:firstLine="720"/>
        <w:rPr>
          <w:rFonts w:cs="Times New Roman"/>
          <w:szCs w:val="24"/>
        </w:rPr>
      </w:pPr>
      <w:r w:rsidRPr="00321B8B">
        <w:rPr>
          <w:rFonts w:cs="Times New Roman"/>
          <w:szCs w:val="24"/>
        </w:rPr>
        <w:t>Three of the measured variables had above-average contributions for the third principal component: Predator Order Latency (33.30%, loading .577) and Visit Rate (19.20%, loading -.372), and Novel Object Order Latency (21.16%, loading -.460). This combination of early approaches to the novel object with late and rare approaches to predator models suggest</w:t>
      </w:r>
      <w:r>
        <w:rPr>
          <w:rFonts w:cs="Times New Roman"/>
          <w:szCs w:val="24"/>
        </w:rPr>
        <w:t>ed</w:t>
      </w:r>
      <w:r w:rsidRPr="00321B8B">
        <w:rPr>
          <w:rFonts w:cs="Times New Roman"/>
          <w:szCs w:val="24"/>
        </w:rPr>
        <w:t xml:space="preserve"> a strong discrimination between threatening and neutral stimuli in the highest scoring individuals</w:t>
      </w:r>
      <w:r w:rsidR="00493B14">
        <w:rPr>
          <w:rFonts w:cs="Times New Roman"/>
          <w:szCs w:val="24"/>
        </w:rPr>
        <w:t xml:space="preserve"> </w:t>
      </w:r>
      <w:r w:rsidR="00493B14">
        <w:rPr>
          <w:rFonts w:cs="Times New Roman"/>
          <w:szCs w:val="24"/>
        </w:rPr>
        <w:fldChar w:fldCharType="begin">
          <w:fldData xml:space="preserve">PEVuZE5vdGU+PENpdGU+PEF1dGhvcj5MaXU8L0F1dGhvcj48WWVhcj4yMDI0PC9ZZWFyPjxSZWNO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</w:fldData>
        </w:fldChar>
      </w:r>
      <w:r w:rsidR="00313889">
        <w:rPr>
          <w:rFonts w:cs="Times New Roman"/>
          <w:szCs w:val="24"/>
        </w:rPr>
        <w:instrText xml:space="preserve"> ADDIN EN.CITE </w:instrText>
      </w:r>
      <w:r w:rsidR="00313889">
        <w:rPr>
          <w:rFonts w:cs="Times New Roman"/>
          <w:szCs w:val="24"/>
        </w:rPr>
        <w:fldChar w:fldCharType="begin">
          <w:fldData xml:space="preserve">PEVuZE5vdGU+PENpdGU+PEF1dGhvcj5MaXU8L0F1dGhvcj48WWVhcj4yMDI0PC9ZZWFyPjxSZWNO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</w:fldData>
        </w:fldChar>
      </w:r>
      <w:r w:rsidR="00313889">
        <w:rPr>
          <w:rFonts w:cs="Times New Roman"/>
          <w:szCs w:val="24"/>
        </w:rPr>
        <w:instrText xml:space="preserve"> ADDIN EN.CITE.DATA </w:instrText>
      </w:r>
      <w:r w:rsidR="00313889">
        <w:rPr>
          <w:rFonts w:cs="Times New Roman"/>
          <w:szCs w:val="24"/>
        </w:rPr>
      </w:r>
      <w:r w:rsidR="00313889">
        <w:rPr>
          <w:rFonts w:cs="Times New Roman"/>
          <w:szCs w:val="24"/>
        </w:rPr>
        <w:fldChar w:fldCharType="end"/>
      </w:r>
      <w:r w:rsidR="00493B14">
        <w:rPr>
          <w:rFonts w:cs="Times New Roman"/>
          <w:szCs w:val="24"/>
        </w:rPr>
      </w:r>
      <w:r w:rsidR="00493B14">
        <w:rPr>
          <w:rFonts w:cs="Times New Roman"/>
          <w:szCs w:val="24"/>
        </w:rPr>
        <w:fldChar w:fldCharType="separate"/>
      </w:r>
      <w:r w:rsidR="00493B14">
        <w:rPr>
          <w:rFonts w:cs="Times New Roman"/>
          <w:noProof/>
          <w:szCs w:val="24"/>
        </w:rPr>
        <w:t>(Blumstein et al., 2006; Liu et al., 2024)</w:t>
      </w:r>
      <w:r w:rsidR="00493B14">
        <w:rPr>
          <w:rFonts w:cs="Times New Roman"/>
          <w:szCs w:val="24"/>
        </w:rPr>
        <w:fldChar w:fldCharType="end"/>
      </w:r>
      <w:r w:rsidRPr="00321B8B">
        <w:rPr>
          <w:rFonts w:cs="Times New Roman"/>
          <w:szCs w:val="24"/>
        </w:rPr>
        <w:t xml:space="preserve">. Low-scoring individuals were not rare in the dataset, suggesting that some individuals </w:t>
      </w:r>
      <w:r>
        <w:rPr>
          <w:rFonts w:cs="Times New Roman"/>
          <w:szCs w:val="24"/>
        </w:rPr>
        <w:t>were</w:t>
      </w:r>
      <w:r w:rsidRPr="00321B8B">
        <w:rPr>
          <w:rFonts w:cs="Times New Roman"/>
          <w:szCs w:val="24"/>
        </w:rPr>
        <w:t xml:space="preserve"> so neophobic that they were more likely to approach predator models than novel objects. Up to 13.90% of the differences between individuals can be attributed to differences along this component.</w:t>
      </w:r>
    </w:p>
    <w:p w14:paraId="727CFDE7" w14:textId="7BA706A9" w:rsidR="0007541A" w:rsidRPr="00321B8B" w:rsidRDefault="0007541A" w:rsidP="0007541A">
      <w:pPr>
        <w:ind w:firstLine="720"/>
        <w:rPr>
          <w:rFonts w:cs="Times New Roman"/>
          <w:szCs w:val="24"/>
        </w:rPr>
      </w:pPr>
      <w:r w:rsidRPr="00BD3AD4">
        <w:rPr>
          <w:rFonts w:cs="Times New Roman"/>
          <w:szCs w:val="24"/>
        </w:rPr>
        <w:t>The results of the permutation test indicate</w:t>
      </w:r>
      <w:r>
        <w:rPr>
          <w:rFonts w:cs="Times New Roman"/>
          <w:szCs w:val="24"/>
        </w:rPr>
        <w:t>d</w:t>
      </w:r>
      <w:r w:rsidRPr="00BD3AD4">
        <w:rPr>
          <w:rFonts w:cs="Times New Roman"/>
          <w:szCs w:val="24"/>
        </w:rPr>
        <w:t xml:space="preserve"> that the observed mean consistency score of </w:t>
      </w:r>
      <w:r>
        <w:t>57.29%</w:t>
      </w:r>
      <w:r w:rsidRPr="00BD3AD4">
        <w:rPr>
          <w:rFonts w:cs="Times New Roman"/>
          <w:szCs w:val="24"/>
        </w:rPr>
        <w:t xml:space="preserve"> (</w:t>
      </w:r>
      <w:r>
        <w:rPr>
          <w:rFonts w:cs="Times New Roman"/>
          <w:szCs w:val="24"/>
        </w:rPr>
        <w:t>mean = 1.719</w:t>
      </w:r>
      <w:r w:rsidRPr="00BD3AD4">
        <w:rPr>
          <w:rFonts w:cs="Times New Roman"/>
          <w:szCs w:val="24"/>
        </w:rPr>
        <w:t xml:space="preserve"> out of </w:t>
      </w:r>
      <w:r>
        <w:rPr>
          <w:rFonts w:cs="Times New Roman"/>
          <w:szCs w:val="24"/>
        </w:rPr>
        <w:t>3 comparisons</w:t>
      </w:r>
      <w:r w:rsidRPr="00BD3AD4">
        <w:rPr>
          <w:rFonts w:cs="Times New Roman"/>
          <w:szCs w:val="24"/>
        </w:rPr>
        <w:t xml:space="preserve">) for Principal Component </w:t>
      </w:r>
      <w:r>
        <w:rPr>
          <w:rFonts w:cs="Times New Roman"/>
          <w:szCs w:val="24"/>
        </w:rPr>
        <w:t>3</w:t>
      </w:r>
      <w:r w:rsidRPr="00BD3AD4">
        <w:rPr>
          <w:rFonts w:cs="Times New Roman"/>
          <w:szCs w:val="24"/>
        </w:rPr>
        <w:t xml:space="preserve"> </w:t>
      </w:r>
      <w:r>
        <w:rPr>
          <w:rFonts w:cs="Times New Roman"/>
          <w:szCs w:val="24"/>
        </w:rPr>
        <w:t>was</w:t>
      </w:r>
      <w:r w:rsidRPr="00BD3AD4">
        <w:rPr>
          <w:rFonts w:cs="Times New Roman"/>
          <w:szCs w:val="24"/>
        </w:rPr>
        <w:t xml:space="preserve"> significantly higher than what would be expected by chance alone (p </w:t>
      </w:r>
      <w:r>
        <w:rPr>
          <w:rFonts w:cs="Times New Roman"/>
          <w:szCs w:val="24"/>
        </w:rPr>
        <w:t>=</w:t>
      </w:r>
      <w:r w:rsidRPr="00BD3AD4">
        <w:rPr>
          <w:rFonts w:cs="Times New Roman"/>
          <w:szCs w:val="24"/>
        </w:rPr>
        <w:t xml:space="preserve"> .0</w:t>
      </w:r>
      <w:r>
        <w:rPr>
          <w:rFonts w:cs="Times New Roman"/>
          <w:szCs w:val="24"/>
        </w:rPr>
        <w:t>37</w:t>
      </w:r>
      <w:r w:rsidRPr="00BD3AD4">
        <w:rPr>
          <w:rFonts w:cs="Times New Roman"/>
          <w:szCs w:val="24"/>
        </w:rPr>
        <w:t>).</w:t>
      </w:r>
      <w:r>
        <w:rPr>
          <w:rFonts w:cs="Times New Roman"/>
          <w:szCs w:val="24"/>
        </w:rPr>
        <w:t xml:space="preserve"> </w:t>
      </w:r>
    </w:p>
    <w:p w14:paraId="40257A62" w14:textId="46D69289" w:rsidR="0007541A" w:rsidRPr="00321B8B" w:rsidRDefault="0007541A" w:rsidP="0007541A">
      <w:pPr>
        <w:pStyle w:val="Heading4"/>
        <w:rPr>
          <w:rFonts w:cs="Times New Roman"/>
        </w:rPr>
      </w:pPr>
      <w:bookmarkStart w:id="72" w:name="_Toc173937577"/>
      <w:r w:rsidRPr="00321B8B">
        <w:rPr>
          <w:rFonts w:cs="Times New Roman"/>
        </w:rPr>
        <w:lastRenderedPageBreak/>
        <w:t xml:space="preserve">Component 4 – Social </w:t>
      </w:r>
      <w:r w:rsidR="001042A0">
        <w:rPr>
          <w:rFonts w:cs="Times New Roman"/>
        </w:rPr>
        <w:t>i</w:t>
      </w:r>
      <w:r w:rsidRPr="00321B8B">
        <w:rPr>
          <w:rFonts w:cs="Times New Roman"/>
        </w:rPr>
        <w:t xml:space="preserve">nformation </w:t>
      </w:r>
      <w:r w:rsidR="001042A0">
        <w:rPr>
          <w:rFonts w:cs="Times New Roman"/>
        </w:rPr>
        <w:t>p</w:t>
      </w:r>
      <w:r w:rsidRPr="00321B8B">
        <w:rPr>
          <w:rFonts w:cs="Times New Roman"/>
        </w:rPr>
        <w:t>reference</w:t>
      </w:r>
      <w:bookmarkEnd w:id="72"/>
    </w:p>
    <w:p w14:paraId="78D4D7FE" w14:textId="6154DC9D" w:rsidR="0007541A" w:rsidRDefault="0007541A" w:rsidP="0007541A">
      <w:pPr>
        <w:ind w:firstLine="720"/>
        <w:rPr>
          <w:rFonts w:cs="Times New Roman"/>
          <w:szCs w:val="24"/>
        </w:rPr>
      </w:pPr>
      <w:r w:rsidRPr="00321B8B">
        <w:rPr>
          <w:rFonts w:cs="Times New Roman"/>
          <w:szCs w:val="24"/>
        </w:rPr>
        <w:t xml:space="preserve">Four of the measured variables had above-average contributions for the fourth principal component: Predator Test Order of Approach (26.34%, loading .513), Novel Object Order of Approach (16.22%, loading .403) and Order Latency (22.22%, loading .471), and Mealworm Order Latency (18.58%, loading -.431). </w:t>
      </w:r>
      <w:r w:rsidR="006D7196">
        <w:rPr>
          <w:rFonts w:cs="Times New Roman"/>
          <w:szCs w:val="24"/>
        </w:rPr>
        <w:t xml:space="preserve">The highest scoring individuals were those who were last to in their flocks to approach predator models and the novel object, but were quick to eat mealworms after a flockmate had eaten one first. This pattern could be consistent with an indiscriminate shyness toward predators and novel objects but not novel foods, however the orthogonal nature of principal components means that non-discrimination of threatening stimuli is more likely represented by a score near 0 on Component 3. This pattern would also be consistent with a preference for socially gathered rather than individually gathered information </w:t>
      </w:r>
      <w:r w:rsidR="0011711E">
        <w:rPr>
          <w:rFonts w:cs="Times New Roman"/>
          <w:szCs w:val="24"/>
        </w:rPr>
        <w:fldChar w:fldCharType="begin">
          <w:fldData xml:space="preserve">PEVuZE5vdGU+PENpdGU+PEF1dGhvcj5BcnZpZHNzb248L0F1dGhvcj48WWVhcj4yMDE2PC9ZZWFy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</w:fldData>
        </w:fldChar>
      </w:r>
      <w:r w:rsidR="0011711E">
        <w:rPr>
          <w:rFonts w:cs="Times New Roman"/>
          <w:szCs w:val="24"/>
        </w:rPr>
        <w:instrText xml:space="preserve"> ADDIN EN.CITE </w:instrText>
      </w:r>
      <w:r w:rsidR="0011711E">
        <w:rPr>
          <w:rFonts w:cs="Times New Roman"/>
          <w:szCs w:val="24"/>
        </w:rPr>
        <w:fldChar w:fldCharType="begin">
          <w:fldData xml:space="preserve">PEVuZE5vdGU+PENpdGU+PEF1dGhvcj5BcnZpZHNzb248L0F1dGhvcj48WWVhcj4yMDE2PC9ZZWFy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</w:fldData>
        </w:fldChar>
      </w:r>
      <w:r w:rsidR="0011711E">
        <w:rPr>
          <w:rFonts w:cs="Times New Roman"/>
          <w:szCs w:val="24"/>
        </w:rPr>
        <w:instrText xml:space="preserve"> ADDIN EN.CITE.DATA </w:instrText>
      </w:r>
      <w:r w:rsidR="0011711E">
        <w:rPr>
          <w:rFonts w:cs="Times New Roman"/>
          <w:szCs w:val="24"/>
        </w:rPr>
      </w:r>
      <w:r w:rsidR="0011711E">
        <w:rPr>
          <w:rFonts w:cs="Times New Roman"/>
          <w:szCs w:val="24"/>
        </w:rPr>
        <w:fldChar w:fldCharType="end"/>
      </w:r>
      <w:r w:rsidR="0011711E">
        <w:rPr>
          <w:rFonts w:cs="Times New Roman"/>
          <w:szCs w:val="24"/>
        </w:rPr>
      </w:r>
      <w:r w:rsidR="0011711E">
        <w:rPr>
          <w:rFonts w:cs="Times New Roman"/>
          <w:szCs w:val="24"/>
        </w:rPr>
        <w:fldChar w:fldCharType="separate"/>
      </w:r>
      <w:r w:rsidR="0011711E">
        <w:rPr>
          <w:rFonts w:cs="Times New Roman"/>
          <w:noProof/>
          <w:szCs w:val="24"/>
        </w:rPr>
        <w:t>(Arvidsson &amp; Matthysen, 2016; Mamuneas et al., 2015)</w:t>
      </w:r>
      <w:r w:rsidR="0011711E">
        <w:rPr>
          <w:rFonts w:cs="Times New Roman"/>
          <w:szCs w:val="24"/>
        </w:rPr>
        <w:fldChar w:fldCharType="end"/>
      </w:r>
      <w:r w:rsidR="0011711E">
        <w:rPr>
          <w:rFonts w:cs="Times New Roman"/>
          <w:szCs w:val="24"/>
        </w:rPr>
        <w:t>.</w:t>
      </w:r>
      <w:r w:rsidR="006D7196">
        <w:rPr>
          <w:rFonts w:cs="Times New Roman"/>
          <w:szCs w:val="24"/>
        </w:rPr>
        <w:t xml:space="preserve"> </w:t>
      </w:r>
      <w:r w:rsidRPr="00321B8B">
        <w:rPr>
          <w:rFonts w:cs="Times New Roman"/>
          <w:szCs w:val="24"/>
        </w:rPr>
        <w:t>Up to 11.71% of the differences between individuals can be attributed to differences along this component.</w:t>
      </w:r>
    </w:p>
    <w:p w14:paraId="186F15AD" w14:textId="77777777" w:rsidR="0007541A" w:rsidRPr="00321B8B" w:rsidRDefault="0007541A" w:rsidP="0007541A">
      <w:pPr>
        <w:ind w:firstLine="720"/>
        <w:rPr>
          <w:rFonts w:cs="Times New Roman"/>
          <w:szCs w:val="24"/>
        </w:rPr>
      </w:pPr>
      <w:r w:rsidRPr="00BD3AD4">
        <w:rPr>
          <w:rFonts w:cs="Times New Roman"/>
          <w:szCs w:val="24"/>
        </w:rPr>
        <w:t>The results of the permutation test indicate</w:t>
      </w:r>
      <w:r>
        <w:rPr>
          <w:rFonts w:cs="Times New Roman"/>
          <w:szCs w:val="24"/>
        </w:rPr>
        <w:t>d</w:t>
      </w:r>
      <w:r w:rsidRPr="00BD3AD4">
        <w:rPr>
          <w:rFonts w:cs="Times New Roman"/>
          <w:szCs w:val="24"/>
        </w:rPr>
        <w:t xml:space="preserve"> that the observed mean consistency score of </w:t>
      </w:r>
      <w:r>
        <w:t>56.25%</w:t>
      </w:r>
      <w:r w:rsidRPr="00BD3AD4">
        <w:rPr>
          <w:rFonts w:cs="Times New Roman"/>
          <w:szCs w:val="24"/>
        </w:rPr>
        <w:t xml:space="preserve"> (</w:t>
      </w:r>
      <w:r>
        <w:rPr>
          <w:rFonts w:cs="Times New Roman"/>
          <w:szCs w:val="24"/>
        </w:rPr>
        <w:t>mean = 3.375</w:t>
      </w:r>
      <w:r w:rsidRPr="00BD3AD4">
        <w:rPr>
          <w:rFonts w:cs="Times New Roman"/>
          <w:szCs w:val="24"/>
        </w:rPr>
        <w:t xml:space="preserve"> out of </w:t>
      </w:r>
      <w:r>
        <w:rPr>
          <w:rFonts w:cs="Times New Roman"/>
          <w:szCs w:val="24"/>
        </w:rPr>
        <w:t>6 comparisons</w:t>
      </w:r>
      <w:r w:rsidRPr="00BD3AD4">
        <w:rPr>
          <w:rFonts w:cs="Times New Roman"/>
          <w:szCs w:val="24"/>
        </w:rPr>
        <w:t xml:space="preserve">) for Principal Component </w:t>
      </w:r>
      <w:r>
        <w:rPr>
          <w:rFonts w:cs="Times New Roman"/>
          <w:szCs w:val="24"/>
        </w:rPr>
        <w:t>4</w:t>
      </w:r>
      <w:r w:rsidRPr="00BD3AD4">
        <w:rPr>
          <w:rFonts w:cs="Times New Roman"/>
          <w:szCs w:val="24"/>
        </w:rPr>
        <w:t xml:space="preserve"> </w:t>
      </w:r>
      <w:r>
        <w:rPr>
          <w:rFonts w:cs="Times New Roman"/>
          <w:szCs w:val="24"/>
        </w:rPr>
        <w:t>was</w:t>
      </w:r>
      <w:r w:rsidRPr="00BD3AD4">
        <w:rPr>
          <w:rFonts w:cs="Times New Roman"/>
          <w:szCs w:val="24"/>
        </w:rPr>
        <w:t xml:space="preserve"> significantly higher than what would be expected by chance alone (p </w:t>
      </w:r>
      <w:r>
        <w:rPr>
          <w:rFonts w:cs="Times New Roman"/>
          <w:szCs w:val="24"/>
        </w:rPr>
        <w:t>=</w:t>
      </w:r>
      <w:r w:rsidRPr="00BD3AD4">
        <w:rPr>
          <w:rFonts w:cs="Times New Roman"/>
          <w:szCs w:val="24"/>
        </w:rPr>
        <w:t xml:space="preserve"> .0</w:t>
      </w:r>
      <w:r>
        <w:rPr>
          <w:rFonts w:cs="Times New Roman"/>
          <w:szCs w:val="24"/>
        </w:rPr>
        <w:t>15</w:t>
      </w:r>
      <w:r w:rsidRPr="00BD3AD4">
        <w:rPr>
          <w:rFonts w:cs="Times New Roman"/>
          <w:szCs w:val="24"/>
        </w:rPr>
        <w:t>).</w:t>
      </w:r>
    </w:p>
    <w:p w14:paraId="789F3E9F" w14:textId="11C79072" w:rsidR="0007541A" w:rsidRPr="00321B8B" w:rsidRDefault="0007541A" w:rsidP="0007541A">
      <w:pPr>
        <w:pStyle w:val="Heading4"/>
        <w:rPr>
          <w:rFonts w:cs="Times New Roman"/>
        </w:rPr>
      </w:pPr>
      <w:bookmarkStart w:id="73" w:name="_Toc173937578"/>
      <w:r w:rsidRPr="00321B8B">
        <w:rPr>
          <w:rFonts w:cs="Times New Roman"/>
        </w:rPr>
        <w:t xml:space="preserve">Component 5 – Neophobic </w:t>
      </w:r>
      <w:r w:rsidR="001042A0">
        <w:rPr>
          <w:rFonts w:cs="Times New Roman"/>
        </w:rPr>
        <w:t>e</w:t>
      </w:r>
      <w:r w:rsidRPr="00321B8B">
        <w:rPr>
          <w:rFonts w:cs="Times New Roman"/>
        </w:rPr>
        <w:t>xploration</w:t>
      </w:r>
      <w:bookmarkEnd w:id="73"/>
    </w:p>
    <w:p w14:paraId="1032637C" w14:textId="3CB29423" w:rsidR="0007541A" w:rsidRDefault="0007541A" w:rsidP="0007541A">
      <w:pPr>
        <w:ind w:firstLine="720"/>
        <w:rPr>
          <w:rFonts w:cs="Times New Roman"/>
          <w:szCs w:val="24"/>
        </w:rPr>
      </w:pPr>
      <w:r w:rsidRPr="00321B8B">
        <w:rPr>
          <w:rFonts w:cs="Times New Roman"/>
          <w:szCs w:val="24"/>
        </w:rPr>
        <w:t xml:space="preserve">Three of the measured variables had above-average contributions for the fifth principal component: Novel Environment Seeds Taken (32.53%, loading .570), Mealworm Order Latency (29.47%, loading .543), and Novel Object Order of Approach (14.20%, loading .377). Higher scoring individuals on this component </w:t>
      </w:r>
      <w:r>
        <w:rPr>
          <w:rFonts w:cs="Times New Roman"/>
          <w:szCs w:val="24"/>
        </w:rPr>
        <w:t>were</w:t>
      </w:r>
      <w:r w:rsidRPr="00321B8B">
        <w:rPr>
          <w:rFonts w:cs="Times New Roman"/>
          <w:szCs w:val="24"/>
        </w:rPr>
        <w:t xml:space="preserve"> those that were quick to forage in a novel environment but not in the presence of novel objects or food. Up to 9.65% of the differences between individuals can be attributed to differences along this component.</w:t>
      </w:r>
    </w:p>
    <w:p w14:paraId="781F3A20" w14:textId="77777777" w:rsidR="0007541A" w:rsidRPr="00321B8B" w:rsidRDefault="0007541A" w:rsidP="0007541A">
      <w:pPr>
        <w:ind w:firstLine="720"/>
        <w:rPr>
          <w:rFonts w:cs="Times New Roman"/>
          <w:szCs w:val="24"/>
        </w:rPr>
      </w:pPr>
      <w:r w:rsidRPr="00BD3AD4">
        <w:rPr>
          <w:rFonts w:cs="Times New Roman"/>
          <w:szCs w:val="24"/>
        </w:rPr>
        <w:t>The results of the permutation test indicate</w:t>
      </w:r>
      <w:r>
        <w:rPr>
          <w:rFonts w:cs="Times New Roman"/>
          <w:szCs w:val="24"/>
        </w:rPr>
        <w:t>d</w:t>
      </w:r>
      <w:r w:rsidRPr="00BD3AD4">
        <w:rPr>
          <w:rFonts w:cs="Times New Roman"/>
          <w:szCs w:val="24"/>
        </w:rPr>
        <w:t xml:space="preserve"> that the observed mean consistency score of </w:t>
      </w:r>
      <w:r>
        <w:t>48.96%</w:t>
      </w:r>
      <w:r w:rsidRPr="00BD3AD4">
        <w:rPr>
          <w:rFonts w:cs="Times New Roman"/>
          <w:szCs w:val="24"/>
        </w:rPr>
        <w:t xml:space="preserve"> (</w:t>
      </w:r>
      <w:r>
        <w:rPr>
          <w:rFonts w:cs="Times New Roman"/>
          <w:szCs w:val="24"/>
        </w:rPr>
        <w:t>mean = 1.469</w:t>
      </w:r>
      <w:r w:rsidRPr="00BD3AD4">
        <w:rPr>
          <w:rFonts w:cs="Times New Roman"/>
          <w:szCs w:val="24"/>
        </w:rPr>
        <w:t xml:space="preserve"> out of </w:t>
      </w:r>
      <w:r>
        <w:rPr>
          <w:rFonts w:cs="Times New Roman"/>
          <w:szCs w:val="24"/>
        </w:rPr>
        <w:t>3 comparisons</w:t>
      </w:r>
      <w:r w:rsidRPr="00BD3AD4">
        <w:rPr>
          <w:rFonts w:cs="Times New Roman"/>
          <w:szCs w:val="24"/>
        </w:rPr>
        <w:t xml:space="preserve">) for Principal Component </w:t>
      </w:r>
      <w:r>
        <w:rPr>
          <w:rFonts w:cs="Times New Roman"/>
          <w:szCs w:val="24"/>
        </w:rPr>
        <w:t>5</w:t>
      </w:r>
      <w:r w:rsidRPr="00BD3AD4">
        <w:rPr>
          <w:rFonts w:cs="Times New Roman"/>
          <w:szCs w:val="24"/>
        </w:rPr>
        <w:t xml:space="preserve"> </w:t>
      </w:r>
      <w:r>
        <w:rPr>
          <w:rFonts w:cs="Times New Roman"/>
          <w:szCs w:val="24"/>
        </w:rPr>
        <w:t>was</w:t>
      </w:r>
      <w:r w:rsidRPr="00BD3AD4">
        <w:rPr>
          <w:rFonts w:cs="Times New Roman"/>
          <w:szCs w:val="24"/>
        </w:rPr>
        <w:t xml:space="preserve"> </w:t>
      </w:r>
      <w:r>
        <w:rPr>
          <w:rFonts w:cs="Times New Roman"/>
          <w:szCs w:val="24"/>
        </w:rPr>
        <w:t xml:space="preserve">not </w:t>
      </w:r>
      <w:r w:rsidRPr="00BD3AD4">
        <w:rPr>
          <w:rFonts w:cs="Times New Roman"/>
          <w:szCs w:val="24"/>
        </w:rPr>
        <w:t xml:space="preserve">significantly higher than what would be expected by chance alone (p </w:t>
      </w:r>
      <w:r>
        <w:rPr>
          <w:rFonts w:cs="Times New Roman"/>
          <w:szCs w:val="24"/>
        </w:rPr>
        <w:t>=</w:t>
      </w:r>
      <w:r w:rsidRPr="00BD3AD4">
        <w:rPr>
          <w:rFonts w:cs="Times New Roman"/>
          <w:szCs w:val="24"/>
        </w:rPr>
        <w:t xml:space="preserve"> .</w:t>
      </w:r>
      <w:r>
        <w:rPr>
          <w:rFonts w:cs="Times New Roman"/>
          <w:szCs w:val="24"/>
        </w:rPr>
        <w:t>693</w:t>
      </w:r>
      <w:r w:rsidRPr="00BD3AD4">
        <w:rPr>
          <w:rFonts w:cs="Times New Roman"/>
          <w:szCs w:val="24"/>
        </w:rPr>
        <w:t>).</w:t>
      </w:r>
      <w:r>
        <w:rPr>
          <w:rFonts w:cs="Times New Roman"/>
          <w:szCs w:val="24"/>
        </w:rPr>
        <w:t xml:space="preserve"> This low consistency may be due to Order of Approach appearing twice in the three top contributing measures for Component 5, which was the measure most sensitive to flockmate activity and thus not itself expected to be a highly repeatable measure for individuals.</w:t>
      </w:r>
    </w:p>
    <w:p w14:paraId="06CA4FEA" w14:textId="35B2B97B" w:rsidR="0007541A" w:rsidRPr="00321B8B" w:rsidRDefault="0007541A" w:rsidP="004340A5">
      <w:pPr>
        <w:pStyle w:val="Heading3"/>
      </w:pPr>
      <w:bookmarkStart w:id="74" w:name="_Toc173937579"/>
      <w:r>
        <w:t xml:space="preserve">Model </w:t>
      </w:r>
      <w:r w:rsidR="001042A0">
        <w:t>c</w:t>
      </w:r>
      <w:r>
        <w:t>omparisons</w:t>
      </w:r>
      <w:bookmarkEnd w:id="74"/>
    </w:p>
    <w:p w14:paraId="09C2E619" w14:textId="214409C0" w:rsidR="00C84C6F" w:rsidRDefault="00E2480B" w:rsidP="00E2480B">
      <w:pPr>
        <w:ind w:firstLine="720"/>
        <w:rPr>
          <w:rFonts w:cs="Times New Roman"/>
        </w:rPr>
      </w:pPr>
      <w:r w:rsidRPr="00321B8B">
        <w:rPr>
          <w:rFonts w:cs="Times New Roman"/>
        </w:rPr>
        <w:t>Out of 1</w:t>
      </w:r>
      <w:r>
        <w:rPr>
          <w:rFonts w:cs="Times New Roman"/>
        </w:rPr>
        <w:t>1</w:t>
      </w:r>
      <w:r w:rsidRPr="00321B8B">
        <w:rPr>
          <w:rFonts w:cs="Times New Roman"/>
        </w:rPr>
        <w:t xml:space="preserve"> different ordinal logistic regression models to predict the Order of Approach to a Novel Feeder (NF-Order), only 6 models identified a total of 7 significant predictors out of 1</w:t>
      </w:r>
      <w:r>
        <w:rPr>
          <w:rFonts w:cs="Times New Roman"/>
        </w:rPr>
        <w:t>7</w:t>
      </w:r>
      <w:r w:rsidRPr="00321B8B">
        <w:rPr>
          <w:rFonts w:cs="Times New Roman"/>
        </w:rPr>
        <w:t xml:space="preserve"> unique candidate predictors </w:t>
      </w:r>
      <w:r>
        <w:rPr>
          <w:rFonts w:cs="Times New Roman"/>
        </w:rPr>
        <w:t>(</w:t>
      </w:r>
      <w:r w:rsidRPr="00321B8B">
        <w:rPr>
          <w:rFonts w:cs="Times New Roman"/>
        </w:rPr>
        <w:t xml:space="preserve">see </w:t>
      </w:r>
      <w:r w:rsidR="00CB4DF4">
        <w:rPr>
          <w:rFonts w:cs="Times New Roman"/>
        </w:rPr>
        <w:t>Table 4</w:t>
      </w:r>
      <w:r>
        <w:rPr>
          <w:rFonts w:cs="Times New Roman"/>
        </w:rPr>
        <w:t>)</w:t>
      </w:r>
      <w:r w:rsidRPr="00321B8B">
        <w:rPr>
          <w:rFonts w:cs="Times New Roman"/>
        </w:rPr>
        <w:t>. McFadden’s Adjusted Pseudo-R</w:t>
      </w:r>
      <w:r w:rsidRPr="00321B8B">
        <w:rPr>
          <w:rFonts w:cs="Times New Roman"/>
          <w:vertAlign w:val="superscript"/>
        </w:rPr>
        <w:t>2</w:t>
      </w:r>
      <w:r w:rsidRPr="00321B8B">
        <w:rPr>
          <w:rFonts w:cs="Times New Roman"/>
        </w:rPr>
        <w:t xml:space="preserve"> for each model is given in </w:t>
      </w:r>
      <w:r w:rsidR="00CB4DF4">
        <w:rPr>
          <w:rFonts w:cs="Times New Roman"/>
        </w:rPr>
        <w:t>Table 5</w:t>
      </w:r>
      <w:r w:rsidRPr="00321B8B">
        <w:rPr>
          <w:rFonts w:cs="Times New Roman"/>
        </w:rPr>
        <w:t xml:space="preserve"> for comparison of model fit.</w:t>
      </w:r>
      <w:r w:rsidR="00F6481F">
        <w:rPr>
          <w:rFonts w:cs="Times New Roman"/>
        </w:rPr>
        <w:t xml:space="preserve"> Figures 4 and 5 use locally estimated scatterplot smoothing </w:t>
      </w:r>
      <w:r w:rsidR="00067FAD">
        <w:rPr>
          <w:rFonts w:cs="Times New Roman"/>
        </w:rPr>
        <w:fldChar w:fldCharType="begin"/>
      </w:r>
      <w:r w:rsidR="00067FAD">
        <w:rPr>
          <w:rFonts w:cs="Times New Roman"/>
        </w:rPr>
        <w:instrText xml:space="preserve"> ADDIN EN.CITE &lt;EndNote&gt;&lt;Cite&gt;&lt;Author&gt;Cleveland&lt;/Author&gt;&lt;Year&gt;1990&lt;/Year&gt;&lt;RecNum&gt;697&lt;/RecNum&gt;&lt;DisplayText&gt;(Cleveland et al., 1990)&lt;/DisplayText&gt;&lt;record&gt;&lt;rec-number&gt;697&lt;/rec-number&gt;&lt;foreign-keys&gt;&lt;key app="EN" db-id="095tvs996f522qe5srwxz5z5tatvez9dr52d" timestamp="1721620390" guid="1076f6ea-3834-4d73-8286-194c0b9c59ca"&gt;697&lt;/key&gt;&lt;/foreign-keys&gt;&lt;ref-type name="Journal Article"&gt;17&lt;/ref-type&gt;&lt;contributors&gt;&lt;authors&gt;&lt;author&gt;Cleveland, Robert B.&lt;/author&gt;&lt;author&gt;Cleveland, William S.&lt;/author&gt;&lt;author&gt;Terpenning, Irma&lt;/author&gt;&lt;/authors&gt;&lt;/contributors&gt;&lt;titles&gt;&lt;title&gt;STL: A Seasonal-Trend Decomposition Procedure Based on Loess&lt;/title&gt;&lt;secondary-title&gt;Journal of Official Statistics&lt;/secondary-title&gt;&lt;/titles&gt;&lt;periodical&gt;&lt;full-title&gt;Journal of Official Statistics&lt;/full-title&gt;&lt;/periodical&gt;&lt;pages&gt;3&lt;/pages&gt;&lt;volume&gt;6&lt;/volume&gt;&lt;number&gt;1&lt;/number&gt;&lt;keywords&gt;&lt;keyword&gt;Statistics&lt;/keyword&gt;&lt;keyword&gt;Seasonal adjustment&lt;/keyword&gt;&lt;keyword&gt;Loess&lt;/keyword&gt;&lt;keyword&gt;Time series&lt;/keyword&gt;&lt;keyword&gt;Trend&lt;/keyword&gt;&lt;keyword&gt;Local regression&lt;/keyword&gt;&lt;keyword&gt;Season&lt;/keyword&gt;&lt;keyword&gt;Decomposition&lt;/keyword&gt;&lt;/keywords&gt;&lt;dates&gt;&lt;year&gt;1990&lt;/year&gt;&lt;pub-dates&gt;&lt;date&gt;Mar 1990&amp;#xD;2023-11-28&lt;/date&gt;&lt;/pub-dates&gt;&lt;/dates&gt;&lt;pub-location&gt;Stockholm&lt;/pub-location&gt;&lt;publisher&gt;Statistics Sweden (SCB)&lt;/publisher&gt;&lt;isbn&gt;0282423X&lt;/isbn&gt;&lt;accession-num&gt;1266805989&lt;/accession-num&gt;&lt;urls&gt;&lt;related-urls&gt;&lt;url&gt;https://utk.idm.oclc.org/login?url=https://www.proquest.com/scholarly-journals/stl-seasonal-trend-decomposition-procedure-based/docview/1266805989/se-2?accountid=14766&lt;/url&gt;&lt;url&gt;https://libkey.io/libraries/203/openurl?genre=article&amp;amp;aulast=Cleveland&amp;amp;issn=0282423X&amp;amp;title=Journal+of+Official+Statistics&amp;amp;atitle=STL%3A+A+Seasonal-Trend+Decomposition+Procedure+Based+on+Loess&amp;amp;volume=6&amp;amp;issue=1&amp;amp;spage=3&amp;amp;date=1990&amp;amp;doi=&amp;amp;sid=ProQuest&lt;/url&gt;&lt;/related-urls&gt;&lt;/urls&gt;&lt;remote-database-name&gt;Publicly Available Content Database; Sociological Abstracts&lt;/remote-database-name&gt;&lt;language&gt;English&lt;/language&gt;&lt;/record&gt;&lt;/Cite&gt;&lt;/EndNote&gt;</w:instrText>
      </w:r>
      <w:r w:rsidR="00067FAD">
        <w:rPr>
          <w:rFonts w:cs="Times New Roman"/>
        </w:rPr>
        <w:fldChar w:fldCharType="separate"/>
      </w:r>
      <w:r w:rsidR="00067FAD">
        <w:rPr>
          <w:rFonts w:cs="Times New Roman"/>
          <w:noProof/>
        </w:rPr>
        <w:t>(Cleveland et al., 1990)</w:t>
      </w:r>
      <w:r w:rsidR="00067FAD">
        <w:rPr>
          <w:rFonts w:cs="Times New Roman"/>
        </w:rPr>
        <w:fldChar w:fldCharType="end"/>
      </w:r>
      <w:r w:rsidR="00067FAD">
        <w:rPr>
          <w:rFonts w:cs="Times New Roman"/>
        </w:rPr>
        <w:t xml:space="preserve"> </w:t>
      </w:r>
      <w:r w:rsidR="00F6481F">
        <w:rPr>
          <w:rFonts w:cs="Times New Roman"/>
        </w:rPr>
        <w:t>to visualize local trends along rank-ordered test variables.</w:t>
      </w:r>
    </w:p>
    <w:p w14:paraId="71C43A6E" w14:textId="19BAAC83" w:rsidR="00C84C6F" w:rsidRPr="00321B8B" w:rsidRDefault="00C84C6F" w:rsidP="00C84C6F">
      <w:pPr>
        <w:ind w:firstLine="720"/>
        <w:rPr>
          <w:rStyle w:val="vlist-s"/>
          <w:rFonts w:cs="Times New Roman"/>
        </w:rPr>
      </w:pPr>
      <w:r w:rsidRPr="00321B8B">
        <w:rPr>
          <w:rFonts w:cs="Times New Roman"/>
        </w:rPr>
        <w:t>All three models based on Principal Components identified significant predictors</w:t>
      </w:r>
      <w:r w:rsidR="00100070">
        <w:rPr>
          <w:rFonts w:cs="Times New Roman"/>
        </w:rPr>
        <w:t xml:space="preserve"> (see </w:t>
      </w:r>
      <w:r w:rsidR="00CB4DF4">
        <w:rPr>
          <w:rFonts w:cs="Times New Roman"/>
        </w:rPr>
        <w:t>Table 4</w:t>
      </w:r>
      <w:r w:rsidR="00100070">
        <w:rPr>
          <w:rFonts w:cs="Times New Roman"/>
        </w:rPr>
        <w:t xml:space="preserve"> &amp; Figure </w:t>
      </w:r>
      <w:r w:rsidR="00DB6C48">
        <w:rPr>
          <w:rFonts w:cs="Times New Roman"/>
        </w:rPr>
        <w:t>5</w:t>
      </w:r>
      <w:r w:rsidR="00100070">
        <w:rPr>
          <w:rFonts w:cs="Times New Roman"/>
        </w:rPr>
        <w:t>)</w:t>
      </w:r>
      <w:r w:rsidRPr="00321B8B">
        <w:rPr>
          <w:rFonts w:cs="Times New Roman"/>
        </w:rPr>
        <w:t xml:space="preserve">, and of all comparable species-specific models the Principal Components models (CACH: </w:t>
      </w:r>
      <w:r w:rsidRPr="00321B8B">
        <w:rPr>
          <w:rStyle w:val="mord"/>
          <w:rFonts w:cs="Times New Roman"/>
        </w:rPr>
        <w:t>McFadden’s R</w:t>
      </w:r>
      <w:r w:rsidRPr="00321B8B">
        <w:rPr>
          <w:rStyle w:val="mord"/>
          <w:rFonts w:cs="Times New Roman"/>
          <w:vertAlign w:val="subscript"/>
        </w:rPr>
        <w:t>adj</w:t>
      </w:r>
      <w:r w:rsidRPr="00321B8B">
        <w:rPr>
          <w:rStyle w:val="mord"/>
          <w:rFonts w:cs="Times New Roman"/>
          <w:vertAlign w:val="superscript"/>
        </w:rPr>
        <w:t>2</w:t>
      </w:r>
      <w:r w:rsidRPr="00321B8B">
        <w:rPr>
          <w:rStyle w:val="vlist-s"/>
          <w:rFonts w:cs="Times New Roman"/>
          <w:b/>
          <w:bCs/>
        </w:rPr>
        <w:t xml:space="preserve">​ </w:t>
      </w:r>
      <w:r w:rsidRPr="00321B8B">
        <w:rPr>
          <w:rStyle w:val="vlist-s"/>
          <w:rFonts w:cs="Times New Roman"/>
        </w:rPr>
        <w:t xml:space="preserve">= 0.487; ETTI: </w:t>
      </w:r>
      <w:r w:rsidRPr="00321B8B">
        <w:rPr>
          <w:rStyle w:val="mord"/>
          <w:rFonts w:cs="Times New Roman"/>
        </w:rPr>
        <w:t>McFadden’s R</w:t>
      </w:r>
      <w:r w:rsidRPr="00321B8B">
        <w:rPr>
          <w:rStyle w:val="mord"/>
          <w:rFonts w:cs="Times New Roman"/>
          <w:vertAlign w:val="subscript"/>
        </w:rPr>
        <w:t>adj</w:t>
      </w:r>
      <w:r w:rsidRPr="00321B8B">
        <w:rPr>
          <w:rStyle w:val="mord"/>
          <w:rFonts w:cs="Times New Roman"/>
          <w:vertAlign w:val="superscript"/>
        </w:rPr>
        <w:t>2</w:t>
      </w:r>
      <w:r w:rsidRPr="00321B8B">
        <w:rPr>
          <w:rStyle w:val="vlist-s"/>
          <w:rFonts w:cs="Times New Roman"/>
          <w:b/>
          <w:bCs/>
        </w:rPr>
        <w:t xml:space="preserve">​ </w:t>
      </w:r>
      <w:r w:rsidRPr="00321B8B">
        <w:rPr>
          <w:rStyle w:val="vlist-s"/>
          <w:rFonts w:cs="Times New Roman"/>
        </w:rPr>
        <w:t>= 0.172)</w:t>
      </w:r>
      <w:r w:rsidRPr="00321B8B">
        <w:rPr>
          <w:rFonts w:cs="Times New Roman"/>
        </w:rPr>
        <w:t xml:space="preserve"> fit better than any of the single-test models (CACH: </w:t>
      </w:r>
      <w:r w:rsidRPr="00321B8B">
        <w:rPr>
          <w:rStyle w:val="mord"/>
          <w:rFonts w:cs="Times New Roman"/>
        </w:rPr>
        <w:t>McFadden’s R</w:t>
      </w:r>
      <w:r w:rsidRPr="00321B8B">
        <w:rPr>
          <w:rStyle w:val="mord"/>
          <w:rFonts w:cs="Times New Roman"/>
          <w:vertAlign w:val="subscript"/>
        </w:rPr>
        <w:t>adj</w:t>
      </w:r>
      <w:r w:rsidRPr="00321B8B">
        <w:rPr>
          <w:rStyle w:val="mord"/>
          <w:rFonts w:cs="Times New Roman"/>
          <w:vertAlign w:val="superscript"/>
        </w:rPr>
        <w:t>2</w:t>
      </w:r>
      <w:r w:rsidRPr="00321B8B">
        <w:rPr>
          <w:rStyle w:val="vlist-s"/>
          <w:rFonts w:cs="Times New Roman"/>
          <w:b/>
          <w:bCs/>
        </w:rPr>
        <w:t xml:space="preserve">​ </w:t>
      </w:r>
      <w:r w:rsidRPr="00321B8B">
        <w:rPr>
          <w:rStyle w:val="vlist-s"/>
          <w:rFonts w:cs="Times New Roman"/>
        </w:rPr>
        <w:t xml:space="preserve">≤ 0.223; ETTI: </w:t>
      </w:r>
      <w:r w:rsidRPr="00321B8B">
        <w:rPr>
          <w:rStyle w:val="mord"/>
          <w:rFonts w:cs="Times New Roman"/>
        </w:rPr>
        <w:t>McFadden’s R</w:t>
      </w:r>
      <w:r w:rsidRPr="00321B8B">
        <w:rPr>
          <w:rStyle w:val="mord"/>
          <w:rFonts w:cs="Times New Roman"/>
          <w:vertAlign w:val="subscript"/>
        </w:rPr>
        <w:t>adj</w:t>
      </w:r>
      <w:r w:rsidRPr="00321B8B">
        <w:rPr>
          <w:rStyle w:val="mord"/>
          <w:rFonts w:cs="Times New Roman"/>
          <w:vertAlign w:val="superscript"/>
        </w:rPr>
        <w:t>2</w:t>
      </w:r>
      <w:r w:rsidRPr="00321B8B">
        <w:rPr>
          <w:rStyle w:val="vlist-s"/>
          <w:rFonts w:cs="Times New Roman"/>
          <w:b/>
          <w:bCs/>
        </w:rPr>
        <w:t xml:space="preserve">​ </w:t>
      </w:r>
      <w:r w:rsidRPr="00321B8B">
        <w:rPr>
          <w:rStyle w:val="vlist-s"/>
          <w:rFonts w:cs="Times New Roman"/>
        </w:rPr>
        <w:t xml:space="preserve">= 0.082), see </w:t>
      </w:r>
      <w:r w:rsidR="00CB4DF4">
        <w:rPr>
          <w:rStyle w:val="vlist-s"/>
          <w:rFonts w:cs="Times New Roman"/>
        </w:rPr>
        <w:t>Table 5</w:t>
      </w:r>
      <w:r w:rsidRPr="00321B8B">
        <w:rPr>
          <w:rStyle w:val="vlist-s"/>
          <w:rFonts w:cs="Times New Roman"/>
        </w:rPr>
        <w:t>.</w:t>
      </w:r>
    </w:p>
    <w:p w14:paraId="15020C1A" w14:textId="3E454EF7" w:rsidR="00E2480B" w:rsidRPr="00845856" w:rsidRDefault="00C84C6F" w:rsidP="0076149F">
      <w:pPr>
        <w:pStyle w:val="Title"/>
        <w:rPr>
          <w:rStyle w:val="SubtleEmphasis"/>
          <w:rFonts w:eastAsiaTheme="minorHAnsi" w:cstheme="minorHAnsi"/>
          <w:b w:val="0"/>
          <w:spacing w:val="0"/>
          <w:kern w:val="0"/>
          <w:szCs w:val="28"/>
        </w:rPr>
      </w:pPr>
      <w:r>
        <w:rPr>
          <w:rFonts w:cs="Times New Roman"/>
        </w:rPr>
        <w:br w:type="page"/>
      </w:r>
      <w:bookmarkStart w:id="75" w:name="_Toc173937676"/>
      <w:r w:rsidR="00CB4DF4">
        <w:rPr>
          <w:rStyle w:val="SubtleEmphasis"/>
        </w:rPr>
        <w:lastRenderedPageBreak/>
        <w:t>Table 4</w:t>
      </w:r>
      <w:r w:rsidR="00E2480B">
        <w:rPr>
          <w:rStyle w:val="SubtleEmphasis"/>
        </w:rPr>
        <w:t xml:space="preserve">: </w:t>
      </w:r>
      <w:r w:rsidR="00E2480B" w:rsidRPr="00845856">
        <w:rPr>
          <w:rStyle w:val="SubtleEmphasis"/>
        </w:rPr>
        <w:t xml:space="preserve">Summary of </w:t>
      </w:r>
      <w:r w:rsidR="0076149F">
        <w:rPr>
          <w:rStyle w:val="SubtleEmphasis"/>
        </w:rPr>
        <w:t>p</w:t>
      </w:r>
      <w:r w:rsidR="00E2480B" w:rsidRPr="00845856">
        <w:rPr>
          <w:rStyle w:val="SubtleEmphasis"/>
        </w:rPr>
        <w:t xml:space="preserve">redictors from </w:t>
      </w:r>
      <w:r w:rsidR="0076149F">
        <w:rPr>
          <w:rStyle w:val="SubtleEmphasis"/>
        </w:rPr>
        <w:t>o</w:t>
      </w:r>
      <w:r w:rsidR="00E2480B" w:rsidRPr="00845856">
        <w:rPr>
          <w:rStyle w:val="SubtleEmphasis"/>
        </w:rPr>
        <w:t xml:space="preserve">rdinal </w:t>
      </w:r>
      <w:r w:rsidR="0076149F">
        <w:rPr>
          <w:rStyle w:val="SubtleEmphasis"/>
        </w:rPr>
        <w:t>l</w:t>
      </w:r>
      <w:r w:rsidR="00E2480B" w:rsidRPr="00845856">
        <w:rPr>
          <w:rStyle w:val="SubtleEmphasis"/>
        </w:rPr>
        <w:t xml:space="preserve">ogistic </w:t>
      </w:r>
      <w:r w:rsidR="0076149F">
        <w:rPr>
          <w:rStyle w:val="SubtleEmphasis"/>
        </w:rPr>
        <w:t>r</w:t>
      </w:r>
      <w:r w:rsidR="00E2480B" w:rsidRPr="00845856">
        <w:rPr>
          <w:rStyle w:val="SubtleEmphasis"/>
        </w:rPr>
        <w:t xml:space="preserve">egression </w:t>
      </w:r>
      <w:r w:rsidR="0076149F">
        <w:rPr>
          <w:rStyle w:val="SubtleEmphasis"/>
        </w:rPr>
        <w:t>m</w:t>
      </w:r>
      <w:r w:rsidR="00E2480B" w:rsidRPr="00845856">
        <w:rPr>
          <w:rStyle w:val="SubtleEmphasis"/>
        </w:rPr>
        <w:t>odels</w:t>
      </w:r>
      <w:bookmarkEnd w:id="75"/>
    </w:p>
    <w:tbl>
      <w:tblPr>
        <w:tblStyle w:val="TableGrid"/>
        <w:tblW w:w="9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042"/>
        <w:gridCol w:w="1350"/>
        <w:gridCol w:w="1620"/>
        <w:gridCol w:w="1188"/>
      </w:tblGrid>
      <w:tr w:rsidR="00E2480B" w:rsidRPr="00321B8B" w14:paraId="5351DB45" w14:textId="77777777" w:rsidTr="004340A5">
        <w:trPr>
          <w:trHeight w:val="288"/>
        </w:trPr>
        <w:tc>
          <w:tcPr>
            <w:tcW w:w="2178" w:type="dxa"/>
          </w:tcPr>
          <w:p w14:paraId="0A96EBB5" w14:textId="77777777" w:rsidR="00E2480B" w:rsidRPr="003953A1" w:rsidRDefault="00E2480B" w:rsidP="00C937A3">
            <w:pPr>
              <w:rPr>
                <w:rFonts w:cs="Times New Roman"/>
                <w:szCs w:val="24"/>
              </w:rPr>
            </w:pPr>
            <w:r w:rsidRPr="003953A1">
              <w:rPr>
                <w:rFonts w:cs="Times New Roman"/>
                <w:szCs w:val="24"/>
              </w:rPr>
              <w:t>Predictors</w:t>
            </w:r>
          </w:p>
        </w:tc>
        <w:tc>
          <w:tcPr>
            <w:tcW w:w="3042" w:type="dxa"/>
          </w:tcPr>
          <w:p w14:paraId="5ADD4350" w14:textId="77777777" w:rsidR="00E2480B" w:rsidRPr="003953A1" w:rsidRDefault="00E2480B" w:rsidP="00C937A3">
            <w:pPr>
              <w:rPr>
                <w:rFonts w:cs="Times New Roman"/>
                <w:szCs w:val="24"/>
              </w:rPr>
            </w:pPr>
            <w:r w:rsidRPr="003953A1">
              <w:rPr>
                <w:rFonts w:cs="Times New Roman"/>
                <w:szCs w:val="24"/>
              </w:rPr>
              <w:t>Models</w:t>
            </w:r>
          </w:p>
        </w:tc>
        <w:tc>
          <w:tcPr>
            <w:tcW w:w="4158" w:type="dxa"/>
            <w:gridSpan w:val="3"/>
            <w:tcBorders>
              <w:top w:val="single" w:sz="4" w:space="0" w:color="auto"/>
              <w:bottom w:val="single" w:sz="4" w:space="0" w:color="auto"/>
            </w:tcBorders>
          </w:tcPr>
          <w:p w14:paraId="756C359E" w14:textId="77777777" w:rsidR="00E2480B" w:rsidRPr="003953A1" w:rsidRDefault="00E2480B" w:rsidP="00C937A3">
            <w:pPr>
              <w:jc w:val="center"/>
              <w:rPr>
                <w:rFonts w:cs="Times New Roman"/>
                <w:szCs w:val="24"/>
              </w:rPr>
            </w:pPr>
            <w:r w:rsidRPr="003953A1">
              <w:rPr>
                <w:rFonts w:cs="Times New Roman"/>
                <w:szCs w:val="24"/>
              </w:rPr>
              <w:t>Significance (</w:t>
            </w:r>
            <w:r w:rsidRPr="003953A1">
              <w:rPr>
                <w:rFonts w:cs="Times New Roman"/>
                <w:i/>
                <w:iCs/>
                <w:szCs w:val="24"/>
              </w:rPr>
              <w:t>N</w:t>
            </w:r>
            <w:r w:rsidRPr="003953A1">
              <w:rPr>
                <w:rFonts w:cs="Times New Roman"/>
                <w:szCs w:val="24"/>
              </w:rPr>
              <w:t>)</w:t>
            </w:r>
          </w:p>
        </w:tc>
      </w:tr>
      <w:tr w:rsidR="00E2480B" w:rsidRPr="00321B8B" w14:paraId="3A8FD397" w14:textId="77777777" w:rsidTr="004340A5">
        <w:trPr>
          <w:trHeight w:val="288"/>
        </w:trPr>
        <w:tc>
          <w:tcPr>
            <w:tcW w:w="2178" w:type="dxa"/>
          </w:tcPr>
          <w:p w14:paraId="0655BD10" w14:textId="77777777" w:rsidR="00E2480B" w:rsidRPr="003953A1" w:rsidRDefault="00E2480B" w:rsidP="00C937A3">
            <w:pPr>
              <w:rPr>
                <w:rFonts w:cs="Times New Roman"/>
                <w:szCs w:val="24"/>
              </w:rPr>
            </w:pPr>
          </w:p>
        </w:tc>
        <w:tc>
          <w:tcPr>
            <w:tcW w:w="3042" w:type="dxa"/>
          </w:tcPr>
          <w:p w14:paraId="2242BDDF" w14:textId="77777777" w:rsidR="00E2480B" w:rsidRPr="003953A1" w:rsidRDefault="00E2480B" w:rsidP="00C937A3">
            <w:pPr>
              <w:rPr>
                <w:rFonts w:cs="Times New Roman"/>
                <w:szCs w:val="24"/>
              </w:rPr>
            </w:pPr>
          </w:p>
        </w:tc>
        <w:tc>
          <w:tcPr>
            <w:tcW w:w="1350" w:type="dxa"/>
            <w:tcBorders>
              <w:top w:val="single" w:sz="4" w:space="0" w:color="auto"/>
            </w:tcBorders>
          </w:tcPr>
          <w:p w14:paraId="757ACA2F" w14:textId="77777777" w:rsidR="00E2480B" w:rsidRDefault="00E2480B" w:rsidP="00C937A3">
            <w:pPr>
              <w:rPr>
                <w:rFonts w:cs="Times New Roman"/>
                <w:szCs w:val="24"/>
              </w:rPr>
            </w:pPr>
            <w:r w:rsidRPr="003953A1">
              <w:rPr>
                <w:rFonts w:cs="Times New Roman"/>
                <w:szCs w:val="24"/>
              </w:rPr>
              <w:t>Pooled</w:t>
            </w:r>
          </w:p>
          <w:p w14:paraId="02AB536E" w14:textId="77777777" w:rsidR="00E2480B" w:rsidRPr="003953A1" w:rsidRDefault="00E2480B" w:rsidP="00C937A3">
            <w:pPr>
              <w:rPr>
                <w:rFonts w:cs="Times New Roman"/>
                <w:szCs w:val="24"/>
              </w:rPr>
            </w:pPr>
            <w:r w:rsidRPr="003953A1">
              <w:rPr>
                <w:rFonts w:cs="Times New Roman"/>
                <w:szCs w:val="24"/>
              </w:rPr>
              <w:t>(</w:t>
            </w:r>
            <w:r w:rsidRPr="003953A1">
              <w:rPr>
                <w:rFonts w:cs="Times New Roman"/>
                <w:i/>
                <w:iCs/>
                <w:szCs w:val="24"/>
              </w:rPr>
              <w:t>n =</w:t>
            </w:r>
            <w:r w:rsidRPr="003953A1">
              <w:rPr>
                <w:rFonts w:cs="Times New Roman"/>
                <w:szCs w:val="24"/>
              </w:rPr>
              <w:t xml:space="preserve"> </w:t>
            </w:r>
            <w:r w:rsidRPr="003953A1">
              <w:rPr>
                <w:rFonts w:cs="Times New Roman"/>
                <w:i/>
                <w:iCs/>
                <w:szCs w:val="24"/>
              </w:rPr>
              <w:t>45</w:t>
            </w:r>
            <w:r w:rsidRPr="003953A1">
              <w:rPr>
                <w:rFonts w:cs="Times New Roman"/>
                <w:szCs w:val="24"/>
              </w:rPr>
              <w:t>)</w:t>
            </w:r>
          </w:p>
        </w:tc>
        <w:tc>
          <w:tcPr>
            <w:tcW w:w="1620" w:type="dxa"/>
            <w:tcBorders>
              <w:top w:val="single" w:sz="4" w:space="0" w:color="auto"/>
            </w:tcBorders>
          </w:tcPr>
          <w:p w14:paraId="01AC5B3C" w14:textId="77777777" w:rsidR="00E2480B" w:rsidRDefault="00E2480B" w:rsidP="00C937A3">
            <w:pPr>
              <w:rPr>
                <w:rFonts w:cs="Times New Roman"/>
                <w:szCs w:val="24"/>
              </w:rPr>
            </w:pPr>
            <w:r w:rsidRPr="003953A1">
              <w:rPr>
                <w:rFonts w:cs="Times New Roman"/>
                <w:szCs w:val="24"/>
              </w:rPr>
              <w:t>ETTI</w:t>
            </w:r>
          </w:p>
          <w:p w14:paraId="4C34D016" w14:textId="77777777" w:rsidR="00E2480B" w:rsidRPr="003953A1" w:rsidRDefault="00E2480B" w:rsidP="00C937A3">
            <w:pPr>
              <w:rPr>
                <w:rFonts w:cs="Times New Roman"/>
                <w:szCs w:val="24"/>
              </w:rPr>
            </w:pPr>
            <w:r w:rsidRPr="003953A1">
              <w:rPr>
                <w:rFonts w:cs="Times New Roman"/>
                <w:szCs w:val="24"/>
              </w:rPr>
              <w:t>(</w:t>
            </w:r>
            <w:r w:rsidRPr="003953A1">
              <w:rPr>
                <w:rFonts w:cs="Times New Roman"/>
                <w:i/>
                <w:iCs/>
                <w:szCs w:val="24"/>
              </w:rPr>
              <w:t>n =</w:t>
            </w:r>
            <w:r w:rsidRPr="003953A1">
              <w:rPr>
                <w:rFonts w:cs="Times New Roman"/>
                <w:szCs w:val="24"/>
              </w:rPr>
              <w:t xml:space="preserve"> </w:t>
            </w:r>
            <w:r w:rsidRPr="003953A1">
              <w:rPr>
                <w:rFonts w:cs="Times New Roman"/>
                <w:i/>
                <w:iCs/>
                <w:szCs w:val="24"/>
              </w:rPr>
              <w:t>26</w:t>
            </w:r>
            <w:r w:rsidRPr="003953A1">
              <w:rPr>
                <w:rFonts w:cs="Times New Roman"/>
                <w:szCs w:val="24"/>
              </w:rPr>
              <w:t>)</w:t>
            </w:r>
          </w:p>
        </w:tc>
        <w:tc>
          <w:tcPr>
            <w:tcW w:w="1188" w:type="dxa"/>
            <w:tcBorders>
              <w:top w:val="single" w:sz="4" w:space="0" w:color="auto"/>
            </w:tcBorders>
          </w:tcPr>
          <w:p w14:paraId="211FAAD0" w14:textId="77777777" w:rsidR="00E2480B" w:rsidRDefault="00E2480B" w:rsidP="00C937A3">
            <w:pPr>
              <w:rPr>
                <w:rFonts w:cs="Times New Roman"/>
                <w:szCs w:val="24"/>
              </w:rPr>
            </w:pPr>
            <w:r w:rsidRPr="003953A1">
              <w:rPr>
                <w:rFonts w:cs="Times New Roman"/>
                <w:szCs w:val="24"/>
              </w:rPr>
              <w:t>CACH</w:t>
            </w:r>
          </w:p>
          <w:p w14:paraId="56E8C30E" w14:textId="77777777" w:rsidR="00E2480B" w:rsidRPr="003953A1" w:rsidRDefault="00E2480B" w:rsidP="00C937A3">
            <w:pPr>
              <w:rPr>
                <w:rFonts w:cs="Times New Roman"/>
                <w:szCs w:val="24"/>
              </w:rPr>
            </w:pPr>
            <w:r w:rsidRPr="003953A1">
              <w:rPr>
                <w:rFonts w:cs="Times New Roman"/>
                <w:szCs w:val="24"/>
              </w:rPr>
              <w:t>(</w:t>
            </w:r>
            <w:r w:rsidRPr="003953A1">
              <w:rPr>
                <w:rFonts w:cs="Times New Roman"/>
                <w:i/>
                <w:iCs/>
                <w:szCs w:val="24"/>
              </w:rPr>
              <w:t>n =</w:t>
            </w:r>
            <w:r w:rsidRPr="003953A1">
              <w:rPr>
                <w:rFonts w:cs="Times New Roman"/>
                <w:szCs w:val="24"/>
              </w:rPr>
              <w:t xml:space="preserve"> 19)</w:t>
            </w:r>
          </w:p>
        </w:tc>
      </w:tr>
      <w:tr w:rsidR="00E2480B" w:rsidRPr="00321B8B" w14:paraId="531C6CDA" w14:textId="77777777" w:rsidTr="004340A5">
        <w:trPr>
          <w:trHeight w:val="288"/>
        </w:trPr>
        <w:tc>
          <w:tcPr>
            <w:tcW w:w="9378" w:type="dxa"/>
            <w:gridSpan w:val="5"/>
          </w:tcPr>
          <w:p w14:paraId="3AB52A16" w14:textId="77777777" w:rsidR="00E2480B" w:rsidRPr="003953A1" w:rsidRDefault="00E2480B" w:rsidP="00C937A3">
            <w:pPr>
              <w:rPr>
                <w:rFonts w:cs="Times New Roman"/>
                <w:szCs w:val="24"/>
              </w:rPr>
            </w:pPr>
            <w:r w:rsidRPr="003953A1">
              <w:rPr>
                <w:rFonts w:cs="Times New Roman"/>
                <w:b/>
                <w:bCs/>
                <w:szCs w:val="24"/>
              </w:rPr>
              <w:t>PCA</w:t>
            </w:r>
          </w:p>
        </w:tc>
      </w:tr>
      <w:tr w:rsidR="00E2480B" w:rsidRPr="00321B8B" w14:paraId="420D8665" w14:textId="77777777" w:rsidTr="004340A5">
        <w:trPr>
          <w:trHeight w:val="288"/>
        </w:trPr>
        <w:tc>
          <w:tcPr>
            <w:tcW w:w="2178" w:type="dxa"/>
          </w:tcPr>
          <w:p w14:paraId="0488BF64" w14:textId="77777777" w:rsidR="00E2480B" w:rsidRPr="003953A1" w:rsidRDefault="00E2480B" w:rsidP="00C937A3">
            <w:pPr>
              <w:rPr>
                <w:rFonts w:cs="Times New Roman"/>
                <w:szCs w:val="24"/>
              </w:rPr>
            </w:pPr>
            <w:r w:rsidRPr="003953A1">
              <w:rPr>
                <w:rFonts w:cs="Times New Roman"/>
                <w:szCs w:val="24"/>
              </w:rPr>
              <w:t>Comp.1</w:t>
            </w:r>
          </w:p>
        </w:tc>
        <w:tc>
          <w:tcPr>
            <w:tcW w:w="3042" w:type="dxa"/>
          </w:tcPr>
          <w:p w14:paraId="0D230ACA" w14:textId="77777777" w:rsidR="00E2480B" w:rsidRPr="003953A1" w:rsidRDefault="00E2480B" w:rsidP="00C937A3">
            <w:pPr>
              <w:rPr>
                <w:rFonts w:cs="Times New Roman"/>
                <w:i/>
                <w:iCs/>
                <w:szCs w:val="24"/>
              </w:rPr>
            </w:pPr>
            <w:r w:rsidRPr="003953A1">
              <w:rPr>
                <w:rFonts w:cs="Times New Roman"/>
                <w:i/>
                <w:iCs/>
                <w:szCs w:val="24"/>
              </w:rPr>
              <w:t>NF ~ Comp.1 + … Comp.5</w:t>
            </w:r>
          </w:p>
        </w:tc>
        <w:tc>
          <w:tcPr>
            <w:tcW w:w="1350" w:type="dxa"/>
          </w:tcPr>
          <w:p w14:paraId="1461A859" w14:textId="77777777" w:rsidR="00E2480B" w:rsidRPr="003953A1" w:rsidRDefault="00E2480B" w:rsidP="00C937A3">
            <w:pPr>
              <w:rPr>
                <w:rFonts w:cs="Times New Roman"/>
                <w:i/>
                <w:iCs/>
                <w:szCs w:val="24"/>
              </w:rPr>
            </w:pPr>
            <w:r>
              <w:rPr>
                <w:rFonts w:cs="Times New Roman"/>
                <w:szCs w:val="24"/>
              </w:rPr>
              <w:t>.785</w:t>
            </w:r>
            <w:r w:rsidRPr="003953A1">
              <w:rPr>
                <w:rFonts w:cs="Times New Roman"/>
                <w:szCs w:val="24"/>
              </w:rPr>
              <w:t xml:space="preserve">** </w:t>
            </w:r>
          </w:p>
        </w:tc>
        <w:tc>
          <w:tcPr>
            <w:tcW w:w="1620" w:type="dxa"/>
          </w:tcPr>
          <w:p w14:paraId="01842452" w14:textId="77777777" w:rsidR="00E2480B" w:rsidRPr="003953A1" w:rsidRDefault="00E2480B" w:rsidP="00C937A3">
            <w:pPr>
              <w:rPr>
                <w:rFonts w:cs="Times New Roman"/>
                <w:szCs w:val="24"/>
              </w:rPr>
            </w:pPr>
            <w:r>
              <w:rPr>
                <w:rFonts w:cs="Times New Roman"/>
                <w:szCs w:val="24"/>
              </w:rPr>
              <w:t>.995</w:t>
            </w:r>
            <w:r w:rsidRPr="003953A1">
              <w:rPr>
                <w:rFonts w:cs="Times New Roman"/>
                <w:szCs w:val="24"/>
              </w:rPr>
              <w:t xml:space="preserve">* </w:t>
            </w:r>
          </w:p>
        </w:tc>
        <w:tc>
          <w:tcPr>
            <w:tcW w:w="1188" w:type="dxa"/>
          </w:tcPr>
          <w:p w14:paraId="457203ED" w14:textId="77777777" w:rsidR="00E2480B" w:rsidRPr="003953A1" w:rsidRDefault="00E2480B" w:rsidP="00C937A3">
            <w:pPr>
              <w:rPr>
                <w:rFonts w:cs="Times New Roman"/>
                <w:szCs w:val="24"/>
              </w:rPr>
            </w:pPr>
            <w:r>
              <w:rPr>
                <w:rFonts w:cs="Times New Roman"/>
                <w:szCs w:val="24"/>
              </w:rPr>
              <w:t>1.135</w:t>
            </w:r>
            <w:r w:rsidRPr="003953A1">
              <w:rPr>
                <w:rFonts w:cs="Times New Roman"/>
                <w:szCs w:val="24"/>
              </w:rPr>
              <w:t xml:space="preserve">* </w:t>
            </w:r>
          </w:p>
        </w:tc>
      </w:tr>
      <w:tr w:rsidR="00E2480B" w:rsidRPr="00321B8B" w14:paraId="36642824" w14:textId="77777777" w:rsidTr="004340A5">
        <w:trPr>
          <w:trHeight w:val="288"/>
        </w:trPr>
        <w:tc>
          <w:tcPr>
            <w:tcW w:w="2178" w:type="dxa"/>
          </w:tcPr>
          <w:p w14:paraId="1BE9BA31" w14:textId="77777777" w:rsidR="00E2480B" w:rsidRPr="003953A1" w:rsidRDefault="00E2480B" w:rsidP="00C937A3">
            <w:pPr>
              <w:rPr>
                <w:rFonts w:cs="Times New Roman"/>
                <w:szCs w:val="24"/>
              </w:rPr>
            </w:pPr>
            <w:r w:rsidRPr="003953A1">
              <w:rPr>
                <w:rFonts w:cs="Times New Roman"/>
                <w:szCs w:val="24"/>
              </w:rPr>
              <w:t>Comp.2</w:t>
            </w:r>
          </w:p>
        </w:tc>
        <w:tc>
          <w:tcPr>
            <w:tcW w:w="3042" w:type="dxa"/>
          </w:tcPr>
          <w:p w14:paraId="7098BA0C" w14:textId="77777777" w:rsidR="00E2480B" w:rsidRPr="003953A1" w:rsidRDefault="00E2480B" w:rsidP="00C937A3">
            <w:pPr>
              <w:rPr>
                <w:rFonts w:cs="Times New Roman"/>
                <w:szCs w:val="24"/>
              </w:rPr>
            </w:pPr>
          </w:p>
        </w:tc>
        <w:tc>
          <w:tcPr>
            <w:tcW w:w="1350" w:type="dxa"/>
          </w:tcPr>
          <w:p w14:paraId="2E264CCE" w14:textId="77777777" w:rsidR="00E2480B" w:rsidRPr="003953A1" w:rsidRDefault="00E2480B" w:rsidP="00C937A3">
            <w:pPr>
              <w:rPr>
                <w:rFonts w:cs="Times New Roman"/>
                <w:szCs w:val="24"/>
              </w:rPr>
            </w:pPr>
            <w:r>
              <w:rPr>
                <w:rFonts w:cs="Times New Roman"/>
                <w:szCs w:val="24"/>
              </w:rPr>
              <w:t>-.138</w:t>
            </w:r>
          </w:p>
        </w:tc>
        <w:tc>
          <w:tcPr>
            <w:tcW w:w="1620" w:type="dxa"/>
          </w:tcPr>
          <w:p w14:paraId="0E5D4ACA" w14:textId="77777777" w:rsidR="00E2480B" w:rsidRPr="003953A1" w:rsidRDefault="00E2480B" w:rsidP="00C937A3">
            <w:pPr>
              <w:rPr>
                <w:rFonts w:cs="Times New Roman"/>
                <w:szCs w:val="24"/>
              </w:rPr>
            </w:pPr>
            <w:r>
              <w:rPr>
                <w:rFonts w:cs="Times New Roman"/>
                <w:szCs w:val="24"/>
              </w:rPr>
              <w:t>.454</w:t>
            </w:r>
          </w:p>
        </w:tc>
        <w:tc>
          <w:tcPr>
            <w:tcW w:w="1188" w:type="dxa"/>
          </w:tcPr>
          <w:p w14:paraId="2C0AD398" w14:textId="77777777" w:rsidR="00E2480B" w:rsidRPr="003953A1" w:rsidRDefault="00E2480B" w:rsidP="00C937A3">
            <w:pPr>
              <w:rPr>
                <w:rFonts w:cs="Times New Roman"/>
                <w:szCs w:val="24"/>
              </w:rPr>
            </w:pPr>
            <w:r>
              <w:rPr>
                <w:rFonts w:cs="Times New Roman"/>
                <w:szCs w:val="24"/>
              </w:rPr>
              <w:t>-.232</w:t>
            </w:r>
          </w:p>
        </w:tc>
      </w:tr>
      <w:tr w:rsidR="00E2480B" w:rsidRPr="00321B8B" w14:paraId="096D7FEA" w14:textId="77777777" w:rsidTr="004340A5">
        <w:trPr>
          <w:trHeight w:val="288"/>
        </w:trPr>
        <w:tc>
          <w:tcPr>
            <w:tcW w:w="2178" w:type="dxa"/>
          </w:tcPr>
          <w:p w14:paraId="3B64B037" w14:textId="77777777" w:rsidR="00E2480B" w:rsidRPr="003953A1" w:rsidRDefault="00E2480B" w:rsidP="00C937A3">
            <w:pPr>
              <w:rPr>
                <w:rFonts w:cs="Times New Roman"/>
                <w:szCs w:val="24"/>
              </w:rPr>
            </w:pPr>
            <w:r w:rsidRPr="003953A1">
              <w:rPr>
                <w:rFonts w:cs="Times New Roman"/>
                <w:szCs w:val="24"/>
              </w:rPr>
              <w:t>Comp.3</w:t>
            </w:r>
          </w:p>
        </w:tc>
        <w:tc>
          <w:tcPr>
            <w:tcW w:w="3042" w:type="dxa"/>
          </w:tcPr>
          <w:p w14:paraId="20C8FE3B" w14:textId="77777777" w:rsidR="00E2480B" w:rsidRPr="003953A1" w:rsidRDefault="00E2480B" w:rsidP="00C937A3">
            <w:pPr>
              <w:rPr>
                <w:rFonts w:cs="Times New Roman"/>
                <w:szCs w:val="24"/>
              </w:rPr>
            </w:pPr>
          </w:p>
        </w:tc>
        <w:tc>
          <w:tcPr>
            <w:tcW w:w="1350" w:type="dxa"/>
          </w:tcPr>
          <w:p w14:paraId="59CDE583" w14:textId="77777777" w:rsidR="00E2480B" w:rsidRPr="003953A1" w:rsidRDefault="00E2480B" w:rsidP="00C937A3">
            <w:pPr>
              <w:rPr>
                <w:rFonts w:cs="Times New Roman"/>
                <w:szCs w:val="24"/>
              </w:rPr>
            </w:pPr>
            <w:r>
              <w:rPr>
                <w:rFonts w:cs="Times New Roman"/>
                <w:szCs w:val="24"/>
              </w:rPr>
              <w:t>.658</w:t>
            </w:r>
            <w:r w:rsidRPr="003953A1">
              <w:rPr>
                <w:rFonts w:cs="Times New Roman"/>
                <w:szCs w:val="24"/>
              </w:rPr>
              <w:t>**</w:t>
            </w:r>
          </w:p>
        </w:tc>
        <w:tc>
          <w:tcPr>
            <w:tcW w:w="1620" w:type="dxa"/>
          </w:tcPr>
          <w:p w14:paraId="4AEAC8C0" w14:textId="77777777" w:rsidR="00E2480B" w:rsidRPr="003953A1" w:rsidRDefault="00E2480B" w:rsidP="00C937A3">
            <w:pPr>
              <w:rPr>
                <w:rFonts w:cs="Times New Roman"/>
                <w:szCs w:val="24"/>
              </w:rPr>
            </w:pPr>
            <w:r>
              <w:rPr>
                <w:rFonts w:cs="Times New Roman"/>
                <w:szCs w:val="24"/>
              </w:rPr>
              <w:t>.303</w:t>
            </w:r>
          </w:p>
        </w:tc>
        <w:tc>
          <w:tcPr>
            <w:tcW w:w="1188" w:type="dxa"/>
          </w:tcPr>
          <w:p w14:paraId="2C2458C0" w14:textId="77777777" w:rsidR="00E2480B" w:rsidRPr="003953A1" w:rsidRDefault="00E2480B" w:rsidP="00C937A3">
            <w:pPr>
              <w:rPr>
                <w:rFonts w:cs="Times New Roman"/>
                <w:szCs w:val="24"/>
              </w:rPr>
            </w:pPr>
            <w:r>
              <w:rPr>
                <w:rFonts w:cs="Times New Roman"/>
                <w:szCs w:val="24"/>
              </w:rPr>
              <w:t>1.761</w:t>
            </w:r>
            <w:r w:rsidRPr="003953A1">
              <w:rPr>
                <w:rFonts w:cs="Times New Roman"/>
                <w:szCs w:val="24"/>
              </w:rPr>
              <w:t>*</w:t>
            </w:r>
          </w:p>
        </w:tc>
      </w:tr>
      <w:tr w:rsidR="00E2480B" w:rsidRPr="00321B8B" w14:paraId="4A87552F" w14:textId="77777777" w:rsidTr="004340A5">
        <w:trPr>
          <w:trHeight w:val="288"/>
        </w:trPr>
        <w:tc>
          <w:tcPr>
            <w:tcW w:w="2178" w:type="dxa"/>
          </w:tcPr>
          <w:p w14:paraId="48D0F665" w14:textId="77777777" w:rsidR="00E2480B" w:rsidRPr="003953A1" w:rsidRDefault="00E2480B" w:rsidP="00C937A3">
            <w:pPr>
              <w:rPr>
                <w:rFonts w:cs="Times New Roman"/>
                <w:szCs w:val="24"/>
              </w:rPr>
            </w:pPr>
            <w:r w:rsidRPr="003953A1">
              <w:rPr>
                <w:rFonts w:cs="Times New Roman"/>
                <w:szCs w:val="24"/>
              </w:rPr>
              <w:t>Comp.4</w:t>
            </w:r>
          </w:p>
        </w:tc>
        <w:tc>
          <w:tcPr>
            <w:tcW w:w="3042" w:type="dxa"/>
          </w:tcPr>
          <w:p w14:paraId="138957FC" w14:textId="77777777" w:rsidR="00E2480B" w:rsidRPr="003953A1" w:rsidRDefault="00E2480B" w:rsidP="00C937A3">
            <w:pPr>
              <w:rPr>
                <w:rFonts w:cs="Times New Roman"/>
                <w:szCs w:val="24"/>
              </w:rPr>
            </w:pPr>
          </w:p>
        </w:tc>
        <w:tc>
          <w:tcPr>
            <w:tcW w:w="1350" w:type="dxa"/>
          </w:tcPr>
          <w:p w14:paraId="1701297A" w14:textId="77777777" w:rsidR="00E2480B" w:rsidRPr="003953A1" w:rsidRDefault="00E2480B" w:rsidP="00C937A3">
            <w:pPr>
              <w:rPr>
                <w:rFonts w:cs="Times New Roman"/>
                <w:szCs w:val="24"/>
              </w:rPr>
            </w:pPr>
            <w:r>
              <w:rPr>
                <w:rFonts w:cs="Times New Roman"/>
                <w:szCs w:val="24"/>
              </w:rPr>
              <w:t>.358</w:t>
            </w:r>
          </w:p>
        </w:tc>
        <w:tc>
          <w:tcPr>
            <w:tcW w:w="1620" w:type="dxa"/>
          </w:tcPr>
          <w:p w14:paraId="22A0F960" w14:textId="77777777" w:rsidR="00E2480B" w:rsidRPr="003953A1" w:rsidRDefault="00E2480B" w:rsidP="00C937A3">
            <w:pPr>
              <w:rPr>
                <w:rFonts w:cs="Times New Roman"/>
                <w:szCs w:val="24"/>
              </w:rPr>
            </w:pPr>
            <w:r>
              <w:rPr>
                <w:rFonts w:cs="Times New Roman"/>
                <w:szCs w:val="24"/>
              </w:rPr>
              <w:t>.744</w:t>
            </w:r>
          </w:p>
        </w:tc>
        <w:tc>
          <w:tcPr>
            <w:tcW w:w="1188" w:type="dxa"/>
          </w:tcPr>
          <w:p w14:paraId="148B995E" w14:textId="77777777" w:rsidR="00E2480B" w:rsidRPr="003953A1" w:rsidRDefault="00E2480B" w:rsidP="00C937A3">
            <w:pPr>
              <w:rPr>
                <w:rFonts w:cs="Times New Roman"/>
                <w:szCs w:val="24"/>
              </w:rPr>
            </w:pPr>
            <w:r>
              <w:rPr>
                <w:rFonts w:cs="Times New Roman"/>
                <w:szCs w:val="24"/>
              </w:rPr>
              <w:t>.508</w:t>
            </w:r>
          </w:p>
        </w:tc>
      </w:tr>
      <w:tr w:rsidR="00E2480B" w:rsidRPr="00321B8B" w14:paraId="04D99249" w14:textId="77777777" w:rsidTr="004340A5">
        <w:trPr>
          <w:trHeight w:val="288"/>
        </w:trPr>
        <w:tc>
          <w:tcPr>
            <w:tcW w:w="2178" w:type="dxa"/>
          </w:tcPr>
          <w:p w14:paraId="44DBC218" w14:textId="77777777" w:rsidR="00E2480B" w:rsidRPr="003953A1" w:rsidRDefault="00E2480B" w:rsidP="00C937A3">
            <w:pPr>
              <w:rPr>
                <w:rFonts w:cs="Times New Roman"/>
                <w:szCs w:val="24"/>
              </w:rPr>
            </w:pPr>
            <w:r w:rsidRPr="003953A1">
              <w:rPr>
                <w:rFonts w:cs="Times New Roman"/>
                <w:szCs w:val="24"/>
              </w:rPr>
              <w:t>Comp.5</w:t>
            </w:r>
          </w:p>
        </w:tc>
        <w:tc>
          <w:tcPr>
            <w:tcW w:w="3042" w:type="dxa"/>
          </w:tcPr>
          <w:p w14:paraId="3DB1DA47" w14:textId="77777777" w:rsidR="00E2480B" w:rsidRPr="003953A1" w:rsidRDefault="00E2480B" w:rsidP="00C937A3">
            <w:pPr>
              <w:rPr>
                <w:rFonts w:cs="Times New Roman"/>
                <w:szCs w:val="24"/>
              </w:rPr>
            </w:pPr>
          </w:p>
        </w:tc>
        <w:tc>
          <w:tcPr>
            <w:tcW w:w="1350" w:type="dxa"/>
          </w:tcPr>
          <w:p w14:paraId="6B0F9B2D" w14:textId="77777777" w:rsidR="00E2480B" w:rsidRPr="003953A1" w:rsidRDefault="00E2480B" w:rsidP="00C937A3">
            <w:pPr>
              <w:rPr>
                <w:rFonts w:cs="Times New Roman"/>
                <w:szCs w:val="24"/>
              </w:rPr>
            </w:pPr>
            <w:r>
              <w:rPr>
                <w:rFonts w:cs="Times New Roman"/>
                <w:szCs w:val="24"/>
              </w:rPr>
              <w:t>-.610</w:t>
            </w:r>
          </w:p>
        </w:tc>
        <w:tc>
          <w:tcPr>
            <w:tcW w:w="1620" w:type="dxa"/>
          </w:tcPr>
          <w:p w14:paraId="50C0EED4" w14:textId="77777777" w:rsidR="00E2480B" w:rsidRPr="003953A1" w:rsidRDefault="00E2480B" w:rsidP="00C937A3">
            <w:pPr>
              <w:rPr>
                <w:rFonts w:cs="Times New Roman"/>
                <w:szCs w:val="24"/>
              </w:rPr>
            </w:pPr>
            <w:r>
              <w:rPr>
                <w:rFonts w:cs="Times New Roman"/>
                <w:szCs w:val="24"/>
              </w:rPr>
              <w:t>-1.380</w:t>
            </w:r>
            <w:r w:rsidRPr="003953A1">
              <w:rPr>
                <w:rFonts w:cs="Times New Roman"/>
                <w:szCs w:val="24"/>
              </w:rPr>
              <w:t>*</w:t>
            </w:r>
          </w:p>
        </w:tc>
        <w:tc>
          <w:tcPr>
            <w:tcW w:w="1188" w:type="dxa"/>
          </w:tcPr>
          <w:p w14:paraId="149720FF" w14:textId="77777777" w:rsidR="00E2480B" w:rsidRPr="003953A1" w:rsidRDefault="00E2480B" w:rsidP="00C937A3">
            <w:pPr>
              <w:rPr>
                <w:rFonts w:cs="Times New Roman"/>
                <w:szCs w:val="24"/>
              </w:rPr>
            </w:pPr>
            <w:r>
              <w:rPr>
                <w:rFonts w:cs="Times New Roman"/>
                <w:szCs w:val="24"/>
              </w:rPr>
              <w:t>-.288</w:t>
            </w:r>
          </w:p>
        </w:tc>
      </w:tr>
      <w:tr w:rsidR="00E2480B" w:rsidRPr="00321B8B" w14:paraId="7BB8BC44" w14:textId="77777777" w:rsidTr="004340A5">
        <w:trPr>
          <w:trHeight w:val="288"/>
        </w:trPr>
        <w:tc>
          <w:tcPr>
            <w:tcW w:w="9378" w:type="dxa"/>
            <w:gridSpan w:val="5"/>
          </w:tcPr>
          <w:p w14:paraId="29CD9E1D" w14:textId="77777777" w:rsidR="00E2480B" w:rsidRPr="003953A1" w:rsidRDefault="00E2480B" w:rsidP="00C937A3">
            <w:pPr>
              <w:rPr>
                <w:rFonts w:cs="Times New Roman"/>
                <w:b/>
                <w:bCs/>
                <w:szCs w:val="24"/>
              </w:rPr>
            </w:pPr>
          </w:p>
          <w:p w14:paraId="50377CBA" w14:textId="77777777" w:rsidR="00E2480B" w:rsidRPr="003953A1" w:rsidRDefault="00E2480B" w:rsidP="00C937A3">
            <w:pPr>
              <w:rPr>
                <w:rFonts w:cs="Times New Roman"/>
                <w:b/>
                <w:bCs/>
                <w:szCs w:val="24"/>
              </w:rPr>
            </w:pPr>
            <w:r w:rsidRPr="003953A1">
              <w:rPr>
                <w:rFonts w:cs="Times New Roman"/>
                <w:b/>
                <w:bCs/>
                <w:szCs w:val="24"/>
              </w:rPr>
              <w:t>Novel Object Test</w:t>
            </w:r>
          </w:p>
        </w:tc>
      </w:tr>
      <w:tr w:rsidR="00114E43" w:rsidRPr="00321B8B" w14:paraId="2871431C" w14:textId="77777777" w:rsidTr="00CE653E">
        <w:trPr>
          <w:trHeight w:val="288"/>
        </w:trPr>
        <w:tc>
          <w:tcPr>
            <w:tcW w:w="2178" w:type="dxa"/>
            <w:vMerge w:val="restart"/>
          </w:tcPr>
          <w:p w14:paraId="791B6E97" w14:textId="77777777" w:rsidR="00114E43" w:rsidRPr="003953A1" w:rsidRDefault="00114E43" w:rsidP="00C937A3">
            <w:pPr>
              <w:rPr>
                <w:rFonts w:cs="Times New Roman"/>
                <w:szCs w:val="24"/>
              </w:rPr>
            </w:pPr>
            <w:r w:rsidRPr="003953A1">
              <w:rPr>
                <w:rFonts w:cs="Times New Roman"/>
                <w:szCs w:val="24"/>
              </w:rPr>
              <w:t>Approach Order</w:t>
            </w:r>
          </w:p>
          <w:p w14:paraId="2C6E9AA8" w14:textId="77777777" w:rsidR="00114E43" w:rsidRPr="003953A1" w:rsidRDefault="00114E43" w:rsidP="00C937A3">
            <w:pPr>
              <w:rPr>
                <w:rFonts w:cs="Times New Roman"/>
                <w:szCs w:val="24"/>
              </w:rPr>
            </w:pPr>
            <w:r w:rsidRPr="003953A1">
              <w:rPr>
                <w:rFonts w:cs="Times New Roman"/>
                <w:szCs w:val="24"/>
              </w:rPr>
              <w:t>Order Latency</w:t>
            </w:r>
          </w:p>
          <w:p w14:paraId="2A2FE5FD" w14:textId="77777777" w:rsidR="00114E43" w:rsidRPr="003953A1" w:rsidRDefault="00114E43" w:rsidP="00C937A3">
            <w:pPr>
              <w:rPr>
                <w:rFonts w:cs="Times New Roman"/>
                <w:szCs w:val="24"/>
              </w:rPr>
            </w:pPr>
            <w:r w:rsidRPr="003953A1">
              <w:rPr>
                <w:rFonts w:cs="Times New Roman"/>
                <w:szCs w:val="24"/>
              </w:rPr>
              <w:t>Visit Rate</w:t>
            </w:r>
          </w:p>
        </w:tc>
        <w:tc>
          <w:tcPr>
            <w:tcW w:w="3042" w:type="dxa"/>
            <w:vMerge w:val="restart"/>
          </w:tcPr>
          <w:p w14:paraId="0A96F547" w14:textId="77777777" w:rsidR="00114E43" w:rsidRPr="003953A1" w:rsidRDefault="00114E43" w:rsidP="00C937A3">
            <w:pPr>
              <w:rPr>
                <w:rFonts w:cs="Times New Roman"/>
                <w:i/>
                <w:iCs/>
                <w:szCs w:val="24"/>
              </w:rPr>
            </w:pPr>
            <w:r w:rsidRPr="003953A1">
              <w:rPr>
                <w:rFonts w:cs="Times New Roman"/>
                <w:i/>
                <w:iCs/>
                <w:szCs w:val="24"/>
              </w:rPr>
              <w:t>NF ~ AppOrder + OrderLat + VisitR</w:t>
            </w:r>
          </w:p>
        </w:tc>
        <w:tc>
          <w:tcPr>
            <w:tcW w:w="1350" w:type="dxa"/>
          </w:tcPr>
          <w:p w14:paraId="5C4C5A84" w14:textId="77777777" w:rsidR="00114E43" w:rsidRPr="003953A1" w:rsidRDefault="00114E43" w:rsidP="00C937A3">
            <w:pPr>
              <w:rPr>
                <w:rFonts w:cs="Times New Roman"/>
                <w:szCs w:val="24"/>
              </w:rPr>
            </w:pPr>
          </w:p>
        </w:tc>
        <w:tc>
          <w:tcPr>
            <w:tcW w:w="1620" w:type="dxa"/>
          </w:tcPr>
          <w:p w14:paraId="78395CDB" w14:textId="77777777" w:rsidR="00114E43" w:rsidRPr="003953A1" w:rsidRDefault="00114E43" w:rsidP="00C937A3">
            <w:pPr>
              <w:rPr>
                <w:rFonts w:cs="Times New Roman"/>
                <w:szCs w:val="24"/>
              </w:rPr>
            </w:pPr>
            <w:r>
              <w:rPr>
                <w:rFonts w:cs="Times New Roman"/>
                <w:szCs w:val="24"/>
              </w:rPr>
              <w:t>.958</w:t>
            </w:r>
          </w:p>
        </w:tc>
        <w:tc>
          <w:tcPr>
            <w:tcW w:w="1188" w:type="dxa"/>
          </w:tcPr>
          <w:p w14:paraId="4BAC34C5" w14:textId="77777777" w:rsidR="00114E43" w:rsidRPr="003953A1" w:rsidRDefault="00114E43" w:rsidP="00C937A3">
            <w:pPr>
              <w:rPr>
                <w:rFonts w:cs="Times New Roman"/>
                <w:szCs w:val="24"/>
              </w:rPr>
            </w:pPr>
            <w:r>
              <w:rPr>
                <w:rFonts w:cs="Times New Roman"/>
                <w:szCs w:val="24"/>
              </w:rPr>
              <w:t>1.900</w:t>
            </w:r>
            <w:r w:rsidRPr="003953A1">
              <w:rPr>
                <w:rFonts w:cs="Times New Roman"/>
                <w:szCs w:val="24"/>
              </w:rPr>
              <w:t xml:space="preserve">* </w:t>
            </w:r>
          </w:p>
        </w:tc>
      </w:tr>
      <w:tr w:rsidR="00114E43" w:rsidRPr="00321B8B" w14:paraId="1E5EFCBB" w14:textId="77777777" w:rsidTr="00CE653E">
        <w:trPr>
          <w:trHeight w:val="288"/>
        </w:trPr>
        <w:tc>
          <w:tcPr>
            <w:tcW w:w="2178" w:type="dxa"/>
            <w:vMerge/>
          </w:tcPr>
          <w:p w14:paraId="1C283EF9" w14:textId="77777777" w:rsidR="00114E43" w:rsidRPr="003953A1" w:rsidRDefault="00114E43" w:rsidP="00C937A3">
            <w:pPr>
              <w:rPr>
                <w:rFonts w:cs="Times New Roman"/>
                <w:szCs w:val="24"/>
              </w:rPr>
            </w:pPr>
          </w:p>
        </w:tc>
        <w:tc>
          <w:tcPr>
            <w:tcW w:w="3042" w:type="dxa"/>
            <w:vMerge/>
          </w:tcPr>
          <w:p w14:paraId="4F0499F8" w14:textId="77777777" w:rsidR="00114E43" w:rsidRPr="003953A1" w:rsidRDefault="00114E43" w:rsidP="00C937A3">
            <w:pPr>
              <w:rPr>
                <w:rFonts w:cs="Times New Roman"/>
                <w:szCs w:val="24"/>
              </w:rPr>
            </w:pPr>
          </w:p>
        </w:tc>
        <w:tc>
          <w:tcPr>
            <w:tcW w:w="1350" w:type="dxa"/>
          </w:tcPr>
          <w:p w14:paraId="7E938BD1" w14:textId="77777777" w:rsidR="00114E43" w:rsidRPr="003953A1" w:rsidRDefault="00114E43" w:rsidP="00C937A3">
            <w:pPr>
              <w:rPr>
                <w:rFonts w:cs="Times New Roman"/>
                <w:szCs w:val="24"/>
              </w:rPr>
            </w:pPr>
          </w:p>
        </w:tc>
        <w:tc>
          <w:tcPr>
            <w:tcW w:w="1620" w:type="dxa"/>
          </w:tcPr>
          <w:p w14:paraId="7D67D120" w14:textId="77777777" w:rsidR="00114E43" w:rsidRPr="003953A1" w:rsidRDefault="00114E43" w:rsidP="00C937A3">
            <w:pPr>
              <w:rPr>
                <w:rFonts w:cs="Times New Roman"/>
                <w:szCs w:val="24"/>
              </w:rPr>
            </w:pPr>
            <w:r>
              <w:rPr>
                <w:rFonts w:cs="Times New Roman"/>
                <w:szCs w:val="24"/>
              </w:rPr>
              <w:t>-1.105</w:t>
            </w:r>
            <w:r w:rsidRPr="003953A1">
              <w:rPr>
                <w:rFonts w:cs="Times New Roman"/>
                <w:szCs w:val="24"/>
              </w:rPr>
              <w:t>*</w:t>
            </w:r>
          </w:p>
        </w:tc>
        <w:tc>
          <w:tcPr>
            <w:tcW w:w="1188" w:type="dxa"/>
          </w:tcPr>
          <w:p w14:paraId="12CEB0BD" w14:textId="77777777" w:rsidR="00114E43" w:rsidRPr="003953A1" w:rsidRDefault="00114E43" w:rsidP="00C937A3">
            <w:pPr>
              <w:rPr>
                <w:rFonts w:cs="Times New Roman"/>
                <w:szCs w:val="24"/>
              </w:rPr>
            </w:pPr>
            <w:r>
              <w:rPr>
                <w:rFonts w:cs="Times New Roman"/>
                <w:szCs w:val="24"/>
              </w:rPr>
              <w:t>-.873</w:t>
            </w:r>
            <w:r w:rsidRPr="003953A1">
              <w:rPr>
                <w:rFonts w:cs="Times New Roman"/>
                <w:szCs w:val="24"/>
              </w:rPr>
              <w:t>.</w:t>
            </w:r>
          </w:p>
        </w:tc>
      </w:tr>
      <w:tr w:rsidR="00114E43" w:rsidRPr="00321B8B" w14:paraId="5E668F41" w14:textId="77777777" w:rsidTr="00CE653E">
        <w:trPr>
          <w:trHeight w:val="288"/>
        </w:trPr>
        <w:tc>
          <w:tcPr>
            <w:tcW w:w="2178" w:type="dxa"/>
            <w:vMerge/>
          </w:tcPr>
          <w:p w14:paraId="3D126302" w14:textId="77777777" w:rsidR="00114E43" w:rsidRPr="003953A1" w:rsidRDefault="00114E43" w:rsidP="00C937A3">
            <w:pPr>
              <w:rPr>
                <w:rFonts w:cs="Times New Roman"/>
                <w:szCs w:val="24"/>
              </w:rPr>
            </w:pPr>
          </w:p>
        </w:tc>
        <w:tc>
          <w:tcPr>
            <w:tcW w:w="3042" w:type="dxa"/>
            <w:vMerge/>
          </w:tcPr>
          <w:p w14:paraId="056D0BBD" w14:textId="77777777" w:rsidR="00114E43" w:rsidRPr="003953A1" w:rsidRDefault="00114E43" w:rsidP="00C937A3">
            <w:pPr>
              <w:rPr>
                <w:rFonts w:cs="Times New Roman"/>
                <w:szCs w:val="24"/>
              </w:rPr>
            </w:pPr>
          </w:p>
        </w:tc>
        <w:tc>
          <w:tcPr>
            <w:tcW w:w="1350" w:type="dxa"/>
          </w:tcPr>
          <w:p w14:paraId="4367F421" w14:textId="77777777" w:rsidR="00114E43" w:rsidRPr="003953A1" w:rsidRDefault="00114E43" w:rsidP="00C937A3">
            <w:pPr>
              <w:rPr>
                <w:rFonts w:cs="Times New Roman"/>
                <w:szCs w:val="24"/>
              </w:rPr>
            </w:pPr>
          </w:p>
        </w:tc>
        <w:tc>
          <w:tcPr>
            <w:tcW w:w="1620" w:type="dxa"/>
          </w:tcPr>
          <w:p w14:paraId="060D5EBF" w14:textId="77777777" w:rsidR="00114E43" w:rsidRPr="003953A1" w:rsidRDefault="00114E43" w:rsidP="00C937A3">
            <w:pPr>
              <w:rPr>
                <w:rFonts w:cs="Times New Roman"/>
                <w:szCs w:val="24"/>
              </w:rPr>
            </w:pPr>
            <w:r>
              <w:rPr>
                <w:rFonts w:cs="Times New Roman"/>
                <w:szCs w:val="24"/>
              </w:rPr>
              <w:t>-.494</w:t>
            </w:r>
            <w:r w:rsidRPr="003953A1">
              <w:rPr>
                <w:rFonts w:cs="Times New Roman"/>
                <w:szCs w:val="24"/>
              </w:rPr>
              <w:t>*</w:t>
            </w:r>
          </w:p>
        </w:tc>
        <w:tc>
          <w:tcPr>
            <w:tcW w:w="1188" w:type="dxa"/>
          </w:tcPr>
          <w:p w14:paraId="49F8872C" w14:textId="77777777" w:rsidR="00114E43" w:rsidRPr="003953A1" w:rsidRDefault="00114E43" w:rsidP="00C937A3">
            <w:pPr>
              <w:rPr>
                <w:rFonts w:cs="Times New Roman"/>
                <w:szCs w:val="24"/>
              </w:rPr>
            </w:pPr>
            <w:r>
              <w:rPr>
                <w:rFonts w:cs="Times New Roman"/>
                <w:szCs w:val="24"/>
              </w:rPr>
              <w:t>-.162</w:t>
            </w:r>
          </w:p>
        </w:tc>
      </w:tr>
      <w:tr w:rsidR="00E2480B" w:rsidRPr="00321B8B" w14:paraId="30F0959A" w14:textId="77777777" w:rsidTr="004340A5">
        <w:trPr>
          <w:trHeight w:val="288"/>
        </w:trPr>
        <w:tc>
          <w:tcPr>
            <w:tcW w:w="9378" w:type="dxa"/>
            <w:gridSpan w:val="5"/>
          </w:tcPr>
          <w:p w14:paraId="1F929C83" w14:textId="77777777" w:rsidR="00E2480B" w:rsidRPr="003953A1" w:rsidRDefault="00E2480B" w:rsidP="00C937A3">
            <w:pPr>
              <w:rPr>
                <w:rFonts w:cs="Times New Roman"/>
                <w:b/>
                <w:bCs/>
                <w:szCs w:val="24"/>
              </w:rPr>
            </w:pPr>
          </w:p>
          <w:p w14:paraId="568B16A5" w14:textId="77777777" w:rsidR="00E2480B" w:rsidRPr="003953A1" w:rsidRDefault="00E2480B" w:rsidP="00C937A3">
            <w:pPr>
              <w:rPr>
                <w:rFonts w:cs="Times New Roman"/>
                <w:b/>
                <w:bCs/>
                <w:szCs w:val="24"/>
              </w:rPr>
            </w:pPr>
            <w:r w:rsidRPr="003953A1">
              <w:rPr>
                <w:rFonts w:cs="Times New Roman"/>
                <w:b/>
                <w:bCs/>
                <w:szCs w:val="24"/>
              </w:rPr>
              <w:t>Mealworm Test</w:t>
            </w:r>
          </w:p>
        </w:tc>
      </w:tr>
      <w:tr w:rsidR="00114E43" w:rsidRPr="00321B8B" w14:paraId="69317958" w14:textId="77777777" w:rsidTr="00942DC3">
        <w:trPr>
          <w:trHeight w:val="288"/>
        </w:trPr>
        <w:tc>
          <w:tcPr>
            <w:tcW w:w="2178" w:type="dxa"/>
            <w:vMerge w:val="restart"/>
          </w:tcPr>
          <w:p w14:paraId="18A810BC" w14:textId="77777777" w:rsidR="00114E43" w:rsidRPr="003953A1" w:rsidRDefault="00114E43" w:rsidP="00C937A3">
            <w:pPr>
              <w:rPr>
                <w:rFonts w:cs="Times New Roman"/>
                <w:szCs w:val="24"/>
              </w:rPr>
            </w:pPr>
            <w:r w:rsidRPr="003953A1">
              <w:rPr>
                <w:rFonts w:cs="Times New Roman"/>
                <w:szCs w:val="24"/>
              </w:rPr>
              <w:t>Approach Order</w:t>
            </w:r>
          </w:p>
          <w:p w14:paraId="0296C355" w14:textId="77777777" w:rsidR="00114E43" w:rsidRPr="003953A1" w:rsidRDefault="00114E43" w:rsidP="00C937A3">
            <w:pPr>
              <w:rPr>
                <w:rFonts w:cs="Times New Roman"/>
                <w:szCs w:val="24"/>
              </w:rPr>
            </w:pPr>
            <w:r w:rsidRPr="003953A1">
              <w:rPr>
                <w:rFonts w:cs="Times New Roman"/>
                <w:szCs w:val="24"/>
              </w:rPr>
              <w:t>Order Latency</w:t>
            </w:r>
          </w:p>
          <w:p w14:paraId="6CD04ED8" w14:textId="77777777" w:rsidR="00114E43" w:rsidRPr="003953A1" w:rsidRDefault="00114E43" w:rsidP="00C937A3">
            <w:pPr>
              <w:rPr>
                <w:rFonts w:cs="Times New Roman"/>
                <w:szCs w:val="24"/>
              </w:rPr>
            </w:pPr>
            <w:r w:rsidRPr="003953A1">
              <w:rPr>
                <w:rFonts w:cs="Times New Roman"/>
                <w:szCs w:val="24"/>
              </w:rPr>
              <w:t>Visit Rate</w:t>
            </w:r>
          </w:p>
        </w:tc>
        <w:tc>
          <w:tcPr>
            <w:tcW w:w="4392" w:type="dxa"/>
            <w:gridSpan w:val="2"/>
            <w:vMerge w:val="restart"/>
          </w:tcPr>
          <w:p w14:paraId="21713678" w14:textId="5FBDA2F8" w:rsidR="00114E43" w:rsidRPr="003953A1" w:rsidRDefault="00114E43" w:rsidP="00C937A3">
            <w:pPr>
              <w:rPr>
                <w:rFonts w:cs="Times New Roman"/>
                <w:szCs w:val="24"/>
              </w:rPr>
            </w:pPr>
            <w:r w:rsidRPr="003953A1">
              <w:rPr>
                <w:rFonts w:cs="Times New Roman"/>
                <w:i/>
                <w:iCs/>
                <w:szCs w:val="24"/>
              </w:rPr>
              <w:t>NF ~ AppOrder + OrderLat + VisitR</w:t>
            </w:r>
          </w:p>
        </w:tc>
        <w:tc>
          <w:tcPr>
            <w:tcW w:w="1620" w:type="dxa"/>
          </w:tcPr>
          <w:p w14:paraId="0F4364D3" w14:textId="77777777" w:rsidR="00114E43" w:rsidRPr="003953A1" w:rsidRDefault="00114E43" w:rsidP="00C937A3">
            <w:pPr>
              <w:rPr>
                <w:rFonts w:cs="Times New Roman"/>
                <w:szCs w:val="24"/>
              </w:rPr>
            </w:pPr>
            <w:r>
              <w:rPr>
                <w:rFonts w:cs="Times New Roman"/>
                <w:szCs w:val="24"/>
              </w:rPr>
              <w:t>.616</w:t>
            </w:r>
          </w:p>
        </w:tc>
        <w:tc>
          <w:tcPr>
            <w:tcW w:w="1188" w:type="dxa"/>
          </w:tcPr>
          <w:p w14:paraId="277FB437" w14:textId="77777777" w:rsidR="00114E43" w:rsidRPr="003953A1" w:rsidRDefault="00114E43" w:rsidP="00C937A3">
            <w:pPr>
              <w:rPr>
                <w:rFonts w:cs="Times New Roman"/>
                <w:szCs w:val="24"/>
              </w:rPr>
            </w:pPr>
            <w:r>
              <w:rPr>
                <w:rFonts w:cs="Times New Roman"/>
                <w:szCs w:val="24"/>
              </w:rPr>
              <w:t>.977</w:t>
            </w:r>
          </w:p>
        </w:tc>
      </w:tr>
      <w:tr w:rsidR="00114E43" w:rsidRPr="00321B8B" w14:paraId="74AFFAA7" w14:textId="77777777" w:rsidTr="00942DC3">
        <w:trPr>
          <w:trHeight w:val="288"/>
        </w:trPr>
        <w:tc>
          <w:tcPr>
            <w:tcW w:w="2178" w:type="dxa"/>
            <w:vMerge/>
          </w:tcPr>
          <w:p w14:paraId="2A091D3B" w14:textId="77777777" w:rsidR="00114E43" w:rsidRPr="003953A1" w:rsidRDefault="00114E43" w:rsidP="00C937A3">
            <w:pPr>
              <w:rPr>
                <w:rFonts w:cs="Times New Roman"/>
                <w:szCs w:val="24"/>
              </w:rPr>
            </w:pPr>
          </w:p>
        </w:tc>
        <w:tc>
          <w:tcPr>
            <w:tcW w:w="4392" w:type="dxa"/>
            <w:gridSpan w:val="2"/>
            <w:vMerge/>
          </w:tcPr>
          <w:p w14:paraId="06206004" w14:textId="77777777" w:rsidR="00114E43" w:rsidRPr="003953A1" w:rsidRDefault="00114E43" w:rsidP="00C937A3">
            <w:pPr>
              <w:rPr>
                <w:rFonts w:cs="Times New Roman"/>
                <w:szCs w:val="24"/>
              </w:rPr>
            </w:pPr>
          </w:p>
        </w:tc>
        <w:tc>
          <w:tcPr>
            <w:tcW w:w="1620" w:type="dxa"/>
          </w:tcPr>
          <w:p w14:paraId="23101FF8" w14:textId="77777777" w:rsidR="00114E43" w:rsidRPr="003953A1" w:rsidRDefault="00114E43" w:rsidP="00C937A3">
            <w:pPr>
              <w:rPr>
                <w:rFonts w:cs="Times New Roman"/>
                <w:szCs w:val="24"/>
              </w:rPr>
            </w:pPr>
            <w:r>
              <w:rPr>
                <w:rFonts w:cs="Times New Roman"/>
                <w:szCs w:val="24"/>
              </w:rPr>
              <w:t>-.575</w:t>
            </w:r>
            <w:r w:rsidRPr="003953A1">
              <w:rPr>
                <w:rFonts w:cs="Times New Roman"/>
                <w:szCs w:val="24"/>
              </w:rPr>
              <w:t>*</w:t>
            </w:r>
          </w:p>
        </w:tc>
        <w:tc>
          <w:tcPr>
            <w:tcW w:w="1188" w:type="dxa"/>
          </w:tcPr>
          <w:p w14:paraId="3CA72E82" w14:textId="77777777" w:rsidR="00114E43" w:rsidRPr="003953A1" w:rsidRDefault="00114E43" w:rsidP="00C937A3">
            <w:pPr>
              <w:rPr>
                <w:rFonts w:cs="Times New Roman"/>
                <w:szCs w:val="24"/>
              </w:rPr>
            </w:pPr>
            <w:r>
              <w:rPr>
                <w:rFonts w:cs="Times New Roman"/>
                <w:szCs w:val="24"/>
              </w:rPr>
              <w:t>-.228</w:t>
            </w:r>
          </w:p>
        </w:tc>
      </w:tr>
      <w:tr w:rsidR="00114E43" w:rsidRPr="00321B8B" w14:paraId="21B76273" w14:textId="77777777" w:rsidTr="00942DC3">
        <w:trPr>
          <w:trHeight w:val="288"/>
        </w:trPr>
        <w:tc>
          <w:tcPr>
            <w:tcW w:w="2178" w:type="dxa"/>
            <w:vMerge/>
          </w:tcPr>
          <w:p w14:paraId="1E2FD92C" w14:textId="77777777" w:rsidR="00114E43" w:rsidRPr="003953A1" w:rsidRDefault="00114E43" w:rsidP="00C937A3">
            <w:pPr>
              <w:rPr>
                <w:rFonts w:cs="Times New Roman"/>
                <w:szCs w:val="24"/>
              </w:rPr>
            </w:pPr>
          </w:p>
        </w:tc>
        <w:tc>
          <w:tcPr>
            <w:tcW w:w="4392" w:type="dxa"/>
            <w:gridSpan w:val="2"/>
            <w:vMerge/>
          </w:tcPr>
          <w:p w14:paraId="3EFFFE66" w14:textId="77777777" w:rsidR="00114E43" w:rsidRPr="003953A1" w:rsidRDefault="00114E43" w:rsidP="00C937A3">
            <w:pPr>
              <w:rPr>
                <w:rFonts w:cs="Times New Roman"/>
                <w:szCs w:val="24"/>
              </w:rPr>
            </w:pPr>
          </w:p>
        </w:tc>
        <w:tc>
          <w:tcPr>
            <w:tcW w:w="1620" w:type="dxa"/>
          </w:tcPr>
          <w:p w14:paraId="7DCF5AA7" w14:textId="77777777" w:rsidR="00114E43" w:rsidRPr="003953A1" w:rsidRDefault="00114E43" w:rsidP="00C937A3">
            <w:pPr>
              <w:rPr>
                <w:rFonts w:cs="Times New Roman"/>
                <w:szCs w:val="24"/>
              </w:rPr>
            </w:pPr>
            <w:r>
              <w:rPr>
                <w:rFonts w:cs="Times New Roman"/>
                <w:szCs w:val="24"/>
              </w:rPr>
              <w:t>-.210</w:t>
            </w:r>
          </w:p>
        </w:tc>
        <w:tc>
          <w:tcPr>
            <w:tcW w:w="1188" w:type="dxa"/>
          </w:tcPr>
          <w:p w14:paraId="16D5C370" w14:textId="77777777" w:rsidR="00114E43" w:rsidRPr="003953A1" w:rsidRDefault="00114E43" w:rsidP="00C937A3">
            <w:pPr>
              <w:rPr>
                <w:rFonts w:cs="Times New Roman"/>
                <w:szCs w:val="24"/>
              </w:rPr>
            </w:pPr>
            <w:r>
              <w:rPr>
                <w:rFonts w:cs="Times New Roman"/>
                <w:szCs w:val="24"/>
              </w:rPr>
              <w:t>-.349</w:t>
            </w:r>
          </w:p>
        </w:tc>
      </w:tr>
      <w:tr w:rsidR="00E2480B" w:rsidRPr="00321B8B" w14:paraId="5C2894C9" w14:textId="77777777" w:rsidTr="004340A5">
        <w:trPr>
          <w:trHeight w:val="288"/>
        </w:trPr>
        <w:tc>
          <w:tcPr>
            <w:tcW w:w="9378" w:type="dxa"/>
            <w:gridSpan w:val="5"/>
          </w:tcPr>
          <w:p w14:paraId="1348A98D" w14:textId="77777777" w:rsidR="00E2480B" w:rsidRPr="003953A1" w:rsidRDefault="00E2480B" w:rsidP="00C937A3">
            <w:pPr>
              <w:rPr>
                <w:rFonts w:cs="Times New Roman"/>
                <w:b/>
                <w:bCs/>
                <w:szCs w:val="24"/>
              </w:rPr>
            </w:pPr>
          </w:p>
          <w:p w14:paraId="659D3C8B" w14:textId="77777777" w:rsidR="00E2480B" w:rsidRPr="003953A1" w:rsidRDefault="00E2480B" w:rsidP="00C937A3">
            <w:pPr>
              <w:rPr>
                <w:rFonts w:cs="Times New Roman"/>
                <w:szCs w:val="24"/>
              </w:rPr>
            </w:pPr>
            <w:r w:rsidRPr="003953A1">
              <w:rPr>
                <w:rFonts w:cs="Times New Roman"/>
                <w:b/>
                <w:bCs/>
                <w:szCs w:val="24"/>
              </w:rPr>
              <w:t>Predator Test</w:t>
            </w:r>
          </w:p>
        </w:tc>
      </w:tr>
      <w:tr w:rsidR="00E2480B" w:rsidRPr="00321B8B" w14:paraId="14B72326" w14:textId="77777777" w:rsidTr="004340A5">
        <w:trPr>
          <w:trHeight w:val="288"/>
        </w:trPr>
        <w:tc>
          <w:tcPr>
            <w:tcW w:w="2178" w:type="dxa"/>
            <w:vMerge w:val="restart"/>
          </w:tcPr>
          <w:p w14:paraId="1BE0B944" w14:textId="77777777" w:rsidR="00E2480B" w:rsidRPr="003953A1" w:rsidRDefault="00E2480B" w:rsidP="00C937A3">
            <w:pPr>
              <w:rPr>
                <w:rFonts w:cs="Times New Roman"/>
                <w:szCs w:val="24"/>
              </w:rPr>
            </w:pPr>
            <w:r w:rsidRPr="003953A1">
              <w:rPr>
                <w:rFonts w:cs="Times New Roman"/>
                <w:szCs w:val="24"/>
              </w:rPr>
              <w:t>Approach Order</w:t>
            </w:r>
          </w:p>
          <w:p w14:paraId="17301BCE" w14:textId="77777777" w:rsidR="00E2480B" w:rsidRPr="003953A1" w:rsidRDefault="00E2480B" w:rsidP="00C937A3">
            <w:pPr>
              <w:rPr>
                <w:rFonts w:cs="Times New Roman"/>
                <w:szCs w:val="24"/>
              </w:rPr>
            </w:pPr>
            <w:r w:rsidRPr="003953A1">
              <w:rPr>
                <w:rFonts w:cs="Times New Roman"/>
                <w:szCs w:val="24"/>
              </w:rPr>
              <w:t>Order Latency</w:t>
            </w:r>
          </w:p>
          <w:p w14:paraId="2BA766DC" w14:textId="77777777" w:rsidR="00E2480B" w:rsidRPr="003953A1" w:rsidRDefault="00E2480B" w:rsidP="00C937A3">
            <w:pPr>
              <w:rPr>
                <w:rFonts w:cs="Times New Roman"/>
                <w:szCs w:val="24"/>
              </w:rPr>
            </w:pPr>
            <w:r w:rsidRPr="003953A1">
              <w:rPr>
                <w:rFonts w:cs="Times New Roman"/>
                <w:szCs w:val="24"/>
              </w:rPr>
              <w:t>Visit Rate</w:t>
            </w:r>
          </w:p>
        </w:tc>
        <w:tc>
          <w:tcPr>
            <w:tcW w:w="3042" w:type="dxa"/>
          </w:tcPr>
          <w:p w14:paraId="5021C22A" w14:textId="77777777" w:rsidR="00E2480B" w:rsidRPr="003953A1" w:rsidRDefault="00E2480B" w:rsidP="00C937A3">
            <w:pPr>
              <w:rPr>
                <w:rFonts w:cs="Times New Roman"/>
                <w:i/>
                <w:iCs/>
                <w:szCs w:val="24"/>
              </w:rPr>
            </w:pPr>
            <w:r w:rsidRPr="003953A1">
              <w:rPr>
                <w:rFonts w:cs="Times New Roman"/>
                <w:i/>
                <w:iCs/>
                <w:szCs w:val="24"/>
              </w:rPr>
              <w:t>NF ~ AppOrder + OrderLat + VisitR</w:t>
            </w:r>
          </w:p>
        </w:tc>
        <w:tc>
          <w:tcPr>
            <w:tcW w:w="1350" w:type="dxa"/>
          </w:tcPr>
          <w:p w14:paraId="3A22A099" w14:textId="77777777" w:rsidR="00E2480B" w:rsidRPr="003953A1" w:rsidRDefault="00E2480B" w:rsidP="00C937A3">
            <w:pPr>
              <w:rPr>
                <w:rFonts w:cs="Times New Roman"/>
                <w:szCs w:val="24"/>
              </w:rPr>
            </w:pPr>
          </w:p>
        </w:tc>
        <w:tc>
          <w:tcPr>
            <w:tcW w:w="1620" w:type="dxa"/>
          </w:tcPr>
          <w:p w14:paraId="5D77D12A" w14:textId="77777777" w:rsidR="00E2480B" w:rsidRPr="003953A1" w:rsidRDefault="00E2480B" w:rsidP="00C937A3">
            <w:pPr>
              <w:rPr>
                <w:rFonts w:cs="Times New Roman"/>
                <w:szCs w:val="24"/>
              </w:rPr>
            </w:pPr>
            <w:r>
              <w:rPr>
                <w:rFonts w:cs="Times New Roman"/>
                <w:szCs w:val="24"/>
              </w:rPr>
              <w:t>.410</w:t>
            </w:r>
          </w:p>
        </w:tc>
        <w:tc>
          <w:tcPr>
            <w:tcW w:w="1188" w:type="dxa"/>
          </w:tcPr>
          <w:p w14:paraId="58A03251" w14:textId="77777777" w:rsidR="00E2480B" w:rsidRPr="003953A1" w:rsidRDefault="00E2480B" w:rsidP="00C937A3">
            <w:pPr>
              <w:rPr>
                <w:rFonts w:cs="Times New Roman"/>
                <w:szCs w:val="24"/>
              </w:rPr>
            </w:pPr>
            <w:r>
              <w:rPr>
                <w:rFonts w:cs="Times New Roman"/>
                <w:szCs w:val="24"/>
              </w:rPr>
              <w:t>.286</w:t>
            </w:r>
          </w:p>
        </w:tc>
      </w:tr>
      <w:tr w:rsidR="00E2480B" w:rsidRPr="00321B8B" w14:paraId="267BD565" w14:textId="77777777" w:rsidTr="004340A5">
        <w:trPr>
          <w:trHeight w:val="288"/>
        </w:trPr>
        <w:tc>
          <w:tcPr>
            <w:tcW w:w="2178" w:type="dxa"/>
            <w:vMerge/>
          </w:tcPr>
          <w:p w14:paraId="50CC147D" w14:textId="77777777" w:rsidR="00E2480B" w:rsidRPr="003953A1" w:rsidRDefault="00E2480B" w:rsidP="00C937A3">
            <w:pPr>
              <w:rPr>
                <w:rFonts w:cs="Times New Roman"/>
                <w:szCs w:val="24"/>
              </w:rPr>
            </w:pPr>
          </w:p>
        </w:tc>
        <w:tc>
          <w:tcPr>
            <w:tcW w:w="3042" w:type="dxa"/>
          </w:tcPr>
          <w:p w14:paraId="403AD547" w14:textId="77777777" w:rsidR="00E2480B" w:rsidRPr="003953A1" w:rsidRDefault="00E2480B" w:rsidP="00C937A3">
            <w:pPr>
              <w:rPr>
                <w:rFonts w:cs="Times New Roman"/>
                <w:szCs w:val="24"/>
              </w:rPr>
            </w:pPr>
          </w:p>
        </w:tc>
        <w:tc>
          <w:tcPr>
            <w:tcW w:w="1350" w:type="dxa"/>
          </w:tcPr>
          <w:p w14:paraId="2C14E4C7" w14:textId="77777777" w:rsidR="00E2480B" w:rsidRPr="003953A1" w:rsidRDefault="00E2480B" w:rsidP="00C937A3">
            <w:pPr>
              <w:rPr>
                <w:rFonts w:cs="Times New Roman"/>
                <w:szCs w:val="24"/>
              </w:rPr>
            </w:pPr>
          </w:p>
        </w:tc>
        <w:tc>
          <w:tcPr>
            <w:tcW w:w="1620" w:type="dxa"/>
          </w:tcPr>
          <w:p w14:paraId="389973EB" w14:textId="77777777" w:rsidR="00E2480B" w:rsidRPr="003953A1" w:rsidRDefault="00E2480B" w:rsidP="00C937A3">
            <w:pPr>
              <w:rPr>
                <w:rFonts w:cs="Times New Roman"/>
                <w:szCs w:val="24"/>
              </w:rPr>
            </w:pPr>
            <w:r>
              <w:rPr>
                <w:rFonts w:cs="Times New Roman"/>
                <w:szCs w:val="24"/>
              </w:rPr>
              <w:t>.029</w:t>
            </w:r>
          </w:p>
        </w:tc>
        <w:tc>
          <w:tcPr>
            <w:tcW w:w="1188" w:type="dxa"/>
          </w:tcPr>
          <w:p w14:paraId="7200DF1A" w14:textId="77777777" w:rsidR="00E2480B" w:rsidRPr="003953A1" w:rsidRDefault="00E2480B" w:rsidP="00C937A3">
            <w:pPr>
              <w:rPr>
                <w:rFonts w:cs="Times New Roman"/>
                <w:szCs w:val="24"/>
              </w:rPr>
            </w:pPr>
            <w:r>
              <w:rPr>
                <w:rFonts w:cs="Times New Roman"/>
                <w:szCs w:val="24"/>
              </w:rPr>
              <w:t>-.993</w:t>
            </w:r>
          </w:p>
        </w:tc>
      </w:tr>
      <w:tr w:rsidR="00E2480B" w:rsidRPr="00321B8B" w14:paraId="48C79EB8" w14:textId="77777777" w:rsidTr="004340A5">
        <w:trPr>
          <w:trHeight w:val="288"/>
        </w:trPr>
        <w:tc>
          <w:tcPr>
            <w:tcW w:w="2178" w:type="dxa"/>
            <w:vMerge/>
          </w:tcPr>
          <w:p w14:paraId="77B63B5C" w14:textId="77777777" w:rsidR="00E2480B" w:rsidRPr="003953A1" w:rsidRDefault="00E2480B" w:rsidP="00C937A3">
            <w:pPr>
              <w:rPr>
                <w:rFonts w:cs="Times New Roman"/>
                <w:szCs w:val="24"/>
              </w:rPr>
            </w:pPr>
          </w:p>
        </w:tc>
        <w:tc>
          <w:tcPr>
            <w:tcW w:w="3042" w:type="dxa"/>
          </w:tcPr>
          <w:p w14:paraId="2510370D" w14:textId="77777777" w:rsidR="00E2480B" w:rsidRPr="003953A1" w:rsidRDefault="00E2480B" w:rsidP="00C937A3">
            <w:pPr>
              <w:rPr>
                <w:rFonts w:cs="Times New Roman"/>
                <w:szCs w:val="24"/>
              </w:rPr>
            </w:pPr>
          </w:p>
        </w:tc>
        <w:tc>
          <w:tcPr>
            <w:tcW w:w="1350" w:type="dxa"/>
          </w:tcPr>
          <w:p w14:paraId="7A1CC6A9" w14:textId="77777777" w:rsidR="00E2480B" w:rsidRPr="003953A1" w:rsidRDefault="00E2480B" w:rsidP="00C937A3">
            <w:pPr>
              <w:rPr>
                <w:rFonts w:cs="Times New Roman"/>
                <w:szCs w:val="24"/>
              </w:rPr>
            </w:pPr>
          </w:p>
        </w:tc>
        <w:tc>
          <w:tcPr>
            <w:tcW w:w="1620" w:type="dxa"/>
          </w:tcPr>
          <w:p w14:paraId="3CFE3289" w14:textId="77777777" w:rsidR="00E2480B" w:rsidRPr="003953A1" w:rsidRDefault="00E2480B" w:rsidP="00C937A3">
            <w:pPr>
              <w:rPr>
                <w:rFonts w:cs="Times New Roman"/>
                <w:szCs w:val="24"/>
              </w:rPr>
            </w:pPr>
            <w:r>
              <w:rPr>
                <w:rFonts w:cs="Times New Roman"/>
                <w:szCs w:val="24"/>
              </w:rPr>
              <w:t>-.025</w:t>
            </w:r>
          </w:p>
        </w:tc>
        <w:tc>
          <w:tcPr>
            <w:tcW w:w="1188" w:type="dxa"/>
          </w:tcPr>
          <w:p w14:paraId="7EE59665" w14:textId="77777777" w:rsidR="00E2480B" w:rsidRPr="003953A1" w:rsidRDefault="00E2480B" w:rsidP="00C937A3">
            <w:pPr>
              <w:rPr>
                <w:rFonts w:cs="Times New Roman"/>
                <w:szCs w:val="24"/>
              </w:rPr>
            </w:pPr>
            <w:r>
              <w:rPr>
                <w:rFonts w:cs="Times New Roman"/>
                <w:szCs w:val="24"/>
              </w:rPr>
              <w:t>-.390</w:t>
            </w:r>
            <w:r w:rsidRPr="003953A1">
              <w:rPr>
                <w:rFonts w:cs="Times New Roman"/>
                <w:szCs w:val="24"/>
              </w:rPr>
              <w:t>.</w:t>
            </w:r>
          </w:p>
        </w:tc>
      </w:tr>
      <w:tr w:rsidR="00E2480B" w:rsidRPr="00321B8B" w14:paraId="0D6D05FA" w14:textId="77777777" w:rsidTr="004340A5">
        <w:trPr>
          <w:trHeight w:val="288"/>
        </w:trPr>
        <w:tc>
          <w:tcPr>
            <w:tcW w:w="9378" w:type="dxa"/>
            <w:gridSpan w:val="5"/>
          </w:tcPr>
          <w:p w14:paraId="2D20E6C4" w14:textId="77777777" w:rsidR="00E2480B" w:rsidRPr="003953A1" w:rsidRDefault="00E2480B" w:rsidP="00C937A3">
            <w:pPr>
              <w:rPr>
                <w:rFonts w:cs="Times New Roman"/>
                <w:b/>
                <w:bCs/>
                <w:szCs w:val="24"/>
              </w:rPr>
            </w:pPr>
          </w:p>
          <w:p w14:paraId="6241B296" w14:textId="77777777" w:rsidR="00E2480B" w:rsidRPr="003953A1" w:rsidRDefault="00E2480B" w:rsidP="00C937A3">
            <w:pPr>
              <w:rPr>
                <w:rFonts w:cs="Times New Roman"/>
                <w:b/>
                <w:bCs/>
                <w:szCs w:val="24"/>
              </w:rPr>
            </w:pPr>
            <w:r w:rsidRPr="003953A1">
              <w:rPr>
                <w:rFonts w:cs="Times New Roman"/>
                <w:b/>
                <w:bCs/>
                <w:szCs w:val="24"/>
              </w:rPr>
              <w:t>Novel Environment Test</w:t>
            </w:r>
          </w:p>
        </w:tc>
      </w:tr>
      <w:tr w:rsidR="008B3F87" w:rsidRPr="00321B8B" w14:paraId="453177A2" w14:textId="77777777" w:rsidTr="00BA22CF">
        <w:trPr>
          <w:trHeight w:val="288"/>
        </w:trPr>
        <w:tc>
          <w:tcPr>
            <w:tcW w:w="2178" w:type="dxa"/>
            <w:vMerge w:val="restart"/>
          </w:tcPr>
          <w:p w14:paraId="2A8B075C" w14:textId="77777777" w:rsidR="008B3F87" w:rsidRPr="003953A1" w:rsidRDefault="008B3F87" w:rsidP="00C937A3">
            <w:pPr>
              <w:rPr>
                <w:rFonts w:cs="Times New Roman"/>
                <w:szCs w:val="24"/>
              </w:rPr>
            </w:pPr>
            <w:r w:rsidRPr="003953A1">
              <w:rPr>
                <w:rFonts w:cs="Times New Roman"/>
                <w:szCs w:val="24"/>
              </w:rPr>
              <w:t>Total Moves</w:t>
            </w:r>
          </w:p>
          <w:p w14:paraId="32A62F76" w14:textId="77777777" w:rsidR="008B3F87" w:rsidRPr="003953A1" w:rsidRDefault="008B3F87" w:rsidP="00C937A3">
            <w:pPr>
              <w:rPr>
                <w:rFonts w:cs="Times New Roman"/>
                <w:szCs w:val="24"/>
              </w:rPr>
            </w:pPr>
            <w:r w:rsidRPr="003953A1">
              <w:rPr>
                <w:rFonts w:cs="Times New Roman"/>
                <w:szCs w:val="24"/>
              </w:rPr>
              <w:t>Longest Freeze</w:t>
            </w:r>
          </w:p>
          <w:p w14:paraId="2C778FF2" w14:textId="77777777" w:rsidR="008B3F87" w:rsidRPr="003953A1" w:rsidRDefault="008B3F87" w:rsidP="00C937A3">
            <w:pPr>
              <w:rPr>
                <w:rFonts w:cs="Times New Roman"/>
                <w:szCs w:val="24"/>
              </w:rPr>
            </w:pPr>
            <w:r w:rsidRPr="003953A1">
              <w:rPr>
                <w:rFonts w:cs="Times New Roman"/>
                <w:szCs w:val="24"/>
              </w:rPr>
              <w:t>Seeds Taken</w:t>
            </w:r>
          </w:p>
        </w:tc>
        <w:tc>
          <w:tcPr>
            <w:tcW w:w="3042" w:type="dxa"/>
            <w:vMerge w:val="restart"/>
          </w:tcPr>
          <w:p w14:paraId="01D9F4BC" w14:textId="77777777" w:rsidR="008B3F87" w:rsidRPr="003953A1" w:rsidRDefault="008B3F87" w:rsidP="00C937A3">
            <w:pPr>
              <w:rPr>
                <w:rFonts w:cs="Times New Roman"/>
                <w:i/>
                <w:iCs/>
                <w:szCs w:val="24"/>
              </w:rPr>
            </w:pPr>
            <w:r w:rsidRPr="003953A1">
              <w:rPr>
                <w:rFonts w:cs="Times New Roman"/>
                <w:i/>
                <w:iCs/>
                <w:szCs w:val="24"/>
              </w:rPr>
              <w:t>NF ~ Moves + Freeze + Seeds</w:t>
            </w:r>
          </w:p>
        </w:tc>
        <w:tc>
          <w:tcPr>
            <w:tcW w:w="1350" w:type="dxa"/>
          </w:tcPr>
          <w:p w14:paraId="218E7E28" w14:textId="77777777" w:rsidR="008B3F87" w:rsidRPr="003953A1" w:rsidRDefault="008B3F87" w:rsidP="00C937A3">
            <w:pPr>
              <w:rPr>
                <w:rFonts w:cs="Times New Roman"/>
                <w:szCs w:val="24"/>
              </w:rPr>
            </w:pPr>
          </w:p>
        </w:tc>
        <w:tc>
          <w:tcPr>
            <w:tcW w:w="1620" w:type="dxa"/>
          </w:tcPr>
          <w:p w14:paraId="728A7E4D" w14:textId="77777777" w:rsidR="008B3F87" w:rsidRPr="003953A1" w:rsidRDefault="008B3F87" w:rsidP="00C937A3">
            <w:pPr>
              <w:rPr>
                <w:rFonts w:cs="Times New Roman"/>
                <w:szCs w:val="24"/>
              </w:rPr>
            </w:pPr>
            <w:r>
              <w:rPr>
                <w:rFonts w:cs="Times New Roman"/>
                <w:szCs w:val="24"/>
              </w:rPr>
              <w:t>-3.389</w:t>
            </w:r>
            <w:r w:rsidRPr="003953A1">
              <w:rPr>
                <w:rFonts w:cs="Times New Roman"/>
                <w:szCs w:val="24"/>
              </w:rPr>
              <w:t xml:space="preserve">. </w:t>
            </w:r>
          </w:p>
        </w:tc>
        <w:tc>
          <w:tcPr>
            <w:tcW w:w="1188" w:type="dxa"/>
          </w:tcPr>
          <w:p w14:paraId="461C428A" w14:textId="77777777" w:rsidR="008B3F87" w:rsidRPr="003953A1" w:rsidRDefault="008B3F87" w:rsidP="00C937A3">
            <w:pPr>
              <w:rPr>
                <w:rFonts w:cs="Times New Roman"/>
                <w:szCs w:val="24"/>
              </w:rPr>
            </w:pPr>
            <w:r>
              <w:rPr>
                <w:rFonts w:cs="Times New Roman"/>
                <w:szCs w:val="24"/>
              </w:rPr>
              <w:t>.805</w:t>
            </w:r>
          </w:p>
        </w:tc>
      </w:tr>
      <w:tr w:rsidR="008B3F87" w:rsidRPr="00321B8B" w14:paraId="4070743F" w14:textId="77777777" w:rsidTr="00BA22CF">
        <w:trPr>
          <w:trHeight w:val="288"/>
        </w:trPr>
        <w:tc>
          <w:tcPr>
            <w:tcW w:w="2178" w:type="dxa"/>
            <w:vMerge/>
          </w:tcPr>
          <w:p w14:paraId="15C750FB" w14:textId="77777777" w:rsidR="008B3F87" w:rsidRPr="003953A1" w:rsidRDefault="008B3F87" w:rsidP="00C937A3">
            <w:pPr>
              <w:rPr>
                <w:rFonts w:cs="Times New Roman"/>
                <w:szCs w:val="24"/>
              </w:rPr>
            </w:pPr>
          </w:p>
        </w:tc>
        <w:tc>
          <w:tcPr>
            <w:tcW w:w="3042" w:type="dxa"/>
            <w:vMerge/>
          </w:tcPr>
          <w:p w14:paraId="1A7A5978" w14:textId="77777777" w:rsidR="008B3F87" w:rsidRPr="003953A1" w:rsidRDefault="008B3F87" w:rsidP="00C937A3">
            <w:pPr>
              <w:rPr>
                <w:rFonts w:cs="Times New Roman"/>
                <w:szCs w:val="24"/>
              </w:rPr>
            </w:pPr>
          </w:p>
        </w:tc>
        <w:tc>
          <w:tcPr>
            <w:tcW w:w="1350" w:type="dxa"/>
          </w:tcPr>
          <w:p w14:paraId="62C7117B" w14:textId="77777777" w:rsidR="008B3F87" w:rsidRPr="003953A1" w:rsidRDefault="008B3F87" w:rsidP="00C937A3">
            <w:pPr>
              <w:rPr>
                <w:rFonts w:cs="Times New Roman"/>
                <w:szCs w:val="24"/>
              </w:rPr>
            </w:pPr>
          </w:p>
        </w:tc>
        <w:tc>
          <w:tcPr>
            <w:tcW w:w="1620" w:type="dxa"/>
          </w:tcPr>
          <w:p w14:paraId="09F68111" w14:textId="77777777" w:rsidR="008B3F87" w:rsidRPr="003953A1" w:rsidRDefault="008B3F87" w:rsidP="00C937A3">
            <w:pPr>
              <w:rPr>
                <w:rFonts w:cs="Times New Roman"/>
                <w:szCs w:val="24"/>
              </w:rPr>
            </w:pPr>
            <w:r>
              <w:rPr>
                <w:rFonts w:cs="Times New Roman"/>
                <w:szCs w:val="24"/>
              </w:rPr>
              <w:t>-.032</w:t>
            </w:r>
            <w:r w:rsidRPr="003953A1">
              <w:rPr>
                <w:rFonts w:cs="Times New Roman"/>
                <w:szCs w:val="24"/>
              </w:rPr>
              <w:t>.</w:t>
            </w:r>
          </w:p>
        </w:tc>
        <w:tc>
          <w:tcPr>
            <w:tcW w:w="1188" w:type="dxa"/>
          </w:tcPr>
          <w:p w14:paraId="50C2136F" w14:textId="77777777" w:rsidR="008B3F87" w:rsidRPr="003953A1" w:rsidRDefault="008B3F87" w:rsidP="00C937A3">
            <w:pPr>
              <w:rPr>
                <w:rFonts w:cs="Times New Roman"/>
                <w:szCs w:val="24"/>
              </w:rPr>
            </w:pPr>
            <w:r>
              <w:rPr>
                <w:rFonts w:cs="Times New Roman"/>
                <w:szCs w:val="24"/>
              </w:rPr>
              <w:t>.018</w:t>
            </w:r>
          </w:p>
        </w:tc>
      </w:tr>
      <w:tr w:rsidR="008B3F87" w:rsidRPr="00321B8B" w14:paraId="62ABFA90" w14:textId="77777777" w:rsidTr="00BA22CF">
        <w:trPr>
          <w:trHeight w:val="288"/>
        </w:trPr>
        <w:tc>
          <w:tcPr>
            <w:tcW w:w="2178" w:type="dxa"/>
            <w:vMerge/>
          </w:tcPr>
          <w:p w14:paraId="35287672" w14:textId="77777777" w:rsidR="008B3F87" w:rsidRPr="003953A1" w:rsidRDefault="008B3F87" w:rsidP="00C937A3">
            <w:pPr>
              <w:rPr>
                <w:rFonts w:cs="Times New Roman"/>
                <w:szCs w:val="24"/>
              </w:rPr>
            </w:pPr>
          </w:p>
        </w:tc>
        <w:tc>
          <w:tcPr>
            <w:tcW w:w="3042" w:type="dxa"/>
            <w:vMerge/>
          </w:tcPr>
          <w:p w14:paraId="6C54B9EB" w14:textId="77777777" w:rsidR="008B3F87" w:rsidRPr="003953A1" w:rsidRDefault="008B3F87" w:rsidP="00C937A3">
            <w:pPr>
              <w:rPr>
                <w:rFonts w:cs="Times New Roman"/>
                <w:szCs w:val="24"/>
              </w:rPr>
            </w:pPr>
          </w:p>
        </w:tc>
        <w:tc>
          <w:tcPr>
            <w:tcW w:w="1350" w:type="dxa"/>
          </w:tcPr>
          <w:p w14:paraId="096D69A8" w14:textId="77777777" w:rsidR="008B3F87" w:rsidRPr="003953A1" w:rsidRDefault="008B3F87" w:rsidP="00C937A3">
            <w:pPr>
              <w:rPr>
                <w:rFonts w:cs="Times New Roman"/>
                <w:szCs w:val="24"/>
              </w:rPr>
            </w:pPr>
          </w:p>
        </w:tc>
        <w:tc>
          <w:tcPr>
            <w:tcW w:w="1620" w:type="dxa"/>
          </w:tcPr>
          <w:p w14:paraId="457AFA1E" w14:textId="77777777" w:rsidR="008B3F87" w:rsidRPr="003953A1" w:rsidRDefault="008B3F87" w:rsidP="00C937A3">
            <w:pPr>
              <w:rPr>
                <w:rFonts w:cs="Times New Roman"/>
                <w:szCs w:val="24"/>
              </w:rPr>
            </w:pPr>
            <w:r>
              <w:rPr>
                <w:rFonts w:cs="Times New Roman"/>
                <w:szCs w:val="24"/>
              </w:rPr>
              <w:t>.060</w:t>
            </w:r>
          </w:p>
        </w:tc>
        <w:tc>
          <w:tcPr>
            <w:tcW w:w="1188" w:type="dxa"/>
          </w:tcPr>
          <w:p w14:paraId="19DA318F" w14:textId="77777777" w:rsidR="008B3F87" w:rsidRPr="003953A1" w:rsidRDefault="008B3F87" w:rsidP="00C937A3">
            <w:pPr>
              <w:rPr>
                <w:rFonts w:cs="Times New Roman"/>
                <w:szCs w:val="24"/>
              </w:rPr>
            </w:pPr>
            <w:r>
              <w:rPr>
                <w:rFonts w:cs="Times New Roman"/>
                <w:szCs w:val="24"/>
              </w:rPr>
              <w:t>-.182</w:t>
            </w:r>
          </w:p>
        </w:tc>
      </w:tr>
    </w:tbl>
    <w:p w14:paraId="7AB84851" w14:textId="77777777" w:rsidR="00E2480B" w:rsidRPr="003953A1" w:rsidRDefault="00E2480B" w:rsidP="00E2480B">
      <w:pPr>
        <w:rPr>
          <w:rFonts w:cs="Times New Roman"/>
          <w:sz w:val="20"/>
          <w:szCs w:val="18"/>
        </w:rPr>
      </w:pPr>
      <w:r w:rsidRPr="003953A1">
        <w:rPr>
          <w:rFonts w:cs="Times New Roman"/>
          <w:sz w:val="20"/>
          <w:szCs w:val="18"/>
        </w:rPr>
        <w:t xml:space="preserve">Note: </w:t>
      </w:r>
      <w:r>
        <w:rPr>
          <w:rFonts w:cs="Times New Roman"/>
          <w:sz w:val="20"/>
          <w:szCs w:val="18"/>
        </w:rPr>
        <w:t xml:space="preserve">Significance based on unadjusted p-values. </w:t>
      </w:r>
      <w:r w:rsidRPr="003953A1">
        <w:rPr>
          <w:rFonts w:cs="Times New Roman"/>
          <w:sz w:val="20"/>
          <w:szCs w:val="18"/>
        </w:rPr>
        <w:t>* = p &lt; .05, ** = p &lt; .01, . = p &lt; .10. NF = Novel Feeder Order of Approach.</w:t>
      </w:r>
      <w:r>
        <w:rPr>
          <w:rFonts w:cs="Times New Roman"/>
          <w:sz w:val="20"/>
          <w:szCs w:val="18"/>
        </w:rPr>
        <w:t xml:space="preserve"> “Comp” refers to scores on the corresponding principal component.</w:t>
      </w:r>
    </w:p>
    <w:p w14:paraId="0ABB3BBF" w14:textId="77777777" w:rsidR="00E2480B" w:rsidRPr="00321B8B" w:rsidRDefault="00E2480B" w:rsidP="00E2480B">
      <w:pPr>
        <w:rPr>
          <w:rFonts w:cs="Times New Roman"/>
        </w:rPr>
      </w:pPr>
      <w:r w:rsidRPr="00321B8B">
        <w:rPr>
          <w:rFonts w:cs="Times New Roman"/>
        </w:rPr>
        <w:br w:type="page"/>
      </w:r>
    </w:p>
    <w:p w14:paraId="4BEFCCA7" w14:textId="1C0D3E6F" w:rsidR="00E2480B" w:rsidRPr="00845856" w:rsidRDefault="00CB4DF4" w:rsidP="00E2480B">
      <w:pPr>
        <w:pStyle w:val="Title"/>
      </w:pPr>
      <w:bookmarkStart w:id="76" w:name="_Toc173937677"/>
      <w:r>
        <w:rPr>
          <w:rStyle w:val="SubtleEmphasis"/>
        </w:rPr>
        <w:lastRenderedPageBreak/>
        <w:t>Table 5</w:t>
      </w:r>
      <w:r w:rsidR="00E2480B">
        <w:rPr>
          <w:rStyle w:val="SubtleEmphasis"/>
        </w:rPr>
        <w:t>:</w:t>
      </w:r>
      <w:r w:rsidR="00E2480B" w:rsidRPr="00845856">
        <w:rPr>
          <w:rStyle w:val="SubtleEmphasis"/>
        </w:rPr>
        <w:t xml:space="preserve"> McFadden’s Adjusted Pseudo-R2 per predictive model</w:t>
      </w:r>
      <w:bookmarkEnd w:id="76"/>
    </w:p>
    <w:tbl>
      <w:tblPr>
        <w:tblpPr w:leftFromText="180" w:rightFromText="180" w:vertAnchor="text" w:horzAnchor="margin" w:tblpY="22"/>
        <w:tblW w:w="6210" w:type="dxa"/>
        <w:tblLayout w:type="fixed"/>
        <w:tblLook w:val="04A0" w:firstRow="1" w:lastRow="0" w:firstColumn="1" w:lastColumn="0" w:noHBand="0" w:noVBand="1"/>
      </w:tblPr>
      <w:tblGrid>
        <w:gridCol w:w="2430"/>
        <w:gridCol w:w="1260"/>
        <w:gridCol w:w="1260"/>
        <w:gridCol w:w="1260"/>
      </w:tblGrid>
      <w:tr w:rsidR="00E2480B" w:rsidRPr="00321B8B" w14:paraId="2164CA1E" w14:textId="77777777" w:rsidTr="00C937A3">
        <w:trPr>
          <w:trHeight w:val="300"/>
        </w:trPr>
        <w:tc>
          <w:tcPr>
            <w:tcW w:w="2430" w:type="dxa"/>
            <w:tcBorders>
              <w:top w:val="single" w:sz="4" w:space="0" w:color="auto"/>
              <w:left w:val="nil"/>
              <w:right w:val="nil"/>
            </w:tcBorders>
            <w:shd w:val="clear" w:color="auto" w:fill="auto"/>
            <w:noWrap/>
            <w:vAlign w:val="bottom"/>
            <w:hideMark/>
          </w:tcPr>
          <w:p w14:paraId="498AFA55" w14:textId="77777777" w:rsidR="00E2480B" w:rsidRPr="00321B8B" w:rsidRDefault="00E2480B" w:rsidP="00C937A3">
            <w:pPr>
              <w:spacing w:after="0" w:line="240" w:lineRule="auto"/>
              <w:rPr>
                <w:rFonts w:eastAsia="Times New Roman" w:cs="Times New Roman"/>
                <w:color w:val="000000"/>
              </w:rPr>
            </w:pPr>
            <w:r w:rsidRPr="00321B8B">
              <w:rPr>
                <w:rFonts w:eastAsia="Times New Roman" w:cs="Times New Roman"/>
                <w:color w:val="000000"/>
              </w:rPr>
              <w:t>Model</w:t>
            </w:r>
          </w:p>
        </w:tc>
        <w:tc>
          <w:tcPr>
            <w:tcW w:w="3780" w:type="dxa"/>
            <w:gridSpan w:val="3"/>
            <w:tcBorders>
              <w:top w:val="single" w:sz="4" w:space="0" w:color="auto"/>
              <w:left w:val="nil"/>
              <w:right w:val="nil"/>
            </w:tcBorders>
            <w:shd w:val="clear" w:color="auto" w:fill="auto"/>
            <w:noWrap/>
            <w:vAlign w:val="bottom"/>
            <w:hideMark/>
          </w:tcPr>
          <w:p w14:paraId="73B27CA5" w14:textId="77777777" w:rsidR="00E2480B" w:rsidRPr="00321B8B" w:rsidRDefault="00E2480B" w:rsidP="00C937A3">
            <w:pPr>
              <w:spacing w:after="0" w:line="240" w:lineRule="auto"/>
              <w:jc w:val="center"/>
              <w:rPr>
                <w:rFonts w:eastAsia="Times New Roman" w:cs="Times New Roman"/>
                <w:sz w:val="20"/>
                <w:szCs w:val="20"/>
              </w:rPr>
            </w:pPr>
            <w:r w:rsidRPr="00321B8B">
              <w:rPr>
                <w:rFonts w:eastAsia="Times New Roman" w:cs="Times New Roman"/>
                <w:color w:val="000000"/>
              </w:rPr>
              <w:t>R2</w:t>
            </w:r>
          </w:p>
        </w:tc>
      </w:tr>
      <w:tr w:rsidR="00E2480B" w:rsidRPr="00321B8B" w14:paraId="587C6B4C" w14:textId="77777777" w:rsidTr="00C937A3">
        <w:trPr>
          <w:trHeight w:val="300"/>
        </w:trPr>
        <w:tc>
          <w:tcPr>
            <w:tcW w:w="2430" w:type="dxa"/>
            <w:tcBorders>
              <w:left w:val="nil"/>
              <w:bottom w:val="nil"/>
              <w:right w:val="nil"/>
            </w:tcBorders>
            <w:shd w:val="clear" w:color="auto" w:fill="auto"/>
            <w:noWrap/>
            <w:vAlign w:val="bottom"/>
            <w:hideMark/>
          </w:tcPr>
          <w:p w14:paraId="32AAA443" w14:textId="77777777" w:rsidR="00E2480B" w:rsidRPr="00321B8B" w:rsidRDefault="00E2480B" w:rsidP="00C937A3">
            <w:pPr>
              <w:spacing w:after="0" w:line="240" w:lineRule="auto"/>
              <w:rPr>
                <w:rFonts w:eastAsia="Times New Roman" w:cs="Times New Roman"/>
                <w:sz w:val="20"/>
                <w:szCs w:val="20"/>
              </w:rPr>
            </w:pPr>
          </w:p>
        </w:tc>
        <w:tc>
          <w:tcPr>
            <w:tcW w:w="1260" w:type="dxa"/>
            <w:tcBorders>
              <w:left w:val="nil"/>
              <w:bottom w:val="single" w:sz="4" w:space="0" w:color="auto"/>
              <w:right w:val="nil"/>
            </w:tcBorders>
            <w:shd w:val="clear" w:color="auto" w:fill="auto"/>
            <w:noWrap/>
            <w:vAlign w:val="bottom"/>
            <w:hideMark/>
          </w:tcPr>
          <w:p w14:paraId="576C5D21"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Pooled</w:t>
            </w:r>
          </w:p>
        </w:tc>
        <w:tc>
          <w:tcPr>
            <w:tcW w:w="1260" w:type="dxa"/>
            <w:tcBorders>
              <w:left w:val="nil"/>
              <w:bottom w:val="single" w:sz="4" w:space="0" w:color="auto"/>
              <w:right w:val="nil"/>
            </w:tcBorders>
            <w:shd w:val="clear" w:color="auto" w:fill="auto"/>
            <w:noWrap/>
            <w:vAlign w:val="bottom"/>
            <w:hideMark/>
          </w:tcPr>
          <w:p w14:paraId="733D9D11"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CACH</w:t>
            </w:r>
          </w:p>
        </w:tc>
        <w:tc>
          <w:tcPr>
            <w:tcW w:w="1260" w:type="dxa"/>
            <w:tcBorders>
              <w:left w:val="nil"/>
              <w:bottom w:val="single" w:sz="4" w:space="0" w:color="auto"/>
              <w:right w:val="nil"/>
            </w:tcBorders>
            <w:shd w:val="clear" w:color="auto" w:fill="auto"/>
            <w:noWrap/>
            <w:vAlign w:val="bottom"/>
            <w:hideMark/>
          </w:tcPr>
          <w:p w14:paraId="1DBF8C77"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ETTI</w:t>
            </w:r>
          </w:p>
        </w:tc>
      </w:tr>
      <w:tr w:rsidR="00E2480B" w:rsidRPr="00321B8B" w14:paraId="6DA71C56" w14:textId="77777777" w:rsidTr="00C937A3">
        <w:trPr>
          <w:trHeight w:val="300"/>
        </w:trPr>
        <w:tc>
          <w:tcPr>
            <w:tcW w:w="2430" w:type="dxa"/>
            <w:tcBorders>
              <w:top w:val="nil"/>
              <w:left w:val="nil"/>
              <w:bottom w:val="nil"/>
              <w:right w:val="nil"/>
            </w:tcBorders>
            <w:shd w:val="clear" w:color="auto" w:fill="auto"/>
            <w:noWrap/>
            <w:vAlign w:val="bottom"/>
            <w:hideMark/>
          </w:tcPr>
          <w:p w14:paraId="382D3A0C" w14:textId="77777777" w:rsidR="00E2480B" w:rsidRPr="00321B8B" w:rsidRDefault="00E2480B" w:rsidP="00C937A3">
            <w:pPr>
              <w:spacing w:after="0" w:line="240" w:lineRule="auto"/>
              <w:rPr>
                <w:rFonts w:eastAsia="Times New Roman" w:cs="Times New Roman"/>
                <w:b/>
                <w:bCs/>
                <w:color w:val="000000"/>
              </w:rPr>
            </w:pPr>
            <w:r w:rsidRPr="00321B8B">
              <w:rPr>
                <w:rFonts w:eastAsia="Times New Roman" w:cs="Times New Roman"/>
                <w:b/>
                <w:bCs/>
                <w:color w:val="000000"/>
              </w:rPr>
              <w:t>PCA</w:t>
            </w:r>
          </w:p>
        </w:tc>
        <w:tc>
          <w:tcPr>
            <w:tcW w:w="1260" w:type="dxa"/>
            <w:tcBorders>
              <w:top w:val="nil"/>
              <w:left w:val="nil"/>
              <w:bottom w:val="nil"/>
              <w:right w:val="nil"/>
            </w:tcBorders>
            <w:shd w:val="clear" w:color="auto" w:fill="auto"/>
            <w:noWrap/>
            <w:vAlign w:val="bottom"/>
            <w:hideMark/>
          </w:tcPr>
          <w:p w14:paraId="3A18A65E" w14:textId="77777777" w:rsidR="00E2480B" w:rsidRPr="00321B8B" w:rsidRDefault="00E2480B" w:rsidP="00C937A3">
            <w:pPr>
              <w:spacing w:after="0" w:line="240" w:lineRule="auto"/>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5EB32CFA"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1AD161F1" w14:textId="77777777" w:rsidR="00E2480B" w:rsidRPr="00321B8B" w:rsidRDefault="00E2480B" w:rsidP="00C937A3">
            <w:pPr>
              <w:spacing w:after="0" w:line="240" w:lineRule="auto"/>
              <w:rPr>
                <w:rFonts w:eastAsia="Times New Roman" w:cs="Times New Roman"/>
                <w:sz w:val="20"/>
                <w:szCs w:val="20"/>
              </w:rPr>
            </w:pPr>
          </w:p>
        </w:tc>
      </w:tr>
      <w:tr w:rsidR="00E2480B" w:rsidRPr="00321B8B" w14:paraId="66AB50D1" w14:textId="77777777" w:rsidTr="00C937A3">
        <w:trPr>
          <w:trHeight w:val="300"/>
        </w:trPr>
        <w:tc>
          <w:tcPr>
            <w:tcW w:w="2430" w:type="dxa"/>
            <w:tcBorders>
              <w:top w:val="nil"/>
              <w:left w:val="nil"/>
              <w:bottom w:val="nil"/>
              <w:right w:val="nil"/>
            </w:tcBorders>
            <w:shd w:val="clear" w:color="auto" w:fill="auto"/>
            <w:noWrap/>
            <w:vAlign w:val="bottom"/>
            <w:hideMark/>
          </w:tcPr>
          <w:p w14:paraId="3EF6FB84"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Pooled†</w:t>
            </w:r>
          </w:p>
        </w:tc>
        <w:tc>
          <w:tcPr>
            <w:tcW w:w="1260" w:type="dxa"/>
            <w:tcBorders>
              <w:top w:val="nil"/>
              <w:left w:val="nil"/>
              <w:bottom w:val="nil"/>
              <w:right w:val="nil"/>
            </w:tcBorders>
            <w:shd w:val="clear" w:color="auto" w:fill="auto"/>
            <w:noWrap/>
            <w:vAlign w:val="bottom"/>
            <w:hideMark/>
          </w:tcPr>
          <w:p w14:paraId="241BBC90" w14:textId="77777777" w:rsidR="00E2480B" w:rsidRPr="00321B8B" w:rsidRDefault="00E2480B" w:rsidP="00C937A3">
            <w:pPr>
              <w:spacing w:after="0" w:line="240" w:lineRule="auto"/>
              <w:rPr>
                <w:rFonts w:eastAsia="Times New Roman" w:cs="Times New Roman"/>
                <w:color w:val="000000"/>
              </w:rPr>
            </w:pPr>
            <w:r w:rsidRPr="00321B8B">
              <w:rPr>
                <w:rFonts w:eastAsia="Times New Roman" w:cs="Times New Roman"/>
                <w:color w:val="000000"/>
              </w:rPr>
              <w:t>0.1004*</w:t>
            </w:r>
          </w:p>
        </w:tc>
        <w:tc>
          <w:tcPr>
            <w:tcW w:w="1260" w:type="dxa"/>
            <w:tcBorders>
              <w:top w:val="nil"/>
              <w:left w:val="nil"/>
              <w:bottom w:val="nil"/>
              <w:right w:val="nil"/>
            </w:tcBorders>
            <w:shd w:val="clear" w:color="auto" w:fill="auto"/>
            <w:noWrap/>
            <w:vAlign w:val="bottom"/>
            <w:hideMark/>
          </w:tcPr>
          <w:p w14:paraId="571DB056" w14:textId="77777777" w:rsidR="00E2480B" w:rsidRPr="00321B8B" w:rsidRDefault="00E2480B" w:rsidP="00C937A3">
            <w:pPr>
              <w:spacing w:after="0" w:line="240" w:lineRule="auto"/>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2902ACC9" w14:textId="77777777" w:rsidR="00E2480B" w:rsidRPr="00321B8B" w:rsidRDefault="00E2480B" w:rsidP="00C937A3">
            <w:pPr>
              <w:spacing w:after="0" w:line="240" w:lineRule="auto"/>
              <w:rPr>
                <w:rFonts w:eastAsia="Times New Roman" w:cs="Times New Roman"/>
                <w:sz w:val="20"/>
                <w:szCs w:val="20"/>
              </w:rPr>
            </w:pPr>
          </w:p>
        </w:tc>
      </w:tr>
      <w:tr w:rsidR="00E2480B" w:rsidRPr="00321B8B" w14:paraId="154CFEAE" w14:textId="77777777" w:rsidTr="00C937A3">
        <w:trPr>
          <w:trHeight w:val="300"/>
        </w:trPr>
        <w:tc>
          <w:tcPr>
            <w:tcW w:w="2430" w:type="dxa"/>
            <w:tcBorders>
              <w:top w:val="nil"/>
              <w:left w:val="nil"/>
              <w:bottom w:val="nil"/>
              <w:right w:val="nil"/>
            </w:tcBorders>
            <w:shd w:val="clear" w:color="auto" w:fill="auto"/>
            <w:noWrap/>
            <w:vAlign w:val="bottom"/>
            <w:hideMark/>
          </w:tcPr>
          <w:p w14:paraId="55484BCC"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CACH</w:t>
            </w:r>
          </w:p>
        </w:tc>
        <w:tc>
          <w:tcPr>
            <w:tcW w:w="1260" w:type="dxa"/>
            <w:tcBorders>
              <w:top w:val="nil"/>
              <w:left w:val="nil"/>
              <w:bottom w:val="nil"/>
              <w:right w:val="nil"/>
            </w:tcBorders>
            <w:shd w:val="clear" w:color="auto" w:fill="auto"/>
            <w:noWrap/>
            <w:vAlign w:val="bottom"/>
            <w:hideMark/>
          </w:tcPr>
          <w:p w14:paraId="5190C433"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39C3B25E"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0.4871*</w:t>
            </w:r>
          </w:p>
        </w:tc>
        <w:tc>
          <w:tcPr>
            <w:tcW w:w="1260" w:type="dxa"/>
            <w:tcBorders>
              <w:top w:val="nil"/>
              <w:left w:val="nil"/>
              <w:bottom w:val="nil"/>
              <w:right w:val="nil"/>
            </w:tcBorders>
            <w:shd w:val="clear" w:color="auto" w:fill="auto"/>
            <w:noWrap/>
            <w:vAlign w:val="bottom"/>
            <w:hideMark/>
          </w:tcPr>
          <w:p w14:paraId="239E91D3" w14:textId="77777777" w:rsidR="00E2480B" w:rsidRPr="00321B8B" w:rsidRDefault="00E2480B" w:rsidP="00C937A3">
            <w:pPr>
              <w:spacing w:after="0" w:line="240" w:lineRule="auto"/>
              <w:jc w:val="center"/>
              <w:rPr>
                <w:rFonts w:eastAsia="Times New Roman" w:cs="Times New Roman"/>
                <w:color w:val="000000"/>
              </w:rPr>
            </w:pPr>
          </w:p>
        </w:tc>
      </w:tr>
      <w:tr w:rsidR="00E2480B" w:rsidRPr="00321B8B" w14:paraId="3808D11E" w14:textId="77777777" w:rsidTr="00C937A3">
        <w:trPr>
          <w:trHeight w:val="300"/>
        </w:trPr>
        <w:tc>
          <w:tcPr>
            <w:tcW w:w="2430" w:type="dxa"/>
            <w:tcBorders>
              <w:top w:val="nil"/>
              <w:left w:val="nil"/>
              <w:bottom w:val="nil"/>
              <w:right w:val="nil"/>
            </w:tcBorders>
            <w:shd w:val="clear" w:color="auto" w:fill="auto"/>
            <w:noWrap/>
            <w:vAlign w:val="bottom"/>
            <w:hideMark/>
          </w:tcPr>
          <w:p w14:paraId="45D32770"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ETTI</w:t>
            </w:r>
          </w:p>
        </w:tc>
        <w:tc>
          <w:tcPr>
            <w:tcW w:w="1260" w:type="dxa"/>
            <w:tcBorders>
              <w:top w:val="nil"/>
              <w:left w:val="nil"/>
              <w:bottom w:val="nil"/>
              <w:right w:val="nil"/>
            </w:tcBorders>
            <w:shd w:val="clear" w:color="auto" w:fill="auto"/>
            <w:noWrap/>
            <w:vAlign w:val="bottom"/>
            <w:hideMark/>
          </w:tcPr>
          <w:p w14:paraId="509CBF70"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28691E08" w14:textId="77777777" w:rsidR="00E2480B" w:rsidRPr="00321B8B" w:rsidRDefault="00E2480B" w:rsidP="00C937A3">
            <w:pPr>
              <w:spacing w:after="0" w:line="240" w:lineRule="auto"/>
              <w:jc w:val="right"/>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63B1D36C" w14:textId="77777777" w:rsidR="00E2480B" w:rsidRPr="00321B8B" w:rsidRDefault="00E2480B" w:rsidP="00C937A3">
            <w:pPr>
              <w:spacing w:after="0" w:line="240" w:lineRule="auto"/>
              <w:jc w:val="right"/>
              <w:rPr>
                <w:rFonts w:eastAsia="Times New Roman" w:cs="Times New Roman"/>
                <w:color w:val="000000"/>
              </w:rPr>
            </w:pPr>
            <w:r w:rsidRPr="00321B8B">
              <w:rPr>
                <w:rFonts w:eastAsia="Times New Roman" w:cs="Times New Roman"/>
                <w:color w:val="000000"/>
              </w:rPr>
              <w:t>0.1718*</w:t>
            </w:r>
          </w:p>
        </w:tc>
      </w:tr>
      <w:tr w:rsidR="00E2480B" w:rsidRPr="00321B8B" w14:paraId="56CB0C34" w14:textId="77777777" w:rsidTr="00C937A3">
        <w:trPr>
          <w:trHeight w:val="300"/>
        </w:trPr>
        <w:tc>
          <w:tcPr>
            <w:tcW w:w="2430" w:type="dxa"/>
            <w:tcBorders>
              <w:top w:val="nil"/>
              <w:left w:val="nil"/>
              <w:bottom w:val="nil"/>
              <w:right w:val="nil"/>
            </w:tcBorders>
            <w:shd w:val="clear" w:color="auto" w:fill="auto"/>
            <w:noWrap/>
            <w:vAlign w:val="bottom"/>
            <w:hideMark/>
          </w:tcPr>
          <w:p w14:paraId="454B418B" w14:textId="77777777" w:rsidR="00E2480B" w:rsidRPr="00321B8B" w:rsidRDefault="00E2480B" w:rsidP="00C937A3">
            <w:pPr>
              <w:spacing w:after="0" w:line="240" w:lineRule="auto"/>
              <w:rPr>
                <w:rFonts w:eastAsia="Times New Roman" w:cs="Times New Roman"/>
                <w:b/>
                <w:bCs/>
                <w:color w:val="000000"/>
              </w:rPr>
            </w:pPr>
            <w:r w:rsidRPr="00321B8B">
              <w:rPr>
                <w:rFonts w:eastAsia="Times New Roman" w:cs="Times New Roman"/>
                <w:b/>
                <w:bCs/>
                <w:color w:val="000000"/>
              </w:rPr>
              <w:t>Novel Object Test</w:t>
            </w:r>
          </w:p>
        </w:tc>
        <w:tc>
          <w:tcPr>
            <w:tcW w:w="1260" w:type="dxa"/>
            <w:tcBorders>
              <w:top w:val="nil"/>
              <w:left w:val="nil"/>
              <w:bottom w:val="nil"/>
              <w:right w:val="nil"/>
            </w:tcBorders>
            <w:shd w:val="clear" w:color="auto" w:fill="auto"/>
            <w:noWrap/>
            <w:vAlign w:val="bottom"/>
            <w:hideMark/>
          </w:tcPr>
          <w:p w14:paraId="731E3C92" w14:textId="77777777" w:rsidR="00E2480B" w:rsidRPr="00321B8B" w:rsidRDefault="00E2480B" w:rsidP="00C937A3">
            <w:pPr>
              <w:spacing w:after="0" w:line="240" w:lineRule="auto"/>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6A06AD64"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1D36B504" w14:textId="77777777" w:rsidR="00E2480B" w:rsidRPr="00321B8B" w:rsidRDefault="00E2480B" w:rsidP="00C937A3">
            <w:pPr>
              <w:spacing w:after="0" w:line="240" w:lineRule="auto"/>
              <w:rPr>
                <w:rFonts w:eastAsia="Times New Roman" w:cs="Times New Roman"/>
                <w:sz w:val="20"/>
                <w:szCs w:val="20"/>
              </w:rPr>
            </w:pPr>
          </w:p>
        </w:tc>
      </w:tr>
      <w:tr w:rsidR="00E2480B" w:rsidRPr="00321B8B" w14:paraId="3A269F7F" w14:textId="77777777" w:rsidTr="00C937A3">
        <w:trPr>
          <w:trHeight w:val="300"/>
        </w:trPr>
        <w:tc>
          <w:tcPr>
            <w:tcW w:w="2430" w:type="dxa"/>
            <w:tcBorders>
              <w:top w:val="nil"/>
              <w:left w:val="nil"/>
              <w:bottom w:val="nil"/>
              <w:right w:val="nil"/>
            </w:tcBorders>
            <w:shd w:val="clear" w:color="auto" w:fill="auto"/>
            <w:noWrap/>
            <w:vAlign w:val="bottom"/>
            <w:hideMark/>
          </w:tcPr>
          <w:p w14:paraId="46A0181B"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CACH</w:t>
            </w:r>
          </w:p>
        </w:tc>
        <w:tc>
          <w:tcPr>
            <w:tcW w:w="1260" w:type="dxa"/>
            <w:tcBorders>
              <w:top w:val="nil"/>
              <w:left w:val="nil"/>
              <w:bottom w:val="nil"/>
              <w:right w:val="nil"/>
            </w:tcBorders>
            <w:shd w:val="clear" w:color="auto" w:fill="auto"/>
            <w:noWrap/>
            <w:vAlign w:val="bottom"/>
            <w:hideMark/>
          </w:tcPr>
          <w:p w14:paraId="06C9AF42"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02553C97"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0.2235*</w:t>
            </w:r>
          </w:p>
        </w:tc>
        <w:tc>
          <w:tcPr>
            <w:tcW w:w="1260" w:type="dxa"/>
            <w:tcBorders>
              <w:top w:val="nil"/>
              <w:left w:val="nil"/>
              <w:bottom w:val="nil"/>
              <w:right w:val="nil"/>
            </w:tcBorders>
            <w:shd w:val="clear" w:color="auto" w:fill="auto"/>
            <w:noWrap/>
            <w:vAlign w:val="bottom"/>
            <w:hideMark/>
          </w:tcPr>
          <w:p w14:paraId="1B021685" w14:textId="77777777" w:rsidR="00E2480B" w:rsidRPr="00321B8B" w:rsidRDefault="00E2480B" w:rsidP="00C937A3">
            <w:pPr>
              <w:spacing w:after="0" w:line="240" w:lineRule="auto"/>
              <w:jc w:val="center"/>
              <w:rPr>
                <w:rFonts w:eastAsia="Times New Roman" w:cs="Times New Roman"/>
                <w:color w:val="000000"/>
              </w:rPr>
            </w:pPr>
          </w:p>
        </w:tc>
      </w:tr>
      <w:tr w:rsidR="00E2480B" w:rsidRPr="00321B8B" w14:paraId="08BD1278" w14:textId="77777777" w:rsidTr="00C937A3">
        <w:trPr>
          <w:trHeight w:val="300"/>
        </w:trPr>
        <w:tc>
          <w:tcPr>
            <w:tcW w:w="2430" w:type="dxa"/>
            <w:tcBorders>
              <w:top w:val="nil"/>
              <w:left w:val="nil"/>
              <w:bottom w:val="nil"/>
              <w:right w:val="nil"/>
            </w:tcBorders>
            <w:shd w:val="clear" w:color="auto" w:fill="auto"/>
            <w:noWrap/>
            <w:vAlign w:val="bottom"/>
            <w:hideMark/>
          </w:tcPr>
          <w:p w14:paraId="76C197EF"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ETTI</w:t>
            </w:r>
          </w:p>
        </w:tc>
        <w:tc>
          <w:tcPr>
            <w:tcW w:w="1260" w:type="dxa"/>
            <w:tcBorders>
              <w:top w:val="nil"/>
              <w:left w:val="nil"/>
              <w:bottom w:val="nil"/>
              <w:right w:val="nil"/>
            </w:tcBorders>
            <w:shd w:val="clear" w:color="auto" w:fill="auto"/>
            <w:noWrap/>
            <w:vAlign w:val="bottom"/>
            <w:hideMark/>
          </w:tcPr>
          <w:p w14:paraId="7BEEB2FE"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0F55AE31" w14:textId="77777777" w:rsidR="00E2480B" w:rsidRPr="00321B8B" w:rsidRDefault="00E2480B" w:rsidP="00C937A3">
            <w:pPr>
              <w:spacing w:after="0" w:line="240" w:lineRule="auto"/>
              <w:jc w:val="right"/>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65084146" w14:textId="77777777" w:rsidR="00E2480B" w:rsidRPr="00321B8B" w:rsidRDefault="00E2480B" w:rsidP="00C937A3">
            <w:pPr>
              <w:spacing w:after="0" w:line="240" w:lineRule="auto"/>
              <w:jc w:val="right"/>
              <w:rPr>
                <w:rFonts w:eastAsia="Times New Roman" w:cs="Times New Roman"/>
                <w:color w:val="000000"/>
              </w:rPr>
            </w:pPr>
            <w:r w:rsidRPr="00321B8B">
              <w:rPr>
                <w:rFonts w:eastAsia="Times New Roman" w:cs="Times New Roman"/>
                <w:color w:val="000000"/>
              </w:rPr>
              <w:t>0.0234*</w:t>
            </w:r>
          </w:p>
        </w:tc>
      </w:tr>
      <w:tr w:rsidR="00E2480B" w:rsidRPr="00321B8B" w14:paraId="3C8E182E" w14:textId="77777777" w:rsidTr="00C937A3">
        <w:trPr>
          <w:trHeight w:val="300"/>
        </w:trPr>
        <w:tc>
          <w:tcPr>
            <w:tcW w:w="2430" w:type="dxa"/>
            <w:tcBorders>
              <w:top w:val="nil"/>
              <w:left w:val="nil"/>
              <w:bottom w:val="nil"/>
              <w:right w:val="nil"/>
            </w:tcBorders>
            <w:shd w:val="clear" w:color="auto" w:fill="auto"/>
            <w:noWrap/>
            <w:vAlign w:val="bottom"/>
            <w:hideMark/>
          </w:tcPr>
          <w:p w14:paraId="587A389E" w14:textId="77777777" w:rsidR="00E2480B" w:rsidRPr="00321B8B" w:rsidRDefault="00E2480B" w:rsidP="00C937A3">
            <w:pPr>
              <w:spacing w:after="0" w:line="240" w:lineRule="auto"/>
              <w:rPr>
                <w:rFonts w:eastAsia="Times New Roman" w:cs="Times New Roman"/>
                <w:b/>
                <w:bCs/>
                <w:color w:val="000000"/>
              </w:rPr>
            </w:pPr>
            <w:r w:rsidRPr="00321B8B">
              <w:rPr>
                <w:rFonts w:eastAsia="Times New Roman" w:cs="Times New Roman"/>
                <w:b/>
                <w:bCs/>
                <w:color w:val="000000"/>
              </w:rPr>
              <w:t>Mealworm Test</w:t>
            </w:r>
          </w:p>
        </w:tc>
        <w:tc>
          <w:tcPr>
            <w:tcW w:w="1260" w:type="dxa"/>
            <w:tcBorders>
              <w:top w:val="nil"/>
              <w:left w:val="nil"/>
              <w:bottom w:val="nil"/>
              <w:right w:val="nil"/>
            </w:tcBorders>
            <w:shd w:val="clear" w:color="auto" w:fill="auto"/>
            <w:noWrap/>
            <w:vAlign w:val="bottom"/>
            <w:hideMark/>
          </w:tcPr>
          <w:p w14:paraId="63DAF9FC" w14:textId="77777777" w:rsidR="00E2480B" w:rsidRPr="00321B8B" w:rsidRDefault="00E2480B" w:rsidP="00C937A3">
            <w:pPr>
              <w:spacing w:after="0" w:line="240" w:lineRule="auto"/>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62B52AA9"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5B3287BC" w14:textId="77777777" w:rsidR="00E2480B" w:rsidRPr="00321B8B" w:rsidRDefault="00E2480B" w:rsidP="00C937A3">
            <w:pPr>
              <w:spacing w:after="0" w:line="240" w:lineRule="auto"/>
              <w:rPr>
                <w:rFonts w:eastAsia="Times New Roman" w:cs="Times New Roman"/>
                <w:sz w:val="20"/>
                <w:szCs w:val="20"/>
              </w:rPr>
            </w:pPr>
          </w:p>
        </w:tc>
      </w:tr>
      <w:tr w:rsidR="00E2480B" w:rsidRPr="00321B8B" w14:paraId="5FCE17B0" w14:textId="77777777" w:rsidTr="00C937A3">
        <w:trPr>
          <w:trHeight w:val="300"/>
        </w:trPr>
        <w:tc>
          <w:tcPr>
            <w:tcW w:w="2430" w:type="dxa"/>
            <w:tcBorders>
              <w:top w:val="nil"/>
              <w:left w:val="nil"/>
              <w:bottom w:val="nil"/>
              <w:right w:val="nil"/>
            </w:tcBorders>
            <w:shd w:val="clear" w:color="auto" w:fill="auto"/>
            <w:noWrap/>
            <w:vAlign w:val="bottom"/>
            <w:hideMark/>
          </w:tcPr>
          <w:p w14:paraId="3242713B"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CACH</w:t>
            </w:r>
          </w:p>
        </w:tc>
        <w:tc>
          <w:tcPr>
            <w:tcW w:w="1260" w:type="dxa"/>
            <w:tcBorders>
              <w:top w:val="nil"/>
              <w:left w:val="nil"/>
              <w:bottom w:val="nil"/>
              <w:right w:val="nil"/>
            </w:tcBorders>
            <w:shd w:val="clear" w:color="auto" w:fill="auto"/>
            <w:noWrap/>
            <w:vAlign w:val="bottom"/>
            <w:hideMark/>
          </w:tcPr>
          <w:p w14:paraId="39FEBA14"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7C355C57"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0.1119</w:t>
            </w:r>
          </w:p>
        </w:tc>
        <w:tc>
          <w:tcPr>
            <w:tcW w:w="1260" w:type="dxa"/>
            <w:tcBorders>
              <w:top w:val="nil"/>
              <w:left w:val="nil"/>
              <w:bottom w:val="nil"/>
              <w:right w:val="nil"/>
            </w:tcBorders>
            <w:shd w:val="clear" w:color="auto" w:fill="auto"/>
            <w:noWrap/>
            <w:vAlign w:val="bottom"/>
            <w:hideMark/>
          </w:tcPr>
          <w:p w14:paraId="262475F6" w14:textId="77777777" w:rsidR="00E2480B" w:rsidRPr="00321B8B" w:rsidRDefault="00E2480B" w:rsidP="00C937A3">
            <w:pPr>
              <w:spacing w:after="0" w:line="240" w:lineRule="auto"/>
              <w:jc w:val="center"/>
              <w:rPr>
                <w:rFonts w:eastAsia="Times New Roman" w:cs="Times New Roman"/>
                <w:color w:val="000000"/>
              </w:rPr>
            </w:pPr>
          </w:p>
        </w:tc>
      </w:tr>
      <w:tr w:rsidR="00E2480B" w:rsidRPr="00321B8B" w14:paraId="6DED48E3" w14:textId="77777777" w:rsidTr="00C937A3">
        <w:trPr>
          <w:trHeight w:val="300"/>
        </w:trPr>
        <w:tc>
          <w:tcPr>
            <w:tcW w:w="2430" w:type="dxa"/>
            <w:tcBorders>
              <w:top w:val="nil"/>
              <w:left w:val="nil"/>
              <w:bottom w:val="nil"/>
              <w:right w:val="nil"/>
            </w:tcBorders>
            <w:shd w:val="clear" w:color="auto" w:fill="auto"/>
            <w:noWrap/>
            <w:vAlign w:val="bottom"/>
            <w:hideMark/>
          </w:tcPr>
          <w:p w14:paraId="006F930F"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ETTI</w:t>
            </w:r>
          </w:p>
        </w:tc>
        <w:tc>
          <w:tcPr>
            <w:tcW w:w="1260" w:type="dxa"/>
            <w:tcBorders>
              <w:top w:val="nil"/>
              <w:left w:val="nil"/>
              <w:bottom w:val="nil"/>
              <w:right w:val="nil"/>
            </w:tcBorders>
            <w:shd w:val="clear" w:color="auto" w:fill="auto"/>
            <w:noWrap/>
            <w:vAlign w:val="bottom"/>
            <w:hideMark/>
          </w:tcPr>
          <w:p w14:paraId="53694AF0"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096CC4A4" w14:textId="77777777" w:rsidR="00E2480B" w:rsidRPr="00321B8B" w:rsidRDefault="00E2480B" w:rsidP="00C937A3">
            <w:pPr>
              <w:spacing w:after="0" w:line="240" w:lineRule="auto"/>
              <w:jc w:val="right"/>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2CC0724A" w14:textId="77777777" w:rsidR="00E2480B" w:rsidRPr="00321B8B" w:rsidRDefault="00E2480B" w:rsidP="00C937A3">
            <w:pPr>
              <w:spacing w:after="0" w:line="240" w:lineRule="auto"/>
              <w:jc w:val="right"/>
              <w:rPr>
                <w:rFonts w:eastAsia="Times New Roman" w:cs="Times New Roman"/>
                <w:color w:val="000000"/>
              </w:rPr>
            </w:pPr>
            <w:r w:rsidRPr="00321B8B">
              <w:rPr>
                <w:rFonts w:eastAsia="Times New Roman" w:cs="Times New Roman"/>
                <w:color w:val="000000"/>
              </w:rPr>
              <w:t>-0.0366*</w:t>
            </w:r>
          </w:p>
        </w:tc>
      </w:tr>
      <w:tr w:rsidR="00E2480B" w:rsidRPr="00321B8B" w14:paraId="44649A8B" w14:textId="77777777" w:rsidTr="00C937A3">
        <w:trPr>
          <w:trHeight w:val="300"/>
        </w:trPr>
        <w:tc>
          <w:tcPr>
            <w:tcW w:w="2430" w:type="dxa"/>
            <w:tcBorders>
              <w:top w:val="nil"/>
              <w:left w:val="nil"/>
              <w:bottom w:val="nil"/>
              <w:right w:val="nil"/>
            </w:tcBorders>
            <w:shd w:val="clear" w:color="auto" w:fill="auto"/>
            <w:noWrap/>
            <w:vAlign w:val="bottom"/>
            <w:hideMark/>
          </w:tcPr>
          <w:p w14:paraId="43121BA9" w14:textId="77777777" w:rsidR="00E2480B" w:rsidRPr="00321B8B" w:rsidRDefault="00E2480B" w:rsidP="00C937A3">
            <w:pPr>
              <w:spacing w:after="0" w:line="240" w:lineRule="auto"/>
              <w:rPr>
                <w:rFonts w:eastAsia="Times New Roman" w:cs="Times New Roman"/>
                <w:b/>
                <w:bCs/>
                <w:color w:val="000000"/>
              </w:rPr>
            </w:pPr>
            <w:r w:rsidRPr="00321B8B">
              <w:rPr>
                <w:rFonts w:eastAsia="Times New Roman" w:cs="Times New Roman"/>
                <w:b/>
                <w:bCs/>
                <w:color w:val="000000"/>
              </w:rPr>
              <w:t>Predator Test</w:t>
            </w:r>
          </w:p>
        </w:tc>
        <w:tc>
          <w:tcPr>
            <w:tcW w:w="1260" w:type="dxa"/>
            <w:tcBorders>
              <w:top w:val="nil"/>
              <w:left w:val="nil"/>
              <w:bottom w:val="nil"/>
              <w:right w:val="nil"/>
            </w:tcBorders>
            <w:shd w:val="clear" w:color="auto" w:fill="auto"/>
            <w:noWrap/>
            <w:vAlign w:val="bottom"/>
            <w:hideMark/>
          </w:tcPr>
          <w:p w14:paraId="28BBEB27" w14:textId="77777777" w:rsidR="00E2480B" w:rsidRPr="00321B8B" w:rsidRDefault="00E2480B" w:rsidP="00C937A3">
            <w:pPr>
              <w:spacing w:after="0" w:line="240" w:lineRule="auto"/>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4C38F8F4"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40B394EA" w14:textId="77777777" w:rsidR="00E2480B" w:rsidRPr="00321B8B" w:rsidRDefault="00E2480B" w:rsidP="00C937A3">
            <w:pPr>
              <w:spacing w:after="0" w:line="240" w:lineRule="auto"/>
              <w:rPr>
                <w:rFonts w:eastAsia="Times New Roman" w:cs="Times New Roman"/>
                <w:sz w:val="20"/>
                <w:szCs w:val="20"/>
              </w:rPr>
            </w:pPr>
          </w:p>
        </w:tc>
      </w:tr>
      <w:tr w:rsidR="00E2480B" w:rsidRPr="00321B8B" w14:paraId="6B365C40" w14:textId="77777777" w:rsidTr="00C937A3">
        <w:trPr>
          <w:trHeight w:val="300"/>
        </w:trPr>
        <w:tc>
          <w:tcPr>
            <w:tcW w:w="2430" w:type="dxa"/>
            <w:tcBorders>
              <w:top w:val="nil"/>
              <w:left w:val="nil"/>
              <w:bottom w:val="nil"/>
              <w:right w:val="nil"/>
            </w:tcBorders>
            <w:shd w:val="clear" w:color="auto" w:fill="auto"/>
            <w:noWrap/>
            <w:vAlign w:val="bottom"/>
            <w:hideMark/>
          </w:tcPr>
          <w:p w14:paraId="62898F8D"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CACH</w:t>
            </w:r>
          </w:p>
        </w:tc>
        <w:tc>
          <w:tcPr>
            <w:tcW w:w="1260" w:type="dxa"/>
            <w:tcBorders>
              <w:top w:val="nil"/>
              <w:left w:val="nil"/>
              <w:bottom w:val="nil"/>
              <w:right w:val="nil"/>
            </w:tcBorders>
            <w:shd w:val="clear" w:color="auto" w:fill="auto"/>
            <w:noWrap/>
            <w:vAlign w:val="bottom"/>
            <w:hideMark/>
          </w:tcPr>
          <w:p w14:paraId="5254F1E2"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1FD046E4"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0.1138</w:t>
            </w:r>
          </w:p>
        </w:tc>
        <w:tc>
          <w:tcPr>
            <w:tcW w:w="1260" w:type="dxa"/>
            <w:tcBorders>
              <w:top w:val="nil"/>
              <w:left w:val="nil"/>
              <w:bottom w:val="nil"/>
              <w:right w:val="nil"/>
            </w:tcBorders>
            <w:shd w:val="clear" w:color="auto" w:fill="auto"/>
            <w:noWrap/>
            <w:vAlign w:val="bottom"/>
            <w:hideMark/>
          </w:tcPr>
          <w:p w14:paraId="143C5FDD" w14:textId="77777777" w:rsidR="00E2480B" w:rsidRPr="00321B8B" w:rsidRDefault="00E2480B" w:rsidP="00C937A3">
            <w:pPr>
              <w:spacing w:after="0" w:line="240" w:lineRule="auto"/>
              <w:jc w:val="center"/>
              <w:rPr>
                <w:rFonts w:eastAsia="Times New Roman" w:cs="Times New Roman"/>
                <w:color w:val="000000"/>
              </w:rPr>
            </w:pPr>
          </w:p>
        </w:tc>
      </w:tr>
      <w:tr w:rsidR="00E2480B" w:rsidRPr="00321B8B" w14:paraId="72FC6494" w14:textId="77777777" w:rsidTr="00C937A3">
        <w:trPr>
          <w:trHeight w:val="300"/>
        </w:trPr>
        <w:tc>
          <w:tcPr>
            <w:tcW w:w="2430" w:type="dxa"/>
            <w:tcBorders>
              <w:top w:val="nil"/>
              <w:left w:val="nil"/>
              <w:bottom w:val="nil"/>
              <w:right w:val="nil"/>
            </w:tcBorders>
            <w:shd w:val="clear" w:color="auto" w:fill="auto"/>
            <w:noWrap/>
            <w:vAlign w:val="bottom"/>
            <w:hideMark/>
          </w:tcPr>
          <w:p w14:paraId="1F7E0195"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ETTI</w:t>
            </w:r>
          </w:p>
        </w:tc>
        <w:tc>
          <w:tcPr>
            <w:tcW w:w="1260" w:type="dxa"/>
            <w:tcBorders>
              <w:top w:val="nil"/>
              <w:left w:val="nil"/>
              <w:bottom w:val="nil"/>
              <w:right w:val="nil"/>
            </w:tcBorders>
            <w:shd w:val="clear" w:color="auto" w:fill="auto"/>
            <w:noWrap/>
            <w:vAlign w:val="bottom"/>
            <w:hideMark/>
          </w:tcPr>
          <w:p w14:paraId="400F6E32"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2B034F6E"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390AEB94" w14:textId="77777777" w:rsidR="00E2480B" w:rsidRPr="00321B8B" w:rsidRDefault="00E2480B" w:rsidP="00C937A3">
            <w:pPr>
              <w:spacing w:after="0" w:line="240" w:lineRule="auto"/>
              <w:jc w:val="right"/>
              <w:rPr>
                <w:rFonts w:eastAsia="Times New Roman" w:cs="Times New Roman"/>
                <w:color w:val="000000"/>
              </w:rPr>
            </w:pPr>
            <w:r w:rsidRPr="00321B8B">
              <w:rPr>
                <w:rFonts w:eastAsia="Times New Roman" w:cs="Times New Roman"/>
                <w:color w:val="000000"/>
              </w:rPr>
              <w:t>0.0188</w:t>
            </w:r>
          </w:p>
        </w:tc>
      </w:tr>
      <w:tr w:rsidR="00E2480B" w:rsidRPr="00321B8B" w14:paraId="253E083B" w14:textId="77777777" w:rsidTr="00C937A3">
        <w:trPr>
          <w:trHeight w:val="300"/>
        </w:trPr>
        <w:tc>
          <w:tcPr>
            <w:tcW w:w="2430" w:type="dxa"/>
            <w:tcBorders>
              <w:top w:val="nil"/>
              <w:left w:val="nil"/>
              <w:bottom w:val="nil"/>
              <w:right w:val="nil"/>
            </w:tcBorders>
            <w:shd w:val="clear" w:color="auto" w:fill="auto"/>
            <w:noWrap/>
            <w:vAlign w:val="bottom"/>
            <w:hideMark/>
          </w:tcPr>
          <w:p w14:paraId="57AB7D79" w14:textId="77777777" w:rsidR="00E2480B" w:rsidRPr="00321B8B" w:rsidRDefault="00E2480B" w:rsidP="00C937A3">
            <w:pPr>
              <w:spacing w:after="0" w:line="240" w:lineRule="auto"/>
              <w:rPr>
                <w:rFonts w:eastAsia="Times New Roman" w:cs="Times New Roman"/>
                <w:b/>
                <w:bCs/>
                <w:color w:val="000000"/>
              </w:rPr>
            </w:pPr>
            <w:r w:rsidRPr="00321B8B">
              <w:rPr>
                <w:rFonts w:eastAsia="Times New Roman" w:cs="Times New Roman"/>
                <w:b/>
                <w:bCs/>
                <w:color w:val="000000"/>
              </w:rPr>
              <w:t>Novel Environment Test</w:t>
            </w:r>
          </w:p>
        </w:tc>
        <w:tc>
          <w:tcPr>
            <w:tcW w:w="1260" w:type="dxa"/>
            <w:tcBorders>
              <w:top w:val="nil"/>
              <w:left w:val="nil"/>
              <w:bottom w:val="nil"/>
              <w:right w:val="nil"/>
            </w:tcBorders>
            <w:shd w:val="clear" w:color="auto" w:fill="auto"/>
            <w:noWrap/>
            <w:vAlign w:val="bottom"/>
            <w:hideMark/>
          </w:tcPr>
          <w:p w14:paraId="68F96099" w14:textId="77777777" w:rsidR="00E2480B" w:rsidRPr="00321B8B" w:rsidRDefault="00E2480B" w:rsidP="00C937A3">
            <w:pPr>
              <w:spacing w:after="0" w:line="240" w:lineRule="auto"/>
              <w:rPr>
                <w:rFonts w:eastAsia="Times New Roman" w:cs="Times New Roman"/>
                <w:color w:val="000000"/>
              </w:rPr>
            </w:pPr>
          </w:p>
        </w:tc>
        <w:tc>
          <w:tcPr>
            <w:tcW w:w="1260" w:type="dxa"/>
            <w:tcBorders>
              <w:top w:val="nil"/>
              <w:left w:val="nil"/>
              <w:bottom w:val="nil"/>
              <w:right w:val="nil"/>
            </w:tcBorders>
            <w:shd w:val="clear" w:color="auto" w:fill="auto"/>
            <w:noWrap/>
            <w:vAlign w:val="bottom"/>
            <w:hideMark/>
          </w:tcPr>
          <w:p w14:paraId="41FBBF06"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nil"/>
              <w:right w:val="nil"/>
            </w:tcBorders>
            <w:shd w:val="clear" w:color="auto" w:fill="auto"/>
            <w:noWrap/>
            <w:vAlign w:val="bottom"/>
            <w:hideMark/>
          </w:tcPr>
          <w:p w14:paraId="71DC232A" w14:textId="77777777" w:rsidR="00E2480B" w:rsidRPr="00321B8B" w:rsidRDefault="00E2480B" w:rsidP="00C937A3">
            <w:pPr>
              <w:spacing w:after="0" w:line="240" w:lineRule="auto"/>
              <w:rPr>
                <w:rFonts w:eastAsia="Times New Roman" w:cs="Times New Roman"/>
                <w:sz w:val="20"/>
                <w:szCs w:val="20"/>
              </w:rPr>
            </w:pPr>
          </w:p>
        </w:tc>
      </w:tr>
      <w:tr w:rsidR="00E2480B" w:rsidRPr="00321B8B" w14:paraId="4A89040B" w14:textId="77777777" w:rsidTr="00C937A3">
        <w:trPr>
          <w:trHeight w:val="300"/>
        </w:trPr>
        <w:tc>
          <w:tcPr>
            <w:tcW w:w="2430" w:type="dxa"/>
            <w:tcBorders>
              <w:top w:val="nil"/>
              <w:left w:val="nil"/>
              <w:right w:val="nil"/>
            </w:tcBorders>
            <w:shd w:val="clear" w:color="auto" w:fill="auto"/>
            <w:noWrap/>
            <w:vAlign w:val="bottom"/>
            <w:hideMark/>
          </w:tcPr>
          <w:p w14:paraId="57CE9094"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CACH</w:t>
            </w:r>
          </w:p>
        </w:tc>
        <w:tc>
          <w:tcPr>
            <w:tcW w:w="1260" w:type="dxa"/>
            <w:tcBorders>
              <w:top w:val="nil"/>
              <w:left w:val="nil"/>
              <w:right w:val="nil"/>
            </w:tcBorders>
            <w:shd w:val="clear" w:color="auto" w:fill="auto"/>
            <w:noWrap/>
            <w:vAlign w:val="bottom"/>
            <w:hideMark/>
          </w:tcPr>
          <w:p w14:paraId="2A8D731B"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right w:val="nil"/>
            </w:tcBorders>
            <w:shd w:val="clear" w:color="auto" w:fill="auto"/>
            <w:noWrap/>
            <w:vAlign w:val="bottom"/>
            <w:hideMark/>
          </w:tcPr>
          <w:p w14:paraId="0F859785" w14:textId="77777777" w:rsidR="00E2480B" w:rsidRPr="00321B8B" w:rsidRDefault="00E2480B" w:rsidP="00C937A3">
            <w:pPr>
              <w:spacing w:after="0" w:line="240" w:lineRule="auto"/>
              <w:jc w:val="center"/>
              <w:rPr>
                <w:rFonts w:eastAsia="Times New Roman" w:cs="Times New Roman"/>
                <w:color w:val="000000"/>
              </w:rPr>
            </w:pPr>
            <w:r w:rsidRPr="00321B8B">
              <w:rPr>
                <w:rFonts w:eastAsia="Times New Roman" w:cs="Times New Roman"/>
                <w:color w:val="000000"/>
              </w:rPr>
              <w:t>0.0050</w:t>
            </w:r>
          </w:p>
        </w:tc>
        <w:tc>
          <w:tcPr>
            <w:tcW w:w="1260" w:type="dxa"/>
            <w:tcBorders>
              <w:top w:val="nil"/>
              <w:left w:val="nil"/>
              <w:right w:val="nil"/>
            </w:tcBorders>
            <w:shd w:val="clear" w:color="auto" w:fill="auto"/>
            <w:noWrap/>
            <w:vAlign w:val="bottom"/>
            <w:hideMark/>
          </w:tcPr>
          <w:p w14:paraId="13129273" w14:textId="77777777" w:rsidR="00E2480B" w:rsidRPr="00321B8B" w:rsidRDefault="00E2480B" w:rsidP="00C937A3">
            <w:pPr>
              <w:spacing w:after="0" w:line="240" w:lineRule="auto"/>
              <w:jc w:val="center"/>
              <w:rPr>
                <w:rFonts w:eastAsia="Times New Roman" w:cs="Times New Roman"/>
                <w:color w:val="000000"/>
              </w:rPr>
            </w:pPr>
          </w:p>
        </w:tc>
      </w:tr>
      <w:tr w:rsidR="00E2480B" w:rsidRPr="00321B8B" w14:paraId="19EA14B6" w14:textId="77777777" w:rsidTr="00C937A3">
        <w:trPr>
          <w:trHeight w:val="300"/>
        </w:trPr>
        <w:tc>
          <w:tcPr>
            <w:tcW w:w="2430" w:type="dxa"/>
            <w:tcBorders>
              <w:top w:val="nil"/>
              <w:left w:val="nil"/>
              <w:bottom w:val="single" w:sz="4" w:space="0" w:color="auto"/>
              <w:right w:val="nil"/>
            </w:tcBorders>
            <w:shd w:val="clear" w:color="auto" w:fill="auto"/>
            <w:noWrap/>
            <w:vAlign w:val="bottom"/>
            <w:hideMark/>
          </w:tcPr>
          <w:p w14:paraId="056CF1AB" w14:textId="77777777" w:rsidR="00E2480B" w:rsidRPr="00321B8B" w:rsidRDefault="00E2480B" w:rsidP="00C937A3">
            <w:pPr>
              <w:spacing w:after="0" w:line="240" w:lineRule="auto"/>
              <w:ind w:firstLineChars="200" w:firstLine="480"/>
              <w:rPr>
                <w:rFonts w:eastAsia="Times New Roman" w:cs="Times New Roman"/>
                <w:color w:val="000000"/>
              </w:rPr>
            </w:pPr>
            <w:r w:rsidRPr="00321B8B">
              <w:rPr>
                <w:rFonts w:eastAsia="Times New Roman" w:cs="Times New Roman"/>
                <w:color w:val="000000"/>
              </w:rPr>
              <w:t>ETTI</w:t>
            </w:r>
          </w:p>
        </w:tc>
        <w:tc>
          <w:tcPr>
            <w:tcW w:w="1260" w:type="dxa"/>
            <w:tcBorders>
              <w:top w:val="nil"/>
              <w:left w:val="nil"/>
              <w:bottom w:val="single" w:sz="4" w:space="0" w:color="auto"/>
              <w:right w:val="nil"/>
            </w:tcBorders>
            <w:shd w:val="clear" w:color="auto" w:fill="auto"/>
            <w:noWrap/>
            <w:vAlign w:val="bottom"/>
            <w:hideMark/>
          </w:tcPr>
          <w:p w14:paraId="3F7FCE2A" w14:textId="77777777" w:rsidR="00E2480B" w:rsidRPr="00321B8B" w:rsidRDefault="00E2480B" w:rsidP="00C937A3">
            <w:pPr>
              <w:spacing w:after="0" w:line="240" w:lineRule="auto"/>
              <w:ind w:firstLineChars="200" w:firstLine="480"/>
              <w:rPr>
                <w:rFonts w:eastAsia="Times New Roman" w:cs="Times New Roman"/>
                <w:color w:val="000000"/>
              </w:rPr>
            </w:pPr>
          </w:p>
        </w:tc>
        <w:tc>
          <w:tcPr>
            <w:tcW w:w="1260" w:type="dxa"/>
            <w:tcBorders>
              <w:top w:val="nil"/>
              <w:left w:val="nil"/>
              <w:bottom w:val="single" w:sz="4" w:space="0" w:color="auto"/>
              <w:right w:val="nil"/>
            </w:tcBorders>
            <w:shd w:val="clear" w:color="auto" w:fill="auto"/>
            <w:noWrap/>
            <w:vAlign w:val="bottom"/>
            <w:hideMark/>
          </w:tcPr>
          <w:p w14:paraId="2514FF12" w14:textId="77777777" w:rsidR="00E2480B" w:rsidRPr="00321B8B" w:rsidRDefault="00E2480B" w:rsidP="00C937A3">
            <w:pPr>
              <w:spacing w:after="0" w:line="240" w:lineRule="auto"/>
              <w:rPr>
                <w:rFonts w:eastAsia="Times New Roman" w:cs="Times New Roman"/>
                <w:sz w:val="20"/>
                <w:szCs w:val="20"/>
              </w:rPr>
            </w:pPr>
          </w:p>
        </w:tc>
        <w:tc>
          <w:tcPr>
            <w:tcW w:w="1260" w:type="dxa"/>
            <w:tcBorders>
              <w:top w:val="nil"/>
              <w:left w:val="nil"/>
              <w:bottom w:val="single" w:sz="4" w:space="0" w:color="auto"/>
              <w:right w:val="nil"/>
            </w:tcBorders>
            <w:shd w:val="clear" w:color="auto" w:fill="auto"/>
            <w:noWrap/>
            <w:vAlign w:val="bottom"/>
            <w:hideMark/>
          </w:tcPr>
          <w:p w14:paraId="318A18E7" w14:textId="77777777" w:rsidR="00E2480B" w:rsidRPr="00321B8B" w:rsidRDefault="00E2480B" w:rsidP="00C937A3">
            <w:pPr>
              <w:spacing w:after="0" w:line="240" w:lineRule="auto"/>
              <w:jc w:val="right"/>
              <w:rPr>
                <w:rFonts w:eastAsia="Times New Roman" w:cs="Times New Roman"/>
                <w:color w:val="000000"/>
              </w:rPr>
            </w:pPr>
            <w:r w:rsidRPr="00321B8B">
              <w:rPr>
                <w:rFonts w:eastAsia="Times New Roman" w:cs="Times New Roman"/>
                <w:color w:val="000000"/>
              </w:rPr>
              <w:t>-0.0459</w:t>
            </w:r>
          </w:p>
        </w:tc>
      </w:tr>
      <w:tr w:rsidR="00E2480B" w:rsidRPr="00321B8B" w14:paraId="7E68F3A9" w14:textId="77777777" w:rsidTr="00C937A3">
        <w:trPr>
          <w:trHeight w:val="300"/>
        </w:trPr>
        <w:tc>
          <w:tcPr>
            <w:tcW w:w="6210" w:type="dxa"/>
            <w:gridSpan w:val="4"/>
            <w:tcBorders>
              <w:top w:val="single" w:sz="4" w:space="0" w:color="auto"/>
              <w:left w:val="nil"/>
              <w:right w:val="nil"/>
            </w:tcBorders>
            <w:shd w:val="clear" w:color="auto" w:fill="auto"/>
            <w:noWrap/>
          </w:tcPr>
          <w:p w14:paraId="442945D6" w14:textId="77777777" w:rsidR="00E2480B" w:rsidRPr="00321B8B" w:rsidRDefault="00E2480B" w:rsidP="00C937A3">
            <w:pPr>
              <w:spacing w:after="0" w:line="240" w:lineRule="auto"/>
              <w:rPr>
                <w:rFonts w:eastAsia="Times New Roman" w:cs="Times New Roman"/>
                <w:color w:val="000000"/>
                <w:sz w:val="20"/>
                <w:szCs w:val="20"/>
              </w:rPr>
            </w:pPr>
            <w:r w:rsidRPr="00321B8B">
              <w:rPr>
                <w:rFonts w:eastAsia="Times New Roman" w:cs="Times New Roman"/>
                <w:color w:val="000000"/>
                <w:sz w:val="20"/>
                <w:szCs w:val="20"/>
              </w:rPr>
              <w:t>Note: * = one or more significant predictors, † = not comparable to other models</w:t>
            </w:r>
          </w:p>
        </w:tc>
      </w:tr>
    </w:tbl>
    <w:p w14:paraId="1B58A131" w14:textId="77777777" w:rsidR="00E2480B" w:rsidRPr="00321B8B" w:rsidRDefault="00E2480B" w:rsidP="00E2480B">
      <w:pPr>
        <w:ind w:firstLine="720"/>
        <w:rPr>
          <w:rFonts w:cs="Times New Roman"/>
        </w:rPr>
      </w:pPr>
    </w:p>
    <w:p w14:paraId="322CA5F3" w14:textId="77777777" w:rsidR="00E2480B" w:rsidRPr="00321B8B" w:rsidRDefault="00E2480B" w:rsidP="00E2480B">
      <w:pPr>
        <w:rPr>
          <w:rFonts w:cs="Times New Roman"/>
        </w:rPr>
      </w:pPr>
    </w:p>
    <w:p w14:paraId="75E72A40" w14:textId="77777777" w:rsidR="00E2480B" w:rsidRPr="00321B8B" w:rsidRDefault="00E2480B" w:rsidP="00E2480B">
      <w:pPr>
        <w:ind w:firstLine="720"/>
        <w:rPr>
          <w:rFonts w:cs="Times New Roman"/>
          <w:szCs w:val="24"/>
        </w:rPr>
      </w:pPr>
    </w:p>
    <w:p w14:paraId="404CC453" w14:textId="77777777" w:rsidR="00E2480B" w:rsidRDefault="00E2480B" w:rsidP="00E2480B">
      <w:pPr>
        <w:ind w:firstLine="720"/>
        <w:rPr>
          <w:rFonts w:cs="Times New Roman"/>
        </w:rPr>
      </w:pPr>
    </w:p>
    <w:p w14:paraId="5C146D5B" w14:textId="77777777" w:rsidR="00E2480B" w:rsidRDefault="00E2480B" w:rsidP="00E2480B">
      <w:pPr>
        <w:ind w:firstLine="720"/>
        <w:rPr>
          <w:rFonts w:cs="Times New Roman"/>
        </w:rPr>
      </w:pPr>
    </w:p>
    <w:p w14:paraId="16B427A9" w14:textId="77777777" w:rsidR="00E2480B" w:rsidRDefault="00E2480B" w:rsidP="00E2480B">
      <w:pPr>
        <w:rPr>
          <w:rFonts w:cs="Times New Roman"/>
        </w:rPr>
      </w:pPr>
      <w:r>
        <w:rPr>
          <w:rFonts w:cs="Times New Roman"/>
        </w:rPr>
        <w:br w:type="page"/>
      </w:r>
    </w:p>
    <w:p w14:paraId="18622B94" w14:textId="77777777" w:rsidR="00E2480B" w:rsidRDefault="00000000" w:rsidP="00E2480B">
      <w:pPr>
        <w:rPr>
          <w:rFonts w:cs="Times New Roman"/>
        </w:rPr>
      </w:pPr>
      <w:r>
        <w:rPr>
          <w:rFonts w:cs="Times New Roman"/>
          <w:noProof/>
        </w:rPr>
        <w:lastRenderedPageBreak/>
        <w:pict w14:anchorId="2168BD50">
          <v:shapetype id="_x0000_t202" coordsize="21600,21600" o:spt="202" path="m,l,21600r21600,l21600,xe">
            <v:stroke joinstyle="miter"/>
            <v:path gradientshapeok="t" o:connecttype="rect"/>
          </v:shapetype>
          <v:shape id="_x0000_s2064" type="#_x0000_t202" style="position:absolute;margin-left:-2.4pt;margin-top:338.1pt;width:464.45pt;height:137.65pt;z-index:251658240;mso-position-horizontal-relative:text;mso-position-vertical-relative:text" wrapcoords="0 0" filled="f" stroked="f">
            <v:textbox style="mso-next-textbox:#_x0000_s2064" inset="0,0,0,0">
              <w:txbxContent>
                <w:p w14:paraId="302F8719" w14:textId="25AD4B0C" w:rsidR="00E2480B" w:rsidRDefault="00E2480B" w:rsidP="00E2480B">
                  <w:pPr>
                    <w:pStyle w:val="Subtitle"/>
                  </w:pPr>
                  <w:bookmarkStart w:id="77" w:name="_Toc173937614"/>
                  <w:r w:rsidRPr="00A322E7">
                    <w:t xml:space="preserve">Figure </w:t>
                  </w:r>
                  <w:r w:rsidR="00BF3B49">
                    <w:t>4</w:t>
                  </w:r>
                  <w:r>
                    <w:t xml:space="preserve">: Novel </w:t>
                  </w:r>
                  <w:r w:rsidR="001042A0">
                    <w:t>f</w:t>
                  </w:r>
                  <w:r>
                    <w:t xml:space="preserve">eeder </w:t>
                  </w:r>
                  <w:r w:rsidR="001042A0">
                    <w:t>a</w:t>
                  </w:r>
                  <w:r>
                    <w:t xml:space="preserve">pproach </w:t>
                  </w:r>
                  <w:r w:rsidR="001042A0">
                    <w:t xml:space="preserve">order </w:t>
                  </w:r>
                  <w:r>
                    <w:t xml:space="preserve">by </w:t>
                  </w:r>
                  <w:r w:rsidR="001042A0">
                    <w:t>ranked predictor variables</w:t>
                  </w:r>
                  <w:r w:rsidRPr="00F1348B">
                    <w:t>.</w:t>
                  </w:r>
                  <w:bookmarkEnd w:id="77"/>
                </w:p>
                <w:p w14:paraId="2A5E94A3" w14:textId="17D02931" w:rsidR="00E2480B" w:rsidRPr="00F1348B" w:rsidRDefault="00E2480B" w:rsidP="00E2480B">
                  <w:r>
                    <w:t xml:space="preserve">Rank-ordered scores on Order Latency, Order of Approach, and Visit Rate each for the Mealworm test, Novel Object test, and combined Predator test scores presented with individual’s Order of Approach to the Novel Feeder test. </w:t>
                  </w:r>
                  <w:r w:rsidR="006B7B6E">
                    <w:t xml:space="preserve">Each point represents one individual’s rank on one test measure and their corresponding Novel Feeder Order of Approach. </w:t>
                  </w:r>
                  <w:r>
                    <w:t>LOESS regression lines illustrate estimated non-parametric relationships between predictor measures and Novel Feeder Order of Approach. Species are presented separately.</w:t>
                  </w:r>
                </w:p>
              </w:txbxContent>
            </v:textbox>
            <w10:wrap type="tight"/>
          </v:shape>
        </w:pict>
      </w:r>
      <w:r w:rsidR="00E2480B">
        <w:rPr>
          <w:rFonts w:cs="Times New Roman"/>
          <w:noProof/>
        </w:rPr>
        <w:drawing>
          <wp:inline distT="0" distB="0" distL="0" distR="0" wp14:anchorId="643F68A6" wp14:editId="2AE2C9BE">
            <wp:extent cx="5939790" cy="4052570"/>
            <wp:effectExtent l="0" t="0" r="0" b="0"/>
            <wp:docPr id="1170890710"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90710" name="Picture 6" descr="A graph of different colored lin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4052570"/>
                    </a:xfrm>
                    <a:prstGeom prst="rect">
                      <a:avLst/>
                    </a:prstGeom>
                    <a:noFill/>
                    <a:ln>
                      <a:noFill/>
                    </a:ln>
                  </pic:spPr>
                </pic:pic>
              </a:graphicData>
            </a:graphic>
          </wp:inline>
        </w:drawing>
      </w:r>
      <w:r w:rsidR="00E2480B">
        <w:rPr>
          <w:rFonts w:cs="Times New Roman"/>
        </w:rPr>
        <w:br w:type="page"/>
      </w:r>
    </w:p>
    <w:p w14:paraId="02C06C00" w14:textId="6AA3557F" w:rsidR="00F21D71" w:rsidRDefault="00000000" w:rsidP="00F21D71">
      <w:pPr>
        <w:rPr>
          <w:rFonts w:eastAsiaTheme="majorEastAsia" w:cs="Times New Roman"/>
          <w:b/>
          <w:smallCaps/>
          <w:color w:val="000000" w:themeColor="text1"/>
          <w:sz w:val="28"/>
          <w:szCs w:val="32"/>
        </w:rPr>
      </w:pPr>
      <w:r>
        <w:rPr>
          <w:noProof/>
        </w:rPr>
        <w:lastRenderedPageBreak/>
        <w:pict w14:anchorId="61EA5D5D">
          <v:shape id="_x0000_s2070" type="#_x0000_t202" style="position:absolute;margin-left:-2.5pt;margin-top:331.2pt;width:464.1pt;height:101.95pt;z-index:251660288;mso-position-horizontal-relative:text;mso-position-vertical-relative:text" wrapcoords="0 0" filled="f" stroked="f">
            <v:textbox style="mso-next-textbox:#_x0000_s2070" inset="0,0,0,0">
              <w:txbxContent>
                <w:p w14:paraId="770C91A6" w14:textId="0DAA2CA7" w:rsidR="00F21D71" w:rsidRDefault="00F21D71" w:rsidP="00F21D71">
                  <w:pPr>
                    <w:pStyle w:val="Subtitle"/>
                  </w:pPr>
                  <w:bookmarkStart w:id="78" w:name="_Toc173937615"/>
                  <w:r w:rsidRPr="00A322E7">
                    <w:t xml:space="preserve">Figure </w:t>
                  </w:r>
                  <w:r>
                    <w:t xml:space="preserve">5: Novel </w:t>
                  </w:r>
                  <w:r w:rsidR="001042A0">
                    <w:t xml:space="preserve">feeder approach order </w:t>
                  </w:r>
                  <w:r>
                    <w:t xml:space="preserve">by </w:t>
                  </w:r>
                  <w:r w:rsidR="001042A0">
                    <w:t>principal component ranked scores</w:t>
                  </w:r>
                  <w:bookmarkEnd w:id="78"/>
                </w:p>
                <w:p w14:paraId="383C777B" w14:textId="3EBA810C" w:rsidR="00F21D71" w:rsidRPr="00F1348B" w:rsidRDefault="00F21D71" w:rsidP="00F21D71">
                  <w:r>
                    <w:t>Rank-ordered scores on the five selected principal components presented with individual’s Order of Approach to the Novel Feeder test.</w:t>
                  </w:r>
                  <w:r w:rsidR="006B7B6E">
                    <w:t xml:space="preserve"> Each point represents one individual’s rank on one test measure and their corresponding Novel Feeder Order of Approach. </w:t>
                  </w:r>
                  <w:r>
                    <w:t xml:space="preserve"> LOESS regression lines illustrate estimated non-parametric relationships between each principal components and Novel Feeder Order of Approach. </w:t>
                  </w:r>
                </w:p>
              </w:txbxContent>
            </v:textbox>
            <w10:wrap type="tight"/>
          </v:shape>
        </w:pict>
      </w:r>
      <w:r w:rsidR="00F21D71">
        <w:rPr>
          <w:noProof/>
        </w:rPr>
        <w:drawing>
          <wp:inline distT="0" distB="0" distL="0" distR="0" wp14:anchorId="1CB1DD6C" wp14:editId="6E88348D">
            <wp:extent cx="5332730" cy="4045585"/>
            <wp:effectExtent l="0" t="0" r="0" b="0"/>
            <wp:docPr id="251322149"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22149" name="Picture 4" descr="A graph of different colored line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2730" cy="4045585"/>
                    </a:xfrm>
                    <a:prstGeom prst="rect">
                      <a:avLst/>
                    </a:prstGeom>
                    <a:noFill/>
                    <a:ln>
                      <a:noFill/>
                    </a:ln>
                  </pic:spPr>
                </pic:pic>
              </a:graphicData>
            </a:graphic>
          </wp:inline>
        </w:drawing>
      </w:r>
      <w:r w:rsidR="00F21D71">
        <w:br w:type="page"/>
      </w:r>
    </w:p>
    <w:p w14:paraId="5B059926" w14:textId="05C41B1E" w:rsidR="00E2480B" w:rsidRPr="00321B8B" w:rsidRDefault="00E2480B" w:rsidP="00E2480B">
      <w:pPr>
        <w:pStyle w:val="Heading4"/>
        <w:rPr>
          <w:rFonts w:cs="Times New Roman"/>
          <w:i w:val="0"/>
          <w:iCs w:val="0"/>
        </w:rPr>
      </w:pPr>
      <w:bookmarkStart w:id="79" w:name="_Toc173937580"/>
      <w:r>
        <w:rPr>
          <w:rFonts w:cs="Times New Roman"/>
        </w:rPr>
        <w:lastRenderedPageBreak/>
        <w:t>Identified</w:t>
      </w:r>
      <w:r w:rsidRPr="00321B8B">
        <w:rPr>
          <w:rFonts w:cs="Times New Roman"/>
        </w:rPr>
        <w:t xml:space="preserve"> </w:t>
      </w:r>
      <w:r w:rsidR="001042A0">
        <w:rPr>
          <w:rFonts w:cs="Times New Roman"/>
        </w:rPr>
        <w:t>p</w:t>
      </w:r>
      <w:r w:rsidRPr="00321B8B">
        <w:rPr>
          <w:rFonts w:cs="Times New Roman"/>
        </w:rPr>
        <w:t>redictors</w:t>
      </w:r>
      <w:bookmarkEnd w:id="79"/>
    </w:p>
    <w:p w14:paraId="00D11BED" w14:textId="67B9014F" w:rsidR="00E2480B" w:rsidRDefault="00E2480B" w:rsidP="00E2480B">
      <w:pPr>
        <w:ind w:firstLine="720"/>
        <w:rPr>
          <w:rFonts w:cs="Times New Roman"/>
        </w:rPr>
      </w:pPr>
      <w:r w:rsidRPr="00321B8B">
        <w:rPr>
          <w:rFonts w:cs="Times New Roman"/>
        </w:rPr>
        <w:t>In both the pooled and CACH-only Principal Component models, the “Neophobia” (</w:t>
      </w:r>
      <w:r w:rsidR="00F42FBF">
        <w:rPr>
          <w:rFonts w:cs="Times New Roman"/>
        </w:rPr>
        <w:t>PC</w:t>
      </w:r>
      <w:r w:rsidRPr="00321B8B">
        <w:rPr>
          <w:rFonts w:cs="Times New Roman"/>
        </w:rPr>
        <w:t>1; Pooled: Est = .785, p &lt; .01; CACH-only: Est = 1.135, p &lt; .05)</w:t>
      </w:r>
      <w:r>
        <w:rPr>
          <w:rFonts w:cs="Times New Roman"/>
        </w:rPr>
        <w:t xml:space="preserve"> </w:t>
      </w:r>
      <w:r w:rsidRPr="00321B8B">
        <w:rPr>
          <w:rFonts w:cs="Times New Roman"/>
        </w:rPr>
        <w:t>and “Neophilic Threat Discrimination” (</w:t>
      </w:r>
      <w:r w:rsidR="00F42FBF">
        <w:rPr>
          <w:rFonts w:cs="Times New Roman"/>
        </w:rPr>
        <w:t>PC</w:t>
      </w:r>
      <w:r w:rsidRPr="00321B8B">
        <w:rPr>
          <w:rFonts w:cs="Times New Roman"/>
        </w:rPr>
        <w:t>3; Pooled: Est = .658, p &lt; .01; CACH-only: Est = 1.761 , p = .02) components were positively associated with NF-Order. In the ETTI-only Principal Component models, “Neophobia” (</w:t>
      </w:r>
      <w:r w:rsidR="00F42FBF">
        <w:rPr>
          <w:rFonts w:cs="Times New Roman"/>
        </w:rPr>
        <w:t>PC</w:t>
      </w:r>
      <w:r w:rsidRPr="00321B8B">
        <w:rPr>
          <w:rFonts w:cs="Times New Roman"/>
        </w:rPr>
        <w:t>1, Est = .995, p = .03) was also positively correlated with NF-Order</w:t>
      </w:r>
      <w:r>
        <w:rPr>
          <w:rFonts w:cs="Times New Roman"/>
        </w:rPr>
        <w:t xml:space="preserve"> and “Neophobic Exploration” was negatively correlated with</w:t>
      </w:r>
      <w:r w:rsidRPr="00321B8B">
        <w:rPr>
          <w:rFonts w:cs="Times New Roman"/>
        </w:rPr>
        <w:t xml:space="preserve"> NF-Order (</w:t>
      </w:r>
      <w:r w:rsidR="00F42FBF">
        <w:rPr>
          <w:rFonts w:cs="Times New Roman"/>
        </w:rPr>
        <w:t>PC</w:t>
      </w:r>
      <w:r w:rsidRPr="00321B8B">
        <w:rPr>
          <w:rFonts w:cs="Times New Roman"/>
        </w:rPr>
        <w:t>5, Est = -1.380, p = .03).</w:t>
      </w:r>
    </w:p>
    <w:p w14:paraId="712913C2" w14:textId="77777777" w:rsidR="00E2480B" w:rsidRPr="00321B8B" w:rsidRDefault="00E2480B" w:rsidP="00E2480B">
      <w:pPr>
        <w:ind w:firstLine="720"/>
        <w:rPr>
          <w:rFonts w:cs="Times New Roman"/>
        </w:rPr>
      </w:pPr>
      <w:r w:rsidRPr="00321B8B">
        <w:rPr>
          <w:rFonts w:cs="Times New Roman"/>
        </w:rPr>
        <w:t>Each of the three Novel Object Test variables were significant in different species models. Order Latency (Est = -1.105, p = .04) and Visit Rate (Est = -.494, p = .02) were significant predictors in the ETTI-only model, and Order of Approach (Est = 1.900, p = .02) was significant in the CACH-only model. Order Latency was also marginally significant in the CACH-only model (Est = -.873, p = .08).</w:t>
      </w:r>
    </w:p>
    <w:p w14:paraId="4FE7F050" w14:textId="77777777" w:rsidR="00E2480B" w:rsidRDefault="00E2480B" w:rsidP="00E2480B">
      <w:pPr>
        <w:ind w:firstLine="720"/>
        <w:rPr>
          <w:rFonts w:cs="Times New Roman"/>
        </w:rPr>
      </w:pPr>
      <w:r w:rsidRPr="00321B8B">
        <w:rPr>
          <w:rFonts w:cs="Times New Roman"/>
        </w:rPr>
        <w:t>For the Mealworm Test models, only Order Latency (Est = -.575, p = .04) was significant for the ETTI-only model. None of the test variables were significant in the CACH-only model. None of the variables were significant in either the Predator Test models or the Novel Environment Test models, although Visit Rate (CACH-only, Est = -.390, p = .06), Longest Freeze (ETTI-only, Est = -.032, p = .08), and Total Moves (ETTI-only, Est = -3.389, p = .06) were marginally significant, depending on the species-specific model.</w:t>
      </w:r>
    </w:p>
    <w:p w14:paraId="0FFB1597" w14:textId="77777777" w:rsidR="00E2480B" w:rsidRPr="00321B8B" w:rsidRDefault="00E2480B" w:rsidP="00E2480B">
      <w:pPr>
        <w:pStyle w:val="Heading2"/>
      </w:pPr>
      <w:bookmarkStart w:id="80" w:name="_Toc173937581"/>
      <w:r w:rsidRPr="00321B8B">
        <w:t>Discussion</w:t>
      </w:r>
      <w:bookmarkEnd w:id="80"/>
    </w:p>
    <w:p w14:paraId="2E78043E" w14:textId="28E71947" w:rsidR="00E2480B" w:rsidRDefault="00E2480B" w:rsidP="00E2480B">
      <w:pPr>
        <w:ind w:firstLine="720"/>
        <w:rPr>
          <w:rFonts w:cs="Times New Roman"/>
        </w:rPr>
      </w:pPr>
      <w:r w:rsidRPr="00321B8B">
        <w:rPr>
          <w:rFonts w:cs="Times New Roman"/>
        </w:rPr>
        <w:t>Using the Adjusted R</w:t>
      </w:r>
      <w:r w:rsidRPr="00321B8B">
        <w:rPr>
          <w:rFonts w:cs="Times New Roman"/>
          <w:vertAlign w:val="superscript"/>
        </w:rPr>
        <w:t xml:space="preserve">2 </w:t>
      </w:r>
      <w:r w:rsidRPr="00321B8B">
        <w:rPr>
          <w:rFonts w:cs="Times New Roman"/>
        </w:rPr>
        <w:t xml:space="preserve">for a series of generalized linear models, I showed that my proposed method for predicting novel foraging behavior with behavioral syndromes classifications </w:t>
      </w:r>
      <w:r w:rsidR="00587D9D">
        <w:rPr>
          <w:rFonts w:cs="Times New Roman"/>
        </w:rPr>
        <w:t>is not necessarily</w:t>
      </w:r>
      <w:r w:rsidRPr="00321B8B">
        <w:rPr>
          <w:rFonts w:cs="Times New Roman"/>
        </w:rPr>
        <w:t xml:space="preserve"> more effective at predicting novel foraging than with scores from </w:t>
      </w:r>
      <w:r w:rsidR="005C5592">
        <w:rPr>
          <w:rFonts w:cs="Times New Roman"/>
        </w:rPr>
        <w:t xml:space="preserve">competing </w:t>
      </w:r>
      <w:r w:rsidRPr="00321B8B">
        <w:rPr>
          <w:rFonts w:cs="Times New Roman"/>
        </w:rPr>
        <w:t>single</w:t>
      </w:r>
      <w:r w:rsidR="005C5592">
        <w:rPr>
          <w:rFonts w:cs="Times New Roman"/>
        </w:rPr>
        <w:t>-</w:t>
      </w:r>
      <w:r w:rsidRPr="00321B8B">
        <w:rPr>
          <w:rFonts w:cs="Times New Roman"/>
        </w:rPr>
        <w:t>test</w:t>
      </w:r>
      <w:r w:rsidR="005C5592">
        <w:rPr>
          <w:rFonts w:cs="Times New Roman"/>
        </w:rPr>
        <w:t xml:space="preserve"> models</w:t>
      </w:r>
      <w:r w:rsidRPr="00321B8B">
        <w:rPr>
          <w:rFonts w:cs="Times New Roman"/>
        </w:rPr>
        <w:t xml:space="preserve">. </w:t>
      </w:r>
      <w:r w:rsidR="00417C9B">
        <w:rPr>
          <w:rFonts w:cs="Times New Roman"/>
        </w:rPr>
        <w:t xml:space="preserve">While the PCA-based models had better fit statistics, none of the models presented here were significant after adjusting for multiple comparisons. </w:t>
      </w:r>
      <w:r w:rsidRPr="00321B8B">
        <w:rPr>
          <w:rFonts w:cs="Times New Roman"/>
        </w:rPr>
        <w:t xml:space="preserve">This result supports the current trend in the literature to use a single behavioral variable or several variables from a single behavioral test to predict behavior on one other test (in this case, novel foraging). </w:t>
      </w:r>
    </w:p>
    <w:p w14:paraId="4E4B3DDB" w14:textId="086F67E1" w:rsidR="00E2480B" w:rsidRDefault="00E2480B">
      <w:pPr>
        <w:ind w:firstLine="720"/>
        <w:rPr>
          <w:rFonts w:cs="Times New Roman"/>
        </w:rPr>
      </w:pPr>
      <w:r w:rsidRPr="00321B8B">
        <w:rPr>
          <w:rFonts w:cs="Times New Roman"/>
        </w:rPr>
        <w:t>The best-fitting models for each species were those that used Principal Components as predictors. This result is not too surprising; the principal components capture the orthogonal variance of all 12 individual test measures, and so simultaneously contain the most behavioral data for each individual of any model and avoid any risk of multicollinearity between terms. McFadden’s adjusted pseudo-R</w:t>
      </w:r>
      <w:r w:rsidRPr="00321B8B">
        <w:rPr>
          <w:rFonts w:cs="Times New Roman"/>
          <w:vertAlign w:val="superscript"/>
        </w:rPr>
        <w:t>2</w:t>
      </w:r>
      <w:r w:rsidRPr="00321B8B">
        <w:rPr>
          <w:rFonts w:cs="Times New Roman"/>
        </w:rPr>
        <w:t xml:space="preserve"> does penalize models for the addition of predictor terms that do</w:t>
      </w:r>
      <w:r>
        <w:rPr>
          <w:rFonts w:cs="Times New Roman"/>
        </w:rPr>
        <w:t xml:space="preserve"> not</w:t>
      </w:r>
      <w:r w:rsidRPr="00321B8B">
        <w:rPr>
          <w:rFonts w:cs="Times New Roman"/>
        </w:rPr>
        <w:t xml:space="preserve"> meaningfully contribute to the predictive power of the model</w:t>
      </w:r>
      <w:r>
        <w:rPr>
          <w:rFonts w:cs="Times New Roman"/>
        </w:rPr>
        <w:t>.</w:t>
      </w:r>
      <w:r w:rsidRPr="00321B8B">
        <w:rPr>
          <w:rFonts w:cs="Times New Roman"/>
        </w:rPr>
        <w:t xml:space="preserve"> </w:t>
      </w:r>
      <w:r>
        <w:rPr>
          <w:rFonts w:cs="Times New Roman"/>
        </w:rPr>
        <w:t>T</w:t>
      </w:r>
      <w:r w:rsidRPr="00321B8B">
        <w:rPr>
          <w:rFonts w:cs="Times New Roman"/>
        </w:rPr>
        <w:t xml:space="preserve">hat </w:t>
      </w:r>
      <w:r>
        <w:rPr>
          <w:rFonts w:cs="Times New Roman"/>
        </w:rPr>
        <w:t>the principal component</w:t>
      </w:r>
      <w:r w:rsidRPr="00321B8B">
        <w:rPr>
          <w:rFonts w:cs="Times New Roman"/>
        </w:rPr>
        <w:t xml:space="preserve"> model was still the best-fitting model</w:t>
      </w:r>
      <w:r>
        <w:rPr>
          <w:rFonts w:cs="Times New Roman"/>
        </w:rPr>
        <w:t>,</w:t>
      </w:r>
      <w:r w:rsidRPr="00321B8B">
        <w:rPr>
          <w:rFonts w:cs="Times New Roman"/>
        </w:rPr>
        <w:t xml:space="preserve"> even including </w:t>
      </w:r>
      <w:r>
        <w:rPr>
          <w:rFonts w:cs="Times New Roman"/>
        </w:rPr>
        <w:t>insignificant components,</w:t>
      </w:r>
      <w:r w:rsidRPr="00321B8B">
        <w:rPr>
          <w:rFonts w:cs="Times New Roman"/>
        </w:rPr>
        <w:t xml:space="preserve"> suggest</w:t>
      </w:r>
      <w:r>
        <w:rPr>
          <w:rFonts w:cs="Times New Roman"/>
        </w:rPr>
        <w:t>s</w:t>
      </w:r>
      <w:r w:rsidRPr="00321B8B">
        <w:rPr>
          <w:rFonts w:cs="Times New Roman"/>
        </w:rPr>
        <w:t xml:space="preserve"> that the strength of the model actually comes from the relationship between Novel Feeder behavior and the personality dimensions described by each of the significant principal components</w:t>
      </w:r>
      <w:r>
        <w:rPr>
          <w:rFonts w:cs="Times New Roman"/>
        </w:rPr>
        <w:t>.</w:t>
      </w:r>
    </w:p>
    <w:p w14:paraId="2500269A" w14:textId="77777777" w:rsidR="00B73771" w:rsidRDefault="00B73771" w:rsidP="00B73771">
      <w:pPr>
        <w:ind w:firstLine="720"/>
        <w:rPr>
          <w:rFonts w:cs="Times New Roman"/>
        </w:rPr>
      </w:pPr>
      <w:r w:rsidRPr="00321B8B">
        <w:rPr>
          <w:rFonts w:cs="Times New Roman"/>
        </w:rPr>
        <w:t xml:space="preserve">In my mixed-species study system, it is interesting to see the minor differences in predictors between species. Both species, perhaps unsurprisingly, were slower to approach the Novel Feeder when they scored high on the “Neophobia” principal component term. However, </w:t>
      </w:r>
      <w:r w:rsidRPr="00321B8B">
        <w:rPr>
          <w:rFonts w:cs="Times New Roman"/>
        </w:rPr>
        <w:lastRenderedPageBreak/>
        <w:t xml:space="preserve">titmice were also predicted to approach later when they scored especially low on the “Neophobic Exploration” component; this suggests that the appraisal of a novel feeder as more like a novel object or a novel environment might differ between titmice. </w:t>
      </w:r>
    </w:p>
    <w:p w14:paraId="3A13CF30" w14:textId="0FCA3541" w:rsidR="00B73771" w:rsidRPr="00321B8B" w:rsidRDefault="00B73771" w:rsidP="00B73771">
      <w:pPr>
        <w:ind w:firstLine="720"/>
        <w:rPr>
          <w:rFonts w:cs="Times New Roman"/>
        </w:rPr>
      </w:pPr>
      <w:r>
        <w:rPr>
          <w:rFonts w:cs="Times New Roman"/>
        </w:rPr>
        <w:t xml:space="preserve">Note that while the order of stimuli presentations was designed to steadily increase threat throughout the experiment, some individuals habituated to predator models in under 1 minute, or within 1 minute from seeing a flockmate approach the predator stimuli. This may be the result of habituation toward the aviary environment and testing procedures; all stimuli were placed in, over, or very near the seed dishes in every RFID-measured test. This kind of environment-procedure habituation may have been first tested in </w:t>
      </w:r>
      <w:r w:rsidRPr="00AE422C">
        <w:rPr>
          <w:rFonts w:cs="Times New Roman"/>
        </w:rPr>
        <w:t>angel fish (</w:t>
      </w:r>
      <w:r w:rsidRPr="004340A5">
        <w:rPr>
          <w:rFonts w:cs="Times New Roman"/>
          <w:i/>
          <w:iCs/>
        </w:rPr>
        <w:t>Pterophyllum eimecki</w:t>
      </w:r>
      <w:r w:rsidRPr="00AE422C">
        <w:rPr>
          <w:rFonts w:cs="Times New Roman"/>
        </w:rPr>
        <w:t>)</w:t>
      </w:r>
      <w:r>
        <w:rPr>
          <w:rFonts w:cs="Times New Roman"/>
        </w:rPr>
        <w:t xml:space="preserve"> in an experiment by </w:t>
      </w:r>
      <w:r>
        <w:rPr>
          <w:rFonts w:cs="Times New Roman"/>
        </w:rPr>
        <w:fldChar w:fldCharType="begin"/>
      </w:r>
      <w:r w:rsidR="00313889">
        <w:rPr>
          <w:rFonts w:cs="Times New Roman"/>
        </w:rPr>
        <w:instrText xml:space="preserve"> ADDIN EN.CITE &lt;EndNote&gt;&lt;Cite AuthorYear="1"&gt;&lt;Author&gt;SCHLEIDT&lt;/Author&gt;&lt;Year&gt;1983&lt;/Year&gt;&lt;RecNum&gt;705&lt;/RecNum&gt;&lt;DisplayText&gt;Schleidt et al. (1983)&lt;/DisplayText&gt;&lt;record&gt;&lt;rec-number&gt;705&lt;/rec-number&gt;&lt;foreign-keys&gt;&lt;key app="EN" db-id="095tvs996f522qe5srwxz5z5tatvez9dr52d" timestamp="1722201886" guid="a9a0966e-a17b-42f1-84bd-1a9c07eaefc2"&gt;705&lt;/key&gt;&lt;/foreign-keys&gt;&lt;ref-type name="Journal Article"&gt;17&lt;/ref-type&gt;&lt;contributors&gt;&lt;authors&gt;&lt;author&gt;SCHLEIDT, WM&lt;/author&gt;&lt;author&gt;SHALTER, MD&lt;/author&gt;&lt;author&gt;CARAWAN, TC&lt;/author&gt;&lt;/authors&gt;&lt;/contributors&gt;&lt;titles&gt;&lt;title&gt;THE EFFECT OF SPATIAL CONTEXT ON HABITUATION TO A PREDATOR MODEL&lt;/title&gt;&lt;secondary-title&gt;Zeitschrift Fur Tierpsychologie-Journal of Comparative Ethology&lt;/secondary-title&gt;&lt;/titles&gt;&lt;periodical&gt;&lt;full-title&gt;Zeitschrift Fur Tierpsychologie-Journal of Comparative Ethology&lt;/full-title&gt;&lt;/periodical&gt;&lt;pages&gt;67-70&lt;/pages&gt;&lt;volume&gt;61&lt;/volume&gt;&lt;dates&gt;&lt;year&gt;1983&lt;/year&gt;&lt;pub-dates&gt;&lt;date&gt;1983-01-01&lt;/date&gt;&lt;/pub-dates&gt;&lt;/dates&gt;&lt;accession-num&gt;WOS:A1983QA92200005&lt;/accession-num&gt;&lt;urls&gt;&lt;/urls&gt;&lt;/record&gt;&lt;/Cite&gt;&lt;/EndNote&gt;</w:instrText>
      </w:r>
      <w:r>
        <w:rPr>
          <w:rFonts w:cs="Times New Roman"/>
        </w:rPr>
        <w:fldChar w:fldCharType="separate"/>
      </w:r>
      <w:r>
        <w:rPr>
          <w:rFonts w:cs="Times New Roman"/>
          <w:noProof/>
        </w:rPr>
        <w:t>Schleidt et al. (1983)</w:t>
      </w:r>
      <w:r>
        <w:rPr>
          <w:rFonts w:cs="Times New Roman"/>
        </w:rPr>
        <w:fldChar w:fldCharType="end"/>
      </w:r>
      <w:r>
        <w:rPr>
          <w:rFonts w:cs="Times New Roman"/>
        </w:rPr>
        <w:t>. However, most individuals did not habituate so quickly and some birds took well over an hour to approach the predator stimuli even after flockmates had done so safely. While future aviary studies should attempt to disrupt the stereotyped presentation procedures, the wide range of scores in the current study suggests stark individual differences in this habituation.</w:t>
      </w:r>
    </w:p>
    <w:p w14:paraId="3790C69D" w14:textId="0DD2AA06" w:rsidR="00E2480B" w:rsidRDefault="00E2480B" w:rsidP="00E2480B">
      <w:pPr>
        <w:ind w:firstLine="720"/>
        <w:rPr>
          <w:rFonts w:cs="Times New Roman"/>
        </w:rPr>
      </w:pPr>
      <w:r w:rsidRPr="00321B8B">
        <w:rPr>
          <w:rFonts w:cs="Times New Roman"/>
        </w:rPr>
        <w:t xml:space="preserve">The unfortunate drawback of using principal components derived from a variety of different test scores (beside the additional testing effort) is that it may not meaningfully address the “jingle-jangle” problem as described by </w:t>
      </w:r>
      <w:r w:rsidRPr="00321B8B">
        <w:rPr>
          <w:rFonts w:cs="Times New Roman"/>
        </w:rPr>
        <w:fldChar w:fldCharType="begin"/>
      </w:r>
      <w:r w:rsidRPr="00321B8B">
        <w:rPr>
          <w:rFonts w:cs="Times New Roman"/>
        </w:rPr>
        <w:instrText xml:space="preserve"> ADDIN EN.CITE &lt;EndNote&gt;&lt;Cite AuthorYear="1"&gt;&lt;Author&gt;Carter&lt;/Author&gt;&lt;Year&gt;2013&lt;/Year&gt;&lt;RecNum&gt;297&lt;/RecNum&gt;&lt;DisplayText&gt;Carter et al. (2013)&lt;/DisplayText&gt;&lt;record&gt;&lt;rec-number&gt;297&lt;/rec-number&gt;&lt;foreign-keys&gt;&lt;key app="EN" db-id="095tvs996f522qe5srwxz5z5tatvez9dr52d" timestamp="1621558130" guid="02d43cb4-da8c-4f17-97b3-f4191d4235ee"&gt;297&lt;/key&gt;&lt;/foreign-keys&gt;&lt;ref-type name="Journal Article"&gt;17&lt;/ref-type&gt;&lt;contributors&gt;&lt;authors&gt;&lt;author&gt;Carter, A. J.&lt;/author&gt;&lt;author&gt;Feeney, W. E.&lt;/author&gt;&lt;author&gt;Marshall, H. H.&lt;/author&gt;&lt;author&gt;Cowlishaw, G.&lt;/author&gt;&lt;author&gt;Heinsohn, R.&lt;/author&gt;&lt;/authors&gt;&lt;/contributors&gt;&lt;titles&gt;&lt;title&gt;Animal personality: what are behavioural ecologists measuring?&lt;/title&gt;&lt;secondary-title&gt;Biological Reviews&lt;/secondary-title&gt;&lt;/titles&gt;&lt;periodical&gt;&lt;full-title&gt;Biological Reviews&lt;/full-title&gt;&lt;abbr-1&gt;Biol. Rev.&lt;/abbr-1&gt;&lt;/periodical&gt;&lt;pages&gt;465-475&lt;/pages&gt;&lt;volume&gt;88&lt;/volume&gt;&lt;number&gt;2&lt;/number&gt;&lt;dates&gt;&lt;year&gt;2013&lt;/year&gt;&lt;pub-dates&gt;&lt;date&gt;May&lt;/date&gt;&lt;/pub-dates&gt;&lt;/dates&gt;&lt;isbn&gt;1464-7931&lt;/isbn&gt;&lt;accession-num&gt;WOS:000317067900012&lt;/accession-num&gt;&lt;urls&gt;&lt;related-urls&gt;&lt;url&gt;&amp;lt;Go to ISI&amp;gt;://WOS:000317067900012&lt;/url&gt;&lt;/related-urls&gt;&lt;/urls&gt;&lt;electronic-resource-num&gt;10.1111/brv.12007&lt;/electronic-resource-num&gt;&lt;/record&gt;&lt;/Cite&gt;&lt;/EndNote&gt;</w:instrText>
      </w:r>
      <w:r w:rsidRPr="00321B8B">
        <w:rPr>
          <w:rFonts w:cs="Times New Roman"/>
        </w:rPr>
        <w:fldChar w:fldCharType="separate"/>
      </w:r>
      <w:r w:rsidRPr="00321B8B">
        <w:rPr>
          <w:rFonts w:cs="Times New Roman"/>
          <w:noProof/>
        </w:rPr>
        <w:t>Carter et al. (2013)</w:t>
      </w:r>
      <w:r w:rsidRPr="00321B8B">
        <w:rPr>
          <w:rFonts w:cs="Times New Roman"/>
        </w:rPr>
        <w:fldChar w:fldCharType="end"/>
      </w:r>
      <w:r w:rsidRPr="00321B8B">
        <w:rPr>
          <w:rFonts w:cs="Times New Roman"/>
        </w:rPr>
        <w:t xml:space="preserve">. Often the loadings of the contributing variables conflict with our typical expectations for a pattern of behavior. For example, Component 3 </w:t>
      </w:r>
      <w:r w:rsidR="0009054C">
        <w:rPr>
          <w:rFonts w:cs="Times New Roman"/>
        </w:rPr>
        <w:t>was</w:t>
      </w:r>
      <w:r w:rsidRPr="00321B8B">
        <w:rPr>
          <w:rFonts w:cs="Times New Roman"/>
        </w:rPr>
        <w:t xml:space="preserve"> primarily weighted by a mix of slow approaches to a predator model and fast approaches to a novel object – both behaviors considered “bold” depending on the study </w:t>
      </w:r>
      <w:r w:rsidRPr="00321B8B">
        <w:rPr>
          <w:rFonts w:cs="Times New Roman"/>
        </w:rPr>
        <w:fldChar w:fldCharType="begin">
          <w:fldData xml:space="preserve">PEVuZE5vdGU+PENpdGU+PEF1dGhvcj5UYWtvbGE8L0F1dGhvcj48WWVhcj4yMDIxPC9ZZWFyPjxS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</w:fldData>
        </w:fldChar>
      </w:r>
      <w:r>
        <w:rPr>
          <w:rFonts w:cs="Times New Roman"/>
        </w:rPr>
        <w:instrText xml:space="preserve"> ADDIN EN.CITE </w:instrText>
      </w:r>
      <w:r>
        <w:rPr>
          <w:rFonts w:cs="Times New Roman"/>
        </w:rPr>
        <w:fldChar w:fldCharType="begin">
          <w:fldData xml:space="preserve">PEVuZE5vdGU+PENpdGU+PEF1dGhvcj5UYWtvbGE8L0F1dGhvcj48WWVhcj4yMDIxPC9ZZWFyPjxS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</w:fldData>
        </w:fldChar>
      </w:r>
      <w:r>
        <w:rPr>
          <w:rFonts w:cs="Times New Roman"/>
        </w:rPr>
        <w:instrText xml:space="preserve"> ADDIN EN.CITE.DATA </w:instrText>
      </w:r>
      <w:r>
        <w:rPr>
          <w:rFonts w:cs="Times New Roman"/>
        </w:rPr>
      </w:r>
      <w:r>
        <w:rPr>
          <w:rFonts w:cs="Times New Roman"/>
        </w:rPr>
        <w:fldChar w:fldCharType="end"/>
      </w:r>
      <w:r w:rsidRPr="00321B8B">
        <w:rPr>
          <w:rFonts w:cs="Times New Roman"/>
        </w:rPr>
      </w:r>
      <w:r w:rsidRPr="00321B8B">
        <w:rPr>
          <w:rFonts w:cs="Times New Roman"/>
        </w:rPr>
        <w:fldChar w:fldCharType="separate"/>
      </w:r>
      <w:r w:rsidRPr="00321B8B">
        <w:rPr>
          <w:rFonts w:cs="Times New Roman"/>
          <w:noProof/>
        </w:rPr>
        <w:t>(Belgrad &amp; Griffen, 2017; Kerman et al., 2018; Takola et al., 2021)</w:t>
      </w:r>
      <w:r w:rsidRPr="00321B8B">
        <w:rPr>
          <w:rFonts w:cs="Times New Roman"/>
        </w:rPr>
        <w:fldChar w:fldCharType="end"/>
      </w:r>
      <w:r w:rsidRPr="00321B8B">
        <w:rPr>
          <w:rFonts w:cs="Times New Roman"/>
        </w:rPr>
        <w:t xml:space="preserve"> – which is made only more complicated by the positive association with late approaches to the Novel Feeder in Carolina chickadees. </w:t>
      </w:r>
      <w:r w:rsidR="00BA22D9">
        <w:rPr>
          <w:rFonts w:cs="Times New Roman"/>
        </w:rPr>
        <w:t xml:space="preserve">The labeling </w:t>
      </w:r>
      <w:r w:rsidR="0009054C">
        <w:rPr>
          <w:rFonts w:cs="Times New Roman"/>
        </w:rPr>
        <w:t xml:space="preserve">of </w:t>
      </w:r>
      <w:r w:rsidR="00BA22D9">
        <w:rPr>
          <w:rFonts w:cs="Times New Roman"/>
        </w:rPr>
        <w:t xml:space="preserve">principal components as behavioral syndromes constructs may also cause reification problems, where the pattern of measured behaviors is thought to exist in a functional and concrete sense instead of simply serving as a label to observed correlations in the data </w:t>
      </w:r>
      <w:r w:rsidR="00BA22D9">
        <w:rPr>
          <w:rFonts w:cs="Times New Roman"/>
        </w:rPr>
        <w:fldChar w:fldCharType="begin">
          <w:fldData xml:space="preserve">PEVuZE5vdGU+PENpdGU+PEF1dGhvcj5NYWNoZXJ5PC9BdXRob3I+PFllYXI+MjAxNDwvWWVhcj48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</w:fldData>
        </w:fldChar>
      </w:r>
      <w:r w:rsidR="00BA22D9">
        <w:rPr>
          <w:rFonts w:cs="Times New Roman"/>
        </w:rPr>
        <w:instrText xml:space="preserve"> ADDIN EN.CITE </w:instrText>
      </w:r>
      <w:r w:rsidR="00BA22D9">
        <w:rPr>
          <w:rFonts w:cs="Times New Roman"/>
        </w:rPr>
        <w:fldChar w:fldCharType="begin">
          <w:fldData xml:space="preserve">PEVuZE5vdGU+PENpdGU+PEF1dGhvcj5NYWNoZXJ5PC9BdXRob3I+PFllYXI+MjAxNDwvWWVhcj48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</w:fldData>
        </w:fldChar>
      </w:r>
      <w:r w:rsidR="00BA22D9">
        <w:rPr>
          <w:rFonts w:cs="Times New Roman"/>
        </w:rPr>
        <w:instrText xml:space="preserve"> ADDIN EN.CITE.DATA </w:instrText>
      </w:r>
      <w:r w:rsidR="00BA22D9">
        <w:rPr>
          <w:rFonts w:cs="Times New Roman"/>
        </w:rPr>
      </w:r>
      <w:r w:rsidR="00BA22D9">
        <w:rPr>
          <w:rFonts w:cs="Times New Roman"/>
        </w:rPr>
        <w:fldChar w:fldCharType="end"/>
      </w:r>
      <w:r w:rsidR="00BA22D9">
        <w:rPr>
          <w:rFonts w:cs="Times New Roman"/>
        </w:rPr>
      </w:r>
      <w:r w:rsidR="00BA22D9">
        <w:rPr>
          <w:rFonts w:cs="Times New Roman"/>
        </w:rPr>
        <w:fldChar w:fldCharType="separate"/>
      </w:r>
      <w:r w:rsidR="00BA22D9">
        <w:rPr>
          <w:rFonts w:cs="Times New Roman"/>
          <w:noProof/>
        </w:rPr>
        <w:t>(Berger &amp; Pullberg, 1965; Machery, 2014)</w:t>
      </w:r>
      <w:r w:rsidR="00BA22D9">
        <w:rPr>
          <w:rFonts w:cs="Times New Roman"/>
        </w:rPr>
        <w:fldChar w:fldCharType="end"/>
      </w:r>
      <w:r w:rsidR="00BA22D9">
        <w:rPr>
          <w:rFonts w:cs="Times New Roman"/>
        </w:rPr>
        <w:t xml:space="preserve">. It is important to remember that part of the appeal of the behavioral syndromes framework is the mechanism-agnostic approach to analyzing these behavioral correlations when exploring individual differences </w:t>
      </w:r>
      <w:r w:rsidR="00BA22D9">
        <w:rPr>
          <w:rFonts w:cs="Times New Roman"/>
        </w:rPr>
        <w:fldChar w:fldCharType="begin"/>
      </w:r>
      <w:r w:rsidR="00BA22D9">
        <w:rPr>
          <w:rFonts w:cs="Times New Roman"/>
        </w:rPr>
        <w:instrText xml:space="preserve"> ADDIN EN.CITE &lt;EndNote&gt;&lt;Cite&gt;&lt;Author&gt;Sih&lt;/Author&gt;&lt;Year&gt;2004&lt;/Year&gt;&lt;RecNum&gt;427&lt;/RecNum&gt;&lt;DisplayText&gt;(Sih, Bell, &amp;amp; Johnson, 2004)&lt;/DisplayText&gt;&lt;record&gt;&lt;rec-number&gt;427&lt;/rec-number&gt;&lt;foreign-keys&gt;&lt;key app="EN" db-id="095tvs996f522qe5srwxz5z5tatvez9dr52d" timestamp="1621912588" guid="838c4395-edb7-4104-9a9c-d30be9f981a9"&gt;427&lt;/key&gt;&lt;/foreign-keys&gt;&lt;ref-type name="Journal Article"&gt;17&lt;/ref-type&gt;&lt;contributors&gt;&lt;authors&gt;&lt;author&gt;Sih, A.&lt;/author&gt;&lt;author&gt;Bell, A.&lt;/author&gt;&lt;author&gt;Johnson, J. C.&lt;/author&gt;&lt;/authors&gt;&lt;/contributors&gt;&lt;titles&gt;&lt;title&gt;Behavioral syndromes: an ecological and evolutionary overview&lt;/title&gt;&lt;secondary-title&gt;Trends in Ecology &amp;amp; Evolution&lt;/secondary-title&gt;&lt;/titles&gt;&lt;periodical&gt;&lt;full-title&gt;Trends in Ecology &amp;amp; Evolution&lt;/full-title&gt;&lt;/periodical&gt;&lt;pages&gt;372-378&lt;/pages&gt;&lt;volume&gt;19&lt;/volume&gt;&lt;number&gt;7&lt;/number&gt;&lt;dates&gt;&lt;year&gt;2004&lt;/year&gt;&lt;pub-dates&gt;&lt;date&gt;Jul&lt;/date&gt;&lt;/pub-dates&gt;&lt;/dates&gt;&lt;isbn&gt;0169-5347&lt;/isbn&gt;&lt;accession-num&gt;WOS:000222713700008&lt;/accession-num&gt;&lt;urls&gt;&lt;related-urls&gt;&lt;url&gt;&amp;lt;Go to ISI&amp;gt;://WOS:000222713700008&lt;/url&gt;&lt;/related-urls&gt;&lt;/urls&gt;&lt;electronic-resource-num&gt;10.1016/j.tree.2004.04.009&lt;/electronic-resource-num&gt;&lt;/record&gt;&lt;/Cite&gt;&lt;/EndNote&gt;</w:instrText>
      </w:r>
      <w:r w:rsidR="00BA22D9">
        <w:rPr>
          <w:rFonts w:cs="Times New Roman"/>
        </w:rPr>
        <w:fldChar w:fldCharType="separate"/>
      </w:r>
      <w:r w:rsidR="00BA22D9">
        <w:rPr>
          <w:rFonts w:cs="Times New Roman"/>
          <w:noProof/>
        </w:rPr>
        <w:t>(Sih, Bell, &amp; Johnson, 2004)</w:t>
      </w:r>
      <w:r w:rsidR="00BA22D9">
        <w:rPr>
          <w:rFonts w:cs="Times New Roman"/>
        </w:rPr>
        <w:fldChar w:fldCharType="end"/>
      </w:r>
      <w:r w:rsidR="00BA22D9">
        <w:rPr>
          <w:rFonts w:cs="Times New Roman"/>
        </w:rPr>
        <w:t>; labels here serve only as a shorthand reminder of the shape of the PCA data</w:t>
      </w:r>
      <w:r w:rsidR="006F4CB8">
        <w:rPr>
          <w:rFonts w:cs="Times New Roman"/>
        </w:rPr>
        <w:t xml:space="preserve"> and do not presuppose or require the existence of those principal components as concrete functions in either species.</w:t>
      </w:r>
    </w:p>
    <w:p w14:paraId="7ECCC681" w14:textId="54A90213" w:rsidR="00A90FFD" w:rsidRPr="00321B8B" w:rsidRDefault="00A90FFD" w:rsidP="00A90FFD">
      <w:pPr>
        <w:ind w:firstLine="720"/>
        <w:rPr>
          <w:rFonts w:cs="Times New Roman"/>
        </w:rPr>
      </w:pPr>
      <w:r>
        <w:rPr>
          <w:rFonts w:cs="Times New Roman"/>
        </w:rPr>
        <w:t xml:space="preserve">Attempting to label each principal component requires careful consideration of the direction of the correlation between the top contributing variables, although some variables may be categorized under several different labels depending on the </w:t>
      </w:r>
      <w:r w:rsidR="0009054C">
        <w:rPr>
          <w:rFonts w:cs="Times New Roman"/>
        </w:rPr>
        <w:t>researcher’s</w:t>
      </w:r>
      <w:r>
        <w:rPr>
          <w:rFonts w:cs="Times New Roman"/>
        </w:rPr>
        <w:t xml:space="preserve"> area of interest </w:t>
      </w:r>
      <w:r>
        <w:rPr>
          <w:rFonts w:cs="Times New Roman"/>
        </w:rPr>
        <w:fldChar w:fldCharType="begin"/>
      </w:r>
      <w:r>
        <w:rPr>
          <w:rFonts w:cs="Times New Roman"/>
        </w:rPr>
        <w:instrText xml:space="preserve"> ADDIN EN.CITE &lt;EndNote&gt;&lt;Cite&gt;&lt;Author&gt;Audet&lt;/Author&gt;&lt;Year&gt;2017&lt;/Year&gt;&lt;RecNum&gt;443&lt;/RecNum&gt;&lt;DisplayText&gt;(Audet &amp;amp; Lefebvre, 2017)&lt;/DisplayText&gt;&lt;record&gt;&lt;rec-number&gt;443&lt;/rec-number&gt;&lt;foreign-keys&gt;&lt;key app="EN" db-id="095tvs996f522qe5srwxz5z5tatvez9dr52d" timestamp="1624569573" guid="e1a4b75c-0868-4b1c-8fec-f84d3eb2084f"&gt;443&lt;/key&gt;&lt;/foreign-keys&gt;&lt;ref-type name="Journal Article"&gt;17&lt;/ref-type&gt;&lt;contributors&gt;&lt;authors&gt;&lt;author&gt;Audet, Jean-Nicolas&lt;/author&gt;&lt;author&gt;Lefebvre, Louis&lt;/author&gt;&lt;/authors&gt;&lt;/contributors&gt;&lt;titles&gt;&lt;title&gt;What’s flexible in behavioral flexibility?&lt;/title&gt;&lt;secondary-title&gt;Behavioral Ecology&lt;/secondary-title&gt;&lt;/titles&gt;&lt;periodical&gt;&lt;full-title&gt;Behavioral Ecology&lt;/full-title&gt;&lt;/periodical&gt;&lt;pages&gt;943-947&lt;/pages&gt;&lt;volume&gt;28&lt;/volume&gt;&lt;number&gt;4&lt;/number&gt;&lt;section&gt;943&lt;/section&gt;&lt;dates&gt;&lt;year&gt;2017&lt;/year&gt;&lt;/dates&gt;&lt;isbn&gt;1045-2249&amp;#xD;1465-7279&lt;/isbn&gt;&lt;urls&gt;&lt;/urls&gt;&lt;electronic-resource-num&gt;10.1093/beheco/arx007&lt;/electronic-resource-num&gt;&lt;/record&gt;&lt;/Cite&gt;&lt;/EndNote&gt;</w:instrText>
      </w:r>
      <w:r>
        <w:rPr>
          <w:rFonts w:cs="Times New Roman"/>
        </w:rPr>
        <w:fldChar w:fldCharType="separate"/>
      </w:r>
      <w:r>
        <w:rPr>
          <w:rFonts w:cs="Times New Roman"/>
          <w:noProof/>
        </w:rPr>
        <w:t>(Audet &amp; Lefebvre, 2017)</w:t>
      </w:r>
      <w:r>
        <w:rPr>
          <w:rFonts w:cs="Times New Roman"/>
        </w:rPr>
        <w:fldChar w:fldCharType="end"/>
      </w:r>
      <w:r>
        <w:rPr>
          <w:rFonts w:cs="Times New Roman"/>
        </w:rPr>
        <w:t xml:space="preserve">. Principal component 4, dubbed “Social Information Preference,” is a good example of a difficult-to-classify dimension of individual differences due to seemingly contradictory relationships between the top contributing variables. </w:t>
      </w:r>
      <w:r>
        <w:rPr>
          <w:rFonts w:cs="Times New Roman"/>
          <w:szCs w:val="24"/>
        </w:rPr>
        <w:t>L</w:t>
      </w:r>
      <w:r w:rsidRPr="00321B8B">
        <w:rPr>
          <w:rFonts w:cs="Times New Roman"/>
          <w:szCs w:val="24"/>
        </w:rPr>
        <w:t>ate approach orders to predators and novel objects combined with low order latency during the mealworm presentation could indicate a tendency for some birds to only attend to social foraging cues about food patch quality, rather than for information about safety. This would be consistent with the kinds of information-gathering preferences described by</w:t>
      </w:r>
      <w:r>
        <w:rPr>
          <w:rFonts w:cs="Times New Roman"/>
          <w:szCs w:val="24"/>
        </w:rPr>
        <w:t xml:space="preserve"> </w:t>
      </w:r>
      <w:r>
        <w:rPr>
          <w:rFonts w:cs="Times New Roman"/>
          <w:szCs w:val="24"/>
        </w:rPr>
        <w:fldChar w:fldCharType="begin"/>
      </w:r>
      <w:r>
        <w:rPr>
          <w:rFonts w:cs="Times New Roman"/>
          <w:szCs w:val="24"/>
        </w:rPr>
        <w:instrText xml:space="preserve"> ADDIN EN.CITE &lt;EndNote&gt;&lt;Cite AuthorYear="1"&gt;&lt;Author&gt;Stamps&lt;/Author&gt;&lt;Year&gt;2016&lt;/Year&gt;&lt;RecNum&gt;285&lt;/RecNum&gt;&lt;DisplayText&gt;Stamps and Biro (2016)&lt;/DisplayText&gt;&lt;record&gt;&lt;rec-number&gt;285&lt;/rec-number&gt;&lt;foreign-keys&gt;&lt;key app="EN" db-id="095tvs996f522qe5srwxz5z5tatvez9dr52d" timestamp="1621558117" guid="38e8c341-fe16-43d8-b546-6640aa49832d"&gt;285&lt;/key&gt;&lt;/foreign-keys&gt;&lt;ref-type name="Journal Article"&gt;17&lt;/ref-type&gt;&lt;contributors&gt;&lt;authors&gt;&lt;author&gt;Stamps, J. A.&lt;/author&gt;&lt;author&gt;Biro, P. A.&lt;/author&gt;&lt;/authors&gt;&lt;/contributors&gt;&lt;titles&gt;&lt;title&gt;Personality and individual differences in plasticity&lt;/title&gt;&lt;secondary-title&gt;Current Opinion in Behavioral Sciences&lt;/secondary-title&gt;&lt;/titles&gt;&lt;periodical&gt;&lt;full-title&gt;Current Opinion in Behavioral Sciences&lt;/full-title&gt;&lt;/periodical&gt;&lt;pages&gt;18-23&lt;/pages&gt;&lt;volume&gt;12&lt;/volume&gt;&lt;dates&gt;&lt;year&gt;2016&lt;/year&gt;&lt;pub-dates&gt;&lt;date&gt;Dec&lt;/date&gt;&lt;/pub-dates&gt;&lt;/dates&gt;&lt;isbn&gt;2352-1546&lt;/isbn&gt;&lt;accession-num&gt;WOS:000395324100005&lt;/accession-num&gt;&lt;urls&gt;&lt;related-urls&gt;&lt;url&gt;&amp;lt;Go to ISI&amp;gt;://WOS:000395324100005&lt;/url&gt;&lt;/related-urls&gt;&lt;/urls&gt;&lt;electronic-resource-num&gt;10.1016/j.cobeha.2016.08.008&lt;/electronic-resource-num&gt;&lt;/record&gt;&lt;/Cite&gt;&lt;/EndNote&gt;</w:instrText>
      </w:r>
      <w:r>
        <w:rPr>
          <w:rFonts w:cs="Times New Roman"/>
          <w:szCs w:val="24"/>
        </w:rPr>
        <w:fldChar w:fldCharType="separate"/>
      </w:r>
      <w:r>
        <w:rPr>
          <w:rFonts w:cs="Times New Roman"/>
          <w:noProof/>
          <w:szCs w:val="24"/>
        </w:rPr>
        <w:t>Stamps and Biro (2016)</w:t>
      </w:r>
      <w:r>
        <w:rPr>
          <w:rFonts w:cs="Times New Roman"/>
          <w:szCs w:val="24"/>
        </w:rPr>
        <w:fldChar w:fldCharType="end"/>
      </w:r>
      <w:r>
        <w:rPr>
          <w:rFonts w:cs="Times New Roman"/>
          <w:szCs w:val="24"/>
        </w:rPr>
        <w:t xml:space="preserve"> and</w:t>
      </w:r>
      <w:r w:rsidRPr="00321B8B">
        <w:rPr>
          <w:rFonts w:cs="Times New Roman"/>
          <w:szCs w:val="24"/>
        </w:rPr>
        <w:t xml:space="preserve"> </w:t>
      </w:r>
      <w:r w:rsidRPr="00321B8B">
        <w:rPr>
          <w:rFonts w:cs="Times New Roman"/>
          <w:szCs w:val="24"/>
        </w:rPr>
        <w:fldChar w:fldCharType="begin">
          <w:fldData xml:space="preserve">PEVuZE5vdGU+PENpdGUgQXV0aG9yWWVhcj0iMSI+PEF1dGhvcj5BcnZpZHNzb248L0F1dGhvcj48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</w:fldData>
        </w:fldChar>
      </w:r>
      <w:r>
        <w:rPr>
          <w:rFonts w:cs="Times New Roman"/>
          <w:szCs w:val="24"/>
        </w:rPr>
        <w:instrText xml:space="preserve"> ADDIN EN.CITE </w:instrText>
      </w:r>
      <w:r>
        <w:rPr>
          <w:rFonts w:cs="Times New Roman"/>
          <w:szCs w:val="24"/>
        </w:rPr>
        <w:fldChar w:fldCharType="begin">
          <w:fldData xml:space="preserve">PEVuZE5vdGU+PENpdGUgQXV0aG9yWWVhcj0iMSI+PEF1dGhvcj5BcnZpZHNzb248L0F1dGhvcj48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 xml:space="preserve">Arvidsson and </w:t>
      </w:r>
      <w:r w:rsidRPr="00321B8B">
        <w:rPr>
          <w:rFonts w:cs="Times New Roman"/>
          <w:noProof/>
          <w:szCs w:val="24"/>
        </w:rPr>
        <w:lastRenderedPageBreak/>
        <w:t>Matthysen (2016)</w:t>
      </w:r>
      <w:r w:rsidRPr="00321B8B">
        <w:rPr>
          <w:rFonts w:cs="Times New Roman"/>
          <w:szCs w:val="24"/>
        </w:rPr>
        <w:fldChar w:fldCharType="end"/>
      </w:r>
      <w:r w:rsidRPr="00321B8B">
        <w:rPr>
          <w:rFonts w:cs="Times New Roman"/>
          <w:szCs w:val="24"/>
        </w:rPr>
        <w:t xml:space="preserve"> but should not be taken as sufficient evidence that social learning occurred in the data. Low scoring individuals are more easily thought of as “opposite” the high scoring individuals in this case, however; low scorers </w:t>
      </w:r>
      <w:r>
        <w:rPr>
          <w:rFonts w:cs="Times New Roman"/>
          <w:szCs w:val="24"/>
        </w:rPr>
        <w:t>were</w:t>
      </w:r>
      <w:r w:rsidRPr="00321B8B">
        <w:rPr>
          <w:rFonts w:cs="Times New Roman"/>
          <w:szCs w:val="24"/>
        </w:rPr>
        <w:t xml:space="preserve"> most likely to be first to approach novel objects and predator models, not waiting for social cues regarding their safety, and </w:t>
      </w:r>
      <w:r>
        <w:rPr>
          <w:rFonts w:cs="Times New Roman"/>
          <w:szCs w:val="24"/>
        </w:rPr>
        <w:t xml:space="preserve">also </w:t>
      </w:r>
      <w:r w:rsidRPr="00321B8B">
        <w:rPr>
          <w:rFonts w:cs="Times New Roman"/>
          <w:szCs w:val="24"/>
        </w:rPr>
        <w:t>to follow others to the limited number of mealworms</w:t>
      </w:r>
      <w:r w:rsidR="007E2E4D">
        <w:rPr>
          <w:rFonts w:cs="Times New Roman"/>
          <w:szCs w:val="24"/>
        </w:rPr>
        <w:t xml:space="preserve"> more slowly</w:t>
      </w:r>
      <w:r w:rsidRPr="00321B8B">
        <w:rPr>
          <w:rFonts w:cs="Times New Roman"/>
          <w:szCs w:val="24"/>
        </w:rPr>
        <w:t xml:space="preserve"> as a (potential) result of a low preference for social information.</w:t>
      </w:r>
    </w:p>
    <w:p w14:paraId="16D88315" w14:textId="2F70B19C" w:rsidR="00E2480B" w:rsidRPr="00321B8B" w:rsidRDefault="007C7FD1" w:rsidP="00E2480B">
      <w:pPr>
        <w:ind w:firstLine="720"/>
        <w:rPr>
          <w:rFonts w:cs="Times New Roman"/>
        </w:rPr>
      </w:pPr>
      <w:r>
        <w:rPr>
          <w:rFonts w:cs="Times New Roman"/>
        </w:rPr>
        <w:t>P</w:t>
      </w:r>
      <w:r w:rsidR="00E2480B">
        <w:rPr>
          <w:rFonts w:cs="Times New Roman"/>
        </w:rPr>
        <w:t>redicting novel feeder behavior was secondary to comparing the strength of the methods of prediction, but it should be reiterated that the predictors found significant were only significant according to p-values that were not adjusted for multiple comparisons. While some trends in the data presented themselves, the</w:t>
      </w:r>
      <w:r w:rsidR="00E2480B" w:rsidRPr="00321B8B">
        <w:rPr>
          <w:rFonts w:cs="Times New Roman"/>
        </w:rPr>
        <w:t xml:space="preserve"> behavior of both species was difficult to predict </w:t>
      </w:r>
      <w:r w:rsidR="00E2480B">
        <w:rPr>
          <w:rFonts w:cs="Times New Roman"/>
        </w:rPr>
        <w:t>even with the best-fitting model,</w:t>
      </w:r>
      <w:r w:rsidR="00E2480B" w:rsidRPr="00321B8B">
        <w:rPr>
          <w:rFonts w:cs="Times New Roman"/>
        </w:rPr>
        <w:t xml:space="preserve"> the Principal Component model. </w:t>
      </w:r>
      <w:r w:rsidR="00E2480B">
        <w:rPr>
          <w:rFonts w:cs="Times New Roman"/>
        </w:rPr>
        <w:t>Whereas</w:t>
      </w:r>
      <w:r w:rsidR="00E2480B" w:rsidRPr="00321B8B">
        <w:rPr>
          <w:rFonts w:cs="Times New Roman"/>
        </w:rPr>
        <w:t xml:space="preserve"> titmice had more significant predictors across their single-test models, the fit for these models </w:t>
      </w:r>
      <w:r w:rsidR="00E2480B">
        <w:rPr>
          <w:rFonts w:cs="Times New Roman"/>
        </w:rPr>
        <w:t>was</w:t>
      </w:r>
      <w:r w:rsidR="00E2480B" w:rsidRPr="00321B8B">
        <w:rPr>
          <w:rFonts w:cs="Times New Roman"/>
        </w:rPr>
        <w:t xml:space="preserve"> generally poor (</w:t>
      </w:r>
      <w:r w:rsidR="00E2480B" w:rsidRPr="00321B8B">
        <w:rPr>
          <w:rStyle w:val="mord"/>
          <w:rFonts w:cs="Times New Roman"/>
        </w:rPr>
        <w:t>McFadden’s R</w:t>
      </w:r>
      <w:r w:rsidR="00E2480B" w:rsidRPr="00321B8B">
        <w:rPr>
          <w:rStyle w:val="mord"/>
          <w:rFonts w:cs="Times New Roman"/>
          <w:vertAlign w:val="subscript"/>
        </w:rPr>
        <w:t>adj</w:t>
      </w:r>
      <w:r w:rsidR="00E2480B" w:rsidRPr="00321B8B">
        <w:rPr>
          <w:rStyle w:val="mord"/>
          <w:rFonts w:cs="Times New Roman"/>
          <w:vertAlign w:val="superscript"/>
        </w:rPr>
        <w:t>2</w:t>
      </w:r>
      <w:r w:rsidR="00E2480B" w:rsidRPr="00321B8B">
        <w:rPr>
          <w:rStyle w:val="vlist-s"/>
          <w:rFonts w:cs="Times New Roman"/>
          <w:b/>
          <w:bCs/>
        </w:rPr>
        <w:t xml:space="preserve">​ </w:t>
      </w:r>
      <w:r w:rsidR="00E2480B" w:rsidRPr="00321B8B">
        <w:rPr>
          <w:rStyle w:val="vlist-s"/>
          <w:rFonts w:cs="Times New Roman"/>
        </w:rPr>
        <w:t>&lt; .05). Conversely, chickadees had several single-test models with moderate to good fit (</w:t>
      </w:r>
      <w:r w:rsidR="00E2480B" w:rsidRPr="00321B8B">
        <w:rPr>
          <w:rStyle w:val="mord"/>
          <w:rFonts w:cs="Times New Roman"/>
        </w:rPr>
        <w:t>McFadden’s R</w:t>
      </w:r>
      <w:r w:rsidR="00E2480B" w:rsidRPr="00321B8B">
        <w:rPr>
          <w:rStyle w:val="mord"/>
          <w:rFonts w:cs="Times New Roman"/>
          <w:vertAlign w:val="subscript"/>
        </w:rPr>
        <w:t>adj</w:t>
      </w:r>
      <w:r w:rsidR="00E2480B" w:rsidRPr="00321B8B">
        <w:rPr>
          <w:rStyle w:val="mord"/>
          <w:rFonts w:cs="Times New Roman"/>
          <w:vertAlign w:val="superscript"/>
        </w:rPr>
        <w:t>2</w:t>
      </w:r>
      <w:r w:rsidR="00E2480B" w:rsidRPr="00321B8B">
        <w:rPr>
          <w:rStyle w:val="vlist-s"/>
          <w:rFonts w:cs="Times New Roman"/>
          <w:b/>
          <w:bCs/>
        </w:rPr>
        <w:t xml:space="preserve">​ </w:t>
      </w:r>
      <w:r w:rsidR="00E2480B" w:rsidRPr="00321B8B">
        <w:rPr>
          <w:rStyle w:val="vlist-s"/>
          <w:rFonts w:cs="Times New Roman"/>
        </w:rPr>
        <w:t xml:space="preserve">&gt; .10), but only Novel Object Order of Approach was significantly correlated with Novel Feeder Order of Approach. </w:t>
      </w:r>
      <w:r w:rsidR="00E2480B">
        <w:rPr>
          <w:rStyle w:val="vlist-s"/>
          <w:rFonts w:cs="Times New Roman"/>
        </w:rPr>
        <w:t>S</w:t>
      </w:r>
      <w:r w:rsidR="00E2480B" w:rsidRPr="00321B8B">
        <w:rPr>
          <w:rStyle w:val="vlist-s"/>
          <w:rFonts w:cs="Times New Roman"/>
        </w:rPr>
        <w:t>everal of the models included one or more predictors in the range of “marginally significant” and had fewer than 30 observations, so these interpretations may be hindered by small species-specific sample sizes.</w:t>
      </w:r>
      <w:r w:rsidR="00E2480B">
        <w:rPr>
          <w:rStyle w:val="vlist-s"/>
          <w:rFonts w:cs="Times New Roman"/>
        </w:rPr>
        <w:t xml:space="preserve"> </w:t>
      </w:r>
    </w:p>
    <w:p w14:paraId="0B296C49" w14:textId="42C324D4" w:rsidR="00E2480B" w:rsidRPr="00C20C85" w:rsidRDefault="00E2480B" w:rsidP="00E2480B">
      <w:pPr>
        <w:ind w:firstLine="720"/>
        <w:rPr>
          <w:rFonts w:cs="Times New Roman"/>
        </w:rPr>
      </w:pPr>
      <w:r>
        <w:rPr>
          <w:rFonts w:cs="Times New Roman"/>
        </w:rPr>
        <w:t xml:space="preserve">Future studies with larger sample sizes, besides having greater statistical power, would be able to test an even higher-order level of analysis as a predictor: behavioral syndrome </w:t>
      </w:r>
      <w:r>
        <w:rPr>
          <w:rFonts w:cs="Times New Roman"/>
          <w:i/>
          <w:iCs/>
        </w:rPr>
        <w:t>clusters.</w:t>
      </w:r>
      <w:r>
        <w:rPr>
          <w:rFonts w:cs="Times New Roman"/>
        </w:rPr>
        <w:t xml:space="preserve"> The current dataset was found to be divisible into two cluster</w:t>
      </w:r>
      <w:r w:rsidR="003B549B">
        <w:rPr>
          <w:rFonts w:cs="Times New Roman"/>
        </w:rPr>
        <w:t>s</w:t>
      </w:r>
      <w:r>
        <w:rPr>
          <w:rFonts w:cs="Times New Roman"/>
        </w:rPr>
        <w:t xml:space="preserve"> representing distinct patterns of high and low scores across the five principal component behavioral dimensions, although the sizes of each cluster were so unbalanced as to make meaningful analysis in the context of the current study impossible. Using clusters instead of principal components could expand further on the advantages gained by replacing single-measure predictors with principal components; replacing single components with correlated relationships between components observed in the population would essentially be predicting behavior using a category more akin to a personality type.</w:t>
      </w:r>
    </w:p>
    <w:p w14:paraId="4709E6DC" w14:textId="77777777" w:rsidR="00F21D71" w:rsidRDefault="00F21D71">
      <w:pPr>
        <w:rPr>
          <w:rFonts w:eastAsiaTheme="majorEastAsia" w:cs="Times New Roman"/>
          <w:b/>
          <w:smallCaps/>
          <w:color w:val="000000" w:themeColor="text1"/>
          <w:sz w:val="28"/>
          <w:szCs w:val="32"/>
        </w:rPr>
      </w:pPr>
      <w:r>
        <w:br w:type="page"/>
      </w:r>
    </w:p>
    <w:p w14:paraId="1860DF22" w14:textId="62551409" w:rsidR="005A3587" w:rsidRPr="005A3587" w:rsidRDefault="008D20B6" w:rsidP="005A3587">
      <w:pPr>
        <w:pStyle w:val="Heading1"/>
      </w:pPr>
      <w:bookmarkStart w:id="81" w:name="_Toc173937582"/>
      <w:r w:rsidRPr="00321B8B">
        <w:lastRenderedPageBreak/>
        <w:t xml:space="preserve">Chapter </w:t>
      </w:r>
      <w:r w:rsidR="00E2480B">
        <w:t>3</w:t>
      </w:r>
      <w:r w:rsidR="0011158E" w:rsidRPr="00321B8B">
        <w:t xml:space="preserve">: Behavioral </w:t>
      </w:r>
      <w:r w:rsidR="001042A0">
        <w:t>s</w:t>
      </w:r>
      <w:r w:rsidR="0011158E" w:rsidRPr="00321B8B">
        <w:t xml:space="preserve">yndromes in </w:t>
      </w:r>
      <w:r w:rsidR="001042A0">
        <w:t>e</w:t>
      </w:r>
      <w:r w:rsidR="00576314">
        <w:t>xperimental</w:t>
      </w:r>
      <w:r w:rsidR="0011158E" w:rsidRPr="00321B8B">
        <w:t xml:space="preserve"> </w:t>
      </w:r>
      <w:r w:rsidR="001042A0">
        <w:t>m</w:t>
      </w:r>
      <w:r w:rsidR="0011158E" w:rsidRPr="00321B8B">
        <w:t xml:space="preserve">ixed-species </w:t>
      </w:r>
      <w:r w:rsidR="001042A0">
        <w:t>f</w:t>
      </w:r>
      <w:r w:rsidR="0011158E" w:rsidRPr="00321B8B">
        <w:t>locks</w:t>
      </w:r>
      <w:bookmarkEnd w:id="81"/>
    </w:p>
    <w:p w14:paraId="1DC438D4" w14:textId="77777777" w:rsidR="005A3587" w:rsidRDefault="005A3587" w:rsidP="00321B8B">
      <w:pPr>
        <w:jc w:val="center"/>
        <w:rPr>
          <w:rFonts w:cs="Times New Roman"/>
          <w:szCs w:val="24"/>
        </w:rPr>
      </w:pPr>
    </w:p>
    <w:p w14:paraId="44FE4681" w14:textId="77777777" w:rsidR="008D20B6" w:rsidRPr="00321B8B" w:rsidRDefault="008D20B6" w:rsidP="008D20B6">
      <w:pPr>
        <w:pStyle w:val="Heading2"/>
        <w:rPr>
          <w:rFonts w:cs="Times New Roman"/>
        </w:rPr>
      </w:pPr>
      <w:bookmarkStart w:id="82" w:name="_Toc173937583"/>
      <w:r w:rsidRPr="00321B8B">
        <w:rPr>
          <w:rFonts w:cs="Times New Roman"/>
        </w:rPr>
        <w:t>Introduction</w:t>
      </w:r>
      <w:bookmarkEnd w:id="82"/>
    </w:p>
    <w:p w14:paraId="5CD64470" w14:textId="74EE8C29" w:rsidR="007C6158" w:rsidRPr="00321B8B" w:rsidRDefault="001F4CCD" w:rsidP="007C6158">
      <w:pPr>
        <w:ind w:firstLine="720"/>
        <w:rPr>
          <w:rFonts w:cs="Times New Roman"/>
          <w:szCs w:val="24"/>
        </w:rPr>
      </w:pPr>
      <w:r w:rsidRPr="00321B8B">
        <w:rPr>
          <w:rFonts w:cs="Times New Roman"/>
          <w:szCs w:val="24"/>
        </w:rPr>
        <w:t xml:space="preserve">In well-studied species, patterns of individual differences in behavior </w:t>
      </w:r>
      <w:r w:rsidR="00FF6446">
        <w:rPr>
          <w:rFonts w:cs="Times New Roman"/>
          <w:szCs w:val="24"/>
        </w:rPr>
        <w:t>are</w:t>
      </w:r>
      <w:r w:rsidR="00576314">
        <w:rPr>
          <w:rFonts w:cs="Times New Roman"/>
          <w:szCs w:val="24"/>
        </w:rPr>
        <w:t xml:space="preserve"> often associated with</w:t>
      </w:r>
      <w:r w:rsidRPr="00321B8B">
        <w:rPr>
          <w:rFonts w:cs="Times New Roman"/>
          <w:szCs w:val="24"/>
        </w:rPr>
        <w:t xml:space="preserve"> survivorship, dominance hierarchies, or personality structures</w:t>
      </w:r>
      <w:r w:rsidR="00FF6446">
        <w:rPr>
          <w:rFonts w:cs="Times New Roman"/>
          <w:szCs w:val="24"/>
        </w:rPr>
        <w:t xml:space="preserve"> </w:t>
      </w:r>
      <w:r w:rsidR="00FF6446">
        <w:rPr>
          <w:rFonts w:cs="Times New Roman"/>
          <w:szCs w:val="24"/>
        </w:rPr>
        <w:fldChar w:fldCharType="begin">
          <w:fldData xml:space="preserve">PEVuZE5vdGU+PENpdGU+PEF1dGhvcj5kZSBBemV2ZWRvPC9BdXRob3I+PFllYXI+MjAyMTwvWWVh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</w:fldData>
        </w:fldChar>
      </w:r>
      <w:r w:rsidR="00FF6446">
        <w:rPr>
          <w:rFonts w:cs="Times New Roman"/>
          <w:szCs w:val="24"/>
        </w:rPr>
        <w:instrText xml:space="preserve"> ADDIN EN.CITE </w:instrText>
      </w:r>
      <w:r w:rsidR="00FF6446">
        <w:rPr>
          <w:rFonts w:cs="Times New Roman"/>
          <w:szCs w:val="24"/>
        </w:rPr>
        <w:fldChar w:fldCharType="begin">
          <w:fldData xml:space="preserve">PEVuZE5vdGU+PENpdGU+PEF1dGhvcj5kZSBBemV2ZWRvPC9BdXRob3I+PFllYXI+MjAyMTwvWWVh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</w:fldData>
        </w:fldChar>
      </w:r>
      <w:r w:rsidR="00FF6446">
        <w:rPr>
          <w:rFonts w:cs="Times New Roman"/>
          <w:szCs w:val="24"/>
        </w:rPr>
        <w:instrText xml:space="preserve"> ADDIN EN.CITE.DATA </w:instrText>
      </w:r>
      <w:r w:rsidR="00FF6446">
        <w:rPr>
          <w:rFonts w:cs="Times New Roman"/>
          <w:szCs w:val="24"/>
        </w:rPr>
      </w:r>
      <w:r w:rsidR="00FF6446">
        <w:rPr>
          <w:rFonts w:cs="Times New Roman"/>
          <w:szCs w:val="24"/>
        </w:rPr>
        <w:fldChar w:fldCharType="end"/>
      </w:r>
      <w:r w:rsidR="00FF6446">
        <w:rPr>
          <w:rFonts w:cs="Times New Roman"/>
          <w:szCs w:val="24"/>
        </w:rPr>
      </w:r>
      <w:r w:rsidR="00FF6446">
        <w:rPr>
          <w:rFonts w:cs="Times New Roman"/>
          <w:szCs w:val="24"/>
        </w:rPr>
        <w:fldChar w:fldCharType="separate"/>
      </w:r>
      <w:r w:rsidR="00FF6446">
        <w:rPr>
          <w:rFonts w:cs="Times New Roman"/>
          <w:noProof/>
          <w:szCs w:val="24"/>
        </w:rPr>
        <w:t>(Dall et al., 2004; De Azevedo &amp; Young, 2021; Dingemanse &amp; Reale, 2005)</w:t>
      </w:r>
      <w:r w:rsidR="00FF6446">
        <w:rPr>
          <w:rFonts w:cs="Times New Roman"/>
          <w:szCs w:val="24"/>
        </w:rPr>
        <w:fldChar w:fldCharType="end"/>
      </w:r>
      <w:r w:rsidRPr="00321B8B">
        <w:rPr>
          <w:rFonts w:cs="Times New Roman"/>
          <w:szCs w:val="24"/>
        </w:rPr>
        <w:t xml:space="preserve">. Social contexts can </w:t>
      </w:r>
      <w:r w:rsidR="00BC511A">
        <w:rPr>
          <w:rFonts w:cs="Times New Roman"/>
          <w:szCs w:val="24"/>
        </w:rPr>
        <w:t xml:space="preserve">also </w:t>
      </w:r>
      <w:r w:rsidRPr="00321B8B">
        <w:rPr>
          <w:rFonts w:cs="Times New Roman"/>
          <w:szCs w:val="24"/>
        </w:rPr>
        <w:t>significantly impact the observed behaviors of individuals relative to conspecifics</w:t>
      </w:r>
      <w:r w:rsidR="00FF6446">
        <w:rPr>
          <w:rFonts w:cs="Times New Roman"/>
          <w:szCs w:val="24"/>
        </w:rPr>
        <w:t xml:space="preserve"> </w:t>
      </w:r>
      <w:r w:rsidR="00FF6446">
        <w:rPr>
          <w:rFonts w:cs="Times New Roman"/>
          <w:szCs w:val="24"/>
        </w:rPr>
        <w:fldChar w:fldCharType="begin">
          <w:fldData xml:space="preserve">PEVuZE5vdGU+PENpdGU+PEF1dGhvcj52b24gTWVydGVuPC9BdXRob3I+PFllYXI+MjAxNzwvWWVh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</w:fldData>
        </w:fldChar>
      </w:r>
      <w:r w:rsidR="00FF6446">
        <w:rPr>
          <w:rFonts w:cs="Times New Roman"/>
          <w:szCs w:val="24"/>
        </w:rPr>
        <w:instrText xml:space="preserve"> ADDIN EN.CITE </w:instrText>
      </w:r>
      <w:r w:rsidR="00FF6446">
        <w:rPr>
          <w:rFonts w:cs="Times New Roman"/>
          <w:szCs w:val="24"/>
        </w:rPr>
        <w:fldChar w:fldCharType="begin">
          <w:fldData xml:space="preserve">PEVuZE5vdGU+PENpdGU+PEF1dGhvcj52b24gTWVydGVuPC9BdXRob3I+PFllYXI+MjAxNzwvWWVh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</w:fldData>
        </w:fldChar>
      </w:r>
      <w:r w:rsidR="00FF6446">
        <w:rPr>
          <w:rFonts w:cs="Times New Roman"/>
          <w:szCs w:val="24"/>
        </w:rPr>
        <w:instrText xml:space="preserve"> ADDIN EN.CITE.DATA </w:instrText>
      </w:r>
      <w:r w:rsidR="00FF6446">
        <w:rPr>
          <w:rFonts w:cs="Times New Roman"/>
          <w:szCs w:val="24"/>
        </w:rPr>
      </w:r>
      <w:r w:rsidR="00FF6446">
        <w:rPr>
          <w:rFonts w:cs="Times New Roman"/>
          <w:szCs w:val="24"/>
        </w:rPr>
        <w:fldChar w:fldCharType="end"/>
      </w:r>
      <w:r w:rsidR="00FF6446">
        <w:rPr>
          <w:rFonts w:cs="Times New Roman"/>
          <w:szCs w:val="24"/>
        </w:rPr>
      </w:r>
      <w:r w:rsidR="00FF6446">
        <w:rPr>
          <w:rFonts w:cs="Times New Roman"/>
          <w:szCs w:val="24"/>
        </w:rPr>
        <w:fldChar w:fldCharType="separate"/>
      </w:r>
      <w:r w:rsidR="00FF6446">
        <w:rPr>
          <w:rFonts w:cs="Times New Roman"/>
          <w:noProof/>
          <w:szCs w:val="24"/>
        </w:rPr>
        <w:t>(Nelson et al., 2008; Von Merten et al., 2017)</w:t>
      </w:r>
      <w:r w:rsidR="00FF6446">
        <w:rPr>
          <w:rFonts w:cs="Times New Roman"/>
          <w:szCs w:val="24"/>
        </w:rPr>
        <w:fldChar w:fldCharType="end"/>
      </w:r>
      <w:r w:rsidRPr="00321B8B">
        <w:rPr>
          <w:rFonts w:cs="Times New Roman"/>
          <w:szCs w:val="24"/>
        </w:rPr>
        <w:t xml:space="preserve">. Because personality dimensions are typically thought of as repeatable differences in particular behaviors, and some of the variation in these behaviors is most often restricted by a natural social context and the presence of conspecifics, it can be difficult </w:t>
      </w:r>
      <w:r w:rsidR="00F70AC4">
        <w:rPr>
          <w:rFonts w:cs="Times New Roman"/>
          <w:szCs w:val="24"/>
        </w:rPr>
        <w:t>to determine the structure of personalities in the natural setting for highly social species</w:t>
      </w:r>
      <w:r w:rsidRPr="00321B8B">
        <w:rPr>
          <w:rFonts w:cs="Times New Roman"/>
          <w:szCs w:val="24"/>
        </w:rPr>
        <w:t>. Are we classifying “personalities” based on underlying individual differences or are we mistaking socially-influenced restrictions on these behaviors for the true pattern of variation in a population?</w:t>
      </w:r>
      <w:r w:rsidR="007C6158">
        <w:rPr>
          <w:rFonts w:cs="Times New Roman"/>
          <w:szCs w:val="24"/>
        </w:rPr>
        <w:t xml:space="preserve"> The question has been </w:t>
      </w:r>
      <w:r w:rsidR="0005654E">
        <w:rPr>
          <w:rFonts w:cs="Times New Roman"/>
          <w:szCs w:val="24"/>
        </w:rPr>
        <w:t>raised in both</w:t>
      </w:r>
      <w:r w:rsidR="007C6158">
        <w:rPr>
          <w:rFonts w:cs="Times New Roman"/>
          <w:szCs w:val="24"/>
        </w:rPr>
        <w:t xml:space="preserve"> the “person-situation debate” </w:t>
      </w:r>
      <w:r w:rsidR="0005654E">
        <w:rPr>
          <w:rFonts w:cs="Times New Roman"/>
          <w:szCs w:val="24"/>
        </w:rPr>
        <w:t>and</w:t>
      </w:r>
      <w:r w:rsidR="007C6158">
        <w:rPr>
          <w:rFonts w:cs="Times New Roman"/>
          <w:szCs w:val="24"/>
        </w:rPr>
        <w:t xml:space="preserve"> “interactionism” starting with human personality research several decades ago </w:t>
      </w:r>
      <w:r w:rsidR="007C6158">
        <w:rPr>
          <w:rFonts w:cs="Times New Roman"/>
          <w:szCs w:val="24"/>
        </w:rPr>
        <w:fldChar w:fldCharType="begin">
          <w:fldData xml:space="preserve">PEVuZE5vdGU+PENpdGU+PEF1dGhvcj5Ib3V0czwvQXV0aG9yPjxZZWFyPjE5ODY8L1llYXI+PFJl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PEVuZE5vdGU+PENpdGU+PEF1dGhvcj5Ib3V0czwvQXV0aG9yPjxZZWFyPjE5ODY8L1llYXI+PFJl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7C6158">
        <w:rPr>
          <w:rFonts w:cs="Times New Roman"/>
          <w:szCs w:val="24"/>
        </w:rPr>
      </w:r>
      <w:r w:rsidR="007C6158">
        <w:rPr>
          <w:rFonts w:cs="Times New Roman"/>
          <w:szCs w:val="24"/>
        </w:rPr>
        <w:fldChar w:fldCharType="separate"/>
      </w:r>
      <w:r w:rsidR="007C6158">
        <w:rPr>
          <w:rFonts w:cs="Times New Roman"/>
          <w:noProof/>
          <w:szCs w:val="24"/>
        </w:rPr>
        <w:t>(Furnham &amp; Jaspars, 1983; Houts et al., 1986)</w:t>
      </w:r>
      <w:r w:rsidR="007C6158">
        <w:rPr>
          <w:rFonts w:cs="Times New Roman"/>
          <w:szCs w:val="24"/>
        </w:rPr>
        <w:fldChar w:fldCharType="end"/>
      </w:r>
      <w:r w:rsidR="007C6158">
        <w:rPr>
          <w:rFonts w:cs="Times New Roman"/>
          <w:szCs w:val="24"/>
        </w:rPr>
        <w:t xml:space="preserve">. Neither is the question new among animal behavior studies, or even flocks of birds specifically </w:t>
      </w:r>
      <w:r w:rsidR="007C6158">
        <w:rPr>
          <w:rFonts w:cs="Times New Roman"/>
          <w:szCs w:val="24"/>
        </w:rPr>
        <w:fldChar w:fldCharType="begin"/>
      </w:r>
      <w:r w:rsidR="007B2464">
        <w:rPr>
          <w:rFonts w:cs="Times New Roman"/>
          <w:szCs w:val="24"/>
        </w:rPr>
        <w:instrText xml:space="preserve"> ADDIN EN.CITE &lt;EndNote&gt;&lt;Cite&gt;&lt;Author&gt;van Oers&lt;/Author&gt;&lt;Year&gt;2005&lt;/Year&gt;&lt;RecNum&gt;239&lt;/RecNum&gt;&lt;DisplayText&gt;(Van Oers et al., 2005)&lt;/DisplayText&gt;&lt;record&gt;&lt;rec-number&gt;239&lt;/rec-number&gt;&lt;foreign-keys&gt;&lt;key app="EN" db-id="095tvs996f522qe5srwxz5z5tatvez9dr52d" timestamp="1621555069" guid="502ec3a4-a194-45e8-9d0e-1cf4202911e8"&gt;239&lt;/key&gt;&lt;/foreign-keys&gt;&lt;ref-type name="Journal Article"&gt;17&lt;/ref-type&gt;&lt;contributors&gt;&lt;authors&gt;&lt;author&gt;van Oers, K.&lt;/author&gt;&lt;author&gt;Klunder, M.&lt;/author&gt;&lt;author&gt;Drent, P. J.&lt;/author&gt;&lt;/authors&gt;&lt;/contributors&gt;&lt;titles&gt;&lt;title&gt;Context dependence of personalities: risk-taking behavior in a social and a nonsocial situation&lt;/title&gt;&lt;secondary-title&gt;Behavioral Ecology&lt;/secondary-title&gt;&lt;/titles&gt;&lt;periodical&gt;&lt;full-title&gt;Behavioral Ecology&lt;/full-title&gt;&lt;/periodical&gt;&lt;pages&gt;716-723&lt;/pages&gt;&lt;volume&gt;16&lt;/volume&gt;&lt;number&gt;4&lt;/number&gt;&lt;dates&gt;&lt;year&gt;2005&lt;/year&gt;&lt;pub-dates&gt;&lt;date&gt;Jul-Aug&lt;/date&gt;&lt;/pub-dates&gt;&lt;/dates&gt;&lt;isbn&gt;1045-2249&lt;/isbn&gt;&lt;accession-num&gt;WOS:000229856900006&lt;/accession-num&gt;&lt;urls&gt;&lt;related-urls&gt;&lt;url&gt;&amp;lt;Go to ISI&amp;gt;://WOS:000229856900006&lt;/url&gt;&lt;/related-urls&gt;&lt;/urls&gt;&lt;electronic-resource-num&gt;10.1093/beheco/ari045&lt;/electronic-resource-num&gt;&lt;/record&gt;&lt;/Cite&gt;&lt;/EndNote&gt;</w:instrText>
      </w:r>
      <w:r w:rsidR="007C6158">
        <w:rPr>
          <w:rFonts w:cs="Times New Roman"/>
          <w:szCs w:val="24"/>
        </w:rPr>
        <w:fldChar w:fldCharType="separate"/>
      </w:r>
      <w:r w:rsidR="007B2464">
        <w:rPr>
          <w:rFonts w:cs="Times New Roman"/>
          <w:noProof/>
          <w:szCs w:val="24"/>
        </w:rPr>
        <w:t>(Van Oers et al., 2005)</w:t>
      </w:r>
      <w:r w:rsidR="007C6158">
        <w:rPr>
          <w:rFonts w:cs="Times New Roman"/>
          <w:szCs w:val="24"/>
        </w:rPr>
        <w:fldChar w:fldCharType="end"/>
      </w:r>
      <w:r w:rsidR="007C6158">
        <w:rPr>
          <w:rFonts w:cs="Times New Roman"/>
          <w:szCs w:val="24"/>
        </w:rPr>
        <w:t>.</w:t>
      </w:r>
    </w:p>
    <w:p w14:paraId="544169E2" w14:textId="4881A7F0" w:rsidR="001F4CCD" w:rsidRPr="007C6158" w:rsidRDefault="00FF6446" w:rsidP="008D20B6">
      <w:pPr>
        <w:ind w:firstLine="720"/>
        <w:rPr>
          <w:rFonts w:cs="Times New Roman"/>
          <w:szCs w:val="24"/>
        </w:rPr>
      </w:pPr>
      <w:r>
        <w:rPr>
          <w:rFonts w:cs="Times New Roman"/>
          <w:szCs w:val="24"/>
        </w:rPr>
        <w:t>Allowing for context-specific repeatability in those individual behavior differences isn’t impossible</w:t>
      </w:r>
      <w:r w:rsidR="001F4CCD" w:rsidRPr="00321B8B">
        <w:rPr>
          <w:rFonts w:cs="Times New Roman"/>
          <w:szCs w:val="24"/>
        </w:rPr>
        <w:t xml:space="preserve">, but </w:t>
      </w:r>
      <w:r w:rsidR="00985340" w:rsidRPr="00321B8B">
        <w:rPr>
          <w:rFonts w:cs="Times New Roman"/>
          <w:szCs w:val="24"/>
        </w:rPr>
        <w:t xml:space="preserve">it does imply that the </w:t>
      </w:r>
      <w:r>
        <w:rPr>
          <w:rFonts w:cs="Times New Roman"/>
          <w:szCs w:val="24"/>
        </w:rPr>
        <w:t xml:space="preserve">ecological </w:t>
      </w:r>
      <w:r w:rsidR="00656FB4">
        <w:rPr>
          <w:rFonts w:cs="Times New Roman"/>
          <w:szCs w:val="24"/>
        </w:rPr>
        <w:t>validity</w:t>
      </w:r>
      <w:r w:rsidR="00656FB4" w:rsidRPr="00321B8B">
        <w:rPr>
          <w:rFonts w:cs="Times New Roman"/>
          <w:szCs w:val="24"/>
        </w:rPr>
        <w:t xml:space="preserve"> </w:t>
      </w:r>
      <w:r w:rsidR="00985340" w:rsidRPr="00321B8B">
        <w:rPr>
          <w:rFonts w:cs="Times New Roman"/>
          <w:szCs w:val="24"/>
        </w:rPr>
        <w:t xml:space="preserve">of </w:t>
      </w:r>
      <w:r>
        <w:rPr>
          <w:rFonts w:cs="Times New Roman"/>
          <w:szCs w:val="24"/>
        </w:rPr>
        <w:t>personality or behavioral type labels are</w:t>
      </w:r>
      <w:r w:rsidR="00985340" w:rsidRPr="00321B8B">
        <w:rPr>
          <w:rFonts w:cs="Times New Roman"/>
          <w:szCs w:val="24"/>
        </w:rPr>
        <w:t xml:space="preserve"> somewhat limited to the most common contexts encountered by a population</w:t>
      </w:r>
      <w:r w:rsidR="00E02CA8">
        <w:rPr>
          <w:rFonts w:cs="Times New Roman"/>
          <w:szCs w:val="24"/>
        </w:rPr>
        <w:t xml:space="preserve"> </w:t>
      </w:r>
      <w:r w:rsidR="00E02CA8">
        <w:rPr>
          <w:rFonts w:cs="Times New Roman"/>
          <w:szCs w:val="24"/>
        </w:rPr>
        <w:fldChar w:fldCharType="begin">
          <w:fldData xml:space="preserve">PEVuZE5vdGU+PENpdGU+PEF1dGhvcj5CZWVrbWFuPC9BdXRob3I+PFllYXI+MjAxNzwvWWVhcj48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</w:fldData>
        </w:fldChar>
      </w:r>
      <w:r w:rsidR="00E02CA8">
        <w:rPr>
          <w:rFonts w:cs="Times New Roman"/>
          <w:szCs w:val="24"/>
        </w:rPr>
        <w:instrText xml:space="preserve"> ADDIN EN.CITE </w:instrText>
      </w:r>
      <w:r w:rsidR="00E02CA8">
        <w:rPr>
          <w:rFonts w:cs="Times New Roman"/>
          <w:szCs w:val="24"/>
        </w:rPr>
        <w:fldChar w:fldCharType="begin">
          <w:fldData xml:space="preserve">PEVuZE5vdGU+PENpdGU+PEF1dGhvcj5CZWVrbWFuPC9BdXRob3I+PFllYXI+MjAxNzwvWWVhcj48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</w:fldData>
        </w:fldChar>
      </w:r>
      <w:r w:rsidR="00E02CA8">
        <w:rPr>
          <w:rFonts w:cs="Times New Roman"/>
          <w:szCs w:val="24"/>
        </w:rPr>
        <w:instrText xml:space="preserve"> ADDIN EN.CITE.DATA </w:instrText>
      </w:r>
      <w:r w:rsidR="00E02CA8">
        <w:rPr>
          <w:rFonts w:cs="Times New Roman"/>
          <w:szCs w:val="24"/>
        </w:rPr>
      </w:r>
      <w:r w:rsidR="00E02CA8">
        <w:rPr>
          <w:rFonts w:cs="Times New Roman"/>
          <w:szCs w:val="24"/>
        </w:rPr>
        <w:fldChar w:fldCharType="end"/>
      </w:r>
      <w:r w:rsidR="00E02CA8">
        <w:rPr>
          <w:rFonts w:cs="Times New Roman"/>
          <w:szCs w:val="24"/>
        </w:rPr>
      </w:r>
      <w:r w:rsidR="00E02CA8">
        <w:rPr>
          <w:rFonts w:cs="Times New Roman"/>
          <w:szCs w:val="24"/>
        </w:rPr>
        <w:fldChar w:fldCharType="separate"/>
      </w:r>
      <w:r w:rsidR="00E02CA8">
        <w:rPr>
          <w:rFonts w:cs="Times New Roman"/>
          <w:noProof/>
          <w:szCs w:val="24"/>
        </w:rPr>
        <w:t>(Beekman &amp; Jordan, 2017; Sih, 2017)</w:t>
      </w:r>
      <w:r w:rsidR="00E02CA8">
        <w:rPr>
          <w:rFonts w:cs="Times New Roman"/>
          <w:szCs w:val="24"/>
        </w:rPr>
        <w:fldChar w:fldCharType="end"/>
      </w:r>
      <w:r w:rsidR="00985340" w:rsidRPr="00321B8B">
        <w:rPr>
          <w:rFonts w:cs="Times New Roman"/>
          <w:szCs w:val="24"/>
        </w:rPr>
        <w:t xml:space="preserve">. We might then be tempted to run completely </w:t>
      </w:r>
      <w:r w:rsidR="00706A1E">
        <w:rPr>
          <w:rFonts w:cs="Times New Roman"/>
          <w:szCs w:val="24"/>
        </w:rPr>
        <w:t xml:space="preserve">in </w:t>
      </w:r>
      <w:r w:rsidR="00985340" w:rsidRPr="00321B8B">
        <w:rPr>
          <w:rFonts w:cs="Times New Roman"/>
          <w:szCs w:val="24"/>
        </w:rPr>
        <w:t>the other direction</w:t>
      </w:r>
      <w:r w:rsidR="00706A1E">
        <w:rPr>
          <w:rFonts w:cs="Times New Roman"/>
          <w:szCs w:val="24"/>
        </w:rPr>
        <w:t xml:space="preserve"> away</w:t>
      </w:r>
      <w:r w:rsidR="00985340" w:rsidRPr="00321B8B">
        <w:rPr>
          <w:rFonts w:cs="Times New Roman"/>
          <w:szCs w:val="24"/>
        </w:rPr>
        <w:t xml:space="preserve"> from whole-organism behavioral classifications like “personality” and instead study each behavior across contexts, as with the reaction norms model popularized by </w:t>
      </w:r>
      <w:r w:rsidR="00985340" w:rsidRPr="00321B8B">
        <w:rPr>
          <w:rFonts w:cs="Times New Roman"/>
          <w:szCs w:val="24"/>
        </w:rPr>
        <w:fldChar w:fldCharType="begin"/>
      </w:r>
      <w:r w:rsidR="00985340" w:rsidRPr="00321B8B">
        <w:rPr>
          <w:rFonts w:cs="Times New Roman"/>
          <w:szCs w:val="24"/>
        </w:rPr>
        <w:instrText xml:space="preserve"> ADDIN EN.CITE &lt;EndNote&gt;&lt;Cite AuthorYear="1"&gt;&lt;Author&gt;Dingemanse&lt;/Author&gt;&lt;Year&gt;2010&lt;/Year&gt;&lt;RecNum&gt;304&lt;/RecNum&gt;&lt;DisplayText&gt;Dingemanse et al. (2010)&lt;/DisplayText&gt;&lt;record&gt;&lt;rec-number&gt;304&lt;/rec-number&gt;&lt;foreign-keys&gt;&lt;key app="EN" db-id="095tvs996f522qe5srwxz5z5tatvez9dr52d" timestamp="1621558137" guid="31e06c4b-b97a-4044-9618-cce16c9ace1e"&gt;304&lt;/key&gt;&lt;/foreign-keys&gt;&lt;ref-type name="Journal Article"&gt;17&lt;/ref-type&gt;&lt;contributors&gt;&lt;authors&gt;&lt;author&gt;Dingemanse, N. J.&lt;/author&gt;&lt;author&gt;Kazem, A. J. N.&lt;/author&gt;&lt;author&gt;Reale, D.&lt;/author&gt;&lt;author&gt;Wright, J.&lt;/author&gt;&lt;/authors&gt;&lt;/contributors&gt;&lt;titles&gt;&lt;title&gt;Behavioural reaction norms: animal personality meets individual plasticity&lt;/title&gt;&lt;secondary-title&gt;Trends in Ecology &amp;amp; Evolution&lt;/secondary-title&gt;&lt;/titles&gt;&lt;periodical&gt;&lt;full-title&gt;Trends in Ecology &amp;amp; Evolution&lt;/full-title&gt;&lt;/periodical&gt;&lt;pages&gt;81-89&lt;/pages&gt;&lt;volume&gt;25&lt;/volume&gt;&lt;number&gt;2&lt;/number&gt;&lt;dates&gt;&lt;year&gt;2010&lt;/year&gt;&lt;pub-dates&gt;&lt;date&gt;Feb&lt;/date&gt;&lt;/pub-dates&gt;&lt;/dates&gt;&lt;isbn&gt;0169-5347&lt;/isbn&gt;&lt;accession-num&gt;WOS:000274767100006&lt;/accession-num&gt;&lt;urls&gt;&lt;related-urls&gt;&lt;url&gt;&amp;lt;Go to ISI&amp;gt;://WOS:000274767100006&lt;/url&gt;&lt;/related-urls&gt;&lt;/urls&gt;&lt;electronic-resource-num&gt;10.1016/j.tree.2009.07.013&lt;/electronic-resource-num&gt;&lt;/record&gt;&lt;/Cite&gt;&lt;/EndNote&gt;</w:instrText>
      </w:r>
      <w:r w:rsidR="00985340" w:rsidRPr="00321B8B">
        <w:rPr>
          <w:rFonts w:cs="Times New Roman"/>
          <w:szCs w:val="24"/>
        </w:rPr>
        <w:fldChar w:fldCharType="separate"/>
      </w:r>
      <w:r w:rsidR="00985340" w:rsidRPr="00321B8B">
        <w:rPr>
          <w:rFonts w:cs="Times New Roman"/>
          <w:noProof/>
          <w:szCs w:val="24"/>
        </w:rPr>
        <w:t>Dingemanse et al. (2010)</w:t>
      </w:r>
      <w:r w:rsidR="00985340" w:rsidRPr="00321B8B">
        <w:rPr>
          <w:rFonts w:cs="Times New Roman"/>
          <w:szCs w:val="24"/>
        </w:rPr>
        <w:fldChar w:fldCharType="end"/>
      </w:r>
      <w:r w:rsidR="00985340" w:rsidRPr="00321B8B">
        <w:rPr>
          <w:rFonts w:cs="Times New Roman"/>
          <w:szCs w:val="24"/>
        </w:rPr>
        <w:t>.</w:t>
      </w:r>
      <w:r w:rsidR="009269C0">
        <w:rPr>
          <w:rFonts w:cs="Times New Roman"/>
          <w:szCs w:val="24"/>
        </w:rPr>
        <w:t xml:space="preserve"> S</w:t>
      </w:r>
      <w:r w:rsidR="00985340" w:rsidRPr="00321B8B">
        <w:rPr>
          <w:rFonts w:cs="Times New Roman"/>
          <w:szCs w:val="24"/>
        </w:rPr>
        <w:t xml:space="preserve">ubsequent research has reinforced </w:t>
      </w:r>
      <w:r w:rsidR="009269C0">
        <w:rPr>
          <w:rFonts w:cs="Times New Roman"/>
          <w:szCs w:val="24"/>
        </w:rPr>
        <w:t xml:space="preserve">that context is key </w:t>
      </w:r>
      <w:r w:rsidR="00985340" w:rsidRPr="00321B8B">
        <w:rPr>
          <w:rFonts w:cs="Times New Roman"/>
          <w:szCs w:val="24"/>
        </w:rPr>
        <w:t xml:space="preserve"> to understand</w:t>
      </w:r>
      <w:r w:rsidR="009269C0">
        <w:rPr>
          <w:rFonts w:cs="Times New Roman"/>
          <w:szCs w:val="24"/>
        </w:rPr>
        <w:t xml:space="preserve">ing </w:t>
      </w:r>
      <w:r w:rsidR="00985340" w:rsidRPr="00321B8B">
        <w:rPr>
          <w:rFonts w:cs="Times New Roman"/>
          <w:szCs w:val="24"/>
        </w:rPr>
        <w:t xml:space="preserve">inter- and intra-individual differences in behavior </w:t>
      </w:r>
      <w:r w:rsidR="009269C0">
        <w:rPr>
          <w:rFonts w:cs="Times New Roman"/>
          <w:szCs w:val="24"/>
        </w:rPr>
        <w:t>in a way that</w:t>
      </w:r>
      <w:r w:rsidR="00985340" w:rsidRPr="00321B8B">
        <w:rPr>
          <w:rFonts w:cs="Times New Roman"/>
          <w:szCs w:val="24"/>
        </w:rPr>
        <w:t xml:space="preserve"> account</w:t>
      </w:r>
      <w:r w:rsidR="009269C0">
        <w:rPr>
          <w:rFonts w:cs="Times New Roman"/>
          <w:szCs w:val="24"/>
        </w:rPr>
        <w:t>s</w:t>
      </w:r>
      <w:r w:rsidR="00985340" w:rsidRPr="00321B8B">
        <w:rPr>
          <w:rFonts w:cs="Times New Roman"/>
          <w:szCs w:val="24"/>
        </w:rPr>
        <w:t xml:space="preserve"> for differences in </w:t>
      </w:r>
      <w:r w:rsidR="009269C0">
        <w:rPr>
          <w:rFonts w:cs="Times New Roman"/>
          <w:szCs w:val="24"/>
        </w:rPr>
        <w:t xml:space="preserve">behavioral </w:t>
      </w:r>
      <w:r w:rsidR="00985340" w:rsidRPr="00321B8B">
        <w:rPr>
          <w:rFonts w:cs="Times New Roman"/>
          <w:szCs w:val="24"/>
        </w:rPr>
        <w:t>plasticit</w:t>
      </w:r>
      <w:r w:rsidR="009269C0">
        <w:rPr>
          <w:rFonts w:cs="Times New Roman"/>
          <w:szCs w:val="24"/>
        </w:rPr>
        <w:t>y</w:t>
      </w:r>
      <w:r w:rsidR="00985340" w:rsidRPr="00321B8B">
        <w:rPr>
          <w:rFonts w:cs="Times New Roman"/>
          <w:szCs w:val="24"/>
        </w:rPr>
        <w:t>.</w:t>
      </w:r>
      <w:r w:rsidR="007C6158">
        <w:rPr>
          <w:rFonts w:cs="Times New Roman"/>
          <w:szCs w:val="24"/>
        </w:rPr>
        <w:t xml:space="preserve"> For example, some studies have shown that “bold” individuals don’t change their behaviors much between social and asocial contexts (e.g., </w:t>
      </w:r>
      <w:r w:rsidR="007C6158">
        <w:rPr>
          <w:rFonts w:cs="Times New Roman"/>
          <w:i/>
          <w:iCs/>
          <w:szCs w:val="24"/>
        </w:rPr>
        <w:t>Parus major</w:t>
      </w:r>
      <w:r w:rsidR="007C6158">
        <w:rPr>
          <w:rFonts w:cs="Times New Roman"/>
          <w:szCs w:val="24"/>
        </w:rPr>
        <w:t xml:space="preserve">, </w:t>
      </w:r>
      <w:r w:rsidR="007C6158">
        <w:rPr>
          <w:rFonts w:cs="Times New Roman"/>
          <w:szCs w:val="24"/>
        </w:rPr>
        <w:fldChar w:fldCharType="begin"/>
      </w:r>
      <w:r w:rsidR="007B2464">
        <w:rPr>
          <w:rFonts w:cs="Times New Roman"/>
          <w:szCs w:val="24"/>
        </w:rPr>
        <w:instrText xml:space="preserve"> ADDIN EN.CITE &lt;EndNote&gt;&lt;Cite&gt;&lt;Author&gt;van Oers&lt;/Author&gt;&lt;Year&gt;2005&lt;/Year&gt;&lt;RecNum&gt;239&lt;/RecNum&gt;&lt;DisplayText&gt;(Van Oers et al., 2005)&lt;/DisplayText&gt;&lt;record&gt;&lt;rec-number&gt;239&lt;/rec-number&gt;&lt;foreign-keys&gt;&lt;key app="EN" db-id="095tvs996f522qe5srwxz5z5tatvez9dr52d" timestamp="1621555069" guid="502ec3a4-a194-45e8-9d0e-1cf4202911e8"&gt;239&lt;/key&gt;&lt;/foreign-keys&gt;&lt;ref-type name="Journal Article"&gt;17&lt;/ref-type&gt;&lt;contributors&gt;&lt;authors&gt;&lt;author&gt;van Oers, K.&lt;/author&gt;&lt;author&gt;Klunder, M.&lt;/author&gt;&lt;author&gt;Drent, P. J.&lt;/author&gt;&lt;/authors&gt;&lt;/contributors&gt;&lt;titles&gt;&lt;title&gt;Context dependence of personalities: risk-taking behavior in a social and a nonsocial situation&lt;/title&gt;&lt;secondary-title&gt;Behavioral Ecology&lt;/secondary-title&gt;&lt;/titles&gt;&lt;periodical&gt;&lt;full-title&gt;Behavioral Ecology&lt;/full-title&gt;&lt;/periodical&gt;&lt;pages&gt;716-723&lt;/pages&gt;&lt;volume&gt;16&lt;/volume&gt;&lt;number&gt;4&lt;/number&gt;&lt;dates&gt;&lt;year&gt;2005&lt;/year&gt;&lt;pub-dates&gt;&lt;date&gt;Jul-Aug&lt;/date&gt;&lt;/pub-dates&gt;&lt;/dates&gt;&lt;isbn&gt;1045-2249&lt;/isbn&gt;&lt;accession-num&gt;WOS:000229856900006&lt;/accession-num&gt;&lt;urls&gt;&lt;related-urls&gt;&lt;url&gt;&amp;lt;Go to ISI&amp;gt;://WOS:000229856900006&lt;/url&gt;&lt;/related-urls&gt;&lt;/urls&gt;&lt;electronic-resource-num&gt;10.1093/beheco/ari045&lt;/electronic-resource-num&gt;&lt;/record&gt;&lt;/Cite&gt;&lt;/EndNote&gt;</w:instrText>
      </w:r>
      <w:r w:rsidR="007C6158">
        <w:rPr>
          <w:rFonts w:cs="Times New Roman"/>
          <w:szCs w:val="24"/>
        </w:rPr>
        <w:fldChar w:fldCharType="separate"/>
      </w:r>
      <w:r w:rsidR="007B2464">
        <w:rPr>
          <w:rFonts w:cs="Times New Roman"/>
          <w:noProof/>
          <w:szCs w:val="24"/>
        </w:rPr>
        <w:t>(Van Oers et al., 2005)</w:t>
      </w:r>
      <w:r w:rsidR="007C6158">
        <w:rPr>
          <w:rFonts w:cs="Times New Roman"/>
          <w:szCs w:val="24"/>
        </w:rPr>
        <w:fldChar w:fldCharType="end"/>
      </w:r>
      <w:r w:rsidR="007C6158">
        <w:rPr>
          <w:rFonts w:cs="Times New Roman"/>
          <w:szCs w:val="24"/>
        </w:rPr>
        <w:t xml:space="preserve">; </w:t>
      </w:r>
      <w:r w:rsidR="007C6158">
        <w:rPr>
          <w:rFonts w:cs="Times New Roman"/>
          <w:i/>
          <w:iCs/>
          <w:szCs w:val="24"/>
        </w:rPr>
        <w:t>Parus cinerus</w:t>
      </w:r>
      <w:r w:rsidR="007C6158">
        <w:rPr>
          <w:rFonts w:cs="Times New Roman"/>
          <w:szCs w:val="24"/>
        </w:rPr>
        <w:t xml:space="preserve"> </w:t>
      </w:r>
      <w:r w:rsidR="007C6158">
        <w:rPr>
          <w:rFonts w:cs="Times New Roman"/>
          <w:szCs w:val="24"/>
        </w:rPr>
        <w:fldChar w:fldCharType="begin">
          <w:fldData xml:space="preserve">PEVuZE5vdGU+PENpdGU+PEF1dGhvcj5CaWJpPC9BdXRob3I+PFllYXI+MjAyMjwvWWVhcj48UmVj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PEVuZE5vdGU+PENpdGU+PEF1dGhvcj5CaWJpPC9BdXRob3I+PFllYXI+MjAyMjwvWWVhcj48UmVj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7C6158">
        <w:rPr>
          <w:rFonts w:cs="Times New Roman"/>
          <w:szCs w:val="24"/>
        </w:rPr>
      </w:r>
      <w:r w:rsidR="007C6158">
        <w:rPr>
          <w:rFonts w:cs="Times New Roman"/>
          <w:szCs w:val="24"/>
        </w:rPr>
        <w:fldChar w:fldCharType="separate"/>
      </w:r>
      <w:r w:rsidR="007C6158">
        <w:rPr>
          <w:rFonts w:cs="Times New Roman"/>
          <w:noProof/>
          <w:szCs w:val="24"/>
        </w:rPr>
        <w:t>(Bibi et al., 2022)</w:t>
      </w:r>
      <w:r w:rsidR="007C6158">
        <w:rPr>
          <w:rFonts w:cs="Times New Roman"/>
          <w:szCs w:val="24"/>
        </w:rPr>
        <w:fldChar w:fldCharType="end"/>
      </w:r>
      <w:r w:rsidR="007C6158">
        <w:rPr>
          <w:rFonts w:cs="Times New Roman"/>
          <w:szCs w:val="24"/>
        </w:rPr>
        <w:t xml:space="preserve">, while others have shown the effect of social context depends on the behavioral phenotypes of nearby group members (e.g., </w:t>
      </w:r>
      <w:r w:rsidR="007C6158">
        <w:rPr>
          <w:rFonts w:cs="Times New Roman"/>
          <w:i/>
          <w:iCs/>
          <w:szCs w:val="24"/>
        </w:rPr>
        <w:t>Danio rerio</w:t>
      </w:r>
      <w:r w:rsidR="007C6158">
        <w:rPr>
          <w:rFonts w:cs="Times New Roman"/>
          <w:szCs w:val="24"/>
        </w:rPr>
        <w:t xml:space="preserve">, </w:t>
      </w:r>
      <w:r w:rsidR="007C6158">
        <w:rPr>
          <w:rFonts w:cs="Times New Roman"/>
          <w:szCs w:val="24"/>
        </w:rPr>
        <w:fldChar w:fldCharType="begin">
          <w:fldData xml:space="preserve">PEVuZE5vdGU+PENpdGU+PEF1dGhvcj5HdWF5YXNhbWluPC9BdXRob3I+PFllYXI+MjAxNzwvWWVh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PEVuZE5vdGU+PENpdGU+PEF1dGhvcj5HdWF5YXNhbWluPC9BdXRob3I+PFllYXI+MjAxNzwvWWVh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7C6158">
        <w:rPr>
          <w:rFonts w:cs="Times New Roman"/>
          <w:szCs w:val="24"/>
        </w:rPr>
      </w:r>
      <w:r w:rsidR="007C6158">
        <w:rPr>
          <w:rFonts w:cs="Times New Roman"/>
          <w:szCs w:val="24"/>
        </w:rPr>
        <w:fldChar w:fldCharType="separate"/>
      </w:r>
      <w:r w:rsidR="007C6158">
        <w:rPr>
          <w:rFonts w:cs="Times New Roman"/>
          <w:noProof/>
          <w:szCs w:val="24"/>
        </w:rPr>
        <w:t>(Guayasamin et al., 2017)</w:t>
      </w:r>
      <w:r w:rsidR="007C6158">
        <w:rPr>
          <w:rFonts w:cs="Times New Roman"/>
          <w:szCs w:val="24"/>
        </w:rPr>
        <w:fldChar w:fldCharType="end"/>
      </w:r>
      <w:r w:rsidR="007C6158">
        <w:rPr>
          <w:rFonts w:cs="Times New Roman"/>
          <w:szCs w:val="24"/>
        </w:rPr>
        <w:t xml:space="preserve">; </w:t>
      </w:r>
      <w:r w:rsidR="007C6158" w:rsidRPr="007C6158">
        <w:rPr>
          <w:rFonts w:cs="Times New Roman"/>
          <w:i/>
          <w:iCs/>
          <w:szCs w:val="24"/>
        </w:rPr>
        <w:t>Taeniopygia guttata</w:t>
      </w:r>
      <w:r w:rsidR="007C6158">
        <w:rPr>
          <w:rFonts w:cs="Times New Roman"/>
          <w:szCs w:val="24"/>
        </w:rPr>
        <w:t xml:space="preserve"> </w:t>
      </w:r>
      <w:r w:rsidR="007C6158">
        <w:rPr>
          <w:rFonts w:cs="Times New Roman"/>
          <w:szCs w:val="24"/>
        </w:rPr>
        <w:fldChar w:fldCharType="begin">
          <w:fldData xml:space="preserve">PEVuZE5vdGU+PENpdGU+PEF1dGhvcj5LZXJtYW48L0F1dGhvcj48WWVhcj4yMDE4PC9ZZWFyPjxS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PEVuZE5vdGU+PENpdGU+PEF1dGhvcj5LZXJtYW48L0F1dGhvcj48WWVhcj4yMDE4PC9ZZWFyPjxS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7C6158">
        <w:rPr>
          <w:rFonts w:cs="Times New Roman"/>
          <w:szCs w:val="24"/>
        </w:rPr>
      </w:r>
      <w:r w:rsidR="007C6158">
        <w:rPr>
          <w:rFonts w:cs="Times New Roman"/>
          <w:szCs w:val="24"/>
        </w:rPr>
        <w:fldChar w:fldCharType="separate"/>
      </w:r>
      <w:r w:rsidR="007C6158">
        <w:rPr>
          <w:rFonts w:cs="Times New Roman"/>
          <w:noProof/>
          <w:szCs w:val="24"/>
        </w:rPr>
        <w:t>(Kerman et al., 2018; Mainwaring et al., 2011)</w:t>
      </w:r>
      <w:r w:rsidR="007C6158">
        <w:rPr>
          <w:rFonts w:cs="Times New Roman"/>
          <w:szCs w:val="24"/>
        </w:rPr>
        <w:fldChar w:fldCharType="end"/>
      </w:r>
      <w:r w:rsidR="007C6158">
        <w:rPr>
          <w:rFonts w:cs="Times New Roman"/>
          <w:szCs w:val="24"/>
        </w:rPr>
        <w:t>.</w:t>
      </w:r>
    </w:p>
    <w:bookmarkEnd w:id="51"/>
    <w:p w14:paraId="6A884CA5" w14:textId="3A3E43DC" w:rsidR="00985340" w:rsidRPr="002F12EA" w:rsidRDefault="00985340" w:rsidP="008D20B6">
      <w:pPr>
        <w:ind w:firstLine="720"/>
        <w:rPr>
          <w:rFonts w:cs="Times New Roman"/>
          <w:szCs w:val="24"/>
        </w:rPr>
      </w:pPr>
      <w:r w:rsidRPr="00321B8B">
        <w:rPr>
          <w:rFonts w:cs="Times New Roman"/>
          <w:szCs w:val="24"/>
        </w:rPr>
        <w:t>It is also possible to examine suites of correlated behaviors in a given species</w:t>
      </w:r>
      <w:r w:rsidR="00371AF0" w:rsidRPr="00321B8B">
        <w:rPr>
          <w:rFonts w:cs="Times New Roman"/>
          <w:szCs w:val="24"/>
        </w:rPr>
        <w:t>,</w:t>
      </w:r>
      <w:r w:rsidRPr="00321B8B">
        <w:rPr>
          <w:rFonts w:cs="Times New Roman"/>
          <w:szCs w:val="24"/>
        </w:rPr>
        <w:t xml:space="preserve"> </w:t>
      </w:r>
      <w:r w:rsidR="00371AF0" w:rsidRPr="00321B8B">
        <w:rPr>
          <w:rFonts w:cs="Times New Roman"/>
          <w:szCs w:val="24"/>
        </w:rPr>
        <w:t xml:space="preserve">including the differences in plasticity between these contexts, in a way that gives some parallel to personality dimensions. The </w:t>
      </w:r>
      <w:r w:rsidR="00E02CA8">
        <w:rPr>
          <w:rFonts w:cs="Times New Roman"/>
          <w:szCs w:val="24"/>
        </w:rPr>
        <w:t>B</w:t>
      </w:r>
      <w:r w:rsidR="00371AF0" w:rsidRPr="00321B8B">
        <w:rPr>
          <w:rFonts w:cs="Times New Roman"/>
          <w:szCs w:val="24"/>
        </w:rPr>
        <w:t xml:space="preserve">ehavioral </w:t>
      </w:r>
      <w:r w:rsidR="00E02CA8">
        <w:rPr>
          <w:rFonts w:cs="Times New Roman"/>
          <w:szCs w:val="24"/>
        </w:rPr>
        <w:t>S</w:t>
      </w:r>
      <w:r w:rsidR="00371AF0" w:rsidRPr="00321B8B">
        <w:rPr>
          <w:rFonts w:cs="Times New Roman"/>
          <w:szCs w:val="24"/>
        </w:rPr>
        <w:t xml:space="preserve">yndromes approach </w:t>
      </w:r>
      <w:r w:rsidR="00F22A25" w:rsidRPr="00321B8B">
        <w:rPr>
          <w:rFonts w:cs="Times New Roman"/>
          <w:szCs w:val="24"/>
        </w:rPr>
        <w:fldChar w:fldCharType="begin"/>
      </w:r>
      <w:r w:rsidR="00F22A25" w:rsidRPr="00321B8B">
        <w:rPr>
          <w:rFonts w:cs="Times New Roman"/>
          <w:szCs w:val="24"/>
        </w:rPr>
        <w:instrText xml:space="preserve"> ADDIN EN.CITE &lt;EndNote&gt;&lt;Cite&gt;&lt;Author&gt;Sih&lt;/Author&gt;&lt;Year&gt;2004&lt;/Year&gt;&lt;RecNum&gt;230&lt;/RecNum&gt;&lt;DisplayText&gt;(Sih, Bell, Johnson, et al., 2004)&lt;/DisplayText&gt;&lt;record&gt;&lt;rec-number&gt;230&lt;/rec-number&gt;&lt;foreign-keys&gt;&lt;key app="EN" db-id="095tvs996f522qe5srwxz5z5tatvez9dr52d" timestamp="1621555062" guid="36e663d6-a0c0-4ce4-87ce-3063b26a525e"&gt;230&lt;/key&gt;&lt;/foreign-keys&gt;&lt;ref-type name="Journal Article"&gt;17&lt;/ref-type&gt;&lt;contributors&gt;&lt;authors&gt;&lt;author&gt;Sih, A.&lt;/author&gt;&lt;author&gt;Bell, A. M.&lt;/author&gt;&lt;author&gt;Johnson, J. C.&lt;/author&gt;&lt;author&gt;Ziemba, R. E.&lt;/author&gt;&lt;/authors&gt;&lt;/contributors&gt;&lt;titles&gt;&lt;title&gt;Behavioral syndromes: An integrative overview&lt;/title&gt;&lt;secondary-title&gt;Quarterly Review of Biology&lt;/secondary-title&gt;&lt;/titles&gt;&lt;periodical&gt;&lt;full-title&gt;Quarterly Review of Biology&lt;/full-title&gt;&lt;/periodical&gt;&lt;pages&gt;241-277&lt;/pages&gt;&lt;volume&gt;79&lt;/volume&gt;&lt;number&gt;3&lt;/number&gt;&lt;dates&gt;&lt;year&gt;2004&lt;/year&gt;&lt;pub-dates&gt;&lt;date&gt;Sep&lt;/date&gt;&lt;/pub-dates&gt;&lt;/dates&gt;&lt;isbn&gt;0033-5770&lt;/isbn&gt;&lt;accession-num&gt;WOS:000224073800001&lt;/accession-num&gt;&lt;urls&gt;&lt;related-urls&gt;&lt;url&gt;&amp;lt;Go to ISI&amp;gt;://WOS:000224073800001&lt;/url&gt;&lt;/related-urls&gt;&lt;/urls&gt;&lt;electronic-resource-num&gt;10.1086/422893&lt;/electronic-resource-num&gt;&lt;/record&gt;&lt;/Cite&gt;&lt;/EndNote&gt;</w:instrText>
      </w:r>
      <w:r w:rsidR="00F22A25" w:rsidRPr="00321B8B">
        <w:rPr>
          <w:rFonts w:cs="Times New Roman"/>
          <w:szCs w:val="24"/>
        </w:rPr>
        <w:fldChar w:fldCharType="separate"/>
      </w:r>
      <w:r w:rsidR="00F22A25" w:rsidRPr="00321B8B">
        <w:rPr>
          <w:rFonts w:cs="Times New Roman"/>
          <w:noProof/>
          <w:szCs w:val="24"/>
        </w:rPr>
        <w:t>(Sih, Bell, Johnson, et al., 2004)</w:t>
      </w:r>
      <w:r w:rsidR="00F22A25" w:rsidRPr="00321B8B">
        <w:rPr>
          <w:rFonts w:cs="Times New Roman"/>
          <w:szCs w:val="24"/>
        </w:rPr>
        <w:fldChar w:fldCharType="end"/>
      </w:r>
      <w:r w:rsidR="00371AF0" w:rsidRPr="00321B8B">
        <w:rPr>
          <w:rFonts w:cs="Times New Roman"/>
          <w:szCs w:val="24"/>
        </w:rPr>
        <w:t xml:space="preserve"> allows us to find differences in the patterns of correlated behaviors between groups in a population.</w:t>
      </w:r>
      <w:r w:rsidR="00E02CA8">
        <w:rPr>
          <w:rFonts w:cs="Times New Roman"/>
          <w:szCs w:val="24"/>
        </w:rPr>
        <w:t xml:space="preserve"> </w:t>
      </w:r>
      <w:r w:rsidR="00804799">
        <w:rPr>
          <w:rFonts w:cs="Times New Roman"/>
          <w:szCs w:val="24"/>
        </w:rPr>
        <w:t xml:space="preserve">Typically employing principal component analysis or factor analysis approaches, identified principal components or factors represent the most prominent dimensions of individual differences in a studied population, such that higher or lower scores on these dimensions are the result of patterns of correlated behavioral variables. </w:t>
      </w:r>
      <w:r w:rsidR="00E02CA8">
        <w:rPr>
          <w:rFonts w:cs="Times New Roman"/>
          <w:szCs w:val="24"/>
        </w:rPr>
        <w:t xml:space="preserve">This framework has </w:t>
      </w:r>
      <w:r w:rsidR="00FA32ED">
        <w:rPr>
          <w:rFonts w:cs="Times New Roman"/>
          <w:szCs w:val="24"/>
        </w:rPr>
        <w:t xml:space="preserve">been applied to </w:t>
      </w:r>
      <w:r w:rsidR="00E02CA8">
        <w:rPr>
          <w:rFonts w:cs="Times New Roman"/>
          <w:szCs w:val="24"/>
        </w:rPr>
        <w:t xml:space="preserve">such wide-ranging topics as regional variation in behavior in </w:t>
      </w:r>
      <w:r w:rsidR="00E02CA8" w:rsidRPr="00E02CA8">
        <w:rPr>
          <w:rFonts w:cs="Times New Roman"/>
          <w:szCs w:val="24"/>
        </w:rPr>
        <w:t>the delicate skink</w:t>
      </w:r>
      <w:r w:rsidR="00E02CA8">
        <w:rPr>
          <w:rFonts w:cs="Times New Roman"/>
          <w:szCs w:val="24"/>
        </w:rPr>
        <w:t xml:space="preserve">, </w:t>
      </w:r>
      <w:r w:rsidR="00E02CA8" w:rsidRPr="00E02CA8">
        <w:rPr>
          <w:rFonts w:cs="Times New Roman"/>
          <w:i/>
          <w:iCs/>
          <w:szCs w:val="24"/>
        </w:rPr>
        <w:t xml:space="preserve">Lampropholis </w:t>
      </w:r>
      <w:r w:rsidR="00E02CA8" w:rsidRPr="00E02CA8">
        <w:rPr>
          <w:rFonts w:cs="Times New Roman"/>
          <w:i/>
          <w:iCs/>
          <w:szCs w:val="24"/>
        </w:rPr>
        <w:lastRenderedPageBreak/>
        <w:t>delicata</w:t>
      </w:r>
      <w:r w:rsidR="00E02CA8">
        <w:rPr>
          <w:rFonts w:cs="Times New Roman"/>
          <w:szCs w:val="24"/>
        </w:rPr>
        <w:t xml:space="preserve"> </w:t>
      </w:r>
      <w:r w:rsidR="00E02CA8">
        <w:rPr>
          <w:rFonts w:cs="Times New Roman"/>
          <w:szCs w:val="24"/>
        </w:rPr>
        <w:fldChar w:fldCharType="begin">
          <w:fldData xml:space="preserve">PEVuZE5vdGU+PENpdGU+PEF1dGhvcj5NaWNoZWxhbmdlbGk8L0F1dGhvcj48WWVhcj4yMDE4PC9Z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PEVuZE5vdGU+PENpdGU+PEF1dGhvcj5NaWNoZWxhbmdlbGk8L0F1dGhvcj48WWVhcj4yMDE4PC9Z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E02CA8">
        <w:rPr>
          <w:rFonts w:cs="Times New Roman"/>
          <w:szCs w:val="24"/>
        </w:rPr>
      </w:r>
      <w:r w:rsidR="00E02CA8">
        <w:rPr>
          <w:rFonts w:cs="Times New Roman"/>
          <w:szCs w:val="24"/>
        </w:rPr>
        <w:fldChar w:fldCharType="separate"/>
      </w:r>
      <w:r w:rsidR="00E02CA8">
        <w:rPr>
          <w:rFonts w:cs="Times New Roman"/>
          <w:noProof/>
          <w:szCs w:val="24"/>
        </w:rPr>
        <w:t>(Michelangeli et al., 2018)</w:t>
      </w:r>
      <w:r w:rsidR="00E02CA8">
        <w:rPr>
          <w:rFonts w:cs="Times New Roman"/>
          <w:szCs w:val="24"/>
        </w:rPr>
        <w:fldChar w:fldCharType="end"/>
      </w:r>
      <w:r w:rsidR="00E02CA8">
        <w:rPr>
          <w:rFonts w:cs="Times New Roman"/>
          <w:szCs w:val="24"/>
        </w:rPr>
        <w:t xml:space="preserve">, </w:t>
      </w:r>
      <w:r w:rsidR="00FA32ED">
        <w:rPr>
          <w:rFonts w:cs="Times New Roman"/>
          <w:szCs w:val="24"/>
        </w:rPr>
        <w:t xml:space="preserve">differences in social behavior among the presumed asocial cane toad, </w:t>
      </w:r>
      <w:r w:rsidR="00FA32ED" w:rsidRPr="00FA32ED">
        <w:rPr>
          <w:rFonts w:cs="Times New Roman"/>
          <w:i/>
          <w:iCs/>
          <w:szCs w:val="24"/>
        </w:rPr>
        <w:t>Rhinella marina</w:t>
      </w:r>
      <w:r w:rsidR="00FA32ED">
        <w:rPr>
          <w:rFonts w:cs="Times New Roman"/>
          <w:szCs w:val="24"/>
        </w:rPr>
        <w:t xml:space="preserve"> </w:t>
      </w:r>
      <w:r w:rsidR="00FA32ED">
        <w:rPr>
          <w:rFonts w:cs="Times New Roman"/>
          <w:szCs w:val="24"/>
        </w:rPr>
        <w:fldChar w:fldCharType="begin">
          <w:fldData xml:space="preserve">PEVuZE5vdGU+PENpdGU+PEF1dGhvcj5Hb256YWxlei1CZXJuYWw8L0F1dGhvcj48WWVhcj4yMDE0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</w:fldData>
        </w:fldChar>
      </w:r>
      <w:r w:rsidR="00FA32ED">
        <w:rPr>
          <w:rFonts w:cs="Times New Roman"/>
          <w:szCs w:val="24"/>
        </w:rPr>
        <w:instrText xml:space="preserve"> ADDIN EN.CITE </w:instrText>
      </w:r>
      <w:r w:rsidR="00FA32ED">
        <w:rPr>
          <w:rFonts w:cs="Times New Roman"/>
          <w:szCs w:val="24"/>
        </w:rPr>
        <w:fldChar w:fldCharType="begin">
          <w:fldData xml:space="preserve">PEVuZE5vdGU+PENpdGU+PEF1dGhvcj5Hb256YWxlei1CZXJuYWw8L0F1dGhvcj48WWVhcj4yMDE0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</w:fldData>
        </w:fldChar>
      </w:r>
      <w:r w:rsidR="00FA32ED">
        <w:rPr>
          <w:rFonts w:cs="Times New Roman"/>
          <w:szCs w:val="24"/>
        </w:rPr>
        <w:instrText xml:space="preserve"> ADDIN EN.CITE.DATA </w:instrText>
      </w:r>
      <w:r w:rsidR="00FA32ED">
        <w:rPr>
          <w:rFonts w:cs="Times New Roman"/>
          <w:szCs w:val="24"/>
        </w:rPr>
      </w:r>
      <w:r w:rsidR="00FA32ED">
        <w:rPr>
          <w:rFonts w:cs="Times New Roman"/>
          <w:szCs w:val="24"/>
        </w:rPr>
        <w:fldChar w:fldCharType="end"/>
      </w:r>
      <w:r w:rsidR="00FA32ED">
        <w:rPr>
          <w:rFonts w:cs="Times New Roman"/>
          <w:szCs w:val="24"/>
        </w:rPr>
      </w:r>
      <w:r w:rsidR="00FA32ED">
        <w:rPr>
          <w:rFonts w:cs="Times New Roman"/>
          <w:szCs w:val="24"/>
        </w:rPr>
        <w:fldChar w:fldCharType="separate"/>
      </w:r>
      <w:r w:rsidR="00FA32ED">
        <w:rPr>
          <w:rFonts w:cs="Times New Roman"/>
          <w:noProof/>
          <w:szCs w:val="24"/>
        </w:rPr>
        <w:t>(Gonzalez-Bernal et al., 2014)</w:t>
      </w:r>
      <w:r w:rsidR="00FA32ED">
        <w:rPr>
          <w:rFonts w:cs="Times New Roman"/>
          <w:szCs w:val="24"/>
        </w:rPr>
        <w:fldChar w:fldCharType="end"/>
      </w:r>
      <w:r w:rsidR="00FA32ED">
        <w:rPr>
          <w:rFonts w:cs="Times New Roman"/>
          <w:szCs w:val="24"/>
        </w:rPr>
        <w:t xml:space="preserve">, decision-making speed and accuracy of three-spined sticklebacks, </w:t>
      </w:r>
      <w:r w:rsidR="00FA32ED" w:rsidRPr="00FA32ED">
        <w:rPr>
          <w:rFonts w:cs="Times New Roman"/>
          <w:i/>
          <w:iCs/>
          <w:szCs w:val="24"/>
        </w:rPr>
        <w:t>Gasterosteus aculeatus</w:t>
      </w:r>
      <w:r w:rsidR="00FA32ED" w:rsidRPr="00FA32ED">
        <w:rPr>
          <w:rFonts w:cs="Times New Roman"/>
          <w:szCs w:val="24"/>
        </w:rPr>
        <w:t xml:space="preserve"> </w:t>
      </w:r>
      <w:r w:rsidR="00FA32ED" w:rsidRPr="00FA32ED">
        <w:rPr>
          <w:rFonts w:cs="Times New Roman"/>
          <w:szCs w:val="24"/>
        </w:rPr>
        <w:fldChar w:fldCharType="begin">
          <w:fldData xml:space="preserve">PEVuZE5vdGU+PENpdGU+PEF1dGhvcj5NYW11bmVhczwvQXV0aG9yPjxZZWFyPjIwMTU8L1llYXI+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PEVuZE5vdGU+PENpdGU+PEF1dGhvcj5NYW11bmVhczwvQXV0aG9yPjxZZWFyPjIwMTU8L1llYXI+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FA32ED" w:rsidRPr="00FA32ED">
        <w:rPr>
          <w:rFonts w:cs="Times New Roman"/>
          <w:szCs w:val="24"/>
        </w:rPr>
      </w:r>
      <w:r w:rsidR="00FA32ED" w:rsidRPr="00FA32ED">
        <w:rPr>
          <w:rFonts w:cs="Times New Roman"/>
          <w:szCs w:val="24"/>
        </w:rPr>
        <w:fldChar w:fldCharType="separate"/>
      </w:r>
      <w:r w:rsidR="00FA32ED" w:rsidRPr="00FA32ED">
        <w:rPr>
          <w:rFonts w:cs="Times New Roman"/>
          <w:noProof/>
          <w:szCs w:val="24"/>
        </w:rPr>
        <w:t>(Mamuneas et al., 2015)</w:t>
      </w:r>
      <w:r w:rsidR="00FA32ED" w:rsidRPr="00FA32ED">
        <w:rPr>
          <w:rFonts w:cs="Times New Roman"/>
          <w:szCs w:val="24"/>
        </w:rPr>
        <w:fldChar w:fldCharType="end"/>
      </w:r>
      <w:r w:rsidR="00FA32ED">
        <w:rPr>
          <w:rFonts w:cs="Times New Roman"/>
          <w:szCs w:val="24"/>
        </w:rPr>
        <w:t xml:space="preserve">, </w:t>
      </w:r>
      <w:r w:rsidR="002F12EA">
        <w:rPr>
          <w:rFonts w:cs="Times New Roman"/>
          <w:szCs w:val="24"/>
        </w:rPr>
        <w:t xml:space="preserve">and even </w:t>
      </w:r>
      <w:r w:rsidR="000B2128">
        <w:rPr>
          <w:rFonts w:cs="Times New Roman"/>
          <w:szCs w:val="24"/>
        </w:rPr>
        <w:t>variation in</w:t>
      </w:r>
      <w:r w:rsidR="00583D6B">
        <w:rPr>
          <w:rFonts w:cs="Times New Roman"/>
          <w:szCs w:val="24"/>
        </w:rPr>
        <w:t xml:space="preserve"> “boldness” of</w:t>
      </w:r>
      <w:r w:rsidR="002F12EA">
        <w:rPr>
          <w:rFonts w:cs="Times New Roman"/>
          <w:szCs w:val="24"/>
        </w:rPr>
        <w:t xml:space="preserve"> </w:t>
      </w:r>
      <w:r w:rsidR="000B2128">
        <w:rPr>
          <w:rFonts w:cs="Times New Roman"/>
          <w:szCs w:val="24"/>
        </w:rPr>
        <w:t>across different</w:t>
      </w:r>
      <w:r w:rsidR="002F12EA">
        <w:rPr>
          <w:rFonts w:cs="Times New Roman"/>
          <w:szCs w:val="24"/>
        </w:rPr>
        <w:t xml:space="preserve"> colonies of ants, </w:t>
      </w:r>
      <w:r w:rsidR="002F12EA" w:rsidRPr="002F12EA">
        <w:rPr>
          <w:rFonts w:cs="Times New Roman"/>
          <w:i/>
          <w:iCs/>
          <w:szCs w:val="24"/>
        </w:rPr>
        <w:t>Aphaenogaster senilis</w:t>
      </w:r>
      <w:r w:rsidR="002F12EA">
        <w:rPr>
          <w:rFonts w:cs="Times New Roman"/>
          <w:i/>
          <w:iCs/>
          <w:szCs w:val="24"/>
        </w:rPr>
        <w:t xml:space="preserve"> </w:t>
      </w:r>
      <w:r w:rsidR="002F12EA" w:rsidRPr="002F12EA">
        <w:rPr>
          <w:rFonts w:cs="Times New Roman"/>
          <w:szCs w:val="24"/>
        </w:rPr>
        <w:fldChar w:fldCharType="begin">
          <w:fldData xml:space="preserve">PEVuZE5vdGU+PENpdGU+PEF1dGhvcj5CbGlnaHQ8L0F1dGhvcj48WWVhcj4yMDE2PC9ZZWFyPjxS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PEVuZE5vdGU+PENpdGU+PEF1dGhvcj5CbGlnaHQ8L0F1dGhvcj48WWVhcj4yMDE2PC9ZZWFyPjxS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2F12EA" w:rsidRPr="002F12EA">
        <w:rPr>
          <w:rFonts w:cs="Times New Roman"/>
          <w:szCs w:val="24"/>
        </w:rPr>
      </w:r>
      <w:r w:rsidR="002F12EA" w:rsidRPr="002F12EA">
        <w:rPr>
          <w:rFonts w:cs="Times New Roman"/>
          <w:szCs w:val="24"/>
        </w:rPr>
        <w:fldChar w:fldCharType="separate"/>
      </w:r>
      <w:r w:rsidR="002F12EA" w:rsidRPr="002F12EA">
        <w:rPr>
          <w:rFonts w:cs="Times New Roman"/>
          <w:noProof/>
          <w:szCs w:val="24"/>
        </w:rPr>
        <w:t>(Blight et al., 2016)</w:t>
      </w:r>
      <w:r w:rsidR="002F12EA" w:rsidRPr="002F12EA">
        <w:rPr>
          <w:rFonts w:cs="Times New Roman"/>
          <w:szCs w:val="24"/>
        </w:rPr>
        <w:fldChar w:fldCharType="end"/>
      </w:r>
      <w:r w:rsidR="002F12EA">
        <w:rPr>
          <w:rFonts w:cs="Times New Roman"/>
          <w:szCs w:val="24"/>
        </w:rPr>
        <w:t>.</w:t>
      </w:r>
    </w:p>
    <w:p w14:paraId="1BC12B47" w14:textId="33C1447F" w:rsidR="000E364B" w:rsidRPr="00321B8B" w:rsidRDefault="00371AF0" w:rsidP="008D20B6">
      <w:pPr>
        <w:ind w:firstLine="720"/>
        <w:rPr>
          <w:rFonts w:cs="Times New Roman"/>
          <w:szCs w:val="24"/>
        </w:rPr>
      </w:pPr>
      <w:r w:rsidRPr="00321B8B">
        <w:rPr>
          <w:rFonts w:cs="Times New Roman"/>
          <w:szCs w:val="24"/>
        </w:rPr>
        <w:t>Behavioral syndromes also allow us to make comparisons across species, especially where we might expect some behavioral overlap between two or more species</w:t>
      </w:r>
      <w:r w:rsidR="00F22A25" w:rsidRPr="00321B8B">
        <w:rPr>
          <w:rFonts w:cs="Times New Roman"/>
          <w:szCs w:val="24"/>
        </w:rPr>
        <w:t xml:space="preserve"> </w:t>
      </w:r>
      <w:r w:rsidR="00F22A25" w:rsidRPr="00321B8B">
        <w:rPr>
          <w:rFonts w:cs="Times New Roman"/>
          <w:szCs w:val="24"/>
        </w:rPr>
        <w:fldChar w:fldCharType="begin"/>
      </w:r>
      <w:r w:rsidR="00F22A25" w:rsidRPr="00321B8B">
        <w:rPr>
          <w:rFonts w:cs="Times New Roman"/>
          <w:szCs w:val="24"/>
        </w:rPr>
        <w:instrText xml:space="preserve"> ADDIN EN.CITE &lt;EndNote&gt;&lt;Cite&gt;&lt;Author&gt;Sih&lt;/Author&gt;&lt;Year&gt;2004&lt;/Year&gt;&lt;RecNum&gt;427&lt;/RecNum&gt;&lt;DisplayText&gt;(Sih, Bell, &amp;amp; Johnson, 2004)&lt;/DisplayText&gt;&lt;record&gt;&lt;rec-number&gt;427&lt;/rec-number&gt;&lt;foreign-keys&gt;&lt;key app="EN" db-id="095tvs996f522qe5srwxz5z5tatvez9dr52d" timestamp="1621912588" guid="838c4395-edb7-4104-9a9c-d30be9f981a9"&gt;427&lt;/key&gt;&lt;/foreign-keys&gt;&lt;ref-type name="Journal Article"&gt;17&lt;/ref-type&gt;&lt;contributors&gt;&lt;authors&gt;&lt;author&gt;Sih, A.&lt;/author&gt;&lt;author&gt;Bell, A.&lt;/author&gt;&lt;author&gt;Johnson, J. C.&lt;/author&gt;&lt;/authors&gt;&lt;/contributors&gt;&lt;titles&gt;&lt;title&gt;Behavioral syndromes: an ecological and evolutionary overview&lt;/title&gt;&lt;secondary-title&gt;Trends in Ecology &amp;amp; Evolution&lt;/secondary-title&gt;&lt;/titles&gt;&lt;periodical&gt;&lt;full-title&gt;Trends in Ecology &amp;amp; Evolution&lt;/full-title&gt;&lt;/periodical&gt;&lt;pages&gt;372-378&lt;/pages&gt;&lt;volume&gt;19&lt;/volume&gt;&lt;number&gt;7&lt;/number&gt;&lt;dates&gt;&lt;year&gt;2004&lt;/year&gt;&lt;pub-dates&gt;&lt;date&gt;Jul&lt;/date&gt;&lt;/pub-dates&gt;&lt;/dates&gt;&lt;isbn&gt;0169-5347&lt;/isbn&gt;&lt;accession-num&gt;WOS:000222713700008&lt;/accession-num&gt;&lt;urls&gt;&lt;related-urls&gt;&lt;url&gt;&amp;lt;Go to ISI&amp;gt;://WOS:000222713700008&lt;/url&gt;&lt;/related-urls&gt;&lt;/urls&gt;&lt;electronic-resource-num&gt;10.1016/j.tree.2004.04.009&lt;/electronic-resource-num&gt;&lt;/record&gt;&lt;/Cite&gt;&lt;/EndNote&gt;</w:instrText>
      </w:r>
      <w:r w:rsidR="00F22A25" w:rsidRPr="00321B8B">
        <w:rPr>
          <w:rFonts w:cs="Times New Roman"/>
          <w:szCs w:val="24"/>
        </w:rPr>
        <w:fldChar w:fldCharType="separate"/>
      </w:r>
      <w:r w:rsidR="00F22A25" w:rsidRPr="00321B8B">
        <w:rPr>
          <w:rFonts w:cs="Times New Roman"/>
          <w:noProof/>
          <w:szCs w:val="24"/>
        </w:rPr>
        <w:t>(Sih, Bell, &amp; Johnson, 2004)</w:t>
      </w:r>
      <w:r w:rsidR="00F22A25" w:rsidRPr="00321B8B">
        <w:rPr>
          <w:rFonts w:cs="Times New Roman"/>
          <w:szCs w:val="24"/>
        </w:rPr>
        <w:fldChar w:fldCharType="end"/>
      </w:r>
      <w:r w:rsidRPr="00321B8B">
        <w:rPr>
          <w:rFonts w:cs="Times New Roman"/>
          <w:szCs w:val="24"/>
        </w:rPr>
        <w:t xml:space="preserve">. </w:t>
      </w:r>
      <w:r w:rsidR="00D26F78">
        <w:rPr>
          <w:rFonts w:cs="Times New Roman"/>
          <w:szCs w:val="24"/>
        </w:rPr>
        <w:t xml:space="preserve">While this was always an intended use of the framework, it is only rarely and more recently that it has been applied in this way. Two different labs studying several fish species have separately used Behavioral Syndromes to compare two species of mosquito fish, </w:t>
      </w:r>
      <w:r w:rsidR="00D26F78" w:rsidRPr="00D26F78">
        <w:rPr>
          <w:rFonts w:cs="Times New Roman"/>
          <w:i/>
          <w:iCs/>
          <w:szCs w:val="24"/>
        </w:rPr>
        <w:t>Gambusia affinis</w:t>
      </w:r>
      <w:r w:rsidR="00D26F78">
        <w:rPr>
          <w:rFonts w:cs="Times New Roman"/>
          <w:szCs w:val="24"/>
        </w:rPr>
        <w:t xml:space="preserve"> &amp;</w:t>
      </w:r>
      <w:r w:rsidR="00D26F78" w:rsidRPr="00D26F78">
        <w:rPr>
          <w:rFonts w:cs="Times New Roman"/>
          <w:szCs w:val="24"/>
        </w:rPr>
        <w:t xml:space="preserve"> </w:t>
      </w:r>
      <w:r w:rsidR="00D26F78" w:rsidRPr="00D26F78">
        <w:rPr>
          <w:rFonts w:cs="Times New Roman"/>
          <w:i/>
          <w:iCs/>
          <w:szCs w:val="24"/>
        </w:rPr>
        <w:t>Gambusia holbrooki</w:t>
      </w:r>
      <w:r w:rsidR="00D26F78">
        <w:rPr>
          <w:rFonts w:cs="Times New Roman"/>
          <w:szCs w:val="24"/>
        </w:rPr>
        <w:t xml:space="preserve"> </w:t>
      </w:r>
      <w:r w:rsidR="00D26F78">
        <w:rPr>
          <w:rFonts w:cs="Times New Roman"/>
          <w:szCs w:val="24"/>
        </w:rPr>
        <w:fldChar w:fldCharType="begin">
          <w:fldData xml:space="preserve">PEVuZE5vdGU+PENpdGU+PEF1dGhvcj5NaWNoZWxhbmdlbGk8L0F1dGhvcj48WWVhcj4yMDIwPC9Z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=
</w:fldData>
        </w:fldChar>
      </w:r>
      <w:r w:rsidR="00313889">
        <w:rPr>
          <w:rFonts w:cs="Times New Roman"/>
          <w:szCs w:val="24"/>
        </w:rPr>
        <w:instrText xml:space="preserve"> ADDIN EN.CITE </w:instrText>
      </w:r>
      <w:r w:rsidR="00313889">
        <w:rPr>
          <w:rFonts w:cs="Times New Roman"/>
          <w:szCs w:val="24"/>
        </w:rPr>
        <w:fldChar w:fldCharType="begin">
          <w:fldData xml:space="preserve">PEVuZE5vdGU+PENpdGU+PEF1dGhvcj5NaWNoZWxhbmdlbGk8L0F1dGhvcj48WWVhcj4yMDIwPC9Z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=
</w:fldData>
        </w:fldChar>
      </w:r>
      <w:r w:rsidR="00313889">
        <w:rPr>
          <w:rFonts w:cs="Times New Roman"/>
          <w:szCs w:val="24"/>
        </w:rPr>
        <w:instrText xml:space="preserve"> ADDIN EN.CITE.DATA </w:instrText>
      </w:r>
      <w:r w:rsidR="00313889">
        <w:rPr>
          <w:rFonts w:cs="Times New Roman"/>
          <w:szCs w:val="24"/>
        </w:rPr>
      </w:r>
      <w:r w:rsidR="00313889">
        <w:rPr>
          <w:rFonts w:cs="Times New Roman"/>
          <w:szCs w:val="24"/>
        </w:rPr>
        <w:fldChar w:fldCharType="end"/>
      </w:r>
      <w:r w:rsidR="00D26F78">
        <w:rPr>
          <w:rFonts w:cs="Times New Roman"/>
          <w:szCs w:val="24"/>
        </w:rPr>
      </w:r>
      <w:r w:rsidR="00D26F78">
        <w:rPr>
          <w:rFonts w:cs="Times New Roman"/>
          <w:szCs w:val="24"/>
        </w:rPr>
        <w:fldChar w:fldCharType="separate"/>
      </w:r>
      <w:r w:rsidR="00D26F78">
        <w:rPr>
          <w:rFonts w:cs="Times New Roman"/>
          <w:noProof/>
          <w:szCs w:val="24"/>
        </w:rPr>
        <w:t>(Michelangeli et al., 2020)</w:t>
      </w:r>
      <w:r w:rsidR="00D26F78">
        <w:rPr>
          <w:rFonts w:cs="Times New Roman"/>
          <w:szCs w:val="24"/>
        </w:rPr>
        <w:fldChar w:fldCharType="end"/>
      </w:r>
      <w:r w:rsidR="00D26F78">
        <w:rPr>
          <w:rFonts w:cs="Times New Roman"/>
          <w:szCs w:val="24"/>
        </w:rPr>
        <w:t xml:space="preserve"> and two species of fugu, </w:t>
      </w:r>
      <w:r w:rsidR="00D26F78" w:rsidRPr="00D26F78">
        <w:rPr>
          <w:rFonts w:cs="Times New Roman"/>
          <w:i/>
          <w:iCs/>
          <w:szCs w:val="24"/>
        </w:rPr>
        <w:t>Takifugu rubripes</w:t>
      </w:r>
      <w:r w:rsidR="00D26F78" w:rsidRPr="00D26F78">
        <w:rPr>
          <w:rFonts w:cs="Times New Roman"/>
          <w:szCs w:val="24"/>
        </w:rPr>
        <w:t xml:space="preserve"> </w:t>
      </w:r>
      <w:r w:rsidR="00D26F78">
        <w:rPr>
          <w:rFonts w:cs="Times New Roman"/>
          <w:szCs w:val="24"/>
        </w:rPr>
        <w:t xml:space="preserve">&amp; </w:t>
      </w:r>
      <w:r w:rsidR="00D26F78" w:rsidRPr="00D26F78">
        <w:rPr>
          <w:rFonts w:cs="Times New Roman"/>
          <w:i/>
          <w:iCs/>
          <w:szCs w:val="24"/>
        </w:rPr>
        <w:t xml:space="preserve">Takifugu niphobles </w:t>
      </w:r>
      <w:r w:rsidR="00D26F78">
        <w:rPr>
          <w:rFonts w:cs="Times New Roman"/>
          <w:szCs w:val="24"/>
        </w:rPr>
        <w:fldChar w:fldCharType="begin">
          <w:fldData xml:space="preserve">PEVuZE5vdGU+PENpdGU+PEF1dGhvcj5Ib3NveWE8L0F1dGhvcj48WWVhcj4yMDE1PC9ZZWFyPjxS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</w:fldData>
        </w:fldChar>
      </w:r>
      <w:r w:rsidR="00B8039A">
        <w:rPr>
          <w:rFonts w:cs="Times New Roman"/>
          <w:szCs w:val="24"/>
        </w:rPr>
        <w:instrText xml:space="preserve"> ADDIN EN.CITE </w:instrText>
      </w:r>
      <w:r w:rsidR="00B8039A">
        <w:rPr>
          <w:rFonts w:cs="Times New Roman"/>
          <w:szCs w:val="24"/>
        </w:rPr>
        <w:fldChar w:fldCharType="begin">
          <w:fldData xml:space="preserve">PEVuZE5vdGU+PENpdGU+PEF1dGhvcj5Ib3NveWE8L0F1dGhvcj48WWVhcj4yMDE1PC9ZZWFyPjxS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</w:fldData>
        </w:fldChar>
      </w:r>
      <w:r w:rsidR="00B8039A">
        <w:rPr>
          <w:rFonts w:cs="Times New Roman"/>
          <w:szCs w:val="24"/>
        </w:rPr>
        <w:instrText xml:space="preserve"> ADDIN EN.CITE.DATA </w:instrText>
      </w:r>
      <w:r w:rsidR="00B8039A">
        <w:rPr>
          <w:rFonts w:cs="Times New Roman"/>
          <w:szCs w:val="24"/>
        </w:rPr>
      </w:r>
      <w:r w:rsidR="00B8039A">
        <w:rPr>
          <w:rFonts w:cs="Times New Roman"/>
          <w:szCs w:val="24"/>
        </w:rPr>
        <w:fldChar w:fldCharType="end"/>
      </w:r>
      <w:r w:rsidR="00D26F78">
        <w:rPr>
          <w:rFonts w:cs="Times New Roman"/>
          <w:szCs w:val="24"/>
        </w:rPr>
      </w:r>
      <w:r w:rsidR="00D26F78">
        <w:rPr>
          <w:rFonts w:cs="Times New Roman"/>
          <w:szCs w:val="24"/>
        </w:rPr>
        <w:fldChar w:fldCharType="separate"/>
      </w:r>
      <w:r w:rsidR="00D26F78">
        <w:rPr>
          <w:rFonts w:cs="Times New Roman"/>
          <w:noProof/>
          <w:szCs w:val="24"/>
        </w:rPr>
        <w:t>(Hosoya et al., 2015)</w:t>
      </w:r>
      <w:r w:rsidR="00D26F78">
        <w:rPr>
          <w:rFonts w:cs="Times New Roman"/>
          <w:szCs w:val="24"/>
        </w:rPr>
        <w:fldChar w:fldCharType="end"/>
      </w:r>
      <w:r w:rsidR="00345BA9">
        <w:rPr>
          <w:rFonts w:cs="Times New Roman"/>
          <w:szCs w:val="24"/>
        </w:rPr>
        <w:t>. The ability to compare across species also</w:t>
      </w:r>
      <w:r w:rsidRPr="00321B8B">
        <w:rPr>
          <w:rFonts w:cs="Times New Roman"/>
          <w:szCs w:val="24"/>
        </w:rPr>
        <w:t xml:space="preserve"> makes it an ideal method for studying the behavioral diversity of mixed-species groups</w:t>
      </w:r>
      <w:r w:rsidR="000E364B" w:rsidRPr="00321B8B">
        <w:rPr>
          <w:rFonts w:cs="Times New Roman"/>
          <w:szCs w:val="24"/>
        </w:rPr>
        <w:t xml:space="preserve">. </w:t>
      </w:r>
    </w:p>
    <w:p w14:paraId="6CBBF44D" w14:textId="5DE51758" w:rsidR="00371AF0" w:rsidRPr="00321B8B" w:rsidRDefault="000E364B" w:rsidP="008D20B6">
      <w:pPr>
        <w:ind w:firstLine="720"/>
        <w:rPr>
          <w:rFonts w:cs="Times New Roman"/>
          <w:szCs w:val="24"/>
        </w:rPr>
      </w:pPr>
      <w:r w:rsidRPr="00321B8B">
        <w:rPr>
          <w:rFonts w:cs="Times New Roman"/>
          <w:szCs w:val="24"/>
        </w:rPr>
        <w:t>Mixed-species groups</w:t>
      </w:r>
      <w:r w:rsidR="00E12AB6" w:rsidRPr="00321B8B">
        <w:rPr>
          <w:rFonts w:cs="Times New Roman"/>
          <w:szCs w:val="24"/>
        </w:rPr>
        <w:t xml:space="preserve"> (MSGs)</w:t>
      </w:r>
      <w:r w:rsidRPr="00321B8B">
        <w:rPr>
          <w:rFonts w:cs="Times New Roman"/>
          <w:szCs w:val="24"/>
        </w:rPr>
        <w:t xml:space="preserve"> provide many of the same important benefits of living in a </w:t>
      </w:r>
      <w:r w:rsidR="0013202B">
        <w:rPr>
          <w:rFonts w:cs="Times New Roman"/>
          <w:szCs w:val="24"/>
        </w:rPr>
        <w:t xml:space="preserve">single-species </w:t>
      </w:r>
      <w:r w:rsidRPr="00321B8B">
        <w:rPr>
          <w:rFonts w:cs="Times New Roman"/>
          <w:szCs w:val="24"/>
        </w:rPr>
        <w:t>social group (e.g., increased foraging efficiency, lower predation risk) but with</w:t>
      </w:r>
      <w:r w:rsidR="00794A2C">
        <w:rPr>
          <w:rFonts w:cs="Times New Roman"/>
          <w:szCs w:val="24"/>
        </w:rPr>
        <w:t xml:space="preserve"> reduced</w:t>
      </w:r>
      <w:r w:rsidRPr="00321B8B">
        <w:rPr>
          <w:rFonts w:cs="Times New Roman"/>
          <w:szCs w:val="24"/>
        </w:rPr>
        <w:t xml:space="preserve"> intra-specific competition (e.g., </w:t>
      </w:r>
      <w:r w:rsidR="006F0989">
        <w:rPr>
          <w:rFonts w:cs="Times New Roman"/>
          <w:szCs w:val="24"/>
        </w:rPr>
        <w:t xml:space="preserve">no </w:t>
      </w:r>
      <w:r w:rsidRPr="00321B8B">
        <w:rPr>
          <w:rFonts w:cs="Times New Roman"/>
          <w:szCs w:val="24"/>
        </w:rPr>
        <w:t>mate competition</w:t>
      </w:r>
      <w:r w:rsidR="0013202B">
        <w:rPr>
          <w:rFonts w:cs="Times New Roman"/>
          <w:szCs w:val="24"/>
        </w:rPr>
        <w:t>, foraging niche differences</w:t>
      </w:r>
      <w:r w:rsidRPr="00321B8B">
        <w:rPr>
          <w:rFonts w:cs="Times New Roman"/>
          <w:szCs w:val="24"/>
        </w:rPr>
        <w:t>)</w:t>
      </w:r>
      <w:r w:rsidR="00184F21" w:rsidRPr="00321B8B">
        <w:rPr>
          <w:rFonts w:cs="Times New Roman"/>
          <w:szCs w:val="24"/>
        </w:rPr>
        <w:t xml:space="preserve"> </w:t>
      </w:r>
      <w:r w:rsidR="00184F21" w:rsidRPr="00321B8B">
        <w:rPr>
          <w:rFonts w:cs="Times New Roman"/>
          <w:szCs w:val="24"/>
        </w:rPr>
        <w:fldChar w:fldCharType="begin"/>
      </w:r>
      <w:r w:rsidR="00184F21" w:rsidRPr="00321B8B">
        <w:rPr>
          <w:rFonts w:cs="Times New Roman"/>
          <w:szCs w:val="24"/>
        </w:rPr>
        <w:instrText xml:space="preserve"> ADDIN EN.CITE &lt;EndNote&gt;&lt;Cite&gt;&lt;Author&gt;Goodale&lt;/Author&gt;&lt;Year&gt;2020&lt;/Year&gt;&lt;RecNum&gt;219&lt;/RecNum&gt;&lt;DisplayText&gt;(Goodale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sidR="00184F21" w:rsidRPr="00321B8B">
        <w:rPr>
          <w:rFonts w:cs="Times New Roman"/>
          <w:szCs w:val="24"/>
        </w:rPr>
        <w:fldChar w:fldCharType="separate"/>
      </w:r>
      <w:r w:rsidR="00184F21" w:rsidRPr="00321B8B">
        <w:rPr>
          <w:rFonts w:cs="Times New Roman"/>
          <w:noProof/>
          <w:szCs w:val="24"/>
        </w:rPr>
        <w:t>(Goodale et al., 2020)</w:t>
      </w:r>
      <w:r w:rsidR="00184F21" w:rsidRPr="00321B8B">
        <w:rPr>
          <w:rFonts w:cs="Times New Roman"/>
          <w:szCs w:val="24"/>
        </w:rPr>
        <w:fldChar w:fldCharType="end"/>
      </w:r>
      <w:r w:rsidR="00E12AB6" w:rsidRPr="00321B8B">
        <w:rPr>
          <w:rFonts w:cs="Times New Roman"/>
          <w:szCs w:val="24"/>
        </w:rPr>
        <w:t xml:space="preserve">. Some MSGs formed by </w:t>
      </w:r>
      <w:r w:rsidR="0028708C" w:rsidRPr="00321B8B">
        <w:rPr>
          <w:rFonts w:cs="Times New Roman"/>
          <w:szCs w:val="24"/>
        </w:rPr>
        <w:t xml:space="preserve">taxonomically diverse species may provide </w:t>
      </w:r>
      <w:r w:rsidR="005C570E">
        <w:rPr>
          <w:rFonts w:cs="Times New Roman"/>
          <w:szCs w:val="24"/>
        </w:rPr>
        <w:t>asymmetric</w:t>
      </w:r>
      <w:r w:rsidR="0028708C" w:rsidRPr="00321B8B">
        <w:rPr>
          <w:rFonts w:cs="Times New Roman"/>
          <w:szCs w:val="24"/>
        </w:rPr>
        <w:t xml:space="preserve"> benefits to each other, such as </w:t>
      </w:r>
      <w:r w:rsidR="00FB77E3">
        <w:t>wrasses</w:t>
      </w:r>
      <w:r w:rsidR="001260E9">
        <w:t>,</w:t>
      </w:r>
      <w:r w:rsidR="00FB77E3">
        <w:t xml:space="preserve"> </w:t>
      </w:r>
      <w:r w:rsidR="00FB77E3" w:rsidRPr="00FB77E3">
        <w:rPr>
          <w:i/>
          <w:iCs/>
        </w:rPr>
        <w:t>Halichores hortulanus</w:t>
      </w:r>
      <w:r w:rsidR="001260E9">
        <w:t>,</w:t>
      </w:r>
      <w:r w:rsidR="00FB77E3">
        <w:t xml:space="preserve"> who receive a disproportionate benefit when hunting alongside goatfish</w:t>
      </w:r>
      <w:r w:rsidR="001260E9">
        <w:t>,</w:t>
      </w:r>
      <w:r w:rsidR="00FB77E3">
        <w:t xml:space="preserve"> </w:t>
      </w:r>
      <w:r w:rsidR="00FB77E3" w:rsidRPr="00FB77E3">
        <w:rPr>
          <w:i/>
          <w:iCs/>
        </w:rPr>
        <w:t>Parupeneus barberinus</w:t>
      </w:r>
      <w:r w:rsidR="00FB77E3">
        <w:t xml:space="preserve"> </w:t>
      </w:r>
      <w:r w:rsidR="00FB77E3">
        <w:rPr>
          <w:rFonts w:cs="Times New Roman"/>
          <w:szCs w:val="24"/>
        </w:rPr>
        <w:fldChar w:fldCharType="begin"/>
      </w:r>
      <w:r w:rsidR="007B2464">
        <w:rPr>
          <w:rFonts w:cs="Times New Roman"/>
          <w:szCs w:val="24"/>
        </w:rPr>
        <w:instrText xml:space="preserve"> ADDIN EN.CITE &lt;EndNote&gt;&lt;Cite&gt;&lt;Author&gt;Lukoschek&lt;/Author&gt;&lt;Year&gt;2002&lt;/Year&gt;&lt;RecNum&gt;680&lt;/RecNum&gt;&lt;DisplayText&gt;(Lukoschek &amp;amp; Mccormick, 2002)&lt;/DisplayText&gt;&lt;record&gt;&lt;rec-number&gt;680&lt;/rec-number&gt;&lt;foreign-keys&gt;&lt;key app="EN" db-id="095tvs996f522qe5srwxz5z5tatvez9dr52d" timestamp="1719028322" guid="cf3dbc99-c326-499f-95fa-d32ad49ea9fd"&gt;680&lt;/key&gt;&lt;/foreign-keys&gt;&lt;ref-type name="Book"&gt;6&lt;/ref-type&gt;&lt;contributors&gt;&lt;authors&gt;&lt;author&gt;Lukoschek, Vimoksalehi&lt;/author&gt;&lt;author&gt;McCormick, Mark&lt;/author&gt;&lt;/authors&gt;&lt;/contributors&gt;&lt;titles&gt;&lt;title&gt;A review of multi-species foraging associations in fishes and their ecological significance&lt;/title&gt;&lt;alt-title&gt;Proceedings of the 9th International Coral Reef Symposium&lt;/alt-title&gt;&lt;/titles&gt;&lt;pages&gt;467-474&lt;/pages&gt;&lt;volume&gt;1&lt;/volume&gt;&lt;dates&gt;&lt;year&gt;2002&lt;/year&gt;&lt;/dates&gt;&lt;isbn&gt;9798105974&lt;/isbn&gt;&lt;urls&gt;&lt;/urls&gt;&lt;/record&gt;&lt;/Cite&gt;&lt;/EndNote&gt;</w:instrText>
      </w:r>
      <w:r w:rsidR="00FB77E3">
        <w:rPr>
          <w:rFonts w:cs="Times New Roman"/>
          <w:szCs w:val="24"/>
        </w:rPr>
        <w:fldChar w:fldCharType="separate"/>
      </w:r>
      <w:r w:rsidR="007B2464">
        <w:rPr>
          <w:rFonts w:cs="Times New Roman"/>
          <w:noProof/>
          <w:szCs w:val="24"/>
        </w:rPr>
        <w:t>(Lukoschek &amp; Mccormick, 2002)</w:t>
      </w:r>
      <w:r w:rsidR="00FB77E3">
        <w:rPr>
          <w:rFonts w:cs="Times New Roman"/>
          <w:szCs w:val="24"/>
        </w:rPr>
        <w:fldChar w:fldCharType="end"/>
      </w:r>
      <w:r w:rsidR="0028708C" w:rsidRPr="00321B8B">
        <w:rPr>
          <w:rFonts w:cs="Times New Roman"/>
          <w:szCs w:val="24"/>
        </w:rPr>
        <w:t xml:space="preserve">. </w:t>
      </w:r>
      <w:r w:rsidR="00C630B4" w:rsidRPr="00321B8B">
        <w:rPr>
          <w:rFonts w:cs="Times New Roman"/>
          <w:szCs w:val="24"/>
        </w:rPr>
        <w:t>MSGs made up of closely related species more commonly provide “supplementary” benefits</w:t>
      </w:r>
      <w:r w:rsidR="0028708C" w:rsidRPr="00321B8B">
        <w:rPr>
          <w:rFonts w:cs="Times New Roman"/>
          <w:szCs w:val="24"/>
        </w:rPr>
        <w:t xml:space="preserve">, meaning they function very similarly to a single-species group </w:t>
      </w:r>
      <w:r w:rsidR="00C630B4" w:rsidRPr="00321B8B">
        <w:rPr>
          <w:rFonts w:cs="Times New Roman"/>
          <w:szCs w:val="24"/>
        </w:rPr>
        <w:t>– providing basic and fairly equal benefits toward finding and evaluating the quality of food patches and remaining vigilant for many of the same predators</w:t>
      </w:r>
      <w:r w:rsidR="00542C2E" w:rsidRPr="00321B8B">
        <w:rPr>
          <w:rFonts w:cs="Times New Roman"/>
          <w:szCs w:val="24"/>
        </w:rPr>
        <w:t xml:space="preserve"> </w:t>
      </w:r>
      <w:r w:rsidR="00542C2E" w:rsidRPr="00321B8B">
        <w:rPr>
          <w:rFonts w:cs="Times New Roman"/>
          <w:szCs w:val="24"/>
        </w:rPr>
        <w:fldChar w:fldCharType="begin">
          <w:fldData xml:space="preserve">PEVuZE5vdGU+PENpdGU+PEF1dGhvcj5Hb29kYWxlPC9BdXRob3I+PFllYXI+MjAyMDwvWWVhcj48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</w:fldData>
        </w:fldChar>
      </w:r>
      <w:r w:rsidR="00542C2E" w:rsidRPr="00321B8B">
        <w:rPr>
          <w:rFonts w:cs="Times New Roman"/>
          <w:szCs w:val="24"/>
        </w:rPr>
        <w:instrText xml:space="preserve"> ADDIN EN.CITE </w:instrText>
      </w:r>
      <w:r w:rsidR="00542C2E" w:rsidRPr="00321B8B">
        <w:rPr>
          <w:rFonts w:cs="Times New Roman"/>
          <w:szCs w:val="24"/>
        </w:rPr>
        <w:fldChar w:fldCharType="begin">
          <w:fldData xml:space="preserve">PEVuZE5vdGU+PENpdGU+PEF1dGhvcj5Hb29kYWxlPC9BdXRob3I+PFllYXI+MjAyMDwvWWVhcj48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</w:fldData>
        </w:fldChar>
      </w:r>
      <w:r w:rsidR="00542C2E" w:rsidRPr="00321B8B">
        <w:rPr>
          <w:rFonts w:cs="Times New Roman"/>
          <w:szCs w:val="24"/>
        </w:rPr>
        <w:instrText xml:space="preserve"> ADDIN EN.CITE.DATA </w:instrText>
      </w:r>
      <w:r w:rsidR="00542C2E" w:rsidRPr="00321B8B">
        <w:rPr>
          <w:rFonts w:cs="Times New Roman"/>
          <w:szCs w:val="24"/>
        </w:rPr>
      </w:r>
      <w:r w:rsidR="00542C2E" w:rsidRPr="00321B8B">
        <w:rPr>
          <w:rFonts w:cs="Times New Roman"/>
          <w:szCs w:val="24"/>
        </w:rPr>
        <w:fldChar w:fldCharType="end"/>
      </w:r>
      <w:r w:rsidR="00542C2E" w:rsidRPr="00321B8B">
        <w:rPr>
          <w:rFonts w:cs="Times New Roman"/>
          <w:szCs w:val="24"/>
        </w:rPr>
      </w:r>
      <w:r w:rsidR="00542C2E" w:rsidRPr="00321B8B">
        <w:rPr>
          <w:rFonts w:cs="Times New Roman"/>
          <w:szCs w:val="24"/>
        </w:rPr>
        <w:fldChar w:fldCharType="separate"/>
      </w:r>
      <w:r w:rsidR="00542C2E" w:rsidRPr="00321B8B">
        <w:rPr>
          <w:rFonts w:cs="Times New Roman"/>
          <w:noProof/>
          <w:szCs w:val="24"/>
        </w:rPr>
        <w:t>(Goodale et al., 2020; Morse, 1970)</w:t>
      </w:r>
      <w:r w:rsidR="00542C2E" w:rsidRPr="00321B8B">
        <w:rPr>
          <w:rFonts w:cs="Times New Roman"/>
          <w:szCs w:val="24"/>
        </w:rPr>
        <w:fldChar w:fldCharType="end"/>
      </w:r>
      <w:r w:rsidR="00C630B4" w:rsidRPr="00321B8B">
        <w:rPr>
          <w:rFonts w:cs="Times New Roman"/>
          <w:szCs w:val="24"/>
        </w:rPr>
        <w:t>.</w:t>
      </w:r>
    </w:p>
    <w:p w14:paraId="6D53D642" w14:textId="48E3C74B" w:rsidR="00542C2E" w:rsidRPr="00321B8B" w:rsidRDefault="00542C2E" w:rsidP="008D20B6">
      <w:pPr>
        <w:ind w:firstLine="720"/>
        <w:rPr>
          <w:rFonts w:cs="Times New Roman"/>
          <w:szCs w:val="24"/>
        </w:rPr>
      </w:pPr>
      <w:r w:rsidRPr="00321B8B">
        <w:rPr>
          <w:rFonts w:cs="Times New Roman"/>
          <w:szCs w:val="24"/>
        </w:rPr>
        <w:t xml:space="preserve">The formation and maintenance of MSGs can depend on behavior differences in the component species. For example, if the members of one species </w:t>
      </w:r>
      <w:r w:rsidR="00887C80" w:rsidRPr="00321B8B">
        <w:rPr>
          <w:rFonts w:cs="Times New Roman"/>
          <w:szCs w:val="24"/>
        </w:rPr>
        <w:t>are</w:t>
      </w:r>
      <w:r w:rsidRPr="00321B8B">
        <w:rPr>
          <w:rFonts w:cs="Times New Roman"/>
          <w:szCs w:val="24"/>
        </w:rPr>
        <w:t xml:space="preserve"> more likely to alarm call when a predator is detected, all other members of their group (conspecifics and heterospecifics alike) stand to benefit</w:t>
      </w:r>
      <w:r w:rsidR="004F39C4" w:rsidRPr="00321B8B">
        <w:rPr>
          <w:rFonts w:cs="Times New Roman"/>
          <w:szCs w:val="24"/>
        </w:rPr>
        <w:t>, encouraging the formation of such a group through their behavior</w:t>
      </w:r>
      <w:r w:rsidRPr="00321B8B">
        <w:rPr>
          <w:rFonts w:cs="Times New Roman"/>
          <w:szCs w:val="24"/>
        </w:rPr>
        <w:t xml:space="preserve"> </w:t>
      </w:r>
      <w:r w:rsidRPr="00321B8B">
        <w:rPr>
          <w:rFonts w:cs="Times New Roman"/>
          <w:szCs w:val="24"/>
        </w:rPr>
        <w:fldChar w:fldCharType="begin">
          <w:fldData xml:space="preserve">PEVuZE5vdGU+PENpdGU+PEF1dGhvcj5HaWw8L0F1dGhvcj48WWVhcj4yMDE3PC9ZZWFyPjxSZWNO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PEVuZE5vdGU+PENpdGU+PEF1dGhvcj5HaWw8L0F1dGhvcj48WWVhcj4yMDE3PC9ZZWFyPjxSZWNO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(Gil et al., 2017; Goodale &amp; Kotagama, 2005)</w:t>
      </w:r>
      <w:r w:rsidRPr="00321B8B">
        <w:rPr>
          <w:rFonts w:cs="Times New Roman"/>
          <w:szCs w:val="24"/>
        </w:rPr>
        <w:fldChar w:fldCharType="end"/>
      </w:r>
      <w:r w:rsidRPr="00321B8B">
        <w:rPr>
          <w:rFonts w:cs="Times New Roman"/>
          <w:szCs w:val="24"/>
        </w:rPr>
        <w:t>. Such “sentinel</w:t>
      </w:r>
      <w:r w:rsidR="00925A6A" w:rsidRPr="00321B8B">
        <w:rPr>
          <w:rFonts w:cs="Times New Roman"/>
          <w:szCs w:val="24"/>
        </w:rPr>
        <w:t xml:space="preserve"> species</w:t>
      </w:r>
      <w:r w:rsidRPr="00321B8B">
        <w:rPr>
          <w:rFonts w:cs="Times New Roman"/>
          <w:szCs w:val="24"/>
        </w:rPr>
        <w:t xml:space="preserve">” have been identified in </w:t>
      </w:r>
      <w:r w:rsidR="0086703B" w:rsidRPr="00321B8B">
        <w:rPr>
          <w:rFonts w:cs="Times New Roman"/>
          <w:szCs w:val="24"/>
        </w:rPr>
        <w:t>MSGs</w:t>
      </w:r>
      <w:r w:rsidRPr="00321B8B">
        <w:rPr>
          <w:rFonts w:cs="Times New Roman"/>
          <w:szCs w:val="24"/>
        </w:rPr>
        <w:t xml:space="preserve">, including </w:t>
      </w:r>
      <w:r w:rsidR="006C7E3A">
        <w:rPr>
          <w:rFonts w:cs="Times New Roman"/>
          <w:szCs w:val="24"/>
        </w:rPr>
        <w:t>f</w:t>
      </w:r>
      <w:r w:rsidRPr="00321B8B">
        <w:rPr>
          <w:rFonts w:cs="Times New Roman"/>
          <w:szCs w:val="24"/>
        </w:rPr>
        <w:t>ork-tailed drongos (</w:t>
      </w:r>
      <w:r w:rsidRPr="00321B8B">
        <w:rPr>
          <w:rFonts w:cs="Times New Roman"/>
          <w:i/>
          <w:iCs/>
          <w:szCs w:val="24"/>
        </w:rPr>
        <w:t>Dicrurus adsimilis</w:t>
      </w:r>
      <w:r w:rsidRPr="00321B8B">
        <w:rPr>
          <w:rFonts w:cs="Times New Roman"/>
          <w:szCs w:val="24"/>
        </w:rPr>
        <w:t>)</w:t>
      </w:r>
      <w:r w:rsidR="0086703B" w:rsidRPr="00321B8B">
        <w:rPr>
          <w:rFonts w:cs="Times New Roman"/>
          <w:szCs w:val="24"/>
        </w:rPr>
        <w:t xml:space="preserve"> </w:t>
      </w:r>
      <w:r w:rsidR="00AF3D9C" w:rsidRPr="00321B8B">
        <w:rPr>
          <w:rFonts w:cs="Times New Roman"/>
          <w:szCs w:val="24"/>
        </w:rPr>
        <w:t>in groups of</w:t>
      </w:r>
      <w:r w:rsidR="0086703B" w:rsidRPr="00321B8B">
        <w:rPr>
          <w:rFonts w:cs="Times New Roman"/>
          <w:szCs w:val="24"/>
        </w:rPr>
        <w:t xml:space="preserve"> other African bird and mammal species</w:t>
      </w:r>
      <w:r w:rsidRPr="00321B8B">
        <w:rPr>
          <w:rFonts w:cs="Times New Roman"/>
          <w:szCs w:val="24"/>
        </w:rPr>
        <w:t xml:space="preserve"> </w:t>
      </w:r>
      <w:r w:rsidRPr="00321B8B">
        <w:rPr>
          <w:rFonts w:cs="Times New Roman"/>
          <w:szCs w:val="24"/>
        </w:rPr>
        <w:fldChar w:fldCharType="begin">
          <w:fldData xml:space="preserve">PEVuZE5vdGU+PENpdGU+PEF1dGhvcj5GbG93ZXI8L0F1dGhvcj48WWVhcj4yMDE0PC9ZZWFyPjxS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Z2VzPjUxMy01MTY8L3BhZ2VzPjx2b2x1bWU+MzQ0PC92b2x1bWU+PG51bWJlcj42MTgzPC9udW1i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</w:fldData>
        </w:fldChar>
      </w:r>
      <w:r w:rsidRPr="00321B8B">
        <w:rPr>
          <w:rFonts w:cs="Times New Roman"/>
          <w:szCs w:val="24"/>
        </w:rPr>
        <w:instrText xml:space="preserve"> ADDIN EN.CITE </w:instrText>
      </w:r>
      <w:r w:rsidRPr="00321B8B">
        <w:rPr>
          <w:rFonts w:cs="Times New Roman"/>
          <w:szCs w:val="24"/>
        </w:rPr>
        <w:fldChar w:fldCharType="begin">
          <w:fldData xml:space="preserve">PEVuZE5vdGU+PENpdGU+PEF1dGhvcj5GbG93ZXI8L0F1dGhvcj48WWVhcj4yMDE0PC9ZZWFyPjxS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Z2VzPjUxMy01MTY8L3BhZ2VzPjx2b2x1bWU+MzQ0PC92b2x1bWU+PG51bWJlcj42MTgzPC9udW1i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</w:fldData>
        </w:fldChar>
      </w:r>
      <w:r w:rsidRPr="00321B8B">
        <w:rPr>
          <w:rFonts w:cs="Times New Roman"/>
          <w:szCs w:val="24"/>
        </w:rPr>
        <w:instrText xml:space="preserve"> ADDIN EN.CITE.DATA </w:instrText>
      </w:r>
      <w:r w:rsidRPr="00321B8B">
        <w:rPr>
          <w:rFonts w:cs="Times New Roman"/>
          <w:szCs w:val="24"/>
        </w:rPr>
      </w:r>
      <w:r w:rsidRPr="00321B8B">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(Flower et al., 2014)</w:t>
      </w:r>
      <w:r w:rsidRPr="00321B8B">
        <w:rPr>
          <w:rFonts w:cs="Times New Roman"/>
          <w:szCs w:val="24"/>
        </w:rPr>
        <w:fldChar w:fldCharType="end"/>
      </w:r>
      <w:r w:rsidRPr="00321B8B">
        <w:rPr>
          <w:rFonts w:cs="Times New Roman"/>
          <w:szCs w:val="24"/>
        </w:rPr>
        <w:t xml:space="preserve">, </w:t>
      </w:r>
      <w:r w:rsidR="0086703B" w:rsidRPr="00321B8B">
        <w:rPr>
          <w:rFonts w:cs="Times New Roman"/>
          <w:szCs w:val="24"/>
        </w:rPr>
        <w:t xml:space="preserve">chemically signaling fish </w:t>
      </w:r>
      <w:r w:rsidR="0086703B" w:rsidRPr="00321B8B">
        <w:rPr>
          <w:rFonts w:cs="Times New Roman"/>
          <w:szCs w:val="24"/>
        </w:rPr>
        <w:fldChar w:fldCharType="begin"/>
      </w:r>
      <w:r w:rsidR="007765C5">
        <w:rPr>
          <w:rFonts w:cs="Times New Roman"/>
          <w:szCs w:val="24"/>
        </w:rPr>
        <w:instrText xml:space="preserve"> ADDIN EN.CITE &lt;EndNote&gt;&lt;Cite&gt;&lt;Author&gt;Chivers&lt;/Author&gt;&lt;Year&gt;1998&lt;/Year&gt;&lt;RecNum&gt;657&lt;/RecNum&gt;&lt;DisplayText&gt;(Chivers &amp;amp; Smith, 1998)&lt;/DisplayText&gt;&lt;record&gt;&lt;rec-number&gt;657&lt;/rec-number&gt;&lt;foreign-keys&gt;&lt;key app="EN" db-id="095tvs996f522qe5srwxz5z5tatvez9dr52d" timestamp="1715395973" guid="bcb1e8a0-7b99-4be6-9dd8-b816d62cc9e4"&gt;657&lt;/key&gt;&lt;/foreign-keys&gt;&lt;ref-type name="Journal Article"&gt;17&lt;/ref-type&gt;&lt;contributors&gt;&lt;authors&gt;&lt;author&gt;Chivers, Douglas P.&lt;/author&gt;&lt;author&gt;Smith, R. Jan F.&lt;/author&gt;&lt;/authors&gt;&lt;/contributors&gt;&lt;titles&gt;&lt;title&gt;Chemical alarm signalling in aquatic predator-prey systems: A review and prospectus&lt;/title&gt;&lt;secondary-title&gt;Écoscience&lt;/secondary-title&gt;&lt;/titles&gt;&lt;periodical&gt;&lt;full-title&gt;Écoscience&lt;/full-title&gt;&lt;/periodical&gt;&lt;pages&gt;338-352&lt;/pages&gt;&lt;volume&gt;5&lt;/volume&gt;&lt;number&gt;3&lt;/number&gt;&lt;dates&gt;&lt;year&gt;1998&lt;/year&gt;&lt;pub-dates&gt;&lt;date&gt;1998/01/01&lt;/date&gt;&lt;/pub-dates&gt;&lt;/dates&gt;&lt;publisher&gt;Taylor &amp;amp; Francis&lt;/publisher&gt;&lt;isbn&gt;1195-6860&lt;/isbn&gt;&lt;urls&gt;&lt;related-urls&gt;&lt;url&gt;https://doi.org/10.1080/11956860.1998.11682471&lt;/url&gt;&lt;/related-urls&gt;&lt;/urls&gt;&lt;electronic-resource-num&gt;10.1080/11956860.1998.11682471&lt;/electronic-resource-num&gt;&lt;/record&gt;&lt;/Cite&gt;&lt;/EndNote&gt;</w:instrText>
      </w:r>
      <w:r w:rsidR="0086703B" w:rsidRPr="00321B8B">
        <w:rPr>
          <w:rFonts w:cs="Times New Roman"/>
          <w:szCs w:val="24"/>
        </w:rPr>
        <w:fldChar w:fldCharType="separate"/>
      </w:r>
      <w:r w:rsidR="0086703B" w:rsidRPr="00321B8B">
        <w:rPr>
          <w:rFonts w:cs="Times New Roman"/>
          <w:noProof/>
          <w:szCs w:val="24"/>
        </w:rPr>
        <w:t>(Chivers &amp; Smith, 1998)</w:t>
      </w:r>
      <w:r w:rsidR="0086703B" w:rsidRPr="00321B8B">
        <w:rPr>
          <w:rFonts w:cs="Times New Roman"/>
          <w:szCs w:val="24"/>
        </w:rPr>
        <w:fldChar w:fldCharType="end"/>
      </w:r>
      <w:r w:rsidR="0086703B" w:rsidRPr="00321B8B">
        <w:rPr>
          <w:rFonts w:cs="Times New Roman"/>
          <w:szCs w:val="24"/>
        </w:rPr>
        <w:t>,</w:t>
      </w:r>
      <w:r w:rsidR="00AF3D9C" w:rsidRPr="00321B8B">
        <w:rPr>
          <w:rFonts w:cs="Times New Roman"/>
          <w:szCs w:val="24"/>
        </w:rPr>
        <w:t xml:space="preserve"> </w:t>
      </w:r>
      <w:r w:rsidRPr="00321B8B">
        <w:rPr>
          <w:rFonts w:cs="Times New Roman"/>
          <w:szCs w:val="24"/>
        </w:rPr>
        <w:t xml:space="preserve">and </w:t>
      </w:r>
      <w:r w:rsidR="006C7E3A">
        <w:rPr>
          <w:rFonts w:cs="Times New Roman"/>
          <w:szCs w:val="24"/>
        </w:rPr>
        <w:t>t</w:t>
      </w:r>
      <w:r w:rsidRPr="00321B8B">
        <w:rPr>
          <w:rFonts w:cs="Times New Roman"/>
          <w:szCs w:val="24"/>
        </w:rPr>
        <w:t>ufted titm</w:t>
      </w:r>
      <w:r w:rsidR="00925A6A" w:rsidRPr="00321B8B">
        <w:rPr>
          <w:rFonts w:cs="Times New Roman"/>
          <w:szCs w:val="24"/>
        </w:rPr>
        <w:t>ice</w:t>
      </w:r>
      <w:r w:rsidRPr="00321B8B">
        <w:rPr>
          <w:rFonts w:cs="Times New Roman"/>
          <w:szCs w:val="24"/>
        </w:rPr>
        <w:t xml:space="preserve"> (</w:t>
      </w:r>
      <w:r w:rsidR="001717A0" w:rsidRPr="00321B8B">
        <w:rPr>
          <w:rFonts w:cs="Times New Roman"/>
          <w:i/>
          <w:iCs/>
          <w:szCs w:val="24"/>
        </w:rPr>
        <w:t xml:space="preserve">Baeolophus </w:t>
      </w:r>
      <w:r w:rsidRPr="00321B8B">
        <w:rPr>
          <w:rFonts w:cs="Times New Roman"/>
          <w:i/>
          <w:iCs/>
          <w:szCs w:val="24"/>
        </w:rPr>
        <w:t>bicolor</w:t>
      </w:r>
      <w:r w:rsidRPr="00321B8B">
        <w:rPr>
          <w:rFonts w:cs="Times New Roman"/>
          <w:szCs w:val="24"/>
        </w:rPr>
        <w:t>)</w:t>
      </w:r>
      <w:r w:rsidR="0086703B" w:rsidRPr="00321B8B">
        <w:rPr>
          <w:rFonts w:cs="Times New Roman"/>
          <w:szCs w:val="24"/>
        </w:rPr>
        <w:t xml:space="preserve"> </w:t>
      </w:r>
      <w:r w:rsidR="00AF3D9C" w:rsidRPr="00321B8B">
        <w:rPr>
          <w:rFonts w:cs="Times New Roman"/>
          <w:szCs w:val="24"/>
        </w:rPr>
        <w:t>in groups of</w:t>
      </w:r>
      <w:r w:rsidR="0086703B" w:rsidRPr="00321B8B">
        <w:rPr>
          <w:rFonts w:cs="Times New Roman"/>
          <w:szCs w:val="24"/>
        </w:rPr>
        <w:t xml:space="preserve"> other passerines in the eastern United States</w:t>
      </w:r>
      <w:r w:rsidRPr="00321B8B">
        <w:rPr>
          <w:rFonts w:cs="Times New Roman"/>
          <w:szCs w:val="24"/>
        </w:rPr>
        <w:t xml:space="preserve"> </w:t>
      </w:r>
      <w:r w:rsidRPr="00321B8B">
        <w:rPr>
          <w:rFonts w:cs="Times New Roman"/>
          <w:szCs w:val="24"/>
        </w:rPr>
        <w:fldChar w:fldCharType="begin">
          <w:fldData xml:space="preserve">PEVuZE5vdGU+PENpdGU+PEF1dGhvcj5IZXRyaWNrPC9BdXRob3I+PFllYXI+MjAxMTwvWWVhcj48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==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PEVuZE5vdGU+PENpdGU+PEF1dGhvcj5IZXRyaWNrPC9BdXRob3I+PFllYXI+MjAxMTwvWWVhcj48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==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(Hetrick &amp; Sieving, 2011)</w:t>
      </w:r>
      <w:r w:rsidRPr="00321B8B">
        <w:rPr>
          <w:rFonts w:cs="Times New Roman"/>
          <w:szCs w:val="24"/>
        </w:rPr>
        <w:fldChar w:fldCharType="end"/>
      </w:r>
      <w:r w:rsidR="00925A6A" w:rsidRPr="00321B8B">
        <w:rPr>
          <w:rFonts w:cs="Times New Roman"/>
          <w:szCs w:val="24"/>
        </w:rPr>
        <w:t>.</w:t>
      </w:r>
    </w:p>
    <w:p w14:paraId="47F5C72E" w14:textId="31147B94" w:rsidR="004F39C4" w:rsidRPr="00321B8B" w:rsidRDefault="009917E5" w:rsidP="008D20B6">
      <w:pPr>
        <w:ind w:firstLine="720"/>
        <w:rPr>
          <w:rFonts w:cs="Times New Roman"/>
          <w:szCs w:val="24"/>
        </w:rPr>
      </w:pPr>
      <w:r w:rsidRPr="00321B8B">
        <w:rPr>
          <w:rFonts w:cs="Times New Roman"/>
          <w:szCs w:val="24"/>
        </w:rPr>
        <w:t>While single-species social groups have received a wealth of attention from animal personality researchers, the diversity of behavioral types</w:t>
      </w:r>
      <w:r w:rsidR="00BB1AE2">
        <w:rPr>
          <w:rFonts w:cs="Times New Roman"/>
          <w:szCs w:val="24"/>
        </w:rPr>
        <w:t xml:space="preserve"> beyond species differences </w:t>
      </w:r>
      <w:r w:rsidR="00741161">
        <w:rPr>
          <w:rFonts w:cs="Times New Roman"/>
          <w:szCs w:val="24"/>
        </w:rPr>
        <w:t>in behavior is</w:t>
      </w:r>
      <w:r w:rsidR="00BB1AE2">
        <w:rPr>
          <w:rFonts w:cs="Times New Roman"/>
          <w:szCs w:val="24"/>
        </w:rPr>
        <w:t xml:space="preserve"> rarely considered</w:t>
      </w:r>
      <w:r w:rsidRPr="00321B8B">
        <w:rPr>
          <w:rFonts w:cs="Times New Roman"/>
          <w:szCs w:val="24"/>
        </w:rPr>
        <w:t xml:space="preserve"> in mixed-species groups. However, intraspecific variation in behavior should</w:t>
      </w:r>
      <w:r w:rsidR="006C7E3A">
        <w:rPr>
          <w:rFonts w:cs="Times New Roman"/>
          <w:szCs w:val="24"/>
        </w:rPr>
        <w:t xml:space="preserve"> no</w:t>
      </w:r>
      <w:r w:rsidRPr="00321B8B">
        <w:rPr>
          <w:rFonts w:cs="Times New Roman"/>
          <w:szCs w:val="24"/>
        </w:rPr>
        <w:t>t be ignored in mixed-species contexts</w:t>
      </w:r>
      <w:r w:rsidR="001F4C3A" w:rsidRPr="00321B8B">
        <w:rPr>
          <w:rFonts w:cs="Times New Roman"/>
          <w:szCs w:val="24"/>
        </w:rPr>
        <w:t xml:space="preserve">, especially in groups primarily </w:t>
      </w:r>
      <w:r w:rsidR="00E24378">
        <w:rPr>
          <w:rFonts w:cs="Times New Roman"/>
          <w:szCs w:val="24"/>
        </w:rPr>
        <w:t xml:space="preserve">composed </w:t>
      </w:r>
      <w:r w:rsidR="001F4C3A" w:rsidRPr="00321B8B">
        <w:rPr>
          <w:rFonts w:cs="Times New Roman"/>
          <w:szCs w:val="24"/>
        </w:rPr>
        <w:t>of closely related species with similar ecologies</w:t>
      </w:r>
      <w:r w:rsidRPr="00321B8B">
        <w:rPr>
          <w:rFonts w:cs="Times New Roman"/>
          <w:szCs w:val="24"/>
        </w:rPr>
        <w:t xml:space="preserve">. </w:t>
      </w:r>
      <w:r w:rsidR="00E04C56" w:rsidRPr="00321B8B">
        <w:rPr>
          <w:rFonts w:cs="Times New Roman"/>
          <w:szCs w:val="24"/>
        </w:rPr>
        <w:t>For example, across Europe</w:t>
      </w:r>
      <w:r w:rsidR="00836B6A">
        <w:rPr>
          <w:rFonts w:cs="Times New Roman"/>
          <w:szCs w:val="24"/>
        </w:rPr>
        <w:t>,</w:t>
      </w:r>
      <w:r w:rsidR="00E04C56" w:rsidRPr="00321B8B">
        <w:rPr>
          <w:rFonts w:cs="Times New Roman"/>
          <w:szCs w:val="24"/>
        </w:rPr>
        <w:t xml:space="preserve"> the </w:t>
      </w:r>
      <w:r w:rsidR="008D5F74">
        <w:rPr>
          <w:rFonts w:cs="Times New Roman"/>
          <w:szCs w:val="24"/>
        </w:rPr>
        <w:t>g</w:t>
      </w:r>
      <w:r w:rsidR="00E04C56" w:rsidRPr="00321B8B">
        <w:rPr>
          <w:rFonts w:cs="Times New Roman"/>
          <w:szCs w:val="24"/>
        </w:rPr>
        <w:t>reat tit (</w:t>
      </w:r>
      <w:r w:rsidR="00E04C56" w:rsidRPr="00321B8B">
        <w:rPr>
          <w:rFonts w:cs="Times New Roman"/>
          <w:i/>
          <w:iCs/>
          <w:szCs w:val="24"/>
        </w:rPr>
        <w:t>Parus major</w:t>
      </w:r>
      <w:r w:rsidR="00E04C56" w:rsidRPr="00321B8B">
        <w:rPr>
          <w:rFonts w:cs="Times New Roman"/>
          <w:szCs w:val="24"/>
        </w:rPr>
        <w:t xml:space="preserve">) is the nuclear species in large and diverse mixed-species flocks of </w:t>
      </w:r>
      <w:r w:rsidR="001F4C3A" w:rsidRPr="00321B8B">
        <w:rPr>
          <w:rFonts w:cs="Times New Roman"/>
          <w:szCs w:val="24"/>
        </w:rPr>
        <w:t>song</w:t>
      </w:r>
      <w:r w:rsidR="00E04C56" w:rsidRPr="00321B8B">
        <w:rPr>
          <w:rFonts w:cs="Times New Roman"/>
          <w:szCs w:val="24"/>
        </w:rPr>
        <w:t xml:space="preserve">birds, and their individual personalities correlate strongly to their dominance during foraging and exploratory behaviors </w:t>
      </w:r>
      <w:r w:rsidR="008134D2">
        <w:rPr>
          <w:rFonts w:cs="Times New Roman"/>
          <w:szCs w:val="24"/>
        </w:rPr>
        <w:t>(</w:t>
      </w:r>
      <w:r w:rsidR="008134D2" w:rsidRPr="008134D2">
        <w:rPr>
          <w:rFonts w:cs="Times New Roman"/>
          <w:szCs w:val="24"/>
        </w:rPr>
        <w:t>Bibi et al., 2019, 2023)</w:t>
      </w:r>
      <w:r w:rsidR="00782571">
        <w:rPr>
          <w:rFonts w:cs="Times New Roman"/>
          <w:szCs w:val="24"/>
        </w:rPr>
        <w:t>.</w:t>
      </w:r>
      <w:r w:rsidR="00E04C56" w:rsidRPr="00321B8B">
        <w:rPr>
          <w:rFonts w:cs="Times New Roman"/>
          <w:szCs w:val="24"/>
        </w:rPr>
        <w:t xml:space="preserve"> </w:t>
      </w:r>
      <w:r w:rsidR="00782571">
        <w:rPr>
          <w:rFonts w:cs="Times New Roman"/>
          <w:szCs w:val="24"/>
        </w:rPr>
        <w:t>T</w:t>
      </w:r>
      <w:r w:rsidR="00EA07CF" w:rsidRPr="00321B8B">
        <w:rPr>
          <w:rFonts w:cs="Times New Roman"/>
          <w:szCs w:val="24"/>
        </w:rPr>
        <w:t xml:space="preserve">his is the same social environment a mixed-species group might form, </w:t>
      </w:r>
      <w:r w:rsidR="00EA07CF" w:rsidRPr="00321B8B">
        <w:rPr>
          <w:rFonts w:cs="Times New Roman"/>
          <w:szCs w:val="24"/>
        </w:rPr>
        <w:lastRenderedPageBreak/>
        <w:t xml:space="preserve">and the behavior of that group is at least in part influenced by these personality differences among the </w:t>
      </w:r>
      <w:r w:rsidR="00D166D9">
        <w:rPr>
          <w:rFonts w:cs="Times New Roman"/>
          <w:szCs w:val="24"/>
        </w:rPr>
        <w:t>g</w:t>
      </w:r>
      <w:r w:rsidR="00EA07CF" w:rsidRPr="00321B8B">
        <w:rPr>
          <w:rFonts w:cs="Times New Roman"/>
          <w:szCs w:val="24"/>
        </w:rPr>
        <w:t xml:space="preserve">reat tits in the flock. </w:t>
      </w:r>
      <w:r w:rsidR="00D30F82">
        <w:rPr>
          <w:szCs w:val="24"/>
        </w:rPr>
        <w:t xml:space="preserve">Even within non-cooperative interspecific interactions personality can play an important role: </w:t>
      </w:r>
      <w:r w:rsidR="00EA07CF" w:rsidRPr="00321B8B">
        <w:rPr>
          <w:rFonts w:cs="Times New Roman"/>
          <w:szCs w:val="24"/>
        </w:rPr>
        <w:t xml:space="preserve">the overlapping ranges and cohabitation of various stickleback species seems to be constrained by the relative boldness of individuals within and between species </w:t>
      </w:r>
      <w:r w:rsidR="00EA07CF" w:rsidRPr="00321B8B">
        <w:rPr>
          <w:rFonts w:cs="Times New Roman"/>
          <w:szCs w:val="24"/>
        </w:rPr>
        <w:fldChar w:fldCharType="begin"/>
      </w:r>
      <w:r w:rsidR="00EA07CF" w:rsidRPr="00321B8B">
        <w:rPr>
          <w:rFonts w:cs="Times New Roman"/>
          <w:szCs w:val="24"/>
        </w:rPr>
        <w:instrText xml:space="preserve"> ADDIN EN.CITE &lt;EndNote&gt;&lt;Cite&gt;&lt;Author&gt;Webster&lt;/Author&gt;&lt;Year&gt;2009&lt;/Year&gt;&lt;RecNum&gt;172&lt;/RecNum&gt;&lt;DisplayText&gt;(Webster et al., 2009)&lt;/DisplayText&gt;&lt;record&gt;&lt;rec-number&gt;172&lt;/rec-number&gt;&lt;foreign-keys&gt;&lt;key app="EN" db-id="095tvs996f522qe5srwxz5z5tatvez9dr52d" timestamp="1581656287" guid="982a4d1d-8ba2-4956-87ab-572e5b3851c2"&gt;172&lt;/key&gt;&lt;/foreign-keys&gt;&lt;ref-type name="Journal Article"&gt;17&lt;/ref-type&gt;&lt;contributors&gt;&lt;authors&gt;&lt;author&gt;Webster, M. M.&lt;/author&gt;&lt;author&gt;Ward, A. J. W.&lt;/author&gt;&lt;author&gt;Hart, P. J. B.&lt;/author&gt;&lt;/authors&gt;&lt;/contributors&gt;&lt;titles&gt;&lt;title&gt;Individual boldness affects interspecific interactions in sticklebacks&lt;/title&gt;&lt;secondary-title&gt;Behavioral Ecology and Sociobiology&lt;/secondary-title&gt;&lt;/titles&gt;&lt;periodical&gt;&lt;full-title&gt;Behavioral Ecology and Sociobiology&lt;/full-title&gt;&lt;abbr-1&gt;Behav. Ecol. Sociobiol.&lt;/abbr-1&gt;&lt;/periodical&gt;&lt;pages&gt;511-520&lt;/pages&gt;&lt;volume&gt;63&lt;/volume&gt;&lt;number&gt;4&lt;/number&gt;&lt;dates&gt;&lt;year&gt;2009&lt;/year&gt;&lt;pub-dates&gt;&lt;date&gt;2009/02/01&lt;/date&gt;&lt;/pub-dates&gt;&lt;/dates&gt;&lt;isbn&gt;1432-0762&lt;/isbn&gt;&lt;urls&gt;&lt;related-urls&gt;&lt;url&gt;https://doi.org/10.1007/s00265-008-0685-2&lt;/url&gt;&lt;url&gt;https://link.springer.com/article/10.1007/s00265-008-0685-2&lt;/url&gt;&lt;/related-urls&gt;&lt;/urls&gt;&lt;electronic-resource-num&gt;10.1007/s00265-008-0685-2&lt;/electronic-resource-num&gt;&lt;/record&gt;&lt;/Cite&gt;&lt;/EndNote&gt;</w:instrText>
      </w:r>
      <w:r w:rsidR="00EA07CF" w:rsidRPr="00321B8B">
        <w:rPr>
          <w:rFonts w:cs="Times New Roman"/>
          <w:szCs w:val="24"/>
        </w:rPr>
        <w:fldChar w:fldCharType="separate"/>
      </w:r>
      <w:r w:rsidR="00EA07CF" w:rsidRPr="00321B8B">
        <w:rPr>
          <w:rFonts w:cs="Times New Roman"/>
          <w:noProof/>
          <w:szCs w:val="24"/>
        </w:rPr>
        <w:t>(Webster et al., 2009)</w:t>
      </w:r>
      <w:r w:rsidR="00EA07CF" w:rsidRPr="00321B8B">
        <w:rPr>
          <w:rFonts w:cs="Times New Roman"/>
          <w:szCs w:val="24"/>
        </w:rPr>
        <w:fldChar w:fldCharType="end"/>
      </w:r>
      <w:r w:rsidR="00EA07CF" w:rsidRPr="00321B8B">
        <w:rPr>
          <w:rFonts w:cs="Times New Roman"/>
          <w:szCs w:val="24"/>
        </w:rPr>
        <w:t>.</w:t>
      </w:r>
    </w:p>
    <w:p w14:paraId="1E0F0623" w14:textId="76C64B33" w:rsidR="001F4C3A" w:rsidRPr="00321B8B" w:rsidRDefault="007E79C7" w:rsidP="008D20B6">
      <w:pPr>
        <w:ind w:firstLine="720"/>
        <w:rPr>
          <w:rFonts w:cs="Times New Roman"/>
          <w:szCs w:val="24"/>
        </w:rPr>
      </w:pPr>
      <w:r w:rsidRPr="00321B8B">
        <w:rPr>
          <w:rFonts w:cs="Times New Roman"/>
          <w:szCs w:val="24"/>
        </w:rPr>
        <w:t xml:space="preserve">Behaviorally diverse groups may also be better suited to solving novel problems in changing environments, as the additive plasticity between members </w:t>
      </w:r>
      <w:r w:rsidR="008E1482" w:rsidRPr="00321B8B">
        <w:rPr>
          <w:rFonts w:cs="Times New Roman"/>
          <w:szCs w:val="24"/>
        </w:rPr>
        <w:t>makes</w:t>
      </w:r>
      <w:r w:rsidR="00224B6C" w:rsidRPr="00321B8B">
        <w:rPr>
          <w:rFonts w:cs="Times New Roman"/>
          <w:szCs w:val="24"/>
        </w:rPr>
        <w:t xml:space="preserve"> </w:t>
      </w:r>
      <w:r w:rsidR="00980717">
        <w:rPr>
          <w:rFonts w:cs="Times New Roman"/>
          <w:szCs w:val="24"/>
        </w:rPr>
        <w:t>producing</w:t>
      </w:r>
      <w:r w:rsidR="00224B6C" w:rsidRPr="00321B8B">
        <w:rPr>
          <w:rFonts w:cs="Times New Roman"/>
          <w:szCs w:val="24"/>
        </w:rPr>
        <w:t xml:space="preserve"> a favorable solution more likely</w:t>
      </w:r>
      <w:r w:rsidRPr="00321B8B">
        <w:rPr>
          <w:rFonts w:cs="Times New Roman"/>
          <w:szCs w:val="24"/>
        </w:rPr>
        <w:t>.</w:t>
      </w:r>
      <w:r w:rsidR="00C66005" w:rsidRPr="00321B8B">
        <w:rPr>
          <w:rFonts w:cs="Times New Roman"/>
          <w:szCs w:val="24"/>
        </w:rPr>
        <w:t xml:space="preserve"> </w:t>
      </w:r>
      <w:r w:rsidR="00C66005" w:rsidRPr="00321B8B">
        <w:rPr>
          <w:rFonts w:cs="Times New Roman"/>
          <w:szCs w:val="24"/>
        </w:rPr>
        <w:fldChar w:fldCharType="begin">
          <w:fldData xml:space="preserve">PEVuZE5vdGU+PENpdGUgQXV0aG9yWWVhcj0iMSI+PEF1dGhvcj5GcmVlYmVyZzwvQXV0aG9yPjxZ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</w:fldData>
        </w:fldChar>
      </w:r>
      <w:r w:rsidR="00C66005" w:rsidRPr="00321B8B">
        <w:rPr>
          <w:rFonts w:cs="Times New Roman"/>
          <w:szCs w:val="24"/>
        </w:rPr>
        <w:instrText xml:space="preserve"> ADDIN EN.CITE </w:instrText>
      </w:r>
      <w:r w:rsidR="00C66005" w:rsidRPr="00321B8B">
        <w:rPr>
          <w:rFonts w:cs="Times New Roman"/>
          <w:szCs w:val="24"/>
        </w:rPr>
        <w:fldChar w:fldCharType="begin">
          <w:fldData xml:space="preserve">PEVuZE5vdGU+PENpdGUgQXV0aG9yWWVhcj0iMSI+PEF1dGhvcj5GcmVlYmVyZzwvQXV0aG9yPjxZ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</w:fldData>
        </w:fldChar>
      </w:r>
      <w:r w:rsidR="00C66005" w:rsidRPr="00321B8B">
        <w:rPr>
          <w:rFonts w:cs="Times New Roman"/>
          <w:szCs w:val="24"/>
        </w:rPr>
        <w:instrText xml:space="preserve"> ADDIN EN.CITE.DATA </w:instrText>
      </w:r>
      <w:r w:rsidR="00C66005" w:rsidRPr="00321B8B">
        <w:rPr>
          <w:rFonts w:cs="Times New Roman"/>
          <w:szCs w:val="24"/>
        </w:rPr>
      </w:r>
      <w:r w:rsidR="00C66005" w:rsidRPr="00321B8B">
        <w:rPr>
          <w:rFonts w:cs="Times New Roman"/>
          <w:szCs w:val="24"/>
        </w:rPr>
        <w:fldChar w:fldCharType="end"/>
      </w:r>
      <w:r w:rsidR="00C66005" w:rsidRPr="00321B8B">
        <w:rPr>
          <w:rFonts w:cs="Times New Roman"/>
          <w:szCs w:val="24"/>
        </w:rPr>
      </w:r>
      <w:r w:rsidR="00C66005" w:rsidRPr="00321B8B">
        <w:rPr>
          <w:rFonts w:cs="Times New Roman"/>
          <w:szCs w:val="24"/>
        </w:rPr>
        <w:fldChar w:fldCharType="separate"/>
      </w:r>
      <w:r w:rsidR="00C66005" w:rsidRPr="00321B8B">
        <w:rPr>
          <w:rFonts w:cs="Times New Roman"/>
          <w:noProof/>
          <w:szCs w:val="24"/>
        </w:rPr>
        <w:t>Freeberg et al. (2017)</w:t>
      </w:r>
      <w:r w:rsidR="00C66005" w:rsidRPr="00321B8B">
        <w:rPr>
          <w:rFonts w:cs="Times New Roman"/>
          <w:szCs w:val="24"/>
        </w:rPr>
        <w:fldChar w:fldCharType="end"/>
      </w:r>
      <w:r w:rsidR="00C66005" w:rsidRPr="00321B8B">
        <w:rPr>
          <w:rFonts w:cs="Times New Roman"/>
          <w:szCs w:val="24"/>
        </w:rPr>
        <w:t xml:space="preserve"> found evidence to suggest that individuals in more diverse </w:t>
      </w:r>
      <w:r w:rsidR="00D166D9">
        <w:rPr>
          <w:rFonts w:cs="Times New Roman"/>
          <w:szCs w:val="24"/>
        </w:rPr>
        <w:t xml:space="preserve">mixed-species </w:t>
      </w:r>
      <w:r w:rsidR="00C66005" w:rsidRPr="00321B8B">
        <w:rPr>
          <w:rFonts w:cs="Times New Roman"/>
          <w:szCs w:val="24"/>
        </w:rPr>
        <w:t>flocks of songbirds were more likely to take seed from a novel feeder in a natural environment.</w:t>
      </w:r>
      <w:r w:rsidR="005B1544" w:rsidRPr="00321B8B">
        <w:rPr>
          <w:rFonts w:cs="Times New Roman"/>
          <w:szCs w:val="24"/>
        </w:rPr>
        <w:t xml:space="preserve"> </w:t>
      </w:r>
      <w:r w:rsidR="008710B5" w:rsidRPr="00321B8B">
        <w:rPr>
          <w:rFonts w:cs="Times New Roman"/>
          <w:szCs w:val="24"/>
        </w:rPr>
        <w:t>It is possible that individuals were responding to the presence of the species they attend to rather than the novel feeder problem itself</w:t>
      </w:r>
      <w:r w:rsidR="005B1544" w:rsidRPr="00321B8B">
        <w:rPr>
          <w:rFonts w:cs="Times New Roman"/>
          <w:szCs w:val="24"/>
        </w:rPr>
        <w:t>,</w:t>
      </w:r>
      <w:r w:rsidR="008710B5" w:rsidRPr="00321B8B">
        <w:rPr>
          <w:rFonts w:cs="Times New Roman"/>
          <w:szCs w:val="24"/>
        </w:rPr>
        <w:t xml:space="preserve"> as when</w:t>
      </w:r>
      <w:r w:rsidR="005B1544" w:rsidRPr="00321B8B">
        <w:rPr>
          <w:rFonts w:cs="Times New Roman"/>
          <w:szCs w:val="24"/>
        </w:rPr>
        <w:t xml:space="preserve"> </w:t>
      </w:r>
      <w:r w:rsidR="005B1544" w:rsidRPr="00321B8B">
        <w:rPr>
          <w:rFonts w:cs="Times New Roman"/>
          <w:szCs w:val="24"/>
        </w:rPr>
        <w:fldChar w:fldCharType="begin"/>
      </w:r>
      <w:r w:rsidR="005B1544" w:rsidRPr="00321B8B">
        <w:rPr>
          <w:rFonts w:cs="Times New Roman"/>
          <w:szCs w:val="24"/>
        </w:rPr>
        <w:instrText xml:space="preserve"> ADDIN EN.CITE &lt;EndNote&gt;&lt;Cite AuthorYear="1"&gt;&lt;Author&gt;Martinez&lt;/Author&gt;&lt;Year&gt;2018&lt;/Year&gt;&lt;RecNum&gt;403&lt;/RecNum&gt;&lt;DisplayText&gt;Martinez et al. (2018)&lt;/DisplayText&gt;&lt;record&gt;&lt;rec-number&gt;403&lt;/rec-number&gt;&lt;foreign-keys&gt;&lt;key app="EN" db-id="095tvs996f522qe5srwxz5z5tatvez9dr52d" timestamp="1621576128" guid="92bbf5a9-705e-4e8b-b145-ebeba4b24ff7"&gt;403&lt;/key&gt;&lt;/foreign-keys&gt;&lt;ref-type name="Journal Article"&gt;17&lt;/ref-type&gt;&lt;contributors&gt;&lt;authors&gt;&lt;author&gt;Martinez, A. E.&lt;/author&gt;&lt;author&gt;Pollock, H. S.&lt;/author&gt;&lt;author&gt;Kelley, J. P.&lt;/author&gt;&lt;author&gt;Tarwater, C. E.&lt;/author&gt;&lt;/authors&gt;&lt;/contributors&gt;&lt;titles&gt;&lt;title&gt;Social information cascades influence the formation of mixed-species foraging aggregations of ant-following birds in the Neotropics&lt;/title&gt;&lt;secondary-title&gt;Animal Behaviour&lt;/secondary-title&gt;&lt;/titles&gt;&lt;periodical&gt;&lt;full-title&gt;Animal Behaviour&lt;/full-title&gt;&lt;/periodical&gt;&lt;pages&gt;25-35&lt;/pages&gt;&lt;volume&gt;135&lt;/volume&gt;&lt;dates&gt;&lt;year&gt;2018&lt;/year&gt;&lt;pub-dates&gt;&lt;date&gt;Jan&lt;/date&gt;&lt;/pub-dates&gt;&lt;/dates&gt;&lt;isbn&gt;0003-3472&lt;/isbn&gt;&lt;accession-num&gt;WOS:000419600500004&lt;/accession-num&gt;&lt;urls&gt;&lt;related-urls&gt;&lt;url&gt;&amp;lt;Go to ISI&amp;gt;://WOS:000419600500004&lt;/url&gt;&lt;/related-urls&gt;&lt;/urls&gt;&lt;electronic-resource-num&gt;10.1016/j.anbehav.2017.10.024&lt;/electronic-resource-num&gt;&lt;/record&gt;&lt;/Cite&gt;&lt;/EndNote&gt;</w:instrText>
      </w:r>
      <w:r w:rsidR="005B1544" w:rsidRPr="00321B8B">
        <w:rPr>
          <w:rFonts w:cs="Times New Roman"/>
          <w:szCs w:val="24"/>
        </w:rPr>
        <w:fldChar w:fldCharType="separate"/>
      </w:r>
      <w:r w:rsidR="005B1544" w:rsidRPr="00321B8B">
        <w:rPr>
          <w:rFonts w:cs="Times New Roman"/>
          <w:noProof/>
          <w:szCs w:val="24"/>
        </w:rPr>
        <w:t>Martinez et al. (2018)</w:t>
      </w:r>
      <w:r w:rsidR="005B1544" w:rsidRPr="00321B8B">
        <w:rPr>
          <w:rFonts w:cs="Times New Roman"/>
          <w:szCs w:val="24"/>
        </w:rPr>
        <w:fldChar w:fldCharType="end"/>
      </w:r>
      <w:r w:rsidR="005B1544" w:rsidRPr="00321B8B">
        <w:rPr>
          <w:rFonts w:cs="Times New Roman"/>
          <w:szCs w:val="24"/>
        </w:rPr>
        <w:t xml:space="preserve"> found that ant-following species of birds in the Amazon relied on the abundance and species diversity of other bird species </w:t>
      </w:r>
      <w:r w:rsidR="008E1482" w:rsidRPr="00321B8B">
        <w:rPr>
          <w:rFonts w:cs="Times New Roman"/>
          <w:szCs w:val="24"/>
        </w:rPr>
        <w:t xml:space="preserve">present </w:t>
      </w:r>
      <w:r w:rsidR="005B1544" w:rsidRPr="00321B8B">
        <w:rPr>
          <w:rFonts w:cs="Times New Roman"/>
          <w:szCs w:val="24"/>
        </w:rPr>
        <w:t>to determine the value of a foraging patch</w:t>
      </w:r>
      <w:r w:rsidR="00DD3951" w:rsidRPr="00321B8B">
        <w:rPr>
          <w:rFonts w:cs="Times New Roman"/>
          <w:szCs w:val="24"/>
        </w:rPr>
        <w:t>.</w:t>
      </w:r>
      <w:r w:rsidR="008E1482" w:rsidRPr="00321B8B">
        <w:rPr>
          <w:rFonts w:cs="Times New Roman"/>
          <w:szCs w:val="24"/>
        </w:rPr>
        <w:t xml:space="preserve"> </w:t>
      </w:r>
      <w:r w:rsidR="002F25C2" w:rsidRPr="00321B8B">
        <w:rPr>
          <w:rFonts w:cs="Times New Roman"/>
          <w:szCs w:val="24"/>
        </w:rPr>
        <w:t xml:space="preserve">It is frequently assumed to be beneficial to gather redundant information from multiple species, a unique advantage of mixed-species living </w:t>
      </w:r>
      <w:r w:rsidR="002F25C2" w:rsidRPr="00321B8B">
        <w:rPr>
          <w:rFonts w:cs="Times New Roman"/>
          <w:szCs w:val="24"/>
        </w:rPr>
        <w:fldChar w:fldCharType="begin"/>
      </w:r>
      <w:r w:rsidR="007765C5">
        <w:rPr>
          <w:rFonts w:cs="Times New Roman"/>
          <w:szCs w:val="24"/>
        </w:rPr>
        <w:instrText xml:space="preserve"> ADDIN EN.CITE &lt;EndNote&gt;&lt;Cite&gt;&lt;Author&gt;Goodale&lt;/Author&gt;&lt;Year&gt;2024&lt;/Year&gt;&lt;RecNum&gt;660&lt;/RecNum&gt;&lt;DisplayText&gt;(Goodale &amp;amp; Magrath, 2024)&lt;/DisplayText&gt;&lt;record&gt;&lt;rec-number&gt;660&lt;/rec-number&gt;&lt;foreign-keys&gt;&lt;key app="EN" db-id="095tvs996f522qe5srwxz5z5tatvez9dr52d" timestamp="1715399649" guid="9bc297d1-42fe-4518-a9a1-50d0185eb84d"&gt;660&lt;/key&gt;&lt;/foreign-keys&gt;&lt;ref-type name="Journal Article"&gt;17&lt;/ref-type&gt;&lt;contributors&gt;&lt;authors&gt;&lt;author&gt;Goodale, Eben&lt;/author&gt;&lt;author&gt;Magrath, Robert D.&lt;/author&gt;&lt;/authors&gt;&lt;/contributors&gt;&lt;titles&gt;&lt;title&gt;Species diversity and interspecific information flow&lt;/title&gt;&lt;secondary-title&gt;Biological Reviews&lt;/secondary-title&gt;&lt;/titles&gt;&lt;periodical&gt;&lt;full-title&gt;Biological Reviews&lt;/full-title&gt;&lt;abbr-1&gt;Biol. Rev.&lt;/abbr-1&gt;&lt;/periodical&gt;&lt;dates&gt;&lt;year&gt;2024&lt;/year&gt;&lt;/dates&gt;&lt;publisher&gt;Wiley&lt;/publisher&gt;&lt;isbn&gt;1464-7931&lt;/isbn&gt;&lt;urls&gt;&lt;related-urls&gt;&lt;url&gt;https://dx.doi.org/10.1111/brv.13055&lt;/url&gt;&lt;/related-urls&gt;&lt;/urls&gt;&lt;electronic-resource-num&gt;10.1111/brv.13055&lt;/electronic-resource-num&gt;&lt;/record&gt;&lt;/Cite&gt;&lt;/EndNote&gt;</w:instrText>
      </w:r>
      <w:r w:rsidR="002F25C2" w:rsidRPr="00321B8B">
        <w:rPr>
          <w:rFonts w:cs="Times New Roman"/>
          <w:szCs w:val="24"/>
        </w:rPr>
        <w:fldChar w:fldCharType="separate"/>
      </w:r>
      <w:r w:rsidR="002F25C2" w:rsidRPr="00321B8B">
        <w:rPr>
          <w:rFonts w:cs="Times New Roman"/>
          <w:noProof/>
          <w:szCs w:val="24"/>
        </w:rPr>
        <w:t>(Goodale &amp; Magrath, 2024)</w:t>
      </w:r>
      <w:r w:rsidR="002F25C2" w:rsidRPr="00321B8B">
        <w:rPr>
          <w:rFonts w:cs="Times New Roman"/>
          <w:szCs w:val="24"/>
        </w:rPr>
        <w:fldChar w:fldCharType="end"/>
      </w:r>
      <w:r w:rsidR="002F25C2" w:rsidRPr="00321B8B">
        <w:rPr>
          <w:rFonts w:cs="Times New Roman"/>
          <w:szCs w:val="24"/>
        </w:rPr>
        <w:t>.</w:t>
      </w:r>
      <w:r w:rsidR="00BC5F21" w:rsidRPr="00321B8B">
        <w:rPr>
          <w:rFonts w:cs="Times New Roman"/>
          <w:szCs w:val="24"/>
        </w:rPr>
        <w:t xml:space="preserve"> However, </w:t>
      </w:r>
      <w:r w:rsidR="0011788A" w:rsidRPr="00321B8B">
        <w:rPr>
          <w:rFonts w:cs="Times New Roman"/>
          <w:szCs w:val="24"/>
        </w:rPr>
        <w:t xml:space="preserve">within-species differences in the preference for socially or individually gathered information could dictate whether a given individual enjoys such a benefit </w:t>
      </w:r>
      <w:r w:rsidR="0011788A" w:rsidRPr="00321B8B">
        <w:rPr>
          <w:rFonts w:cs="Times New Roman"/>
          <w:szCs w:val="24"/>
        </w:rPr>
        <w:fldChar w:fldCharType="begin">
          <w:fldData xml:space="preserve">PEVuZE5vdGU+PENpdGU+PEF1dGhvcj5BcnZpZHNzb248L0F1dGhvcj48WWVhcj4yMDE2PC9ZZWFy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PEVuZE5vdGU+PENpdGU+PEF1dGhvcj5BcnZpZHNzb248L0F1dGhvcj48WWVhcj4yMDE2PC9ZZWFy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11788A" w:rsidRPr="00321B8B">
        <w:rPr>
          <w:rFonts w:cs="Times New Roman"/>
          <w:szCs w:val="24"/>
        </w:rPr>
      </w:r>
      <w:r w:rsidR="0011788A" w:rsidRPr="00321B8B">
        <w:rPr>
          <w:rFonts w:cs="Times New Roman"/>
          <w:szCs w:val="24"/>
        </w:rPr>
        <w:fldChar w:fldCharType="separate"/>
      </w:r>
      <w:r w:rsidR="00BD29D2">
        <w:rPr>
          <w:rFonts w:cs="Times New Roman"/>
          <w:noProof/>
          <w:szCs w:val="24"/>
        </w:rPr>
        <w:t>(Arvidsson &amp; Matthysen, 2016; Stamps, 2007; Stamps &amp; Biro, 2016)</w:t>
      </w:r>
      <w:r w:rsidR="0011788A" w:rsidRPr="00321B8B">
        <w:rPr>
          <w:rFonts w:cs="Times New Roman"/>
          <w:szCs w:val="24"/>
        </w:rPr>
        <w:fldChar w:fldCharType="end"/>
      </w:r>
      <w:r w:rsidR="0011788A" w:rsidRPr="00321B8B">
        <w:rPr>
          <w:rFonts w:cs="Times New Roman"/>
          <w:szCs w:val="24"/>
        </w:rPr>
        <w:t>.</w:t>
      </w:r>
    </w:p>
    <w:p w14:paraId="3ED95BB8" w14:textId="74923511" w:rsidR="005A3FC3" w:rsidRPr="00321B8B" w:rsidRDefault="005A3FC3" w:rsidP="00A10806">
      <w:pPr>
        <w:ind w:firstLine="720"/>
        <w:rPr>
          <w:rFonts w:cs="Times New Roman"/>
          <w:szCs w:val="24"/>
        </w:rPr>
      </w:pPr>
      <w:r w:rsidRPr="00321B8B">
        <w:rPr>
          <w:rFonts w:cs="Times New Roman"/>
          <w:szCs w:val="24"/>
        </w:rPr>
        <w:t>The current study examines behavioral differences in tufted titmice and Carolina chickadees (</w:t>
      </w:r>
      <w:r w:rsidRPr="00321B8B">
        <w:rPr>
          <w:rFonts w:cs="Times New Roman"/>
          <w:i/>
          <w:iCs/>
          <w:szCs w:val="24"/>
        </w:rPr>
        <w:t>Poecile carolinensis</w:t>
      </w:r>
      <w:r w:rsidRPr="00321B8B">
        <w:rPr>
          <w:rFonts w:cs="Times New Roman"/>
          <w:szCs w:val="24"/>
        </w:rPr>
        <w:t xml:space="preserve">), two nuclear species in mixed-species flocks that form over the winter season in the eastern United States. Both species are in the family Paridae, share functionally and </w:t>
      </w:r>
      <w:r w:rsidR="00905F7E">
        <w:rPr>
          <w:rFonts w:cs="Times New Roman"/>
          <w:szCs w:val="24"/>
        </w:rPr>
        <w:t>acoustically</w:t>
      </w:r>
      <w:r w:rsidRPr="00321B8B">
        <w:rPr>
          <w:rFonts w:cs="Times New Roman"/>
          <w:szCs w:val="24"/>
        </w:rPr>
        <w:t xml:space="preserve"> similar alarm calls</w:t>
      </w:r>
      <w:r w:rsidR="00FE6921">
        <w:rPr>
          <w:rFonts w:cs="Times New Roman"/>
          <w:szCs w:val="24"/>
        </w:rPr>
        <w:t xml:space="preserve"> </w:t>
      </w:r>
      <w:r w:rsidR="00AE3C47">
        <w:rPr>
          <w:rFonts w:cs="Times New Roman"/>
          <w:szCs w:val="24"/>
        </w:rPr>
        <w:fldChar w:fldCharType="begin"/>
      </w:r>
      <w:r w:rsidR="00C87662">
        <w:rPr>
          <w:rFonts w:cs="Times New Roman"/>
          <w:szCs w:val="24"/>
        </w:rPr>
        <w:instrText xml:space="preserve"> ADDIN EN.CITE &lt;EndNote&gt;&lt;Cite&gt;&lt;Author&gt;Krams&lt;/Author&gt;&lt;Year&gt;2012&lt;/Year&gt;&lt;RecNum&gt;713&lt;/RecNum&gt;&lt;DisplayText&gt;(Krams et al., 2012)&lt;/DisplayText&gt;&lt;record&gt;&lt;rec-number&gt;713&lt;/rec-number&gt;&lt;foreign-keys&gt;&lt;key app="EN" db-id="095tvs996f522qe5srwxz5z5tatvez9dr52d" timestamp="1723001575" guid="4a16a167-8681-4b54-9ed6-be6fe974f830"&gt;713&lt;/key&gt;&lt;/foreign-keys&gt;&lt;ref-type name="Journal Article"&gt;17&lt;/ref-type&gt;&lt;contributors&gt;&lt;authors&gt;&lt;author&gt;Krams, Indrikis&lt;/author&gt;&lt;author&gt;Krama, Tatjana&lt;/author&gt;&lt;author&gt;Freeberg, Todd M&lt;/author&gt;&lt;author&gt;Kullberg, Cecilia&lt;/author&gt;&lt;author&gt;Lucas, Jeffrey R&lt;/author&gt;&lt;/authors&gt;&lt;/contributors&gt;&lt;titles&gt;&lt;title&gt;Linking social complexity and vocal complexity: a parid perspective&lt;/title&gt;&lt;secondary-title&gt;Philosophical Transactions of the Royal Society B: Biological Sciences&lt;/secondary-title&gt;&lt;/titles&gt;&lt;periodical&gt;&lt;full-title&gt;Philosophical Transactions of the Royal Society B: Biological Sciences&lt;/full-title&gt;&lt;/periodical&gt;&lt;pages&gt;1879-1891&lt;/pages&gt;&lt;volume&gt;367&lt;/volume&gt;&lt;number&gt;1597&lt;/number&gt;&lt;dates&gt;&lt;year&gt;2012&lt;/year&gt;&lt;/dates&gt;&lt;isbn&gt;0962-8436&lt;/isbn&gt;&lt;urls&gt;&lt;/urls&gt;&lt;/record&gt;&lt;/Cite&gt;&lt;/EndNote&gt;</w:instrText>
      </w:r>
      <w:r w:rsidR="00AE3C47">
        <w:rPr>
          <w:rFonts w:cs="Times New Roman"/>
          <w:szCs w:val="24"/>
        </w:rPr>
        <w:fldChar w:fldCharType="separate"/>
      </w:r>
      <w:r w:rsidR="00AE3C47">
        <w:rPr>
          <w:rFonts w:cs="Times New Roman"/>
          <w:noProof/>
          <w:szCs w:val="24"/>
        </w:rPr>
        <w:t>(Krams et al., 2012)</w:t>
      </w:r>
      <w:r w:rsidR="00AE3C47">
        <w:rPr>
          <w:rFonts w:cs="Times New Roman"/>
          <w:szCs w:val="24"/>
        </w:rPr>
        <w:fldChar w:fldCharType="end"/>
      </w:r>
      <w:r w:rsidRPr="00321B8B">
        <w:rPr>
          <w:rFonts w:cs="Times New Roman"/>
          <w:szCs w:val="24"/>
        </w:rPr>
        <w:t>, have similar diets, and are prey to the same predators. Tufted titmice are larger</w:t>
      </w:r>
      <w:r w:rsidR="006F35D2">
        <w:rPr>
          <w:rFonts w:cs="Times New Roman"/>
          <w:szCs w:val="24"/>
        </w:rPr>
        <w:t xml:space="preserve">, </w:t>
      </w:r>
      <w:r w:rsidRPr="00321B8B">
        <w:rPr>
          <w:rFonts w:cs="Times New Roman"/>
          <w:szCs w:val="24"/>
        </w:rPr>
        <w:t>heavier</w:t>
      </w:r>
      <w:r w:rsidR="006F35D2">
        <w:rPr>
          <w:rFonts w:cs="Times New Roman"/>
          <w:szCs w:val="24"/>
        </w:rPr>
        <w:t>, and are generally dominant over</w:t>
      </w:r>
      <w:r w:rsidRPr="00321B8B">
        <w:rPr>
          <w:rFonts w:cs="Times New Roman"/>
          <w:szCs w:val="24"/>
        </w:rPr>
        <w:t xml:space="preserve"> Carolina chickadees</w:t>
      </w:r>
      <w:r w:rsidR="006F35D2">
        <w:rPr>
          <w:rFonts w:cs="Times New Roman"/>
          <w:szCs w:val="24"/>
        </w:rPr>
        <w:t xml:space="preserve"> in foraging contexts</w:t>
      </w:r>
      <w:r w:rsidR="00DF0325">
        <w:rPr>
          <w:rFonts w:cs="Times New Roman"/>
          <w:szCs w:val="24"/>
        </w:rPr>
        <w:t xml:space="preserve"> </w:t>
      </w:r>
      <w:r w:rsidR="006337AB">
        <w:rPr>
          <w:rFonts w:cs="Times New Roman"/>
          <w:szCs w:val="24"/>
        </w:rPr>
        <w:fldChar w:fldCharType="begin"/>
      </w:r>
      <w:r w:rsidR="00D06798">
        <w:rPr>
          <w:rFonts w:cs="Times New Roman"/>
          <w:szCs w:val="24"/>
        </w:rPr>
        <w:instrText xml:space="preserve"> ADDIN EN.CITE &lt;EndNote&gt;&lt;Cite&gt;&lt;Author&gt;Cimprich&lt;/Author&gt;&lt;Year&gt;1994&lt;/Year&gt;&lt;RecNum&gt;711&lt;/RecNum&gt;&lt;DisplayText&gt;(Cimprich &amp;amp; Grubb Jr, 1994)&lt;/DisplayText&gt;&lt;record&gt;&lt;rec-number&gt;711&lt;/rec-number&gt;&lt;foreign-keys&gt;&lt;key app="EN" db-id="095tvs996f522qe5srwxz5z5tatvez9dr52d" timestamp="1722569374" guid="dbb6ca67-7843-4d9a-8abd-50b6ca66b2c7"&gt;711&lt;/key&gt;&lt;/foreign-keys&gt;&lt;ref-type name="Journal Article"&gt;17&lt;/ref-type&gt;&lt;contributors&gt;&lt;authors&gt;&lt;author&gt;Cimprich, David A.&lt;/author&gt;&lt;author&gt;Grubb Jr, Thomas C.&lt;/author&gt;&lt;/authors&gt;&lt;/contributors&gt;&lt;titles&gt;&lt;title&gt;Consequences for Carolina Chickadees of Foraging with Tufted Titmice in Winter&lt;/title&gt;&lt;secondary-title&gt;Ecology&lt;/secondary-title&gt;&lt;/titles&gt;&lt;periodical&gt;&lt;full-title&gt;Ecology&lt;/full-title&gt;&lt;/periodical&gt;&lt;pages&gt;1615-1625&lt;/pages&gt;&lt;volume&gt;75&lt;/volume&gt;&lt;number&gt;6&lt;/number&gt;&lt;dates&gt;&lt;year&gt;1994&lt;/year&gt;&lt;pub-dates&gt;&lt;date&gt;1994/09/01&lt;/date&gt;&lt;/pub-dates&gt;&lt;/dates&gt;&lt;publisher&gt;John Wiley &amp;amp; Sons, Ltd&lt;/publisher&gt;&lt;isbn&gt;0012-9658&lt;/isbn&gt;&lt;urls&gt;&lt;related-urls&gt;&lt;url&gt;https://doi.org/10.2307/1939622&lt;/url&gt;&lt;/related-urls&gt;&lt;/urls&gt;&lt;electronic-resource-num&gt;https://doi.org/10.2307/1939622&lt;/electronic-resource-num&gt;&lt;access-date&gt;2024/08/01&lt;/access-date&gt;&lt;/record&gt;&lt;/Cite&gt;&lt;/EndNote&gt;</w:instrText>
      </w:r>
      <w:r w:rsidR="006337AB">
        <w:rPr>
          <w:rFonts w:cs="Times New Roman"/>
          <w:szCs w:val="24"/>
        </w:rPr>
        <w:fldChar w:fldCharType="separate"/>
      </w:r>
      <w:r w:rsidR="006337AB">
        <w:rPr>
          <w:rFonts w:cs="Times New Roman"/>
          <w:noProof/>
          <w:szCs w:val="24"/>
        </w:rPr>
        <w:t>(Cimprich &amp; Grubb Jr, 1994)</w:t>
      </w:r>
      <w:r w:rsidR="006337AB">
        <w:rPr>
          <w:rFonts w:cs="Times New Roman"/>
          <w:szCs w:val="24"/>
        </w:rPr>
        <w:fldChar w:fldCharType="end"/>
      </w:r>
      <w:r w:rsidRPr="00321B8B">
        <w:rPr>
          <w:rFonts w:cs="Times New Roman"/>
          <w:szCs w:val="24"/>
        </w:rPr>
        <w:t>.</w:t>
      </w:r>
      <w:r w:rsidR="006A001F" w:rsidRPr="00321B8B">
        <w:rPr>
          <w:rFonts w:cs="Times New Roman"/>
          <w:szCs w:val="24"/>
        </w:rPr>
        <w:t xml:space="preserve"> Individual differences in boldness behaviors are not as well studied in these two species as they are in their relatives such as black-capped chickadees (</w:t>
      </w:r>
      <w:r w:rsidR="006A001F" w:rsidRPr="00321B8B">
        <w:rPr>
          <w:rFonts w:cs="Times New Roman"/>
          <w:i/>
          <w:iCs/>
          <w:szCs w:val="24"/>
        </w:rPr>
        <w:t>Poecile atricapillus</w:t>
      </w:r>
      <w:r w:rsidR="006A001F" w:rsidRPr="00321B8B">
        <w:rPr>
          <w:rFonts w:cs="Times New Roman"/>
          <w:szCs w:val="24"/>
        </w:rPr>
        <w:t xml:space="preserve">) </w:t>
      </w:r>
      <w:r w:rsidR="006A001F" w:rsidRPr="00321B8B">
        <w:rPr>
          <w:rFonts w:cs="Times New Roman"/>
          <w:szCs w:val="24"/>
        </w:rPr>
        <w:fldChar w:fldCharType="begin">
          <w:fldData xml:space="preserve">PEVuZE5vdGU+PENpdGU+PEF1dGhvcj5KZW5raW5zPC9BdXRob3I+PFllYXI+MjAyMzwvWWVhcj48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==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PEVuZE5vdGU+PENpdGU+PEF1dGhvcj5KZW5raW5zPC9BdXRob3I+PFllYXI+MjAyMzwvWWVhcj48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==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6A001F" w:rsidRPr="00321B8B">
        <w:rPr>
          <w:rFonts w:cs="Times New Roman"/>
          <w:szCs w:val="24"/>
        </w:rPr>
      </w:r>
      <w:r w:rsidR="006A001F" w:rsidRPr="00321B8B">
        <w:rPr>
          <w:rFonts w:cs="Times New Roman"/>
          <w:szCs w:val="24"/>
        </w:rPr>
        <w:fldChar w:fldCharType="separate"/>
      </w:r>
      <w:r w:rsidR="006A001F" w:rsidRPr="00321B8B">
        <w:rPr>
          <w:rFonts w:cs="Times New Roman"/>
          <w:noProof/>
          <w:szCs w:val="24"/>
        </w:rPr>
        <w:t>(Jenkins et al., 2023)</w:t>
      </w:r>
      <w:r w:rsidR="006A001F" w:rsidRPr="00321B8B">
        <w:rPr>
          <w:rFonts w:cs="Times New Roman"/>
          <w:szCs w:val="24"/>
        </w:rPr>
        <w:fldChar w:fldCharType="end"/>
      </w:r>
      <w:r w:rsidR="00B72195" w:rsidRPr="00321B8B">
        <w:rPr>
          <w:rFonts w:cs="Times New Roman"/>
          <w:szCs w:val="24"/>
        </w:rPr>
        <w:t xml:space="preserve"> and great tits </w:t>
      </w:r>
      <w:r w:rsidR="00B72195" w:rsidRPr="00321B8B">
        <w:rPr>
          <w:rFonts w:cs="Times New Roman"/>
          <w:szCs w:val="24"/>
        </w:rPr>
        <w:fldChar w:fldCharType="begin">
          <w:fldData xml:space="preserve">PEVuZE5vdGU+PENpdGU+PEF1dGhvcj5CaWJpPC9BdXRob3I+PFllYXI+MjAxOTwvWWVhcj48UmVj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PEVuZE5vdGU+PENpdGU+PEF1dGhvcj5CaWJpPC9BdXRob3I+PFllYXI+MjAxOTwvWWVhcj48UmVj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B72195" w:rsidRPr="00321B8B">
        <w:rPr>
          <w:rFonts w:cs="Times New Roman"/>
          <w:szCs w:val="24"/>
        </w:rPr>
      </w:r>
      <w:r w:rsidR="00B72195" w:rsidRPr="00321B8B">
        <w:rPr>
          <w:rFonts w:cs="Times New Roman"/>
          <w:szCs w:val="24"/>
        </w:rPr>
        <w:fldChar w:fldCharType="separate"/>
      </w:r>
      <w:r w:rsidR="00B72195" w:rsidRPr="00321B8B">
        <w:rPr>
          <w:rFonts w:cs="Times New Roman"/>
          <w:noProof/>
          <w:szCs w:val="24"/>
        </w:rPr>
        <w:t>(Aplin, Farine, et al., 2013; Bibi et al., 2019; Vrublevska et al., 2015)</w:t>
      </w:r>
      <w:r w:rsidR="00B72195" w:rsidRPr="00321B8B">
        <w:rPr>
          <w:rFonts w:cs="Times New Roman"/>
          <w:szCs w:val="24"/>
        </w:rPr>
        <w:fldChar w:fldCharType="end"/>
      </w:r>
      <w:r w:rsidR="00644E00" w:rsidRPr="00321B8B">
        <w:rPr>
          <w:rFonts w:cs="Times New Roman"/>
          <w:szCs w:val="24"/>
        </w:rPr>
        <w:t xml:space="preserve">. Using a suite of behavioral assays related to boldness behaviors, </w:t>
      </w:r>
      <w:r w:rsidR="00BE7560" w:rsidRPr="00321B8B">
        <w:rPr>
          <w:rFonts w:cs="Times New Roman"/>
          <w:szCs w:val="24"/>
        </w:rPr>
        <w:t>principal components analysis</w:t>
      </w:r>
      <w:r w:rsidR="00921CF7" w:rsidRPr="00321B8B">
        <w:rPr>
          <w:rFonts w:cs="Times New Roman"/>
          <w:szCs w:val="24"/>
        </w:rPr>
        <w:t xml:space="preserve"> (PCA)</w:t>
      </w:r>
      <w:r w:rsidR="00BE7560" w:rsidRPr="00321B8B">
        <w:rPr>
          <w:rFonts w:cs="Times New Roman"/>
          <w:szCs w:val="24"/>
        </w:rPr>
        <w:t>, and hierarchical cluster analysis</w:t>
      </w:r>
      <w:r w:rsidR="00921CF7" w:rsidRPr="00321B8B">
        <w:rPr>
          <w:rFonts w:cs="Times New Roman"/>
          <w:szCs w:val="24"/>
        </w:rPr>
        <w:t xml:space="preserve"> (HCA)</w:t>
      </w:r>
      <w:r w:rsidR="006F4DF2">
        <w:rPr>
          <w:rFonts w:cs="Times New Roman"/>
          <w:szCs w:val="24"/>
        </w:rPr>
        <w:t>,</w:t>
      </w:r>
      <w:r w:rsidR="00BE7560" w:rsidRPr="00321B8B">
        <w:rPr>
          <w:rFonts w:cs="Times New Roman"/>
          <w:szCs w:val="24"/>
        </w:rPr>
        <w:t xml:space="preserve"> </w:t>
      </w:r>
      <w:r w:rsidR="00644E00" w:rsidRPr="00321B8B">
        <w:rPr>
          <w:rFonts w:cs="Times New Roman"/>
          <w:szCs w:val="24"/>
        </w:rPr>
        <w:t>I determine</w:t>
      </w:r>
      <w:r w:rsidR="005A77F2">
        <w:rPr>
          <w:rFonts w:cs="Times New Roman"/>
          <w:szCs w:val="24"/>
        </w:rPr>
        <w:t>d</w:t>
      </w:r>
      <w:r w:rsidR="00644E00" w:rsidRPr="00321B8B">
        <w:rPr>
          <w:rFonts w:cs="Times New Roman"/>
          <w:szCs w:val="24"/>
        </w:rPr>
        <w:t xml:space="preserve"> the most common bold/shy behavioral syndromes for </w:t>
      </w:r>
      <w:r w:rsidR="006F4DF2">
        <w:rPr>
          <w:rFonts w:cs="Times New Roman"/>
          <w:szCs w:val="24"/>
        </w:rPr>
        <w:t>this study system</w:t>
      </w:r>
      <w:r w:rsidR="005A77F2">
        <w:rPr>
          <w:rFonts w:cs="Times New Roman"/>
          <w:szCs w:val="24"/>
        </w:rPr>
        <w:t xml:space="preserve"> in semi-natural captive environments</w:t>
      </w:r>
      <w:r w:rsidR="006F4DF2">
        <w:rPr>
          <w:rFonts w:cs="Times New Roman"/>
          <w:szCs w:val="24"/>
        </w:rPr>
        <w:t>.</w:t>
      </w:r>
      <w:r w:rsidR="00BE7560" w:rsidRPr="00321B8B">
        <w:rPr>
          <w:rFonts w:cs="Times New Roman"/>
          <w:szCs w:val="24"/>
        </w:rPr>
        <w:t xml:space="preserve"> </w:t>
      </w:r>
      <w:r w:rsidR="00AE3C47">
        <w:rPr>
          <w:rFonts w:cs="Times New Roman"/>
          <w:szCs w:val="24"/>
        </w:rPr>
        <w:t>To</w:t>
      </w:r>
      <w:r w:rsidR="006F4DF2">
        <w:rPr>
          <w:rFonts w:cs="Times New Roman"/>
          <w:szCs w:val="24"/>
        </w:rPr>
        <w:t xml:space="preserve"> test whether behavioral diversity </w:t>
      </w:r>
      <w:r w:rsidR="005C7DBC">
        <w:rPr>
          <w:rFonts w:cs="Times New Roman"/>
          <w:szCs w:val="24"/>
        </w:rPr>
        <w:t>was</w:t>
      </w:r>
      <w:r w:rsidR="006F4DF2">
        <w:rPr>
          <w:rFonts w:cs="Times New Roman"/>
          <w:szCs w:val="24"/>
        </w:rPr>
        <w:t xml:space="preserve"> significantly increased by species diversity, I measure</w:t>
      </w:r>
      <w:r w:rsidR="005C7DBC">
        <w:rPr>
          <w:rFonts w:cs="Times New Roman"/>
          <w:szCs w:val="24"/>
        </w:rPr>
        <w:t>d</w:t>
      </w:r>
      <w:r w:rsidR="006F4DF2">
        <w:rPr>
          <w:rFonts w:cs="Times New Roman"/>
          <w:szCs w:val="24"/>
        </w:rPr>
        <w:t xml:space="preserve"> the species composition of each identified cluster; if one or more clusters </w:t>
      </w:r>
      <w:r w:rsidR="00275071">
        <w:rPr>
          <w:rFonts w:cs="Times New Roman"/>
          <w:szCs w:val="24"/>
        </w:rPr>
        <w:t>were</w:t>
      </w:r>
      <w:r w:rsidR="006F4DF2">
        <w:rPr>
          <w:rFonts w:cs="Times New Roman"/>
          <w:szCs w:val="24"/>
        </w:rPr>
        <w:t xml:space="preserve"> primarily composed of just one of the two species, it would indicate that this cluster of behaviors </w:t>
      </w:r>
      <w:r w:rsidR="00AE3C47">
        <w:rPr>
          <w:rFonts w:cs="Times New Roman"/>
          <w:szCs w:val="24"/>
        </w:rPr>
        <w:t xml:space="preserve">was </w:t>
      </w:r>
      <w:r w:rsidR="00275071">
        <w:rPr>
          <w:rFonts w:cs="Times New Roman"/>
          <w:szCs w:val="24"/>
        </w:rPr>
        <w:t>based upon</w:t>
      </w:r>
      <w:r w:rsidR="006F4DF2">
        <w:rPr>
          <w:rFonts w:cs="Times New Roman"/>
          <w:szCs w:val="24"/>
        </w:rPr>
        <w:t xml:space="preserve"> unique contributions by that species.</w:t>
      </w:r>
      <w:r w:rsidR="00E04AB2">
        <w:rPr>
          <w:rFonts w:cs="Times New Roman"/>
          <w:szCs w:val="24"/>
        </w:rPr>
        <w:t xml:space="preserve"> </w:t>
      </w:r>
      <w:r w:rsidR="00E04AB2" w:rsidRPr="00321B8B">
        <w:rPr>
          <w:rFonts w:cs="Times New Roman"/>
          <w:szCs w:val="24"/>
        </w:rPr>
        <w:t xml:space="preserve">Finding no difference in behavior between these two closely related species </w:t>
      </w:r>
      <w:r w:rsidR="00A10806">
        <w:rPr>
          <w:rFonts w:cs="Times New Roman"/>
          <w:szCs w:val="24"/>
        </w:rPr>
        <w:t xml:space="preserve">could point towards evolutionary constraints of the behavioral syndromes shared between these species </w:t>
      </w:r>
      <w:r w:rsidR="00A10806">
        <w:rPr>
          <w:rFonts w:cs="Times New Roman"/>
          <w:szCs w:val="24"/>
        </w:rPr>
        <w:fldChar w:fldCharType="begin"/>
      </w:r>
      <w:r w:rsidR="00A10806">
        <w:rPr>
          <w:rFonts w:cs="Times New Roman"/>
          <w:szCs w:val="24"/>
        </w:rPr>
        <w:instrText xml:space="preserve"> ADDIN EN.CITE &lt;EndNote&gt;&lt;Cite&gt;&lt;Author&gt;Dochtermann&lt;/Author&gt;&lt;Year&gt;2013&lt;/Year&gt;&lt;RecNum&gt;426&lt;/RecNum&gt;&lt;DisplayText&gt;(Dochtermann &amp;amp; Dingemanse, 2013)&lt;/DisplayText&gt;&lt;record&gt;&lt;rec-number&gt;426&lt;/rec-number&gt;&lt;foreign-keys&gt;&lt;key app="EN" db-id="095tvs996f522qe5srwxz5z5tatvez9dr52d" timestamp="1621912587" guid="3e8ff0cd-0e2a-4697-adcb-326f93c39c25"&gt;426&lt;/key&gt;&lt;/foreign-keys&gt;&lt;ref-type name="Journal Article"&gt;17&lt;/ref-type&gt;&lt;contributors&gt;&lt;authors&gt;&lt;author&gt;Dochtermann, N. A.&lt;/author&gt;&lt;author&gt;Dingemanse, N. J.&lt;/author&gt;&lt;/authors&gt;&lt;/contributors&gt;&lt;titles&gt;&lt;title&gt;Behavioral syndromes as evolutionary constraints&lt;/title&gt;&lt;secondary-title&gt;Behavioral Ecology&lt;/secondary-title&gt;&lt;/titles&gt;&lt;periodical&gt;&lt;full-title&gt;Behavioral Ecology&lt;/full-title&gt;&lt;/periodical&gt;&lt;pages&gt;806-811&lt;/pages&gt;&lt;volume&gt;24&lt;/volume&gt;&lt;number&gt;4&lt;/number&gt;&lt;dates&gt;&lt;year&gt;2013&lt;/year&gt;&lt;pub-dates&gt;&lt;date&gt;Jul-Aug&lt;/date&gt;&lt;/pub-dates&gt;&lt;/dates&gt;&lt;isbn&gt;1045-2249&lt;/isbn&gt;&lt;accession-num&gt;WOS:000320409900008&lt;/accession-num&gt;&lt;urls&gt;&lt;related-urls&gt;&lt;url&gt;&amp;lt;Go to ISI&amp;gt;://WOS:000320409900008&lt;/url&gt;&lt;/related-urls&gt;&lt;/urls&gt;&lt;electronic-resource-num&gt;10.1093/beheco/art002&lt;/electronic-resource-num&gt;&lt;/record&gt;&lt;/Cite&gt;&lt;/EndNote&gt;</w:instrText>
      </w:r>
      <w:r w:rsidR="00A10806">
        <w:rPr>
          <w:rFonts w:cs="Times New Roman"/>
          <w:szCs w:val="24"/>
        </w:rPr>
        <w:fldChar w:fldCharType="separate"/>
      </w:r>
      <w:r w:rsidR="00A10806">
        <w:rPr>
          <w:rFonts w:cs="Times New Roman"/>
          <w:noProof/>
          <w:szCs w:val="24"/>
        </w:rPr>
        <w:t>(Dochtermann &amp; Dingemanse, 2013)</w:t>
      </w:r>
      <w:r w:rsidR="00A10806">
        <w:rPr>
          <w:rFonts w:cs="Times New Roman"/>
          <w:szCs w:val="24"/>
        </w:rPr>
        <w:fldChar w:fldCharType="end"/>
      </w:r>
      <w:r w:rsidR="00A10806">
        <w:rPr>
          <w:rFonts w:cs="Times New Roman"/>
          <w:szCs w:val="24"/>
        </w:rPr>
        <w:t xml:space="preserve">; finding species differences only between singles-species flocks </w:t>
      </w:r>
      <w:r w:rsidR="00E04AB2">
        <w:rPr>
          <w:rFonts w:cs="Times New Roman"/>
          <w:szCs w:val="24"/>
        </w:rPr>
        <w:t>might</w:t>
      </w:r>
      <w:r w:rsidR="00E04AB2" w:rsidRPr="00321B8B">
        <w:rPr>
          <w:rFonts w:cs="Times New Roman"/>
          <w:szCs w:val="24"/>
        </w:rPr>
        <w:t xml:space="preserve"> suggest that some aspect of </w:t>
      </w:r>
      <w:r w:rsidR="00A10806">
        <w:rPr>
          <w:rFonts w:cs="Times New Roman"/>
          <w:szCs w:val="24"/>
        </w:rPr>
        <w:t>mixed-species group living</w:t>
      </w:r>
      <w:r w:rsidR="00E04AB2" w:rsidRPr="00321B8B">
        <w:rPr>
          <w:rFonts w:cs="Times New Roman"/>
          <w:szCs w:val="24"/>
        </w:rPr>
        <w:t xml:space="preserve"> demand</w:t>
      </w:r>
      <w:r w:rsidR="00E04AB2">
        <w:rPr>
          <w:rFonts w:cs="Times New Roman"/>
          <w:szCs w:val="24"/>
        </w:rPr>
        <w:t>s</w:t>
      </w:r>
      <w:r w:rsidR="00E04AB2" w:rsidRPr="00321B8B">
        <w:rPr>
          <w:rFonts w:cs="Times New Roman"/>
          <w:szCs w:val="24"/>
        </w:rPr>
        <w:t xml:space="preserve"> or reinforce</w:t>
      </w:r>
      <w:r w:rsidR="00E04AB2">
        <w:rPr>
          <w:rFonts w:cs="Times New Roman"/>
          <w:szCs w:val="24"/>
        </w:rPr>
        <w:t>s</w:t>
      </w:r>
      <w:r w:rsidR="00E04AB2" w:rsidRPr="00321B8B">
        <w:rPr>
          <w:rFonts w:cs="Times New Roman"/>
          <w:szCs w:val="24"/>
        </w:rPr>
        <w:t xml:space="preserve"> similarity in behavior.</w:t>
      </w:r>
    </w:p>
    <w:p w14:paraId="2831BAE7" w14:textId="77777777" w:rsidR="00EF326E" w:rsidRPr="00321B8B" w:rsidRDefault="00EF326E" w:rsidP="00EF326E">
      <w:pPr>
        <w:pStyle w:val="Heading2"/>
        <w:rPr>
          <w:rFonts w:cs="Times New Roman"/>
        </w:rPr>
      </w:pPr>
      <w:bookmarkStart w:id="83" w:name="_Toc173937584"/>
      <w:r w:rsidRPr="00321B8B">
        <w:rPr>
          <w:rFonts w:cs="Times New Roman"/>
        </w:rPr>
        <w:lastRenderedPageBreak/>
        <w:t>Methods</w:t>
      </w:r>
      <w:bookmarkEnd w:id="83"/>
    </w:p>
    <w:p w14:paraId="45293E68" w14:textId="77777777" w:rsidR="00EF326E" w:rsidRPr="00321B8B" w:rsidRDefault="00EF326E" w:rsidP="00EF326E">
      <w:pPr>
        <w:pStyle w:val="Heading3"/>
        <w:rPr>
          <w:rFonts w:cs="Times New Roman"/>
        </w:rPr>
      </w:pPr>
      <w:bookmarkStart w:id="84" w:name="_Toc173937585"/>
      <w:r w:rsidRPr="00321B8B">
        <w:rPr>
          <w:rFonts w:cs="Times New Roman"/>
        </w:rPr>
        <w:t>Subjects and housing</w:t>
      </w:r>
      <w:bookmarkEnd w:id="84"/>
    </w:p>
    <w:p w14:paraId="5A4BE788" w14:textId="280AC3F0" w:rsidR="00EF326E" w:rsidRPr="00321B8B" w:rsidRDefault="00EF326E" w:rsidP="00EF326E">
      <w:pPr>
        <w:ind w:firstLine="720"/>
        <w:rPr>
          <w:rFonts w:cs="Times New Roman"/>
          <w:szCs w:val="24"/>
        </w:rPr>
      </w:pPr>
      <w:r w:rsidRPr="002F2806">
        <w:rPr>
          <w:rFonts w:cs="Times New Roman"/>
          <w:szCs w:val="24"/>
        </w:rPr>
        <w:t xml:space="preserve">A total of </w:t>
      </w:r>
      <w:r w:rsidR="003E3576">
        <w:rPr>
          <w:rFonts w:cs="Times New Roman"/>
          <w:szCs w:val="24"/>
        </w:rPr>
        <w:t>66</w:t>
      </w:r>
      <w:r w:rsidRPr="002F2806">
        <w:rPr>
          <w:rFonts w:cs="Times New Roman"/>
          <w:szCs w:val="24"/>
        </w:rPr>
        <w:t xml:space="preserve"> birds used for the current study c</w:t>
      </w:r>
      <w:r w:rsidR="00624AB8">
        <w:rPr>
          <w:rFonts w:cs="Times New Roman"/>
          <w:szCs w:val="24"/>
        </w:rPr>
        <w:t>a</w:t>
      </w:r>
      <w:r w:rsidRPr="002F2806">
        <w:rPr>
          <w:rFonts w:cs="Times New Roman"/>
          <w:szCs w:val="24"/>
        </w:rPr>
        <w:t>me from simultaneous studies requiring temporary aviary housing</w:t>
      </w:r>
      <w:r w:rsidR="0021660D">
        <w:rPr>
          <w:rFonts w:cs="Times New Roman"/>
          <w:szCs w:val="24"/>
        </w:rPr>
        <w:t xml:space="preserve"> (see Chapter 2)</w:t>
      </w:r>
      <w:r w:rsidRPr="002F2806">
        <w:rPr>
          <w:rFonts w:cs="Times New Roman"/>
          <w:szCs w:val="24"/>
        </w:rPr>
        <w:t xml:space="preserve">. Wild </w:t>
      </w:r>
      <w:r w:rsidR="0031120C">
        <w:rPr>
          <w:rFonts w:cs="Times New Roman"/>
          <w:szCs w:val="24"/>
        </w:rPr>
        <w:t>tufted titmice and Carolina chickadees</w:t>
      </w:r>
      <w:r w:rsidRPr="002F2806">
        <w:rPr>
          <w:rFonts w:cs="Times New Roman"/>
          <w:szCs w:val="24"/>
        </w:rPr>
        <w:t xml:space="preserve"> </w:t>
      </w:r>
      <w:r w:rsidR="00CA73DC">
        <w:rPr>
          <w:rFonts w:cs="Times New Roman"/>
          <w:szCs w:val="24"/>
        </w:rPr>
        <w:t>were</w:t>
      </w:r>
      <w:r w:rsidRPr="002F2806">
        <w:rPr>
          <w:rFonts w:cs="Times New Roman"/>
          <w:szCs w:val="24"/>
        </w:rPr>
        <w:t xml:space="preserve"> captured at feeder platforms at the University of Tennessee Forestry Resources AgResearch and Education Center (UTFRREC) in Oak Ridge, TN. Each platform </w:t>
      </w:r>
      <w:r w:rsidR="0094305C">
        <w:rPr>
          <w:rFonts w:cs="Times New Roman"/>
          <w:szCs w:val="24"/>
        </w:rPr>
        <w:t>was</w:t>
      </w:r>
      <w:r w:rsidRPr="002F2806">
        <w:rPr>
          <w:rFonts w:cs="Times New Roman"/>
          <w:szCs w:val="24"/>
        </w:rPr>
        <w:t xml:space="preserve"> &gt;</w:t>
      </w:r>
      <w:r w:rsidR="00624AB8">
        <w:rPr>
          <w:rFonts w:cs="Times New Roman"/>
          <w:szCs w:val="24"/>
        </w:rPr>
        <w:t xml:space="preserve"> </w:t>
      </w:r>
      <w:r w:rsidRPr="002F2806">
        <w:rPr>
          <w:rFonts w:cs="Times New Roman"/>
          <w:szCs w:val="24"/>
        </w:rPr>
        <w:t>400</w:t>
      </w:r>
      <w:r w:rsidR="00624AB8">
        <w:rPr>
          <w:rFonts w:cs="Times New Roman"/>
          <w:szCs w:val="24"/>
        </w:rPr>
        <w:t xml:space="preserve"> </w:t>
      </w:r>
      <w:r w:rsidRPr="002F2806">
        <w:rPr>
          <w:rFonts w:cs="Times New Roman"/>
          <w:szCs w:val="24"/>
        </w:rPr>
        <w:t>m away from its neighbor to ensure that each platform represent</w:t>
      </w:r>
      <w:r w:rsidR="00624AB8">
        <w:rPr>
          <w:rFonts w:cs="Times New Roman"/>
          <w:szCs w:val="24"/>
        </w:rPr>
        <w:t>ed</w:t>
      </w:r>
      <w:r w:rsidRPr="002F2806">
        <w:rPr>
          <w:rFonts w:cs="Times New Roman"/>
          <w:szCs w:val="24"/>
        </w:rPr>
        <w:t xml:space="preserve"> distinct overwintering flocks</w:t>
      </w:r>
      <w:r w:rsidR="00B331C5">
        <w:rPr>
          <w:rFonts w:cs="Times New Roman"/>
          <w:szCs w:val="24"/>
        </w:rPr>
        <w:t xml:space="preserve"> </w:t>
      </w:r>
      <w:r w:rsidR="00B331C5">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 </w:instrText>
      </w:r>
      <w:r w:rsidR="007B2464">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EN.CITE.DATA </w:instrText>
      </w:r>
      <w:r w:rsidR="007B2464">
        <w:rPr>
          <w:rFonts w:cs="Times New Roman"/>
          <w:szCs w:val="24"/>
        </w:rPr>
      </w:r>
      <w:r w:rsidR="007B2464">
        <w:rPr>
          <w:rFonts w:cs="Times New Roman"/>
          <w:szCs w:val="24"/>
        </w:rPr>
        <w:fldChar w:fldCharType="end"/>
      </w:r>
      <w:r w:rsidR="00B331C5">
        <w:rPr>
          <w:rFonts w:cs="Times New Roman"/>
          <w:szCs w:val="24"/>
        </w:rPr>
      </w:r>
      <w:r w:rsidR="00B331C5">
        <w:rPr>
          <w:rFonts w:cs="Times New Roman"/>
          <w:szCs w:val="24"/>
        </w:rPr>
        <w:fldChar w:fldCharType="separate"/>
      </w:r>
      <w:r w:rsidR="007B2464">
        <w:rPr>
          <w:rFonts w:cs="Times New Roman"/>
          <w:noProof/>
          <w:szCs w:val="24"/>
        </w:rPr>
        <w:t>(Bartmess-Levasseur et al., 2010)</w:t>
      </w:r>
      <w:r w:rsidR="00B331C5">
        <w:rPr>
          <w:rFonts w:cs="Times New Roman"/>
          <w:szCs w:val="24"/>
        </w:rPr>
        <w:fldChar w:fldCharType="end"/>
      </w:r>
      <w:r w:rsidRPr="002F2806">
        <w:rPr>
          <w:rFonts w:cs="Times New Roman"/>
          <w:szCs w:val="24"/>
        </w:rPr>
        <w:t>. Capture protocol involve</w:t>
      </w:r>
      <w:r w:rsidR="0094305C">
        <w:rPr>
          <w:rFonts w:cs="Times New Roman"/>
          <w:szCs w:val="24"/>
        </w:rPr>
        <w:t>d</w:t>
      </w:r>
      <w:r w:rsidRPr="002F2806">
        <w:rPr>
          <w:rFonts w:cs="Times New Roman"/>
          <w:szCs w:val="24"/>
        </w:rPr>
        <w:t xml:space="preserve"> the use of both mist nets and treadle traps to gather flocks of 3 individuals (species composition varie</w:t>
      </w:r>
      <w:r w:rsidR="00624AB8">
        <w:rPr>
          <w:rFonts w:cs="Times New Roman"/>
          <w:szCs w:val="24"/>
        </w:rPr>
        <w:t>d</w:t>
      </w:r>
      <w:r w:rsidRPr="002F2806">
        <w:rPr>
          <w:rFonts w:cs="Times New Roman"/>
          <w:szCs w:val="24"/>
        </w:rPr>
        <w:t xml:space="preserve">, but </w:t>
      </w:r>
      <w:r w:rsidR="000F4B08">
        <w:rPr>
          <w:rFonts w:cs="Times New Roman"/>
          <w:szCs w:val="24"/>
        </w:rPr>
        <w:t xml:space="preserve">was </w:t>
      </w:r>
      <w:r w:rsidRPr="002F2806">
        <w:rPr>
          <w:rFonts w:cs="Times New Roman"/>
          <w:szCs w:val="24"/>
        </w:rPr>
        <w:t xml:space="preserve">always limited to </w:t>
      </w:r>
      <w:r w:rsidR="006C7E3A">
        <w:rPr>
          <w:rFonts w:cs="Times New Roman"/>
          <w:szCs w:val="24"/>
        </w:rPr>
        <w:t>tufted</w:t>
      </w:r>
      <w:r w:rsidRPr="002F2806">
        <w:rPr>
          <w:rFonts w:cs="Times New Roman"/>
          <w:szCs w:val="24"/>
        </w:rPr>
        <w:t xml:space="preserve"> titmice and Carolina chickadees) </w:t>
      </w:r>
      <w:r w:rsidR="00624AB8">
        <w:rPr>
          <w:rFonts w:cs="Times New Roman"/>
          <w:szCs w:val="24"/>
        </w:rPr>
        <w:t>that were</w:t>
      </w:r>
      <w:r w:rsidRPr="002F2806">
        <w:rPr>
          <w:rFonts w:cs="Times New Roman"/>
          <w:szCs w:val="24"/>
        </w:rPr>
        <w:t xml:space="preserve"> house</w:t>
      </w:r>
      <w:r w:rsidR="00624AB8">
        <w:rPr>
          <w:rFonts w:cs="Times New Roman"/>
          <w:szCs w:val="24"/>
        </w:rPr>
        <w:t>d</w:t>
      </w:r>
      <w:r w:rsidRPr="002F2806">
        <w:rPr>
          <w:rFonts w:cs="Times New Roman"/>
          <w:szCs w:val="24"/>
        </w:rPr>
        <w:t xml:space="preserve"> in large outdoor aviaries (6</w:t>
      </w:r>
      <w:r w:rsidR="009A4D13">
        <w:rPr>
          <w:rFonts w:cs="Times New Roman"/>
          <w:szCs w:val="24"/>
        </w:rPr>
        <w:t xml:space="preserve"> m</w:t>
      </w:r>
      <w:r w:rsidRPr="002F2806">
        <w:rPr>
          <w:rFonts w:cs="Times New Roman"/>
          <w:szCs w:val="24"/>
        </w:rPr>
        <w:t xml:space="preserve"> × 9 m and 3.5 m high) as </w:t>
      </w:r>
      <w:r w:rsidR="007F65FD">
        <w:rPr>
          <w:rFonts w:cs="Times New Roman"/>
          <w:szCs w:val="24"/>
        </w:rPr>
        <w:t>experimental</w:t>
      </w:r>
      <w:r w:rsidRPr="002F2806">
        <w:rPr>
          <w:rFonts w:cs="Times New Roman"/>
          <w:szCs w:val="24"/>
        </w:rPr>
        <w:t xml:space="preserve"> but familiar flocks. While in the aviary, flocks </w:t>
      </w:r>
      <w:r w:rsidR="0094305C">
        <w:rPr>
          <w:rFonts w:cs="Times New Roman"/>
          <w:szCs w:val="24"/>
        </w:rPr>
        <w:t>had</w:t>
      </w:r>
      <w:r w:rsidRPr="002F2806">
        <w:rPr>
          <w:rFonts w:cs="Times New Roman"/>
          <w:szCs w:val="24"/>
        </w:rPr>
        <w:t xml:space="preserve"> access to ad libitum food and water and </w:t>
      </w:r>
      <w:r w:rsidR="0094305C">
        <w:rPr>
          <w:rFonts w:cs="Times New Roman"/>
          <w:szCs w:val="24"/>
        </w:rPr>
        <w:t>were</w:t>
      </w:r>
      <w:r w:rsidRPr="002F2806">
        <w:rPr>
          <w:rFonts w:cs="Times New Roman"/>
          <w:szCs w:val="24"/>
        </w:rPr>
        <w:t xml:space="preserve"> held for a period of 12-18 days depending on weather and protocol of their initial study prior to participation in the current study</w:t>
      </w:r>
      <w:r w:rsidRPr="00321B8B">
        <w:rPr>
          <w:rFonts w:cs="Times New Roman"/>
          <w:szCs w:val="24"/>
        </w:rPr>
        <w:t xml:space="preserve"> </w:t>
      </w:r>
      <w:r w:rsidR="00535062">
        <w:rPr>
          <w:rFonts w:cs="Times New Roman"/>
          <w:szCs w:val="24"/>
        </w:rPr>
        <w:t>This time period</w:t>
      </w:r>
      <w:r w:rsidR="00697194" w:rsidRPr="00321B8B">
        <w:rPr>
          <w:rFonts w:cs="Times New Roman"/>
          <w:szCs w:val="24"/>
        </w:rPr>
        <w:t xml:space="preserve"> includ</w:t>
      </w:r>
      <w:r w:rsidR="00535062">
        <w:rPr>
          <w:rFonts w:cs="Times New Roman"/>
          <w:szCs w:val="24"/>
        </w:rPr>
        <w:t>ed</w:t>
      </w:r>
      <w:r w:rsidR="00697194" w:rsidRPr="00321B8B">
        <w:rPr>
          <w:rFonts w:cs="Times New Roman"/>
          <w:szCs w:val="24"/>
        </w:rPr>
        <w:t xml:space="preserve"> a 5 day acclimation period.</w:t>
      </w:r>
    </w:p>
    <w:p w14:paraId="201AF7E0" w14:textId="400BA448" w:rsidR="001F4A17" w:rsidRPr="00321B8B" w:rsidRDefault="001F4A17" w:rsidP="001F4A17">
      <w:pPr>
        <w:pStyle w:val="Heading3"/>
        <w:rPr>
          <w:rFonts w:cs="Times New Roman"/>
        </w:rPr>
      </w:pPr>
      <w:bookmarkStart w:id="85" w:name="_Toc173937586"/>
      <w:r w:rsidRPr="00321B8B">
        <w:rPr>
          <w:rFonts w:cs="Times New Roman"/>
        </w:rPr>
        <w:t>Materials</w:t>
      </w:r>
      <w:r w:rsidR="009D1BE3" w:rsidRPr="00321B8B">
        <w:rPr>
          <w:rFonts w:cs="Times New Roman"/>
        </w:rPr>
        <w:t xml:space="preserve"> and </w:t>
      </w:r>
      <w:r w:rsidR="001042A0">
        <w:rPr>
          <w:rFonts w:cs="Times New Roman"/>
        </w:rPr>
        <w:t>p</w:t>
      </w:r>
      <w:r w:rsidR="009D1BE3" w:rsidRPr="00321B8B">
        <w:rPr>
          <w:rFonts w:cs="Times New Roman"/>
        </w:rPr>
        <w:t>rocedures</w:t>
      </w:r>
      <w:bookmarkEnd w:id="85"/>
    </w:p>
    <w:p w14:paraId="1DAFA765" w14:textId="19AA2CAF" w:rsidR="00A72933" w:rsidRPr="00321B8B" w:rsidRDefault="00A72933" w:rsidP="00A72933">
      <w:pPr>
        <w:ind w:firstLine="720"/>
        <w:rPr>
          <w:rFonts w:cs="Times New Roman"/>
          <w:szCs w:val="24"/>
        </w:rPr>
      </w:pPr>
      <w:r w:rsidRPr="00321B8B">
        <w:rPr>
          <w:rFonts w:cs="Times New Roman"/>
          <w:szCs w:val="24"/>
        </w:rPr>
        <w:t xml:space="preserve">RFID dataloggers and receivers were </w:t>
      </w:r>
      <w:r w:rsidR="00680FEE">
        <w:rPr>
          <w:rFonts w:cs="Times New Roman"/>
          <w:szCs w:val="24"/>
        </w:rPr>
        <w:t>obtained from</w:t>
      </w:r>
      <w:r w:rsidRPr="00321B8B">
        <w:rPr>
          <w:rFonts w:cs="Times New Roman"/>
          <w:szCs w:val="24"/>
        </w:rPr>
        <w:t xml:space="preserve"> Eccel Technology Ltd (Groby, UK). RFID antennas were attached to food dishes with electrical tape to capture visits to each dish. Each bird caught for the study was banded with a plastic PIT tag with a unique ID. To extend battery life, each receiver was configured to collect data only between the hours of 7am and 6pm Eastern Standard Time, </w:t>
      </w:r>
      <w:r w:rsidR="00122C2B">
        <w:rPr>
          <w:rFonts w:cs="Times New Roman"/>
          <w:szCs w:val="24"/>
        </w:rPr>
        <w:t>as</w:t>
      </w:r>
      <w:r w:rsidRPr="00321B8B">
        <w:rPr>
          <w:rFonts w:cs="Times New Roman"/>
          <w:szCs w:val="24"/>
        </w:rPr>
        <w:t xml:space="preserve"> pilot data </w:t>
      </w:r>
      <w:r w:rsidR="00C20E04">
        <w:rPr>
          <w:rFonts w:cs="Times New Roman"/>
          <w:szCs w:val="24"/>
        </w:rPr>
        <w:t>indicated this time frame</w:t>
      </w:r>
      <w:r w:rsidRPr="00321B8B">
        <w:rPr>
          <w:rFonts w:cs="Times New Roman"/>
          <w:szCs w:val="24"/>
        </w:rPr>
        <w:t xml:space="preserve"> captured greater than 95% of the visits to the seed dishes during aviary housing. </w:t>
      </w:r>
    </w:p>
    <w:p w14:paraId="650086DD" w14:textId="3B119935" w:rsidR="00697194" w:rsidRPr="00321B8B" w:rsidRDefault="00697194" w:rsidP="00A72933">
      <w:pPr>
        <w:ind w:firstLine="720"/>
        <w:rPr>
          <w:rFonts w:cs="Times New Roman"/>
          <w:szCs w:val="24"/>
        </w:rPr>
      </w:pPr>
      <w:r w:rsidRPr="00321B8B">
        <w:rPr>
          <w:rFonts w:cs="Times New Roman"/>
          <w:szCs w:val="24"/>
        </w:rPr>
        <w:t>The tests below were given in their listed order for all flocks until birds were released from the aviary back at their capture sites at the conclusion of the Novel Environment Test.</w:t>
      </w:r>
    </w:p>
    <w:p w14:paraId="5F9128A2" w14:textId="269158F0" w:rsidR="00905DFB" w:rsidRPr="00321B8B" w:rsidRDefault="00905DFB" w:rsidP="00A72933">
      <w:pPr>
        <w:ind w:firstLine="720"/>
        <w:rPr>
          <w:rFonts w:cs="Times New Roman"/>
          <w:szCs w:val="24"/>
        </w:rPr>
      </w:pPr>
      <w:r w:rsidRPr="00321B8B">
        <w:rPr>
          <w:rFonts w:cs="Times New Roman"/>
          <w:szCs w:val="24"/>
        </w:rPr>
        <w:t xml:space="preserve">Variables deduced from the RFID data </w:t>
      </w:r>
      <w:r w:rsidR="00B331C5">
        <w:rPr>
          <w:rFonts w:cs="Times New Roman"/>
          <w:szCs w:val="24"/>
        </w:rPr>
        <w:t>were</w:t>
      </w:r>
      <w:r w:rsidRPr="00321B8B">
        <w:rPr>
          <w:rFonts w:cs="Times New Roman"/>
          <w:szCs w:val="24"/>
        </w:rPr>
        <w:t>:</w:t>
      </w:r>
    </w:p>
    <w:p w14:paraId="343199B8" w14:textId="69394C78" w:rsidR="00905DFB" w:rsidRPr="00321B8B" w:rsidRDefault="00905DFB" w:rsidP="00905DFB">
      <w:pPr>
        <w:pStyle w:val="ListParagraph"/>
        <w:numPr>
          <w:ilvl w:val="0"/>
          <w:numId w:val="5"/>
        </w:numPr>
        <w:rPr>
          <w:rFonts w:cs="Times New Roman"/>
          <w:szCs w:val="24"/>
        </w:rPr>
      </w:pPr>
      <w:r w:rsidRPr="00321B8B">
        <w:rPr>
          <w:rFonts w:cs="Times New Roman"/>
          <w:i/>
          <w:iCs/>
          <w:szCs w:val="24"/>
        </w:rPr>
        <w:t>Order of approach</w:t>
      </w:r>
      <w:r w:rsidRPr="00321B8B">
        <w:rPr>
          <w:rFonts w:cs="Times New Roman"/>
          <w:szCs w:val="24"/>
        </w:rPr>
        <w:t xml:space="preserve"> – The rank order of the birds in each flock to approach during the test period, with respect to each individual’s first approach only. If one or more birds in a given flock d</w:t>
      </w:r>
      <w:r w:rsidR="004D7537">
        <w:rPr>
          <w:rFonts w:cs="Times New Roman"/>
          <w:szCs w:val="24"/>
        </w:rPr>
        <w:t>id</w:t>
      </w:r>
      <w:r w:rsidRPr="00321B8B">
        <w:rPr>
          <w:rFonts w:cs="Times New Roman"/>
          <w:szCs w:val="24"/>
        </w:rPr>
        <w:t xml:space="preserve"> not approach during the test period, they </w:t>
      </w:r>
      <w:r w:rsidR="004D7537">
        <w:rPr>
          <w:rFonts w:cs="Times New Roman"/>
          <w:szCs w:val="24"/>
        </w:rPr>
        <w:t>were</w:t>
      </w:r>
      <w:r w:rsidRPr="00321B8B">
        <w:rPr>
          <w:rFonts w:cs="Times New Roman"/>
          <w:szCs w:val="24"/>
        </w:rPr>
        <w:t xml:space="preserve"> scored as a 4 rather than a 1, 2, or 3 so that late approachers </w:t>
      </w:r>
      <w:r w:rsidR="004D7537">
        <w:rPr>
          <w:rFonts w:cs="Times New Roman"/>
          <w:szCs w:val="24"/>
        </w:rPr>
        <w:t>were</w:t>
      </w:r>
      <w:r w:rsidRPr="00321B8B">
        <w:rPr>
          <w:rFonts w:cs="Times New Roman"/>
          <w:szCs w:val="24"/>
        </w:rPr>
        <w:t xml:space="preserve"> not considered equal to non-approachers in the data.</w:t>
      </w:r>
    </w:p>
    <w:p w14:paraId="1A431DBE" w14:textId="2D2F58D4" w:rsidR="008F2054" w:rsidRPr="00321B8B" w:rsidRDefault="00905DFB" w:rsidP="008F2054">
      <w:pPr>
        <w:pStyle w:val="ListParagraph"/>
        <w:numPr>
          <w:ilvl w:val="0"/>
          <w:numId w:val="5"/>
        </w:numPr>
        <w:rPr>
          <w:rFonts w:cs="Times New Roman"/>
          <w:szCs w:val="24"/>
        </w:rPr>
      </w:pPr>
      <w:r w:rsidRPr="00321B8B">
        <w:rPr>
          <w:rFonts w:cs="Times New Roman"/>
          <w:i/>
          <w:iCs/>
          <w:szCs w:val="24"/>
        </w:rPr>
        <w:t xml:space="preserve">Order latency </w:t>
      </w:r>
      <w:r w:rsidRPr="00321B8B">
        <w:rPr>
          <w:rFonts w:cs="Times New Roman"/>
          <w:szCs w:val="24"/>
        </w:rPr>
        <w:t>– The time in seconds since the start of the test (for the first to approach) or the time in seconds since the</w:t>
      </w:r>
      <w:r w:rsidR="008A411B" w:rsidRPr="00321B8B">
        <w:rPr>
          <w:rFonts w:cs="Times New Roman"/>
          <w:szCs w:val="24"/>
        </w:rPr>
        <w:t xml:space="preserve"> previously ranked bird’s first approach. For example, if the first bird visit</w:t>
      </w:r>
      <w:r w:rsidR="004D7537">
        <w:rPr>
          <w:rFonts w:cs="Times New Roman"/>
          <w:szCs w:val="24"/>
        </w:rPr>
        <w:t>ed</w:t>
      </w:r>
      <w:r w:rsidR="008A411B" w:rsidRPr="00321B8B">
        <w:rPr>
          <w:rFonts w:cs="Times New Roman"/>
          <w:szCs w:val="24"/>
        </w:rPr>
        <w:t xml:space="preserve"> 3 minutes after the start of the test and the second bird first visit</w:t>
      </w:r>
      <w:r w:rsidR="004D7537">
        <w:rPr>
          <w:rFonts w:cs="Times New Roman"/>
          <w:szCs w:val="24"/>
        </w:rPr>
        <w:t>ed</w:t>
      </w:r>
      <w:r w:rsidR="008A411B" w:rsidRPr="00321B8B">
        <w:rPr>
          <w:rFonts w:cs="Times New Roman"/>
          <w:szCs w:val="24"/>
        </w:rPr>
        <w:t xml:space="preserve"> 5 minutes since the start of the test, the birds </w:t>
      </w:r>
      <w:r w:rsidR="004D7537">
        <w:rPr>
          <w:rFonts w:cs="Times New Roman"/>
          <w:szCs w:val="24"/>
        </w:rPr>
        <w:t>were</w:t>
      </w:r>
      <w:r w:rsidR="008A411B" w:rsidRPr="00321B8B">
        <w:rPr>
          <w:rFonts w:cs="Times New Roman"/>
          <w:szCs w:val="24"/>
        </w:rPr>
        <w:t xml:space="preserve"> scored 180</w:t>
      </w:r>
      <w:r w:rsidR="004D7537">
        <w:rPr>
          <w:rFonts w:cs="Times New Roman"/>
          <w:szCs w:val="24"/>
        </w:rPr>
        <w:t xml:space="preserve"> s</w:t>
      </w:r>
      <w:r w:rsidR="008A411B" w:rsidRPr="00321B8B">
        <w:rPr>
          <w:rFonts w:cs="Times New Roman"/>
          <w:szCs w:val="24"/>
        </w:rPr>
        <w:t xml:space="preserve"> and 120</w:t>
      </w:r>
      <w:r w:rsidR="004D7537">
        <w:rPr>
          <w:rFonts w:cs="Times New Roman"/>
          <w:szCs w:val="24"/>
        </w:rPr>
        <w:t xml:space="preserve"> s</w:t>
      </w:r>
      <w:r w:rsidR="008A411B" w:rsidRPr="00321B8B">
        <w:rPr>
          <w:rFonts w:cs="Times New Roman"/>
          <w:szCs w:val="24"/>
        </w:rPr>
        <w:t xml:space="preserve"> respectively. This </w:t>
      </w:r>
      <w:r w:rsidR="004D7537">
        <w:rPr>
          <w:rFonts w:cs="Times New Roman"/>
          <w:szCs w:val="24"/>
        </w:rPr>
        <w:t>was</w:t>
      </w:r>
      <w:r w:rsidR="008A411B" w:rsidRPr="00321B8B">
        <w:rPr>
          <w:rFonts w:cs="Times New Roman"/>
          <w:szCs w:val="24"/>
        </w:rPr>
        <w:t xml:space="preserve"> to account for the qualitative difference in the test between a presentation no familiar flock mate</w:t>
      </w:r>
      <w:r w:rsidR="008F2054" w:rsidRPr="00321B8B">
        <w:rPr>
          <w:rFonts w:cs="Times New Roman"/>
          <w:szCs w:val="24"/>
        </w:rPr>
        <w:t xml:space="preserve"> ha</w:t>
      </w:r>
      <w:r w:rsidR="004D7537">
        <w:rPr>
          <w:rFonts w:cs="Times New Roman"/>
          <w:szCs w:val="24"/>
        </w:rPr>
        <w:t>d</w:t>
      </w:r>
      <w:r w:rsidR="008F2054" w:rsidRPr="00321B8B">
        <w:rPr>
          <w:rFonts w:cs="Times New Roman"/>
          <w:szCs w:val="24"/>
        </w:rPr>
        <w:t xml:space="preserve"> approached to one that one (or two) flockmates ha</w:t>
      </w:r>
      <w:r w:rsidR="004D7537">
        <w:rPr>
          <w:rFonts w:cs="Times New Roman"/>
          <w:szCs w:val="24"/>
        </w:rPr>
        <w:t>d</w:t>
      </w:r>
      <w:r w:rsidR="008F2054" w:rsidRPr="00321B8B">
        <w:rPr>
          <w:rFonts w:cs="Times New Roman"/>
          <w:szCs w:val="24"/>
        </w:rPr>
        <w:t xml:space="preserve"> safely approached. The interpretation of this variable is then different for the first to approach (a measure of boldness) than for subsequent birds (a measure of boldness interacting with some local enhancement </w:t>
      </w:r>
      <w:r w:rsidR="008F2054" w:rsidRPr="00321B8B">
        <w:rPr>
          <w:rFonts w:cs="Times New Roman"/>
          <w:szCs w:val="24"/>
        </w:rPr>
        <w:lastRenderedPageBreak/>
        <w:t xml:space="preserve">or other social learning). Any bird that </w:t>
      </w:r>
      <w:r w:rsidR="006A36DF">
        <w:rPr>
          <w:rFonts w:cs="Times New Roman"/>
          <w:szCs w:val="24"/>
        </w:rPr>
        <w:t>did</w:t>
      </w:r>
      <w:r w:rsidR="006A36DF" w:rsidRPr="00321B8B">
        <w:rPr>
          <w:rFonts w:cs="Times New Roman"/>
          <w:szCs w:val="24"/>
        </w:rPr>
        <w:t xml:space="preserve"> </w:t>
      </w:r>
      <w:r w:rsidR="008F2054" w:rsidRPr="00321B8B">
        <w:rPr>
          <w:rFonts w:cs="Times New Roman"/>
          <w:szCs w:val="24"/>
        </w:rPr>
        <w:t xml:space="preserve">not approach during the test period </w:t>
      </w:r>
      <w:r w:rsidR="00E64A9A">
        <w:rPr>
          <w:rFonts w:cs="Times New Roman"/>
          <w:szCs w:val="24"/>
        </w:rPr>
        <w:t>was</w:t>
      </w:r>
      <w:r w:rsidR="008F2054" w:rsidRPr="00321B8B">
        <w:rPr>
          <w:rFonts w:cs="Times New Roman"/>
          <w:szCs w:val="24"/>
        </w:rPr>
        <w:t xml:space="preserve"> scored for the maximum length of the test</w:t>
      </w:r>
      <w:r w:rsidR="00AC5ACC" w:rsidRPr="00321B8B">
        <w:rPr>
          <w:rFonts w:cs="Times New Roman"/>
          <w:szCs w:val="24"/>
        </w:rPr>
        <w:t>.</w:t>
      </w:r>
    </w:p>
    <w:p w14:paraId="57BE44A6" w14:textId="0C6F76F0" w:rsidR="00905DFB" w:rsidRDefault="008F2054" w:rsidP="008F2054">
      <w:pPr>
        <w:pStyle w:val="ListParagraph"/>
        <w:numPr>
          <w:ilvl w:val="0"/>
          <w:numId w:val="5"/>
        </w:numPr>
        <w:rPr>
          <w:rFonts w:cs="Times New Roman"/>
          <w:szCs w:val="24"/>
        </w:rPr>
      </w:pPr>
      <w:r w:rsidRPr="00321B8B">
        <w:rPr>
          <w:rFonts w:cs="Times New Roman"/>
          <w:i/>
          <w:iCs/>
          <w:szCs w:val="24"/>
        </w:rPr>
        <w:t xml:space="preserve">Visit rate </w:t>
      </w:r>
      <w:r w:rsidRPr="00321B8B">
        <w:rPr>
          <w:rFonts w:cs="Times New Roman"/>
          <w:szCs w:val="24"/>
        </w:rPr>
        <w:t>– A ratio between the number of visits during the test period and the length of the test itself. Between-species differences in metabolism should mean that virtually every titmouse has a higher visit rate than every chickadee, but within-species differences in activity level ha</w:t>
      </w:r>
      <w:r w:rsidR="006A36DF">
        <w:rPr>
          <w:rFonts w:cs="Times New Roman"/>
          <w:szCs w:val="24"/>
        </w:rPr>
        <w:t>ve</w:t>
      </w:r>
      <w:r w:rsidRPr="00321B8B">
        <w:rPr>
          <w:rFonts w:cs="Times New Roman"/>
          <w:szCs w:val="24"/>
        </w:rPr>
        <w:t xml:space="preserve"> been linked to both personality </w:t>
      </w:r>
      <w:r w:rsidRPr="00321B8B">
        <w:rPr>
          <w:rFonts w:cs="Times New Roman"/>
          <w:szCs w:val="24"/>
        </w:rPr>
        <w:fldChar w:fldCharType="begin">
          <w:fldData xml:space="preserve">PEVuZE5vdGU+PENpdGU+PEF1dGhvcj5KZW5raW5zPC9BdXRob3I+PFllYXI+MjAyMzwvWWVhcj48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==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PEVuZE5vdGU+PENpdGU+PEF1dGhvcj5KZW5raW5zPC9BdXRob3I+PFllYXI+MjAyMzwvWWVhcj48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==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(Jenkins et al., 2023)</w:t>
      </w:r>
      <w:r w:rsidRPr="00321B8B">
        <w:rPr>
          <w:rFonts w:cs="Times New Roman"/>
          <w:szCs w:val="24"/>
        </w:rPr>
        <w:fldChar w:fldCharType="end"/>
      </w:r>
      <w:r w:rsidRPr="00321B8B">
        <w:rPr>
          <w:rFonts w:cs="Times New Roman"/>
          <w:szCs w:val="24"/>
        </w:rPr>
        <w:t xml:space="preserve"> and social context </w:t>
      </w:r>
      <w:r w:rsidRPr="00321B8B">
        <w:rPr>
          <w:rFonts w:cs="Times New Roman"/>
          <w:szCs w:val="24"/>
        </w:rPr>
        <w:fldChar w:fldCharType="begin">
          <w:fldData xml:space="preserve">PEVuZE5vdGU+PENpdGU+PEF1dGhvcj5CaWJpPC9BdXRob3I+PFllYXI+MjAyMjwvWWVhcj48UmVj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PEVuZE5vdGU+PENpdGU+PEF1dGhvcj5CaWJpPC9BdXRob3I+PFllYXI+MjAyMjwvWWVhcj48UmVj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(Bibi et al., 2022)</w:t>
      </w:r>
      <w:r w:rsidRPr="00321B8B">
        <w:rPr>
          <w:rFonts w:cs="Times New Roman"/>
          <w:szCs w:val="24"/>
        </w:rPr>
        <w:fldChar w:fldCharType="end"/>
      </w:r>
      <w:r w:rsidRPr="00321B8B">
        <w:rPr>
          <w:rFonts w:cs="Times New Roman"/>
          <w:szCs w:val="24"/>
        </w:rPr>
        <w:t>.</w:t>
      </w:r>
      <w:r w:rsidR="000F18A4" w:rsidRPr="00321B8B">
        <w:rPr>
          <w:rFonts w:cs="Times New Roman"/>
          <w:szCs w:val="24"/>
        </w:rPr>
        <w:tab/>
      </w:r>
    </w:p>
    <w:p w14:paraId="2E134997" w14:textId="1F6307ED" w:rsidR="00EB1727" w:rsidRPr="00321B8B" w:rsidRDefault="00EB1727" w:rsidP="00EB1727">
      <w:pPr>
        <w:pStyle w:val="Heading4"/>
        <w:rPr>
          <w:rFonts w:cs="Times New Roman"/>
        </w:rPr>
      </w:pPr>
      <w:bookmarkStart w:id="86" w:name="_Toc173937587"/>
      <w:r w:rsidRPr="00321B8B">
        <w:rPr>
          <w:rFonts w:cs="Times New Roman"/>
        </w:rPr>
        <w:t xml:space="preserve">Behavioral </w:t>
      </w:r>
      <w:r w:rsidR="001042A0">
        <w:rPr>
          <w:rFonts w:cs="Times New Roman"/>
        </w:rPr>
        <w:t>s</w:t>
      </w:r>
      <w:r w:rsidRPr="00321B8B">
        <w:rPr>
          <w:rFonts w:cs="Times New Roman"/>
        </w:rPr>
        <w:t xml:space="preserve">yndromes </w:t>
      </w:r>
      <w:r w:rsidR="001042A0">
        <w:rPr>
          <w:rFonts w:cs="Times New Roman"/>
        </w:rPr>
        <w:t>t</w:t>
      </w:r>
      <w:r w:rsidRPr="00321B8B">
        <w:rPr>
          <w:rFonts w:cs="Times New Roman"/>
        </w:rPr>
        <w:t>esting</w:t>
      </w:r>
      <w:bookmarkEnd w:id="86"/>
    </w:p>
    <w:p w14:paraId="34FB02EB" w14:textId="5881B874" w:rsidR="00EB1727" w:rsidRPr="00321B8B" w:rsidRDefault="00EB1727" w:rsidP="00EB1727">
      <w:pPr>
        <w:ind w:firstLine="720"/>
        <w:rPr>
          <w:rFonts w:cs="Times New Roman"/>
          <w:szCs w:val="24"/>
        </w:rPr>
      </w:pPr>
      <w:r w:rsidRPr="00321B8B">
        <w:rPr>
          <w:rFonts w:cs="Times New Roman"/>
          <w:szCs w:val="24"/>
        </w:rPr>
        <w:t xml:space="preserve">The individuals included in this study were previously tested </w:t>
      </w:r>
      <w:r>
        <w:rPr>
          <w:rFonts w:cs="Times New Roman"/>
          <w:szCs w:val="24"/>
        </w:rPr>
        <w:t xml:space="preserve">in Chapter 2. </w:t>
      </w:r>
      <w:r w:rsidRPr="00321B8B">
        <w:rPr>
          <w:rFonts w:cs="Times New Roman"/>
          <w:szCs w:val="24"/>
        </w:rPr>
        <w:t xml:space="preserve">These </w:t>
      </w:r>
      <w:r>
        <w:rPr>
          <w:rFonts w:cs="Times New Roman"/>
          <w:szCs w:val="24"/>
        </w:rPr>
        <w:t>assays</w:t>
      </w:r>
      <w:r w:rsidRPr="00321B8B">
        <w:rPr>
          <w:rFonts w:cs="Times New Roman"/>
          <w:szCs w:val="24"/>
        </w:rPr>
        <w:t xml:space="preserve"> used a combination of RFID automat</w:t>
      </w:r>
      <w:r>
        <w:rPr>
          <w:rFonts w:cs="Times New Roman"/>
          <w:szCs w:val="24"/>
        </w:rPr>
        <w:t xml:space="preserve">ion </w:t>
      </w:r>
      <w:r w:rsidRPr="00321B8B">
        <w:rPr>
          <w:rFonts w:cs="Times New Roman"/>
          <w:szCs w:val="24"/>
        </w:rPr>
        <w:t>similar to the Novel Feeder Test above and video-record</w:t>
      </w:r>
      <w:r>
        <w:rPr>
          <w:rFonts w:cs="Times New Roman"/>
          <w:szCs w:val="24"/>
        </w:rPr>
        <w:t>ings</w:t>
      </w:r>
      <w:r w:rsidRPr="00321B8B">
        <w:rPr>
          <w:rFonts w:cs="Times New Roman"/>
          <w:szCs w:val="24"/>
        </w:rPr>
        <w:t xml:space="preserve">. </w:t>
      </w:r>
      <w:r w:rsidR="005151A7">
        <w:rPr>
          <w:rFonts w:cs="Times New Roman"/>
          <w:szCs w:val="24"/>
        </w:rPr>
        <w:t>T</w:t>
      </w:r>
      <w:r w:rsidRPr="00321B8B">
        <w:rPr>
          <w:rFonts w:cs="Times New Roman"/>
          <w:szCs w:val="24"/>
        </w:rPr>
        <w:t>welve variables were derived from these tests (4 tests with 3 measures each). Detailed descriptions of each test, measure, principal component eigenvalues and loading</w:t>
      </w:r>
      <w:r>
        <w:rPr>
          <w:rFonts w:cs="Times New Roman"/>
          <w:szCs w:val="24"/>
        </w:rPr>
        <w:t>s</w:t>
      </w:r>
      <w:r w:rsidRPr="00321B8B">
        <w:rPr>
          <w:rFonts w:cs="Times New Roman"/>
          <w:szCs w:val="24"/>
        </w:rPr>
        <w:t xml:space="preserve"> are available in </w:t>
      </w:r>
      <w:r w:rsidRPr="003E5B1C">
        <w:rPr>
          <w:rFonts w:cs="Times New Roman"/>
          <w:szCs w:val="24"/>
        </w:rPr>
        <w:t>Chapter 2</w:t>
      </w:r>
      <w:r w:rsidRPr="00321B8B">
        <w:rPr>
          <w:rFonts w:cs="Times New Roman"/>
          <w:szCs w:val="24"/>
        </w:rPr>
        <w:t>. Brief descriptions of each test are below</w:t>
      </w:r>
      <w:r>
        <w:rPr>
          <w:rFonts w:cs="Times New Roman"/>
          <w:szCs w:val="24"/>
        </w:rPr>
        <w:t>.</w:t>
      </w:r>
    </w:p>
    <w:p w14:paraId="1CABBBC7" w14:textId="722DB12C" w:rsidR="00EB1727" w:rsidRPr="00321B8B" w:rsidRDefault="00EB1727" w:rsidP="00EB1727">
      <w:pPr>
        <w:ind w:firstLine="720"/>
        <w:rPr>
          <w:rFonts w:cs="Times New Roman"/>
          <w:szCs w:val="24"/>
        </w:rPr>
      </w:pPr>
      <w:r w:rsidRPr="00321B8B">
        <w:rPr>
          <w:rFonts w:cs="Times New Roman"/>
          <w:b/>
          <w:bCs/>
          <w:szCs w:val="24"/>
        </w:rPr>
        <w:t xml:space="preserve">Novel </w:t>
      </w:r>
      <w:r w:rsidR="001042A0">
        <w:rPr>
          <w:rFonts w:cs="Times New Roman"/>
          <w:b/>
          <w:bCs/>
          <w:szCs w:val="24"/>
        </w:rPr>
        <w:t>o</w:t>
      </w:r>
      <w:r w:rsidRPr="00321B8B">
        <w:rPr>
          <w:rFonts w:cs="Times New Roman"/>
          <w:b/>
          <w:bCs/>
          <w:szCs w:val="24"/>
        </w:rPr>
        <w:t xml:space="preserve">bject presentation: </w:t>
      </w:r>
      <w:r w:rsidRPr="00321B8B">
        <w:rPr>
          <w:rFonts w:cs="Times New Roman"/>
          <w:szCs w:val="24"/>
        </w:rPr>
        <w:t xml:space="preserve">A red disposable plastic cup </w:t>
      </w:r>
      <w:r>
        <w:rPr>
          <w:rFonts w:cs="Times New Roman"/>
          <w:szCs w:val="24"/>
        </w:rPr>
        <w:t xml:space="preserve">was </w:t>
      </w:r>
      <w:r w:rsidRPr="00321B8B">
        <w:rPr>
          <w:rFonts w:cs="Times New Roman"/>
          <w:szCs w:val="24"/>
        </w:rPr>
        <w:t xml:space="preserve">placed several centimeters away from one of the two seed dishes for 1 hour. The same three variables </w:t>
      </w:r>
      <w:r>
        <w:rPr>
          <w:rFonts w:cs="Times New Roman"/>
          <w:szCs w:val="24"/>
        </w:rPr>
        <w:t xml:space="preserve">were </w:t>
      </w:r>
      <w:r w:rsidRPr="00321B8B">
        <w:rPr>
          <w:rFonts w:cs="Times New Roman"/>
          <w:szCs w:val="24"/>
        </w:rPr>
        <w:t xml:space="preserve">recorded as </w:t>
      </w:r>
      <w:r>
        <w:rPr>
          <w:rFonts w:cs="Times New Roman"/>
          <w:szCs w:val="24"/>
        </w:rPr>
        <w:t xml:space="preserve">in </w:t>
      </w:r>
      <w:r w:rsidRPr="00321B8B">
        <w:rPr>
          <w:rFonts w:cs="Times New Roman"/>
          <w:szCs w:val="24"/>
        </w:rPr>
        <w:t>the Novel Feeder Test.</w:t>
      </w:r>
    </w:p>
    <w:p w14:paraId="034F82EF" w14:textId="77777777" w:rsidR="00EB1727" w:rsidRPr="00321B8B" w:rsidRDefault="00EB1727" w:rsidP="00EB1727">
      <w:pPr>
        <w:ind w:firstLine="720"/>
        <w:rPr>
          <w:rFonts w:cs="Times New Roman"/>
          <w:szCs w:val="24"/>
        </w:rPr>
      </w:pPr>
      <w:r w:rsidRPr="00321B8B">
        <w:rPr>
          <w:rFonts w:cs="Times New Roman"/>
          <w:b/>
          <w:bCs/>
          <w:szCs w:val="24"/>
        </w:rPr>
        <w:t xml:space="preserve">Mealworm presentation: </w:t>
      </w:r>
      <w:r w:rsidRPr="00321B8B">
        <w:rPr>
          <w:rFonts w:cs="Times New Roman"/>
          <w:szCs w:val="24"/>
        </w:rPr>
        <w:t xml:space="preserve">Fifteen medium-sized mealworms </w:t>
      </w:r>
      <w:r>
        <w:rPr>
          <w:rFonts w:cs="Times New Roman"/>
          <w:szCs w:val="24"/>
        </w:rPr>
        <w:t>were</w:t>
      </w:r>
      <w:r w:rsidRPr="00321B8B">
        <w:rPr>
          <w:rFonts w:cs="Times New Roman"/>
          <w:szCs w:val="24"/>
        </w:rPr>
        <w:t xml:space="preserve"> placed in one of the two seed dishes with ad libitum seed in the other. </w:t>
      </w:r>
      <w:r>
        <w:rPr>
          <w:rFonts w:cs="Times New Roman"/>
          <w:szCs w:val="24"/>
        </w:rPr>
        <w:t>The p</w:t>
      </w:r>
      <w:r w:rsidRPr="00321B8B">
        <w:rPr>
          <w:rFonts w:cs="Times New Roman"/>
          <w:szCs w:val="24"/>
        </w:rPr>
        <w:t>resentation last</w:t>
      </w:r>
      <w:r>
        <w:rPr>
          <w:rFonts w:cs="Times New Roman"/>
          <w:szCs w:val="24"/>
        </w:rPr>
        <w:t>ed</w:t>
      </w:r>
      <w:r w:rsidRPr="00321B8B">
        <w:rPr>
          <w:rFonts w:cs="Times New Roman"/>
          <w:szCs w:val="24"/>
        </w:rPr>
        <w:t xml:space="preserve"> 24 hours</w:t>
      </w:r>
      <w:r>
        <w:rPr>
          <w:rFonts w:cs="Times New Roman"/>
          <w:szCs w:val="24"/>
        </w:rPr>
        <w:t xml:space="preserve"> and </w:t>
      </w:r>
      <w:r w:rsidRPr="00321B8B">
        <w:rPr>
          <w:rFonts w:cs="Times New Roman"/>
          <w:szCs w:val="24"/>
        </w:rPr>
        <w:t xml:space="preserve">only the first 15 unique visits to the mealworm dish </w:t>
      </w:r>
      <w:r>
        <w:rPr>
          <w:rFonts w:cs="Times New Roman"/>
          <w:szCs w:val="24"/>
        </w:rPr>
        <w:t>were</w:t>
      </w:r>
      <w:r w:rsidRPr="00321B8B">
        <w:rPr>
          <w:rFonts w:cs="Times New Roman"/>
          <w:szCs w:val="24"/>
        </w:rPr>
        <w:t xml:space="preserve"> counted for each flock. The same three variables </w:t>
      </w:r>
      <w:r>
        <w:rPr>
          <w:rFonts w:cs="Times New Roman"/>
          <w:szCs w:val="24"/>
        </w:rPr>
        <w:t xml:space="preserve">were </w:t>
      </w:r>
      <w:r w:rsidRPr="00321B8B">
        <w:rPr>
          <w:rFonts w:cs="Times New Roman"/>
          <w:szCs w:val="24"/>
        </w:rPr>
        <w:t xml:space="preserve">recorded as </w:t>
      </w:r>
      <w:r>
        <w:rPr>
          <w:rFonts w:cs="Times New Roman"/>
          <w:szCs w:val="24"/>
        </w:rPr>
        <w:t xml:space="preserve">in </w:t>
      </w:r>
      <w:r w:rsidRPr="00321B8B">
        <w:rPr>
          <w:rFonts w:cs="Times New Roman"/>
          <w:szCs w:val="24"/>
        </w:rPr>
        <w:t>the Novel Feeder Test.</w:t>
      </w:r>
    </w:p>
    <w:p w14:paraId="1C5EC2CC" w14:textId="77777777" w:rsidR="00EB1727" w:rsidRPr="00321B8B" w:rsidRDefault="00EB1727" w:rsidP="00EB1727">
      <w:pPr>
        <w:ind w:firstLine="720"/>
        <w:rPr>
          <w:rFonts w:cs="Times New Roman"/>
          <w:szCs w:val="24"/>
        </w:rPr>
      </w:pPr>
      <w:r w:rsidRPr="00321B8B">
        <w:rPr>
          <w:rFonts w:cs="Times New Roman"/>
          <w:b/>
          <w:bCs/>
          <w:szCs w:val="24"/>
        </w:rPr>
        <w:t xml:space="preserve">Predator presentations: </w:t>
      </w:r>
      <w:r w:rsidRPr="00321B8B">
        <w:rPr>
          <w:rFonts w:cs="Times New Roman"/>
          <w:szCs w:val="24"/>
        </w:rPr>
        <w:t xml:space="preserve">A plastic hawk model and a </w:t>
      </w:r>
      <w:r>
        <w:rPr>
          <w:rFonts w:cs="Times New Roman"/>
          <w:szCs w:val="24"/>
        </w:rPr>
        <w:t>rubber snake</w:t>
      </w:r>
      <w:r w:rsidRPr="00321B8B">
        <w:rPr>
          <w:rFonts w:cs="Times New Roman"/>
          <w:szCs w:val="24"/>
        </w:rPr>
        <w:t xml:space="preserve"> model </w:t>
      </w:r>
      <w:r>
        <w:rPr>
          <w:rFonts w:cs="Times New Roman"/>
          <w:szCs w:val="24"/>
        </w:rPr>
        <w:t>were</w:t>
      </w:r>
      <w:r w:rsidRPr="00321B8B">
        <w:rPr>
          <w:rFonts w:cs="Times New Roman"/>
          <w:szCs w:val="24"/>
        </w:rPr>
        <w:t xml:space="preserve"> presented at least 1 day apart within a few centimeters of one of the seed dishes for 2 hours each. The scores for both tests were pooled together to account for missing data for some tests for some flocks (see Chapter 2). The same three variables </w:t>
      </w:r>
      <w:r>
        <w:rPr>
          <w:rFonts w:cs="Times New Roman"/>
          <w:szCs w:val="24"/>
        </w:rPr>
        <w:t xml:space="preserve">were </w:t>
      </w:r>
      <w:r w:rsidRPr="00321B8B">
        <w:rPr>
          <w:rFonts w:cs="Times New Roman"/>
          <w:szCs w:val="24"/>
        </w:rPr>
        <w:t xml:space="preserve">recorded as </w:t>
      </w:r>
      <w:r>
        <w:rPr>
          <w:rFonts w:cs="Times New Roman"/>
          <w:szCs w:val="24"/>
        </w:rPr>
        <w:t xml:space="preserve">in </w:t>
      </w:r>
      <w:r w:rsidRPr="00321B8B">
        <w:rPr>
          <w:rFonts w:cs="Times New Roman"/>
          <w:szCs w:val="24"/>
        </w:rPr>
        <w:t>the Novel Feeder Test.</w:t>
      </w:r>
    </w:p>
    <w:p w14:paraId="2C810E74" w14:textId="7583375F" w:rsidR="00EB1727" w:rsidRPr="00EB1727" w:rsidRDefault="00EB1727" w:rsidP="004340A5">
      <w:pPr>
        <w:ind w:firstLine="720"/>
        <w:rPr>
          <w:rFonts w:cs="Times New Roman"/>
          <w:szCs w:val="24"/>
        </w:rPr>
      </w:pPr>
      <w:r w:rsidRPr="00321B8B">
        <w:rPr>
          <w:rFonts w:cs="Times New Roman"/>
          <w:b/>
          <w:bCs/>
          <w:szCs w:val="24"/>
        </w:rPr>
        <w:t xml:space="preserve">Novel environment test: </w:t>
      </w:r>
      <w:r w:rsidRPr="00321B8B">
        <w:rPr>
          <w:rFonts w:cs="Times New Roman"/>
          <w:szCs w:val="24"/>
        </w:rPr>
        <w:t xml:space="preserve">Individual birds </w:t>
      </w:r>
      <w:r>
        <w:rPr>
          <w:rFonts w:cs="Times New Roman"/>
          <w:szCs w:val="24"/>
        </w:rPr>
        <w:t>were</w:t>
      </w:r>
      <w:r w:rsidRPr="00321B8B">
        <w:rPr>
          <w:rFonts w:cs="Times New Roman"/>
          <w:szCs w:val="24"/>
        </w:rPr>
        <w:t xml:space="preserve"> placed alone in a small white bird cage (approx</w:t>
      </w:r>
      <w:r w:rsidR="00004A2E">
        <w:rPr>
          <w:rFonts w:cs="Times New Roman"/>
          <w:szCs w:val="24"/>
        </w:rPr>
        <w:t>imately</w:t>
      </w:r>
      <w:r w:rsidRPr="00321B8B">
        <w:rPr>
          <w:rFonts w:cs="Times New Roman"/>
          <w:szCs w:val="24"/>
        </w:rPr>
        <w:t xml:space="preserve"> </w:t>
      </w:r>
      <w:r w:rsidR="00004A2E">
        <w:rPr>
          <w:rFonts w:cs="Times New Roman"/>
          <w:szCs w:val="24"/>
        </w:rPr>
        <w:t>0</w:t>
      </w:r>
      <w:r w:rsidRPr="00321B8B">
        <w:rPr>
          <w:rFonts w:cs="Times New Roman"/>
          <w:szCs w:val="24"/>
        </w:rPr>
        <w:t>.8</w:t>
      </w:r>
      <w:r>
        <w:rPr>
          <w:rFonts w:cs="Times New Roman"/>
          <w:szCs w:val="24"/>
        </w:rPr>
        <w:t xml:space="preserve"> </w:t>
      </w:r>
      <w:r w:rsidRPr="00321B8B">
        <w:rPr>
          <w:rFonts w:cs="Times New Roman"/>
          <w:szCs w:val="24"/>
        </w:rPr>
        <w:t xml:space="preserve">m x </w:t>
      </w:r>
      <w:r w:rsidR="00004A2E">
        <w:rPr>
          <w:rFonts w:cs="Times New Roman"/>
          <w:szCs w:val="24"/>
        </w:rPr>
        <w:t>0</w:t>
      </w:r>
      <w:r w:rsidRPr="00321B8B">
        <w:rPr>
          <w:rFonts w:cs="Times New Roman"/>
          <w:szCs w:val="24"/>
        </w:rPr>
        <w:t>.8</w:t>
      </w:r>
      <w:r>
        <w:rPr>
          <w:rFonts w:cs="Times New Roman"/>
          <w:szCs w:val="24"/>
        </w:rPr>
        <w:t xml:space="preserve"> </w:t>
      </w:r>
      <w:r w:rsidRPr="00321B8B">
        <w:rPr>
          <w:rFonts w:cs="Times New Roman"/>
          <w:szCs w:val="24"/>
        </w:rPr>
        <w:t>m x 1.2</w:t>
      </w:r>
      <w:r>
        <w:rPr>
          <w:rFonts w:cs="Times New Roman"/>
          <w:szCs w:val="24"/>
        </w:rPr>
        <w:t xml:space="preserve"> </w:t>
      </w:r>
      <w:r w:rsidRPr="00321B8B">
        <w:rPr>
          <w:rFonts w:cs="Times New Roman"/>
          <w:szCs w:val="24"/>
        </w:rPr>
        <w:t xml:space="preserve">m) with two cross-length perches and two seed dishes stocked with black oil sunflower seed. Birds video recorded for 10 min to measure “Number of Movements,” “Longest Freeze,” and “Number of Seeds Taken.” </w:t>
      </w:r>
      <w:r w:rsidR="00942336">
        <w:rPr>
          <w:rFonts w:cs="Times New Roman"/>
          <w:szCs w:val="24"/>
        </w:rPr>
        <w:t>This test was the only one that occurred outside the aviary and without using RFID to automatically record data.</w:t>
      </w:r>
    </w:p>
    <w:p w14:paraId="00A89E95" w14:textId="3D2DCF1B" w:rsidR="00BC681A" w:rsidRPr="00321B8B" w:rsidRDefault="00BC681A" w:rsidP="00BC681A">
      <w:pPr>
        <w:pStyle w:val="Heading3"/>
        <w:rPr>
          <w:rFonts w:cs="Times New Roman"/>
        </w:rPr>
      </w:pPr>
      <w:bookmarkStart w:id="87" w:name="_Toc173937588"/>
      <w:r w:rsidRPr="00321B8B">
        <w:rPr>
          <w:rFonts w:cs="Times New Roman"/>
        </w:rPr>
        <w:t xml:space="preserve">Statistical </w:t>
      </w:r>
      <w:r w:rsidR="001042A0">
        <w:rPr>
          <w:rFonts w:cs="Times New Roman"/>
        </w:rPr>
        <w:t>a</w:t>
      </w:r>
      <w:r w:rsidR="001042A0" w:rsidRPr="00321B8B">
        <w:rPr>
          <w:rFonts w:cs="Times New Roman"/>
        </w:rPr>
        <w:t>nalysis</w:t>
      </w:r>
      <w:bookmarkEnd w:id="87"/>
    </w:p>
    <w:p w14:paraId="15DF69FA" w14:textId="216F02EC" w:rsidR="00766E5E" w:rsidRDefault="00BC681A" w:rsidP="00A2653D">
      <w:pPr>
        <w:ind w:firstLine="720"/>
        <w:rPr>
          <w:rFonts w:cs="Times New Roman"/>
          <w:szCs w:val="24"/>
        </w:rPr>
      </w:pPr>
      <w:r w:rsidRPr="00321B8B">
        <w:rPr>
          <w:rFonts w:cs="Times New Roman"/>
          <w:szCs w:val="24"/>
        </w:rPr>
        <w:t xml:space="preserve">Data from the RFID dataloggers </w:t>
      </w:r>
      <w:r>
        <w:rPr>
          <w:rFonts w:cs="Times New Roman"/>
          <w:szCs w:val="24"/>
        </w:rPr>
        <w:t>were</w:t>
      </w:r>
      <w:r w:rsidRPr="00321B8B">
        <w:rPr>
          <w:rFonts w:cs="Times New Roman"/>
          <w:szCs w:val="24"/>
        </w:rPr>
        <w:t xml:space="preserve"> cleaned and analyzed primarily in R </w:t>
      </w:r>
      <w:r w:rsidRPr="00321B8B">
        <w:rPr>
          <w:rFonts w:cs="Times New Roman"/>
          <w:szCs w:val="24"/>
        </w:rPr>
        <w:fldChar w:fldCharType="begin"/>
      </w:r>
      <w:r w:rsidR="007765C5">
        <w:rPr>
          <w:rFonts w:cs="Times New Roman"/>
          <w:szCs w:val="24"/>
        </w:rPr>
        <w:instrText xml:space="preserve"> ADDIN EN.CITE &lt;EndNote&gt;&lt;Cite&gt;&lt;Author&gt;R Core Development Team&lt;/Author&gt;&lt;Year&gt;2016&lt;/Year&gt;&lt;RecNum&gt;542&lt;/RecNum&gt;&lt;DisplayText&gt;(R Core Development Team, 2016)&lt;/DisplayText&gt;&lt;record&gt;&lt;rec-number&gt;542&lt;/rec-number&gt;&lt;foreign-keys&gt;&lt;key app="EN" db-id="095tvs996f522qe5srwxz5z5tatvez9dr52d" timestamp="1688696439" guid="18c50a16-223f-4897-9dbb-db2f08171384"&gt;542&lt;/key&gt;&lt;/foreign-keys&gt;&lt;ref-type name="Computer Program"&gt;9&lt;/ref-type&gt;&lt;contributors&gt;&lt;authors&gt;&lt;author&gt;R Core Development Team,&lt;/author&gt;&lt;/authors&gt;&lt;/contributors&gt;&lt;titles&gt;&lt;title&gt;R: A language and environment for statistical computing&lt;/title&gt;&lt;/titles&gt;&lt;dates&gt;&lt;year&gt;2016&lt;/year&gt;&lt;/dates&gt;&lt;pub-location&gt;Vienna, Austria&lt;/pub-location&gt;&lt;publisher&gt;R Foundation for Statistical Computing&lt;/publisher&gt;&lt;urls&gt;&lt;related-urls&gt;&lt;url&gt;https://www.R-project.org/&lt;/url&gt;&lt;/related-urls&gt;&lt;/urls&gt;&lt;/record&gt;&lt;/Cite&gt;&lt;/EndNote&gt;</w:instrText>
      </w:r>
      <w:r w:rsidRPr="00321B8B">
        <w:rPr>
          <w:rFonts w:cs="Times New Roman"/>
          <w:szCs w:val="24"/>
        </w:rPr>
        <w:fldChar w:fldCharType="separate"/>
      </w:r>
      <w:r w:rsidRPr="00321B8B">
        <w:rPr>
          <w:rFonts w:cs="Times New Roman"/>
          <w:noProof/>
          <w:szCs w:val="24"/>
        </w:rPr>
        <w:t>(R Core Development Team, 2016)</w:t>
      </w:r>
      <w:r w:rsidRPr="00321B8B">
        <w:rPr>
          <w:rFonts w:cs="Times New Roman"/>
          <w:szCs w:val="24"/>
        </w:rPr>
        <w:fldChar w:fldCharType="end"/>
      </w:r>
      <w:r w:rsidRPr="00321B8B">
        <w:rPr>
          <w:rFonts w:cs="Times New Roman"/>
          <w:szCs w:val="24"/>
        </w:rPr>
        <w:t>. Code for cleaning and parsing the raw data according to test schedules is available from Scott Benson on request (</w:t>
      </w:r>
      <w:hyperlink r:id="rId18" w:history="1">
        <w:r w:rsidRPr="00FA5534">
          <w:rPr>
            <w:rStyle w:val="Hyperlink"/>
            <w:rFonts w:cs="Times New Roman"/>
            <w:color w:val="000000" w:themeColor="text1"/>
            <w:szCs w:val="24"/>
          </w:rPr>
          <w:t>sbenson9@vols.utk.edu</w:t>
        </w:r>
      </w:hyperlink>
      <w:r w:rsidRPr="00321B8B">
        <w:rPr>
          <w:rFonts w:cs="Times New Roman"/>
          <w:szCs w:val="24"/>
        </w:rPr>
        <w:t>). Any data for tests whose start and end times could not be confirmed</w:t>
      </w:r>
      <w:r w:rsidR="00793F01">
        <w:rPr>
          <w:rFonts w:cs="Times New Roman"/>
          <w:szCs w:val="24"/>
        </w:rPr>
        <w:t xml:space="preserve"> to be</w:t>
      </w:r>
      <w:r w:rsidRPr="00321B8B">
        <w:rPr>
          <w:rFonts w:cs="Times New Roman"/>
          <w:szCs w:val="24"/>
        </w:rPr>
        <w:t xml:space="preserve"> accurate or accounted for were removed. </w:t>
      </w:r>
      <w:r w:rsidR="00175D4F">
        <w:rPr>
          <w:rFonts w:cs="Times New Roman"/>
          <w:szCs w:val="24"/>
        </w:rPr>
        <w:t xml:space="preserve">Flocks with fewer than </w:t>
      </w:r>
      <w:r w:rsidR="00877580">
        <w:rPr>
          <w:rFonts w:cs="Times New Roman"/>
          <w:szCs w:val="24"/>
        </w:rPr>
        <w:t>4</w:t>
      </w:r>
      <w:r w:rsidR="00175D4F">
        <w:rPr>
          <w:rFonts w:cs="Times New Roman"/>
          <w:szCs w:val="24"/>
        </w:rPr>
        <w:t xml:space="preserve"> complete tests were dropped from </w:t>
      </w:r>
      <w:r w:rsidR="00744D08">
        <w:rPr>
          <w:rFonts w:cs="Times New Roman"/>
          <w:szCs w:val="24"/>
        </w:rPr>
        <w:t xml:space="preserve">the </w:t>
      </w:r>
      <w:r w:rsidR="00175D4F">
        <w:rPr>
          <w:rFonts w:cs="Times New Roman"/>
          <w:szCs w:val="24"/>
        </w:rPr>
        <w:t>analyses</w:t>
      </w:r>
      <w:r w:rsidR="00756D28">
        <w:rPr>
          <w:rFonts w:cs="Times New Roman"/>
          <w:szCs w:val="24"/>
        </w:rPr>
        <w:t xml:space="preserve"> (16 of 3</w:t>
      </w:r>
      <w:r w:rsidR="00942336">
        <w:rPr>
          <w:rFonts w:cs="Times New Roman"/>
          <w:szCs w:val="24"/>
        </w:rPr>
        <w:t>5</w:t>
      </w:r>
      <w:r w:rsidR="00756D28">
        <w:rPr>
          <w:rFonts w:cs="Times New Roman"/>
          <w:szCs w:val="24"/>
        </w:rPr>
        <w:t xml:space="preserve"> flocks)</w:t>
      </w:r>
      <w:r w:rsidR="00175D4F">
        <w:rPr>
          <w:rFonts w:cs="Times New Roman"/>
          <w:szCs w:val="24"/>
        </w:rPr>
        <w:t>. For the remaining flocks, m</w:t>
      </w:r>
      <w:r w:rsidRPr="00321B8B">
        <w:rPr>
          <w:rFonts w:cs="Times New Roman"/>
          <w:szCs w:val="24"/>
        </w:rPr>
        <w:t xml:space="preserve">issing and removed data </w:t>
      </w:r>
      <w:r w:rsidR="00175D4F">
        <w:rPr>
          <w:rFonts w:cs="Times New Roman"/>
          <w:szCs w:val="24"/>
        </w:rPr>
        <w:t>were</w:t>
      </w:r>
      <w:r w:rsidRPr="00321B8B">
        <w:rPr>
          <w:rFonts w:cs="Times New Roman"/>
          <w:szCs w:val="24"/>
        </w:rPr>
        <w:t xml:space="preserve"> imputed using Multivariate Imputation by Chained Equations (MICE; </w:t>
      </w:r>
      <w:r w:rsidRPr="00321B8B">
        <w:rPr>
          <w:rFonts w:cs="Times New Roman"/>
          <w:szCs w:val="24"/>
        </w:rPr>
        <w:fldChar w:fldCharType="begin"/>
      </w:r>
      <w:r w:rsidR="007765C5">
        <w:rPr>
          <w:rFonts w:cs="Times New Roman"/>
          <w:szCs w:val="24"/>
        </w:rPr>
        <w:instrText xml:space="preserve"> ADDIN EN.CITE &lt;EndNote&gt;&lt;Cite AuthorYear="1"&gt;&lt;Author&gt;Azur&lt;/Author&gt;&lt;Year&gt;2011&lt;/Year&gt;&lt;RecNum&gt;662&lt;/RecNum&gt;&lt;DisplayText&gt;Azur et al. (2011)&lt;/DisplayText&gt;&lt;record&gt;&lt;rec-number&gt;662&lt;/rec-number&gt;&lt;foreign-keys&gt;&lt;key app="EN" db-id="095tvs996f522qe5srwxz5z5tatvez9dr52d" timestamp="1717191621" guid="0edf304f-523f-4424-9c23-e18277906eb6"&gt;662&lt;/key&gt;&lt;/foreign-keys&gt;&lt;ref-type name="Journal Article"&gt;17&lt;/ref-type&gt;&lt;contributors&gt;&lt;authors&gt;&lt;author&gt;Azur, M. J.&lt;/author&gt;&lt;author&gt;Stuart, E. A.&lt;/author&gt;&lt;author&gt;Frangakis, C.&lt;/author&gt;&lt;author&gt;Leaf, P. J.&lt;/author&gt;&lt;/authors&gt;&lt;/contributors&gt;&lt;auth-address&gt;Department of Mental Health, Johns Hopkins Bloomberg School of Public Health, Baltimore, Maryland, USA. mazur@mathematica-mpr.com&lt;/auth-address&gt;&lt;titles&gt;&lt;title&gt;Multiple imputation by chained equations: what is it and how does it work?&lt;/title&gt;&lt;secondary-title&gt;Int J Methods Psychiatr Res&lt;/secondary-title&gt;&lt;/titles&gt;&lt;periodical&gt;&lt;full-title&gt;Int J Methods Psychiatr Res&lt;/full-title&gt;&lt;/periodical&gt;&lt;pages&gt;40-9&lt;/pages&gt;&lt;volume&gt;20&lt;/volume&gt;&lt;number&gt;1&lt;/number&gt;&lt;keywords&gt;&lt;keyword&gt;*Epidemiologic Methods&lt;/keyword&gt;&lt;keyword&gt;Humans&lt;/keyword&gt;&lt;keyword&gt;*Models, Statistical&lt;/keyword&gt;&lt;keyword&gt;*Research Design&lt;/keyword&gt;&lt;keyword&gt;analyze&lt;/keyword&gt;&lt;keyword&gt;missing data&lt;/keyword&gt;&lt;keyword&gt;multiple imputation&lt;/keyword&gt;&lt;/keywords&gt;&lt;dates&gt;&lt;year&gt;2011&lt;/year&gt;&lt;pub-dates&gt;&lt;date&gt;Mar&lt;/date&gt;&lt;/pub-dates&gt;&lt;/dates&gt;&lt;isbn&gt;1049-8931 (Print)&amp;#xD;1049-8931&lt;/isbn&gt;&lt;accession-num&gt;21499542&lt;/accession-num&gt;&lt;urls&gt;&lt;/urls&gt;&lt;custom2&gt;PMC3074241&lt;/custom2&gt;&lt;custom6&gt;NIHMS267760&lt;/custom6&gt;&lt;electronic-resource-num&gt;10.1002/mpr.329&lt;/electronic-resource-num&gt;&lt;remote-database-provider&gt;NLM&lt;/remote-database-provider&gt;&lt;language&gt;eng&lt;/language&gt;&lt;/record&gt;&lt;/Cite&gt;&lt;/EndNote&gt;</w:instrText>
      </w:r>
      <w:r w:rsidRPr="00321B8B">
        <w:rPr>
          <w:rFonts w:cs="Times New Roman"/>
          <w:szCs w:val="24"/>
        </w:rPr>
        <w:fldChar w:fldCharType="separate"/>
      </w:r>
      <w:r w:rsidRPr="00321B8B">
        <w:rPr>
          <w:rFonts w:cs="Times New Roman"/>
          <w:noProof/>
          <w:szCs w:val="24"/>
        </w:rPr>
        <w:t>Azur et al. (2011)</w:t>
      </w:r>
      <w:r w:rsidRPr="00321B8B">
        <w:rPr>
          <w:rFonts w:cs="Times New Roman"/>
          <w:szCs w:val="24"/>
        </w:rPr>
        <w:fldChar w:fldCharType="end"/>
      </w:r>
      <w:r w:rsidRPr="00321B8B">
        <w:rPr>
          <w:rFonts w:cs="Times New Roman"/>
          <w:szCs w:val="24"/>
        </w:rPr>
        <w:t>) prior to principal component analysis.</w:t>
      </w:r>
      <w:r w:rsidRPr="00BC681A">
        <w:rPr>
          <w:rFonts w:cs="Times New Roman"/>
          <w:szCs w:val="24"/>
        </w:rPr>
        <w:t xml:space="preserve"> </w:t>
      </w:r>
      <w:r w:rsidRPr="00321B8B">
        <w:rPr>
          <w:rFonts w:cs="Times New Roman"/>
          <w:szCs w:val="24"/>
        </w:rPr>
        <w:t>This method allow</w:t>
      </w:r>
      <w:r w:rsidR="00A67A3C">
        <w:rPr>
          <w:rFonts w:cs="Times New Roman"/>
          <w:szCs w:val="24"/>
        </w:rPr>
        <w:t>ed</w:t>
      </w:r>
      <w:r w:rsidRPr="00321B8B">
        <w:rPr>
          <w:rFonts w:cs="Times New Roman"/>
          <w:szCs w:val="24"/>
        </w:rPr>
        <w:t xml:space="preserve"> for the underlying correlation structures of the data to be preserved and for individual variables to have specified constraints on their maximum values (i.e., no “Order of </w:t>
      </w:r>
      <w:r w:rsidRPr="00321B8B">
        <w:rPr>
          <w:rFonts w:cs="Times New Roman"/>
          <w:szCs w:val="24"/>
        </w:rPr>
        <w:lastRenderedPageBreak/>
        <w:t>Approach” scores below 1 or above 4 or latencies longer than the test length) while limiting the risk of overfitting found in other methods.</w:t>
      </w:r>
      <w:r w:rsidRPr="00BC681A">
        <w:rPr>
          <w:rFonts w:cs="Times New Roman"/>
          <w:szCs w:val="24"/>
        </w:rPr>
        <w:t xml:space="preserve"> </w:t>
      </w:r>
      <w:r w:rsidRPr="00321B8B">
        <w:rPr>
          <w:rFonts w:cs="Times New Roman"/>
          <w:szCs w:val="24"/>
        </w:rPr>
        <w:t>Due to a substantial and roughly equal loss of data during the Hawk and Snake presentations in one season (~50% of the data for each test, distributed randomly across flocks for that season) from equipment theft</w:t>
      </w:r>
      <w:r>
        <w:rPr>
          <w:rFonts w:cs="Times New Roman"/>
          <w:szCs w:val="24"/>
        </w:rPr>
        <w:t xml:space="preserve"> and other equipment failures</w:t>
      </w:r>
      <w:r w:rsidRPr="00321B8B">
        <w:rPr>
          <w:rFonts w:cs="Times New Roman"/>
          <w:szCs w:val="24"/>
        </w:rPr>
        <w:t>, the scores of the two tests were pooled together for all individuals, creating 3 “Predator” variables where snake and hawk variables had been planned.</w:t>
      </w:r>
    </w:p>
    <w:p w14:paraId="2AF9AB41" w14:textId="6BC62F63" w:rsidR="00A2653D" w:rsidRDefault="00A2653D" w:rsidP="004340A5">
      <w:pPr>
        <w:ind w:firstLine="720"/>
        <w:rPr>
          <w:rFonts w:cs="Times New Roman"/>
          <w:szCs w:val="24"/>
        </w:rPr>
      </w:pPr>
      <w:r w:rsidRPr="00321B8B">
        <w:rPr>
          <w:rFonts w:cs="Times New Roman"/>
          <w:szCs w:val="24"/>
        </w:rPr>
        <w:t xml:space="preserve">Scores for titmice and chickadees were pooled for both MICE and PCA without regard to </w:t>
      </w:r>
      <w:r>
        <w:rPr>
          <w:rFonts w:cs="Times New Roman"/>
          <w:szCs w:val="24"/>
        </w:rPr>
        <w:t>s</w:t>
      </w:r>
      <w:r w:rsidRPr="00321B8B">
        <w:rPr>
          <w:rFonts w:cs="Times New Roman"/>
          <w:szCs w:val="24"/>
        </w:rPr>
        <w:t xml:space="preserve">pecies as a variable so as not to bias the model toward amplifying species differences. </w:t>
      </w:r>
      <w:r w:rsidR="002E3E50">
        <w:rPr>
          <w:rFonts w:cs="Times New Roman"/>
          <w:szCs w:val="24"/>
        </w:rPr>
        <w:t>Twelve</w:t>
      </w:r>
      <w:r w:rsidRPr="00321B8B">
        <w:rPr>
          <w:rFonts w:cs="Times New Roman"/>
          <w:szCs w:val="24"/>
        </w:rPr>
        <w:t xml:space="preserve"> variables went into the PCA (</w:t>
      </w:r>
      <w:r>
        <w:rPr>
          <w:rFonts w:cs="Times New Roman"/>
          <w:szCs w:val="24"/>
        </w:rPr>
        <w:t>order of approach, order latency and visit rate</w:t>
      </w:r>
      <w:r w:rsidRPr="00321B8B">
        <w:rPr>
          <w:rFonts w:cs="Times New Roman"/>
          <w:szCs w:val="24"/>
        </w:rPr>
        <w:t xml:space="preserve"> for “Novel Object,” “Mealworm,”</w:t>
      </w:r>
      <w:r>
        <w:rPr>
          <w:rFonts w:cs="Times New Roman"/>
          <w:szCs w:val="24"/>
        </w:rPr>
        <w:t xml:space="preserve"> and</w:t>
      </w:r>
      <w:r w:rsidRPr="00321B8B">
        <w:rPr>
          <w:rFonts w:cs="Times New Roman"/>
          <w:szCs w:val="24"/>
        </w:rPr>
        <w:t xml:space="preserve"> “Predator”</w:t>
      </w:r>
      <w:r>
        <w:rPr>
          <w:rFonts w:cs="Times New Roman"/>
          <w:szCs w:val="24"/>
        </w:rPr>
        <w:t xml:space="preserve"> tests</w:t>
      </w:r>
      <w:r w:rsidR="009050E5">
        <w:rPr>
          <w:rFonts w:cs="Times New Roman"/>
          <w:szCs w:val="24"/>
        </w:rPr>
        <w:t>;</w:t>
      </w:r>
      <w:r w:rsidRPr="00321B8B">
        <w:rPr>
          <w:rFonts w:cs="Times New Roman"/>
          <w:szCs w:val="24"/>
        </w:rPr>
        <w:t xml:space="preserve"> </w:t>
      </w:r>
      <w:r>
        <w:rPr>
          <w:rFonts w:cs="Times New Roman"/>
          <w:szCs w:val="24"/>
        </w:rPr>
        <w:t>number of moves, longest freeze, and number of seeds taken for</w:t>
      </w:r>
      <w:r w:rsidRPr="00321B8B">
        <w:rPr>
          <w:rFonts w:cs="Times New Roman"/>
          <w:szCs w:val="24"/>
        </w:rPr>
        <w:t xml:space="preserve"> “Novel Environment” tests). Parallel analysis with the “paran” package in R</w:t>
      </w:r>
      <w:r w:rsidR="00EE3F8B">
        <w:rPr>
          <w:rFonts w:cs="Times New Roman"/>
          <w:szCs w:val="24"/>
        </w:rPr>
        <w:t xml:space="preserve"> </w:t>
      </w:r>
      <w:r w:rsidRPr="00321B8B">
        <w:rPr>
          <w:rFonts w:cs="Times New Roman"/>
          <w:szCs w:val="24"/>
        </w:rPr>
        <w:fldChar w:fldCharType="begin"/>
      </w:r>
      <w:r>
        <w:rPr>
          <w:rFonts w:cs="Times New Roman"/>
          <w:szCs w:val="24"/>
        </w:rPr>
        <w:instrText xml:space="preserve"> ADDIN EN.CITE &lt;EndNote&gt;&lt;Cite&gt;&lt;Author&gt;Dinno&lt;/Author&gt;&lt;Year&gt;2018&lt;/Year&gt;&lt;RecNum&gt;663&lt;/RecNum&gt;&lt;DisplayText&gt;(Dinno, 2018)&lt;/DisplayText&gt;&lt;record&gt;&lt;rec-number&gt;663&lt;/rec-number&gt;&lt;foreign-keys&gt;&lt;key app="EN" db-id="095tvs996f522qe5srwxz5z5tatvez9dr52d" timestamp="1717195719" guid="ec92bbc6-5304-47f5-b8b9-fe760f8d2cac"&gt;663&lt;/key&gt;&lt;/foreign-keys&gt;&lt;ref-type name="Computer Program"&gt;9&lt;/ref-type&gt;&lt;contributors&gt;&lt;authors&gt;&lt;author&gt;Dinno, Alexis&lt;/author&gt;&lt;/authors&gt;&lt;/contributors&gt;&lt;titles&gt;&lt;title&gt;paran: Horn&amp;apos;s Test of Principal Components/Factors&lt;/title&gt;&lt;/titles&gt;&lt;dates&gt;&lt;year&gt;2018&lt;/year&gt;&lt;/dates&gt;&lt;publisher&gt;Comprehensive R Archive Network (CRAN)&lt;/publisher&gt;&lt;urls&gt;&lt;related-urls&gt;&lt;url&gt;https://cran.r-project.org/package=paran&lt;/url&gt;&lt;/related-urls&gt;&lt;/urls&gt;&lt;/record&gt;&lt;/Cite&gt;&lt;/EndNote&gt;</w:instrText>
      </w:r>
      <w:r w:rsidRPr="00321B8B">
        <w:rPr>
          <w:rFonts w:cs="Times New Roman"/>
          <w:szCs w:val="24"/>
        </w:rPr>
        <w:fldChar w:fldCharType="separate"/>
      </w:r>
      <w:r w:rsidRPr="00321B8B">
        <w:rPr>
          <w:rFonts w:cs="Times New Roman"/>
          <w:noProof/>
          <w:szCs w:val="24"/>
        </w:rPr>
        <w:t>(Dinno, 2018)</w:t>
      </w:r>
      <w:r w:rsidRPr="00321B8B">
        <w:rPr>
          <w:rFonts w:cs="Times New Roman"/>
          <w:szCs w:val="24"/>
        </w:rPr>
        <w:fldChar w:fldCharType="end"/>
      </w:r>
      <w:r w:rsidRPr="00321B8B">
        <w:rPr>
          <w:rFonts w:cs="Times New Roman"/>
          <w:szCs w:val="24"/>
        </w:rPr>
        <w:t xml:space="preserve"> allowed predictions for the optimal number of components to keep adjusting for any bias introduced by the imputation of missing values. </w:t>
      </w:r>
    </w:p>
    <w:p w14:paraId="0EC0A961" w14:textId="70A586B5" w:rsidR="00BD0FA4" w:rsidRPr="007E18A3" w:rsidRDefault="00632ABC" w:rsidP="00157CC2">
      <w:pPr>
        <w:ind w:firstLine="720"/>
        <w:rPr>
          <w:rFonts w:cs="Times New Roman"/>
          <w:szCs w:val="24"/>
        </w:rPr>
      </w:pPr>
      <w:r w:rsidRPr="00632ABC">
        <w:rPr>
          <w:rFonts w:cs="Times New Roman"/>
          <w:szCs w:val="24"/>
        </w:rPr>
        <w:t>Hierarchical cluster analysis conducted on the PCA results helped to distinguish distinct patterns of scores across the principal components by comparing the Euclidean distances between individuals in the principal component space. This method iteratively merges the closest clusters based on these distances, eventually forming distinct clusters that minimize within-cluster distances and maximize between-cluster distances.</w:t>
      </w:r>
      <w:r>
        <w:rPr>
          <w:rFonts w:cs="Times New Roman"/>
          <w:szCs w:val="24"/>
        </w:rPr>
        <w:t xml:space="preserve"> </w:t>
      </w:r>
      <w:r w:rsidR="00C50181" w:rsidRPr="00321B8B">
        <w:rPr>
          <w:rFonts w:cs="Times New Roman"/>
          <w:szCs w:val="24"/>
        </w:rPr>
        <w:t xml:space="preserve">The purpose of the cluster analysis </w:t>
      </w:r>
      <w:r w:rsidR="00BD0FA4" w:rsidRPr="00321B8B">
        <w:rPr>
          <w:rFonts w:cs="Times New Roman"/>
          <w:szCs w:val="24"/>
        </w:rPr>
        <w:t xml:space="preserve">used here </w:t>
      </w:r>
      <w:r w:rsidR="00C50181" w:rsidRPr="00321B8B">
        <w:rPr>
          <w:rFonts w:cs="Times New Roman"/>
          <w:szCs w:val="24"/>
        </w:rPr>
        <w:t>was to</w:t>
      </w:r>
      <w:r w:rsidR="00BD0FA4" w:rsidRPr="00321B8B">
        <w:rPr>
          <w:rFonts w:cs="Times New Roman"/>
          <w:szCs w:val="24"/>
        </w:rPr>
        <w:t xml:space="preserve"> determine the number of common behavioral syndromes in the data as well as</w:t>
      </w:r>
      <w:r w:rsidR="00C67B96">
        <w:rPr>
          <w:rFonts w:cs="Times New Roman"/>
          <w:szCs w:val="24"/>
        </w:rPr>
        <w:t xml:space="preserve"> to</w:t>
      </w:r>
      <w:r w:rsidR="00BD0FA4" w:rsidRPr="00321B8B">
        <w:rPr>
          <w:rFonts w:cs="Times New Roman"/>
          <w:szCs w:val="24"/>
        </w:rPr>
        <w:t xml:space="preserve"> identify whether any species-specific clusters of behaviors existed in the </w:t>
      </w:r>
      <w:r w:rsidR="003C30C5" w:rsidRPr="00321B8B">
        <w:rPr>
          <w:rFonts w:cs="Times New Roman"/>
          <w:szCs w:val="24"/>
        </w:rPr>
        <w:t>term-reduced PCA data</w:t>
      </w:r>
      <w:r w:rsidR="00BD0FA4" w:rsidRPr="00321B8B">
        <w:rPr>
          <w:rFonts w:cs="Times New Roman"/>
          <w:szCs w:val="24"/>
        </w:rPr>
        <w:t>. If</w:t>
      </w:r>
      <w:r w:rsidR="00D41989">
        <w:rPr>
          <w:rFonts w:cs="Times New Roman"/>
          <w:szCs w:val="24"/>
        </w:rPr>
        <w:t>, for example,</w:t>
      </w:r>
      <w:r w:rsidR="00BD0FA4" w:rsidRPr="00321B8B">
        <w:rPr>
          <w:rFonts w:cs="Times New Roman"/>
          <w:szCs w:val="24"/>
        </w:rPr>
        <w:t xml:space="preserve"> </w:t>
      </w:r>
      <w:r w:rsidR="0075337D" w:rsidRPr="00321B8B">
        <w:rPr>
          <w:rFonts w:cs="Times New Roman"/>
          <w:szCs w:val="24"/>
        </w:rPr>
        <w:t>a cluster primarily composed of one species exist</w:t>
      </w:r>
      <w:r w:rsidR="009050E5">
        <w:rPr>
          <w:rFonts w:cs="Times New Roman"/>
          <w:szCs w:val="24"/>
        </w:rPr>
        <w:t>ed</w:t>
      </w:r>
      <w:r w:rsidR="0075337D" w:rsidRPr="00321B8B">
        <w:rPr>
          <w:rFonts w:cs="Times New Roman"/>
          <w:szCs w:val="24"/>
        </w:rPr>
        <w:t xml:space="preserve">, then we can be confident that our mixed-species PCA was able to identify where one species contributed additional behavioral variance to the flock. </w:t>
      </w:r>
      <w:r w:rsidR="007E18A3">
        <w:rPr>
          <w:rFonts w:cs="Times New Roman"/>
          <w:szCs w:val="24"/>
        </w:rPr>
        <w:t xml:space="preserve">The goal of this approach is similar to some discriminant function analysis approaches in the behavioral literature where agnostic models are evaluated for their ability to correctly classify </w:t>
      </w:r>
      <w:r w:rsidR="007E18A3">
        <w:rPr>
          <w:rFonts w:cs="Times New Roman"/>
          <w:i/>
          <w:iCs/>
          <w:szCs w:val="24"/>
        </w:rPr>
        <w:t>a priori</w:t>
      </w:r>
      <w:r w:rsidR="007E18A3">
        <w:rPr>
          <w:rFonts w:cs="Times New Roman"/>
          <w:szCs w:val="24"/>
        </w:rPr>
        <w:t xml:space="preserve"> groups from a set of behavioral data. An especially successful example was such an approach by </w:t>
      </w:r>
      <w:r w:rsidR="007E18A3">
        <w:rPr>
          <w:rFonts w:cs="Times New Roman"/>
          <w:szCs w:val="24"/>
        </w:rPr>
        <w:fldChar w:fldCharType="begin"/>
      </w:r>
      <w:r w:rsidR="007E18A3">
        <w:rPr>
          <w:rFonts w:cs="Times New Roman"/>
          <w:szCs w:val="24"/>
        </w:rPr>
        <w:instrText xml:space="preserve"> ADDIN EN.CITE &lt;EndNote&gt;&lt;Cite AuthorYear="1"&gt;&lt;Author&gt;Almli&lt;/Author&gt;&lt;Year&gt;2006&lt;/Year&gt;&lt;RecNum&gt;707&lt;/RecNum&gt;&lt;DisplayText&gt;Almli and Burghardt (2006)&lt;/DisplayText&gt;&lt;record&gt;&lt;rec-number&gt;707&lt;/rec-number&gt;&lt;foreign-keys&gt;&lt;key app="EN" db-id="095tvs996f522qe5srwxz5z5tatvez9dr52d" timestamp="1722223513" guid="a5797ac5-ecfa-4d9a-9ed0-143328e1ec57"&gt;707&lt;/key&gt;&lt;/foreign-keys&gt;&lt;ref-type name="Journal Article"&gt;17&lt;/ref-type&gt;&lt;contributors&gt;&lt;authors&gt;&lt;author&gt;Almli, Lynn M.&lt;/author&gt;&lt;author&gt;Burghardt, Gordon M.&lt;/author&gt;&lt;/authors&gt;&lt;/contributors&gt;&lt;titles&gt;&lt;title&gt;Environmental Enrichment Alters the Behavioral Profile of Ratsnakes (Elaphe)&lt;/title&gt;&lt;secondary-title&gt;Journal of Applied Animal Welfare Science&lt;/secondary-title&gt;&lt;/titles&gt;&lt;periodical&gt;&lt;full-title&gt;Journal of Applied Animal Welfare Science&lt;/full-title&gt;&lt;/periodical&gt;&lt;pages&gt;85-109&lt;/pages&gt;&lt;volume&gt;9&lt;/volume&gt;&lt;number&gt;2&lt;/number&gt;&lt;dates&gt;&lt;year&gt;2006&lt;/year&gt;&lt;pub-dates&gt;&lt;date&gt;2006/04/01&lt;/date&gt;&lt;/pub-dates&gt;&lt;/dates&gt;&lt;publisher&gt;Routledge&lt;/publisher&gt;&lt;isbn&gt;1088-8705&lt;/isbn&gt;&lt;urls&gt;&lt;related-urls&gt;&lt;url&gt;https://doi.org/10.1207/s15327604jaws0902_1&lt;/url&gt;&lt;/related-urls&gt;&lt;/urls&gt;&lt;electronic-resource-num&gt;10.1207/s15327604jaws0902_1&lt;/electronic-resource-num&gt;&lt;/record&gt;&lt;/Cite&gt;&lt;/EndNote&gt;</w:instrText>
      </w:r>
      <w:r w:rsidR="007E18A3">
        <w:rPr>
          <w:rFonts w:cs="Times New Roman"/>
          <w:szCs w:val="24"/>
        </w:rPr>
        <w:fldChar w:fldCharType="separate"/>
      </w:r>
      <w:r w:rsidR="007E18A3">
        <w:rPr>
          <w:rFonts w:cs="Times New Roman"/>
          <w:noProof/>
          <w:szCs w:val="24"/>
        </w:rPr>
        <w:t>Almli and Burghardt (2006)</w:t>
      </w:r>
      <w:r w:rsidR="007E18A3">
        <w:rPr>
          <w:rFonts w:cs="Times New Roman"/>
          <w:szCs w:val="24"/>
        </w:rPr>
        <w:fldChar w:fldCharType="end"/>
      </w:r>
      <w:r w:rsidR="007E18A3">
        <w:rPr>
          <w:rFonts w:cs="Times New Roman"/>
          <w:szCs w:val="24"/>
        </w:rPr>
        <w:t xml:space="preserve">, in which their model was able to correctly classify 100% of </w:t>
      </w:r>
      <w:r w:rsidR="007E18A3" w:rsidRPr="007E18A3">
        <w:rPr>
          <w:rFonts w:cs="Times New Roman"/>
          <w:szCs w:val="24"/>
        </w:rPr>
        <w:t>ratsnakes (</w:t>
      </w:r>
      <w:r w:rsidR="007E18A3" w:rsidRPr="004340A5">
        <w:rPr>
          <w:rFonts w:cs="Times New Roman"/>
          <w:i/>
          <w:iCs/>
          <w:szCs w:val="24"/>
        </w:rPr>
        <w:t>Elaphe obsoleta</w:t>
      </w:r>
      <w:r w:rsidR="007E18A3" w:rsidRPr="007E18A3">
        <w:rPr>
          <w:rFonts w:cs="Times New Roman"/>
          <w:szCs w:val="24"/>
        </w:rPr>
        <w:t>)</w:t>
      </w:r>
      <w:r w:rsidR="007E18A3" w:rsidRPr="007E18A3" w:rsidDel="007E18A3">
        <w:rPr>
          <w:rFonts w:cs="Times New Roman"/>
          <w:szCs w:val="24"/>
        </w:rPr>
        <w:t xml:space="preserve"> </w:t>
      </w:r>
      <w:r w:rsidR="00274057">
        <w:rPr>
          <w:rFonts w:cs="Times New Roman"/>
          <w:szCs w:val="24"/>
        </w:rPr>
        <w:t>raised in either an enriched or non-enriched environment based on their scores on a suite of behavioral tests.</w:t>
      </w:r>
    </w:p>
    <w:p w14:paraId="17C3DD55" w14:textId="7BF1952E" w:rsidR="00E34DC2" w:rsidRPr="00321B8B" w:rsidRDefault="006C3C26" w:rsidP="00157CC2">
      <w:pPr>
        <w:ind w:firstLine="720"/>
        <w:rPr>
          <w:rFonts w:cs="Times New Roman"/>
          <w:szCs w:val="24"/>
        </w:rPr>
      </w:pPr>
      <w:r>
        <w:rPr>
          <w:rFonts w:cs="Times New Roman"/>
          <w:szCs w:val="24"/>
        </w:rPr>
        <w:t>A m</w:t>
      </w:r>
      <w:r w:rsidR="00E34DC2">
        <w:rPr>
          <w:rFonts w:cs="Times New Roman"/>
          <w:szCs w:val="24"/>
        </w:rPr>
        <w:t>ultiple-response permutation procedure (MRPP)</w:t>
      </w:r>
      <w:r>
        <w:rPr>
          <w:rFonts w:cs="Times New Roman"/>
          <w:szCs w:val="24"/>
        </w:rPr>
        <w:fldChar w:fldCharType="begin"/>
      </w:r>
      <w:r w:rsidR="00B221CD">
        <w:rPr>
          <w:rFonts w:cs="Times New Roman"/>
          <w:szCs w:val="24"/>
        </w:rPr>
        <w:instrText xml:space="preserve"> ADDIN EN.CITE &lt;EndNote&gt;&lt;Cite&gt;&lt;Author&gt;Zimmerman&lt;/Author&gt;&lt;Year&gt;1985&lt;/Year&gt;&lt;RecNum&gt;701&lt;/RecNum&gt;&lt;DisplayText&gt;(Zimmerman et al., 1985)&lt;/DisplayText&gt;&lt;record&gt;&lt;rec-number&gt;701&lt;/rec-number&gt;&lt;foreign-keys&gt;&lt;key app="EN" db-id="095tvs996f522qe5srwxz5z5tatvez9dr52d" timestamp="1722121039" guid="6fe6a0fb-bcca-4696-b8f7-5761ef7a31c7"&gt;701&lt;/key&gt;&lt;/foreign-keys&gt;&lt;ref-type name="Journal Article"&gt;17&lt;/ref-type&gt;&lt;contributors&gt;&lt;authors&gt;&lt;author&gt;Zimmerman, Gregory M.&lt;/author&gt;&lt;author&gt;Goetz, Harold&lt;/author&gt;&lt;author&gt;Mielke, Paul W.&lt;/author&gt;&lt;/authors&gt;&lt;/contributors&gt;&lt;titles&gt;&lt;title&gt;Use of an Improved Statistical Method for Group Comparisons to Study Effects of Prairie Fire&lt;/title&gt;&lt;secondary-title&gt;Ecology&lt;/secondary-title&gt;&lt;/titles&gt;&lt;periodical&gt;&lt;full-title&gt;Ecology&lt;/full-title&gt;&lt;/periodical&gt;&lt;pages&gt;606-611&lt;/pages&gt;&lt;volume&gt;66&lt;/volume&gt;&lt;number&gt;2&lt;/number&gt;&lt;dates&gt;&lt;year&gt;1985&lt;/year&gt;&lt;/dates&gt;&lt;publisher&gt;Ecological Society of America&lt;/publisher&gt;&lt;isbn&gt;00129658, 19399170&lt;/isbn&gt;&lt;urls&gt;&lt;related-urls&gt;&lt;url&gt;http://www.jstor.org/stable/1940409&lt;/url&gt;&lt;/related-urls&gt;&lt;/urls&gt;&lt;custom1&gt;Full publication date: Apr., 1985&lt;/custom1&gt;&lt;electronic-resource-num&gt;10.2307/1940409&lt;/electronic-resource-num&gt;&lt;remote-database-name&gt;JSTOR&lt;/remote-database-name&gt;&lt;access-date&gt;2024/07/27/&lt;/access-date&gt;&lt;/record&gt;&lt;/Cite&gt;&lt;/EndNote&gt;</w:instrText>
      </w:r>
      <w:r>
        <w:rPr>
          <w:rFonts w:cs="Times New Roman"/>
          <w:szCs w:val="24"/>
        </w:rPr>
        <w:fldChar w:fldCharType="separate"/>
      </w:r>
      <w:r>
        <w:rPr>
          <w:rFonts w:cs="Times New Roman"/>
          <w:noProof/>
          <w:szCs w:val="24"/>
        </w:rPr>
        <w:t>(Zimmerman et al., 1985)</w:t>
      </w:r>
      <w:r>
        <w:rPr>
          <w:rFonts w:cs="Times New Roman"/>
          <w:szCs w:val="24"/>
        </w:rPr>
        <w:fldChar w:fldCharType="end"/>
      </w:r>
      <w:r w:rsidR="00E34DC2">
        <w:rPr>
          <w:rFonts w:cs="Times New Roman"/>
          <w:szCs w:val="24"/>
        </w:rPr>
        <w:t xml:space="preserve"> was applied to the PCA scores to determine whether </w:t>
      </w:r>
      <w:r>
        <w:rPr>
          <w:rFonts w:cs="Times New Roman"/>
          <w:szCs w:val="24"/>
        </w:rPr>
        <w:t>PCA scores differed between</w:t>
      </w:r>
      <w:r w:rsidR="00F171CF">
        <w:rPr>
          <w:rFonts w:cs="Times New Roman"/>
          <w:szCs w:val="24"/>
        </w:rPr>
        <w:t xml:space="preserve"> species, flock compositions, or as a result of an interaction between the two. MRPP uses the average multidimensional distances between individuals in the PCA space to construct random permutations and an “expected delta” representing the random closeness between individuals without a group assignment. The expected delta is then compared to the observed delta of the </w:t>
      </w:r>
      <w:r w:rsidR="00F171CF">
        <w:rPr>
          <w:rFonts w:cs="Times New Roman"/>
          <w:i/>
          <w:iCs/>
          <w:szCs w:val="24"/>
        </w:rPr>
        <w:t>a priori</w:t>
      </w:r>
      <w:r w:rsidR="00F171CF">
        <w:rPr>
          <w:rFonts w:cs="Times New Roman"/>
          <w:szCs w:val="24"/>
        </w:rPr>
        <w:t xml:space="preserve"> group designations (i.e., species, flock composition, or a species x flock composition designation) to determine whether group differences are greater than expected by random chance</w:t>
      </w:r>
      <w:r w:rsidR="00B221CD">
        <w:rPr>
          <w:rFonts w:cs="Times New Roman"/>
          <w:szCs w:val="24"/>
        </w:rPr>
        <w:t xml:space="preserve"> </w:t>
      </w:r>
      <w:r w:rsidR="00B221CD">
        <w:rPr>
          <w:rFonts w:cs="Times New Roman"/>
          <w:szCs w:val="24"/>
        </w:rPr>
        <w:fldChar w:fldCharType="begin"/>
      </w:r>
      <w:r w:rsidR="003E5C53">
        <w:rPr>
          <w:rFonts w:cs="Times New Roman"/>
          <w:szCs w:val="24"/>
        </w:rPr>
        <w:instrText xml:space="preserve"> ADDIN EN.CITE &lt;EndNote&gt;&lt;Cite&gt;&lt;Author&gt;Carter&lt;/Author&gt;&lt;Year&gt;2012&lt;/Year&gt;&lt;RecNum&gt;702&lt;/RecNum&gt;&lt;DisplayText&gt;(Carter &amp;amp; Feeney, 2012)&lt;/DisplayText&gt;&lt;record&gt;&lt;rec-number&gt;702&lt;/rec-number&gt;&lt;foreign-keys&gt;&lt;key app="EN" db-id="095tvs996f522qe5srwxz5z5tatvez9dr52d" timestamp="1722121911" guid="56b6fd4a-41d9-4ed4-bf76-0ab9275d3b94"&gt;702&lt;/key&gt;&lt;/foreign-keys&gt;&lt;ref-type name="Journal Article"&gt;17&lt;/ref-type&gt;&lt;contributors&gt;&lt;authors&gt;&lt;author&gt;Carter, Alecia J.&lt;/author&gt;&lt;author&gt;Feeney, William E.&lt;/author&gt;&lt;/authors&gt;&lt;/contributors&gt;&lt;titles&gt;&lt;title&gt;Taking a Comparative Approach: Analysing Personality as a Multivariate Behavioural Response across Species&lt;/title&gt;&lt;secondary-title&gt;PLOS ONE&lt;/secondary-title&gt;&lt;/titles&gt;&lt;periodical&gt;&lt;full-title&gt;Plos One&lt;/full-title&gt;&lt;abbr-1&gt;PLoS One&lt;/abbr-1&gt;&lt;/periodical&gt;&lt;pages&gt;e42440&lt;/pages&gt;&lt;volume&gt;7&lt;/volume&gt;&lt;number&gt;7&lt;/number&gt;&lt;dates&gt;&lt;year&gt;2012&lt;/year&gt;&lt;/dates&gt;&lt;publisher&gt;Public Library of Science&lt;/publisher&gt;&lt;urls&gt;&lt;related-urls&gt;&lt;url&gt;https://doi.org/10.1371/journal.pone.0042440&lt;/url&gt;&lt;/related-urls&gt;&lt;/urls&gt;&lt;electronic-resource-num&gt;10.1371/journal.pone.0042440&lt;/electronic-resource-num&gt;&lt;/record&gt;&lt;/Cite&gt;&lt;/EndNote&gt;</w:instrText>
      </w:r>
      <w:r w:rsidR="00B221CD">
        <w:rPr>
          <w:rFonts w:cs="Times New Roman"/>
          <w:szCs w:val="24"/>
        </w:rPr>
        <w:fldChar w:fldCharType="separate"/>
      </w:r>
      <w:r w:rsidR="00B221CD">
        <w:rPr>
          <w:rFonts w:cs="Times New Roman"/>
          <w:noProof/>
          <w:szCs w:val="24"/>
        </w:rPr>
        <w:t>(Carter &amp; Feeney, 2012)</w:t>
      </w:r>
      <w:r w:rsidR="00B221CD">
        <w:rPr>
          <w:rFonts w:cs="Times New Roman"/>
          <w:szCs w:val="24"/>
        </w:rPr>
        <w:fldChar w:fldCharType="end"/>
      </w:r>
      <w:r w:rsidR="00F171CF">
        <w:rPr>
          <w:rFonts w:cs="Times New Roman"/>
          <w:szCs w:val="24"/>
        </w:rPr>
        <w:t>.</w:t>
      </w:r>
      <w:r w:rsidR="00B221CD">
        <w:rPr>
          <w:rFonts w:cs="Times New Roman"/>
          <w:szCs w:val="24"/>
        </w:rPr>
        <w:t xml:space="preserve"> </w:t>
      </w:r>
      <w:r w:rsidR="003E5C53">
        <w:rPr>
          <w:rFonts w:cs="Times New Roman"/>
          <w:szCs w:val="24"/>
        </w:rPr>
        <w:t>MRPP also gives a value “</w:t>
      </w:r>
      <w:r w:rsidR="003E5C53">
        <w:rPr>
          <w:rFonts w:cs="Times New Roman"/>
          <w:i/>
          <w:iCs/>
          <w:szCs w:val="24"/>
        </w:rPr>
        <w:t>A</w:t>
      </w:r>
      <w:r w:rsidR="003E5C53">
        <w:rPr>
          <w:rFonts w:cs="Times New Roman"/>
          <w:szCs w:val="24"/>
        </w:rPr>
        <w:t xml:space="preserve">” (1 – observed delta/expected delta) to represent the fit of each grouping; values very near zero indicate random behavior, a value of 1 indicates identical behaviors for every group member, and realistic observed values for </w:t>
      </w:r>
      <w:r w:rsidR="003E5C53">
        <w:rPr>
          <w:rFonts w:cs="Times New Roman"/>
          <w:i/>
          <w:iCs/>
          <w:szCs w:val="24"/>
        </w:rPr>
        <w:t>A</w:t>
      </w:r>
      <w:r w:rsidR="003E5C53">
        <w:rPr>
          <w:rFonts w:cs="Times New Roman"/>
          <w:szCs w:val="24"/>
        </w:rPr>
        <w:t xml:space="preserve"> in the ecological literature are considered quite strong when &gt;</w:t>
      </w:r>
      <w:r w:rsidR="00135E30">
        <w:rPr>
          <w:rFonts w:cs="Times New Roman"/>
          <w:szCs w:val="24"/>
        </w:rPr>
        <w:t xml:space="preserve"> </w:t>
      </w:r>
      <w:r w:rsidR="003E5C53">
        <w:rPr>
          <w:rFonts w:cs="Times New Roman"/>
          <w:szCs w:val="24"/>
        </w:rPr>
        <w:t xml:space="preserve">0.3 </w:t>
      </w:r>
      <w:r w:rsidR="003E5C53">
        <w:rPr>
          <w:rFonts w:cs="Times New Roman"/>
          <w:szCs w:val="24"/>
        </w:rPr>
        <w:fldChar w:fldCharType="begin"/>
      </w:r>
      <w:r w:rsidR="00313889">
        <w:rPr>
          <w:rFonts w:cs="Times New Roman"/>
          <w:szCs w:val="24"/>
        </w:rPr>
        <w:instrText xml:space="preserve"> ADDIN EN.CITE &lt;EndNote&gt;&lt;Cite&gt;&lt;Author&gt;Carter&lt;/Author&gt;&lt;Year&gt;2012&lt;/Year&gt;&lt;RecNum&gt;702&lt;/RecNum&gt;&lt;DisplayText&gt;(Carter &amp;amp; Feeney, 2012; Mccune et al., 2002)&lt;/DisplayText&gt;&lt;record&gt;&lt;rec-number&gt;702&lt;/rec-number&gt;&lt;foreign-keys&gt;&lt;key app="EN" db-id="095tvs996f522qe5srwxz5z5tatvez9dr52d" timestamp="1722121911" guid="56b6fd4a-41d9-4ed4-bf76-0ab9275d3b94"&gt;702&lt;/key&gt;&lt;/foreign-keys&gt;&lt;ref-type name="Journal Article"&gt;17&lt;/ref-type&gt;&lt;contributors&gt;&lt;authors&gt;&lt;author&gt;Carter, Alecia J.&lt;/author&gt;&lt;author&gt;Feeney, William E.&lt;/author&gt;&lt;/authors&gt;&lt;/contributors&gt;&lt;titles&gt;&lt;title&gt;Taking a Comparative Approach: Analysing Personality as a Multivariate Behavioural Response across Species&lt;/title&gt;&lt;secondary-title&gt;PLOS ONE&lt;/secondary-title&gt;&lt;/titles&gt;&lt;periodical&gt;&lt;full-title&gt;Plos One&lt;/full-title&gt;&lt;abbr-1&gt;PLoS One&lt;/abbr-1&gt;&lt;/periodical&gt;&lt;pages&gt;e42440&lt;/pages&gt;&lt;volume&gt;7&lt;/volume&gt;&lt;number&gt;7&lt;/number&gt;&lt;dates&gt;&lt;year&gt;2012&lt;/year&gt;&lt;/dates&gt;&lt;publisher&gt;Public Library of Science&lt;/publisher&gt;&lt;urls&gt;&lt;related-urls&gt;&lt;url&gt;https://doi.org/10.1371/journal.pone.0042440&lt;/url&gt;&lt;/related-urls&gt;&lt;/urls&gt;&lt;electronic-resource-num&gt;10.1371/journal.pone.0042440&lt;/electronic-resource-num&gt;&lt;/record&gt;&lt;/Cite&gt;&lt;Cite&gt;&lt;Author&gt;McCune&lt;/Author&gt;&lt;Year&gt;2002&lt;/Year&gt;&lt;RecNum&gt;703&lt;/RecNum&gt;&lt;record&gt;&lt;rec-number&gt;703&lt;/rec-number&gt;&lt;foreign-keys&gt;&lt;key app="EN" db-id="095tvs996f522qe5srwxz5z5tatvez9dr52d" timestamp="1722141158" guid="86557ed5-14e6-4086-bbb7-5089f7931313"&gt;703&lt;/key&gt;&lt;/foreign-keys&gt;&lt;ref-type name="Book"&gt;6&lt;/ref-type&gt;&lt;contributors&gt;&lt;authors&gt;&lt;author&gt;McCune, Bruce&lt;/author&gt;&lt;author&gt;Grace, James B.&lt;/author&gt;&lt;author&gt;Urban, Dean L.&lt;/author&gt;&lt;/authors&gt;&lt;/contributors&gt;&lt;titles&gt;&lt;title&gt;Analysis of ecological communities&lt;/title&gt;&lt;/titles&gt;&lt;dates&gt;&lt;year&gt;2002&lt;/year&gt;&lt;/dates&gt;&lt;publisher&gt;MjM Software Design&lt;/publisher&gt;&lt;isbn&gt;0972129006&lt;/isbn&gt;&lt;urls&gt;&lt;/urls&gt;&lt;/record&gt;&lt;/Cite&gt;&lt;/EndNote&gt;</w:instrText>
      </w:r>
      <w:r w:rsidR="003E5C53">
        <w:rPr>
          <w:rFonts w:cs="Times New Roman"/>
          <w:szCs w:val="24"/>
        </w:rPr>
        <w:fldChar w:fldCharType="separate"/>
      </w:r>
      <w:r w:rsidR="007B2464">
        <w:rPr>
          <w:rFonts w:cs="Times New Roman"/>
          <w:noProof/>
          <w:szCs w:val="24"/>
        </w:rPr>
        <w:t>(Carter &amp; Feeney, 2012; Mccune et al., 2002)</w:t>
      </w:r>
      <w:r w:rsidR="003E5C53">
        <w:rPr>
          <w:rFonts w:cs="Times New Roman"/>
          <w:szCs w:val="24"/>
        </w:rPr>
        <w:fldChar w:fldCharType="end"/>
      </w:r>
      <w:r w:rsidR="003E5C53">
        <w:rPr>
          <w:rFonts w:cs="Times New Roman"/>
          <w:szCs w:val="24"/>
        </w:rPr>
        <w:t>.</w:t>
      </w:r>
    </w:p>
    <w:p w14:paraId="6F7C1BD1" w14:textId="0B6C469D" w:rsidR="0013639A" w:rsidRPr="00321B8B" w:rsidRDefault="0013639A" w:rsidP="0013639A">
      <w:pPr>
        <w:pStyle w:val="Heading2"/>
        <w:rPr>
          <w:rFonts w:cs="Times New Roman"/>
        </w:rPr>
      </w:pPr>
      <w:bookmarkStart w:id="88" w:name="_Toc173937589"/>
      <w:bookmarkEnd w:id="52"/>
      <w:r w:rsidRPr="00321B8B">
        <w:rPr>
          <w:rFonts w:cs="Times New Roman"/>
        </w:rPr>
        <w:lastRenderedPageBreak/>
        <w:t>Results</w:t>
      </w:r>
      <w:bookmarkEnd w:id="88"/>
    </w:p>
    <w:p w14:paraId="44A208B7" w14:textId="0CF28560" w:rsidR="00BC6D32" w:rsidRDefault="00011046">
      <w:pPr>
        <w:ind w:firstLine="720"/>
        <w:rPr>
          <w:rFonts w:cs="Times New Roman"/>
          <w:szCs w:val="24"/>
        </w:rPr>
      </w:pPr>
      <w:r w:rsidRPr="00321B8B">
        <w:rPr>
          <w:rFonts w:cs="Times New Roman"/>
          <w:szCs w:val="24"/>
        </w:rPr>
        <w:t xml:space="preserve">Data for </w:t>
      </w:r>
      <w:r w:rsidR="00322507" w:rsidRPr="00321B8B">
        <w:rPr>
          <w:rFonts w:cs="Times New Roman"/>
          <w:szCs w:val="24"/>
        </w:rPr>
        <w:t>66</w:t>
      </w:r>
      <w:r w:rsidRPr="00321B8B">
        <w:rPr>
          <w:rFonts w:cs="Times New Roman"/>
          <w:szCs w:val="24"/>
        </w:rPr>
        <w:t xml:space="preserve"> birds across 2</w:t>
      </w:r>
      <w:r w:rsidR="00322507" w:rsidRPr="00321B8B">
        <w:rPr>
          <w:rFonts w:cs="Times New Roman"/>
          <w:szCs w:val="24"/>
        </w:rPr>
        <w:t>2</w:t>
      </w:r>
      <w:r w:rsidRPr="00321B8B">
        <w:rPr>
          <w:rFonts w:cs="Times New Roman"/>
          <w:szCs w:val="24"/>
        </w:rPr>
        <w:t xml:space="preserve"> artificial flocks were included in the </w:t>
      </w:r>
      <w:r w:rsidR="00322507" w:rsidRPr="00321B8B">
        <w:rPr>
          <w:rFonts w:cs="Times New Roman"/>
          <w:szCs w:val="24"/>
        </w:rPr>
        <w:t xml:space="preserve">final </w:t>
      </w:r>
      <w:r w:rsidRPr="00321B8B">
        <w:rPr>
          <w:rFonts w:cs="Times New Roman"/>
          <w:szCs w:val="24"/>
        </w:rPr>
        <w:t>analysis</w:t>
      </w:r>
      <w:r w:rsidR="00491440">
        <w:rPr>
          <w:rFonts w:cs="Times New Roman"/>
          <w:szCs w:val="24"/>
        </w:rPr>
        <w:t>;</w:t>
      </w:r>
      <w:r w:rsidRPr="00321B8B">
        <w:rPr>
          <w:rFonts w:cs="Times New Roman"/>
          <w:szCs w:val="24"/>
        </w:rPr>
        <w:t xml:space="preserve"> </w:t>
      </w:r>
      <w:r w:rsidR="00812219" w:rsidRPr="00321B8B">
        <w:rPr>
          <w:rFonts w:cs="Times New Roman"/>
          <w:szCs w:val="24"/>
        </w:rPr>
        <w:t>35</w:t>
      </w:r>
      <w:r w:rsidRPr="00321B8B">
        <w:rPr>
          <w:rFonts w:cs="Times New Roman"/>
          <w:szCs w:val="24"/>
        </w:rPr>
        <w:t xml:space="preserve"> were tufted titmice and 3</w:t>
      </w:r>
      <w:r w:rsidR="00322507" w:rsidRPr="00321B8B">
        <w:rPr>
          <w:rFonts w:cs="Times New Roman"/>
          <w:szCs w:val="24"/>
        </w:rPr>
        <w:t>1</w:t>
      </w:r>
      <w:r w:rsidRPr="00321B8B">
        <w:rPr>
          <w:rFonts w:cs="Times New Roman"/>
          <w:szCs w:val="24"/>
        </w:rPr>
        <w:t xml:space="preserve"> were Carolina chickadees. </w:t>
      </w:r>
      <w:r w:rsidR="00520140">
        <w:rPr>
          <w:rFonts w:cs="Times New Roman"/>
          <w:szCs w:val="24"/>
        </w:rPr>
        <w:t xml:space="preserve">See Figure </w:t>
      </w:r>
      <w:r w:rsidR="00DB6C48">
        <w:rPr>
          <w:rFonts w:cs="Times New Roman"/>
          <w:szCs w:val="24"/>
        </w:rPr>
        <w:t>6</w:t>
      </w:r>
      <w:r w:rsidR="00520140">
        <w:rPr>
          <w:rFonts w:cs="Times New Roman"/>
          <w:szCs w:val="24"/>
        </w:rPr>
        <w:t xml:space="preserve"> for species and flock composition comparisons of Order Latency scores</w:t>
      </w:r>
      <w:r w:rsidR="00FB0804">
        <w:rPr>
          <w:rFonts w:cs="Times New Roman"/>
          <w:szCs w:val="24"/>
        </w:rPr>
        <w:t xml:space="preserve"> per test. </w:t>
      </w:r>
      <w:r w:rsidR="00DC3672" w:rsidRPr="00321B8B">
        <w:rPr>
          <w:rFonts w:cs="Times New Roman"/>
          <w:szCs w:val="24"/>
        </w:rPr>
        <w:t xml:space="preserve">Completeness of the data for each individual varied considerably, even after pooling the two predator tests; up to </w:t>
      </w:r>
      <w:r w:rsidR="00965637" w:rsidRPr="00321B8B">
        <w:rPr>
          <w:rFonts w:cs="Times New Roman"/>
          <w:szCs w:val="24"/>
        </w:rPr>
        <w:t xml:space="preserve">35 included individuals did not have reliable data for the Novel Object test, due primarily to unrecoverable time and date drift of the timestamped RFID data. The data loss, while at times substantial, was </w:t>
      </w:r>
    </w:p>
    <w:p w14:paraId="1E01BF38" w14:textId="5B12D6F3" w:rsidR="00DB6C48" w:rsidRDefault="00BC6D32">
      <w:pPr>
        <w:rPr>
          <w:rFonts w:cs="Times New Roman"/>
          <w:szCs w:val="24"/>
        </w:rPr>
      </w:pPr>
      <w:r>
        <w:rPr>
          <w:rFonts w:cs="Times New Roman"/>
          <w:szCs w:val="24"/>
        </w:rPr>
        <w:br w:type="page"/>
      </w:r>
      <w:r w:rsidR="00662979">
        <w:rPr>
          <w:noProof/>
        </w:rPr>
        <w:lastRenderedPageBreak/>
        <w:drawing>
          <wp:inline distT="0" distB="0" distL="0" distR="0" wp14:anchorId="0E13AAEE" wp14:editId="239123C3">
            <wp:extent cx="5523230" cy="5523230"/>
            <wp:effectExtent l="0" t="0" r="0" b="0"/>
            <wp:docPr id="1865513891" name="Picture 3" descr="A chart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13891" name="Picture 3" descr="A chart with different colored lines&#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3230" cy="5523230"/>
                    </a:xfrm>
                    <a:prstGeom prst="rect">
                      <a:avLst/>
                    </a:prstGeom>
                    <a:noFill/>
                    <a:ln>
                      <a:noFill/>
                    </a:ln>
                  </pic:spPr>
                </pic:pic>
              </a:graphicData>
            </a:graphic>
          </wp:inline>
        </w:drawing>
      </w:r>
    </w:p>
    <w:p w14:paraId="7FB182F2" w14:textId="4C7C9888" w:rsidR="00DB6C48" w:rsidRDefault="00DB6C48" w:rsidP="00DB6C48"/>
    <w:p w14:paraId="57F97A25" w14:textId="13DC9082" w:rsidR="00DB6C48" w:rsidRPr="00C92636" w:rsidRDefault="00DB6C48" w:rsidP="00DB6C48">
      <w:pPr>
        <w:pStyle w:val="Caption"/>
        <w:rPr>
          <w:rFonts w:cs="Times New Roman"/>
          <w:color w:val="000000" w:themeColor="text1"/>
          <w:sz w:val="24"/>
          <w:szCs w:val="36"/>
        </w:rPr>
      </w:pPr>
      <w:r w:rsidRPr="00657BBB">
        <w:rPr>
          <w:rStyle w:val="SubtitleChar"/>
          <w:i w:val="0"/>
          <w:iCs w:val="0"/>
        </w:rPr>
        <w:fldChar w:fldCharType="begin"/>
      </w:r>
      <w:r w:rsidRPr="00657BBB">
        <w:rPr>
          <w:rStyle w:val="SubtitleChar"/>
          <w:i w:val="0"/>
          <w:iCs w:val="0"/>
        </w:rPr>
        <w:instrText xml:space="preserve"> COMMENTS  "Figure 2: Estimated NET Scores, Asocial vs Social Contexts"  \* MERGEFORMAT </w:instrText>
      </w:r>
      <w:r w:rsidRPr="00657BBB">
        <w:rPr>
          <w:rStyle w:val="SubtitleChar"/>
          <w:i w:val="0"/>
          <w:iCs w:val="0"/>
        </w:rPr>
        <w:fldChar w:fldCharType="separate"/>
      </w:r>
      <w:bookmarkStart w:id="89" w:name="_Toc173937616"/>
      <w:r w:rsidRPr="00657BBB">
        <w:rPr>
          <w:rStyle w:val="SubtitleChar"/>
          <w:i w:val="0"/>
          <w:iCs w:val="0"/>
        </w:rPr>
        <w:t xml:space="preserve">Figure </w:t>
      </w:r>
      <w:r>
        <w:rPr>
          <w:rStyle w:val="SubtitleChar"/>
          <w:i w:val="0"/>
          <w:iCs w:val="0"/>
        </w:rPr>
        <w:t>6</w:t>
      </w:r>
      <w:r w:rsidRPr="00657BBB">
        <w:rPr>
          <w:rStyle w:val="SubtitleChar"/>
          <w:i w:val="0"/>
          <w:iCs w:val="0"/>
        </w:rPr>
        <w:t xml:space="preserve">: </w:t>
      </w:r>
      <w:r>
        <w:rPr>
          <w:rStyle w:val="SubtitleChar"/>
          <w:i w:val="0"/>
          <w:iCs w:val="0"/>
        </w:rPr>
        <w:t xml:space="preserve">Order </w:t>
      </w:r>
      <w:r w:rsidR="001042A0">
        <w:rPr>
          <w:rStyle w:val="SubtitleChar"/>
          <w:i w:val="0"/>
          <w:iCs w:val="0"/>
        </w:rPr>
        <w:t>l</w:t>
      </w:r>
      <w:r>
        <w:rPr>
          <w:rStyle w:val="SubtitleChar"/>
          <w:i w:val="0"/>
          <w:iCs w:val="0"/>
        </w:rPr>
        <w:t xml:space="preserve">atency by </w:t>
      </w:r>
      <w:r w:rsidR="001042A0">
        <w:rPr>
          <w:rStyle w:val="SubtitleChar"/>
          <w:i w:val="0"/>
          <w:iCs w:val="0"/>
        </w:rPr>
        <w:t>f</w:t>
      </w:r>
      <w:r>
        <w:rPr>
          <w:rStyle w:val="SubtitleChar"/>
          <w:i w:val="0"/>
          <w:iCs w:val="0"/>
        </w:rPr>
        <w:t xml:space="preserve">lock </w:t>
      </w:r>
      <w:r w:rsidR="001042A0">
        <w:rPr>
          <w:rStyle w:val="SubtitleChar"/>
          <w:i w:val="0"/>
          <w:iCs w:val="0"/>
        </w:rPr>
        <w:t>c</w:t>
      </w:r>
      <w:r>
        <w:rPr>
          <w:rStyle w:val="SubtitleChar"/>
          <w:i w:val="0"/>
          <w:iCs w:val="0"/>
        </w:rPr>
        <w:t xml:space="preserve">omposition and </w:t>
      </w:r>
      <w:r w:rsidR="001042A0">
        <w:rPr>
          <w:rStyle w:val="SubtitleChar"/>
          <w:i w:val="0"/>
          <w:iCs w:val="0"/>
        </w:rPr>
        <w:t>s</w:t>
      </w:r>
      <w:r>
        <w:rPr>
          <w:rStyle w:val="SubtitleChar"/>
          <w:i w:val="0"/>
          <w:iCs w:val="0"/>
        </w:rPr>
        <w:t>pecies</w:t>
      </w:r>
      <w:bookmarkEnd w:id="89"/>
      <w:r w:rsidRPr="00657BBB">
        <w:rPr>
          <w:rStyle w:val="SubtitleChar"/>
          <w:i w:val="0"/>
          <w:iCs w:val="0"/>
        </w:rPr>
        <w:fldChar w:fldCharType="end"/>
      </w:r>
      <w:r w:rsidRPr="00C92636">
        <w:rPr>
          <w:color w:val="000000" w:themeColor="text1"/>
          <w:sz w:val="24"/>
          <w:szCs w:val="24"/>
        </w:rPr>
        <w:t>.</w:t>
      </w:r>
      <w:r>
        <w:rPr>
          <w:color w:val="000000" w:themeColor="text1"/>
          <w:sz w:val="24"/>
          <w:szCs w:val="24"/>
        </w:rPr>
        <w:t xml:space="preserve"> </w:t>
      </w:r>
      <w:r>
        <w:rPr>
          <w:i w:val="0"/>
          <w:iCs w:val="0"/>
          <w:color w:val="000000" w:themeColor="text1"/>
          <w:sz w:val="24"/>
          <w:szCs w:val="24"/>
        </w:rPr>
        <w:t>Latency is presented transformed with natural logarithm for the Mealworm test, Novel Object test, and the combined Predator test scores. Flock composition is represented as the number of ETTI in the three-bird flock, such that 0 and 3 are single-species flocks.</w:t>
      </w:r>
    </w:p>
    <w:p w14:paraId="143688FE" w14:textId="42F24CC3" w:rsidR="00DB6C48" w:rsidRDefault="00DB6C48">
      <w:pPr>
        <w:rPr>
          <w:rFonts w:cs="Times New Roman"/>
          <w:szCs w:val="24"/>
        </w:rPr>
      </w:pPr>
      <w:r>
        <w:rPr>
          <w:rFonts w:cs="Times New Roman"/>
          <w:szCs w:val="24"/>
        </w:rPr>
        <w:br w:type="page"/>
      </w:r>
    </w:p>
    <w:p w14:paraId="6477AC6E" w14:textId="48F8BFC5" w:rsidR="00960F4E" w:rsidRDefault="00662979" w:rsidP="00662979">
      <w:r w:rsidRPr="00662979">
        <w:lastRenderedPageBreak/>
        <w:t>not systematic, and any individuals with fewer than 6 measured variables (i.e., 2 of the 4 complete tests) were discarded from analysis (39 of the original sample size of 105). For a detailed explanation of the PCA results, see Chapter 3 and Table 5.</w:t>
      </w:r>
    </w:p>
    <w:p w14:paraId="3C3E8FF8" w14:textId="59AA02FA" w:rsidR="003035D9" w:rsidRPr="00321B8B" w:rsidRDefault="003035D9" w:rsidP="003035D9">
      <w:pPr>
        <w:pStyle w:val="Heading3"/>
        <w:rPr>
          <w:rFonts w:cs="Times New Roman"/>
        </w:rPr>
      </w:pPr>
      <w:bookmarkStart w:id="90" w:name="_Toc173937590"/>
      <w:r w:rsidRPr="00321B8B">
        <w:rPr>
          <w:rFonts w:cs="Times New Roman"/>
        </w:rPr>
        <w:t xml:space="preserve">Cluster </w:t>
      </w:r>
      <w:r w:rsidR="001042A0">
        <w:rPr>
          <w:rFonts w:cs="Times New Roman"/>
        </w:rPr>
        <w:t>a</w:t>
      </w:r>
      <w:r w:rsidR="001042A0" w:rsidRPr="00321B8B">
        <w:rPr>
          <w:rFonts w:cs="Times New Roman"/>
        </w:rPr>
        <w:t>nalysis</w:t>
      </w:r>
      <w:bookmarkEnd w:id="90"/>
    </w:p>
    <w:p w14:paraId="56448875" w14:textId="2C10A292" w:rsidR="007D707B" w:rsidRPr="00321B8B" w:rsidRDefault="00536D5F" w:rsidP="002E3AA5">
      <w:pPr>
        <w:ind w:firstLine="720"/>
        <w:rPr>
          <w:rFonts w:cs="Times New Roman"/>
          <w:szCs w:val="24"/>
        </w:rPr>
      </w:pPr>
      <w:r w:rsidRPr="00321B8B">
        <w:rPr>
          <w:rFonts w:cs="Times New Roman"/>
          <w:szCs w:val="24"/>
        </w:rPr>
        <w:t xml:space="preserve">The NbClust analysis </w:t>
      </w:r>
      <w:r w:rsidRPr="00321B8B">
        <w:rPr>
          <w:rFonts w:cs="Times New Roman"/>
          <w:szCs w:val="24"/>
        </w:rPr>
        <w:fldChar w:fldCharType="begin"/>
      </w:r>
      <w:r w:rsidR="007765C5">
        <w:rPr>
          <w:rFonts w:cs="Times New Roman"/>
          <w:szCs w:val="24"/>
        </w:rPr>
        <w:instrText xml:space="preserve"> ADDIN EN.CITE &lt;EndNote&gt;&lt;Cite&gt;&lt;Author&gt;Charrad&lt;/Author&gt;&lt;Year&gt;2014&lt;/Year&gt;&lt;RecNum&gt;664&lt;/RecNum&gt;&lt;DisplayText&gt;(Charrad et al., 2014)&lt;/DisplayText&gt;&lt;record&gt;&lt;rec-number&gt;664&lt;/rec-number&gt;&lt;foreign-keys&gt;&lt;key app="EN" db-id="095tvs996f522qe5srwxz5z5tatvez9dr52d" timestamp="1717197496" guid="df2dca5a-fa00-4fe2-89b0-f704b2ba59ca"&gt;664&lt;/key&gt;&lt;/foreign-keys&gt;&lt;ref-type name="Journal Article"&gt;17&lt;/ref-type&gt;&lt;contributors&gt;&lt;authors&gt;&lt;author&gt;Charrad, Malika&lt;/author&gt;&lt;author&gt;Ghazzali, Nadjib&lt;/author&gt;&lt;author&gt;Boiteau, Veronique&lt;/author&gt;&lt;author&gt;Niknafs, Azam&lt;/author&gt;&lt;/authors&gt;&lt;/contributors&gt;&lt;titles&gt;&lt;title&gt;NbClust: An R Package for Determining the Relevant Number of Clusters in a Data Set&lt;/title&gt;&lt;secondary-title&gt;Journal of Statistical Software&lt;/secondary-title&gt;&lt;/titles&gt;&lt;periodical&gt;&lt;full-title&gt;Journal of Statistical Software&lt;/full-title&gt;&lt;/periodical&gt;&lt;pages&gt;1-36&lt;/pages&gt;&lt;volume&gt;61&lt;/volume&gt;&lt;number&gt;6&lt;/number&gt;&lt;dates&gt;&lt;year&gt;2014&lt;/year&gt;&lt;/dates&gt;&lt;urls&gt;&lt;related-urls&gt;&lt;url&gt;https://www.jstatsoft.org/v61/i06/&lt;/url&gt;&lt;/related-urls&gt;&lt;/urls&gt;&lt;/record&gt;&lt;/Cite&gt;&lt;/EndNote&gt;</w:instrText>
      </w:r>
      <w:r w:rsidRPr="00321B8B">
        <w:rPr>
          <w:rFonts w:cs="Times New Roman"/>
          <w:szCs w:val="24"/>
        </w:rPr>
        <w:fldChar w:fldCharType="separate"/>
      </w:r>
      <w:r w:rsidRPr="00321B8B">
        <w:rPr>
          <w:rFonts w:cs="Times New Roman"/>
          <w:noProof/>
          <w:szCs w:val="24"/>
        </w:rPr>
        <w:t>(Charrad et al., 2014)</w:t>
      </w:r>
      <w:r w:rsidRPr="00321B8B">
        <w:rPr>
          <w:rFonts w:cs="Times New Roman"/>
          <w:szCs w:val="24"/>
        </w:rPr>
        <w:fldChar w:fldCharType="end"/>
      </w:r>
      <w:r w:rsidRPr="00321B8B">
        <w:rPr>
          <w:rFonts w:cs="Times New Roman"/>
          <w:szCs w:val="24"/>
        </w:rPr>
        <w:t xml:space="preserve"> found a slight plurality in favor of examining just two clusters after polling 30</w:t>
      </w:r>
      <w:r w:rsidR="00FB6C2D">
        <w:rPr>
          <w:rFonts w:cs="Times New Roman"/>
          <w:szCs w:val="24"/>
        </w:rPr>
        <w:t xml:space="preserve"> different</w:t>
      </w:r>
      <w:r w:rsidRPr="00321B8B">
        <w:rPr>
          <w:rFonts w:cs="Times New Roman"/>
          <w:szCs w:val="24"/>
        </w:rPr>
        <w:t xml:space="preserve"> indices</w:t>
      </w:r>
      <w:r w:rsidR="00067541">
        <w:rPr>
          <w:rFonts w:cs="Times New Roman"/>
          <w:szCs w:val="24"/>
        </w:rPr>
        <w:t xml:space="preserve"> of optimal numbers of clusters</w:t>
      </w:r>
      <w:r w:rsidRPr="00321B8B">
        <w:rPr>
          <w:rFonts w:cs="Times New Roman"/>
          <w:szCs w:val="24"/>
        </w:rPr>
        <w:t>. Clusters were derived and cluster labels assigned to individuals using hierarchical cluster analysis</w:t>
      </w:r>
      <w:r w:rsidR="00C50181" w:rsidRPr="00321B8B">
        <w:rPr>
          <w:rFonts w:cs="Times New Roman"/>
          <w:szCs w:val="24"/>
        </w:rPr>
        <w:t>.</w:t>
      </w:r>
      <w:r w:rsidR="00EC1CF9">
        <w:rPr>
          <w:rFonts w:cs="Times New Roman"/>
          <w:szCs w:val="24"/>
        </w:rPr>
        <w:t xml:space="preserve"> See Figure </w:t>
      </w:r>
      <w:r w:rsidR="00D047AB">
        <w:rPr>
          <w:rFonts w:cs="Times New Roman"/>
          <w:szCs w:val="24"/>
        </w:rPr>
        <w:t>7</w:t>
      </w:r>
      <w:r w:rsidR="00873309">
        <w:rPr>
          <w:rFonts w:cs="Times New Roman"/>
          <w:szCs w:val="24"/>
        </w:rPr>
        <w:t xml:space="preserve"> </w:t>
      </w:r>
      <w:r w:rsidR="00EC1CF9">
        <w:rPr>
          <w:rFonts w:cs="Times New Roman"/>
          <w:szCs w:val="24"/>
        </w:rPr>
        <w:t>for the resulting dendrogram.</w:t>
      </w:r>
      <w:r w:rsidR="007D707B" w:rsidRPr="00321B8B">
        <w:rPr>
          <w:rFonts w:cs="Times New Roman"/>
          <w:szCs w:val="24"/>
        </w:rPr>
        <w:t xml:space="preserve"> Below are interpretations of these clusters</w:t>
      </w:r>
      <w:r w:rsidR="00DD2C4E" w:rsidRPr="00321B8B">
        <w:rPr>
          <w:rFonts w:cs="Times New Roman"/>
          <w:szCs w:val="24"/>
        </w:rPr>
        <w:t xml:space="preserve"> based on their mean scores on each of the </w:t>
      </w:r>
      <w:r w:rsidR="004F3355">
        <w:rPr>
          <w:rFonts w:cs="Times New Roman"/>
          <w:szCs w:val="24"/>
        </w:rPr>
        <w:t>five</w:t>
      </w:r>
      <w:r w:rsidR="00DD2C4E" w:rsidRPr="00321B8B">
        <w:rPr>
          <w:rFonts w:cs="Times New Roman"/>
          <w:szCs w:val="24"/>
        </w:rPr>
        <w:t xml:space="preserve"> principal components described above</w:t>
      </w:r>
      <w:r w:rsidR="002E1465" w:rsidRPr="002E1465">
        <w:rPr>
          <w:rFonts w:cs="Times New Roman"/>
          <w:szCs w:val="24"/>
        </w:rPr>
        <w:t>.</w:t>
      </w:r>
    </w:p>
    <w:p w14:paraId="3029B982" w14:textId="63A8DBC8" w:rsidR="00763814" w:rsidRDefault="002233E1" w:rsidP="0013639A">
      <w:pPr>
        <w:ind w:firstLine="720"/>
        <w:rPr>
          <w:rFonts w:cs="Times New Roman"/>
          <w:szCs w:val="24"/>
        </w:rPr>
      </w:pPr>
      <w:r w:rsidRPr="00321B8B">
        <w:rPr>
          <w:rFonts w:cs="Times New Roman"/>
          <w:szCs w:val="24"/>
        </w:rPr>
        <w:t xml:space="preserve">Cluster 1 </w:t>
      </w:r>
      <w:r w:rsidR="00034FAE" w:rsidRPr="00321B8B">
        <w:rPr>
          <w:rFonts w:cs="Times New Roman"/>
          <w:szCs w:val="24"/>
        </w:rPr>
        <w:t xml:space="preserve">included </w:t>
      </w:r>
      <w:r w:rsidR="00D333AA">
        <w:rPr>
          <w:rFonts w:cs="Times New Roman"/>
          <w:szCs w:val="24"/>
        </w:rPr>
        <w:t>most birds</w:t>
      </w:r>
      <w:r w:rsidR="00034FAE" w:rsidRPr="00321B8B">
        <w:rPr>
          <w:rFonts w:cs="Times New Roman"/>
          <w:szCs w:val="24"/>
        </w:rPr>
        <w:t xml:space="preserve"> </w:t>
      </w:r>
      <w:r w:rsidR="00034FAE" w:rsidRPr="00D333AA">
        <w:rPr>
          <w:rFonts w:cs="Times New Roman"/>
          <w:szCs w:val="24"/>
        </w:rPr>
        <w:t>(</w:t>
      </w:r>
      <w:r w:rsidR="00D333AA">
        <w:rPr>
          <w:rFonts w:cs="Times New Roman"/>
          <w:szCs w:val="24"/>
        </w:rPr>
        <w:t xml:space="preserve">59 </w:t>
      </w:r>
      <w:r w:rsidR="00034FAE" w:rsidRPr="00D333AA">
        <w:rPr>
          <w:rFonts w:cs="Times New Roman"/>
          <w:szCs w:val="24"/>
        </w:rPr>
        <w:t xml:space="preserve">out of </w:t>
      </w:r>
      <w:r w:rsidR="004D0249" w:rsidRPr="00D333AA">
        <w:rPr>
          <w:rFonts w:cs="Times New Roman"/>
          <w:szCs w:val="24"/>
        </w:rPr>
        <w:t>66</w:t>
      </w:r>
      <w:r w:rsidR="00DC4214" w:rsidRPr="00D333AA">
        <w:rPr>
          <w:rFonts w:cs="Times New Roman"/>
          <w:szCs w:val="24"/>
        </w:rPr>
        <w:t xml:space="preserve">; </w:t>
      </w:r>
      <w:r w:rsidR="00D333AA">
        <w:rPr>
          <w:rFonts w:cs="Times New Roman"/>
          <w:szCs w:val="24"/>
        </w:rPr>
        <w:t>24</w:t>
      </w:r>
      <w:r w:rsidR="00DC4214" w:rsidRPr="00D333AA">
        <w:rPr>
          <w:rFonts w:cs="Times New Roman"/>
          <w:szCs w:val="24"/>
        </w:rPr>
        <w:t xml:space="preserve"> chickadees and </w:t>
      </w:r>
      <w:r w:rsidR="00D333AA">
        <w:rPr>
          <w:rFonts w:cs="Times New Roman"/>
          <w:szCs w:val="24"/>
        </w:rPr>
        <w:t>all 35</w:t>
      </w:r>
      <w:r w:rsidR="00DC4214" w:rsidRPr="00D333AA">
        <w:rPr>
          <w:rFonts w:cs="Times New Roman"/>
          <w:szCs w:val="24"/>
        </w:rPr>
        <w:t xml:space="preserve"> titmice)</w:t>
      </w:r>
      <w:r w:rsidR="00DC4214" w:rsidRPr="00321B8B">
        <w:rPr>
          <w:rFonts w:cs="Times New Roman"/>
          <w:szCs w:val="24"/>
        </w:rPr>
        <w:t xml:space="preserve">. </w:t>
      </w:r>
      <w:r w:rsidR="00D333AA">
        <w:rPr>
          <w:rFonts w:cs="Times New Roman"/>
          <w:szCs w:val="24"/>
        </w:rPr>
        <w:t>Cluster 1, as a group, did</w:t>
      </w:r>
      <w:r w:rsidR="00416DCB">
        <w:rPr>
          <w:rFonts w:cs="Times New Roman"/>
          <w:szCs w:val="24"/>
        </w:rPr>
        <w:t xml:space="preserve"> not</w:t>
      </w:r>
      <w:r w:rsidR="00D333AA">
        <w:rPr>
          <w:rFonts w:cs="Times New Roman"/>
          <w:szCs w:val="24"/>
        </w:rPr>
        <w:t xml:space="preserve"> have any principal component scores that differed significantly from zero, likely due to representing most of the dataset.</w:t>
      </w:r>
    </w:p>
    <w:p w14:paraId="2AA15330" w14:textId="2A6C5200" w:rsidR="00D333AA" w:rsidRDefault="00D333AA" w:rsidP="00D333AA">
      <w:pPr>
        <w:ind w:firstLine="720"/>
        <w:rPr>
          <w:rFonts w:cs="Times New Roman"/>
          <w:szCs w:val="24"/>
        </w:rPr>
      </w:pPr>
      <w:r w:rsidRPr="00321B8B">
        <w:rPr>
          <w:rFonts w:cs="Times New Roman"/>
          <w:szCs w:val="24"/>
        </w:rPr>
        <w:t xml:space="preserve">Cluster </w:t>
      </w:r>
      <w:r>
        <w:rPr>
          <w:rFonts w:cs="Times New Roman"/>
          <w:szCs w:val="24"/>
        </w:rPr>
        <w:t>2</w:t>
      </w:r>
      <w:r w:rsidRPr="00321B8B">
        <w:rPr>
          <w:rFonts w:cs="Times New Roman"/>
          <w:szCs w:val="24"/>
        </w:rPr>
        <w:t xml:space="preserve"> </w:t>
      </w:r>
      <w:r>
        <w:rPr>
          <w:rFonts w:cs="Times New Roman"/>
          <w:szCs w:val="24"/>
        </w:rPr>
        <w:t>only included only 7 individuals, but all 7 of those individuals were chickadees, confirming that cluster analysis could separate out unique contributions to behavioral diversity of one or more species in the mixed-species data</w:t>
      </w:r>
      <w:r w:rsidR="00DD0FFF">
        <w:rPr>
          <w:rFonts w:cs="Times New Roman"/>
          <w:szCs w:val="24"/>
        </w:rPr>
        <w:t xml:space="preserve">. </w:t>
      </w:r>
      <w:r w:rsidRPr="00321B8B">
        <w:rPr>
          <w:rFonts w:cs="Times New Roman"/>
          <w:szCs w:val="24"/>
        </w:rPr>
        <w:t xml:space="preserve">Cluster </w:t>
      </w:r>
      <w:r>
        <w:rPr>
          <w:rFonts w:cs="Times New Roman"/>
          <w:szCs w:val="24"/>
        </w:rPr>
        <w:t>2</w:t>
      </w:r>
      <w:r w:rsidRPr="00321B8B">
        <w:rPr>
          <w:rFonts w:cs="Times New Roman"/>
          <w:szCs w:val="24"/>
        </w:rPr>
        <w:t xml:space="preserve">, as a group, scored </w:t>
      </w:r>
      <w:r w:rsidR="00DD0FFF">
        <w:rPr>
          <w:rFonts w:cs="Times New Roman"/>
          <w:szCs w:val="24"/>
        </w:rPr>
        <w:t>lower</w:t>
      </w:r>
      <w:r w:rsidRPr="00321B8B">
        <w:rPr>
          <w:rFonts w:cs="Times New Roman"/>
          <w:szCs w:val="24"/>
        </w:rPr>
        <w:t xml:space="preserve"> than average on </w:t>
      </w:r>
      <w:r w:rsidR="00DD0FFF">
        <w:rPr>
          <w:rFonts w:cs="Times New Roman"/>
          <w:szCs w:val="24"/>
        </w:rPr>
        <w:t>“</w:t>
      </w:r>
      <w:r w:rsidRPr="00321B8B">
        <w:rPr>
          <w:rFonts w:cs="Times New Roman"/>
          <w:szCs w:val="24"/>
        </w:rPr>
        <w:t>Neophobia</w:t>
      </w:r>
      <w:r w:rsidR="00DD0FFF">
        <w:rPr>
          <w:rFonts w:cs="Times New Roman"/>
          <w:szCs w:val="24"/>
        </w:rPr>
        <w:t>”</w:t>
      </w:r>
      <w:r w:rsidRPr="00321B8B">
        <w:rPr>
          <w:rFonts w:cs="Times New Roman"/>
          <w:szCs w:val="24"/>
        </w:rPr>
        <w:t xml:space="preserve"> (z = </w:t>
      </w:r>
      <w:r w:rsidR="00DD0FFF">
        <w:rPr>
          <w:rFonts w:cs="Times New Roman"/>
          <w:szCs w:val="24"/>
        </w:rPr>
        <w:t>-3.74, sd = .429</w:t>
      </w:r>
      <w:r w:rsidRPr="00321B8B">
        <w:rPr>
          <w:rFonts w:cs="Times New Roman"/>
          <w:szCs w:val="24"/>
        </w:rPr>
        <w:t xml:space="preserve">), and significantly </w:t>
      </w:r>
      <w:r w:rsidR="00DD0FFF">
        <w:rPr>
          <w:rFonts w:cs="Times New Roman"/>
          <w:szCs w:val="24"/>
        </w:rPr>
        <w:t>higher</w:t>
      </w:r>
      <w:r w:rsidRPr="00321B8B">
        <w:rPr>
          <w:rFonts w:cs="Times New Roman"/>
          <w:szCs w:val="24"/>
        </w:rPr>
        <w:t xml:space="preserve"> on </w:t>
      </w:r>
      <w:r w:rsidR="00DD0FFF">
        <w:rPr>
          <w:rFonts w:cs="Times New Roman"/>
          <w:szCs w:val="24"/>
        </w:rPr>
        <w:t>“Neophobic Exploration”</w:t>
      </w:r>
      <w:r w:rsidRPr="00321B8B">
        <w:rPr>
          <w:rFonts w:cs="Times New Roman"/>
          <w:szCs w:val="24"/>
        </w:rPr>
        <w:t xml:space="preserve"> (z = </w:t>
      </w:r>
      <w:r w:rsidR="00DD0FFF">
        <w:rPr>
          <w:rFonts w:cs="Times New Roman"/>
          <w:szCs w:val="24"/>
        </w:rPr>
        <w:t>1.87, sd = .669</w:t>
      </w:r>
      <w:r w:rsidRPr="00321B8B">
        <w:rPr>
          <w:rFonts w:cs="Times New Roman"/>
          <w:szCs w:val="24"/>
        </w:rPr>
        <w:t>).</w:t>
      </w:r>
    </w:p>
    <w:p w14:paraId="6616DEF2" w14:textId="12DED43D" w:rsidR="0070242D" w:rsidRDefault="0070242D" w:rsidP="0070242D">
      <w:pPr>
        <w:pStyle w:val="Heading3"/>
      </w:pPr>
      <w:bookmarkStart w:id="91" w:name="_Toc173937591"/>
      <w:r>
        <w:t>MRPP</w:t>
      </w:r>
      <w:bookmarkEnd w:id="91"/>
    </w:p>
    <w:p w14:paraId="61A10ADE" w14:textId="5539C716" w:rsidR="0070242D" w:rsidRDefault="003E5C53" w:rsidP="0070242D">
      <w:pPr>
        <w:ind w:firstLine="720"/>
      </w:pPr>
      <w:r>
        <w:t xml:space="preserve">The multiple-response permutation procedure found significant group differences for flock species composition, with group mean </w:t>
      </w:r>
      <w:r w:rsidR="00C33F1D">
        <w:t xml:space="preserve">Euclidean </w:t>
      </w:r>
      <w:r>
        <w:t xml:space="preserve">distances of </w:t>
      </w:r>
      <w:r w:rsidRPr="003E5C53">
        <w:t>3.392</w:t>
      </w:r>
      <w:r>
        <w:t>,</w:t>
      </w:r>
      <w:r w:rsidRPr="003E5C53">
        <w:t xml:space="preserve"> 4.753</w:t>
      </w:r>
      <w:r>
        <w:t>,</w:t>
      </w:r>
      <w:r w:rsidRPr="003E5C53">
        <w:t xml:space="preserve"> 4.202</w:t>
      </w:r>
      <w:r>
        <w:t>,</w:t>
      </w:r>
      <w:r w:rsidRPr="003E5C53">
        <w:t xml:space="preserve"> </w:t>
      </w:r>
      <w:r>
        <w:t xml:space="preserve">and </w:t>
      </w:r>
      <w:r w:rsidRPr="003E5C53">
        <w:t>3.308</w:t>
      </w:r>
      <w:r>
        <w:t xml:space="preserve"> for flocks with 0, 1, 2, and 3 titmice respectively (</w:t>
      </w:r>
      <w:r>
        <w:rPr>
          <w:i/>
          <w:iCs/>
        </w:rPr>
        <w:t>A</w:t>
      </w:r>
      <w:r>
        <w:t xml:space="preserve"> = .023, observed delta = 4.043, expected delta = 4.14, </w:t>
      </w:r>
      <w:r>
        <w:rPr>
          <w:i/>
          <w:iCs/>
        </w:rPr>
        <w:t>p</w:t>
      </w:r>
      <w:r>
        <w:t xml:space="preserve"> = 0.019)</w:t>
      </w:r>
      <w:r w:rsidR="00C33F1D">
        <w:t>, meaning both of the mixed-species flock compositions produced more variable behaviors than either single-species compositon</w:t>
      </w:r>
      <w:r>
        <w:t xml:space="preserve">. MRPP also found significant group differences between species, with </w:t>
      </w:r>
      <w:r w:rsidR="00FA21B7">
        <w:t xml:space="preserve">CACH producing more variable behavior than ETTI overall </w:t>
      </w:r>
      <w:r>
        <w:t>(</w:t>
      </w:r>
      <w:r w:rsidR="00FA21B7">
        <w:t xml:space="preserve">CACH mean distance = 4.758, ETTI mean distance = 3.503, </w:t>
      </w:r>
      <w:r>
        <w:rPr>
          <w:i/>
          <w:iCs/>
        </w:rPr>
        <w:t>A</w:t>
      </w:r>
      <w:r>
        <w:t xml:space="preserve"> = 0.012, </w:t>
      </w:r>
      <w:r w:rsidRPr="003E5C53">
        <w:t xml:space="preserve">observed delta </w:t>
      </w:r>
      <w:r>
        <w:t xml:space="preserve">= </w:t>
      </w:r>
      <w:r w:rsidRPr="003E5C53">
        <w:t>4.093</w:t>
      </w:r>
      <w:r>
        <w:t xml:space="preserve">, </w:t>
      </w:r>
      <w:r w:rsidRPr="003E5C53">
        <w:t>expected delta</w:t>
      </w:r>
      <w:r>
        <w:t xml:space="preserve"> =</w:t>
      </w:r>
      <w:r w:rsidRPr="003E5C53">
        <w:t xml:space="preserve"> 4.14</w:t>
      </w:r>
      <w:r>
        <w:t xml:space="preserve">, </w:t>
      </w:r>
      <w:r>
        <w:rPr>
          <w:i/>
          <w:iCs/>
        </w:rPr>
        <w:t xml:space="preserve">p </w:t>
      </w:r>
      <w:r>
        <w:t xml:space="preserve">= .039). </w:t>
      </w:r>
      <w:r w:rsidR="009A2159">
        <w:t xml:space="preserve">See Figure </w:t>
      </w:r>
      <w:r w:rsidR="00D047AB">
        <w:t>8</w:t>
      </w:r>
      <w:r w:rsidR="009A2159">
        <w:t xml:space="preserve"> for comparison of species differences in PCA scores across components.</w:t>
      </w:r>
    </w:p>
    <w:p w14:paraId="7F7BC4F0" w14:textId="6CADD0FC" w:rsidR="003E5C53" w:rsidRPr="003E5C53" w:rsidRDefault="003E5C53" w:rsidP="0070242D">
      <w:pPr>
        <w:ind w:firstLine="720"/>
      </w:pPr>
      <w:r>
        <w:t>To examine interaction effects, groups were designated for MRPP using the focal individuals’ own species and whether they were tested in single- or mixed-species flocks.</w:t>
      </w:r>
      <w:r w:rsidR="00F001D3">
        <w:t xml:space="preserve"> MRPP found significant group differences for this designation, with mean distances of </w:t>
      </w:r>
      <w:r w:rsidR="00F001D3" w:rsidRPr="00F001D3">
        <w:t>4.966</w:t>
      </w:r>
      <w:r w:rsidR="00F001D3">
        <w:t xml:space="preserve"> for “CACH-mixed,”</w:t>
      </w:r>
      <w:r w:rsidR="00F001D3" w:rsidRPr="00F001D3">
        <w:t xml:space="preserve"> 3.392</w:t>
      </w:r>
      <w:r w:rsidR="00F001D3">
        <w:t xml:space="preserve"> for “CACH-single,”</w:t>
      </w:r>
      <w:r w:rsidR="00F001D3" w:rsidRPr="00F001D3">
        <w:t xml:space="preserve"> 3.694 </w:t>
      </w:r>
      <w:r w:rsidR="00F001D3">
        <w:t xml:space="preserve">for “ETTI-mixed,” and </w:t>
      </w:r>
      <w:r w:rsidR="00F001D3" w:rsidRPr="00F001D3">
        <w:t>3.308</w:t>
      </w:r>
      <w:r w:rsidR="00F001D3">
        <w:t xml:space="preserve"> for “ETTI-single” (</w:t>
      </w:r>
      <w:r w:rsidR="00F001D3">
        <w:rPr>
          <w:i/>
          <w:iCs/>
        </w:rPr>
        <w:t>A</w:t>
      </w:r>
      <w:r w:rsidR="00F001D3">
        <w:t xml:space="preserve"> = .042, observed delta = 3.965, expected delta = 4.14, </w:t>
      </w:r>
      <w:r w:rsidR="00F001D3">
        <w:rPr>
          <w:i/>
          <w:iCs/>
        </w:rPr>
        <w:t>p</w:t>
      </w:r>
      <w:r w:rsidR="00F001D3">
        <w:t xml:space="preserve"> &lt; 0.001)</w:t>
      </w:r>
      <w:r w:rsidR="00E13CAB">
        <w:t>, meaning the chickadees in mixed-species flocks were much more variable in their observed behaviors than any other species/composition combination</w:t>
      </w:r>
      <w:r w:rsidR="00C30BB7">
        <w:t>.</w:t>
      </w:r>
    </w:p>
    <w:p w14:paraId="2FA2DD23" w14:textId="77777777" w:rsidR="00FD54FF" w:rsidRPr="00321B8B" w:rsidRDefault="00173A6D" w:rsidP="00173A6D">
      <w:pPr>
        <w:pStyle w:val="Heading2"/>
        <w:rPr>
          <w:rFonts w:cs="Times New Roman"/>
        </w:rPr>
      </w:pPr>
      <w:bookmarkStart w:id="92" w:name="_Toc173937592"/>
      <w:bookmarkStart w:id="93" w:name="_Hlk168443537"/>
      <w:r w:rsidRPr="00321B8B">
        <w:rPr>
          <w:rFonts w:cs="Times New Roman"/>
        </w:rPr>
        <w:t>Discussion</w:t>
      </w:r>
      <w:bookmarkEnd w:id="92"/>
    </w:p>
    <w:p w14:paraId="11EB5B74" w14:textId="153992DC" w:rsidR="006C180B" w:rsidRDefault="00FD54FF" w:rsidP="006C180B">
      <w:pPr>
        <w:ind w:firstLine="720"/>
        <w:rPr>
          <w:rFonts w:cs="Times New Roman"/>
        </w:rPr>
      </w:pPr>
      <w:r w:rsidRPr="00321B8B">
        <w:rPr>
          <w:rFonts w:cs="Times New Roman"/>
        </w:rPr>
        <w:t xml:space="preserve">Consistent with my predictions, </w:t>
      </w:r>
      <w:r w:rsidR="001E3ADD">
        <w:rPr>
          <w:rFonts w:cs="Times New Roman"/>
        </w:rPr>
        <w:t>Carolina chickadees and tufted titmice showed significantly different distributions of behavior</w:t>
      </w:r>
      <w:r w:rsidRPr="00321B8B">
        <w:rPr>
          <w:rFonts w:cs="Times New Roman"/>
        </w:rPr>
        <w:t>.</w:t>
      </w:r>
      <w:r w:rsidR="00DA4E1F" w:rsidRPr="00321B8B">
        <w:rPr>
          <w:rFonts w:cs="Times New Roman"/>
        </w:rPr>
        <w:t xml:space="preserve"> </w:t>
      </w:r>
      <w:r w:rsidR="001E3ADD">
        <w:rPr>
          <w:rFonts w:cs="Times New Roman"/>
        </w:rPr>
        <w:t xml:space="preserve">The largest variation in behavior was found </w:t>
      </w:r>
    </w:p>
    <w:p w14:paraId="751D631F" w14:textId="713AD621" w:rsidR="00DB6C48" w:rsidRDefault="00F3671F" w:rsidP="00FD54FF">
      <w:pPr>
        <w:ind w:firstLine="720"/>
        <w:rPr>
          <w:rFonts w:cs="Times New Roman"/>
        </w:rPr>
      </w:pPr>
      <w:r w:rsidRPr="00A322E7">
        <w:rPr>
          <w:rFonts w:cs="Times New Roman"/>
          <w:noProof/>
          <w:color w:val="000000" w:themeColor="text1"/>
          <w:szCs w:val="24"/>
          <w:highlight w:val="yellow"/>
        </w:rPr>
        <w:lastRenderedPageBreak/>
        <w:drawing>
          <wp:anchor distT="0" distB="0" distL="114300" distR="114300" simplePos="0" relativeHeight="251655168" behindDoc="1" locked="0" layoutInCell="1" allowOverlap="1" wp14:anchorId="2C7B2C22" wp14:editId="0F847C74">
            <wp:simplePos x="0" y="0"/>
            <wp:positionH relativeFrom="margin">
              <wp:posOffset>-604520</wp:posOffset>
            </wp:positionH>
            <wp:positionV relativeFrom="margin">
              <wp:posOffset>2302510</wp:posOffset>
            </wp:positionV>
            <wp:extent cx="7151370" cy="2555240"/>
            <wp:effectExtent l="0" t="2305050" r="0" b="2283460"/>
            <wp:wrapSquare wrapText="bothSides"/>
            <wp:docPr id="1875649416" name="Picture 2"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49416" name="Picture 2" descr="A diagram of a structure&#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r="3652"/>
                    <a:stretch/>
                  </pic:blipFill>
                  <pic:spPr bwMode="auto">
                    <a:xfrm rot="5400000">
                      <a:off x="0" y="0"/>
                      <a:ext cx="7151370" cy="2555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cs="Times New Roman"/>
          <w:noProof/>
        </w:rPr>
        <w:pict w14:anchorId="0FE413AE">
          <v:shape id="_x0000_s2068" type="#_x0000_t202" style="position:absolute;left:0;text-align:left;margin-left:9.7pt;margin-top:573.7pt;width:473.5pt;height:71.4pt;z-index:251659264;mso-position-horizontal-relative:text;mso-position-vertical-relative:text" wrapcoords="0 0" filled="f" stroked="f">
            <v:textbox style="mso-next-textbox:#_x0000_s2068" inset="0,0,0,0">
              <w:txbxContent>
                <w:p w14:paraId="1A6E611A" w14:textId="099D082B" w:rsidR="00DB6C48" w:rsidRDefault="00DB6C48" w:rsidP="00DB6C48">
                  <w:pPr>
                    <w:pStyle w:val="Subtitle"/>
                  </w:pPr>
                  <w:bookmarkStart w:id="94" w:name="_Toc173937617"/>
                  <w:r w:rsidRPr="00A322E7">
                    <w:t xml:space="preserve">Figure </w:t>
                  </w:r>
                  <w:r>
                    <w:t xml:space="preserve">7: </w:t>
                  </w:r>
                  <w:r w:rsidRPr="00A322E7">
                    <w:t>Dendrogram from hierarchical cluster analysis</w:t>
                  </w:r>
                  <w:r w:rsidRPr="00F1348B">
                    <w:t>.</w:t>
                  </w:r>
                  <w:bookmarkEnd w:id="94"/>
                </w:p>
                <w:p w14:paraId="178FD4A6" w14:textId="51A05889" w:rsidR="00DB6C48" w:rsidRPr="00F1348B" w:rsidRDefault="00DB6C48" w:rsidP="00DB6C48">
                  <w:r>
                    <w:t>All birds are organized by their relative distances from each other in principal component space. Cluster 2 highlighted in red, containing only chickadees (“CACH”). Number after “:” is the number of ETTI in the flock (“0” and “3” represent single-species flocks).</w:t>
                  </w:r>
                </w:p>
              </w:txbxContent>
            </v:textbox>
            <w10:wrap type="tight"/>
          </v:shape>
        </w:pict>
      </w:r>
      <w:r w:rsidR="00C30BB7">
        <w:rPr>
          <w:rFonts w:cs="Times New Roman"/>
        </w:rPr>
        <w:t xml:space="preserve"> </w:t>
      </w:r>
    </w:p>
    <w:p w14:paraId="578C7517" w14:textId="3521DA62" w:rsidR="00D047AB" w:rsidRDefault="00D047AB" w:rsidP="00D047AB">
      <w:r>
        <w:rPr>
          <w:noProof/>
        </w:rPr>
        <w:lastRenderedPageBreak/>
        <w:drawing>
          <wp:inline distT="0" distB="0" distL="0" distR="0" wp14:anchorId="4318AB96" wp14:editId="6FB7701A">
            <wp:extent cx="5713095" cy="3716020"/>
            <wp:effectExtent l="0" t="0" r="0" b="0"/>
            <wp:docPr id="594281793" name="Picture 2" descr="A graph of different compon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81793" name="Picture 2" descr="A graph of different component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3095" cy="3716020"/>
                    </a:xfrm>
                    <a:prstGeom prst="rect">
                      <a:avLst/>
                    </a:prstGeom>
                    <a:noFill/>
                    <a:ln>
                      <a:noFill/>
                    </a:ln>
                  </pic:spPr>
                </pic:pic>
              </a:graphicData>
            </a:graphic>
          </wp:inline>
        </w:drawing>
      </w:r>
    </w:p>
    <w:p w14:paraId="4274D849" w14:textId="59BE847A" w:rsidR="00D047AB" w:rsidRPr="00C92636" w:rsidRDefault="00D047AB" w:rsidP="00D047AB">
      <w:pPr>
        <w:pStyle w:val="Caption"/>
        <w:rPr>
          <w:rFonts w:cs="Times New Roman"/>
          <w:color w:val="000000" w:themeColor="text1"/>
          <w:sz w:val="24"/>
          <w:szCs w:val="36"/>
        </w:rPr>
      </w:pPr>
      <w:r w:rsidRPr="00657BBB">
        <w:rPr>
          <w:rStyle w:val="SubtitleChar"/>
          <w:i w:val="0"/>
          <w:iCs w:val="0"/>
        </w:rPr>
        <w:fldChar w:fldCharType="begin"/>
      </w:r>
      <w:r w:rsidRPr="00657BBB">
        <w:rPr>
          <w:rStyle w:val="SubtitleChar"/>
          <w:i w:val="0"/>
          <w:iCs w:val="0"/>
        </w:rPr>
        <w:instrText xml:space="preserve"> COMMENTS  "Figure 2: Estimated NET Scores, Asocial vs Social Contexts"  \* MERGEFORMAT </w:instrText>
      </w:r>
      <w:r w:rsidRPr="00657BBB">
        <w:rPr>
          <w:rStyle w:val="SubtitleChar"/>
          <w:i w:val="0"/>
          <w:iCs w:val="0"/>
        </w:rPr>
        <w:fldChar w:fldCharType="separate"/>
      </w:r>
      <w:bookmarkStart w:id="95" w:name="_Toc173937618"/>
      <w:r w:rsidRPr="00657BBB">
        <w:rPr>
          <w:rStyle w:val="SubtitleChar"/>
          <w:i w:val="0"/>
          <w:iCs w:val="0"/>
        </w:rPr>
        <w:t xml:space="preserve">Figure </w:t>
      </w:r>
      <w:r>
        <w:rPr>
          <w:rStyle w:val="SubtitleChar"/>
          <w:i w:val="0"/>
          <w:iCs w:val="0"/>
        </w:rPr>
        <w:t>8</w:t>
      </w:r>
      <w:r w:rsidRPr="00657BBB">
        <w:rPr>
          <w:rStyle w:val="SubtitleChar"/>
          <w:i w:val="0"/>
          <w:iCs w:val="0"/>
        </w:rPr>
        <w:t xml:space="preserve">: </w:t>
      </w:r>
      <w:r>
        <w:rPr>
          <w:rStyle w:val="SubtitleChar"/>
          <w:i w:val="0"/>
          <w:iCs w:val="0"/>
        </w:rPr>
        <w:t xml:space="preserve">Histogram and </w:t>
      </w:r>
      <w:r w:rsidR="001042A0">
        <w:rPr>
          <w:rStyle w:val="SubtitleChar"/>
          <w:i w:val="0"/>
          <w:iCs w:val="0"/>
        </w:rPr>
        <w:t>d</w:t>
      </w:r>
      <w:r>
        <w:rPr>
          <w:rStyle w:val="SubtitleChar"/>
          <w:i w:val="0"/>
          <w:iCs w:val="0"/>
        </w:rPr>
        <w:t xml:space="preserve">ensity of </w:t>
      </w:r>
      <w:r w:rsidR="001042A0">
        <w:rPr>
          <w:rStyle w:val="SubtitleChar"/>
          <w:i w:val="0"/>
          <w:iCs w:val="0"/>
        </w:rPr>
        <w:t>p</w:t>
      </w:r>
      <w:r>
        <w:rPr>
          <w:rStyle w:val="SubtitleChar"/>
          <w:i w:val="0"/>
          <w:iCs w:val="0"/>
        </w:rPr>
        <w:t xml:space="preserve">rincipal </w:t>
      </w:r>
      <w:r w:rsidR="001042A0">
        <w:rPr>
          <w:rStyle w:val="SubtitleChar"/>
          <w:i w:val="0"/>
          <w:iCs w:val="0"/>
        </w:rPr>
        <w:t>c</w:t>
      </w:r>
      <w:r>
        <w:rPr>
          <w:rStyle w:val="SubtitleChar"/>
          <w:i w:val="0"/>
          <w:iCs w:val="0"/>
        </w:rPr>
        <w:t xml:space="preserve">omponent </w:t>
      </w:r>
      <w:r w:rsidR="001042A0">
        <w:rPr>
          <w:rStyle w:val="SubtitleChar"/>
          <w:i w:val="0"/>
          <w:iCs w:val="0"/>
        </w:rPr>
        <w:t>s</w:t>
      </w:r>
      <w:r>
        <w:rPr>
          <w:rStyle w:val="SubtitleChar"/>
          <w:i w:val="0"/>
          <w:iCs w:val="0"/>
        </w:rPr>
        <w:t xml:space="preserve">cores by </w:t>
      </w:r>
      <w:r w:rsidR="001042A0">
        <w:rPr>
          <w:rStyle w:val="SubtitleChar"/>
          <w:i w:val="0"/>
          <w:iCs w:val="0"/>
        </w:rPr>
        <w:t>s</w:t>
      </w:r>
      <w:r>
        <w:rPr>
          <w:rStyle w:val="SubtitleChar"/>
          <w:i w:val="0"/>
          <w:iCs w:val="0"/>
        </w:rPr>
        <w:t>pecie</w:t>
      </w:r>
      <w:r w:rsidRPr="00657BBB">
        <w:rPr>
          <w:rStyle w:val="SubtitleChar"/>
          <w:i w:val="0"/>
          <w:iCs w:val="0"/>
        </w:rPr>
        <w:t>s</w:t>
      </w:r>
      <w:bookmarkEnd w:id="95"/>
      <w:r w:rsidRPr="00657BBB">
        <w:rPr>
          <w:rStyle w:val="SubtitleChar"/>
          <w:i w:val="0"/>
          <w:iCs w:val="0"/>
        </w:rPr>
        <w:fldChar w:fldCharType="end"/>
      </w:r>
      <w:r w:rsidRPr="00C92636">
        <w:rPr>
          <w:color w:val="000000" w:themeColor="text1"/>
          <w:sz w:val="24"/>
          <w:szCs w:val="24"/>
        </w:rPr>
        <w:t>.</w:t>
      </w:r>
      <w:r>
        <w:rPr>
          <w:color w:val="000000" w:themeColor="text1"/>
          <w:sz w:val="24"/>
          <w:szCs w:val="24"/>
        </w:rPr>
        <w:t xml:space="preserve"> </w:t>
      </w:r>
      <w:r>
        <w:rPr>
          <w:i w:val="0"/>
          <w:iCs w:val="0"/>
          <w:color w:val="000000" w:themeColor="text1"/>
          <w:sz w:val="24"/>
          <w:szCs w:val="24"/>
        </w:rPr>
        <w:t>Species differences in scores on the five retained principal components are represented by non-overlapping density curves on each graph.</w:t>
      </w:r>
      <w:r w:rsidR="00AA301E">
        <w:rPr>
          <w:i w:val="0"/>
          <w:iCs w:val="0"/>
          <w:color w:val="000000" w:themeColor="text1"/>
          <w:sz w:val="24"/>
          <w:szCs w:val="24"/>
        </w:rPr>
        <w:t xml:space="preserve"> PCs represent “Neophobia,” “Non-exploration,” “Neophilic Threat Discrimination,” “Social Information Preference,” and “Neophobic Exploration” respectively, per the descriptions in Chapter 2.</w:t>
      </w:r>
    </w:p>
    <w:p w14:paraId="179A35B3" w14:textId="77777777" w:rsidR="00D047AB" w:rsidRDefault="00D047AB" w:rsidP="00D047AB">
      <w:r>
        <w:br w:type="page"/>
      </w:r>
    </w:p>
    <w:p w14:paraId="74B69E38" w14:textId="5CC3B0E7" w:rsidR="001567DA" w:rsidRDefault="00C04A0C">
      <w:pPr>
        <w:rPr>
          <w:rFonts w:cs="Times New Roman"/>
        </w:rPr>
      </w:pPr>
      <w:r>
        <w:rPr>
          <w:rFonts w:cs="Times New Roman"/>
        </w:rPr>
        <w:lastRenderedPageBreak/>
        <w:t>among chickadees in mixed-species flocks. Of the two clusters identified (or more accurately, the one cluster that was separated from the bulk of the sample), one of them was made up entirely of chickadees. This cluster of chickadees differed from the rest of the sample in having lower scores in the Neophobia principal component and higher scores in the Neophobic-</w:t>
      </w:r>
      <w:r w:rsidR="006C180B">
        <w:rPr>
          <w:rFonts w:cs="Times New Roman"/>
        </w:rPr>
        <w:t xml:space="preserve">Exploration component. Interestingly, it was observed that chickadees assigned to the smaller cluster were always in mixed-species flocks rather than chickadee-only flocks, although with only seven individuals in the cluster and less than half the flocks being single-species flocks more data </w:t>
      </w:r>
      <w:r w:rsidR="0001784D">
        <w:rPr>
          <w:rFonts w:cs="Times New Roman"/>
        </w:rPr>
        <w:t xml:space="preserve">are </w:t>
      </w:r>
      <w:r w:rsidR="006C180B">
        <w:rPr>
          <w:rFonts w:cs="Times New Roman"/>
        </w:rPr>
        <w:t xml:space="preserve">needed to confirm this result. This finding was corroborated by the results of the </w:t>
      </w:r>
      <w:r w:rsidR="00C75C86">
        <w:rPr>
          <w:rFonts w:cs="Times New Roman"/>
        </w:rPr>
        <w:t xml:space="preserve">three </w:t>
      </w:r>
      <w:r w:rsidR="00C30BB7">
        <w:rPr>
          <w:rFonts w:cs="Times New Roman"/>
        </w:rPr>
        <w:t>MRPP</w:t>
      </w:r>
      <w:r w:rsidR="00C75C86">
        <w:rPr>
          <w:rFonts w:cs="Times New Roman"/>
        </w:rPr>
        <w:t>s. Chickadees (in the species comparison) and mixed-species groups (in the flock composition comparison) produced more variable behaviors than titmice and single-species groups, respectively. When</w:t>
      </w:r>
      <w:r w:rsidR="00C30BB7">
        <w:rPr>
          <w:rFonts w:cs="Times New Roman"/>
        </w:rPr>
        <w:t xml:space="preserve"> </w:t>
      </w:r>
      <w:r w:rsidR="00C75C86">
        <w:rPr>
          <w:rFonts w:cs="Times New Roman"/>
        </w:rPr>
        <w:t>comparing combinations of species and flock composition,</w:t>
      </w:r>
      <w:r w:rsidR="00C30BB7">
        <w:rPr>
          <w:rFonts w:cs="Times New Roman"/>
        </w:rPr>
        <w:t xml:space="preserve"> the mean Euclidean distance (e.g., behavioral diversity) was the highest between chickadees in mixed-species groups and lowest for titmice in single-species groups, </w:t>
      </w:r>
      <w:r w:rsidR="00C75C86">
        <w:rPr>
          <w:rFonts w:cs="Times New Roman"/>
        </w:rPr>
        <w:t>suggesting that it was</w:t>
      </w:r>
      <w:r w:rsidR="00086625">
        <w:rPr>
          <w:rFonts w:cs="Times New Roman"/>
        </w:rPr>
        <w:t xml:space="preserve"> largely</w:t>
      </w:r>
      <w:r w:rsidR="00C75C86">
        <w:rPr>
          <w:rFonts w:cs="Times New Roman"/>
        </w:rPr>
        <w:t xml:space="preserve"> chickadees’ responses to flock composition that produced the observed effects on behavioral variability of these groups</w:t>
      </w:r>
      <w:r w:rsidR="00A90FFD">
        <w:rPr>
          <w:rFonts w:cs="Times New Roman"/>
        </w:rPr>
        <w:t>.</w:t>
      </w:r>
    </w:p>
    <w:p w14:paraId="59314417" w14:textId="70454AA5" w:rsidR="00451F62" w:rsidRPr="00321B8B" w:rsidDel="00A90FFD" w:rsidRDefault="00451F62" w:rsidP="002C2998">
      <w:pPr>
        <w:ind w:firstLine="720"/>
        <w:rPr>
          <w:rFonts w:cs="Times New Roman"/>
        </w:rPr>
      </w:pPr>
      <w:r>
        <w:rPr>
          <w:rFonts w:cs="Times New Roman"/>
        </w:rPr>
        <w:t>Presumably, a large sample size and more test variables would allow for more clusters to be reliably identified in the data.</w:t>
      </w:r>
      <w:r w:rsidRPr="00321B8B">
        <w:rPr>
          <w:rFonts w:cs="Times New Roman"/>
        </w:rPr>
        <w:t xml:space="preserve"> </w:t>
      </w:r>
      <w:r>
        <w:rPr>
          <w:rFonts w:cs="Times New Roman"/>
        </w:rPr>
        <w:t xml:space="preserve">With more granularity in the clusters, we might be able to describe under which conditions of flock composition some behavioral syndromes emerge. </w:t>
      </w:r>
      <w:r w:rsidRPr="00321B8B">
        <w:rPr>
          <w:rFonts w:cs="Times New Roman"/>
        </w:rPr>
        <w:t xml:space="preserve">Future research in this area should </w:t>
      </w:r>
      <w:r>
        <w:rPr>
          <w:rFonts w:cs="Times New Roman"/>
        </w:rPr>
        <w:t>assess</w:t>
      </w:r>
      <w:r w:rsidRPr="00321B8B">
        <w:rPr>
          <w:rFonts w:cs="Times New Roman"/>
        </w:rPr>
        <w:t xml:space="preserve"> whether shifts in behavioral syndromes are more or less adaptive to the social niche </w:t>
      </w:r>
      <w:r w:rsidRPr="00321B8B">
        <w:rPr>
          <w:rFonts w:cs="Times New Roman"/>
        </w:rPr>
        <w:fldChar w:fldCharType="begin">
          <w:fldData xml:space="preserve">PEVuZE5vdGU+PENpdGU+PEF1dGhvcj5Nb250aWdsaW88L0F1dGhvcj48WWVhcj4yMDEzPC9ZZWFy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</w:fldData>
        </w:fldChar>
      </w:r>
      <w:r w:rsidRPr="00321B8B">
        <w:rPr>
          <w:rFonts w:cs="Times New Roman"/>
        </w:rPr>
        <w:instrText xml:space="preserve"> ADDIN EN.CITE </w:instrText>
      </w:r>
      <w:r w:rsidRPr="00321B8B">
        <w:rPr>
          <w:rFonts w:cs="Times New Roman"/>
        </w:rPr>
        <w:fldChar w:fldCharType="begin">
          <w:fldData xml:space="preserve">PEVuZE5vdGU+PENpdGU+PEF1dGhvcj5Nb250aWdsaW88L0F1dGhvcj48WWVhcj4yMDEzPC9ZZWFy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</w:fldData>
        </w:fldChar>
      </w:r>
      <w:r w:rsidRPr="00321B8B">
        <w:rPr>
          <w:rFonts w:cs="Times New Roman"/>
        </w:rPr>
        <w:instrText xml:space="preserve"> ADDIN EN.CITE.DATA </w:instrText>
      </w:r>
      <w:r w:rsidRPr="00321B8B">
        <w:rPr>
          <w:rFonts w:cs="Times New Roman"/>
        </w:rPr>
      </w:r>
      <w:r w:rsidRPr="00321B8B">
        <w:rPr>
          <w:rFonts w:cs="Times New Roman"/>
        </w:rPr>
        <w:fldChar w:fldCharType="end"/>
      </w:r>
      <w:r w:rsidRPr="00321B8B">
        <w:rPr>
          <w:rFonts w:cs="Times New Roman"/>
        </w:rPr>
      </w:r>
      <w:r w:rsidRPr="00321B8B">
        <w:rPr>
          <w:rFonts w:cs="Times New Roman"/>
        </w:rPr>
        <w:fldChar w:fldCharType="separate"/>
      </w:r>
      <w:r w:rsidRPr="00321B8B">
        <w:rPr>
          <w:rFonts w:cs="Times New Roman"/>
          <w:noProof/>
        </w:rPr>
        <w:t>(Montiglio et al., 2013)</w:t>
      </w:r>
      <w:r w:rsidRPr="00321B8B">
        <w:rPr>
          <w:rFonts w:cs="Times New Roman"/>
        </w:rPr>
        <w:fldChar w:fldCharType="end"/>
      </w:r>
      <w:r w:rsidRPr="00321B8B">
        <w:rPr>
          <w:rFonts w:cs="Times New Roman"/>
        </w:rPr>
        <w:t xml:space="preserve"> over the ecological niche </w:t>
      </w:r>
      <w:r w:rsidRPr="00321B8B">
        <w:rPr>
          <w:rFonts w:cs="Times New Roman"/>
        </w:rPr>
        <w:fldChar w:fldCharType="begin">
          <w:fldData xml:space="preserve">PEVuZE5vdGU+PENpdGU+PEF1dGhvcj5Gb2trZW1hPC9BdXRob3I+PFllYXI+MjAyMTwvWWVhcj48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</w:fldData>
        </w:fldChar>
      </w:r>
      <w:r w:rsidRPr="00321B8B">
        <w:rPr>
          <w:rFonts w:cs="Times New Roman"/>
        </w:rPr>
        <w:instrText xml:space="preserve"> ADDIN EN.CITE </w:instrText>
      </w:r>
      <w:r w:rsidRPr="00321B8B">
        <w:rPr>
          <w:rFonts w:cs="Times New Roman"/>
        </w:rPr>
        <w:fldChar w:fldCharType="begin">
          <w:fldData xml:space="preserve">PEVuZE5vdGU+PENpdGU+PEF1dGhvcj5Gb2trZW1hPC9BdXRob3I+PFllYXI+MjAyMTwvWWVhcj48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</w:fldData>
        </w:fldChar>
      </w:r>
      <w:r w:rsidRPr="00321B8B">
        <w:rPr>
          <w:rFonts w:cs="Times New Roman"/>
        </w:rPr>
        <w:instrText xml:space="preserve"> ADDIN EN.CITE.DATA </w:instrText>
      </w:r>
      <w:r w:rsidRPr="00321B8B">
        <w:rPr>
          <w:rFonts w:cs="Times New Roman"/>
        </w:rPr>
      </w:r>
      <w:r w:rsidRPr="00321B8B">
        <w:rPr>
          <w:rFonts w:cs="Times New Roman"/>
        </w:rPr>
        <w:fldChar w:fldCharType="end"/>
      </w:r>
      <w:r w:rsidRPr="00321B8B">
        <w:rPr>
          <w:rFonts w:cs="Times New Roman"/>
        </w:rPr>
      </w:r>
      <w:r w:rsidRPr="00321B8B">
        <w:rPr>
          <w:rFonts w:cs="Times New Roman"/>
        </w:rPr>
        <w:fldChar w:fldCharType="separate"/>
      </w:r>
      <w:r w:rsidRPr="00321B8B">
        <w:rPr>
          <w:rFonts w:cs="Times New Roman"/>
          <w:noProof/>
        </w:rPr>
        <w:t>(Fokkema et al., 2021; Sih et al., 2015)</w:t>
      </w:r>
      <w:r w:rsidRPr="00321B8B">
        <w:rPr>
          <w:rFonts w:cs="Times New Roman"/>
        </w:rPr>
        <w:fldChar w:fldCharType="end"/>
      </w:r>
      <w:r w:rsidRPr="00321B8B">
        <w:rPr>
          <w:rFonts w:cs="Times New Roman"/>
        </w:rPr>
        <w:t xml:space="preserve">, and </w:t>
      </w:r>
      <w:r>
        <w:rPr>
          <w:rFonts w:cs="Times New Roman"/>
        </w:rPr>
        <w:t>whether</w:t>
      </w:r>
      <w:r w:rsidRPr="00321B8B">
        <w:rPr>
          <w:rFonts w:cs="Times New Roman"/>
        </w:rPr>
        <w:t xml:space="preserve"> any difference in tendency of reactivity between individuals could be associated with their preference for social versus individual information gathering </w:t>
      </w:r>
      <w:r w:rsidRPr="00321B8B">
        <w:rPr>
          <w:rFonts w:cs="Times New Roman"/>
        </w:rPr>
        <w:fldChar w:fldCharType="begin">
          <w:fldData xml:space="preserve">PEVuZE5vdGU+PENpdGU+PEF1dGhvcj5NY0N1bmU8L0F1dGhvcj48WWVhcj4yMDE4PC9ZZWFyPjxS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</w:fldData>
        </w:fldChar>
      </w:r>
      <w:r>
        <w:rPr>
          <w:rFonts w:cs="Times New Roman"/>
        </w:rPr>
        <w:instrText xml:space="preserve"> ADDIN EN.CITE </w:instrText>
      </w:r>
      <w:r>
        <w:rPr>
          <w:rFonts w:cs="Times New Roman"/>
        </w:rPr>
        <w:fldChar w:fldCharType="begin">
          <w:fldData xml:space="preserve">PEVuZE5vdGU+PENpdGU+PEF1dGhvcj5NY0N1bmU8L0F1dGhvcj48WWVhcj4yMDE4PC9ZZWFyPjxS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321B8B">
        <w:rPr>
          <w:rFonts w:cs="Times New Roman"/>
        </w:rPr>
      </w:r>
      <w:r w:rsidRPr="00321B8B">
        <w:rPr>
          <w:rFonts w:cs="Times New Roman"/>
        </w:rPr>
        <w:fldChar w:fldCharType="separate"/>
      </w:r>
      <w:r>
        <w:rPr>
          <w:rFonts w:cs="Times New Roman"/>
          <w:noProof/>
        </w:rPr>
        <w:t>(Arvidsson &amp; Matthysen, 2016; Mccune et al., 2018; Stamps &amp; Biro, 2016)</w:t>
      </w:r>
      <w:r w:rsidRPr="00321B8B">
        <w:rPr>
          <w:rFonts w:cs="Times New Roman"/>
        </w:rPr>
        <w:fldChar w:fldCharType="end"/>
      </w:r>
      <w:r w:rsidRPr="00321B8B">
        <w:rPr>
          <w:rFonts w:cs="Times New Roman"/>
        </w:rPr>
        <w:t>.</w:t>
      </w:r>
      <w:r>
        <w:rPr>
          <w:rFonts w:cs="Times New Roman"/>
        </w:rPr>
        <w:t xml:space="preserve"> It may also be that typical chickadee foraging behaviors are disrupted in the presence of dominant and competing titmice; an earlier study in which chickadees in flocks with all titmice removed foraged in niches more typically occupied by titmice </w:t>
      </w:r>
      <w:r>
        <w:rPr>
          <w:rFonts w:cs="Times New Roman"/>
        </w:rPr>
        <w:fldChar w:fldCharType="begin"/>
      </w:r>
      <w:r w:rsidR="00D06798">
        <w:rPr>
          <w:rFonts w:cs="Times New Roman"/>
        </w:rPr>
        <w:instrText xml:space="preserve"> ADDIN EN.CITE &lt;EndNote&gt;&lt;Cite&gt;&lt;Author&gt;Cimprich&lt;/Author&gt;&lt;Year&gt;1994&lt;/Year&gt;&lt;RecNum&gt;711&lt;/RecNum&gt;&lt;DisplayText&gt;(Cimprich &amp;amp; Grubb Jr, 1994)&lt;/DisplayText&gt;&lt;record&gt;&lt;rec-number&gt;711&lt;/rec-number&gt;&lt;foreign-keys&gt;&lt;key app="EN" db-id="095tvs996f522qe5srwxz5z5tatvez9dr52d" timestamp="1722569374" guid="dbb6ca67-7843-4d9a-8abd-50b6ca66b2c7"&gt;711&lt;/key&gt;&lt;/foreign-keys&gt;&lt;ref-type name="Journal Article"&gt;17&lt;/ref-type&gt;&lt;contributors&gt;&lt;authors&gt;&lt;author&gt;Cimprich, David A.&lt;/author&gt;&lt;author&gt;Grubb Jr, Thomas C.&lt;/author&gt;&lt;/authors&gt;&lt;/contributors&gt;&lt;titles&gt;&lt;title&gt;Consequences for Carolina Chickadees of Foraging with Tufted Titmice in Winter&lt;/title&gt;&lt;secondary-title&gt;Ecology&lt;/secondary-title&gt;&lt;/titles&gt;&lt;periodical&gt;&lt;full-title&gt;Ecology&lt;/full-title&gt;&lt;/periodical&gt;&lt;pages&gt;1615-1625&lt;/pages&gt;&lt;volume&gt;75&lt;/volume&gt;&lt;number&gt;6&lt;/number&gt;&lt;dates&gt;&lt;year&gt;1994&lt;/year&gt;&lt;pub-dates&gt;&lt;date&gt;1994/09/01&lt;/date&gt;&lt;/pub-dates&gt;&lt;/dates&gt;&lt;publisher&gt;John Wiley &amp;amp; Sons, Ltd&lt;/publisher&gt;&lt;isbn&gt;0012-9658&lt;/isbn&gt;&lt;urls&gt;&lt;related-urls&gt;&lt;url&gt;https://doi.org/10.2307/1939622&lt;/url&gt;&lt;/related-urls&gt;&lt;/urls&gt;&lt;electronic-resource-num&gt;https://doi.org/10.2307/1939622&lt;/electronic-resource-num&gt;&lt;access-date&gt;2024/08/01&lt;/access-date&gt;&lt;/record&gt;&lt;/Cite&gt;&lt;/EndNote&gt;</w:instrText>
      </w:r>
      <w:r>
        <w:rPr>
          <w:rFonts w:cs="Times New Roman"/>
        </w:rPr>
        <w:fldChar w:fldCharType="separate"/>
      </w:r>
      <w:r>
        <w:rPr>
          <w:rFonts w:cs="Times New Roman"/>
          <w:noProof/>
        </w:rPr>
        <w:t>(Cimprich &amp; Grubb Jr, 1994)</w:t>
      </w:r>
      <w:r>
        <w:rPr>
          <w:rFonts w:cs="Times New Roman"/>
        </w:rPr>
        <w:fldChar w:fldCharType="end"/>
      </w:r>
      <w:r>
        <w:rPr>
          <w:rFonts w:cs="Times New Roman"/>
        </w:rPr>
        <w:t>.</w:t>
      </w:r>
    </w:p>
    <w:p w14:paraId="6E234E8E" w14:textId="25037686" w:rsidR="00E5692C" w:rsidRPr="00321B8B" w:rsidRDefault="00667448" w:rsidP="00E5692C">
      <w:pPr>
        <w:ind w:firstLine="720"/>
        <w:rPr>
          <w:rFonts w:cs="Times New Roman"/>
        </w:rPr>
      </w:pPr>
      <w:r w:rsidRPr="00321B8B">
        <w:rPr>
          <w:rFonts w:cs="Times New Roman"/>
        </w:rPr>
        <w:t>Identifying behavioral syndromes with the t</w:t>
      </w:r>
      <w:r w:rsidR="00196C39">
        <w:rPr>
          <w:rFonts w:cs="Times New Roman"/>
        </w:rPr>
        <w:t>hree</w:t>
      </w:r>
      <w:r w:rsidRPr="00321B8B">
        <w:rPr>
          <w:rFonts w:cs="Times New Roman"/>
        </w:rPr>
        <w:t>-step</w:t>
      </w:r>
      <w:r w:rsidR="00AA4CD3" w:rsidRPr="00321B8B">
        <w:rPr>
          <w:rFonts w:cs="Times New Roman"/>
        </w:rPr>
        <w:t xml:space="preserve"> technique of PCA </w:t>
      </w:r>
      <w:r w:rsidR="00353559">
        <w:rPr>
          <w:rFonts w:cs="Times New Roman"/>
        </w:rPr>
        <w:t>→</w:t>
      </w:r>
      <w:r w:rsidR="00AA4CD3" w:rsidRPr="00321B8B">
        <w:rPr>
          <w:rFonts w:cs="Times New Roman"/>
        </w:rPr>
        <w:t xml:space="preserve"> HCA</w:t>
      </w:r>
      <w:r w:rsidR="00196C39">
        <w:rPr>
          <w:rFonts w:cs="Times New Roman"/>
        </w:rPr>
        <w:t xml:space="preserve"> → MRPP</w:t>
      </w:r>
      <w:r w:rsidR="00AA4CD3" w:rsidRPr="00321B8B">
        <w:rPr>
          <w:rFonts w:cs="Times New Roman"/>
        </w:rPr>
        <w:t xml:space="preserve"> help</w:t>
      </w:r>
      <w:r w:rsidR="002E14D6">
        <w:rPr>
          <w:rFonts w:cs="Times New Roman"/>
        </w:rPr>
        <w:t>ed</w:t>
      </w:r>
      <w:r w:rsidR="00AA4CD3" w:rsidRPr="00321B8B">
        <w:rPr>
          <w:rFonts w:cs="Times New Roman"/>
        </w:rPr>
        <w:t xml:space="preserve"> to conceptually cover some of the limitations of whole-group testing. Several of the test measures used for the PCA were not independent measures (i.e., ranking approach order in a flock). Looking at individual scores on the principal component alone may reduce the number of terms needed to describe an individual, but the interdependent nature of the data limits the number of “top” spots in each category, even where true boldness between two individuals might not actually be categorically different. </w:t>
      </w:r>
      <w:r w:rsidR="00130011">
        <w:rPr>
          <w:rFonts w:cs="Times New Roman"/>
        </w:rPr>
        <w:t xml:space="preserve">This </w:t>
      </w:r>
      <w:r w:rsidR="000546AE">
        <w:rPr>
          <w:rFonts w:cs="Times New Roman"/>
        </w:rPr>
        <w:t xml:space="preserve">interdependence issue </w:t>
      </w:r>
      <w:r w:rsidR="00130011">
        <w:rPr>
          <w:rFonts w:cs="Times New Roman"/>
        </w:rPr>
        <w:t>was made apparent when trying to apply a consistency measure to Principal Component 5, for which the majority of the component score was made up of this ranked Order of Approach data</w:t>
      </w:r>
      <w:r w:rsidR="007C7FD1">
        <w:rPr>
          <w:rFonts w:cs="Times New Roman"/>
        </w:rPr>
        <w:t xml:space="preserve"> (see Table 5)</w:t>
      </w:r>
      <w:r w:rsidR="00130011">
        <w:rPr>
          <w:rFonts w:cs="Times New Roman"/>
        </w:rPr>
        <w:t xml:space="preserve">. </w:t>
      </w:r>
      <w:r w:rsidR="00AA4CD3" w:rsidRPr="00321B8B">
        <w:rPr>
          <w:rFonts w:cs="Times New Roman"/>
        </w:rPr>
        <w:t xml:space="preserve">Through the clustering of individuals across the 5-dimensional PCA space, there </w:t>
      </w:r>
      <w:r w:rsidR="00D3442A">
        <w:rPr>
          <w:rFonts w:cs="Times New Roman"/>
        </w:rPr>
        <w:t>were</w:t>
      </w:r>
      <w:r w:rsidR="00AA4CD3" w:rsidRPr="00321B8B">
        <w:rPr>
          <w:rFonts w:cs="Times New Roman"/>
        </w:rPr>
        <w:t xml:space="preserve"> several avenues to membership in </w:t>
      </w:r>
      <w:r w:rsidR="004F5F25">
        <w:rPr>
          <w:rFonts w:cs="Times New Roman"/>
        </w:rPr>
        <w:t xml:space="preserve">each </w:t>
      </w:r>
      <w:r w:rsidR="00AA4CD3" w:rsidRPr="00321B8B">
        <w:rPr>
          <w:rFonts w:cs="Times New Roman"/>
        </w:rPr>
        <w:t>behavioral syndromes category</w:t>
      </w:r>
      <w:r w:rsidR="0065274D" w:rsidRPr="00321B8B">
        <w:rPr>
          <w:rFonts w:cs="Times New Roman"/>
        </w:rPr>
        <w:t xml:space="preserve">. </w:t>
      </w:r>
      <w:r w:rsidR="00F87A9C">
        <w:rPr>
          <w:rFonts w:cs="Times New Roman"/>
        </w:rPr>
        <w:t xml:space="preserve">Without clustering, two individuals with very similar behaviors necessarily have different orders of approach on each test if they belong to the same flock, which would result in substantial differences on any principal component with heavy loading for order of approach, despite the individuals scoring similarly in every measure. </w:t>
      </w:r>
      <w:r w:rsidR="0065274D" w:rsidRPr="00321B8B">
        <w:rPr>
          <w:rFonts w:cs="Times New Roman"/>
        </w:rPr>
        <w:t>Instea</w:t>
      </w:r>
      <w:r w:rsidR="00F87A9C">
        <w:rPr>
          <w:rFonts w:cs="Times New Roman"/>
        </w:rPr>
        <w:t>d</w:t>
      </w:r>
      <w:r w:rsidR="0065274D" w:rsidRPr="00321B8B">
        <w:rPr>
          <w:rFonts w:cs="Times New Roman"/>
        </w:rPr>
        <w:t xml:space="preserve">, clustering </w:t>
      </w:r>
      <w:r w:rsidR="004F5F25">
        <w:rPr>
          <w:rFonts w:cs="Times New Roman"/>
        </w:rPr>
        <w:t>considers</w:t>
      </w:r>
      <w:r w:rsidR="0065274D" w:rsidRPr="00321B8B">
        <w:rPr>
          <w:rFonts w:cs="Times New Roman"/>
        </w:rPr>
        <w:t xml:space="preserve"> similarity in scores across all five components, allowing for slight </w:t>
      </w:r>
      <w:r w:rsidR="0065274D" w:rsidRPr="00321B8B">
        <w:rPr>
          <w:rFonts w:cs="Times New Roman"/>
        </w:rPr>
        <w:lastRenderedPageBreak/>
        <w:t>deviations</w:t>
      </w:r>
      <w:r w:rsidR="005C61DB">
        <w:rPr>
          <w:rFonts w:cs="Times New Roman"/>
        </w:rPr>
        <w:t xml:space="preserve"> –</w:t>
      </w:r>
      <w:r w:rsidR="0065274D" w:rsidRPr="00321B8B">
        <w:rPr>
          <w:rFonts w:cs="Times New Roman"/>
        </w:rPr>
        <w:t xml:space="preserve"> like what a slip in rank against an equal might cause </w:t>
      </w:r>
      <w:r w:rsidR="005C61DB">
        <w:rPr>
          <w:rFonts w:cs="Times New Roman"/>
        </w:rPr>
        <w:t xml:space="preserve">– </w:t>
      </w:r>
      <w:r w:rsidR="0065274D" w:rsidRPr="00321B8B">
        <w:rPr>
          <w:rFonts w:cs="Times New Roman"/>
        </w:rPr>
        <w:t>without changing the classification of an individual’s behavioral syndrome.</w:t>
      </w:r>
    </w:p>
    <w:bookmarkEnd w:id="93"/>
    <w:p w14:paraId="0B1B5B95" w14:textId="3ACEF3CA" w:rsidR="00D17048" w:rsidRDefault="00D17048" w:rsidP="00FF38F7">
      <w:pPr>
        <w:ind w:firstLine="720"/>
        <w:rPr>
          <w:rFonts w:cs="Times New Roman"/>
        </w:rPr>
      </w:pPr>
    </w:p>
    <w:p w14:paraId="5C27E9ED" w14:textId="77777777" w:rsidR="00D17048" w:rsidRDefault="00D17048">
      <w:pPr>
        <w:rPr>
          <w:rFonts w:cs="Times New Roman"/>
        </w:rPr>
      </w:pPr>
      <w:r>
        <w:rPr>
          <w:rFonts w:cs="Times New Roman"/>
        </w:rPr>
        <w:br w:type="page"/>
      </w:r>
    </w:p>
    <w:p w14:paraId="794DB639" w14:textId="6CB45930" w:rsidR="00085BE0" w:rsidRPr="006170A9" w:rsidRDefault="005754A5" w:rsidP="006170A9">
      <w:pPr>
        <w:pStyle w:val="Heading1"/>
      </w:pPr>
      <w:bookmarkStart w:id="96" w:name="_Toc173937593"/>
      <w:bookmarkEnd w:id="53"/>
      <w:r w:rsidRPr="00321B8B">
        <w:lastRenderedPageBreak/>
        <w:t xml:space="preserve">Chapter </w:t>
      </w:r>
      <w:r w:rsidR="006B3EE1">
        <w:t>4</w:t>
      </w:r>
      <w:r w:rsidRPr="00321B8B">
        <w:t xml:space="preserve">: </w:t>
      </w:r>
      <w:r w:rsidRPr="005E43EF">
        <w:t xml:space="preserve">Asocial </w:t>
      </w:r>
      <w:r w:rsidR="001042A0">
        <w:t>t</w:t>
      </w:r>
      <w:r w:rsidR="001042A0" w:rsidRPr="005E43EF">
        <w:t xml:space="preserve">esting </w:t>
      </w:r>
      <w:r w:rsidRPr="005E43EF">
        <w:t xml:space="preserve">of </w:t>
      </w:r>
      <w:r w:rsidR="001042A0">
        <w:t>s</w:t>
      </w:r>
      <w:r w:rsidR="001042A0" w:rsidRPr="005E43EF">
        <w:t xml:space="preserve">ocial </w:t>
      </w:r>
      <w:r w:rsidR="001042A0">
        <w:t>s</w:t>
      </w:r>
      <w:r w:rsidR="001042A0" w:rsidRPr="005E43EF">
        <w:t>pecies</w:t>
      </w:r>
      <w:bookmarkEnd w:id="96"/>
    </w:p>
    <w:p w14:paraId="0F74C64A" w14:textId="0539BBBD" w:rsidR="00085BE0" w:rsidRPr="00085BE0" w:rsidRDefault="00085BE0" w:rsidP="00085BE0">
      <w:pPr>
        <w:pStyle w:val="Quote"/>
        <w:spacing w:line="240" w:lineRule="auto"/>
        <w:rPr>
          <w:rFonts w:cs="Times New Roman"/>
          <w:color w:val="000000" w:themeColor="text1"/>
          <w:szCs w:val="24"/>
        </w:rPr>
      </w:pPr>
      <w:r w:rsidRPr="00321B8B">
        <w:rPr>
          <w:rFonts w:cs="Times New Roman"/>
          <w:color w:val="000000" w:themeColor="text1"/>
          <w:szCs w:val="24"/>
        </w:rPr>
        <w:t xml:space="preserve">“Exposure to novelty and the sudden interruption or denial of social contact are both regarded as frightening and/or stressful procedures.” </w:t>
      </w:r>
      <w:r w:rsidRPr="00321B8B">
        <w:rPr>
          <w:rFonts w:cs="Times New Roman"/>
          <w:color w:val="000000" w:themeColor="text1"/>
          <w:szCs w:val="24"/>
        </w:rPr>
        <w:br/>
        <w:t>-</w:t>
      </w:r>
      <w:r w:rsidRPr="00321B8B">
        <w:rPr>
          <w:rFonts w:cs="Times New Roman"/>
          <w:color w:val="000000" w:themeColor="text1"/>
          <w:szCs w:val="24"/>
        </w:rPr>
        <w:fldChar w:fldCharType="begin"/>
      </w:r>
      <w:r w:rsidR="00313889">
        <w:rPr>
          <w:rFonts w:cs="Times New Roman"/>
          <w:color w:val="000000" w:themeColor="text1"/>
          <w:szCs w:val="24"/>
        </w:rPr>
        <w:instrText xml:space="preserve"> ADDIN EN.CITE &lt;EndNote&gt;&lt;Cite AuthorYear="1"&gt;&lt;Author&gt;Jones&lt;/Author&gt;&lt;Year&gt;1988&lt;/Year&gt;&lt;RecNum&gt;661&lt;/RecNum&gt;&lt;DisplayText&gt;Jones and Merry (1988)&lt;/DisplayText&gt;&lt;record&gt;&lt;rec-number&gt;661&lt;/rec-number&gt;&lt;foreign-keys&gt;&lt;key app="EN" db-id="095tvs996f522qe5srwxz5z5tatvez9dr52d" timestamp="1715476153" guid="12932f72-b940-46af-be39-1f94158eca4b"&gt;661&lt;/key&gt;&lt;/foreign-keys&gt;&lt;ref-type name="Journal Article"&gt;17&lt;/ref-type&gt;&lt;contributors&gt;&lt;authors&gt;&lt;author&gt;Jones, R. B.&lt;/author&gt;&lt;author&gt;Merry, B. J.&lt;/author&gt;&lt;/authors&gt;&lt;/contributors&gt;&lt;auth-address&gt;UNIV HULL,WOLFSON INST,HULL HU6 7RX,N HUMBERSIDE,ENGLAND.&amp;#xD;JONES, RB (corresponding author), EDINBURGH RES STN,AFRC,INST ANIM PHYSIOL &amp;amp; GENET RES,ROSLIN EH25 9PS,MIDLOTHIAN,SCOTLAND.&lt;/auth-address&gt;&lt;titles&gt;&lt;title&gt;INDIVIDUAL OR PAIRED EXPOSURE OF DOMESTIC CHICKS TO AN OPEN-FIELD - SOME BEHAVIORAL AND ADRENOCORTICAL CONSEQUENCES&lt;/title&gt;&lt;secondary-title&gt;Behavioural Processes&lt;/secondary-title&gt;&lt;alt-title&gt;Behav. Processes&lt;/alt-title&gt;&lt;/titles&gt;&lt;periodical&gt;&lt;full-title&gt;Behavioural Processes&lt;/full-title&gt;&lt;/periodical&gt;&lt;pages&gt;75-86&lt;/pages&gt;&lt;volume&gt;16&lt;/volume&gt;&lt;number&gt;1-2&lt;/number&gt;&lt;keywords&gt;&lt;keyword&gt;Psychology&lt;/keyword&gt;&lt;keyword&gt;Behavioral Sciences&lt;/keyword&gt;&lt;keyword&gt;Zoology&lt;/keyword&gt;&lt;/keywords&gt;&lt;dates&gt;&lt;year&gt;1988&lt;/year&gt;&lt;pub-dates&gt;&lt;date&gt;Mar&lt;/date&gt;&lt;/pub-dates&gt;&lt;/dates&gt;&lt;isbn&gt;0376-6357&lt;/isbn&gt;&lt;accession-num&gt;WOS:A1988N033200007&lt;/accession-num&gt;&lt;work-type&gt;Article&lt;/work-type&gt;&lt;urls&gt;&lt;/urls&gt;&lt;language&gt;English&lt;/language&gt;&lt;/record&gt;&lt;/Cite&gt;&lt;/EndNote&gt;</w:instrText>
      </w:r>
      <w:r w:rsidRPr="00321B8B">
        <w:rPr>
          <w:rFonts w:cs="Times New Roman"/>
          <w:color w:val="000000" w:themeColor="text1"/>
          <w:szCs w:val="24"/>
        </w:rPr>
        <w:fldChar w:fldCharType="separate"/>
      </w:r>
      <w:r w:rsidRPr="00321B8B">
        <w:rPr>
          <w:rFonts w:cs="Times New Roman"/>
          <w:noProof/>
          <w:color w:val="000000" w:themeColor="text1"/>
          <w:szCs w:val="24"/>
        </w:rPr>
        <w:t>Jones and Merry (1988)</w:t>
      </w:r>
      <w:r w:rsidRPr="00321B8B">
        <w:rPr>
          <w:rFonts w:cs="Times New Roman"/>
          <w:color w:val="000000" w:themeColor="text1"/>
          <w:szCs w:val="24"/>
        </w:rPr>
        <w:fldChar w:fldCharType="end"/>
      </w:r>
    </w:p>
    <w:p w14:paraId="28B1CBC3" w14:textId="77777777" w:rsidR="005754A5" w:rsidRPr="00321B8B" w:rsidRDefault="005754A5" w:rsidP="005754A5">
      <w:pPr>
        <w:pStyle w:val="Heading2"/>
        <w:rPr>
          <w:rFonts w:cs="Times New Roman"/>
        </w:rPr>
      </w:pPr>
      <w:bookmarkStart w:id="97" w:name="_Toc173937594"/>
      <w:r w:rsidRPr="00321B8B">
        <w:rPr>
          <w:rFonts w:cs="Times New Roman"/>
        </w:rPr>
        <w:t>Introduction</w:t>
      </w:r>
      <w:bookmarkEnd w:id="97"/>
    </w:p>
    <w:p w14:paraId="4A0DA40C" w14:textId="535E1C90" w:rsidR="009D7064" w:rsidRPr="00321B8B" w:rsidRDefault="009D7064" w:rsidP="00AF296A">
      <w:pPr>
        <w:spacing w:line="240" w:lineRule="auto"/>
        <w:ind w:firstLine="720"/>
        <w:rPr>
          <w:rFonts w:cs="Times New Roman"/>
          <w:szCs w:val="24"/>
        </w:rPr>
      </w:pPr>
      <w:r w:rsidRPr="00321B8B">
        <w:rPr>
          <w:rFonts w:cs="Times New Roman"/>
          <w:szCs w:val="24"/>
        </w:rPr>
        <w:t xml:space="preserve">Behavior assays in many areas of animal behavior research are most often given in tightly controlled conditions and in isolation, limiting outside factors </w:t>
      </w:r>
      <w:r w:rsidR="007A4EC5" w:rsidRPr="00321B8B">
        <w:rPr>
          <w:rFonts w:cs="Times New Roman"/>
          <w:szCs w:val="24"/>
        </w:rPr>
        <w:t>to</w:t>
      </w:r>
      <w:r w:rsidRPr="00321B8B">
        <w:rPr>
          <w:rFonts w:cs="Times New Roman"/>
          <w:szCs w:val="24"/>
        </w:rPr>
        <w:t xml:space="preserve"> best understand any individual differences in behavior. In many social species, however, the condition of isolation is alien and can serve as a stressor and confound during these behavioral tests</w:t>
      </w:r>
      <w:r w:rsidR="00136FE8" w:rsidRPr="00321B8B">
        <w:rPr>
          <w:rFonts w:cs="Times New Roman"/>
          <w:szCs w:val="24"/>
        </w:rPr>
        <w:t xml:space="preserve"> </w:t>
      </w:r>
      <w:r w:rsidR="00136FE8" w:rsidRPr="00321B8B">
        <w:rPr>
          <w:rFonts w:cs="Times New Roman"/>
          <w:szCs w:val="24"/>
        </w:rPr>
        <w:fldChar w:fldCharType="begin">
          <w:fldData xml:space="preserve">PEVuZE5vdGU+PENpdGU+PEF1dGhvcj5Kb25lczwvQXV0aG9yPjxZZWFyPjE5ODg8L1llYXI+PFJl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</w:fldData>
        </w:fldChar>
      </w:r>
      <w:r w:rsidR="00313889">
        <w:rPr>
          <w:rFonts w:cs="Times New Roman"/>
          <w:szCs w:val="24"/>
        </w:rPr>
        <w:instrText xml:space="preserve"> ADDIN EN.CITE </w:instrText>
      </w:r>
      <w:r w:rsidR="00313889">
        <w:rPr>
          <w:rFonts w:cs="Times New Roman"/>
          <w:szCs w:val="24"/>
        </w:rPr>
        <w:fldChar w:fldCharType="begin">
          <w:fldData xml:space="preserve">PEVuZE5vdGU+PENpdGU+PEF1dGhvcj5Kb25lczwvQXV0aG9yPjxZZWFyPjE5ODg8L1llYXI+PFJl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</w:fldData>
        </w:fldChar>
      </w:r>
      <w:r w:rsidR="00313889">
        <w:rPr>
          <w:rFonts w:cs="Times New Roman"/>
          <w:szCs w:val="24"/>
        </w:rPr>
        <w:instrText xml:space="preserve"> ADDIN EN.CITE.DATA </w:instrText>
      </w:r>
      <w:r w:rsidR="00313889">
        <w:rPr>
          <w:rFonts w:cs="Times New Roman"/>
          <w:szCs w:val="24"/>
        </w:rPr>
      </w:r>
      <w:r w:rsidR="00313889">
        <w:rPr>
          <w:rFonts w:cs="Times New Roman"/>
          <w:szCs w:val="24"/>
        </w:rPr>
        <w:fldChar w:fldCharType="end"/>
      </w:r>
      <w:r w:rsidR="00136FE8" w:rsidRPr="00321B8B">
        <w:rPr>
          <w:rFonts w:cs="Times New Roman"/>
          <w:szCs w:val="24"/>
        </w:rPr>
      </w:r>
      <w:r w:rsidR="00136FE8" w:rsidRPr="00321B8B">
        <w:rPr>
          <w:rFonts w:cs="Times New Roman"/>
          <w:szCs w:val="24"/>
        </w:rPr>
        <w:fldChar w:fldCharType="separate"/>
      </w:r>
      <w:r w:rsidR="00136FE8" w:rsidRPr="00321B8B">
        <w:rPr>
          <w:rFonts w:cs="Times New Roman"/>
          <w:noProof/>
          <w:szCs w:val="24"/>
        </w:rPr>
        <w:t>(Bibi et al., 2022; Jones &amp; Merry, 1988)</w:t>
      </w:r>
      <w:r w:rsidR="00136FE8" w:rsidRPr="00321B8B">
        <w:rPr>
          <w:rFonts w:cs="Times New Roman"/>
          <w:szCs w:val="24"/>
        </w:rPr>
        <w:fldChar w:fldCharType="end"/>
      </w:r>
      <w:r w:rsidRPr="00321B8B">
        <w:rPr>
          <w:rFonts w:cs="Times New Roman"/>
          <w:szCs w:val="24"/>
        </w:rPr>
        <w:t>. Too little attention is paid to the possibility that any significant individual differences found may be (at least in part) attributable to differences in response to sudden and/or prolonged isolation.</w:t>
      </w:r>
    </w:p>
    <w:p w14:paraId="1E906069" w14:textId="76B94EAB" w:rsidR="00357643" w:rsidRPr="003A223C" w:rsidRDefault="00357643" w:rsidP="00357643">
      <w:pPr>
        <w:spacing w:line="240" w:lineRule="auto"/>
        <w:ind w:firstLine="720"/>
        <w:rPr>
          <w:rFonts w:cs="Times New Roman"/>
          <w:szCs w:val="24"/>
        </w:rPr>
      </w:pPr>
      <w:r w:rsidRPr="00321B8B">
        <w:rPr>
          <w:rFonts w:cs="Times New Roman"/>
          <w:szCs w:val="24"/>
        </w:rPr>
        <w:t>Isolation is a known stressor among well-studied groups. Mice and rats housed in isolation are found to</w:t>
      </w:r>
      <w:r>
        <w:rPr>
          <w:rFonts w:cs="Times New Roman"/>
          <w:szCs w:val="24"/>
        </w:rPr>
        <w:t xml:space="preserve"> have</w:t>
      </w:r>
      <w:r w:rsidRPr="00321B8B">
        <w:rPr>
          <w:rFonts w:cs="Times New Roman"/>
          <w:szCs w:val="24"/>
        </w:rPr>
        <w:t xml:space="preserve"> increase</w:t>
      </w:r>
      <w:r>
        <w:rPr>
          <w:rFonts w:cs="Times New Roman"/>
          <w:szCs w:val="24"/>
        </w:rPr>
        <w:t>d</w:t>
      </w:r>
      <w:r w:rsidRPr="00321B8B">
        <w:rPr>
          <w:rFonts w:cs="Times New Roman"/>
          <w:szCs w:val="24"/>
        </w:rPr>
        <w:t xml:space="preserve"> metabolic rates, experience weight loss, show signs of depression, and even suffer reduced neuroplasticity and permanent </w:t>
      </w:r>
      <w:r>
        <w:rPr>
          <w:rFonts w:cs="Times New Roman"/>
          <w:szCs w:val="24"/>
        </w:rPr>
        <w:t>impairment</w:t>
      </w:r>
      <w:r w:rsidRPr="00321B8B">
        <w:rPr>
          <w:rFonts w:cs="Times New Roman"/>
          <w:szCs w:val="24"/>
        </w:rPr>
        <w:t xml:space="preserve">s in memory function </w:t>
      </w:r>
      <w:r w:rsidRPr="00321B8B">
        <w:rPr>
          <w:rFonts w:cs="Times New Roman"/>
          <w:szCs w:val="24"/>
        </w:rPr>
        <w:fldChar w:fldCharType="begin">
          <w:fldData xml:space="preserve">PEVuZE5vdGU+PENpdGU+PEF1dGhvcj5NdXRhPC9BdXRob3I+PFllYXI+MjAyMzwvWWVhcj48UmVj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PEVuZE5vdGU+PENpdGU+PEF1dGhvcj5NdXRhPC9BdXRob3I+PFllYXI+MjAyMzwvWWVhcj48UmVj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(Liu et al., 2020; Muta et al., 2023; Potrebić et al., 2022)</w:t>
      </w:r>
      <w:r w:rsidRPr="00321B8B">
        <w:rPr>
          <w:rFonts w:cs="Times New Roman"/>
          <w:szCs w:val="24"/>
        </w:rPr>
        <w:fldChar w:fldCharType="end"/>
      </w:r>
      <w:r w:rsidRPr="00321B8B">
        <w:rPr>
          <w:rFonts w:cs="Times New Roman"/>
          <w:szCs w:val="24"/>
        </w:rPr>
        <w:t>. Similarly, European starlings (</w:t>
      </w:r>
      <w:r w:rsidRPr="00321B8B">
        <w:rPr>
          <w:rFonts w:cs="Times New Roman"/>
          <w:i/>
          <w:iCs/>
          <w:szCs w:val="24"/>
        </w:rPr>
        <w:t>Sturnus vulgaris</w:t>
      </w:r>
      <w:r w:rsidRPr="00321B8B">
        <w:rPr>
          <w:rFonts w:cs="Times New Roman"/>
          <w:szCs w:val="24"/>
        </w:rPr>
        <w:t>) lost weight, raised their activity levels, and showed increase</w:t>
      </w:r>
      <w:r>
        <w:rPr>
          <w:rFonts w:cs="Times New Roman"/>
          <w:szCs w:val="24"/>
        </w:rPr>
        <w:t>d</w:t>
      </w:r>
      <w:r w:rsidRPr="00321B8B">
        <w:rPr>
          <w:rFonts w:cs="Times New Roman"/>
          <w:szCs w:val="24"/>
        </w:rPr>
        <w:t xml:space="preserve"> testosterone and </w:t>
      </w:r>
      <w:r w:rsidRPr="003E5B1C">
        <w:rPr>
          <w:rFonts w:cs="Times New Roman"/>
          <w:szCs w:val="24"/>
        </w:rPr>
        <w:t>corticosterone</w:t>
      </w:r>
      <w:r>
        <w:rPr>
          <w:rFonts w:cs="Times New Roman"/>
          <w:szCs w:val="24"/>
        </w:rPr>
        <w:t xml:space="preserve"> </w:t>
      </w:r>
      <w:r w:rsidRPr="00321B8B">
        <w:rPr>
          <w:rFonts w:cs="Times New Roman"/>
          <w:szCs w:val="24"/>
        </w:rPr>
        <w:t xml:space="preserve">levels after a period of isolation </w:t>
      </w:r>
      <w:r w:rsidRPr="00321B8B">
        <w:rPr>
          <w:rFonts w:cs="Times New Roman"/>
          <w:szCs w:val="24"/>
        </w:rPr>
        <w:fldChar w:fldCharType="begin"/>
      </w:r>
      <w:r w:rsidR="007765C5">
        <w:rPr>
          <w:rFonts w:cs="Times New Roman"/>
          <w:szCs w:val="24"/>
        </w:rPr>
        <w:instrText xml:space="preserve"> ADDIN EN.CITE &lt;EndNote&gt;&lt;Cite&gt;&lt;Author&gt;Apfelbeck&lt;/Author&gt;&lt;Year&gt;2008&lt;/Year&gt;&lt;RecNum&gt;634&lt;/RecNum&gt;&lt;DisplayText&gt;(Apfelbeck &amp;amp; Raess, 2008)&lt;/DisplayText&gt;&lt;record&gt;&lt;rec-number&gt;634&lt;/rec-number&gt;&lt;foreign-keys&gt;&lt;key app="EN" db-id="095tvs996f522qe5srwxz5z5tatvez9dr52d" timestamp="1711500451" guid="987a9255-54eb-4ad9-a34b-829c46ad8c92"&gt;634&lt;/key&gt;&lt;/foreign-keys&gt;&lt;ref-type name="Journal Article"&gt;17&lt;/ref-type&gt;&lt;contributors&gt;&lt;authors&gt;&lt;author&gt;Apfelbeck, Beate&lt;/author&gt;&lt;author&gt;Raess, Michael&lt;/author&gt;&lt;/authors&gt;&lt;/contributors&gt;&lt;titles&gt;&lt;title&gt;Behavioural and hormonal effects of social isolation and neophobia in a gregarious bird species, the European starling (Sturnus vulgaris)&lt;/title&gt;&lt;secondary-title&gt;Hormones and Behavior&lt;/secondary-title&gt;&lt;/titles&gt;&lt;periodical&gt;&lt;full-title&gt;Hormones and Behavior&lt;/full-title&gt;&lt;abbr-1&gt;Horm. Behav.&lt;/abbr-1&gt;&lt;/periodical&gt;&lt;pages&gt;435-441&lt;/pages&gt;&lt;volume&gt;54&lt;/volume&gt;&lt;number&gt;3&lt;/number&gt;&lt;keywords&gt;&lt;keyword&gt;Social isolation&lt;/keyword&gt;&lt;keyword&gt;Neophobia&lt;/keyword&gt;&lt;keyword&gt;Novelty&lt;/keyword&gt;&lt;keyword&gt;Corticosterone&lt;/keyword&gt;&lt;keyword&gt;Testosterone&lt;/keyword&gt;&lt;keyword&gt;Flocking behaviour&lt;/keyword&gt;&lt;keyword&gt;Starling&lt;/keyword&gt;&lt;/keywords&gt;&lt;dates&gt;&lt;year&gt;2008&lt;/year&gt;&lt;pub-dates&gt;&lt;date&gt;2008/08/01/&lt;/date&gt;&lt;/pub-dates&gt;&lt;/dates&gt;&lt;isbn&gt;0018-506X&lt;/isbn&gt;&lt;urls&gt;&lt;related-urls&gt;&lt;url&gt;https://www.sciencedirect.com/science/article/pii/S0018506X08001281&lt;/url&gt;&lt;/related-urls&gt;&lt;/urls&gt;&lt;electronic-resource-num&gt;https://doi.org/10.1016/j.yhbeh.2008.04.003&lt;/electronic-resource-num&gt;&lt;/record&gt;&lt;/Cite&gt;&lt;/EndNote&gt;</w:instrText>
      </w:r>
      <w:r w:rsidRPr="00321B8B">
        <w:rPr>
          <w:rFonts w:cs="Times New Roman"/>
          <w:szCs w:val="24"/>
        </w:rPr>
        <w:fldChar w:fldCharType="separate"/>
      </w:r>
      <w:r w:rsidRPr="00321B8B">
        <w:rPr>
          <w:rFonts w:cs="Times New Roman"/>
          <w:noProof/>
          <w:szCs w:val="24"/>
        </w:rPr>
        <w:t>(Apfelbeck &amp; Raess, 2008)</w:t>
      </w:r>
      <w:r w:rsidRPr="00321B8B">
        <w:rPr>
          <w:rFonts w:cs="Times New Roman"/>
          <w:szCs w:val="24"/>
        </w:rPr>
        <w:fldChar w:fldCharType="end"/>
      </w:r>
      <w:r w:rsidRPr="00321B8B">
        <w:rPr>
          <w:rFonts w:cs="Times New Roman"/>
          <w:szCs w:val="24"/>
        </w:rPr>
        <w:t>. Chronically isolated zebrafish (</w:t>
      </w:r>
      <w:r w:rsidRPr="00321B8B">
        <w:rPr>
          <w:rFonts w:cs="Times New Roman"/>
          <w:i/>
          <w:iCs/>
          <w:szCs w:val="24"/>
        </w:rPr>
        <w:t>Danio rerio</w:t>
      </w:r>
      <w:r w:rsidRPr="00321B8B">
        <w:rPr>
          <w:rFonts w:cs="Times New Roman"/>
          <w:szCs w:val="24"/>
        </w:rPr>
        <w:t>) show</w:t>
      </w:r>
      <w:r>
        <w:rPr>
          <w:rFonts w:cs="Times New Roman"/>
          <w:szCs w:val="24"/>
        </w:rPr>
        <w:t>ed</w:t>
      </w:r>
      <w:r w:rsidRPr="00321B8B">
        <w:rPr>
          <w:rFonts w:cs="Times New Roman"/>
          <w:szCs w:val="24"/>
        </w:rPr>
        <w:t xml:space="preserve"> similar signs of depression and reduced whole-brain serotonin levels </w:t>
      </w:r>
      <w:r w:rsidRPr="00321B8B">
        <w:rPr>
          <w:rFonts w:cs="Times New Roman"/>
          <w:szCs w:val="24"/>
        </w:rPr>
        <w:fldChar w:fldCharType="begin"/>
      </w:r>
      <w:r w:rsidR="007765C5">
        <w:rPr>
          <w:rFonts w:cs="Times New Roman"/>
          <w:szCs w:val="24"/>
        </w:rPr>
        <w:instrText xml:space="preserve"> ADDIN EN.CITE &lt;EndNote&gt;&lt;Cite&gt;&lt;Author&gt;Shams&lt;/Author&gt;&lt;Year&gt;2015&lt;/Year&gt;&lt;RecNum&gt;637&lt;/RecNum&gt;&lt;DisplayText&gt;(Shams et al., 2015)&lt;/DisplayText&gt;&lt;record&gt;&lt;rec-number&gt;637&lt;/rec-number&gt;&lt;foreign-keys&gt;&lt;key app="EN" db-id="095tvs996f522qe5srwxz5z5tatvez9dr52d" timestamp="1711500549" guid="0b2457a0-94c8-441d-be6e-4e9b2e6749e5"&gt;637&lt;/key&gt;&lt;/foreign-keys&gt;&lt;ref-type name="Journal Article"&gt;17&lt;/ref-type&gt;&lt;contributors&gt;&lt;authors&gt;&lt;author&gt;Shams, Soaleha&lt;/author&gt;&lt;author&gt;Chatterjee, Diptendu&lt;/author&gt;&lt;author&gt;Gerlai, Robert&lt;/author&gt;&lt;/authors&gt;&lt;/contributors&gt;&lt;titles&gt;&lt;title&gt;Chronic social isolation affects thigmotaxis and whole-brain serotonin levels in adult zebrafish&lt;/title&gt;&lt;secondary-title&gt;Behavioural Brain Research&lt;/secondary-title&gt;&lt;/titles&gt;&lt;periodical&gt;&lt;full-title&gt;Behavioural Brain Research&lt;/full-title&gt;&lt;/periodical&gt;&lt;pages&gt;283-287&lt;/pages&gt;&lt;volume&gt;292&lt;/volume&gt;&lt;keywords&gt;&lt;keyword&gt;Social isolation&lt;/keyword&gt;&lt;keyword&gt;Zebrafish&lt;/keyword&gt;&lt;keyword&gt;Anxiety&lt;/keyword&gt;&lt;keyword&gt;Thigmotaxis&lt;/keyword&gt;&lt;keyword&gt;Serotonin&lt;/keyword&gt;&lt;/keywords&gt;&lt;dates&gt;&lt;year&gt;2015&lt;/year&gt;&lt;pub-dates&gt;&lt;date&gt;2015/10/01/&lt;/date&gt;&lt;/pub-dates&gt;&lt;/dates&gt;&lt;isbn&gt;0166-4328&lt;/isbn&gt;&lt;urls&gt;&lt;related-urls&gt;&lt;url&gt;https://www.sciencedirect.com/science/article/pii/S0166432815300176&lt;/url&gt;&lt;/related-urls&gt;&lt;/urls&gt;&lt;electronic-resource-num&gt;https://doi.org/10.1016/j.bbr.2015.05.061&lt;/electronic-resource-num&gt;&lt;/record&gt;&lt;/Cite&gt;&lt;/EndNote&gt;</w:instrText>
      </w:r>
      <w:r w:rsidRPr="00321B8B">
        <w:rPr>
          <w:rFonts w:cs="Times New Roman"/>
          <w:szCs w:val="24"/>
        </w:rPr>
        <w:fldChar w:fldCharType="separate"/>
      </w:r>
      <w:r w:rsidRPr="00321B8B">
        <w:rPr>
          <w:rFonts w:cs="Times New Roman"/>
          <w:noProof/>
          <w:szCs w:val="24"/>
        </w:rPr>
        <w:t>(Shams et al., 2015)</w:t>
      </w:r>
      <w:r w:rsidRPr="00321B8B">
        <w:rPr>
          <w:rFonts w:cs="Times New Roman"/>
          <w:szCs w:val="24"/>
        </w:rPr>
        <w:fldChar w:fldCharType="end"/>
      </w:r>
      <w:r w:rsidRPr="00321B8B">
        <w:rPr>
          <w:rFonts w:cs="Times New Roman"/>
          <w:szCs w:val="24"/>
        </w:rPr>
        <w:t xml:space="preserve">. </w:t>
      </w:r>
      <w:r w:rsidRPr="003E5B1C">
        <w:rPr>
          <w:rFonts w:cs="Times New Roman"/>
          <w:szCs w:val="24"/>
        </w:rPr>
        <w:t>Corticosterone</w:t>
      </w:r>
      <w:r>
        <w:rPr>
          <w:rFonts w:cs="Times New Roman"/>
          <w:szCs w:val="24"/>
        </w:rPr>
        <w:t xml:space="preserve"> </w:t>
      </w:r>
      <w:r w:rsidRPr="00321B8B">
        <w:rPr>
          <w:rFonts w:cs="Times New Roman"/>
          <w:szCs w:val="24"/>
        </w:rPr>
        <w:t>levels in zebra finch</w:t>
      </w:r>
      <w:r>
        <w:rPr>
          <w:rFonts w:cs="Times New Roman"/>
          <w:szCs w:val="24"/>
        </w:rPr>
        <w:t>es</w:t>
      </w:r>
      <w:r w:rsidRPr="00321B8B">
        <w:rPr>
          <w:rFonts w:cs="Times New Roman"/>
          <w:szCs w:val="24"/>
        </w:rPr>
        <w:t xml:space="preserve"> (</w:t>
      </w:r>
      <w:r w:rsidRPr="00321B8B">
        <w:rPr>
          <w:rFonts w:cs="Times New Roman"/>
          <w:i/>
          <w:iCs/>
          <w:szCs w:val="24"/>
        </w:rPr>
        <w:t>Taeniopygia guttata</w:t>
      </w:r>
      <w:r w:rsidRPr="00321B8B">
        <w:rPr>
          <w:rFonts w:cs="Times New Roman"/>
          <w:szCs w:val="24"/>
        </w:rPr>
        <w:t xml:space="preserve">) were significantly higher after just 10 minutes in isolation </w:t>
      </w:r>
      <w:r w:rsidRPr="00321B8B">
        <w:rPr>
          <w:rFonts w:cs="Times New Roman"/>
          <w:szCs w:val="24"/>
        </w:rPr>
        <w:fldChar w:fldCharType="begin"/>
      </w:r>
      <w:r w:rsidR="007765C5">
        <w:rPr>
          <w:rFonts w:cs="Times New Roman"/>
          <w:szCs w:val="24"/>
        </w:rPr>
        <w:instrText xml:space="preserve"> ADDIN EN.CITE &lt;EndNote&gt;&lt;Cite&gt;&lt;Author&gt;Banerjee&lt;/Author&gt;&lt;Year&gt;2011&lt;/Year&gt;&lt;RecNum&gt;635&lt;/RecNum&gt;&lt;DisplayText&gt;(Banerjee &amp;amp; Adkins-Regan, 2011)&lt;/DisplayText&gt;&lt;record&gt;&lt;rec-number&gt;635&lt;/rec-number&gt;&lt;foreign-keys&gt;&lt;key app="EN" db-id="095tvs996f522qe5srwxz5z5tatvez9dr52d" timestamp="1711500478" guid="d5fb193a-3e96-4dff-805d-3bbe27dec9f8"&gt;635&lt;/key&gt;&lt;/foreign-keys&gt;&lt;ref-type name="Journal Article"&gt;17&lt;/ref-type&gt;&lt;contributors&gt;&lt;authors&gt;&lt;author&gt;Banerjee, Sunayana B.&lt;/author&gt;&lt;author&gt;Adkins-Regan, Elizabeth&lt;/author&gt;&lt;/authors&gt;&lt;/contributors&gt;&lt;titles&gt;&lt;title&gt;Effect of isolation and conspecific presence in a novel environment on corticosterone concentrations in a social avian species, the zebra finch (Taeniopygia guttata)&lt;/title&gt;&lt;secondary-title&gt;Hormones and Behavior&lt;/secondary-title&gt;&lt;/titles&gt;&lt;periodical&gt;&lt;full-title&gt;Hormones and Behavior&lt;/full-title&gt;&lt;abbr-1&gt;Horm. Behav.&lt;/abbr-1&gt;&lt;/periodical&gt;&lt;pages&gt;233-238&lt;/pages&gt;&lt;volume&gt;60&lt;/volume&gt;&lt;number&gt;3&lt;/number&gt;&lt;keywords&gt;&lt;keyword&gt;Zebra finch&lt;/keyword&gt;&lt;keyword&gt;Stress&lt;/keyword&gt;&lt;keyword&gt;Corticosterone&lt;/keyword&gt;&lt;keyword&gt;Social buffering&lt;/keyword&gt;&lt;keyword&gt;Isolation&lt;/keyword&gt;&lt;keyword&gt;Restraint&lt;/keyword&gt;&lt;/keywords&gt;&lt;dates&gt;&lt;year&gt;2011&lt;/year&gt;&lt;pub-dates&gt;&lt;date&gt;2011/08/01/&lt;/date&gt;&lt;/pub-dates&gt;&lt;/dates&gt;&lt;isbn&gt;0018-506X&lt;/isbn&gt;&lt;urls&gt;&lt;related-urls&gt;&lt;url&gt;https://www.sciencedirect.com/science/article/pii/S0018506X11001310&lt;/url&gt;&lt;/related-urls&gt;&lt;/urls&gt;&lt;electronic-resource-num&gt;https://doi.org/10.1016/j.yhbeh.2011.05.011&lt;/electronic-resource-num&gt;&lt;/record&gt;&lt;/Cite&gt;&lt;/EndNote&gt;</w:instrText>
      </w:r>
      <w:r w:rsidRPr="00321B8B">
        <w:rPr>
          <w:rFonts w:cs="Times New Roman"/>
          <w:szCs w:val="24"/>
        </w:rPr>
        <w:fldChar w:fldCharType="separate"/>
      </w:r>
      <w:r>
        <w:rPr>
          <w:rFonts w:cs="Times New Roman"/>
          <w:noProof/>
          <w:szCs w:val="24"/>
        </w:rPr>
        <w:t>(Banerjee &amp; Adkins-Regan, 2011)</w:t>
      </w:r>
      <w:r w:rsidRPr="00321B8B">
        <w:rPr>
          <w:rFonts w:cs="Times New Roman"/>
          <w:szCs w:val="24"/>
        </w:rPr>
        <w:fldChar w:fldCharType="end"/>
      </w:r>
      <w:r w:rsidRPr="00321B8B">
        <w:rPr>
          <w:rFonts w:cs="Times New Roman"/>
          <w:szCs w:val="24"/>
        </w:rPr>
        <w:t xml:space="preserve">, and after being isolated overnight calling rates were lower and the </w:t>
      </w:r>
      <w:r>
        <w:rPr>
          <w:rFonts w:cs="Times New Roman"/>
          <w:szCs w:val="24"/>
        </w:rPr>
        <w:t>frequencies (Hz)</w:t>
      </w:r>
      <w:r w:rsidRPr="00321B8B">
        <w:rPr>
          <w:rFonts w:cs="Times New Roman"/>
          <w:szCs w:val="24"/>
        </w:rPr>
        <w:t xml:space="preserve"> of those calls were higher, a sign of increased stress </w:t>
      </w:r>
      <w:r w:rsidRPr="00321B8B">
        <w:rPr>
          <w:rFonts w:cs="Times New Roman"/>
          <w:szCs w:val="24"/>
        </w:rPr>
        <w:fldChar w:fldCharType="begin"/>
      </w:r>
      <w:r w:rsidR="007765C5">
        <w:rPr>
          <w:rFonts w:cs="Times New Roman"/>
          <w:szCs w:val="24"/>
        </w:rPr>
        <w:instrText xml:space="preserve"> ADDIN EN.CITE &lt;EndNote&gt;&lt;Cite&gt;&lt;Author&gt;Perez&lt;/Author&gt;&lt;Year&gt;2012&lt;/Year&gt;&lt;RecNum&gt;636&lt;/RecNum&gt;&lt;DisplayText&gt;(Perez et al., 2012)&lt;/DisplayText&gt;&lt;record&gt;&lt;rec-number&gt;636&lt;/rec-number&gt;&lt;foreign-keys&gt;&lt;key app="EN" db-id="095tvs996f522qe5srwxz5z5tatvez9dr52d" timestamp="1711500532" guid="84b530bb-7c82-48b2-988a-58284943452a"&gt;636&lt;/key&gt;&lt;/foreign-keys&gt;&lt;ref-type name="Journal Article"&gt;17&lt;/ref-type&gt;&lt;contributors&gt;&lt;authors&gt;&lt;author&gt;Perez, Emilie C.&lt;/author&gt;&lt;author&gt;Elie, Julie E.&lt;/author&gt;&lt;author&gt;Soulage, Christophe O.&lt;/author&gt;&lt;author&gt;Soula, Hédi A.&lt;/author&gt;&lt;author&gt;Mathevon, Nicolas&lt;/author&gt;&lt;author&gt;Vignal, Clémentine&lt;/author&gt;&lt;/authors&gt;&lt;/contributors&gt;&lt;titles&gt;&lt;title&gt;The acoustic expression of stress in a songbird: Does corticosterone drive isolation-induced modifications of zebra finch calls?&lt;/title&gt;&lt;secondary-title&gt;Hormones and Behavior&lt;/secondary-title&gt;&lt;/titles&gt;&lt;periodical&gt;&lt;full-title&gt;Hormones and Behavior&lt;/full-title&gt;&lt;abbr-1&gt;Horm. Behav.&lt;/abbr-1&gt;&lt;/periodical&gt;&lt;pages&gt;573-581&lt;/pages&gt;&lt;volume&gt;61&lt;/volume&gt;&lt;number&gt;4&lt;/number&gt;&lt;keywords&gt;&lt;keyword&gt;Acoustic communication&lt;/keyword&gt;&lt;keyword&gt;Distress&lt;/keyword&gt;&lt;keyword&gt;Emotion&lt;/keyword&gt;&lt;keyword&gt;Prosody&lt;/keyword&gt;&lt;keyword&gt;Playback&lt;/keyword&gt;&lt;keyword&gt;Social separation&lt;/keyword&gt;&lt;keyword&gt;Vocal flexibility&lt;/keyword&gt;&lt;/keywords&gt;&lt;dates&gt;&lt;year&gt;2012&lt;/year&gt;&lt;pub-dates&gt;&lt;date&gt;2012/04/01/&lt;/date&gt;&lt;/pub-dates&gt;&lt;/dates&gt;&lt;isbn&gt;0018-506X&lt;/isbn&gt;&lt;urls&gt;&lt;related-urls&gt;&lt;url&gt;https://www.sciencedirect.com/science/article/pii/S0018506X12000359&lt;/url&gt;&lt;/related-urls&gt;&lt;/urls&gt;&lt;electronic-resource-num&gt;https://doi.org/10.1016/j.yhbeh.2012.02.004&lt;/electronic-resource-num&gt;&lt;/record&gt;&lt;/Cite&gt;&lt;/EndNote&gt;</w:instrText>
      </w:r>
      <w:r w:rsidRPr="00321B8B">
        <w:rPr>
          <w:rFonts w:cs="Times New Roman"/>
          <w:szCs w:val="24"/>
        </w:rPr>
        <w:fldChar w:fldCharType="separate"/>
      </w:r>
      <w:r w:rsidRPr="00321B8B">
        <w:rPr>
          <w:rFonts w:cs="Times New Roman"/>
          <w:noProof/>
          <w:szCs w:val="24"/>
        </w:rPr>
        <w:t>(Perez et al., 2012)</w:t>
      </w:r>
      <w:r w:rsidRPr="00321B8B">
        <w:rPr>
          <w:rFonts w:cs="Times New Roman"/>
          <w:szCs w:val="24"/>
        </w:rPr>
        <w:fldChar w:fldCharType="end"/>
      </w:r>
      <w:r w:rsidRPr="00321B8B">
        <w:rPr>
          <w:rFonts w:cs="Times New Roman"/>
          <w:szCs w:val="24"/>
        </w:rPr>
        <w:t>.</w:t>
      </w:r>
      <w:r w:rsidR="003A223C">
        <w:rPr>
          <w:rFonts w:cs="Times New Roman"/>
          <w:szCs w:val="24"/>
        </w:rPr>
        <w:t xml:space="preserve"> Isolated chicks (</w:t>
      </w:r>
      <w:r w:rsidR="003A223C">
        <w:rPr>
          <w:rFonts w:cs="Times New Roman"/>
          <w:i/>
          <w:iCs/>
          <w:szCs w:val="24"/>
        </w:rPr>
        <w:t>Gallus gallus</w:t>
      </w:r>
      <w:r w:rsidR="003A223C">
        <w:rPr>
          <w:rFonts w:cs="Times New Roman"/>
          <w:szCs w:val="24"/>
        </w:rPr>
        <w:t xml:space="preserve">) recovering from a painful injection produced more frequent distress calls when isolated compared to when isolated with a mirror nearby, suggesting even the simulated presence of conspecifics is less stressful than complete isolation </w:t>
      </w:r>
      <w:r w:rsidR="003A223C">
        <w:rPr>
          <w:rFonts w:cs="Times New Roman"/>
          <w:szCs w:val="24"/>
        </w:rPr>
        <w:fldChar w:fldCharType="begin"/>
      </w:r>
      <w:r w:rsidR="00313889">
        <w:rPr>
          <w:rFonts w:cs="Times New Roman"/>
          <w:szCs w:val="24"/>
        </w:rPr>
        <w:instrText xml:space="preserve"> ADDIN EN.CITE &lt;EndNote&gt;&lt;Cite&gt;&lt;Author&gt;Feltenstein&lt;/Author&gt;&lt;Year&gt;2002&lt;/Year&gt;&lt;RecNum&gt;704&lt;/RecNum&gt;&lt;DisplayText&gt;(Feltenstein et al., 2002)&lt;/DisplayText&gt;&lt;record&gt;&lt;rec-number&gt;704&lt;/rec-number&gt;&lt;foreign-keys&gt;&lt;key app="EN" db-id="095tvs996f522qe5srwxz5z5tatvez9dr52d" timestamp="1722200077" guid="bf52a385-935f-4129-816e-740690163d06"&gt;704&lt;/key&gt;&lt;/foreign-keys&gt;&lt;ref-type name="Journal Article"&gt;17&lt;/ref-type&gt;&lt;contributors&gt;&lt;authors&gt;&lt;author&gt;Feltenstein, MW&lt;/author&gt;&lt;author&gt;Ford, NG&lt;/author&gt;&lt;author&gt;Freeman, KB&lt;/author&gt;&lt;author&gt;Sufka, KJ&lt;/author&gt;&lt;/authors&gt;&lt;/contributors&gt;&lt;titles&gt;&lt;title&gt;Dissociation of stress behaviors in the chick social-separation-stress procedure&lt;/title&gt;&lt;secondary-title&gt;Physiology &amp;amp; Behavior&lt;/secondary-title&gt;&lt;/titles&gt;&lt;periodical&gt;&lt;full-title&gt;Physiology &amp;amp; Behavior&lt;/full-title&gt;&lt;/periodical&gt;&lt;pages&gt;675-679&lt;/pages&gt;&lt;volume&gt;75&lt;/volume&gt;&lt;dates&gt;&lt;year&gt;2002&lt;/year&gt;&lt;pub-dates&gt;&lt;date&gt;2002-04-15&lt;/date&gt;&lt;/pub-dates&gt;&lt;/dates&gt;&lt;accession-num&gt;WOS:000176338200008&lt;/accession-num&gt;&lt;urls&gt;&lt;/urls&gt;&lt;custom7&gt;PII S0031-9384(02)00660-1&lt;/custom7&gt;&lt;/record&gt;&lt;/Cite&gt;&lt;/EndNote&gt;</w:instrText>
      </w:r>
      <w:r w:rsidR="003A223C">
        <w:rPr>
          <w:rFonts w:cs="Times New Roman"/>
          <w:szCs w:val="24"/>
        </w:rPr>
        <w:fldChar w:fldCharType="separate"/>
      </w:r>
      <w:r w:rsidR="003A223C">
        <w:rPr>
          <w:rFonts w:cs="Times New Roman"/>
          <w:noProof/>
          <w:szCs w:val="24"/>
        </w:rPr>
        <w:t>(Feltenstein et al., 2002)</w:t>
      </w:r>
      <w:r w:rsidR="003A223C">
        <w:rPr>
          <w:rFonts w:cs="Times New Roman"/>
          <w:szCs w:val="24"/>
        </w:rPr>
        <w:fldChar w:fldCharType="end"/>
      </w:r>
      <w:r w:rsidR="003A223C">
        <w:rPr>
          <w:rFonts w:cs="Times New Roman"/>
          <w:szCs w:val="24"/>
        </w:rPr>
        <w:t>.</w:t>
      </w:r>
    </w:p>
    <w:p w14:paraId="74382019" w14:textId="54126316" w:rsidR="001E79B7" w:rsidRPr="00321B8B" w:rsidRDefault="00D81C26" w:rsidP="00AF296A">
      <w:pPr>
        <w:spacing w:line="240" w:lineRule="auto"/>
        <w:ind w:firstLine="720"/>
        <w:rPr>
          <w:rFonts w:cs="Times New Roman"/>
          <w:szCs w:val="24"/>
        </w:rPr>
      </w:pPr>
      <w:r w:rsidRPr="00321B8B">
        <w:rPr>
          <w:rFonts w:cs="Times New Roman"/>
          <w:szCs w:val="24"/>
        </w:rPr>
        <w:t xml:space="preserve">Even where we might be comfortable with data from an individual being tested in stressful situations to examine individual differences in reactivity and compensatory behaviors, we are limited in the external validity of these tests if what we are interested in is the natural behavior of individuals </w:t>
      </w:r>
      <w:r w:rsidR="009427BD">
        <w:rPr>
          <w:rFonts w:cs="Times New Roman"/>
          <w:szCs w:val="24"/>
        </w:rPr>
        <w:t>that vary in personality</w:t>
      </w:r>
      <w:r w:rsidRPr="00321B8B">
        <w:rPr>
          <w:rFonts w:cs="Times New Roman"/>
          <w:szCs w:val="24"/>
        </w:rPr>
        <w:t xml:space="preserve">. Testing individuals in isolation may yield an entirely different pattern of behavior </w:t>
      </w:r>
      <w:r w:rsidR="001E79B7" w:rsidRPr="00321B8B">
        <w:rPr>
          <w:rFonts w:cs="Times New Roman"/>
          <w:szCs w:val="24"/>
        </w:rPr>
        <w:t>than testing in a natural social context. The current research on the subject underscores a lack of predictability in which species or individuals will change, and how much, and in what direction between isolated and social contexts. Zebra finch</w:t>
      </w:r>
      <w:r w:rsidR="00737D3D">
        <w:rPr>
          <w:rFonts w:cs="Times New Roman"/>
          <w:szCs w:val="24"/>
        </w:rPr>
        <w:t>es</w:t>
      </w:r>
      <w:r w:rsidR="001E79B7" w:rsidRPr="00321B8B">
        <w:rPr>
          <w:rFonts w:cs="Times New Roman"/>
          <w:szCs w:val="24"/>
        </w:rPr>
        <w:t xml:space="preserve"> given novel object tests in isolation as well as </w:t>
      </w:r>
      <w:r w:rsidR="00357643">
        <w:rPr>
          <w:rFonts w:cs="Times New Roman"/>
          <w:szCs w:val="24"/>
        </w:rPr>
        <w:t xml:space="preserve">when tested in </w:t>
      </w:r>
      <w:r w:rsidR="001E79B7" w:rsidRPr="00321B8B">
        <w:rPr>
          <w:rFonts w:cs="Times New Roman"/>
          <w:szCs w:val="24"/>
        </w:rPr>
        <w:t>familiar and unfamiliar flocks were significantly bolder in isolation; interestingly, when ranked for boldness prior to the test, all zebra finch</w:t>
      </w:r>
      <w:r w:rsidR="00737D3D">
        <w:rPr>
          <w:rFonts w:cs="Times New Roman"/>
          <w:szCs w:val="24"/>
        </w:rPr>
        <w:t>es</w:t>
      </w:r>
      <w:r w:rsidR="001E79B7" w:rsidRPr="00321B8B">
        <w:rPr>
          <w:rFonts w:cs="Times New Roman"/>
          <w:szCs w:val="24"/>
        </w:rPr>
        <w:t xml:space="preserve"> remained in their relative ranks for boldness across all contexts, with no significant effect of sex or the familiarity of flockmates </w:t>
      </w:r>
      <w:r w:rsidR="001E79B7" w:rsidRPr="00321B8B">
        <w:rPr>
          <w:rFonts w:cs="Times New Roman"/>
          <w:szCs w:val="24"/>
        </w:rPr>
        <w:fldChar w:fldCharType="begin">
          <w:fldData xml:space="preserve">PEVuZE5vdGU+PENpdGU+PEF1dGhvcj5LZXJtYW48L0F1dGhvcj48WWVhcj4yMDE4PC9ZZWFyPjxS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==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PEVuZE5vdGU+PENpdGU+PEF1dGhvcj5LZXJtYW48L0F1dGhvcj48WWVhcj4yMDE4PC9ZZWFyPjxS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==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1E79B7" w:rsidRPr="00321B8B">
        <w:rPr>
          <w:rFonts w:cs="Times New Roman"/>
          <w:szCs w:val="24"/>
        </w:rPr>
      </w:r>
      <w:r w:rsidR="001E79B7" w:rsidRPr="00321B8B">
        <w:rPr>
          <w:rFonts w:cs="Times New Roman"/>
          <w:szCs w:val="24"/>
        </w:rPr>
        <w:fldChar w:fldCharType="separate"/>
      </w:r>
      <w:r w:rsidR="001E79B7" w:rsidRPr="00321B8B">
        <w:rPr>
          <w:rFonts w:cs="Times New Roman"/>
          <w:noProof/>
          <w:szCs w:val="24"/>
        </w:rPr>
        <w:t>(Kerman et al., 2018)</w:t>
      </w:r>
      <w:r w:rsidR="001E79B7" w:rsidRPr="00321B8B">
        <w:rPr>
          <w:rFonts w:cs="Times New Roman"/>
          <w:szCs w:val="24"/>
        </w:rPr>
        <w:fldChar w:fldCharType="end"/>
      </w:r>
      <w:r w:rsidR="001E79B7" w:rsidRPr="00321B8B">
        <w:rPr>
          <w:rFonts w:cs="Times New Roman"/>
          <w:szCs w:val="24"/>
        </w:rPr>
        <w:t>.</w:t>
      </w:r>
    </w:p>
    <w:p w14:paraId="76DCEAC0" w14:textId="2BEE743D" w:rsidR="00136FE8" w:rsidRPr="00321B8B" w:rsidRDefault="001E79B7" w:rsidP="00AF296A">
      <w:pPr>
        <w:spacing w:line="240" w:lineRule="auto"/>
        <w:ind w:firstLine="720"/>
        <w:rPr>
          <w:rFonts w:cs="Times New Roman"/>
          <w:szCs w:val="24"/>
        </w:rPr>
      </w:pPr>
      <w:r w:rsidRPr="00321B8B">
        <w:rPr>
          <w:rFonts w:cs="Times New Roman"/>
          <w:szCs w:val="24"/>
        </w:rPr>
        <w:t xml:space="preserve">In this case we see a flat, main effect of isolation increasing boldness in a species, but such a clean effect </w:t>
      </w:r>
      <w:r w:rsidR="00144457">
        <w:rPr>
          <w:rFonts w:cs="Times New Roman"/>
          <w:szCs w:val="24"/>
        </w:rPr>
        <w:t>may be</w:t>
      </w:r>
      <w:r w:rsidRPr="00321B8B">
        <w:rPr>
          <w:rFonts w:cs="Times New Roman"/>
          <w:szCs w:val="24"/>
        </w:rPr>
        <w:t xml:space="preserve"> rare in the animal kingdom. </w:t>
      </w:r>
      <w:r w:rsidR="007A4EC5">
        <w:rPr>
          <w:rFonts w:cs="Times New Roman"/>
          <w:szCs w:val="24"/>
        </w:rPr>
        <w:t>For example,</w:t>
      </w:r>
      <w:r w:rsidRPr="00321B8B">
        <w:rPr>
          <w:rFonts w:cs="Times New Roman"/>
          <w:szCs w:val="24"/>
        </w:rPr>
        <w:t xml:space="preserve"> </w:t>
      </w:r>
      <w:r w:rsidR="00F46781" w:rsidRPr="00321B8B">
        <w:rPr>
          <w:rFonts w:cs="Times New Roman"/>
          <w:szCs w:val="24"/>
        </w:rPr>
        <w:t>mud crabs (</w:t>
      </w:r>
      <w:r w:rsidR="00F46781" w:rsidRPr="00321B8B">
        <w:rPr>
          <w:rFonts w:cs="Times New Roman"/>
          <w:i/>
          <w:iCs/>
          <w:szCs w:val="24"/>
        </w:rPr>
        <w:t>Panopeus herbstii</w:t>
      </w:r>
      <w:r w:rsidR="00F46781" w:rsidRPr="00321B8B">
        <w:rPr>
          <w:rFonts w:cs="Times New Roman"/>
          <w:szCs w:val="24"/>
        </w:rPr>
        <w:t>) complicates th</w:t>
      </w:r>
      <w:r w:rsidR="00896574" w:rsidRPr="00321B8B">
        <w:rPr>
          <w:rFonts w:cs="Times New Roman"/>
          <w:szCs w:val="24"/>
        </w:rPr>
        <w:t>is</w:t>
      </w:r>
      <w:r w:rsidR="00F46781" w:rsidRPr="00321B8B">
        <w:rPr>
          <w:rFonts w:cs="Times New Roman"/>
          <w:szCs w:val="24"/>
        </w:rPr>
        <w:t xml:space="preserve"> picture and illustrates the layered problems isolated personality testing can produce</w:t>
      </w:r>
      <w:r w:rsidR="00F56D4F">
        <w:rPr>
          <w:rFonts w:cs="Times New Roman"/>
          <w:szCs w:val="24"/>
        </w:rPr>
        <w:t>.</w:t>
      </w:r>
      <w:r w:rsidR="00F46781" w:rsidRPr="00321B8B">
        <w:rPr>
          <w:rFonts w:cs="Times New Roman"/>
          <w:szCs w:val="24"/>
        </w:rPr>
        <w:t xml:space="preserve"> </w:t>
      </w:r>
      <w:r w:rsidR="00F56D4F">
        <w:rPr>
          <w:rFonts w:cs="Times New Roman"/>
          <w:szCs w:val="24"/>
        </w:rPr>
        <w:t>T</w:t>
      </w:r>
      <w:r w:rsidR="00F46781" w:rsidRPr="00321B8B">
        <w:rPr>
          <w:rFonts w:cs="Times New Roman"/>
          <w:szCs w:val="24"/>
        </w:rPr>
        <w:t xml:space="preserve">his species organizes itself in denser social groups in more favorable habitats and is less social in </w:t>
      </w:r>
      <w:r w:rsidR="00896574" w:rsidRPr="00321B8B">
        <w:rPr>
          <w:rFonts w:cs="Times New Roman"/>
          <w:szCs w:val="24"/>
        </w:rPr>
        <w:t>less favorable ones</w:t>
      </w:r>
      <w:r w:rsidR="00F56D4F">
        <w:rPr>
          <w:rFonts w:cs="Times New Roman"/>
          <w:szCs w:val="24"/>
        </w:rPr>
        <w:t>.</w:t>
      </w:r>
      <w:r w:rsidR="00896574" w:rsidRPr="00321B8B">
        <w:rPr>
          <w:rFonts w:cs="Times New Roman"/>
          <w:szCs w:val="24"/>
        </w:rPr>
        <w:t xml:space="preserve"> </w:t>
      </w:r>
      <w:r w:rsidR="00F56D4F">
        <w:rPr>
          <w:rFonts w:cs="Times New Roman"/>
          <w:szCs w:val="24"/>
        </w:rPr>
        <w:t>M</w:t>
      </w:r>
      <w:r w:rsidR="00896574" w:rsidRPr="00321B8B">
        <w:rPr>
          <w:rFonts w:cs="Times New Roman"/>
          <w:szCs w:val="24"/>
        </w:rPr>
        <w:t xml:space="preserve">ud crabs in larger social groups were generally bolder in </w:t>
      </w:r>
      <w:r w:rsidR="00896574" w:rsidRPr="00321B8B">
        <w:rPr>
          <w:rFonts w:cs="Times New Roman"/>
          <w:szCs w:val="24"/>
        </w:rPr>
        <w:lastRenderedPageBreak/>
        <w:t>the presence of chemical predator cues than those in smaller groups</w:t>
      </w:r>
      <w:r w:rsidR="00F56D4F">
        <w:rPr>
          <w:rFonts w:cs="Times New Roman"/>
          <w:szCs w:val="24"/>
        </w:rPr>
        <w:t xml:space="preserve"> while</w:t>
      </w:r>
      <w:r w:rsidR="00896574" w:rsidRPr="00321B8B">
        <w:rPr>
          <w:rFonts w:cs="Times New Roman"/>
          <w:szCs w:val="24"/>
        </w:rPr>
        <w:t xml:space="preserve"> shyer mud crabs were the most plastic in their behavior between contexts, becoming significantly bolder when moving from smaller to larger congregations </w:t>
      </w:r>
      <w:r w:rsidR="00896574" w:rsidRPr="00321B8B">
        <w:rPr>
          <w:rFonts w:cs="Times New Roman"/>
          <w:szCs w:val="24"/>
        </w:rPr>
        <w:fldChar w:fldCharType="begin">
          <w:fldData xml:space="preserve">PEVuZE5vdGU+PENpdGU+PEF1dGhvcj5CZWxncmFkPC9BdXRob3I+PFllYXI+MjAxNzwvWWVhcj48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PEVuZE5vdGU+PENpdGU+PEF1dGhvcj5CZWxncmFkPC9BdXRob3I+PFllYXI+MjAxNzwvWWVhcj48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896574" w:rsidRPr="00321B8B">
        <w:rPr>
          <w:rFonts w:cs="Times New Roman"/>
          <w:szCs w:val="24"/>
        </w:rPr>
      </w:r>
      <w:r w:rsidR="00896574" w:rsidRPr="00321B8B">
        <w:rPr>
          <w:rFonts w:cs="Times New Roman"/>
          <w:szCs w:val="24"/>
        </w:rPr>
        <w:fldChar w:fldCharType="separate"/>
      </w:r>
      <w:r w:rsidR="00896574" w:rsidRPr="00321B8B">
        <w:rPr>
          <w:rFonts w:cs="Times New Roman"/>
          <w:noProof/>
          <w:szCs w:val="24"/>
        </w:rPr>
        <w:t>(Belgrad &amp; Griffen, 2017)</w:t>
      </w:r>
      <w:r w:rsidR="00896574" w:rsidRPr="00321B8B">
        <w:rPr>
          <w:rFonts w:cs="Times New Roman"/>
          <w:szCs w:val="24"/>
        </w:rPr>
        <w:fldChar w:fldCharType="end"/>
      </w:r>
      <w:r w:rsidR="00896574" w:rsidRPr="00321B8B">
        <w:rPr>
          <w:rFonts w:cs="Times New Roman"/>
          <w:szCs w:val="24"/>
        </w:rPr>
        <w:t xml:space="preserve">. This leaves us with a species that will test shyer in isolation than in the wild, and whose actual ecological boldness depends on an interaction between habitat quality, group size, and behavioral phenotype. Of all the species </w:t>
      </w:r>
      <w:r w:rsidR="001F35AC">
        <w:rPr>
          <w:rFonts w:cs="Times New Roman"/>
          <w:szCs w:val="24"/>
        </w:rPr>
        <w:t>tested</w:t>
      </w:r>
      <w:r w:rsidR="001F35AC" w:rsidRPr="00321B8B">
        <w:rPr>
          <w:rFonts w:cs="Times New Roman"/>
          <w:szCs w:val="24"/>
        </w:rPr>
        <w:t xml:space="preserve"> </w:t>
      </w:r>
      <w:r w:rsidR="00896574" w:rsidRPr="00321B8B">
        <w:rPr>
          <w:rFonts w:cs="Times New Roman"/>
          <w:szCs w:val="24"/>
        </w:rPr>
        <w:t xml:space="preserve">in isolation under the banner of animal </w:t>
      </w:r>
      <w:r w:rsidR="00113D6D">
        <w:rPr>
          <w:rFonts w:cs="Times New Roman"/>
          <w:szCs w:val="24"/>
        </w:rPr>
        <w:t>personality</w:t>
      </w:r>
      <w:r w:rsidR="00113D6D" w:rsidRPr="00321B8B">
        <w:rPr>
          <w:rFonts w:cs="Times New Roman"/>
          <w:szCs w:val="24"/>
        </w:rPr>
        <w:t xml:space="preserve"> </w:t>
      </w:r>
      <w:r w:rsidR="00896574" w:rsidRPr="00321B8B">
        <w:rPr>
          <w:rFonts w:cs="Times New Roman"/>
          <w:szCs w:val="24"/>
        </w:rPr>
        <w:t>research, how many are zebra finch</w:t>
      </w:r>
      <w:r w:rsidR="00CD6AFD">
        <w:rPr>
          <w:rFonts w:cs="Times New Roman"/>
          <w:szCs w:val="24"/>
        </w:rPr>
        <w:t>es</w:t>
      </w:r>
      <w:r w:rsidR="00896574" w:rsidRPr="00321B8B">
        <w:rPr>
          <w:rFonts w:cs="Times New Roman"/>
          <w:szCs w:val="24"/>
        </w:rPr>
        <w:t xml:space="preserve"> and how many are mud crabs?</w:t>
      </w:r>
    </w:p>
    <w:p w14:paraId="5E9D2E43" w14:textId="6F452257" w:rsidR="003C330C" w:rsidRPr="00321B8B" w:rsidRDefault="003C330C" w:rsidP="00AF296A">
      <w:pPr>
        <w:spacing w:line="240" w:lineRule="auto"/>
        <w:ind w:firstLine="720"/>
        <w:rPr>
          <w:rFonts w:cs="Times New Roman"/>
          <w:szCs w:val="24"/>
        </w:rPr>
      </w:pPr>
      <w:r w:rsidRPr="00321B8B">
        <w:rPr>
          <w:rFonts w:cs="Times New Roman"/>
          <w:szCs w:val="24"/>
        </w:rPr>
        <w:t xml:space="preserve">The scope of the current study is not to answer that question comprehensively, but to exercise the same due diligence </w:t>
      </w:r>
      <w:r w:rsidR="00FA0412">
        <w:rPr>
          <w:rFonts w:cs="Times New Roman"/>
          <w:szCs w:val="24"/>
        </w:rPr>
        <w:t>recommended</w:t>
      </w:r>
      <w:r w:rsidR="009C258C" w:rsidRPr="00321B8B">
        <w:rPr>
          <w:rFonts w:cs="Times New Roman"/>
          <w:szCs w:val="24"/>
        </w:rPr>
        <w:t xml:space="preserve"> for all study species whose personality is of ecological interest to their lab.</w:t>
      </w:r>
      <w:r w:rsidR="00FF00E8" w:rsidRPr="00321B8B">
        <w:rPr>
          <w:rFonts w:cs="Times New Roman"/>
          <w:szCs w:val="24"/>
        </w:rPr>
        <w:t xml:space="preserve"> Using a novel environment test on tufted titmice (</w:t>
      </w:r>
      <w:r w:rsidR="00FF00E8" w:rsidRPr="00321B8B">
        <w:rPr>
          <w:rFonts w:cs="Times New Roman"/>
          <w:i/>
          <w:iCs/>
          <w:szCs w:val="24"/>
        </w:rPr>
        <w:t>Baeolophus bicolor</w:t>
      </w:r>
      <w:r w:rsidR="00FF00E8" w:rsidRPr="00321B8B">
        <w:rPr>
          <w:rFonts w:cs="Times New Roman"/>
          <w:szCs w:val="24"/>
        </w:rPr>
        <w:t>)</w:t>
      </w:r>
      <w:r w:rsidR="00F535B1" w:rsidRPr="00321B8B">
        <w:rPr>
          <w:rFonts w:cs="Times New Roman"/>
          <w:szCs w:val="24"/>
        </w:rPr>
        <w:t xml:space="preserve"> in eastern Tennessee, I </w:t>
      </w:r>
      <w:r w:rsidR="00B05698">
        <w:rPr>
          <w:rFonts w:cs="Times New Roman"/>
          <w:szCs w:val="24"/>
        </w:rPr>
        <w:t>compared</w:t>
      </w:r>
      <w:r w:rsidR="00F535B1" w:rsidRPr="00321B8B">
        <w:rPr>
          <w:rFonts w:cs="Times New Roman"/>
          <w:szCs w:val="24"/>
        </w:rPr>
        <w:t xml:space="preserve"> the mean scores of activity level, foraging rate, and freezing behaviors between isolated and socially tested groups.</w:t>
      </w:r>
      <w:r w:rsidR="00D1673D" w:rsidRPr="00321B8B">
        <w:rPr>
          <w:rFonts w:cs="Times New Roman"/>
          <w:szCs w:val="24"/>
        </w:rPr>
        <w:t xml:space="preserve"> Based on trends in the literature, I expect</w:t>
      </w:r>
      <w:r w:rsidR="000E5C58">
        <w:rPr>
          <w:rFonts w:cs="Times New Roman"/>
          <w:szCs w:val="24"/>
        </w:rPr>
        <w:t>ed</w:t>
      </w:r>
      <w:r w:rsidR="00D1673D" w:rsidRPr="00321B8B">
        <w:rPr>
          <w:rFonts w:cs="Times New Roman"/>
          <w:szCs w:val="24"/>
        </w:rPr>
        <w:t xml:space="preserve"> that the isolation plus novel environment condition </w:t>
      </w:r>
      <w:r w:rsidR="000E5C58">
        <w:rPr>
          <w:rFonts w:cs="Times New Roman"/>
          <w:szCs w:val="24"/>
        </w:rPr>
        <w:t>would</w:t>
      </w:r>
      <w:r w:rsidR="00D1673D" w:rsidRPr="00321B8B">
        <w:rPr>
          <w:rFonts w:cs="Times New Roman"/>
          <w:szCs w:val="24"/>
        </w:rPr>
        <w:t xml:space="preserve"> produce more anxious behaviors than the novel environment condition alone; I predict</w:t>
      </w:r>
      <w:r w:rsidR="000E5C58">
        <w:rPr>
          <w:rFonts w:cs="Times New Roman"/>
          <w:szCs w:val="24"/>
        </w:rPr>
        <w:t>ed</w:t>
      </w:r>
      <w:r w:rsidR="00D1673D" w:rsidRPr="00321B8B">
        <w:rPr>
          <w:rFonts w:cs="Times New Roman"/>
          <w:szCs w:val="24"/>
        </w:rPr>
        <w:t xml:space="preserve"> higher rates of movement, lower foraging rates, and longer freezes in the Asocial context group compared to the Social context group.</w:t>
      </w:r>
    </w:p>
    <w:p w14:paraId="4C6DC3A7" w14:textId="600F54B6" w:rsidR="00B113A9" w:rsidRPr="00321B8B" w:rsidRDefault="00B113A9" w:rsidP="00B113A9">
      <w:pPr>
        <w:pStyle w:val="Heading2"/>
        <w:rPr>
          <w:rFonts w:cs="Times New Roman"/>
        </w:rPr>
      </w:pPr>
      <w:bookmarkStart w:id="98" w:name="_Toc173937595"/>
      <w:r w:rsidRPr="00321B8B">
        <w:rPr>
          <w:rFonts w:cs="Times New Roman"/>
        </w:rPr>
        <w:t>Methods</w:t>
      </w:r>
      <w:bookmarkEnd w:id="98"/>
    </w:p>
    <w:p w14:paraId="550A8AF2" w14:textId="77777777" w:rsidR="00651E11" w:rsidRPr="00321B8B" w:rsidRDefault="00651E11" w:rsidP="00651E11">
      <w:pPr>
        <w:pStyle w:val="Heading3"/>
        <w:rPr>
          <w:rFonts w:cs="Times New Roman"/>
        </w:rPr>
      </w:pPr>
      <w:bookmarkStart w:id="99" w:name="_Toc173937596"/>
      <w:r w:rsidRPr="00321B8B">
        <w:rPr>
          <w:rFonts w:cs="Times New Roman"/>
        </w:rPr>
        <w:t>Subjects and housing</w:t>
      </w:r>
      <w:bookmarkEnd w:id="99"/>
    </w:p>
    <w:p w14:paraId="7C1E5D5B" w14:textId="75EE0839" w:rsidR="002D2EA1" w:rsidRPr="00321B8B" w:rsidRDefault="002D2EA1" w:rsidP="002D2EA1">
      <w:pPr>
        <w:ind w:firstLine="720"/>
        <w:rPr>
          <w:rFonts w:cs="Times New Roman"/>
          <w:szCs w:val="24"/>
        </w:rPr>
      </w:pPr>
      <w:r w:rsidRPr="00321B8B">
        <w:rPr>
          <w:rFonts w:cs="Times New Roman"/>
          <w:szCs w:val="24"/>
        </w:rPr>
        <w:t xml:space="preserve">A total of 53 (26 in Asocial group, 27 in Social group) </w:t>
      </w:r>
      <w:r>
        <w:rPr>
          <w:rFonts w:cs="Times New Roman"/>
          <w:szCs w:val="24"/>
        </w:rPr>
        <w:t>tufted titmice</w:t>
      </w:r>
      <w:r w:rsidRPr="00321B8B">
        <w:rPr>
          <w:rFonts w:cs="Times New Roman"/>
          <w:szCs w:val="24"/>
        </w:rPr>
        <w:t xml:space="preserve"> used for the current study </w:t>
      </w:r>
      <w:r>
        <w:rPr>
          <w:rFonts w:cs="Times New Roman"/>
          <w:szCs w:val="24"/>
        </w:rPr>
        <w:t>were a subset from the total data collected for Chapters 2-</w:t>
      </w:r>
      <w:r w:rsidR="0086314D">
        <w:rPr>
          <w:rFonts w:cs="Times New Roman"/>
          <w:szCs w:val="24"/>
        </w:rPr>
        <w:t>3</w:t>
      </w:r>
      <w:r w:rsidRPr="00321B8B">
        <w:rPr>
          <w:rFonts w:cs="Times New Roman"/>
          <w:szCs w:val="24"/>
        </w:rPr>
        <w:t xml:space="preserve">. Wild birds </w:t>
      </w:r>
      <w:r>
        <w:rPr>
          <w:rFonts w:cs="Times New Roman"/>
          <w:szCs w:val="24"/>
        </w:rPr>
        <w:t>we</w:t>
      </w:r>
      <w:r w:rsidRPr="00321B8B">
        <w:rPr>
          <w:rFonts w:cs="Times New Roman"/>
          <w:szCs w:val="24"/>
        </w:rPr>
        <w:t>re captured at feeder platforms at the University of Tennessee Forestry Resources</w:t>
      </w:r>
      <w:r>
        <w:rPr>
          <w:rFonts w:cs="Times New Roman"/>
          <w:szCs w:val="24"/>
        </w:rPr>
        <w:t>,</w:t>
      </w:r>
      <w:r w:rsidRPr="00321B8B">
        <w:rPr>
          <w:rFonts w:cs="Times New Roman"/>
          <w:szCs w:val="24"/>
        </w:rPr>
        <w:t xml:space="preserve"> AgResearch</w:t>
      </w:r>
      <w:r>
        <w:rPr>
          <w:rFonts w:cs="Times New Roman"/>
          <w:szCs w:val="24"/>
        </w:rPr>
        <w:t>,</w:t>
      </w:r>
      <w:r w:rsidRPr="00321B8B">
        <w:rPr>
          <w:rFonts w:cs="Times New Roman"/>
          <w:szCs w:val="24"/>
        </w:rPr>
        <w:t xml:space="preserve"> and Education Center (UTFRREC) in Oak Ridge, TN. Each platform </w:t>
      </w:r>
      <w:r>
        <w:rPr>
          <w:rFonts w:cs="Times New Roman"/>
          <w:szCs w:val="24"/>
        </w:rPr>
        <w:t>wa</w:t>
      </w:r>
      <w:r w:rsidRPr="00321B8B">
        <w:rPr>
          <w:rFonts w:cs="Times New Roman"/>
          <w:szCs w:val="24"/>
        </w:rPr>
        <w:t>s &gt;</w:t>
      </w:r>
      <w:r>
        <w:rPr>
          <w:rFonts w:cs="Times New Roman"/>
          <w:szCs w:val="24"/>
        </w:rPr>
        <w:t xml:space="preserve"> </w:t>
      </w:r>
      <w:r w:rsidRPr="00321B8B">
        <w:rPr>
          <w:rFonts w:cs="Times New Roman"/>
          <w:szCs w:val="24"/>
        </w:rPr>
        <w:t>400</w:t>
      </w:r>
      <w:r>
        <w:rPr>
          <w:rFonts w:cs="Times New Roman"/>
          <w:szCs w:val="24"/>
        </w:rPr>
        <w:t xml:space="preserve"> </w:t>
      </w:r>
      <w:r w:rsidRPr="00321B8B">
        <w:rPr>
          <w:rFonts w:cs="Times New Roman"/>
          <w:szCs w:val="24"/>
        </w:rPr>
        <w:t>m away from its neighbor to ensure that each platform represent</w:t>
      </w:r>
      <w:r>
        <w:rPr>
          <w:rFonts w:cs="Times New Roman"/>
          <w:szCs w:val="24"/>
        </w:rPr>
        <w:t>ed a</w:t>
      </w:r>
      <w:r w:rsidRPr="00321B8B">
        <w:rPr>
          <w:rFonts w:cs="Times New Roman"/>
          <w:szCs w:val="24"/>
        </w:rPr>
        <w:t xml:space="preserve"> distinct overwintering flocks</w:t>
      </w:r>
      <w:r>
        <w:rPr>
          <w:rFonts w:cs="Times New Roman"/>
          <w:szCs w:val="24"/>
        </w:rPr>
        <w:t xml:space="preserve"> </w:t>
      </w:r>
      <w:r>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 </w:instrText>
      </w:r>
      <w:r w:rsidR="007B2464">
        <w:rPr>
          <w:rFonts w:cs="Times New Roman"/>
          <w:szCs w:val="24"/>
        </w:rPr>
        <w:fldChar w:fldCharType="begin">
          <w:fldData xml:space="preserve">PEVuZE5vdGU+PENpdGU+PEF1dGhvcj5CYXJ0bWVzcy1MZVZhc3NldXI8L0F1dGhvcj48WWVhcj4y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=
</w:fldData>
        </w:fldChar>
      </w:r>
      <w:r w:rsidR="007B2464">
        <w:rPr>
          <w:rFonts w:cs="Times New Roman"/>
          <w:szCs w:val="24"/>
        </w:rPr>
        <w:instrText xml:space="preserve"> ADDIN EN.CITE.DATA </w:instrText>
      </w:r>
      <w:r w:rsidR="007B2464">
        <w:rPr>
          <w:rFonts w:cs="Times New Roman"/>
          <w:szCs w:val="24"/>
        </w:rPr>
      </w:r>
      <w:r w:rsidR="007B2464">
        <w:rPr>
          <w:rFonts w:cs="Times New Roman"/>
          <w:szCs w:val="24"/>
        </w:rPr>
        <w:fldChar w:fldCharType="end"/>
      </w:r>
      <w:r>
        <w:rPr>
          <w:rFonts w:cs="Times New Roman"/>
          <w:szCs w:val="24"/>
        </w:rPr>
      </w:r>
      <w:r>
        <w:rPr>
          <w:rFonts w:cs="Times New Roman"/>
          <w:szCs w:val="24"/>
        </w:rPr>
        <w:fldChar w:fldCharType="separate"/>
      </w:r>
      <w:r w:rsidR="007B2464">
        <w:rPr>
          <w:rFonts w:cs="Times New Roman"/>
          <w:noProof/>
          <w:szCs w:val="24"/>
        </w:rPr>
        <w:t>(Bartmess-Levasseur et al., 2010)</w:t>
      </w:r>
      <w:r>
        <w:rPr>
          <w:rFonts w:cs="Times New Roman"/>
          <w:szCs w:val="24"/>
        </w:rPr>
        <w:fldChar w:fldCharType="end"/>
      </w:r>
      <w:r w:rsidRPr="00321B8B">
        <w:rPr>
          <w:rFonts w:cs="Times New Roman"/>
          <w:szCs w:val="24"/>
        </w:rPr>
        <w:t xml:space="preserve">. </w:t>
      </w:r>
      <w:r>
        <w:rPr>
          <w:rFonts w:cs="Times New Roman"/>
          <w:szCs w:val="24"/>
        </w:rPr>
        <w:t>The c</w:t>
      </w:r>
      <w:r w:rsidRPr="00321B8B">
        <w:rPr>
          <w:rFonts w:cs="Times New Roman"/>
          <w:szCs w:val="24"/>
        </w:rPr>
        <w:t>apture protocol involve</w:t>
      </w:r>
      <w:r>
        <w:rPr>
          <w:rFonts w:cs="Times New Roman"/>
          <w:szCs w:val="24"/>
        </w:rPr>
        <w:t>d</w:t>
      </w:r>
      <w:r w:rsidRPr="00321B8B">
        <w:rPr>
          <w:rFonts w:cs="Times New Roman"/>
          <w:szCs w:val="24"/>
        </w:rPr>
        <w:t xml:space="preserve"> the use of both mist nets and treadle traps to gather flocks of 3 individuals (species composition varie</w:t>
      </w:r>
      <w:r>
        <w:rPr>
          <w:rFonts w:cs="Times New Roman"/>
          <w:szCs w:val="24"/>
        </w:rPr>
        <w:t>d</w:t>
      </w:r>
      <w:r w:rsidRPr="00321B8B">
        <w:rPr>
          <w:rFonts w:cs="Times New Roman"/>
          <w:szCs w:val="24"/>
        </w:rPr>
        <w:t xml:space="preserve"> but </w:t>
      </w:r>
      <w:r>
        <w:rPr>
          <w:rFonts w:cs="Times New Roman"/>
          <w:szCs w:val="24"/>
        </w:rPr>
        <w:t xml:space="preserve">was </w:t>
      </w:r>
      <w:r w:rsidRPr="00321B8B">
        <w:rPr>
          <w:rFonts w:cs="Times New Roman"/>
          <w:szCs w:val="24"/>
        </w:rPr>
        <w:t xml:space="preserve">always limited to </w:t>
      </w:r>
      <w:r>
        <w:rPr>
          <w:rFonts w:cs="Times New Roman"/>
          <w:szCs w:val="24"/>
        </w:rPr>
        <w:t>t</w:t>
      </w:r>
      <w:r w:rsidRPr="00321B8B">
        <w:rPr>
          <w:rFonts w:cs="Times New Roman"/>
          <w:szCs w:val="24"/>
        </w:rPr>
        <w:t xml:space="preserve">ufted titmice and Carolina chickadees) to house in large outdoor aviaries (6 </w:t>
      </w:r>
      <w:r>
        <w:rPr>
          <w:rFonts w:cs="Times New Roman"/>
          <w:szCs w:val="24"/>
        </w:rPr>
        <w:t xml:space="preserve">m </w:t>
      </w:r>
      <w:r w:rsidRPr="00321B8B">
        <w:rPr>
          <w:rFonts w:cs="Times New Roman"/>
          <w:szCs w:val="24"/>
        </w:rPr>
        <w:t xml:space="preserve">× 9 m and 3.5 m high) as </w:t>
      </w:r>
      <w:r>
        <w:rPr>
          <w:rFonts w:cs="Times New Roman"/>
          <w:szCs w:val="24"/>
        </w:rPr>
        <w:t>experiment</w:t>
      </w:r>
      <w:r w:rsidRPr="00321B8B">
        <w:rPr>
          <w:rFonts w:cs="Times New Roman"/>
          <w:szCs w:val="24"/>
        </w:rPr>
        <w:t>al but familiar flocks. While in the aviary, flocks ha</w:t>
      </w:r>
      <w:r>
        <w:rPr>
          <w:rFonts w:cs="Times New Roman"/>
          <w:szCs w:val="24"/>
        </w:rPr>
        <w:t>d</w:t>
      </w:r>
      <w:r w:rsidRPr="00321B8B">
        <w:rPr>
          <w:rFonts w:cs="Times New Roman"/>
          <w:szCs w:val="24"/>
        </w:rPr>
        <w:t xml:space="preserve"> access to ad libitum food and water and </w:t>
      </w:r>
      <w:r>
        <w:rPr>
          <w:rFonts w:cs="Times New Roman"/>
          <w:szCs w:val="24"/>
        </w:rPr>
        <w:t>were</w:t>
      </w:r>
      <w:r w:rsidRPr="00321B8B">
        <w:rPr>
          <w:rFonts w:cs="Times New Roman"/>
          <w:szCs w:val="24"/>
        </w:rPr>
        <w:t xml:space="preserve"> held for a period of 12-18 days depending on weather and protocol of their initial study prior to participation in the current study. </w:t>
      </w:r>
    </w:p>
    <w:p w14:paraId="4AED4FF9" w14:textId="77777777" w:rsidR="00651E11" w:rsidRPr="00321B8B" w:rsidRDefault="00651E11" w:rsidP="00651E11">
      <w:pPr>
        <w:pStyle w:val="Heading3"/>
        <w:rPr>
          <w:rFonts w:cs="Times New Roman"/>
        </w:rPr>
      </w:pPr>
      <w:bookmarkStart w:id="100" w:name="_Toc173937597"/>
      <w:r w:rsidRPr="00321B8B">
        <w:rPr>
          <w:rFonts w:cs="Times New Roman"/>
        </w:rPr>
        <w:t>Materials</w:t>
      </w:r>
      <w:bookmarkEnd w:id="100"/>
    </w:p>
    <w:p w14:paraId="29DAC539" w14:textId="47BE5829" w:rsidR="00850E1A" w:rsidRDefault="00850E1A" w:rsidP="00850E1A">
      <w:pPr>
        <w:ind w:firstLine="720"/>
        <w:rPr>
          <w:rFonts w:cs="Times New Roman"/>
          <w:szCs w:val="24"/>
        </w:rPr>
      </w:pPr>
      <w:r w:rsidRPr="00321B8B">
        <w:rPr>
          <w:rFonts w:cs="Times New Roman"/>
          <w:szCs w:val="24"/>
        </w:rPr>
        <w:t xml:space="preserve">The novel environment </w:t>
      </w:r>
      <w:r>
        <w:rPr>
          <w:rFonts w:cs="Times New Roman"/>
          <w:szCs w:val="24"/>
        </w:rPr>
        <w:t>was</w:t>
      </w:r>
      <w:r w:rsidRPr="00321B8B">
        <w:rPr>
          <w:rFonts w:cs="Times New Roman"/>
          <w:szCs w:val="24"/>
        </w:rPr>
        <w:t xml:space="preserve"> a small white bird cage </w:t>
      </w:r>
      <w:r w:rsidRPr="00EF0CD5">
        <w:rPr>
          <w:rFonts w:cs="Times New Roman"/>
          <w:szCs w:val="24"/>
        </w:rPr>
        <w:t>(approx</w:t>
      </w:r>
      <w:r>
        <w:rPr>
          <w:rFonts w:cs="Times New Roman"/>
          <w:szCs w:val="24"/>
        </w:rPr>
        <w:t>imately</w:t>
      </w:r>
      <w:r w:rsidRPr="00EF0CD5">
        <w:rPr>
          <w:rFonts w:cs="Times New Roman"/>
          <w:szCs w:val="24"/>
        </w:rPr>
        <w:t xml:space="preserve"> </w:t>
      </w:r>
      <w:r>
        <w:rPr>
          <w:rFonts w:cs="Times New Roman"/>
          <w:szCs w:val="24"/>
        </w:rPr>
        <w:t>0</w:t>
      </w:r>
      <w:r w:rsidRPr="00EF0CD5">
        <w:rPr>
          <w:rFonts w:cs="Times New Roman"/>
          <w:szCs w:val="24"/>
        </w:rPr>
        <w:t>.8</w:t>
      </w:r>
      <w:r>
        <w:rPr>
          <w:rFonts w:cs="Times New Roman"/>
          <w:szCs w:val="24"/>
        </w:rPr>
        <w:t xml:space="preserve"> </w:t>
      </w:r>
      <w:r w:rsidRPr="00EF0CD5">
        <w:rPr>
          <w:rFonts w:cs="Times New Roman"/>
          <w:szCs w:val="24"/>
        </w:rPr>
        <w:t xml:space="preserve">m x </w:t>
      </w:r>
      <w:r>
        <w:rPr>
          <w:rFonts w:cs="Times New Roman"/>
          <w:szCs w:val="24"/>
        </w:rPr>
        <w:t>0</w:t>
      </w:r>
      <w:r w:rsidRPr="00EF0CD5">
        <w:rPr>
          <w:rFonts w:cs="Times New Roman"/>
          <w:szCs w:val="24"/>
        </w:rPr>
        <w:t>.8</w:t>
      </w:r>
      <w:r>
        <w:rPr>
          <w:rFonts w:cs="Times New Roman"/>
          <w:szCs w:val="24"/>
        </w:rPr>
        <w:t xml:space="preserve"> </w:t>
      </w:r>
      <w:r w:rsidRPr="00EF0CD5">
        <w:rPr>
          <w:rFonts w:cs="Times New Roman"/>
          <w:szCs w:val="24"/>
        </w:rPr>
        <w:t>m x 1.2</w:t>
      </w:r>
      <w:r>
        <w:rPr>
          <w:rFonts w:cs="Times New Roman"/>
          <w:szCs w:val="24"/>
        </w:rPr>
        <w:t xml:space="preserve"> </w:t>
      </w:r>
      <w:r w:rsidRPr="00EF0CD5">
        <w:rPr>
          <w:rFonts w:cs="Times New Roman"/>
          <w:szCs w:val="24"/>
        </w:rPr>
        <w:t xml:space="preserve">m) </w:t>
      </w:r>
      <w:r w:rsidRPr="00321B8B">
        <w:rPr>
          <w:rFonts w:cs="Times New Roman"/>
          <w:szCs w:val="24"/>
        </w:rPr>
        <w:t xml:space="preserve">with two cross-length perches and two seed dishes stocked with black oil sunflower seed </w:t>
      </w:r>
      <w:r w:rsidRPr="00EF0CD5">
        <w:rPr>
          <w:rFonts w:cs="Times New Roman"/>
          <w:szCs w:val="24"/>
        </w:rPr>
        <w:t xml:space="preserve">(see Figure </w:t>
      </w:r>
      <w:r w:rsidR="00BF3B49">
        <w:rPr>
          <w:rFonts w:cs="Times New Roman"/>
          <w:szCs w:val="24"/>
        </w:rPr>
        <w:t>3</w:t>
      </w:r>
      <w:r w:rsidRPr="00321B8B">
        <w:rPr>
          <w:rFonts w:cs="Times New Roman"/>
          <w:szCs w:val="24"/>
        </w:rPr>
        <w:t xml:space="preserve">). All trials </w:t>
      </w:r>
      <w:r>
        <w:rPr>
          <w:rFonts w:cs="Times New Roman"/>
          <w:szCs w:val="24"/>
        </w:rPr>
        <w:t>were</w:t>
      </w:r>
      <w:r w:rsidRPr="00321B8B">
        <w:rPr>
          <w:rFonts w:cs="Times New Roman"/>
          <w:szCs w:val="24"/>
        </w:rPr>
        <w:t xml:space="preserve"> video recorded using a Canon VIXIA HF R800 camera set on a nearby tripod such that the perspective angle allow</w:t>
      </w:r>
      <w:r>
        <w:rPr>
          <w:rFonts w:cs="Times New Roman"/>
          <w:szCs w:val="24"/>
        </w:rPr>
        <w:t>ed</w:t>
      </w:r>
      <w:r w:rsidRPr="00321B8B">
        <w:rPr>
          <w:rFonts w:cs="Times New Roman"/>
          <w:szCs w:val="24"/>
        </w:rPr>
        <w:t xml:space="preserve"> easy viewing of all 6 inside faces of the cage. The cage itself </w:t>
      </w:r>
      <w:r>
        <w:rPr>
          <w:rFonts w:cs="Times New Roman"/>
          <w:szCs w:val="24"/>
        </w:rPr>
        <w:t>was</w:t>
      </w:r>
      <w:r w:rsidRPr="00321B8B">
        <w:rPr>
          <w:rFonts w:cs="Times New Roman"/>
          <w:szCs w:val="24"/>
        </w:rPr>
        <w:t xml:space="preserve"> set on a folding table approximately 0.5 m off the ground, depending on</w:t>
      </w:r>
      <w:r>
        <w:rPr>
          <w:rFonts w:cs="Times New Roman"/>
          <w:szCs w:val="24"/>
        </w:rPr>
        <w:t xml:space="preserve"> the</w:t>
      </w:r>
      <w:r w:rsidRPr="00321B8B">
        <w:rPr>
          <w:rFonts w:cs="Times New Roman"/>
          <w:szCs w:val="24"/>
        </w:rPr>
        <w:t xml:space="preserve"> terrain.</w:t>
      </w:r>
      <w:r>
        <w:rPr>
          <w:rFonts w:cs="Times New Roman"/>
          <w:szCs w:val="24"/>
        </w:rPr>
        <w:t xml:space="preserve"> </w:t>
      </w:r>
    </w:p>
    <w:p w14:paraId="6755FCBA" w14:textId="77777777" w:rsidR="00651E11" w:rsidRPr="00321B8B" w:rsidRDefault="00651E11" w:rsidP="00651E11">
      <w:pPr>
        <w:pStyle w:val="Heading3"/>
        <w:rPr>
          <w:rFonts w:cs="Times New Roman"/>
        </w:rPr>
      </w:pPr>
      <w:bookmarkStart w:id="101" w:name="_Toc173937598"/>
      <w:r w:rsidRPr="00321B8B">
        <w:rPr>
          <w:rFonts w:cs="Times New Roman"/>
        </w:rPr>
        <w:t>Procedure</w:t>
      </w:r>
      <w:bookmarkEnd w:id="101"/>
    </w:p>
    <w:p w14:paraId="68CD603B" w14:textId="62068CD9" w:rsidR="00651E11" w:rsidRPr="00321B8B" w:rsidRDefault="00651E11" w:rsidP="004340A5">
      <w:pPr>
        <w:ind w:firstLine="720"/>
        <w:rPr>
          <w:rFonts w:cs="Times New Roman"/>
          <w:szCs w:val="24"/>
        </w:rPr>
      </w:pPr>
      <w:r w:rsidRPr="00321B8B">
        <w:rPr>
          <w:rFonts w:cs="Times New Roman"/>
          <w:szCs w:val="24"/>
        </w:rPr>
        <w:t xml:space="preserve">At the conclusion of each flock’s previous study participation, an open treadle trap </w:t>
      </w:r>
      <w:r w:rsidR="00F76B96">
        <w:rPr>
          <w:rFonts w:cs="Times New Roman"/>
          <w:szCs w:val="24"/>
        </w:rPr>
        <w:t>was</w:t>
      </w:r>
      <w:r w:rsidRPr="00321B8B">
        <w:rPr>
          <w:rFonts w:cs="Times New Roman"/>
          <w:szCs w:val="24"/>
        </w:rPr>
        <w:t xml:space="preserve"> introduced to the aviary to allow each bird to become acclimated to taking seed from only within</w:t>
      </w:r>
      <w:r w:rsidR="00BF3B49">
        <w:rPr>
          <w:rFonts w:cs="Times New Roman"/>
          <w:szCs w:val="24"/>
        </w:rPr>
        <w:t xml:space="preserve"> </w:t>
      </w:r>
      <w:r w:rsidRPr="00321B8B">
        <w:rPr>
          <w:rFonts w:cs="Times New Roman"/>
          <w:szCs w:val="24"/>
        </w:rPr>
        <w:lastRenderedPageBreak/>
        <w:t xml:space="preserve">the trap. The next day the trap </w:t>
      </w:r>
      <w:r w:rsidR="00F76B96">
        <w:rPr>
          <w:rFonts w:cs="Times New Roman"/>
          <w:szCs w:val="24"/>
        </w:rPr>
        <w:t>was</w:t>
      </w:r>
      <w:r w:rsidRPr="00321B8B">
        <w:rPr>
          <w:rFonts w:cs="Times New Roman"/>
          <w:szCs w:val="24"/>
        </w:rPr>
        <w:t xml:space="preserve"> set and the first bird captured </w:t>
      </w:r>
      <w:r w:rsidR="00F76B96">
        <w:rPr>
          <w:rFonts w:cs="Times New Roman"/>
          <w:szCs w:val="24"/>
        </w:rPr>
        <w:t>was</w:t>
      </w:r>
      <w:r w:rsidRPr="00321B8B">
        <w:rPr>
          <w:rFonts w:cs="Times New Roman"/>
          <w:szCs w:val="24"/>
        </w:rPr>
        <w:t xml:space="preserve"> promptly removed and placed in a small cotton bag in preparation for the Social Context version of the novel environment test (sNET). The table, cage, and video camera </w:t>
      </w:r>
      <w:r w:rsidR="00F76B96">
        <w:rPr>
          <w:rFonts w:cs="Times New Roman"/>
          <w:szCs w:val="24"/>
        </w:rPr>
        <w:t>were</w:t>
      </w:r>
      <w:r w:rsidRPr="00321B8B">
        <w:rPr>
          <w:rFonts w:cs="Times New Roman"/>
          <w:szCs w:val="24"/>
        </w:rPr>
        <w:t xml:space="preserve"> brought in to the aviary in the presence of the remaining two flockmates and set up to record the trial. The bagged bird </w:t>
      </w:r>
      <w:r w:rsidR="00F76B96">
        <w:rPr>
          <w:rFonts w:cs="Times New Roman"/>
          <w:szCs w:val="24"/>
        </w:rPr>
        <w:t>was</w:t>
      </w:r>
      <w:r w:rsidRPr="00321B8B">
        <w:rPr>
          <w:rFonts w:cs="Times New Roman"/>
          <w:szCs w:val="24"/>
        </w:rPr>
        <w:t xml:space="preserve"> removed from the bag, the bird’s flock ID</w:t>
      </w:r>
      <w:r w:rsidR="00B20E44" w:rsidRPr="00321B8B">
        <w:rPr>
          <w:rFonts w:cs="Times New Roman"/>
          <w:szCs w:val="24"/>
        </w:rPr>
        <w:t xml:space="preserve"> and</w:t>
      </w:r>
      <w:r w:rsidRPr="00321B8B">
        <w:rPr>
          <w:rFonts w:cs="Times New Roman"/>
          <w:szCs w:val="24"/>
        </w:rPr>
        <w:t xml:space="preserve"> band ID </w:t>
      </w:r>
      <w:r w:rsidR="005356CD">
        <w:rPr>
          <w:rFonts w:cs="Times New Roman"/>
          <w:szCs w:val="24"/>
        </w:rPr>
        <w:t>were</w:t>
      </w:r>
      <w:r w:rsidRPr="00321B8B">
        <w:rPr>
          <w:rFonts w:cs="Times New Roman"/>
          <w:szCs w:val="24"/>
        </w:rPr>
        <w:t xml:space="preserve"> spoken aloud to the camera before being placed in the white cage. I immediately </w:t>
      </w:r>
      <w:r w:rsidR="00F76B96">
        <w:rPr>
          <w:rFonts w:cs="Times New Roman"/>
          <w:szCs w:val="24"/>
        </w:rPr>
        <w:t>left</w:t>
      </w:r>
      <w:r w:rsidRPr="00321B8B">
        <w:rPr>
          <w:rFonts w:cs="Times New Roman"/>
          <w:szCs w:val="24"/>
        </w:rPr>
        <w:t xml:space="preserve"> the area and set a timer for 11 minutes, after which time I return</w:t>
      </w:r>
      <w:r w:rsidR="00F76B96">
        <w:rPr>
          <w:rFonts w:cs="Times New Roman"/>
          <w:szCs w:val="24"/>
        </w:rPr>
        <w:t>ed</w:t>
      </w:r>
      <w:r w:rsidRPr="00321B8B">
        <w:rPr>
          <w:rFonts w:cs="Times New Roman"/>
          <w:szCs w:val="24"/>
        </w:rPr>
        <w:t>, end</w:t>
      </w:r>
      <w:r w:rsidR="00F76B96">
        <w:rPr>
          <w:rFonts w:cs="Times New Roman"/>
          <w:szCs w:val="24"/>
        </w:rPr>
        <w:t>ed</w:t>
      </w:r>
      <w:r w:rsidRPr="00321B8B">
        <w:rPr>
          <w:rFonts w:cs="Times New Roman"/>
          <w:szCs w:val="24"/>
        </w:rPr>
        <w:t xml:space="preserve"> the recording, and remove</w:t>
      </w:r>
      <w:r w:rsidR="00F76B96">
        <w:rPr>
          <w:rFonts w:cs="Times New Roman"/>
          <w:szCs w:val="24"/>
        </w:rPr>
        <w:t>d</w:t>
      </w:r>
      <w:r w:rsidRPr="00321B8B">
        <w:rPr>
          <w:rFonts w:cs="Times New Roman"/>
          <w:szCs w:val="24"/>
        </w:rPr>
        <w:t xml:space="preserve"> the bird from the cage to be released back at its respective home field site. The treadle trap </w:t>
      </w:r>
      <w:r w:rsidR="00F76B96">
        <w:rPr>
          <w:rFonts w:cs="Times New Roman"/>
          <w:szCs w:val="24"/>
        </w:rPr>
        <w:t>was</w:t>
      </w:r>
      <w:r w:rsidRPr="00321B8B">
        <w:rPr>
          <w:rFonts w:cs="Times New Roman"/>
          <w:szCs w:val="24"/>
        </w:rPr>
        <w:t xml:space="preserve"> then reset to capture the remaining birds in the aviary</w:t>
      </w:r>
      <w:r w:rsidR="00801206" w:rsidRPr="00321B8B">
        <w:rPr>
          <w:rFonts w:cs="Times New Roman"/>
          <w:szCs w:val="24"/>
        </w:rPr>
        <w:t xml:space="preserve"> for release</w:t>
      </w:r>
      <w:r w:rsidRPr="00321B8B">
        <w:rPr>
          <w:rFonts w:cs="Times New Roman"/>
          <w:szCs w:val="24"/>
        </w:rPr>
        <w:t>.</w:t>
      </w:r>
    </w:p>
    <w:p w14:paraId="56724165" w14:textId="77777777" w:rsidR="00345B19" w:rsidRPr="00321B8B" w:rsidRDefault="00345B19" w:rsidP="00345B19">
      <w:pPr>
        <w:ind w:firstLine="720"/>
        <w:rPr>
          <w:rFonts w:cs="Times New Roman"/>
          <w:szCs w:val="24"/>
        </w:rPr>
      </w:pPr>
      <w:r w:rsidRPr="00321B8B">
        <w:rPr>
          <w:rFonts w:cs="Times New Roman"/>
          <w:szCs w:val="24"/>
        </w:rPr>
        <w:t>Subsequent birds caught receive</w:t>
      </w:r>
      <w:r>
        <w:rPr>
          <w:rFonts w:cs="Times New Roman"/>
          <w:szCs w:val="24"/>
        </w:rPr>
        <w:t>d</w:t>
      </w:r>
      <w:r w:rsidRPr="00321B8B">
        <w:rPr>
          <w:rFonts w:cs="Times New Roman"/>
          <w:szCs w:val="24"/>
        </w:rPr>
        <w:t xml:space="preserve"> the Isolated Context version of the test (iNET)</w:t>
      </w:r>
      <w:r>
        <w:rPr>
          <w:rFonts w:cs="Times New Roman"/>
          <w:szCs w:val="24"/>
        </w:rPr>
        <w:t xml:space="preserve"> prior to release at their site of capture</w:t>
      </w:r>
      <w:r w:rsidRPr="00321B8B">
        <w:rPr>
          <w:rFonts w:cs="Times New Roman"/>
          <w:szCs w:val="24"/>
        </w:rPr>
        <w:t xml:space="preserve">. After being bagged from the treadle trap, each bird </w:t>
      </w:r>
      <w:r>
        <w:rPr>
          <w:rFonts w:cs="Times New Roman"/>
          <w:szCs w:val="24"/>
        </w:rPr>
        <w:t>was</w:t>
      </w:r>
      <w:r w:rsidRPr="00321B8B">
        <w:rPr>
          <w:rFonts w:cs="Times New Roman"/>
          <w:szCs w:val="24"/>
        </w:rPr>
        <w:t xml:space="preserve"> taken approximately 50 meters from their aviary and remaining flockmate (if any) to enter the novel environment cage in an open area away from other birds, and &gt;</w:t>
      </w:r>
      <w:r>
        <w:rPr>
          <w:rFonts w:cs="Times New Roman"/>
          <w:szCs w:val="24"/>
        </w:rPr>
        <w:t xml:space="preserve"> </w:t>
      </w:r>
      <w:r w:rsidRPr="00321B8B">
        <w:rPr>
          <w:rFonts w:cs="Times New Roman"/>
          <w:szCs w:val="24"/>
        </w:rPr>
        <w:t>400</w:t>
      </w:r>
      <w:r>
        <w:rPr>
          <w:rFonts w:cs="Times New Roman"/>
          <w:szCs w:val="24"/>
        </w:rPr>
        <w:t xml:space="preserve"> </w:t>
      </w:r>
      <w:r w:rsidRPr="00321B8B">
        <w:rPr>
          <w:rFonts w:cs="Times New Roman"/>
          <w:szCs w:val="24"/>
        </w:rPr>
        <w:t xml:space="preserve">m away from their own wild flockmates. The procedure for the iNET </w:t>
      </w:r>
      <w:r>
        <w:rPr>
          <w:rFonts w:cs="Times New Roman"/>
          <w:szCs w:val="24"/>
        </w:rPr>
        <w:t>was</w:t>
      </w:r>
      <w:r w:rsidRPr="00321B8B">
        <w:rPr>
          <w:rFonts w:cs="Times New Roman"/>
          <w:szCs w:val="24"/>
        </w:rPr>
        <w:t xml:space="preserve"> otherwise identical.</w:t>
      </w:r>
    </w:p>
    <w:p w14:paraId="7843AEA8" w14:textId="33A5074D" w:rsidR="00345B19" w:rsidRDefault="00345B19" w:rsidP="00345B19">
      <w:pPr>
        <w:ind w:firstLine="720"/>
        <w:rPr>
          <w:rFonts w:cs="Times New Roman"/>
          <w:szCs w:val="24"/>
        </w:rPr>
      </w:pPr>
      <w:r w:rsidRPr="00321B8B">
        <w:rPr>
          <w:rFonts w:cs="Times New Roman"/>
          <w:szCs w:val="24"/>
        </w:rPr>
        <w:t xml:space="preserve">All behavior was coded in BORIS </w:t>
      </w:r>
      <w:r w:rsidRPr="00321B8B">
        <w:rPr>
          <w:rFonts w:cs="Times New Roman"/>
          <w:szCs w:val="24"/>
        </w:rPr>
        <w:fldChar w:fldCharType="begin"/>
      </w:r>
      <w:r w:rsidR="007765C5">
        <w:rPr>
          <w:rFonts w:cs="Times New Roman"/>
          <w:szCs w:val="24"/>
        </w:rPr>
        <w:instrText xml:space="preserve"> ADDIN EN.CITE &lt;EndNote&gt;&lt;Cite&gt;&lt;Author&gt;Friard&lt;/Author&gt;&lt;Year&gt;2016&lt;/Year&gt;&lt;RecNum&gt;580&lt;/RecNum&gt;&lt;DisplayText&gt;(Friard &amp;amp; Gamba, 2016)&lt;/DisplayText&gt;&lt;record&gt;&lt;rec-number&gt;580&lt;/rec-number&gt;&lt;foreign-keys&gt;&lt;key app="EN" db-id="095tvs996f522qe5srwxz5z5tatvez9dr52d" timestamp="1702078948" guid="aaeed8ca-d5ae-4869-8f55-92cdc0ad6f61"&gt;580&lt;/key&gt;&lt;/foreign-keys&gt;&lt;ref-type name="Journal Article"&gt;17&lt;/ref-type&gt;&lt;contributors&gt;&lt;authors&gt;&lt;author&gt;Friard, Olivier&lt;/author&gt;&lt;author&gt;Gamba, Marco&lt;/author&gt;&lt;/authors&gt;&lt;/contributors&gt;&lt;titles&gt;&lt;title&gt;BORIS: a free, versatile open-source event-logging software for video/audio coding and live observations&lt;/title&gt;&lt;secondary-title&gt;Methods in Ecology and Evolution&lt;/secondary-title&gt;&lt;/titles&gt;&lt;periodical&gt;&lt;full-title&gt;Methods in Ecology and Evolution&lt;/full-title&gt;&lt;/periodical&gt;&lt;pages&gt;1325-1330&lt;/pages&gt;&lt;volume&gt;7&lt;/volume&gt;&lt;number&gt;11&lt;/number&gt;&lt;dates&gt;&lt;year&gt;2016&lt;/year&gt;&lt;/dates&gt;&lt;isbn&gt;2041-210X&lt;/isbn&gt;&lt;urls&gt;&lt;related-urls&gt;&lt;url&gt;https://besjournals.onlinelibrary.wiley.com/doi/abs/10.1111/2041-210X.12584&lt;/url&gt;&lt;/related-urls&gt;&lt;/urls&gt;&lt;electronic-resource-num&gt;https://doi.org/10.1111/2041-210X.12584&lt;/electronic-resource-num&gt;&lt;/record&gt;&lt;/Cite&gt;&lt;/EndNote&gt;</w:instrText>
      </w:r>
      <w:r w:rsidRPr="00321B8B">
        <w:rPr>
          <w:rFonts w:cs="Times New Roman"/>
          <w:szCs w:val="24"/>
        </w:rPr>
        <w:fldChar w:fldCharType="separate"/>
      </w:r>
      <w:r w:rsidRPr="00321B8B">
        <w:rPr>
          <w:rFonts w:cs="Times New Roman"/>
          <w:noProof/>
          <w:szCs w:val="24"/>
        </w:rPr>
        <w:t>(Friard &amp; Gamba, 2016)</w:t>
      </w:r>
      <w:r w:rsidRPr="00321B8B">
        <w:rPr>
          <w:rFonts w:cs="Times New Roman"/>
          <w:szCs w:val="24"/>
        </w:rPr>
        <w:fldChar w:fldCharType="end"/>
      </w:r>
      <w:r w:rsidRPr="00321B8B">
        <w:rPr>
          <w:rFonts w:cs="Times New Roman"/>
          <w:szCs w:val="24"/>
        </w:rPr>
        <w:t>. Trials were marked continuously for 10 min, regardless of the length of the actual video. The beginning of the 10</w:t>
      </w:r>
      <w:r>
        <w:rPr>
          <w:rFonts w:cs="Times New Roman"/>
          <w:szCs w:val="24"/>
        </w:rPr>
        <w:t>-</w:t>
      </w:r>
      <w:r w:rsidRPr="00321B8B">
        <w:rPr>
          <w:rFonts w:cs="Times New Roman"/>
          <w:szCs w:val="24"/>
        </w:rPr>
        <w:t>min trial was no earlier than 30 s after the bird enter</w:t>
      </w:r>
      <w:r>
        <w:rPr>
          <w:rFonts w:cs="Times New Roman"/>
          <w:szCs w:val="24"/>
        </w:rPr>
        <w:t>ed</w:t>
      </w:r>
      <w:r w:rsidRPr="00321B8B">
        <w:rPr>
          <w:rFonts w:cs="Times New Roman"/>
          <w:szCs w:val="24"/>
        </w:rPr>
        <w:t xml:space="preserve"> the cage on video to allow the researcher to leave the area, and the end of the trial was no later than 30 sec from the end of the video to account for the re-approach of the researcher. </w:t>
      </w:r>
      <w:r>
        <w:rPr>
          <w:rFonts w:cs="Times New Roman"/>
          <w:szCs w:val="24"/>
        </w:rPr>
        <w:t>Ten</w:t>
      </w:r>
      <w:r w:rsidRPr="00321B8B">
        <w:rPr>
          <w:rFonts w:cs="Times New Roman"/>
          <w:szCs w:val="24"/>
        </w:rPr>
        <w:t xml:space="preserve"> different </w:t>
      </w:r>
      <w:r>
        <w:rPr>
          <w:rFonts w:cs="Times New Roman"/>
          <w:szCs w:val="24"/>
        </w:rPr>
        <w:t>locations</w:t>
      </w:r>
      <w:r w:rsidRPr="00321B8B">
        <w:rPr>
          <w:rFonts w:cs="Times New Roman"/>
          <w:szCs w:val="24"/>
        </w:rPr>
        <w:t xml:space="preserve"> were marked according to where the bird </w:t>
      </w:r>
      <w:r>
        <w:rPr>
          <w:rFonts w:cs="Times New Roman"/>
          <w:szCs w:val="24"/>
        </w:rPr>
        <w:t>perched</w:t>
      </w:r>
      <w:r w:rsidRPr="00321B8B">
        <w:rPr>
          <w:rFonts w:cs="Times New Roman"/>
          <w:szCs w:val="24"/>
        </w:rPr>
        <w:t xml:space="preserve"> within the cage (i.e., top, bottom, left, right, front, back, upper perch, bottom perch, left bowl, right bowl). </w:t>
      </w:r>
      <w:r>
        <w:rPr>
          <w:rFonts w:cs="Times New Roman"/>
          <w:szCs w:val="24"/>
        </w:rPr>
        <w:t>The total moves during the test were counted as changes between perch locations (either by flying, hopping, or climbing)</w:t>
      </w:r>
      <w:r w:rsidRPr="00321B8B">
        <w:rPr>
          <w:rFonts w:cs="Times New Roman"/>
          <w:szCs w:val="24"/>
        </w:rPr>
        <w:t xml:space="preserve">. </w:t>
      </w:r>
      <w:r>
        <w:rPr>
          <w:rFonts w:cs="Times New Roman"/>
          <w:szCs w:val="24"/>
        </w:rPr>
        <w:t>The total number of seeds taken from either bowl was also coded during the trial</w:t>
      </w:r>
      <w:r w:rsidRPr="00321B8B">
        <w:rPr>
          <w:rFonts w:cs="Times New Roman"/>
          <w:szCs w:val="24"/>
        </w:rPr>
        <w:t>.</w:t>
      </w:r>
      <w:r>
        <w:rPr>
          <w:rFonts w:cs="Times New Roman"/>
          <w:szCs w:val="24"/>
        </w:rPr>
        <w:t xml:space="preserve"> The longest freeze was determined at the end of the trial, measuring the longest period in seconds that the bird was not moving from its current perch.</w:t>
      </w:r>
    </w:p>
    <w:p w14:paraId="5790639B" w14:textId="4A6AEAE0" w:rsidR="00345B19" w:rsidRPr="00321B8B" w:rsidRDefault="00345B19" w:rsidP="00345B19">
      <w:pPr>
        <w:ind w:firstLine="720"/>
        <w:rPr>
          <w:rFonts w:cs="Times New Roman"/>
          <w:szCs w:val="24"/>
        </w:rPr>
      </w:pPr>
      <w:r w:rsidRPr="00BC681A">
        <w:rPr>
          <w:rFonts w:cs="Times New Roman"/>
          <w:szCs w:val="24"/>
        </w:rPr>
        <w:t xml:space="preserve">I coded all video trials, and reliability was assessed on a subset of trials (12 trials or 18.2%) by </w:t>
      </w:r>
      <w:r>
        <w:rPr>
          <w:rFonts w:cs="Times New Roman"/>
          <w:szCs w:val="24"/>
        </w:rPr>
        <w:t>a trained</w:t>
      </w:r>
      <w:r w:rsidRPr="00BC681A">
        <w:rPr>
          <w:rFonts w:cs="Times New Roman"/>
          <w:szCs w:val="24"/>
        </w:rPr>
        <w:t xml:space="preserve"> research assistant</w:t>
      </w:r>
      <w:r w:rsidR="00917752">
        <w:rPr>
          <w:rFonts w:cs="Times New Roman"/>
          <w:szCs w:val="24"/>
        </w:rPr>
        <w:t xml:space="preserve"> naïve to the study’s predictions</w:t>
      </w:r>
      <w:r w:rsidRPr="00BC681A">
        <w:rPr>
          <w:rFonts w:cs="Times New Roman"/>
          <w:szCs w:val="24"/>
        </w:rPr>
        <w:t>. Interrater reliability measured by Co</w:t>
      </w:r>
      <w:r>
        <w:rPr>
          <w:rFonts w:cs="Times New Roman"/>
          <w:szCs w:val="24"/>
        </w:rPr>
        <w:t>h</w:t>
      </w:r>
      <w:r w:rsidRPr="00BC681A">
        <w:rPr>
          <w:rFonts w:cs="Times New Roman"/>
          <w:szCs w:val="24"/>
        </w:rPr>
        <w:t>en’s Kappa was 0.782, indicating substantial agreement on Novel Environment Test trials.</w:t>
      </w:r>
    </w:p>
    <w:p w14:paraId="594A25D2" w14:textId="77777777" w:rsidR="00345B19" w:rsidRPr="00321B8B" w:rsidRDefault="00345B19" w:rsidP="00345B19">
      <w:pPr>
        <w:rPr>
          <w:rFonts w:cs="Times New Roman"/>
        </w:rPr>
      </w:pPr>
      <w:r w:rsidRPr="00321B8B">
        <w:rPr>
          <w:rFonts w:cs="Times New Roman"/>
          <w:b/>
          <w:bCs/>
        </w:rPr>
        <w:t xml:space="preserve">Statistical Analysis – </w:t>
      </w:r>
      <w:r w:rsidRPr="00321B8B">
        <w:rPr>
          <w:rFonts w:cs="Times New Roman"/>
        </w:rPr>
        <w:t xml:space="preserve">Hypothesis testing originally used MANOVA with the 3 measured test variables as the dependent term against test context as the predictor. However, the test variables violated assumptions of normality and homogeneity of covariance. Instead, each variable was tested in </w:t>
      </w:r>
      <w:r>
        <w:rPr>
          <w:rFonts w:cs="Times New Roman"/>
        </w:rPr>
        <w:t>G</w:t>
      </w:r>
      <w:r w:rsidRPr="00321B8B">
        <w:rPr>
          <w:rFonts w:cs="Times New Roman"/>
        </w:rPr>
        <w:t xml:space="preserve">eneralized </w:t>
      </w:r>
      <w:r>
        <w:rPr>
          <w:rFonts w:cs="Times New Roman"/>
        </w:rPr>
        <w:t>L</w:t>
      </w:r>
      <w:r w:rsidRPr="00321B8B">
        <w:rPr>
          <w:rFonts w:cs="Times New Roman"/>
        </w:rPr>
        <w:t xml:space="preserve">inear </w:t>
      </w:r>
      <w:r>
        <w:rPr>
          <w:rFonts w:cs="Times New Roman"/>
        </w:rPr>
        <w:t>M</w:t>
      </w:r>
      <w:r w:rsidRPr="00321B8B">
        <w:rPr>
          <w:rFonts w:cs="Times New Roman"/>
        </w:rPr>
        <w:t>odels with Test Context as the predictor variable. Overdispersion checks rejected a Poisson distribution for all three variables, so a negative binomial distribution was used instead.</w:t>
      </w:r>
    </w:p>
    <w:p w14:paraId="45646685" w14:textId="77777777" w:rsidR="00651E11" w:rsidRPr="00321B8B" w:rsidRDefault="00651E11" w:rsidP="00651E11">
      <w:pPr>
        <w:pStyle w:val="Heading2"/>
        <w:rPr>
          <w:rFonts w:cs="Times New Roman"/>
        </w:rPr>
      </w:pPr>
      <w:bookmarkStart w:id="102" w:name="_Toc173937599"/>
      <w:r w:rsidRPr="00321B8B">
        <w:rPr>
          <w:rFonts w:cs="Times New Roman"/>
        </w:rPr>
        <w:t>Results</w:t>
      </w:r>
      <w:bookmarkEnd w:id="102"/>
    </w:p>
    <w:p w14:paraId="0BAC5870" w14:textId="4BA5AEC7" w:rsidR="00A322E7" w:rsidRDefault="006742D2" w:rsidP="00CF3F06">
      <w:pPr>
        <w:ind w:firstLine="720"/>
        <w:rPr>
          <w:rStyle w:val="CommentReference"/>
          <w:rFonts w:cs="Times New Roman"/>
        </w:rPr>
      </w:pPr>
      <w:r w:rsidRPr="00321B8B">
        <w:rPr>
          <w:rFonts w:cs="Times New Roman"/>
        </w:rPr>
        <w:t>The negative binomial generalized linear models showed that</w:t>
      </w:r>
      <w:r w:rsidR="00830EEB" w:rsidRPr="00321B8B">
        <w:rPr>
          <w:rFonts w:cs="Times New Roman"/>
        </w:rPr>
        <w:t xml:space="preserve"> Test Context significantly predicted Maximum Freeze Duration (</w:t>
      </w:r>
      <w:r w:rsidR="007D018C" w:rsidRPr="00321B8B">
        <w:rPr>
          <w:rFonts w:cs="Times New Roman"/>
        </w:rPr>
        <w:t>z = -2.04, p = 0.0413</w:t>
      </w:r>
      <w:r w:rsidR="00830EEB" w:rsidRPr="00321B8B">
        <w:rPr>
          <w:rFonts w:cs="Times New Roman"/>
        </w:rPr>
        <w:t xml:space="preserve">) and Seeds Taken </w:t>
      </w:r>
      <w:r w:rsidR="001C2249" w:rsidRPr="00321B8B">
        <w:rPr>
          <w:rFonts w:cs="Times New Roman"/>
        </w:rPr>
        <w:t>(z = -2.229, p = 0.0258)</w:t>
      </w:r>
      <w:r w:rsidR="00830EEB" w:rsidRPr="00321B8B">
        <w:rPr>
          <w:rFonts w:cs="Times New Roman"/>
        </w:rPr>
        <w:t>, but did not predict Total Moves</w:t>
      </w:r>
      <w:r w:rsidR="007D018C" w:rsidRPr="00321B8B">
        <w:rPr>
          <w:rFonts w:cs="Times New Roman"/>
        </w:rPr>
        <w:t xml:space="preserve"> (z = 1.291, p = 0.197)</w:t>
      </w:r>
      <w:r w:rsidR="00830EEB" w:rsidRPr="00321B8B">
        <w:rPr>
          <w:rFonts w:cs="Times New Roman"/>
        </w:rPr>
        <w:t xml:space="preserve">. </w:t>
      </w:r>
      <w:r w:rsidR="001C2249" w:rsidRPr="00321B8B">
        <w:rPr>
          <w:rFonts w:cs="Times New Roman"/>
        </w:rPr>
        <w:t xml:space="preserve">The Social context group on </w:t>
      </w:r>
      <w:r w:rsidR="001C2249" w:rsidRPr="00321B8B">
        <w:rPr>
          <w:rFonts w:cs="Times New Roman"/>
        </w:rPr>
        <w:lastRenderedPageBreak/>
        <w:t>average froze for approximately 62.6% as much time as the Asocial group</w:t>
      </w:r>
      <w:r w:rsidR="00A654AA" w:rsidRPr="00321B8B">
        <w:rPr>
          <w:rFonts w:cs="Times New Roman"/>
        </w:rPr>
        <w:t xml:space="preserve"> (39.5s vs 63.2s)</w:t>
      </w:r>
      <w:r w:rsidR="001C2249" w:rsidRPr="00321B8B">
        <w:rPr>
          <w:rFonts w:cs="Times New Roman"/>
        </w:rPr>
        <w:t>. The Social context group also took 44.4% as many seeds on average as the Asocial group</w:t>
      </w:r>
      <w:r w:rsidR="00A654AA" w:rsidRPr="00321B8B">
        <w:rPr>
          <w:rFonts w:cs="Times New Roman"/>
        </w:rPr>
        <w:t xml:space="preserve"> (1.56 vs 3.50</w:t>
      </w:r>
      <w:r w:rsidR="004C6A9A">
        <w:rPr>
          <w:rFonts w:cs="Times New Roman"/>
        </w:rPr>
        <w:t>; see Figure 9</w:t>
      </w:r>
      <w:r w:rsidR="00A654AA" w:rsidRPr="00321B8B">
        <w:rPr>
          <w:rFonts w:cs="Times New Roman"/>
        </w:rPr>
        <w:t>)</w:t>
      </w:r>
      <w:r w:rsidR="001C2249" w:rsidRPr="00321B8B">
        <w:rPr>
          <w:rFonts w:cs="Times New Roman"/>
        </w:rPr>
        <w:t>.</w:t>
      </w:r>
      <w:r w:rsidR="00143C04" w:rsidRPr="00321B8B">
        <w:rPr>
          <w:rStyle w:val="CommentReference"/>
          <w:rFonts w:cs="Times New Roman"/>
        </w:rPr>
        <w:t xml:space="preserve"> </w:t>
      </w:r>
    </w:p>
    <w:p w14:paraId="0AD8B6AB" w14:textId="21212DC0" w:rsidR="00651E11" w:rsidRPr="00321B8B" w:rsidRDefault="00651E11" w:rsidP="00651E11">
      <w:pPr>
        <w:pStyle w:val="Heading2"/>
        <w:rPr>
          <w:rFonts w:cs="Times New Roman"/>
        </w:rPr>
      </w:pPr>
      <w:bookmarkStart w:id="103" w:name="_Toc173937600"/>
      <w:r w:rsidRPr="00321B8B">
        <w:rPr>
          <w:rFonts w:cs="Times New Roman"/>
        </w:rPr>
        <w:t>Discussion</w:t>
      </w:r>
      <w:bookmarkEnd w:id="103"/>
    </w:p>
    <w:p w14:paraId="380E7E04" w14:textId="24B5D143" w:rsidR="00D1673D" w:rsidRPr="00321B8B" w:rsidRDefault="00D1673D" w:rsidP="00651E11">
      <w:pPr>
        <w:ind w:firstLine="720"/>
        <w:rPr>
          <w:rFonts w:cs="Times New Roman"/>
          <w:szCs w:val="24"/>
        </w:rPr>
      </w:pPr>
      <w:r w:rsidRPr="00321B8B">
        <w:rPr>
          <w:rFonts w:cs="Times New Roman"/>
          <w:szCs w:val="24"/>
        </w:rPr>
        <w:t xml:space="preserve">Results from the GLMs for each of the test variables contradicted my expectations. Tufted titmice tested in </w:t>
      </w:r>
      <w:r w:rsidR="007B70A2">
        <w:rPr>
          <w:rFonts w:cs="Times New Roman"/>
          <w:szCs w:val="24"/>
        </w:rPr>
        <w:t>asocial contexts</w:t>
      </w:r>
      <w:r w:rsidRPr="00321B8B">
        <w:rPr>
          <w:rFonts w:cs="Times New Roman"/>
          <w:szCs w:val="24"/>
        </w:rPr>
        <w:t xml:space="preserve"> in a novel environment were more likely to forage than titmice tested within the context of their aviary flock. Isolated titmice also had </w:t>
      </w:r>
      <w:r w:rsidR="002525AF">
        <w:rPr>
          <w:rFonts w:cs="Times New Roman"/>
          <w:szCs w:val="24"/>
        </w:rPr>
        <w:t>longer</w:t>
      </w:r>
      <w:r w:rsidRPr="00321B8B">
        <w:rPr>
          <w:rFonts w:cs="Times New Roman"/>
          <w:szCs w:val="24"/>
        </w:rPr>
        <w:t xml:space="preserve"> maximum freeze durations than titmice tested in their social group</w:t>
      </w:r>
      <w:r w:rsidR="00B75E2B">
        <w:rPr>
          <w:rFonts w:cs="Times New Roman"/>
          <w:szCs w:val="24"/>
        </w:rPr>
        <w:t xml:space="preserve"> (consistent with expectations)</w:t>
      </w:r>
      <w:r w:rsidR="002525AF">
        <w:rPr>
          <w:rFonts w:cs="Times New Roman"/>
          <w:szCs w:val="24"/>
        </w:rPr>
        <w:t>, but the higher maximum freeze duration did not seem to significantly change the measured number of movements during the test period</w:t>
      </w:r>
      <w:r w:rsidRPr="00321B8B">
        <w:rPr>
          <w:rFonts w:cs="Times New Roman"/>
          <w:szCs w:val="24"/>
        </w:rPr>
        <w:t>.</w:t>
      </w:r>
      <w:r w:rsidR="003102B1" w:rsidRPr="00321B8B">
        <w:rPr>
          <w:rFonts w:cs="Times New Roman"/>
          <w:szCs w:val="24"/>
        </w:rPr>
        <w:t xml:space="preserve"> In the case of </w:t>
      </w:r>
      <w:r w:rsidR="00122AE0">
        <w:rPr>
          <w:rFonts w:cs="Times New Roman"/>
          <w:szCs w:val="24"/>
        </w:rPr>
        <w:t>t</w:t>
      </w:r>
      <w:r w:rsidR="003102B1" w:rsidRPr="00321B8B">
        <w:rPr>
          <w:rFonts w:cs="Times New Roman"/>
          <w:szCs w:val="24"/>
        </w:rPr>
        <w:t xml:space="preserve">ufted titmice, sudden and short-term isolation did not have the presumed effect but did produce significantly different behaviors </w:t>
      </w:r>
      <w:r w:rsidR="00122AE0">
        <w:rPr>
          <w:rFonts w:cs="Times New Roman"/>
          <w:szCs w:val="24"/>
        </w:rPr>
        <w:t xml:space="preserve">in comparison </w:t>
      </w:r>
      <w:r w:rsidR="003102B1" w:rsidRPr="00321B8B">
        <w:rPr>
          <w:rFonts w:cs="Times New Roman"/>
          <w:szCs w:val="24"/>
        </w:rPr>
        <w:t>to socially-tested titm</w:t>
      </w:r>
      <w:r w:rsidR="00122AE0">
        <w:rPr>
          <w:rFonts w:cs="Times New Roman"/>
          <w:szCs w:val="24"/>
        </w:rPr>
        <w:t>ice</w:t>
      </w:r>
      <w:r w:rsidR="003102B1" w:rsidRPr="00321B8B">
        <w:rPr>
          <w:rFonts w:cs="Times New Roman"/>
          <w:szCs w:val="24"/>
        </w:rPr>
        <w:t>.</w:t>
      </w:r>
    </w:p>
    <w:p w14:paraId="55FD593C" w14:textId="342D1E14" w:rsidR="003102B1" w:rsidRPr="00321B8B" w:rsidRDefault="003102B1" w:rsidP="00651E11">
      <w:pPr>
        <w:ind w:firstLine="720"/>
        <w:rPr>
          <w:rFonts w:cs="Times New Roman"/>
          <w:szCs w:val="24"/>
        </w:rPr>
      </w:pPr>
      <w:r w:rsidRPr="00321B8B">
        <w:rPr>
          <w:rFonts w:cs="Times New Roman"/>
          <w:szCs w:val="24"/>
        </w:rPr>
        <w:t>These results are somewhat consistent with result</w:t>
      </w:r>
      <w:r w:rsidR="004F26F8">
        <w:rPr>
          <w:rFonts w:cs="Times New Roman"/>
          <w:szCs w:val="24"/>
        </w:rPr>
        <w:t>s</w:t>
      </w:r>
      <w:r w:rsidRPr="00321B8B">
        <w:rPr>
          <w:rFonts w:cs="Times New Roman"/>
          <w:szCs w:val="24"/>
        </w:rPr>
        <w:t xml:space="preserve"> discussed in zebra finch</w:t>
      </w:r>
      <w:r w:rsidR="002509F7">
        <w:rPr>
          <w:rFonts w:cs="Times New Roman"/>
          <w:szCs w:val="24"/>
        </w:rPr>
        <w:t>es</w:t>
      </w:r>
      <w:r w:rsidRPr="00321B8B">
        <w:rPr>
          <w:rFonts w:cs="Times New Roman"/>
          <w:szCs w:val="24"/>
        </w:rPr>
        <w:t xml:space="preserve"> </w:t>
      </w:r>
      <w:r w:rsidRPr="00321B8B">
        <w:rPr>
          <w:rFonts w:cs="Times New Roman"/>
          <w:szCs w:val="24"/>
        </w:rPr>
        <w:fldChar w:fldCharType="begin">
          <w:fldData xml:space="preserve">PEVuZE5vdGU+PENpdGU+PEF1dGhvcj5LZXJtYW48L0F1dGhvcj48WWVhcj4yMDE4PC9ZZWFyPjxS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==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PEVuZE5vdGU+PENpdGU+PEF1dGhvcj5LZXJtYW48L0F1dGhvcj48WWVhcj4yMDE4PC9ZZWFyPjxS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==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(Kerman et al., 2018)</w:t>
      </w:r>
      <w:r w:rsidRPr="00321B8B">
        <w:rPr>
          <w:rFonts w:cs="Times New Roman"/>
          <w:szCs w:val="24"/>
        </w:rPr>
        <w:fldChar w:fldCharType="end"/>
      </w:r>
      <w:r w:rsidRPr="00321B8B">
        <w:rPr>
          <w:rFonts w:cs="Times New Roman"/>
          <w:szCs w:val="24"/>
        </w:rPr>
        <w:t xml:space="preserve">, where isolated individuals appeared to have higher levels of “boldness.” While those authors credit </w:t>
      </w:r>
      <w:r w:rsidR="00853C7E">
        <w:rPr>
          <w:rFonts w:cs="Times New Roman"/>
          <w:szCs w:val="24"/>
        </w:rPr>
        <w:t>“</w:t>
      </w:r>
      <w:r w:rsidRPr="00321B8B">
        <w:rPr>
          <w:rFonts w:cs="Times New Roman"/>
          <w:szCs w:val="24"/>
        </w:rPr>
        <w:t>Social Inhibition</w:t>
      </w:r>
      <w:r w:rsidR="00853C7E">
        <w:rPr>
          <w:rFonts w:cs="Times New Roman"/>
          <w:szCs w:val="24"/>
        </w:rPr>
        <w:t>” or an expected reduction in boldness behaviors that may be attributable to the social signal of who in a group has and has not engaged with a task yet</w:t>
      </w:r>
      <w:r w:rsidRPr="00321B8B">
        <w:rPr>
          <w:rFonts w:cs="Times New Roman"/>
          <w:szCs w:val="24"/>
        </w:rPr>
        <w:t xml:space="preserve"> </w:t>
      </w:r>
      <w:r w:rsidRPr="00321B8B">
        <w:rPr>
          <w:rFonts w:cs="Times New Roman"/>
          <w:szCs w:val="24"/>
        </w:rPr>
        <w:fldChar w:fldCharType="begin">
          <w:fldData xml:space="preserve">PEVuZE5vdGU+PENpdGU+PEF1dGhvcj5XZWJzdGVyPC9BdXRob3I+PFllYXI+MjAxMTwvWWVhcj48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==
</w:fldData>
        </w:fldChar>
      </w:r>
      <w:r w:rsidR="00313889">
        <w:rPr>
          <w:rFonts w:cs="Times New Roman"/>
          <w:szCs w:val="24"/>
        </w:rPr>
        <w:instrText xml:space="preserve"> ADDIN EN.CITE </w:instrText>
      </w:r>
      <w:r w:rsidR="00313889">
        <w:rPr>
          <w:rFonts w:cs="Times New Roman"/>
          <w:szCs w:val="24"/>
        </w:rPr>
        <w:fldChar w:fldCharType="begin">
          <w:fldData xml:space="preserve">PEVuZE5vdGU+PENpdGU+PEF1dGhvcj5XZWJzdGVyPC9BdXRob3I+PFllYXI+MjAxMTwvWWVhcj48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==
</w:fldData>
        </w:fldChar>
      </w:r>
      <w:r w:rsidR="00313889">
        <w:rPr>
          <w:rFonts w:cs="Times New Roman"/>
          <w:szCs w:val="24"/>
        </w:rPr>
        <w:instrText xml:space="preserve"> ADDIN EN.CITE.DATA </w:instrText>
      </w:r>
      <w:r w:rsidR="00313889">
        <w:rPr>
          <w:rFonts w:cs="Times New Roman"/>
          <w:szCs w:val="24"/>
        </w:rPr>
      </w:r>
      <w:r w:rsidR="00313889">
        <w:rPr>
          <w:rFonts w:cs="Times New Roman"/>
          <w:szCs w:val="24"/>
        </w:rPr>
        <w:fldChar w:fldCharType="end"/>
      </w:r>
      <w:r w:rsidRPr="00321B8B">
        <w:rPr>
          <w:rFonts w:cs="Times New Roman"/>
          <w:szCs w:val="24"/>
        </w:rPr>
      </w:r>
      <w:r w:rsidRPr="00321B8B">
        <w:rPr>
          <w:rFonts w:cs="Times New Roman"/>
          <w:szCs w:val="24"/>
        </w:rPr>
        <w:fldChar w:fldCharType="separate"/>
      </w:r>
      <w:r w:rsidR="00853C7E">
        <w:rPr>
          <w:rFonts w:cs="Times New Roman"/>
          <w:noProof/>
          <w:szCs w:val="24"/>
        </w:rPr>
        <w:t>(Dugatkin &amp; Alfieri, 2003; Mainwaring et al., 2011; Webster &amp; Ward, 2011)</w:t>
      </w:r>
      <w:r w:rsidRPr="00321B8B">
        <w:rPr>
          <w:rFonts w:cs="Times New Roman"/>
          <w:szCs w:val="24"/>
        </w:rPr>
        <w:fldChar w:fldCharType="end"/>
      </w:r>
      <w:r w:rsidR="00A74E7B" w:rsidRPr="00321B8B">
        <w:rPr>
          <w:rFonts w:cs="Times New Roman"/>
          <w:szCs w:val="24"/>
        </w:rPr>
        <w:t xml:space="preserve">, much of the supporting evidence focuses on measures of neophobia through novel objects and novel feeding opportunities </w:t>
      </w:r>
      <w:r w:rsidR="00A74E7B" w:rsidRPr="00321B8B">
        <w:rPr>
          <w:rFonts w:cs="Times New Roman"/>
          <w:szCs w:val="24"/>
        </w:rPr>
        <w:fldChar w:fldCharType="begin">
          <w:fldData xml:space="preserve">PEVuZE5vdGU+PENpdGU+PEF1dGhvcj5LZXJtYW48L0F1dGhvcj48WWVhcj4yMDE4PC9ZZWFyPjxS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</w:fldData>
        </w:fldChar>
      </w:r>
      <w:r w:rsidR="007B2464">
        <w:rPr>
          <w:rFonts w:cs="Times New Roman"/>
          <w:szCs w:val="24"/>
        </w:rPr>
        <w:instrText xml:space="preserve"> ADDIN EN.CITE </w:instrText>
      </w:r>
      <w:r w:rsidR="007B2464">
        <w:rPr>
          <w:rFonts w:cs="Times New Roman"/>
          <w:szCs w:val="24"/>
        </w:rPr>
        <w:fldChar w:fldCharType="begin">
          <w:fldData xml:space="preserve">PEVuZE5vdGU+PENpdGU+PEF1dGhvcj5LZXJtYW48L0F1dGhvcj48WWVhcj4yMDE4PC9ZZWFyPjxS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</w:fldData>
        </w:fldChar>
      </w:r>
      <w:r w:rsidR="007B2464">
        <w:rPr>
          <w:rFonts w:cs="Times New Roman"/>
          <w:szCs w:val="24"/>
        </w:rPr>
        <w:instrText xml:space="preserve"> ADDIN EN.CITE.DATA </w:instrText>
      </w:r>
      <w:r w:rsidR="007B2464">
        <w:rPr>
          <w:rFonts w:cs="Times New Roman"/>
          <w:szCs w:val="24"/>
        </w:rPr>
      </w:r>
      <w:r w:rsidR="007B2464">
        <w:rPr>
          <w:rFonts w:cs="Times New Roman"/>
          <w:szCs w:val="24"/>
        </w:rPr>
        <w:fldChar w:fldCharType="end"/>
      </w:r>
      <w:r w:rsidR="00A74E7B" w:rsidRPr="00321B8B">
        <w:rPr>
          <w:rFonts w:cs="Times New Roman"/>
          <w:szCs w:val="24"/>
        </w:rPr>
      </w:r>
      <w:r w:rsidR="00A74E7B" w:rsidRPr="00321B8B">
        <w:rPr>
          <w:rFonts w:cs="Times New Roman"/>
          <w:szCs w:val="24"/>
        </w:rPr>
        <w:fldChar w:fldCharType="separate"/>
      </w:r>
      <w:r w:rsidR="007B2464">
        <w:rPr>
          <w:rFonts w:cs="Times New Roman"/>
          <w:noProof/>
          <w:szCs w:val="24"/>
        </w:rPr>
        <w:t>(Kerman et al., 2018; Van Oers et al., 2005)</w:t>
      </w:r>
      <w:r w:rsidR="00A74E7B" w:rsidRPr="00321B8B">
        <w:rPr>
          <w:rFonts w:cs="Times New Roman"/>
          <w:szCs w:val="24"/>
        </w:rPr>
        <w:fldChar w:fldCharType="end"/>
      </w:r>
      <w:r w:rsidR="00E35767" w:rsidRPr="00321B8B">
        <w:rPr>
          <w:rFonts w:cs="Times New Roman"/>
          <w:szCs w:val="24"/>
        </w:rPr>
        <w:t xml:space="preserve"> and more rarely on exploratory behavior </w:t>
      </w:r>
      <w:r w:rsidR="00E35767" w:rsidRPr="00321B8B">
        <w:rPr>
          <w:rFonts w:cs="Times New Roman"/>
          <w:szCs w:val="24"/>
        </w:rPr>
        <w:fldChar w:fldCharType="begin">
          <w:fldData xml:space="preserve">PEVuZE5vdGU+PENpdGU+PEF1dGhvcj5NYWlud2FyaW5nPC9BdXRob3I+PFllYXI+MjAxMTwvWWVh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PEVuZE5vdGU+PENpdGU+PEF1dGhvcj5NYWlud2FyaW5nPC9BdXRob3I+PFllYXI+MjAxMTwvWWVh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E35767" w:rsidRPr="00321B8B">
        <w:rPr>
          <w:rFonts w:cs="Times New Roman"/>
          <w:szCs w:val="24"/>
        </w:rPr>
      </w:r>
      <w:r w:rsidR="00E35767" w:rsidRPr="00321B8B">
        <w:rPr>
          <w:rFonts w:cs="Times New Roman"/>
          <w:szCs w:val="24"/>
        </w:rPr>
        <w:fldChar w:fldCharType="separate"/>
      </w:r>
      <w:r w:rsidR="00E35767" w:rsidRPr="00321B8B">
        <w:rPr>
          <w:rFonts w:cs="Times New Roman"/>
          <w:noProof/>
          <w:szCs w:val="24"/>
        </w:rPr>
        <w:t>(Mainwaring et al., 2011)</w:t>
      </w:r>
      <w:r w:rsidR="00E35767" w:rsidRPr="00321B8B">
        <w:rPr>
          <w:rFonts w:cs="Times New Roman"/>
          <w:szCs w:val="24"/>
        </w:rPr>
        <w:fldChar w:fldCharType="end"/>
      </w:r>
      <w:r w:rsidR="00A74E7B" w:rsidRPr="00321B8B">
        <w:rPr>
          <w:rFonts w:cs="Times New Roman"/>
          <w:szCs w:val="24"/>
        </w:rPr>
        <w:t xml:space="preserve">. Where individuals in a group context might wait to take advantage of social cues and socially generated information to inform their behavior around novel objects, foods, and environments </w:t>
      </w:r>
      <w:r w:rsidR="00A74E7B" w:rsidRPr="00321B8B">
        <w:rPr>
          <w:rFonts w:cs="Times New Roman"/>
          <w:szCs w:val="24"/>
        </w:rPr>
        <w:fldChar w:fldCharType="begin">
          <w:fldData xml:space="preserve">PEVuZE5vdGU+PENpdGU+PEF1dGhvcj5BcnZpZHNzb248L0F1dGhvcj48WWVhcj4yMDE2PC9ZZWFy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PEVuZE5vdGU+PENpdGU+PEF1dGhvcj5BcnZpZHNzb248L0F1dGhvcj48WWVhcj4yMDE2PC9ZZWFy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A74E7B" w:rsidRPr="00321B8B">
        <w:rPr>
          <w:rFonts w:cs="Times New Roman"/>
          <w:szCs w:val="24"/>
        </w:rPr>
      </w:r>
      <w:r w:rsidR="00A74E7B" w:rsidRPr="00321B8B">
        <w:rPr>
          <w:rFonts w:cs="Times New Roman"/>
          <w:szCs w:val="24"/>
        </w:rPr>
        <w:fldChar w:fldCharType="separate"/>
      </w:r>
      <w:r w:rsidR="00BD29D2">
        <w:rPr>
          <w:rFonts w:cs="Times New Roman"/>
          <w:noProof/>
          <w:szCs w:val="24"/>
        </w:rPr>
        <w:t>(Arvidsson &amp; Matthysen, 2016; Stamps &amp; Biro, 2016)</w:t>
      </w:r>
      <w:r w:rsidR="00A74E7B" w:rsidRPr="00321B8B">
        <w:rPr>
          <w:rFonts w:cs="Times New Roman"/>
          <w:szCs w:val="24"/>
        </w:rPr>
        <w:fldChar w:fldCharType="end"/>
      </w:r>
      <w:r w:rsidR="00A74E7B" w:rsidRPr="00321B8B">
        <w:rPr>
          <w:rFonts w:cs="Times New Roman"/>
          <w:szCs w:val="24"/>
        </w:rPr>
        <w:t xml:space="preserve">, it is still generally expected that a benefit of group contexts is a reduced need for individual investment in vigilance </w:t>
      </w:r>
      <w:r w:rsidR="00A74E7B" w:rsidRPr="00321B8B">
        <w:rPr>
          <w:rFonts w:cs="Times New Roman"/>
          <w:szCs w:val="24"/>
        </w:rPr>
        <w:fldChar w:fldCharType="begin"/>
      </w:r>
      <w:r w:rsidR="00A74E7B" w:rsidRPr="00321B8B">
        <w:rPr>
          <w:rFonts w:cs="Times New Roman"/>
          <w:szCs w:val="24"/>
        </w:rPr>
        <w:instrText xml:space="preserve"> ADDIN EN.CITE &lt;EndNote&gt;&lt;Cite&gt;&lt;Author&gt;Lima&lt;/Author&gt;&lt;Year&gt;1987&lt;/Year&gt;&lt;RecNum&gt;182&lt;/RecNum&gt;&lt;DisplayText&gt;(Lima, 1987)&lt;/DisplayText&gt;&lt;record&gt;&lt;rec-number&gt;182&lt;/rec-number&gt;&lt;foreign-keys&gt;&lt;key app="EN" db-id="095tvs996f522qe5srwxz5z5tatvez9dr52d" timestamp="1582865109" guid="de85a6cb-2583-41cd-a376-bf4aaa97b1f7"&gt;182&lt;/key&gt;&lt;/foreign-keys&gt;&lt;ref-type name="Journal Article"&gt;17&lt;/ref-type&gt;&lt;contributors&gt;&lt;authors&gt;&lt;author&gt;Lima, Steven L.&lt;/author&gt;&lt;/authors&gt;&lt;/contributors&gt;&lt;titles&gt;&lt;title&gt;Vigilance while feeding and its relation to the risk of predation&lt;/title&gt;&lt;secondary-title&gt;Journal of Theoretical Biology&lt;/secondary-title&gt;&lt;/titles&gt;&lt;periodical&gt;&lt;full-title&gt;Journal of Theoretical Biology&lt;/full-title&gt;&lt;abbr-1&gt;J. Theor. Biol.&lt;/abbr-1&gt;&lt;/periodical&gt;&lt;pages&gt;303-316&lt;/pages&gt;&lt;volume&gt;124&lt;/volume&gt;&lt;number&gt;3&lt;/number&gt;&lt;dates&gt;&lt;year&gt;1987&lt;/year&gt;&lt;pub-dates&gt;&lt;date&gt;1987/02/07/&lt;/date&gt;&lt;/pub-dates&gt;&lt;/dates&gt;&lt;isbn&gt;0022-5193&lt;/isbn&gt;&lt;urls&gt;&lt;related-urls&gt;&lt;url&gt;http://www.sciencedirect.com/science/article/pii/S0022519387801182&lt;/url&gt;&lt;/related-urls&gt;&lt;/urls&gt;&lt;electronic-resource-num&gt;https://doi.org/10.1016/S0022-5193(87)80118-2&lt;/electronic-resource-num&gt;&lt;/record&gt;&lt;/Cite&gt;&lt;/EndNote&gt;</w:instrText>
      </w:r>
      <w:r w:rsidR="00A74E7B" w:rsidRPr="00321B8B">
        <w:rPr>
          <w:rFonts w:cs="Times New Roman"/>
          <w:szCs w:val="24"/>
        </w:rPr>
        <w:fldChar w:fldCharType="separate"/>
      </w:r>
      <w:r w:rsidR="00A74E7B" w:rsidRPr="00321B8B">
        <w:rPr>
          <w:rFonts w:cs="Times New Roman"/>
          <w:noProof/>
          <w:szCs w:val="24"/>
        </w:rPr>
        <w:t>(Lima, 1987)</w:t>
      </w:r>
      <w:r w:rsidR="00A74E7B" w:rsidRPr="00321B8B">
        <w:rPr>
          <w:rFonts w:cs="Times New Roman"/>
          <w:szCs w:val="24"/>
        </w:rPr>
        <w:fldChar w:fldCharType="end"/>
      </w:r>
      <w:r w:rsidR="00E35767" w:rsidRPr="00321B8B">
        <w:rPr>
          <w:rFonts w:cs="Times New Roman"/>
          <w:szCs w:val="24"/>
        </w:rPr>
        <w:t>. T</w:t>
      </w:r>
      <w:r w:rsidR="00A74E7B" w:rsidRPr="00321B8B">
        <w:rPr>
          <w:rFonts w:cs="Times New Roman"/>
          <w:szCs w:val="24"/>
        </w:rPr>
        <w:t xml:space="preserve">he combination of increased foraging and reduced time spent freezing in the above study </w:t>
      </w:r>
      <w:r w:rsidR="00E35767" w:rsidRPr="00321B8B">
        <w:rPr>
          <w:rFonts w:cs="Times New Roman"/>
          <w:szCs w:val="24"/>
        </w:rPr>
        <w:t xml:space="preserve">instead </w:t>
      </w:r>
      <w:r w:rsidR="00A74E7B" w:rsidRPr="00321B8B">
        <w:rPr>
          <w:rFonts w:cs="Times New Roman"/>
          <w:szCs w:val="24"/>
        </w:rPr>
        <w:t>seems to suggest a reduced investment overall in vigilance in favor of increased foraging.</w:t>
      </w:r>
    </w:p>
    <w:p w14:paraId="7A2BD368" w14:textId="5031C2A5" w:rsidR="00E95EEB" w:rsidRPr="00321B8B" w:rsidRDefault="00EF7542" w:rsidP="00E95EEB">
      <w:pPr>
        <w:ind w:firstLine="720"/>
        <w:rPr>
          <w:rFonts w:cs="Times New Roman"/>
          <w:szCs w:val="24"/>
        </w:rPr>
      </w:pPr>
      <w:r w:rsidRPr="00321B8B">
        <w:rPr>
          <w:rFonts w:cs="Times New Roman"/>
          <w:szCs w:val="24"/>
        </w:rPr>
        <w:t xml:space="preserve">The similar amount of movement between groups may be easier to explain, if we assume that the sudden isolation did not lead to an anxious reaction. If each movement within the cage provides a new vantage point and opportunity to explore the limits and contents of the cage, then the total movements around the cage might be about gathering information about the new surroundings. Information gathering strategies can vary widely across contexts and individuals, but the evidence that context did not change the average number of movements may suggest that isolation does not significantly affect each individual’s preference for information gathering </w:t>
      </w:r>
      <w:r w:rsidRPr="00321B8B">
        <w:rPr>
          <w:rFonts w:cs="Times New Roman"/>
          <w:szCs w:val="24"/>
        </w:rPr>
        <w:fldChar w:fldCharType="begin">
          <w:fldData xml:space="preserve">PEVuZE5vdGU+PENpdGU+PEF1dGhvcj5BcnZpZHNzb248L0F1dGhvcj48WWVhcj4yMDE2PC9ZZWFy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PEVuZE5vdGU+PENpdGU+PEF1dGhvcj5BcnZpZHNzb248L0F1dGhvcj48WWVhcj4yMDE2PC9ZZWFy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(Arvidsson &amp; Matthysen, 2016)</w:t>
      </w:r>
      <w:r w:rsidRPr="00321B8B">
        <w:rPr>
          <w:rFonts w:cs="Times New Roman"/>
          <w:szCs w:val="24"/>
        </w:rPr>
        <w:fldChar w:fldCharType="end"/>
      </w:r>
      <w:r w:rsidRPr="00321B8B">
        <w:rPr>
          <w:rFonts w:cs="Times New Roman"/>
          <w:szCs w:val="24"/>
        </w:rPr>
        <w:t xml:space="preserve">. While many boldness-related behaviors in this </w:t>
      </w:r>
      <w:r w:rsidR="0046700B" w:rsidRPr="00321B8B">
        <w:rPr>
          <w:rFonts w:cs="Times New Roman"/>
          <w:szCs w:val="24"/>
        </w:rPr>
        <w:t xml:space="preserve">and other </w:t>
      </w:r>
      <w:r w:rsidRPr="00321B8B">
        <w:rPr>
          <w:rFonts w:cs="Times New Roman"/>
          <w:szCs w:val="24"/>
        </w:rPr>
        <w:t>study system</w:t>
      </w:r>
      <w:r w:rsidR="0046700B" w:rsidRPr="00321B8B">
        <w:rPr>
          <w:rFonts w:cs="Times New Roman"/>
          <w:szCs w:val="24"/>
        </w:rPr>
        <w:t>s</w:t>
      </w:r>
      <w:r w:rsidRPr="00321B8B">
        <w:rPr>
          <w:rFonts w:cs="Times New Roman"/>
          <w:szCs w:val="24"/>
        </w:rPr>
        <w:t xml:space="preserve"> have been shown to vary according to flock </w:t>
      </w:r>
      <w:r w:rsidR="0046700B" w:rsidRPr="00321B8B">
        <w:rPr>
          <w:rFonts w:cs="Times New Roman"/>
          <w:szCs w:val="24"/>
        </w:rPr>
        <w:t xml:space="preserve">species and behavioral </w:t>
      </w:r>
      <w:r w:rsidRPr="00321B8B">
        <w:rPr>
          <w:rFonts w:cs="Times New Roman"/>
          <w:szCs w:val="24"/>
        </w:rPr>
        <w:t xml:space="preserve">composition </w:t>
      </w:r>
      <w:r w:rsidR="0046700B" w:rsidRPr="00321B8B">
        <w:rPr>
          <w:rFonts w:cs="Times New Roman"/>
          <w:szCs w:val="24"/>
        </w:rPr>
        <w:fldChar w:fldCharType="begin">
          <w:fldData xml:space="preserve">PEVuZE5vdGU+PENpdGU+PEF1dGhvcj5HdWF5YXNhbWluPC9BdXRob3I+PFllYXI+MjAxNzwvWWVh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PEVuZE5vdGU+PENpdGU+PEF1dGhvcj5HdWF5YXNhbWluPC9BdXRob3I+PFllYXI+MjAxNzwvWWVh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46700B" w:rsidRPr="00321B8B">
        <w:rPr>
          <w:rFonts w:cs="Times New Roman"/>
          <w:szCs w:val="24"/>
        </w:rPr>
      </w:r>
      <w:r w:rsidR="0046700B" w:rsidRPr="00321B8B">
        <w:rPr>
          <w:rFonts w:cs="Times New Roman"/>
          <w:szCs w:val="24"/>
        </w:rPr>
        <w:fldChar w:fldCharType="separate"/>
      </w:r>
      <w:r w:rsidR="000F2DBC" w:rsidRPr="00321B8B">
        <w:rPr>
          <w:rFonts w:cs="Times New Roman"/>
          <w:noProof/>
          <w:szCs w:val="24"/>
        </w:rPr>
        <w:t>(Guayasamin et al., 2017)</w:t>
      </w:r>
      <w:r w:rsidR="0046700B" w:rsidRPr="00321B8B">
        <w:rPr>
          <w:rFonts w:cs="Times New Roman"/>
          <w:szCs w:val="24"/>
        </w:rPr>
        <w:fldChar w:fldCharType="end"/>
      </w:r>
      <w:r w:rsidR="00562C62" w:rsidRPr="00321B8B">
        <w:rPr>
          <w:rFonts w:cs="Times New Roman"/>
          <w:szCs w:val="24"/>
        </w:rPr>
        <w:t>, this lack of difference between groups</w:t>
      </w:r>
      <w:r w:rsidR="00047EBD">
        <w:rPr>
          <w:rFonts w:cs="Times New Roman"/>
          <w:szCs w:val="24"/>
        </w:rPr>
        <w:t xml:space="preserve"> in movement</w:t>
      </w:r>
      <w:r w:rsidR="00562C62" w:rsidRPr="00321B8B">
        <w:rPr>
          <w:rFonts w:cs="Times New Roman"/>
          <w:szCs w:val="24"/>
        </w:rPr>
        <w:t xml:space="preserve"> may predict that information gathering preference is a distinct and parallel dimension of individual difference in titmice.</w:t>
      </w:r>
      <w:r w:rsidR="00C230EA" w:rsidRPr="00321B8B">
        <w:rPr>
          <w:rFonts w:cs="Times New Roman"/>
          <w:szCs w:val="24"/>
        </w:rPr>
        <w:t xml:space="preserve"> More research in this area is needed, but uncoupling isolation behaviors from the “boldness” umbrella may help understand the contradictory effects of isolation on boldness behaviors in the literature.</w:t>
      </w:r>
    </w:p>
    <w:p w14:paraId="50BAC4EE" w14:textId="5E4B3B38" w:rsidR="00EE1714" w:rsidRDefault="00EE1714" w:rsidP="004340A5">
      <w:r>
        <w:rPr>
          <w:rFonts w:cs="Times New Roman"/>
          <w:szCs w:val="24"/>
        </w:rPr>
        <w:br w:type="page"/>
      </w:r>
      <w:r w:rsidRPr="00321B8B">
        <w:rPr>
          <w:rFonts w:cs="Times New Roman"/>
          <w:noProof/>
        </w:rPr>
        <w:lastRenderedPageBreak/>
        <w:drawing>
          <wp:inline distT="0" distB="0" distL="0" distR="0" wp14:anchorId="3EA35021" wp14:editId="6C521896">
            <wp:extent cx="5063941" cy="3189376"/>
            <wp:effectExtent l="0" t="0" r="0" b="0"/>
            <wp:docPr id="441322286" name="Picture 1" descr="A graph of a number of see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22286" name="Picture 1" descr="A graph of a number of seeds&#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t="8977"/>
                    <a:stretch/>
                  </pic:blipFill>
                  <pic:spPr bwMode="auto">
                    <a:xfrm>
                      <a:off x="0" y="0"/>
                      <a:ext cx="5064760" cy="3189892"/>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04" w:name="_Toc169813680"/>
    <w:p w14:paraId="2821D201" w14:textId="355F1608" w:rsidR="00EE1714" w:rsidRPr="00C92636" w:rsidRDefault="00EE1714" w:rsidP="00EE1714">
      <w:pPr>
        <w:pStyle w:val="Caption"/>
        <w:rPr>
          <w:rFonts w:cs="Times New Roman"/>
          <w:color w:val="000000" w:themeColor="text1"/>
          <w:sz w:val="24"/>
          <w:szCs w:val="36"/>
        </w:rPr>
      </w:pPr>
      <w:r w:rsidRPr="00657BBB">
        <w:rPr>
          <w:rStyle w:val="SubtitleChar"/>
          <w:i w:val="0"/>
          <w:iCs w:val="0"/>
        </w:rPr>
        <w:fldChar w:fldCharType="begin"/>
      </w:r>
      <w:r w:rsidRPr="00657BBB">
        <w:rPr>
          <w:rStyle w:val="SubtitleChar"/>
          <w:i w:val="0"/>
          <w:iCs w:val="0"/>
        </w:rPr>
        <w:instrText xml:space="preserve"> COMMENTS  "Figure 2: Estimated NET Scores, Asocial vs Social Contexts"  \* MERGEFORMAT </w:instrText>
      </w:r>
      <w:r w:rsidRPr="00657BBB">
        <w:rPr>
          <w:rStyle w:val="SubtitleChar"/>
          <w:i w:val="0"/>
          <w:iCs w:val="0"/>
        </w:rPr>
        <w:fldChar w:fldCharType="separate"/>
      </w:r>
      <w:bookmarkStart w:id="105" w:name="_Toc173937619"/>
      <w:r w:rsidRPr="00657BBB">
        <w:rPr>
          <w:rStyle w:val="SubtitleChar"/>
          <w:i w:val="0"/>
          <w:iCs w:val="0"/>
        </w:rPr>
        <w:t xml:space="preserve">Figure </w:t>
      </w:r>
      <w:r w:rsidR="00294AB3">
        <w:rPr>
          <w:rStyle w:val="SubtitleChar"/>
          <w:i w:val="0"/>
          <w:iCs w:val="0"/>
        </w:rPr>
        <w:t>9</w:t>
      </w:r>
      <w:r w:rsidRPr="00657BBB">
        <w:rPr>
          <w:rStyle w:val="SubtitleChar"/>
          <w:i w:val="0"/>
          <w:iCs w:val="0"/>
        </w:rPr>
        <w:t xml:space="preserve">: NET </w:t>
      </w:r>
      <w:r w:rsidR="001042A0">
        <w:rPr>
          <w:rStyle w:val="SubtitleChar"/>
          <w:i w:val="0"/>
          <w:iCs w:val="0"/>
        </w:rPr>
        <w:t>s</w:t>
      </w:r>
      <w:r w:rsidR="001042A0" w:rsidRPr="00657BBB">
        <w:rPr>
          <w:rStyle w:val="SubtitleChar"/>
          <w:i w:val="0"/>
          <w:iCs w:val="0"/>
        </w:rPr>
        <w:t>cores</w:t>
      </w:r>
      <w:r w:rsidR="001042A0">
        <w:rPr>
          <w:rStyle w:val="SubtitleChar"/>
          <w:i w:val="0"/>
          <w:iCs w:val="0"/>
        </w:rPr>
        <w:t xml:space="preserve"> </w:t>
      </w:r>
      <w:r w:rsidR="00F911A0">
        <w:rPr>
          <w:rStyle w:val="SubtitleChar"/>
          <w:i w:val="0"/>
          <w:iCs w:val="0"/>
        </w:rPr>
        <w:t>in</w:t>
      </w:r>
      <w:r w:rsidRPr="00657BBB">
        <w:rPr>
          <w:rStyle w:val="SubtitleChar"/>
          <w:i w:val="0"/>
          <w:iCs w:val="0"/>
        </w:rPr>
        <w:t xml:space="preserve"> </w:t>
      </w:r>
      <w:r w:rsidR="001042A0">
        <w:rPr>
          <w:rStyle w:val="SubtitleChar"/>
          <w:i w:val="0"/>
          <w:iCs w:val="0"/>
        </w:rPr>
        <w:t>a</w:t>
      </w:r>
      <w:r w:rsidR="001042A0" w:rsidRPr="00657BBB">
        <w:rPr>
          <w:rStyle w:val="SubtitleChar"/>
          <w:i w:val="0"/>
          <w:iCs w:val="0"/>
        </w:rPr>
        <w:t xml:space="preserve">social </w:t>
      </w:r>
      <w:r w:rsidRPr="00657BBB">
        <w:rPr>
          <w:rStyle w:val="SubtitleChar"/>
          <w:i w:val="0"/>
          <w:iCs w:val="0"/>
        </w:rPr>
        <w:t xml:space="preserve">vs </w:t>
      </w:r>
      <w:r w:rsidR="001042A0">
        <w:rPr>
          <w:rStyle w:val="SubtitleChar"/>
          <w:i w:val="0"/>
          <w:iCs w:val="0"/>
        </w:rPr>
        <w:t>s</w:t>
      </w:r>
      <w:r w:rsidR="001042A0" w:rsidRPr="00657BBB">
        <w:rPr>
          <w:rStyle w:val="SubtitleChar"/>
          <w:i w:val="0"/>
          <w:iCs w:val="0"/>
        </w:rPr>
        <w:t xml:space="preserve">ocial </w:t>
      </w:r>
      <w:r w:rsidR="001042A0">
        <w:rPr>
          <w:rStyle w:val="SubtitleChar"/>
          <w:i w:val="0"/>
          <w:iCs w:val="0"/>
        </w:rPr>
        <w:t>c</w:t>
      </w:r>
      <w:r w:rsidRPr="00657BBB">
        <w:rPr>
          <w:rStyle w:val="SubtitleChar"/>
          <w:i w:val="0"/>
          <w:iCs w:val="0"/>
        </w:rPr>
        <w:t>ontexts</w:t>
      </w:r>
      <w:bookmarkEnd w:id="105"/>
      <w:r w:rsidRPr="00657BBB">
        <w:rPr>
          <w:rStyle w:val="SubtitleChar"/>
          <w:i w:val="0"/>
          <w:iCs w:val="0"/>
        </w:rPr>
        <w:fldChar w:fldCharType="end"/>
      </w:r>
      <w:r w:rsidRPr="00C92636">
        <w:rPr>
          <w:color w:val="000000" w:themeColor="text1"/>
          <w:sz w:val="24"/>
          <w:szCs w:val="24"/>
        </w:rPr>
        <w:t>.</w:t>
      </w:r>
      <w:r>
        <w:rPr>
          <w:color w:val="000000" w:themeColor="text1"/>
          <w:sz w:val="24"/>
          <w:szCs w:val="24"/>
        </w:rPr>
        <w:t xml:space="preserve"> </w:t>
      </w:r>
      <w:r>
        <w:rPr>
          <w:i w:val="0"/>
          <w:iCs w:val="0"/>
          <w:color w:val="000000" w:themeColor="text1"/>
          <w:sz w:val="24"/>
          <w:szCs w:val="24"/>
        </w:rPr>
        <w:t>ln</w:t>
      </w:r>
      <w:r w:rsidRPr="00A322E7">
        <w:rPr>
          <w:i w:val="0"/>
          <w:iCs w:val="0"/>
          <w:color w:val="000000" w:themeColor="text1"/>
          <w:sz w:val="24"/>
          <w:szCs w:val="24"/>
        </w:rPr>
        <w:t xml:space="preserve">(Counts) of each measured variable between </w:t>
      </w:r>
      <w:r>
        <w:rPr>
          <w:i w:val="0"/>
          <w:iCs w:val="0"/>
          <w:color w:val="000000" w:themeColor="text1"/>
          <w:sz w:val="24"/>
          <w:szCs w:val="24"/>
        </w:rPr>
        <w:t>Asocial</w:t>
      </w:r>
      <w:r w:rsidRPr="00A322E7">
        <w:rPr>
          <w:i w:val="0"/>
          <w:iCs w:val="0"/>
          <w:color w:val="000000" w:themeColor="text1"/>
          <w:sz w:val="24"/>
          <w:szCs w:val="24"/>
        </w:rPr>
        <w:t xml:space="preserve"> and Social contexts. Asterisks (*) mark the statistically significant between-context differences in scores on Maximum Freeze in seconds and the Number of Seeds taken during the test. Total Moves during the test was not significantly different between contexts.</w:t>
      </w:r>
      <w:bookmarkEnd w:id="104"/>
    </w:p>
    <w:p w14:paraId="34822749" w14:textId="77777777" w:rsidR="00EE1714" w:rsidRDefault="00EE1714" w:rsidP="00EE1714">
      <w:pPr>
        <w:rPr>
          <w:rFonts w:cs="Times New Roman"/>
          <w:szCs w:val="24"/>
        </w:rPr>
      </w:pPr>
    </w:p>
    <w:p w14:paraId="0029FAD5" w14:textId="77777777" w:rsidR="00EE1714" w:rsidRDefault="00EE1714" w:rsidP="00EE1714">
      <w:pPr>
        <w:rPr>
          <w:rFonts w:cs="Times New Roman"/>
          <w:szCs w:val="24"/>
        </w:rPr>
      </w:pPr>
      <w:r>
        <w:rPr>
          <w:rFonts w:cs="Times New Roman"/>
          <w:szCs w:val="24"/>
        </w:rPr>
        <w:br w:type="page"/>
      </w:r>
    </w:p>
    <w:p w14:paraId="30C01973" w14:textId="1BDD1311" w:rsidR="00143C04" w:rsidRDefault="00047EBD" w:rsidP="004340A5">
      <w:pPr>
        <w:ind w:firstLine="720"/>
        <w:rPr>
          <w:rFonts w:cs="Times New Roman"/>
          <w:szCs w:val="24"/>
        </w:rPr>
      </w:pPr>
      <w:r w:rsidRPr="00321B8B">
        <w:rPr>
          <w:rFonts w:cs="Times New Roman"/>
          <w:szCs w:val="24"/>
        </w:rPr>
        <w:lastRenderedPageBreak/>
        <w:t xml:space="preserve">The results of this study </w:t>
      </w:r>
      <w:r>
        <w:rPr>
          <w:rFonts w:cs="Times New Roman"/>
          <w:szCs w:val="24"/>
        </w:rPr>
        <w:t>speak</w:t>
      </w:r>
      <w:r w:rsidRPr="00321B8B">
        <w:rPr>
          <w:rFonts w:cs="Times New Roman"/>
          <w:szCs w:val="24"/>
        </w:rPr>
        <w:t xml:space="preserve"> to the broader implications of isolation </w:t>
      </w:r>
      <w:r>
        <w:rPr>
          <w:rFonts w:cs="Times New Roman"/>
          <w:szCs w:val="24"/>
        </w:rPr>
        <w:t xml:space="preserve">and asocial testing of social species </w:t>
      </w:r>
      <w:r w:rsidRPr="00321B8B">
        <w:rPr>
          <w:rFonts w:cs="Times New Roman"/>
          <w:szCs w:val="24"/>
        </w:rPr>
        <w:t xml:space="preserve">as a potential confound in animal </w:t>
      </w:r>
      <w:r>
        <w:rPr>
          <w:rFonts w:cs="Times New Roman"/>
          <w:szCs w:val="24"/>
        </w:rPr>
        <w:t>behavior</w:t>
      </w:r>
      <w:r w:rsidRPr="00321B8B">
        <w:rPr>
          <w:rFonts w:cs="Times New Roman"/>
          <w:szCs w:val="24"/>
        </w:rPr>
        <w:t xml:space="preserve"> research. Kimball and Lattin (2023) </w:t>
      </w:r>
      <w:r w:rsidR="00651E11" w:rsidRPr="00321B8B">
        <w:rPr>
          <w:rFonts w:cs="Times New Roman"/>
          <w:szCs w:val="24"/>
        </w:rPr>
        <w:t xml:space="preserve">suggest 7 “sins” for tests of neophobia but do not include considerations for </w:t>
      </w:r>
      <w:r w:rsidR="00EE1714">
        <w:rPr>
          <w:rFonts w:cs="Times New Roman"/>
          <w:szCs w:val="24"/>
        </w:rPr>
        <w:t>asocial</w:t>
      </w:r>
      <w:r w:rsidR="00651E11" w:rsidRPr="00321B8B">
        <w:rPr>
          <w:rFonts w:cs="Times New Roman"/>
          <w:szCs w:val="24"/>
        </w:rPr>
        <w:t xml:space="preserve"> versus social contexts, even among highly social species. Even where individuals may strongly prefer their own information or strategies (Arvidsson &amp; Matthysen, 2016), the presence of variability on this dimension within a species can reduce the ecological validity of tests that remove the option to rely on group members.</w:t>
      </w:r>
    </w:p>
    <w:p w14:paraId="68066FB8" w14:textId="2AD1733C" w:rsidR="00121D5F" w:rsidRPr="00321B8B" w:rsidRDefault="00143C04">
      <w:pPr>
        <w:rPr>
          <w:rFonts w:cs="Times New Roman"/>
          <w:szCs w:val="24"/>
        </w:rPr>
      </w:pPr>
      <w:r>
        <w:rPr>
          <w:rFonts w:cs="Times New Roman"/>
          <w:szCs w:val="24"/>
        </w:rPr>
        <w:br w:type="page"/>
      </w:r>
    </w:p>
    <w:p w14:paraId="59F8D4F6" w14:textId="12A4FFF0" w:rsidR="00121D5F" w:rsidRPr="00321B8B" w:rsidRDefault="00121D5F" w:rsidP="00121D5F">
      <w:pPr>
        <w:pStyle w:val="Heading1"/>
      </w:pPr>
      <w:bookmarkStart w:id="106" w:name="_Toc173937601"/>
      <w:r w:rsidRPr="00321B8B">
        <w:lastRenderedPageBreak/>
        <w:t xml:space="preserve">Chapter </w:t>
      </w:r>
      <w:r w:rsidR="006B3EE1">
        <w:t>5</w:t>
      </w:r>
      <w:r w:rsidRPr="00321B8B">
        <w:t>: Conclusion</w:t>
      </w:r>
      <w:bookmarkEnd w:id="106"/>
    </w:p>
    <w:p w14:paraId="3A0EC985" w14:textId="379B3A4A" w:rsidR="00121D5F" w:rsidRPr="00321B8B" w:rsidRDefault="00121D5F" w:rsidP="00121D5F">
      <w:pPr>
        <w:pStyle w:val="Heading2"/>
        <w:rPr>
          <w:rFonts w:cs="Times New Roman"/>
        </w:rPr>
      </w:pPr>
      <w:bookmarkStart w:id="107" w:name="_Toc173937602"/>
      <w:r w:rsidRPr="00321B8B">
        <w:rPr>
          <w:rFonts w:cs="Times New Roman"/>
        </w:rPr>
        <w:t>Summary</w:t>
      </w:r>
      <w:bookmarkEnd w:id="107"/>
    </w:p>
    <w:p w14:paraId="4F517D8E" w14:textId="4860753B" w:rsidR="0096231F" w:rsidRDefault="0096231F" w:rsidP="00121D5F">
      <w:pPr>
        <w:ind w:firstLine="720"/>
        <w:rPr>
          <w:rFonts w:cs="Times New Roman"/>
          <w:szCs w:val="24"/>
        </w:rPr>
      </w:pPr>
      <w:r>
        <w:rPr>
          <w:rFonts w:cs="Times New Roman"/>
          <w:szCs w:val="24"/>
        </w:rPr>
        <w:t xml:space="preserve">Mixed-species groups appear to provide unique benefits above and beyond what single-species groups tend to offer </w:t>
      </w:r>
      <w:r>
        <w:rPr>
          <w:rFonts w:cs="Times New Roman"/>
          <w:szCs w:val="24"/>
        </w:rPr>
        <w:fldChar w:fldCharType="begin">
          <w:fldData xml:space="preserve">PEVuZE5vdGU+PENpdGU+PEF1dGhvcj5Nb3JzZTwvQXV0aG9yPjxZZWFyPjE5Nzc8L1llYXI+PFJl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PEVuZE5vdGU+PENpdGU+PEF1dGhvcj5Nb3JzZTwvQXV0aG9yPjxZZWFyPjE5Nzc8L1llYXI+PFJl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(Goodale &amp; Magrath, 2024; Goodale et al., 2020; Morse, 1977)</w:t>
      </w:r>
      <w:r>
        <w:rPr>
          <w:rFonts w:cs="Times New Roman"/>
          <w:szCs w:val="24"/>
        </w:rPr>
        <w:fldChar w:fldCharType="end"/>
      </w:r>
      <w:r>
        <w:rPr>
          <w:rFonts w:cs="Times New Roman"/>
          <w:szCs w:val="24"/>
        </w:rPr>
        <w:t xml:space="preserve">. The </w:t>
      </w:r>
      <w:r w:rsidR="002323DB">
        <w:rPr>
          <w:rFonts w:cs="Times New Roman"/>
          <w:szCs w:val="24"/>
        </w:rPr>
        <w:t>goal of</w:t>
      </w:r>
      <w:r>
        <w:rPr>
          <w:rFonts w:cs="Times New Roman"/>
          <w:szCs w:val="24"/>
        </w:rPr>
        <w:t xml:space="preserve"> this dissertation was to explore how mixed-species groups might </w:t>
      </w:r>
      <w:r w:rsidR="00F926CA">
        <w:rPr>
          <w:rFonts w:cs="Times New Roman"/>
          <w:szCs w:val="24"/>
        </w:rPr>
        <w:t>be better equipped for the shifting opportunities and threats in changing environments</w:t>
      </w:r>
      <w:r>
        <w:rPr>
          <w:rFonts w:cs="Times New Roman"/>
          <w:szCs w:val="24"/>
        </w:rPr>
        <w:t xml:space="preserve"> by examining how behavioral diversity within species-diverse flocks contributed to solving novel foraging problems. </w:t>
      </w:r>
      <w:r w:rsidR="0096536F">
        <w:rPr>
          <w:rFonts w:cs="Times New Roman"/>
          <w:szCs w:val="24"/>
        </w:rPr>
        <w:t xml:space="preserve">The </w:t>
      </w:r>
      <w:r>
        <w:rPr>
          <w:rFonts w:cs="Times New Roman"/>
          <w:szCs w:val="24"/>
        </w:rPr>
        <w:t>body of work presented here first established that such an expected increase in behavioral diversity was present in a mixed-species flock of birds, then examined how that behavioral variability might predict individual response</w:t>
      </w:r>
      <w:r w:rsidR="004345F3">
        <w:rPr>
          <w:rFonts w:cs="Times New Roman"/>
          <w:szCs w:val="24"/>
        </w:rPr>
        <w:t>s</w:t>
      </w:r>
      <w:r>
        <w:rPr>
          <w:rFonts w:cs="Times New Roman"/>
          <w:szCs w:val="24"/>
        </w:rPr>
        <w:t xml:space="preserve"> to a novel foraging task.</w:t>
      </w:r>
      <w:r w:rsidR="00805574">
        <w:rPr>
          <w:rFonts w:cs="Times New Roman"/>
          <w:szCs w:val="24"/>
        </w:rPr>
        <w:t xml:space="preserve"> Several methodological questions about how best to test for these effects were answered throughout each chapter.</w:t>
      </w:r>
      <w:r w:rsidR="0096536F">
        <w:rPr>
          <w:rFonts w:cs="Times New Roman"/>
          <w:szCs w:val="24"/>
        </w:rPr>
        <w:t xml:space="preserve"> </w:t>
      </w:r>
    </w:p>
    <w:p w14:paraId="57CEEED2" w14:textId="4048C3CC" w:rsidR="007C5042" w:rsidRDefault="007C5042" w:rsidP="007C5042">
      <w:pPr>
        <w:ind w:firstLine="720"/>
        <w:rPr>
          <w:rFonts w:cs="Times New Roman"/>
          <w:szCs w:val="24"/>
        </w:rPr>
      </w:pPr>
      <w:r>
        <w:rPr>
          <w:rFonts w:cs="Times New Roman"/>
          <w:szCs w:val="24"/>
        </w:rPr>
        <w:t xml:space="preserve">Chapter </w:t>
      </w:r>
      <w:r w:rsidR="004345F3">
        <w:rPr>
          <w:rFonts w:cs="Times New Roman"/>
          <w:szCs w:val="24"/>
        </w:rPr>
        <w:t>2</w:t>
      </w:r>
      <w:r>
        <w:rPr>
          <w:rFonts w:cs="Times New Roman"/>
          <w:szCs w:val="24"/>
        </w:rPr>
        <w:t xml:space="preserve"> provided evidence </w:t>
      </w:r>
      <w:r w:rsidR="004345F3">
        <w:rPr>
          <w:rFonts w:cs="Times New Roman"/>
          <w:szCs w:val="24"/>
        </w:rPr>
        <w:t>that models using principal component scores</w:t>
      </w:r>
      <w:r>
        <w:rPr>
          <w:rFonts w:cs="Times New Roman"/>
          <w:szCs w:val="24"/>
        </w:rPr>
        <w:t xml:space="preserve"> were </w:t>
      </w:r>
      <w:r w:rsidR="004345F3">
        <w:rPr>
          <w:rFonts w:cs="Times New Roman"/>
          <w:szCs w:val="24"/>
        </w:rPr>
        <w:t>better fitting</w:t>
      </w:r>
      <w:r>
        <w:rPr>
          <w:rFonts w:cs="Times New Roman"/>
          <w:szCs w:val="24"/>
        </w:rPr>
        <w:t xml:space="preserve"> </w:t>
      </w:r>
      <w:r w:rsidR="004345F3">
        <w:rPr>
          <w:rFonts w:cs="Times New Roman"/>
          <w:szCs w:val="24"/>
        </w:rPr>
        <w:t>than</w:t>
      </w:r>
      <w:r>
        <w:rPr>
          <w:rFonts w:cs="Times New Roman"/>
          <w:szCs w:val="24"/>
        </w:rPr>
        <w:t xml:space="preserve"> </w:t>
      </w:r>
      <w:r w:rsidR="004345F3">
        <w:rPr>
          <w:rFonts w:cs="Times New Roman"/>
          <w:szCs w:val="24"/>
        </w:rPr>
        <w:t>models using</w:t>
      </w:r>
      <w:r>
        <w:rPr>
          <w:rFonts w:cs="Times New Roman"/>
          <w:szCs w:val="24"/>
        </w:rPr>
        <w:t xml:space="preserve"> than any individual test</w:t>
      </w:r>
      <w:r w:rsidR="004345F3">
        <w:rPr>
          <w:rFonts w:cs="Times New Roman"/>
          <w:szCs w:val="24"/>
        </w:rPr>
        <w:t xml:space="preserve"> when predicting novel feeder behavior</w:t>
      </w:r>
      <w:r>
        <w:rPr>
          <w:rFonts w:cs="Times New Roman"/>
          <w:szCs w:val="24"/>
        </w:rPr>
        <w:t xml:space="preserve">. Even where examples in the literature applied principal component analysis to their predictive tests, there was a tendency to do so to reduce a single test to a single score, rather than allowing </w:t>
      </w:r>
      <w:r w:rsidR="00D44E56">
        <w:rPr>
          <w:rFonts w:cs="Times New Roman"/>
          <w:szCs w:val="24"/>
        </w:rPr>
        <w:t>variables from disparate tests to correlate</w:t>
      </w:r>
      <w:r>
        <w:rPr>
          <w:rFonts w:cs="Times New Roman"/>
          <w:szCs w:val="24"/>
        </w:rPr>
        <w:t xml:space="preserve"> freely. However, the success of this approach likely depended on the true relationship between the identified components and the novel feeder test, and two alternatives were possible: 1) no components were good predictors but one individual test was, meaning that the relationship between that test and the novel feeder behavior was suppressed in the principal component space, or 2) no components and no tests were good predictors of novel feeder behavior, meaning that it is likely foraging in contexts involving novel stimuli is its own dimension of behavioral variation uncorrelated to the others and a good candidate for a sixth component in future principal component analysis that includes those novel feeder measures.</w:t>
      </w:r>
    </w:p>
    <w:p w14:paraId="1D469B15" w14:textId="05C15898" w:rsidR="00A2653D" w:rsidRDefault="00A2653D" w:rsidP="00A2653D">
      <w:pPr>
        <w:ind w:firstLine="720"/>
        <w:rPr>
          <w:rFonts w:cs="Times New Roman"/>
          <w:szCs w:val="24"/>
        </w:rPr>
      </w:pPr>
      <w:r>
        <w:rPr>
          <w:rFonts w:cs="Times New Roman"/>
          <w:szCs w:val="24"/>
        </w:rPr>
        <w:t xml:space="preserve">Chapter 2 also attempted a new kind of repeatability measure unique to behavioral syndromes, adapted from recommendations from </w:t>
      </w:r>
      <w:r>
        <w:rPr>
          <w:rFonts w:cs="Times New Roman"/>
          <w:szCs w:val="24"/>
        </w:rPr>
        <w:fldChar w:fldCharType="begin"/>
      </w:r>
      <w:r>
        <w:rPr>
          <w:rFonts w:cs="Times New Roman"/>
          <w:szCs w:val="24"/>
        </w:rPr>
        <w:instrText xml:space="preserve"> ADDIN EN.CITE &lt;EndNote&gt;&lt;Cite AuthorYear="1"&gt;&lt;Author&gt;Huang&lt;/Author&gt;&lt;Year&gt;2018&lt;/Year&gt;&lt;RecNum&gt;257&lt;/RecNum&gt;&lt;DisplayText&gt;Huang et al. (2018)&lt;/DisplayText&gt;&lt;record&gt;&lt;rec-number&gt;257&lt;/rec-number&gt;&lt;foreign-keys&gt;&lt;key app="EN" db-id="095tvs996f522qe5srwxz5z5tatvez9dr52d" timestamp="1621555087" guid="e7a95925-16a6-4876-9887-699faec7fb08"&gt;257&lt;/key&gt;&lt;/foreign-keys&gt;&lt;ref-type name="Journal Article"&gt;17&lt;/ref-type&gt;&lt;contributors&gt;&lt;authors&gt;&lt;author&gt;Huang, P.&lt;/author&gt;&lt;author&gt;Kimball, R. T.&lt;/author&gt;&lt;author&gt;St Mary, C. M.&lt;/author&gt;&lt;/authors&gt;&lt;/contributors&gt;&lt;titles&gt;&lt;title&gt;Does the use of a multi-trait, multi-test approach to measure animal personality yield different behavioural syndrome results?&lt;/title&gt;&lt;secondary-title&gt;Behaviour&lt;/secondary-title&gt;&lt;/titles&gt;&lt;periodical&gt;&lt;full-title&gt;Behaviour&lt;/full-title&gt;&lt;abbr-1&gt;Behaviour&lt;/abbr-1&gt;&lt;/periodical&gt;&lt;pages&gt;115-150&lt;/pages&gt;&lt;volume&gt;155&lt;/volume&gt;&lt;number&gt;2-3&lt;/number&gt;&lt;dates&gt;&lt;year&gt;2018&lt;/year&gt;&lt;/dates&gt;&lt;isbn&gt;0005-7959&lt;/isbn&gt;&lt;accession-num&gt;WOS:000429749100002&lt;/accession-num&gt;&lt;urls&gt;&lt;related-urls&gt;&lt;url&gt;&amp;lt;Go to ISI&amp;gt;://WOS:000429749100002&lt;/url&gt;&lt;/related-urls&gt;&lt;/urls&gt;&lt;electronic-resource-num&gt;10.1163/1568539x-00003480&lt;/electronic-resource-num&gt;&lt;/record&gt;&lt;/Cite&gt;&lt;/EndNote&gt;</w:instrText>
      </w:r>
      <w:r>
        <w:rPr>
          <w:rFonts w:cs="Times New Roman"/>
          <w:szCs w:val="24"/>
        </w:rPr>
        <w:fldChar w:fldCharType="separate"/>
      </w:r>
      <w:r>
        <w:rPr>
          <w:rFonts w:cs="Times New Roman"/>
          <w:noProof/>
          <w:szCs w:val="24"/>
        </w:rPr>
        <w:t>Huang et al. (2018)</w:t>
      </w:r>
      <w:r>
        <w:rPr>
          <w:rFonts w:cs="Times New Roman"/>
          <w:szCs w:val="24"/>
        </w:rPr>
        <w:fldChar w:fldCharType="end"/>
      </w:r>
      <w:r>
        <w:rPr>
          <w:rFonts w:cs="Times New Roman"/>
          <w:szCs w:val="24"/>
        </w:rPr>
        <w:t xml:space="preserve">. Repeatability is considered an essential measure for animal behavior studies </w:t>
      </w:r>
      <w:r>
        <w:rPr>
          <w:rFonts w:cs="Times New Roman"/>
          <w:szCs w:val="24"/>
        </w:rPr>
        <w:fldChar w:fldCharType="begin"/>
      </w:r>
      <w:r>
        <w:rPr>
          <w:rFonts w:cs="Times New Roman"/>
          <w:szCs w:val="24"/>
        </w:rPr>
        <w:instrText xml:space="preserve"> ADDIN EN.CITE &lt;EndNote&gt;&lt;Cite&gt;&lt;Author&gt;Bell&lt;/Author&gt;&lt;Year&gt;2009&lt;/Year&gt;&lt;RecNum&gt;231&lt;/RecNum&gt;&lt;DisplayText&gt;(Bell et al., 2009)&lt;/DisplayText&gt;&lt;record&gt;&lt;rec-number&gt;231&lt;/rec-number&gt;&lt;foreign-keys&gt;&lt;key app="EN" db-id="095tvs996f522qe5srwxz5z5tatvez9dr52d" timestamp="1621555063" guid="66461a76-94ff-4b95-a522-941645f45c3c"&gt;231&lt;/key&gt;&lt;/foreign-keys&gt;&lt;ref-type name="Journal Article"&gt;17&lt;/ref-type&gt;&lt;contributors&gt;&lt;authors&gt;&lt;author&gt;Bell, A. M.&lt;/author&gt;&lt;author&gt;Hankison, S. J.&lt;/author&gt;&lt;author&gt;Laskowski, K. L.&lt;/author&gt;&lt;/authors&gt;&lt;/contributors&gt;&lt;titles&gt;&lt;title&gt;The repeatability of behaviour: a meta-analysis&lt;/title&gt;&lt;secondary-title&gt;Animal Behaviour&lt;/secondary-title&gt;&lt;/titles&gt;&lt;periodical&gt;&lt;full-title&gt;Animal Behaviour&lt;/full-title&gt;&lt;/periodical&gt;&lt;pages&gt;771-783&lt;/pages&gt;&lt;volume&gt;77&lt;/volume&gt;&lt;number&gt;4&lt;/number&gt;&lt;dates&gt;&lt;year&gt;2009&lt;/year&gt;&lt;pub-dates&gt;&lt;date&gt;Apr&lt;/date&gt;&lt;/pub-dates&gt;&lt;/dates&gt;&lt;isbn&gt;0003-3472&lt;/isbn&gt;&lt;accession-num&gt;WOS:000264325300003&lt;/accession-num&gt;&lt;urls&gt;&lt;related-urls&gt;&lt;url&gt;&amp;lt;Go to ISI&amp;gt;://WOS:000264325300003&lt;/url&gt;&lt;/related-urls&gt;&lt;/urls&gt;&lt;electronic-resource-num&gt;10.1016/j.anbehav.2008.12.022&lt;/electronic-resource-num&gt;&lt;/record&gt;&lt;/Cite&gt;&lt;/EndNote&gt;</w:instrText>
      </w:r>
      <w:r>
        <w:rPr>
          <w:rFonts w:cs="Times New Roman"/>
          <w:szCs w:val="24"/>
        </w:rPr>
        <w:fldChar w:fldCharType="separate"/>
      </w:r>
      <w:r>
        <w:rPr>
          <w:rFonts w:cs="Times New Roman"/>
          <w:noProof/>
          <w:szCs w:val="24"/>
        </w:rPr>
        <w:t>(Bell et al., 2009)</w:t>
      </w:r>
      <w:r>
        <w:rPr>
          <w:rFonts w:cs="Times New Roman"/>
          <w:szCs w:val="24"/>
        </w:rPr>
        <w:fldChar w:fldCharType="end"/>
      </w:r>
      <w:r>
        <w:rPr>
          <w:rFonts w:cs="Times New Roman"/>
          <w:szCs w:val="24"/>
        </w:rPr>
        <w:t xml:space="preserve">. By looking at the relationships between the top-contributing variables of each behavioral syndromes dimension (principal component), a consistency score </w:t>
      </w:r>
      <w:r w:rsidR="004D01FB">
        <w:rPr>
          <w:rFonts w:cs="Times New Roman"/>
          <w:szCs w:val="24"/>
        </w:rPr>
        <w:t>was</w:t>
      </w:r>
      <w:r>
        <w:rPr>
          <w:rFonts w:cs="Times New Roman"/>
          <w:szCs w:val="24"/>
        </w:rPr>
        <w:t xml:space="preserve"> assigned to individuals based on whether the relationship between their individual test scores conform</w:t>
      </w:r>
      <w:r w:rsidR="00030ADA">
        <w:rPr>
          <w:rFonts w:cs="Times New Roman"/>
          <w:szCs w:val="24"/>
        </w:rPr>
        <w:t>ed</w:t>
      </w:r>
      <w:r>
        <w:rPr>
          <w:rFonts w:cs="Times New Roman"/>
          <w:szCs w:val="24"/>
        </w:rPr>
        <w:t xml:space="preserve"> to the expected relationship given by that behavioral dimension. In effect, the consistency score test</w:t>
      </w:r>
      <w:r w:rsidR="00030ADA">
        <w:rPr>
          <w:rFonts w:cs="Times New Roman"/>
          <w:szCs w:val="24"/>
        </w:rPr>
        <w:t>ed</w:t>
      </w:r>
      <w:r>
        <w:rPr>
          <w:rFonts w:cs="Times New Roman"/>
          <w:szCs w:val="24"/>
        </w:rPr>
        <w:t xml:space="preserve"> how “repeatable” a behavioral syndrome </w:t>
      </w:r>
      <w:r w:rsidR="00030ADA">
        <w:rPr>
          <w:rFonts w:cs="Times New Roman"/>
          <w:szCs w:val="24"/>
        </w:rPr>
        <w:t>was</w:t>
      </w:r>
      <w:r>
        <w:rPr>
          <w:rFonts w:cs="Times New Roman"/>
          <w:szCs w:val="24"/>
        </w:rPr>
        <w:t xml:space="preserve"> across multiple tests </w:t>
      </w:r>
      <w:r w:rsidRPr="00F926CA">
        <w:rPr>
          <w:rFonts w:cs="Times New Roman"/>
          <w:szCs w:val="24"/>
        </w:rPr>
        <w:t>of</w:t>
      </w:r>
      <w:r>
        <w:rPr>
          <w:rFonts w:cs="Times New Roman"/>
          <w:szCs w:val="24"/>
        </w:rPr>
        <w:t xml:space="preserve"> that behavioral type. By averaging the consistency scores across the sample, I showed that 4 of the 5 identified behavioral dimensions were significantly consistent, analogous to an individual test being highly repeatable.</w:t>
      </w:r>
    </w:p>
    <w:p w14:paraId="06F3B6D6" w14:textId="65706967" w:rsidR="00474E61" w:rsidRDefault="0096536F" w:rsidP="00121D5F">
      <w:pPr>
        <w:ind w:firstLine="720"/>
        <w:rPr>
          <w:rFonts w:cs="Times New Roman"/>
          <w:szCs w:val="24"/>
        </w:rPr>
      </w:pPr>
      <w:r>
        <w:rPr>
          <w:rFonts w:cs="Times New Roman"/>
          <w:szCs w:val="24"/>
        </w:rPr>
        <w:t xml:space="preserve">Chapter </w:t>
      </w:r>
      <w:r w:rsidR="007C5042">
        <w:rPr>
          <w:rFonts w:cs="Times New Roman"/>
          <w:szCs w:val="24"/>
        </w:rPr>
        <w:t xml:space="preserve">3 </w:t>
      </w:r>
      <w:r>
        <w:rPr>
          <w:rFonts w:cs="Times New Roman"/>
          <w:szCs w:val="24"/>
        </w:rPr>
        <w:t xml:space="preserve">described the unique contribution by Carolina chickadees to small mixed-species flocks with tufted titmice, supporting the hypothesis that species diversity should lead to greater behavioral diversity, even among as ecologically similar and closely related species as tufted titmice and Carolina chickadees. </w:t>
      </w:r>
      <w:r w:rsidR="0096231F">
        <w:rPr>
          <w:rFonts w:cs="Times New Roman"/>
          <w:szCs w:val="24"/>
        </w:rPr>
        <w:t xml:space="preserve">Five dimensions of behavioral variability were described </w:t>
      </w:r>
      <w:r w:rsidR="0096231F">
        <w:rPr>
          <w:rFonts w:cs="Times New Roman"/>
          <w:szCs w:val="24"/>
        </w:rPr>
        <w:lastRenderedPageBreak/>
        <w:t>for this study system, and a small cluster of chickadees unique to mixed-species flocks scored especially low in “Neophobia” and “Neophobic Exploration.”</w:t>
      </w:r>
    </w:p>
    <w:p w14:paraId="3E00D93E" w14:textId="24887860" w:rsidR="0096536F" w:rsidRDefault="00474E61" w:rsidP="00121D5F">
      <w:pPr>
        <w:ind w:firstLine="720"/>
        <w:rPr>
          <w:rFonts w:cs="Times New Roman"/>
          <w:szCs w:val="24"/>
        </w:rPr>
      </w:pPr>
      <w:r>
        <w:rPr>
          <w:rFonts w:cs="Times New Roman"/>
          <w:szCs w:val="24"/>
        </w:rPr>
        <w:t xml:space="preserve">Cluster analysis was shown to be a useful </w:t>
      </w:r>
      <w:r w:rsidR="007C5042">
        <w:rPr>
          <w:rFonts w:cs="Times New Roman"/>
          <w:szCs w:val="24"/>
        </w:rPr>
        <w:t xml:space="preserve">support </w:t>
      </w:r>
      <w:r>
        <w:rPr>
          <w:rFonts w:cs="Times New Roman"/>
          <w:szCs w:val="24"/>
        </w:rPr>
        <w:t xml:space="preserve">tool for hypothesis testing around behavioral differences. The Behavioral Syndromes framework </w:t>
      </w:r>
      <w:r>
        <w:rPr>
          <w:rFonts w:cs="Times New Roman"/>
          <w:szCs w:val="24"/>
        </w:rPr>
        <w:fldChar w:fldCharType="begin"/>
      </w:r>
      <w:r>
        <w:rPr>
          <w:rFonts w:cs="Times New Roman"/>
          <w:szCs w:val="24"/>
        </w:rPr>
        <w:instrText xml:space="preserve"> ADDIN EN.CITE &lt;EndNote&gt;&lt;Cite&gt;&lt;Author&gt;Sih&lt;/Author&gt;&lt;Year&gt;2004&lt;/Year&gt;&lt;RecNum&gt;230&lt;/RecNum&gt;&lt;DisplayText&gt;(Sih, Bell, Johnson, et al., 2004)&lt;/DisplayText&gt;&lt;record&gt;&lt;rec-number&gt;230&lt;/rec-number&gt;&lt;foreign-keys&gt;&lt;key app="EN" db-id="095tvs996f522qe5srwxz5z5tatvez9dr52d" timestamp="1621555062" guid="36e663d6-a0c0-4ce4-87ce-3063b26a525e"&gt;230&lt;/key&gt;&lt;/foreign-keys&gt;&lt;ref-type name="Journal Article"&gt;17&lt;/ref-type&gt;&lt;contributors&gt;&lt;authors&gt;&lt;author&gt;Sih, A.&lt;/author&gt;&lt;author&gt;Bell, A. M.&lt;/author&gt;&lt;author&gt;Johnson, J. C.&lt;/author&gt;&lt;author&gt;Ziemba, R. E.&lt;/author&gt;&lt;/authors&gt;&lt;/contributors&gt;&lt;titles&gt;&lt;title&gt;Behavioral syndromes: An integrative overview&lt;/title&gt;&lt;secondary-title&gt;Quarterly Review of Biology&lt;/secondary-title&gt;&lt;/titles&gt;&lt;periodical&gt;&lt;full-title&gt;Quarterly Review of Biology&lt;/full-title&gt;&lt;/periodical&gt;&lt;pages&gt;241-277&lt;/pages&gt;&lt;volume&gt;79&lt;/volume&gt;&lt;number&gt;3&lt;/number&gt;&lt;dates&gt;&lt;year&gt;2004&lt;/year&gt;&lt;pub-dates&gt;&lt;date&gt;Sep&lt;/date&gt;&lt;/pub-dates&gt;&lt;/dates&gt;&lt;isbn&gt;0033-5770&lt;/isbn&gt;&lt;accession-num&gt;WOS:000224073800001&lt;/accession-num&gt;&lt;urls&gt;&lt;related-urls&gt;&lt;url&gt;&amp;lt;Go to ISI&amp;gt;://WOS:000224073800001&lt;/url&gt;&lt;/related-urls&gt;&lt;/urls&gt;&lt;electronic-resource-num&gt;10.1086/422893&lt;/electronic-resource-num&gt;&lt;/record&gt;&lt;/Cite&gt;&lt;/EndNote&gt;</w:instrText>
      </w:r>
      <w:r>
        <w:rPr>
          <w:rFonts w:cs="Times New Roman"/>
          <w:szCs w:val="24"/>
        </w:rPr>
        <w:fldChar w:fldCharType="separate"/>
      </w:r>
      <w:r>
        <w:rPr>
          <w:rFonts w:cs="Times New Roman"/>
          <w:noProof/>
          <w:szCs w:val="24"/>
        </w:rPr>
        <w:t>(Sih, Bell, Johnson, et al., 2004)</w:t>
      </w:r>
      <w:r>
        <w:rPr>
          <w:rFonts w:cs="Times New Roman"/>
          <w:szCs w:val="24"/>
        </w:rPr>
        <w:fldChar w:fldCharType="end"/>
      </w:r>
      <w:r>
        <w:rPr>
          <w:rFonts w:cs="Times New Roman"/>
          <w:szCs w:val="24"/>
        </w:rPr>
        <w:t xml:space="preserve"> favors principal component analysis approaches, but the resulting dimensions of inter-individual variability are themselves only descriptive; some model or prediction or correlation must be made after individual scores are known, and “</w:t>
      </w:r>
      <w:r w:rsidR="00FE439E">
        <w:rPr>
          <w:rFonts w:cs="Times New Roman"/>
          <w:szCs w:val="24"/>
        </w:rPr>
        <w:t>individuals differ from one another</w:t>
      </w:r>
      <w:r>
        <w:rPr>
          <w:rFonts w:cs="Times New Roman"/>
          <w:szCs w:val="24"/>
        </w:rPr>
        <w:t xml:space="preserve">” is hardly a scientifically interesting statement. By applying cluster analysis to the principal component space (calculated without species information), finding a cluster made up entirely of one species </w:t>
      </w:r>
      <w:r w:rsidR="007C5042">
        <w:rPr>
          <w:rFonts w:cs="Times New Roman"/>
          <w:szCs w:val="24"/>
        </w:rPr>
        <w:t xml:space="preserve">served as corroboration </w:t>
      </w:r>
      <w:r>
        <w:rPr>
          <w:rFonts w:cs="Times New Roman"/>
          <w:szCs w:val="24"/>
        </w:rPr>
        <w:t>of a unique behavioral contribution of one species to an otherwise largely similar group.</w:t>
      </w:r>
    </w:p>
    <w:p w14:paraId="41BE0D18" w14:textId="43B2F9C3" w:rsidR="0096536F" w:rsidRPr="00321B8B" w:rsidRDefault="0096536F" w:rsidP="00121D5F">
      <w:pPr>
        <w:ind w:firstLine="720"/>
        <w:rPr>
          <w:rFonts w:cs="Times New Roman"/>
          <w:szCs w:val="24"/>
        </w:rPr>
      </w:pPr>
      <w:r>
        <w:rPr>
          <w:rFonts w:cs="Times New Roman"/>
          <w:szCs w:val="24"/>
        </w:rPr>
        <w:t xml:space="preserve">Chapter </w:t>
      </w:r>
      <w:r w:rsidR="002827E3">
        <w:rPr>
          <w:rFonts w:cs="Times New Roman"/>
          <w:szCs w:val="24"/>
        </w:rPr>
        <w:t xml:space="preserve">4 </w:t>
      </w:r>
      <w:r w:rsidR="008E1F8A">
        <w:rPr>
          <w:rFonts w:cs="Times New Roman"/>
          <w:szCs w:val="24"/>
        </w:rPr>
        <w:t xml:space="preserve">addressed a methodological concern that ran through the </w:t>
      </w:r>
      <w:r w:rsidR="00030ADA">
        <w:rPr>
          <w:rFonts w:cs="Times New Roman"/>
          <w:szCs w:val="24"/>
        </w:rPr>
        <w:t xml:space="preserve">studies </w:t>
      </w:r>
      <w:r w:rsidR="008E1F8A">
        <w:rPr>
          <w:rFonts w:cs="Times New Roman"/>
          <w:szCs w:val="24"/>
        </w:rPr>
        <w:t xml:space="preserve">from the previous chapters: when </w:t>
      </w:r>
      <w:r w:rsidR="00030ADA">
        <w:rPr>
          <w:rFonts w:cs="Times New Roman"/>
          <w:szCs w:val="24"/>
        </w:rPr>
        <w:t xml:space="preserve">assessing </w:t>
      </w:r>
      <w:r w:rsidR="008E1F8A">
        <w:rPr>
          <w:rFonts w:cs="Times New Roman"/>
          <w:szCs w:val="24"/>
        </w:rPr>
        <w:t xml:space="preserve">the personalities of group-living individuals, should they be measured in their groups or </w:t>
      </w:r>
      <w:r w:rsidR="00A64611">
        <w:rPr>
          <w:rFonts w:cs="Times New Roman"/>
          <w:szCs w:val="24"/>
        </w:rPr>
        <w:t>by themselves</w:t>
      </w:r>
      <w:r w:rsidR="008E1F8A">
        <w:rPr>
          <w:rFonts w:cs="Times New Roman"/>
          <w:szCs w:val="24"/>
        </w:rPr>
        <w:t xml:space="preserve">? </w:t>
      </w:r>
      <w:r w:rsidR="00BC3D53">
        <w:rPr>
          <w:rFonts w:cs="Times New Roman"/>
          <w:szCs w:val="24"/>
        </w:rPr>
        <w:t>While not a direct comparison of reaction norms within individuals, t</w:t>
      </w:r>
      <w:r w:rsidR="008E1F8A">
        <w:rPr>
          <w:rFonts w:cs="Times New Roman"/>
          <w:szCs w:val="24"/>
        </w:rPr>
        <w:t>he</w:t>
      </w:r>
      <w:r w:rsidR="00BC3D53">
        <w:rPr>
          <w:rFonts w:cs="Times New Roman"/>
          <w:szCs w:val="24"/>
        </w:rPr>
        <w:t xml:space="preserve"> between-subjects</w:t>
      </w:r>
      <w:r w:rsidR="008E1F8A">
        <w:rPr>
          <w:rFonts w:cs="Times New Roman"/>
          <w:szCs w:val="24"/>
        </w:rPr>
        <w:t xml:space="preserve"> results </w:t>
      </w:r>
      <w:r w:rsidR="00BC3D53">
        <w:rPr>
          <w:rFonts w:cs="Times New Roman"/>
          <w:szCs w:val="24"/>
        </w:rPr>
        <w:t xml:space="preserve">offer some </w:t>
      </w:r>
      <w:r>
        <w:rPr>
          <w:rFonts w:cs="Times New Roman"/>
          <w:szCs w:val="24"/>
        </w:rPr>
        <w:t>support</w:t>
      </w:r>
      <w:r w:rsidR="0026105F">
        <w:rPr>
          <w:rFonts w:cs="Times New Roman"/>
          <w:szCs w:val="24"/>
        </w:rPr>
        <w:t xml:space="preserve"> to</w:t>
      </w:r>
      <w:r>
        <w:rPr>
          <w:rFonts w:cs="Times New Roman"/>
          <w:szCs w:val="24"/>
        </w:rPr>
        <w:t xml:space="preserve"> the claim that testing highly gregarious species in </w:t>
      </w:r>
      <w:r w:rsidR="0081567C">
        <w:rPr>
          <w:rFonts w:cs="Times New Roman"/>
          <w:szCs w:val="24"/>
        </w:rPr>
        <w:t>asocial contexts</w:t>
      </w:r>
      <w:r>
        <w:rPr>
          <w:rFonts w:cs="Times New Roman"/>
          <w:szCs w:val="24"/>
        </w:rPr>
        <w:t xml:space="preserve"> confounds the intended behavioral measure – </w:t>
      </w:r>
      <w:r w:rsidR="00030ADA">
        <w:rPr>
          <w:rFonts w:cs="Times New Roman"/>
          <w:szCs w:val="24"/>
        </w:rPr>
        <w:t xml:space="preserve">and, </w:t>
      </w:r>
      <w:r>
        <w:rPr>
          <w:rFonts w:cs="Times New Roman"/>
          <w:szCs w:val="24"/>
        </w:rPr>
        <w:t xml:space="preserve">importantly, in unpredictable directions. </w:t>
      </w:r>
      <w:r w:rsidR="008E1F8A">
        <w:rPr>
          <w:rFonts w:cs="Times New Roman"/>
          <w:szCs w:val="24"/>
        </w:rPr>
        <w:t xml:space="preserve">Ultimately, however, there remains disagreement among animal behavior researchers </w:t>
      </w:r>
      <w:r w:rsidR="0081567C">
        <w:rPr>
          <w:rFonts w:cs="Times New Roman"/>
          <w:szCs w:val="24"/>
        </w:rPr>
        <w:t xml:space="preserve">about </w:t>
      </w:r>
      <w:r w:rsidR="008E1F8A">
        <w:rPr>
          <w:rFonts w:cs="Times New Roman"/>
          <w:szCs w:val="24"/>
        </w:rPr>
        <w:t xml:space="preserve">whether testing behavioral syndromes or personalities in social contexts allows for a valid and independent measurement </w:t>
      </w:r>
      <w:r w:rsidR="008E1F8A">
        <w:rPr>
          <w:rFonts w:cs="Times New Roman"/>
          <w:szCs w:val="24"/>
        </w:rPr>
        <w:fldChar w:fldCharType="begin">
          <w:fldData xml:space="preserve">PEVuZE5vdGU+PENpdGU+PEF1dGhvcj5DYXJ0ZXI8L0F1dGhvcj48WWVhcj4yMDEzPC9ZZWFyPjxS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=
</w:fldData>
        </w:fldChar>
      </w:r>
      <w:r w:rsidR="008E1F8A">
        <w:rPr>
          <w:rFonts w:cs="Times New Roman"/>
          <w:szCs w:val="24"/>
        </w:rPr>
        <w:instrText xml:space="preserve"> ADDIN EN.CITE </w:instrText>
      </w:r>
      <w:r w:rsidR="008E1F8A">
        <w:rPr>
          <w:rFonts w:cs="Times New Roman"/>
          <w:szCs w:val="24"/>
        </w:rPr>
        <w:fldChar w:fldCharType="begin">
          <w:fldData xml:space="preserve">PEVuZE5vdGU+PENpdGU+PEF1dGhvcj5DYXJ0ZXI8L0F1dGhvcj48WWVhcj4yMDEzPC9ZZWFyPjxS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=
</w:fldData>
        </w:fldChar>
      </w:r>
      <w:r w:rsidR="008E1F8A">
        <w:rPr>
          <w:rFonts w:cs="Times New Roman"/>
          <w:szCs w:val="24"/>
        </w:rPr>
        <w:instrText xml:space="preserve"> ADDIN EN.CITE.DATA </w:instrText>
      </w:r>
      <w:r w:rsidR="008E1F8A">
        <w:rPr>
          <w:rFonts w:cs="Times New Roman"/>
          <w:szCs w:val="24"/>
        </w:rPr>
      </w:r>
      <w:r w:rsidR="008E1F8A">
        <w:rPr>
          <w:rFonts w:cs="Times New Roman"/>
          <w:szCs w:val="24"/>
        </w:rPr>
        <w:fldChar w:fldCharType="end"/>
      </w:r>
      <w:r w:rsidR="008E1F8A">
        <w:rPr>
          <w:rFonts w:cs="Times New Roman"/>
          <w:szCs w:val="24"/>
        </w:rPr>
      </w:r>
      <w:r w:rsidR="008E1F8A">
        <w:rPr>
          <w:rFonts w:cs="Times New Roman"/>
          <w:szCs w:val="24"/>
        </w:rPr>
        <w:fldChar w:fldCharType="separate"/>
      </w:r>
      <w:r w:rsidR="008E1F8A">
        <w:rPr>
          <w:rFonts w:cs="Times New Roman"/>
          <w:noProof/>
          <w:szCs w:val="24"/>
        </w:rPr>
        <w:t>(Beekman &amp; Jordan, 2017; Carter et al., 2013)</w:t>
      </w:r>
      <w:r w:rsidR="008E1F8A">
        <w:rPr>
          <w:rFonts w:cs="Times New Roman"/>
          <w:szCs w:val="24"/>
        </w:rPr>
        <w:fldChar w:fldCharType="end"/>
      </w:r>
      <w:r w:rsidR="008E1F8A">
        <w:rPr>
          <w:rFonts w:cs="Times New Roman"/>
          <w:szCs w:val="24"/>
        </w:rPr>
        <w:t xml:space="preserve">. While the data and references presented in Chapter </w:t>
      </w:r>
      <w:r w:rsidR="00FD0FE7">
        <w:rPr>
          <w:rFonts w:cs="Times New Roman"/>
          <w:szCs w:val="24"/>
        </w:rPr>
        <w:t xml:space="preserve">4 </w:t>
      </w:r>
      <w:r w:rsidR="008E1F8A">
        <w:rPr>
          <w:rFonts w:cs="Times New Roman"/>
          <w:szCs w:val="24"/>
        </w:rPr>
        <w:t xml:space="preserve">suggest that </w:t>
      </w:r>
      <w:r w:rsidR="0091018B">
        <w:rPr>
          <w:rFonts w:cs="Times New Roman"/>
          <w:szCs w:val="24"/>
        </w:rPr>
        <w:t>being removed from the group</w:t>
      </w:r>
      <w:r w:rsidR="008E1F8A">
        <w:rPr>
          <w:rFonts w:cs="Times New Roman"/>
          <w:szCs w:val="24"/>
        </w:rPr>
        <w:t xml:space="preserve"> has an effect on behavior, Chapters 2, 3, and 4 all also provide evidence that individual behaviors are heavily influenced by other members of the group. This makes Chapter </w:t>
      </w:r>
      <w:r w:rsidR="00FD0FE7">
        <w:rPr>
          <w:rFonts w:cs="Times New Roman"/>
          <w:szCs w:val="24"/>
        </w:rPr>
        <w:t xml:space="preserve">4 </w:t>
      </w:r>
      <w:r w:rsidR="008E1F8A">
        <w:rPr>
          <w:rFonts w:cs="Times New Roman"/>
          <w:szCs w:val="24"/>
        </w:rPr>
        <w:t>less of an argument for social-context testing for the sake of accuracy and more of a rebuke of studies that don’t discuss the effect of sudden and/or prolonged isolation.</w:t>
      </w:r>
    </w:p>
    <w:p w14:paraId="0DA8132A" w14:textId="06EECCCC" w:rsidR="003C5062" w:rsidRPr="00321B8B" w:rsidRDefault="003C5062" w:rsidP="003C5062">
      <w:pPr>
        <w:pStyle w:val="Heading2"/>
        <w:spacing w:line="240" w:lineRule="auto"/>
        <w:rPr>
          <w:rFonts w:cs="Times New Roman"/>
        </w:rPr>
      </w:pPr>
      <w:bookmarkStart w:id="108" w:name="_Toc173937603"/>
      <w:r w:rsidRPr="00321B8B">
        <w:rPr>
          <w:rFonts w:cs="Times New Roman"/>
        </w:rPr>
        <w:t xml:space="preserve">Broader </w:t>
      </w:r>
      <w:r w:rsidR="001042A0">
        <w:rPr>
          <w:rFonts w:cs="Times New Roman"/>
        </w:rPr>
        <w:t>c</w:t>
      </w:r>
      <w:r w:rsidR="001042A0" w:rsidRPr="00321B8B">
        <w:rPr>
          <w:rFonts w:cs="Times New Roman"/>
        </w:rPr>
        <w:t xml:space="preserve">onsiderations </w:t>
      </w:r>
      <w:r w:rsidRPr="00321B8B">
        <w:rPr>
          <w:rFonts w:cs="Times New Roman"/>
        </w:rPr>
        <w:t xml:space="preserve">and </w:t>
      </w:r>
      <w:r w:rsidR="001042A0">
        <w:rPr>
          <w:rFonts w:cs="Times New Roman"/>
        </w:rPr>
        <w:t>f</w:t>
      </w:r>
      <w:r w:rsidR="001042A0" w:rsidRPr="00321B8B">
        <w:rPr>
          <w:rFonts w:cs="Times New Roman"/>
        </w:rPr>
        <w:t xml:space="preserve">uture </w:t>
      </w:r>
      <w:r w:rsidR="001042A0">
        <w:rPr>
          <w:rFonts w:cs="Times New Roman"/>
        </w:rPr>
        <w:t>d</w:t>
      </w:r>
      <w:r w:rsidR="001042A0" w:rsidRPr="00321B8B">
        <w:rPr>
          <w:rFonts w:cs="Times New Roman"/>
        </w:rPr>
        <w:t>irections</w:t>
      </w:r>
      <w:bookmarkEnd w:id="108"/>
    </w:p>
    <w:p w14:paraId="03F3E970" w14:textId="77777777" w:rsidR="003C5062" w:rsidRPr="00321B8B" w:rsidRDefault="003C5062" w:rsidP="003C5062">
      <w:pPr>
        <w:pStyle w:val="Heading3"/>
        <w:spacing w:line="240" w:lineRule="auto"/>
        <w:rPr>
          <w:rFonts w:cs="Times New Roman"/>
        </w:rPr>
      </w:pPr>
      <w:bookmarkStart w:id="109" w:name="_Toc173937604"/>
      <w:r w:rsidRPr="00321B8B">
        <w:rPr>
          <w:rFonts w:cs="Times New Roman"/>
        </w:rPr>
        <w:t>Producer-scrounger dynamics</w:t>
      </w:r>
      <w:bookmarkEnd w:id="109"/>
    </w:p>
    <w:p w14:paraId="3F4F1C98" w14:textId="123357B3" w:rsidR="003C5062" w:rsidRPr="00321B8B" w:rsidRDefault="003C5062" w:rsidP="003C5062">
      <w:pPr>
        <w:spacing w:line="240" w:lineRule="auto"/>
        <w:ind w:firstLine="720"/>
        <w:rPr>
          <w:rFonts w:cs="Times New Roman"/>
          <w:szCs w:val="24"/>
        </w:rPr>
      </w:pPr>
      <w:r w:rsidRPr="00321B8B">
        <w:rPr>
          <w:rFonts w:cs="Times New Roman"/>
          <w:szCs w:val="24"/>
        </w:rPr>
        <w:t xml:space="preserve">One limitation of the current design </w:t>
      </w:r>
      <w:r>
        <w:rPr>
          <w:rFonts w:cs="Times New Roman"/>
          <w:szCs w:val="24"/>
        </w:rPr>
        <w:t>was</w:t>
      </w:r>
      <w:r w:rsidRPr="00321B8B">
        <w:rPr>
          <w:rFonts w:cs="Times New Roman"/>
          <w:szCs w:val="24"/>
        </w:rPr>
        <w:t xml:space="preserve"> decreased ability to assess producer-scrounger dynamics. Most of the data collection relie</w:t>
      </w:r>
      <w:r>
        <w:rPr>
          <w:rFonts w:cs="Times New Roman"/>
          <w:szCs w:val="24"/>
        </w:rPr>
        <w:t>d</w:t>
      </w:r>
      <w:r w:rsidRPr="00321B8B">
        <w:rPr>
          <w:rFonts w:cs="Times New Roman"/>
          <w:szCs w:val="24"/>
        </w:rPr>
        <w:t xml:space="preserve"> on readings of RFID tags on designated seed dishes or puzzle perches. While this offer</w:t>
      </w:r>
      <w:r>
        <w:rPr>
          <w:rFonts w:cs="Times New Roman"/>
          <w:szCs w:val="24"/>
        </w:rPr>
        <w:t>ed</w:t>
      </w:r>
      <w:r w:rsidRPr="00321B8B">
        <w:rPr>
          <w:rFonts w:cs="Times New Roman"/>
          <w:szCs w:val="24"/>
        </w:rPr>
        <w:t xml:space="preserve"> the advantage of delivering low-cost, round-the-clock automated testing without the need for human coding of visual data</w:t>
      </w:r>
      <w:r w:rsidR="00467684" w:rsidRPr="00467684">
        <w:t xml:space="preserve"> </w:t>
      </w:r>
      <w:r w:rsidR="00467684" w:rsidRPr="00467684">
        <w:rPr>
          <w:rFonts w:cs="Times New Roman"/>
          <w:szCs w:val="24"/>
        </w:rPr>
        <w:t>(beyond the initial validation of the RFID method)</w:t>
      </w:r>
      <w:r w:rsidRPr="00321B8B">
        <w:rPr>
          <w:rFonts w:cs="Times New Roman"/>
          <w:szCs w:val="24"/>
        </w:rPr>
        <w:t>, any activity that occur</w:t>
      </w:r>
      <w:r>
        <w:rPr>
          <w:rFonts w:cs="Times New Roman"/>
          <w:szCs w:val="24"/>
        </w:rPr>
        <w:t>red</w:t>
      </w:r>
      <w:r w:rsidRPr="00321B8B">
        <w:rPr>
          <w:rFonts w:cs="Times New Roman"/>
          <w:szCs w:val="24"/>
        </w:rPr>
        <w:t xml:space="preserve"> outside the range of the RFID antennas </w:t>
      </w:r>
      <w:r>
        <w:rPr>
          <w:rFonts w:cs="Times New Roman"/>
          <w:szCs w:val="24"/>
        </w:rPr>
        <w:t>was</w:t>
      </w:r>
      <w:r w:rsidRPr="00321B8B">
        <w:rPr>
          <w:rFonts w:cs="Times New Roman"/>
          <w:szCs w:val="24"/>
        </w:rPr>
        <w:t xml:space="preserve"> not available for analysis. This would include a recorded individual spilling seeds out of the dish </w:t>
      </w:r>
      <w:r w:rsidR="0020448E">
        <w:rPr>
          <w:rFonts w:cs="Times New Roman"/>
          <w:szCs w:val="24"/>
        </w:rPr>
        <w:t>that</w:t>
      </w:r>
      <w:r w:rsidRPr="00321B8B">
        <w:rPr>
          <w:rFonts w:cs="Times New Roman"/>
          <w:szCs w:val="24"/>
        </w:rPr>
        <w:t xml:space="preserve"> an unrecorded scrounger </w:t>
      </w:r>
      <w:r>
        <w:rPr>
          <w:rFonts w:cs="Times New Roman"/>
          <w:szCs w:val="24"/>
        </w:rPr>
        <w:t>could</w:t>
      </w:r>
      <w:r w:rsidRPr="00321B8B">
        <w:rPr>
          <w:rFonts w:cs="Times New Roman"/>
          <w:szCs w:val="24"/>
        </w:rPr>
        <w:t xml:space="preserve"> reach</w:t>
      </w:r>
      <w:r w:rsidR="00D756D7">
        <w:rPr>
          <w:rFonts w:cs="Times New Roman"/>
          <w:szCs w:val="24"/>
        </w:rPr>
        <w:t>, although validation videos recorded no instances of this occurring</w:t>
      </w:r>
      <w:r w:rsidR="00DB1519">
        <w:rPr>
          <w:rFonts w:cs="Times New Roman"/>
          <w:szCs w:val="24"/>
        </w:rPr>
        <w:t>.</w:t>
      </w:r>
    </w:p>
    <w:p w14:paraId="5908C1D1" w14:textId="765C5B81" w:rsidR="003C5062" w:rsidRPr="00321B8B" w:rsidRDefault="003C5062" w:rsidP="003C5062">
      <w:pPr>
        <w:spacing w:line="240" w:lineRule="auto"/>
        <w:ind w:firstLine="720"/>
        <w:rPr>
          <w:rFonts w:cs="Times New Roman"/>
          <w:szCs w:val="24"/>
        </w:rPr>
      </w:pPr>
      <w:r w:rsidRPr="00321B8B">
        <w:rPr>
          <w:rFonts w:cs="Times New Roman"/>
          <w:szCs w:val="24"/>
        </w:rPr>
        <w:t xml:space="preserve">This does not mean </w:t>
      </w:r>
      <w:r w:rsidRPr="00092471">
        <w:rPr>
          <w:rFonts w:cs="Times New Roman"/>
          <w:i/>
          <w:iCs/>
          <w:szCs w:val="24"/>
        </w:rPr>
        <w:t>nothing</w:t>
      </w:r>
      <w:r w:rsidRPr="00321B8B">
        <w:rPr>
          <w:rFonts w:cs="Times New Roman"/>
          <w:szCs w:val="24"/>
        </w:rPr>
        <w:t xml:space="preserve"> can be learned about producers and scroungers in mixed-species flocks from this design. Information about the safety and value of artificial foraging patches (i.e., the feeder platforms) is both produced and scrounged, so the order of approach offe</w:t>
      </w:r>
      <w:r>
        <w:rPr>
          <w:rFonts w:cs="Times New Roman"/>
          <w:szCs w:val="24"/>
        </w:rPr>
        <w:t>red</w:t>
      </w:r>
      <w:r w:rsidRPr="00321B8B">
        <w:rPr>
          <w:rFonts w:cs="Times New Roman"/>
          <w:szCs w:val="24"/>
        </w:rPr>
        <w:t xml:space="preserve"> information on who produces and who scrounges</w:t>
      </w:r>
      <w:r w:rsidR="00625FEF">
        <w:rPr>
          <w:rFonts w:cs="Times New Roman"/>
          <w:szCs w:val="24"/>
        </w:rPr>
        <w:t xml:space="preserve"> this information</w:t>
      </w:r>
      <w:r w:rsidRPr="00321B8B">
        <w:rPr>
          <w:rFonts w:cs="Times New Roman"/>
          <w:szCs w:val="24"/>
        </w:rPr>
        <w:t xml:space="preserve">. The caveat of course is to reiterate the Jingle-Jangle problem; is it fair to count an early approach as both a bold behavior and a producing behavior? Suggesting that bolder individuals produce information </w:t>
      </w:r>
      <w:r w:rsidRPr="00321B8B">
        <w:rPr>
          <w:rFonts w:cs="Times New Roman"/>
          <w:szCs w:val="24"/>
        </w:rPr>
        <w:lastRenderedPageBreak/>
        <w:t>while sh</w:t>
      </w:r>
      <w:r>
        <w:rPr>
          <w:rFonts w:cs="Times New Roman"/>
          <w:szCs w:val="24"/>
        </w:rPr>
        <w:t>y</w:t>
      </w:r>
      <w:r w:rsidRPr="00321B8B">
        <w:rPr>
          <w:rFonts w:cs="Times New Roman"/>
          <w:szCs w:val="24"/>
        </w:rPr>
        <w:t xml:space="preserve">er individuals scrounge it is not a correlation between boldness and producing, it is a tautology. Several studies have been done that </w:t>
      </w:r>
      <w:r w:rsidR="00EC5C5E">
        <w:rPr>
          <w:rFonts w:cs="Times New Roman"/>
          <w:szCs w:val="24"/>
        </w:rPr>
        <w:t>found</w:t>
      </w:r>
      <w:r w:rsidRPr="00321B8B">
        <w:rPr>
          <w:rFonts w:cs="Times New Roman"/>
          <w:szCs w:val="24"/>
        </w:rPr>
        <w:t xml:space="preserve"> connections between producer-scrounger strategies and behavioral syndromes </w:t>
      </w:r>
      <w:r w:rsidRPr="00321B8B">
        <w:rPr>
          <w:rFonts w:cs="Times New Roman"/>
          <w:szCs w:val="24"/>
        </w:rPr>
        <w:fldChar w:fldCharType="begin">
          <w:fldData xml:space="preserve">PEVuZE5vdGU+PENpdGU+PEF1dGhvcj5BcGxpbjwvQXV0aG9yPjxZZWFyPjIwMTc8L1llYXI+PFJl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PEVuZE5vdGU+PENpdGU+PEF1dGhvcj5BcGxpbjwvQXV0aG9yPjxZZWFyPjIwMTc8L1llYXI+PFJl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(Aplin et al., 2012; Aplin &amp; Morand-Ferron, 2017; Kurvers et al., 2010)</w:t>
      </w:r>
      <w:r w:rsidRPr="00321B8B">
        <w:rPr>
          <w:rFonts w:cs="Times New Roman"/>
          <w:szCs w:val="24"/>
        </w:rPr>
        <w:fldChar w:fldCharType="end"/>
      </w:r>
      <w:r w:rsidRPr="00321B8B">
        <w:rPr>
          <w:rFonts w:cs="Times New Roman"/>
          <w:szCs w:val="24"/>
        </w:rPr>
        <w:t xml:space="preserve">, though these studies did not depend on first-to-approach data as one of their behavioral measures. </w:t>
      </w:r>
    </w:p>
    <w:p w14:paraId="40005D85" w14:textId="502F4EDC" w:rsidR="003C5062" w:rsidRPr="00321B8B" w:rsidRDefault="002827E3" w:rsidP="003C5062">
      <w:pPr>
        <w:pStyle w:val="Heading3"/>
        <w:spacing w:line="240" w:lineRule="auto"/>
        <w:rPr>
          <w:rFonts w:cs="Times New Roman"/>
        </w:rPr>
      </w:pPr>
      <w:bookmarkStart w:id="110" w:name="_Toc173937605"/>
      <w:r>
        <w:rPr>
          <w:rFonts w:cs="Times New Roman"/>
        </w:rPr>
        <w:t xml:space="preserve">Behavior </w:t>
      </w:r>
      <w:r w:rsidR="001042A0">
        <w:rPr>
          <w:rFonts w:cs="Times New Roman"/>
        </w:rPr>
        <w:t>d</w:t>
      </w:r>
      <w:r>
        <w:rPr>
          <w:rFonts w:cs="Times New Roman"/>
        </w:rPr>
        <w:t>iffusion</w:t>
      </w:r>
      <w:bookmarkEnd w:id="110"/>
    </w:p>
    <w:p w14:paraId="07634864" w14:textId="42979DD1" w:rsidR="00E34FDF" w:rsidRDefault="00E34FDF" w:rsidP="00E34FDF">
      <w:pPr>
        <w:ind w:firstLine="720"/>
        <w:rPr>
          <w:rFonts w:cs="Times New Roman"/>
          <w:szCs w:val="24"/>
        </w:rPr>
      </w:pPr>
      <w:r>
        <w:rPr>
          <w:rFonts w:cs="Times New Roman"/>
          <w:szCs w:val="24"/>
        </w:rPr>
        <w:t xml:space="preserve">A follow-up to the </w:t>
      </w:r>
      <w:r w:rsidR="00C87662">
        <w:rPr>
          <w:rFonts w:cs="Times New Roman"/>
          <w:szCs w:val="24"/>
        </w:rPr>
        <w:fldChar w:fldCharType="begin"/>
      </w:r>
      <w:r w:rsidR="00C87662">
        <w:rPr>
          <w:rFonts w:cs="Times New Roman"/>
          <w:szCs w:val="24"/>
        </w:rPr>
        <w:instrText xml:space="preserve"> ADDIN EN.CITE &lt;EndNote&gt;&lt;Cite AuthorYear="1"&gt;&lt;Author&gt;Goodale&lt;/Author&gt;&lt;Year&gt;2020&lt;/Year&gt;&lt;RecNum&gt;219&lt;/RecNum&gt;&lt;DisplayText&gt;Goodale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sidR="00C87662">
        <w:rPr>
          <w:rFonts w:cs="Times New Roman"/>
          <w:szCs w:val="24"/>
        </w:rPr>
        <w:fldChar w:fldCharType="separate"/>
      </w:r>
      <w:r w:rsidR="00C87662">
        <w:rPr>
          <w:rFonts w:cs="Times New Roman"/>
          <w:noProof/>
          <w:szCs w:val="24"/>
        </w:rPr>
        <w:t>Goodale et al. (2020)</w:t>
      </w:r>
      <w:r w:rsidR="00C87662">
        <w:rPr>
          <w:rFonts w:cs="Times New Roman"/>
          <w:szCs w:val="24"/>
        </w:rPr>
        <w:fldChar w:fldCharType="end"/>
      </w:r>
      <w:r w:rsidR="00C87662">
        <w:rPr>
          <w:rFonts w:cs="Times New Roman"/>
          <w:szCs w:val="24"/>
        </w:rPr>
        <w:t xml:space="preserve"> </w:t>
      </w:r>
      <w:r>
        <w:rPr>
          <w:rFonts w:cs="Times New Roman"/>
          <w:szCs w:val="24"/>
        </w:rPr>
        <w:t>framework</w:t>
      </w:r>
      <w:r w:rsidR="00C87662">
        <w:rPr>
          <w:rFonts w:cs="Times New Roman"/>
          <w:szCs w:val="24"/>
        </w:rPr>
        <w:t xml:space="preserve"> – which focuses on the types of benefits accrued and contributed by each member species in a mixed-species group –</w:t>
      </w:r>
      <w:r>
        <w:rPr>
          <w:rFonts w:cs="Times New Roman"/>
          <w:szCs w:val="24"/>
        </w:rPr>
        <w:t xml:space="preserve"> addresses the possibility of “interspecific information flow” </w:t>
      </w:r>
      <w:r>
        <w:rPr>
          <w:rFonts w:cs="Times New Roman"/>
          <w:szCs w:val="24"/>
        </w:rPr>
        <w:fldChar w:fldCharType="begin"/>
      </w:r>
      <w:r>
        <w:rPr>
          <w:rFonts w:cs="Times New Roman"/>
          <w:szCs w:val="24"/>
        </w:rPr>
        <w:instrText xml:space="preserve"> ADDIN EN.CITE &lt;EndNote&gt;&lt;Cite&gt;&lt;Author&gt;Goodale&lt;/Author&gt;&lt;Year&gt;2024&lt;/Year&gt;&lt;RecNum&gt;660&lt;/RecNum&gt;&lt;DisplayText&gt;(Goodale &amp;amp; Magrath, 2024)&lt;/DisplayText&gt;&lt;record&gt;&lt;rec-number&gt;660&lt;/rec-number&gt;&lt;foreign-keys&gt;&lt;key app="EN" db-id="095tvs996f522qe5srwxz5z5tatvez9dr52d" timestamp="1715399649" guid="9bc297d1-42fe-4518-a9a1-50d0185eb84d"&gt;660&lt;/key&gt;&lt;/foreign-keys&gt;&lt;ref-type name="Journal Article"&gt;17&lt;/ref-type&gt;&lt;contributors&gt;&lt;authors&gt;&lt;author&gt;Goodale, Eben&lt;/author&gt;&lt;author&gt;Magrath, Robert D.&lt;/author&gt;&lt;/authors&gt;&lt;/contributors&gt;&lt;titles&gt;&lt;title&gt;Species diversity and interspecific information flow&lt;/title&gt;&lt;secondary-title&gt;Biological Reviews&lt;/secondary-title&gt;&lt;/titles&gt;&lt;periodical&gt;&lt;full-title&gt;Biological Reviews&lt;/full-title&gt;&lt;abbr-1&gt;Biol. Rev.&lt;/abbr-1&gt;&lt;/periodical&gt;&lt;dates&gt;&lt;year&gt;2024&lt;/year&gt;&lt;/dates&gt;&lt;publisher&gt;Wiley&lt;/publisher&gt;&lt;isbn&gt;1464-7931&lt;/isbn&gt;&lt;urls&gt;&lt;related-urls&gt;&lt;url&gt;https://dx.doi.org/10.1111/brv.13055&lt;/url&gt;&lt;/related-urls&gt;&lt;/urls&gt;&lt;electronic-resource-num&gt;10.1111/brv.13055&lt;/electronic-resource-num&gt;&lt;/record&gt;&lt;/Cite&gt;&lt;/EndNote&gt;</w:instrText>
      </w:r>
      <w:r>
        <w:rPr>
          <w:rFonts w:cs="Times New Roman"/>
          <w:szCs w:val="24"/>
        </w:rPr>
        <w:fldChar w:fldCharType="separate"/>
      </w:r>
      <w:r>
        <w:rPr>
          <w:rFonts w:cs="Times New Roman"/>
          <w:noProof/>
          <w:szCs w:val="24"/>
        </w:rPr>
        <w:t>(Goodale &amp; Magrath, 2024)</w:t>
      </w:r>
      <w:r>
        <w:rPr>
          <w:rFonts w:cs="Times New Roman"/>
          <w:szCs w:val="24"/>
        </w:rPr>
        <w:fldChar w:fldCharType="end"/>
      </w:r>
      <w:r>
        <w:rPr>
          <w:rFonts w:cs="Times New Roman"/>
          <w:szCs w:val="24"/>
        </w:rPr>
        <w:t xml:space="preserve">. Interspecific information flow is not necessarily a form of social learning, but diversity as a cue may provide benefits similar to local or stimulus enhancement </w:t>
      </w:r>
      <w:r>
        <w:rPr>
          <w:rFonts w:cs="Times New Roman"/>
          <w:szCs w:val="24"/>
        </w:rPr>
        <w:fldChar w:fldCharType="begin"/>
      </w:r>
      <w:r w:rsidR="00313889">
        <w:rPr>
          <w:rFonts w:cs="Times New Roman"/>
          <w:szCs w:val="24"/>
        </w:rPr>
        <w:instrText xml:space="preserve"> ADDIN EN.CITE &lt;EndNote&gt;&lt;Cite&gt;&lt;Author&gt;Zentall&lt;/Author&gt;&lt;Year&gt;1988&lt;/Year&gt;&lt;RecNum&gt;512&lt;/RecNum&gt;&lt;DisplayText&gt;(Zentall &amp;amp; Galef, 1988)&lt;/DisplayText&gt;&lt;record&gt;&lt;rec-number&gt;512&lt;/rec-number&gt;&lt;foreign-keys&gt;&lt;key app="EN" db-id="095tvs996f522qe5srwxz5z5tatvez9dr52d" timestamp="1688696436" guid="950938e7-666d-43b0-8a7a-7846e16ecd78"&gt;512&lt;/key&gt;&lt;/foreign-keys&gt;&lt;ref-type name="Journal Article"&gt;17&lt;/ref-type&gt;&lt;contributors&gt;&lt;authors&gt;&lt;author&gt;Zentall, T. R.&lt;/author&gt;&lt;author&gt;Galef, B. G., Jr.&lt;/author&gt;&lt;/authors&gt;&lt;/contributors&gt;&lt;titles&gt;&lt;title&gt;Social learning: psychological and biological perspectives&lt;/title&gt;&lt;secondary-title&gt;Social learning: psychological and biological perspectives.&lt;/secondary-title&gt;&lt;/titles&gt;&lt;periodical&gt;&lt;full-title&gt;Social learning: psychological and biological perspectives.&lt;/full-title&gt;&lt;/periodical&gt;&lt;pages&gt;i-xii, 1-357&lt;/pages&gt;&lt;keywords&gt;&lt;keyword&gt;Zoology&lt;/keyword&gt;&lt;keyword&gt;Behavioral Sciences&lt;/keyword&gt;&lt;keyword&gt;Animals and man&lt;/keyword&gt;&lt;keyword&gt;Behaviour&lt;/keyword&gt;&lt;keyword&gt;Land zones&lt;/keyword&gt;&lt;keyword&gt;Nearctic region&lt;/keyword&gt;&lt;keyword&gt;North America&lt;/keyword&gt;&lt;keyword&gt;USA&lt;/keyword&gt;&lt;keyword&gt;Animalia&lt;/keyword&gt;&lt;keyword&gt;Aves&lt;/keyword&gt;&lt;keyword&gt;Mammalia [Meetings / / Social learning&lt;/keyword&gt;&lt;keyword&gt;psychological &amp;amp;&lt;/keyword&gt;&lt;keyword&gt;biological perspectives&lt;/keyword&gt;&lt;keyword&gt;papers] [Learning / / Social&lt;/keyword&gt;&lt;keyword&gt;papers from&lt;/keyword&gt;&lt;keyword&gt;meeting] [Social behaviour / / ] [Illinois / / Chicago&lt;/keyword&gt;&lt;keyword&gt;Papers from&lt;/keyword&gt;&lt;keyword&gt;meeting on social learning].&lt;/keyword&gt;&lt;keyword&gt;Birds&lt;/keyword&gt;&lt;keyword&gt;Chordates&lt;/keyword&gt;&lt;keyword&gt;Mammals&lt;/keyword&gt;&lt;keyword&gt;Vertebrates&lt;/keyword&gt;&lt;keyword&gt;Animalia, Chordata, Vertebrata&lt;/keyword&gt;&lt;keyword&gt;Animalia.&lt;/keyword&gt;&lt;keyword&gt;Aves (Vertebrata).&lt;/keyword&gt;&lt;keyword&gt;Mammalia (Vertebrata).&lt;/keyword&gt;&lt;/keywords&gt;&lt;dates&gt;&lt;year&gt;1988&lt;/year&gt;&lt;pub-dates&gt;&lt;date&gt;1988&lt;/date&gt;&lt;/pub-dates&gt;&lt;/dates&gt;&lt;accession-num&gt;ZOOREC:ZOOR12600001036&lt;/accession-num&gt;&lt;work-type&gt;Book; Meeting&lt;/work-type&gt;&lt;urls&gt;&lt;/urls&gt;&lt;language&gt;English&lt;/language&gt;&lt;/record&gt;&lt;/Cite&gt;&lt;/EndNote&gt;</w:instrText>
      </w:r>
      <w:r>
        <w:rPr>
          <w:rFonts w:cs="Times New Roman"/>
          <w:szCs w:val="24"/>
        </w:rPr>
        <w:fldChar w:fldCharType="separate"/>
      </w:r>
      <w:r>
        <w:rPr>
          <w:rFonts w:cs="Times New Roman"/>
          <w:noProof/>
          <w:szCs w:val="24"/>
        </w:rPr>
        <w:t>(Zentall &amp; Galef, 1988)</w:t>
      </w:r>
      <w:r>
        <w:rPr>
          <w:rFonts w:cs="Times New Roman"/>
          <w:szCs w:val="24"/>
        </w:rPr>
        <w:fldChar w:fldCharType="end"/>
      </w:r>
      <w:r>
        <w:rPr>
          <w:rFonts w:cs="Times New Roman"/>
          <w:szCs w:val="24"/>
        </w:rPr>
        <w:t>. For example, playback experiments in a tropical system where several bird species follow army ants (</w:t>
      </w:r>
      <w:r w:rsidRPr="00D241D4">
        <w:rPr>
          <w:rFonts w:cs="Times New Roman"/>
          <w:i/>
          <w:iCs/>
          <w:szCs w:val="24"/>
        </w:rPr>
        <w:t>Eciton burchellii</w:t>
      </w:r>
      <w:r>
        <w:rPr>
          <w:rFonts w:cs="Times New Roman"/>
          <w:szCs w:val="24"/>
        </w:rPr>
        <w:t xml:space="preserve">) to feed on disturbed arthropods found that those bird species responded the strongest to playbacks with the higher species richness and apparent aggregation size </w:t>
      </w:r>
      <w:r>
        <w:rPr>
          <w:rFonts w:cs="Times New Roman"/>
          <w:szCs w:val="24"/>
        </w:rPr>
        <w:fldChar w:fldCharType="begin"/>
      </w:r>
      <w:r>
        <w:rPr>
          <w:rFonts w:cs="Times New Roman"/>
          <w:szCs w:val="24"/>
        </w:rPr>
        <w:instrText xml:space="preserve"> ADDIN EN.CITE &lt;EndNote&gt;&lt;Cite&gt;&lt;Author&gt;Martinez&lt;/Author&gt;&lt;Year&gt;2018&lt;/Year&gt;&lt;RecNum&gt;403&lt;/RecNum&gt;&lt;DisplayText&gt;(Martinez et al., 2018)&lt;/DisplayText&gt;&lt;record&gt;&lt;rec-number&gt;403&lt;/rec-number&gt;&lt;foreign-keys&gt;&lt;key app="EN" db-id="095tvs996f522qe5srwxz5z5tatvez9dr52d" timestamp="1621576128" guid="92bbf5a9-705e-4e8b-b145-ebeba4b24ff7"&gt;403&lt;/key&gt;&lt;/foreign-keys&gt;&lt;ref-type name="Journal Article"&gt;17&lt;/ref-type&gt;&lt;contributors&gt;&lt;authors&gt;&lt;author&gt;Martinez, A. E.&lt;/author&gt;&lt;author&gt;Pollock, H. S.&lt;/author&gt;&lt;author&gt;Kelley, J. P.&lt;/author&gt;&lt;author&gt;Tarwater, C. E.&lt;/author&gt;&lt;/authors&gt;&lt;/contributors&gt;&lt;titles&gt;&lt;title&gt;Social information cascades influence the formation of mixed-species foraging aggregations of ant-following birds in the Neotropics&lt;/title&gt;&lt;secondary-title&gt;Animal Behaviour&lt;/secondary-title&gt;&lt;/titles&gt;&lt;periodical&gt;&lt;full-title&gt;Animal Behaviour&lt;/full-title&gt;&lt;/periodical&gt;&lt;pages&gt;25-35&lt;/pages&gt;&lt;volume&gt;135&lt;/volume&gt;&lt;dates&gt;&lt;year&gt;2018&lt;/year&gt;&lt;pub-dates&gt;&lt;date&gt;Jan&lt;/date&gt;&lt;/pub-dates&gt;&lt;/dates&gt;&lt;isbn&gt;0003-3472&lt;/isbn&gt;&lt;accession-num&gt;WOS:000419600500004&lt;/accession-num&gt;&lt;urls&gt;&lt;related-urls&gt;&lt;url&gt;&amp;lt;Go to ISI&amp;gt;://WOS:000419600500004&lt;/url&gt;&lt;/related-urls&gt;&lt;/urls&gt;&lt;electronic-resource-num&gt;10.1016/j.anbehav.2017.10.024&lt;/electronic-resource-num&gt;&lt;/record&gt;&lt;/Cite&gt;&lt;/EndNote&gt;</w:instrText>
      </w:r>
      <w:r>
        <w:rPr>
          <w:rFonts w:cs="Times New Roman"/>
          <w:szCs w:val="24"/>
        </w:rPr>
        <w:fldChar w:fldCharType="separate"/>
      </w:r>
      <w:r>
        <w:rPr>
          <w:rFonts w:cs="Times New Roman"/>
          <w:noProof/>
          <w:szCs w:val="24"/>
        </w:rPr>
        <w:t>(Martinez et al., 2018)</w:t>
      </w:r>
      <w:r>
        <w:rPr>
          <w:rFonts w:cs="Times New Roman"/>
          <w:szCs w:val="24"/>
        </w:rPr>
        <w:fldChar w:fldCharType="end"/>
      </w:r>
      <w:r>
        <w:rPr>
          <w:rFonts w:cs="Times New Roman"/>
          <w:szCs w:val="24"/>
        </w:rPr>
        <w:t xml:space="preserve">. More direct tests of information flow across species have also been </w:t>
      </w:r>
      <w:r w:rsidR="009C1F5B">
        <w:rPr>
          <w:rFonts w:cs="Times New Roman"/>
          <w:szCs w:val="24"/>
        </w:rPr>
        <w:t>carried out</w:t>
      </w:r>
      <w:r>
        <w:rPr>
          <w:rFonts w:cs="Times New Roman"/>
          <w:szCs w:val="24"/>
        </w:rPr>
        <w:t>, such as the spread of information about the location of novel feeder sites among blue tits (</w:t>
      </w:r>
      <w:r w:rsidRPr="00437B5A">
        <w:rPr>
          <w:rFonts w:cs="Times New Roman"/>
          <w:i/>
          <w:iCs/>
          <w:szCs w:val="24"/>
        </w:rPr>
        <w:t>Cyanistes caeruleus</w:t>
      </w:r>
      <w:r>
        <w:rPr>
          <w:rFonts w:cs="Times New Roman"/>
          <w:szCs w:val="24"/>
        </w:rPr>
        <w:t>), great tits (</w:t>
      </w:r>
      <w:r w:rsidRPr="00437B5A">
        <w:rPr>
          <w:rFonts w:cs="Times New Roman"/>
          <w:i/>
          <w:iCs/>
          <w:szCs w:val="24"/>
        </w:rPr>
        <w:t>Parus major</w:t>
      </w:r>
      <w:r>
        <w:rPr>
          <w:rFonts w:cs="Times New Roman"/>
          <w:szCs w:val="24"/>
        </w:rPr>
        <w:t>), and marsh tits (</w:t>
      </w:r>
      <w:r w:rsidRPr="00437B5A">
        <w:rPr>
          <w:rFonts w:cs="Times New Roman"/>
          <w:i/>
          <w:iCs/>
          <w:szCs w:val="24"/>
        </w:rPr>
        <w:t>Poecile palustris</w:t>
      </w:r>
      <w:r>
        <w:rPr>
          <w:rFonts w:cs="Times New Roman"/>
          <w:szCs w:val="24"/>
        </w:rPr>
        <w:t xml:space="preserve">); while information seemed to flow more readily between conspecifics, heterospecific information flow was significant and species differed in the amount of information produced (i.e., foraging patches discovered) in their mixed-species flocks </w:t>
      </w:r>
      <w:r>
        <w:rPr>
          <w:rFonts w:cs="Times New Roman"/>
          <w:szCs w:val="24"/>
        </w:rPr>
        <w:fldChar w:fldCharType="begin">
          <w:fldData xml:space="preserve">PEVuZE5vdGU+PENpdGU+PEF1dGhvcj5GYXJpbmU8L0F1dGhvcj48WWVhcj4yMDE1PC9ZZWFyPjxS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PEVuZE5vdGU+PENpdGU+PEF1dGhvcj5GYXJpbmU8L0F1dGhvcj48WWVhcj4yMDE1PC9ZZWFyPjxS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(Farine et al., 2015)</w:t>
      </w:r>
      <w:r>
        <w:rPr>
          <w:rFonts w:cs="Times New Roman"/>
          <w:szCs w:val="24"/>
        </w:rPr>
        <w:fldChar w:fldCharType="end"/>
      </w:r>
      <w:r>
        <w:rPr>
          <w:rFonts w:cs="Times New Roman"/>
          <w:szCs w:val="24"/>
        </w:rPr>
        <w:t>.</w:t>
      </w:r>
    </w:p>
    <w:p w14:paraId="49F114DB" w14:textId="70A31045" w:rsidR="00E34FDF" w:rsidRDefault="00E34FDF" w:rsidP="00E34FDF">
      <w:pPr>
        <w:ind w:firstLine="720"/>
        <w:rPr>
          <w:rFonts w:cs="Times New Roman"/>
          <w:szCs w:val="24"/>
        </w:rPr>
      </w:pPr>
      <w:r>
        <w:rPr>
          <w:rFonts w:cs="Times New Roman"/>
          <w:szCs w:val="24"/>
        </w:rPr>
        <w:t xml:space="preserve">Even where the spread of a behavior throughout a mixed-species flock might explain how an advantage of diversity </w:t>
      </w:r>
      <w:r>
        <w:rPr>
          <w:rFonts w:cs="Times New Roman"/>
          <w:i/>
          <w:iCs/>
          <w:szCs w:val="24"/>
        </w:rPr>
        <w:t>could</w:t>
      </w:r>
      <w:r>
        <w:rPr>
          <w:rFonts w:cs="Times New Roman"/>
          <w:szCs w:val="24"/>
        </w:rPr>
        <w:t xml:space="preserve"> affect all flock members, it would not fully explain a diversity effect on the initial latency to solve a novel foraging problem. </w:t>
      </w:r>
      <w:r>
        <w:rPr>
          <w:rFonts w:cs="Times New Roman"/>
          <w:szCs w:val="24"/>
        </w:rPr>
        <w:fldChar w:fldCharType="begin"/>
      </w:r>
      <w:r w:rsidR="00FB2B14">
        <w:rPr>
          <w:rFonts w:cs="Times New Roman"/>
          <w:szCs w:val="24"/>
        </w:rPr>
        <w:instrText xml:space="preserve"> ADDIN EN.CITE &lt;EndNote&gt;&lt;Cite AuthorYear="1"&gt;&lt;Author&gt;Freeberg&lt;/Author&gt;&lt;Year&gt;2024&lt;/Year&gt;&lt;RecNum&gt;675&lt;/RecNum&gt;&lt;DisplayText&gt;Freeberg et al. (2024)&lt;/DisplayText&gt;&lt;record&gt;&lt;rec-number&gt;675&lt;/rec-number&gt;&lt;foreign-keys&gt;&lt;key app="EN" db-id="095tvs996f522qe5srwxz5z5tatvez9dr52d" timestamp="1718836322" guid="5b23fe80-2176-4fa5-be45-467c56110cc2"&gt;675&lt;/key&gt;&lt;/foreign-keys&gt;&lt;ref-type name="Journal Article"&gt;17&lt;/ref-type&gt;&lt;contributors&gt;&lt;authors&gt;&lt;author&gt;Freeberg, Todd M.&lt;/author&gt;&lt;author&gt;Adams, Colton B.&lt;/author&gt;&lt;author&gt;Price, Charles A.&lt;/author&gt;&lt;author&gt;Papeş, Monica&lt;/author&gt;&lt;/authors&gt;&lt;/contributors&gt;&lt;titles&gt;&lt;title&gt;Mixed-species flock sizes and compositions influence flock members’ success in three field experiments with novel feeders&lt;/title&gt;&lt;secondary-title&gt;Plos One&lt;/secondary-title&gt;&lt;/titles&gt;&lt;periodical&gt;&lt;full-title&gt;Plos One&lt;/full-title&gt;&lt;abbr-1&gt;PLoS One&lt;/abbr-1&gt;&lt;/periodical&gt;&lt;pages&gt;e0301270&lt;/pages&gt;&lt;volume&gt;19&lt;/volume&gt;&lt;number&gt;5&lt;/number&gt;&lt;dates&gt;&lt;year&gt;2024&lt;/year&gt;&lt;/dates&gt;&lt;publisher&gt;Public Library of Science&lt;/publisher&gt;&lt;urls&gt;&lt;related-urls&gt;&lt;url&gt;https://doi.org/10.1371/journal.pone.0301270&lt;/url&gt;&lt;/related-urls&gt;&lt;/urls&gt;&lt;electronic-resource-num&gt;10.1371/journal.pone.0301270&lt;/electronic-resource-num&gt;&lt;/record&gt;&lt;/Cite&gt;&lt;/EndNote&gt;</w:instrText>
      </w:r>
      <w:r>
        <w:rPr>
          <w:rFonts w:cs="Times New Roman"/>
          <w:szCs w:val="24"/>
        </w:rPr>
        <w:fldChar w:fldCharType="separate"/>
      </w:r>
      <w:r>
        <w:rPr>
          <w:rFonts w:cs="Times New Roman"/>
          <w:noProof/>
          <w:szCs w:val="24"/>
        </w:rPr>
        <w:t>Freeberg et al. (2024)</w:t>
      </w:r>
      <w:r>
        <w:rPr>
          <w:rFonts w:cs="Times New Roman"/>
          <w:szCs w:val="24"/>
        </w:rPr>
        <w:fldChar w:fldCharType="end"/>
      </w:r>
      <w:r>
        <w:rPr>
          <w:rFonts w:cs="Times New Roman"/>
          <w:szCs w:val="24"/>
        </w:rPr>
        <w:t xml:space="preserve"> found that for Carolina chickadees in mixed-species flocks, both the rate of success between flocks and the latency appeared to be related to the species diversity of each individual’s flock. One possibility is that mixed-species flocks show a greater range or diversity of behavioral types. Some studies have shown that, within single-species groups, behavioral variability does change depending on social contexts and the behavioral type of other group members – sometimes referred to as “relative personality” </w:t>
      </w:r>
      <w:r>
        <w:rPr>
          <w:rFonts w:cs="Times New Roman"/>
          <w:szCs w:val="24"/>
        </w:rPr>
        <w:fldChar w:fldCharType="begin">
          <w:fldData xml:space="preserve">PEVuZE5vdGU+PENpdGU+PEF1dGhvcj5HdWF5YXNhbWluPC9BdXRob3I+PFllYXI+MjAxNzwvWWVh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</w:fldData>
        </w:fldChar>
      </w:r>
      <w:r>
        <w:rPr>
          <w:rFonts w:cs="Times New Roman"/>
          <w:szCs w:val="24"/>
        </w:rPr>
        <w:instrText xml:space="preserve"> ADDIN EN.CITE </w:instrText>
      </w:r>
      <w:r>
        <w:rPr>
          <w:rFonts w:cs="Times New Roman"/>
          <w:szCs w:val="24"/>
        </w:rPr>
        <w:fldChar w:fldCharType="begin">
          <w:fldData xml:space="preserve">PEVuZE5vdGU+PENpdGU+PEF1dGhvcj5HdWF5YXNhbWluPC9BdXRob3I+PFllYXI+MjAxNzwvWWVh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(Guayasamin et al., 2017)</w:t>
      </w:r>
      <w:r>
        <w:rPr>
          <w:rFonts w:cs="Times New Roman"/>
          <w:szCs w:val="24"/>
        </w:rPr>
        <w:fldChar w:fldCharType="end"/>
      </w:r>
      <w:r>
        <w:rPr>
          <w:rFonts w:cs="Times New Roman"/>
          <w:szCs w:val="24"/>
        </w:rPr>
        <w:t xml:space="preserve">. In Chapter </w:t>
      </w:r>
      <w:r w:rsidR="00893AF6">
        <w:rPr>
          <w:rFonts w:cs="Times New Roman"/>
          <w:szCs w:val="24"/>
        </w:rPr>
        <w:t>3</w:t>
      </w:r>
      <w:r>
        <w:rPr>
          <w:rFonts w:cs="Times New Roman"/>
          <w:szCs w:val="24"/>
        </w:rPr>
        <w:t xml:space="preserve">, Carolina chickadees were shown to add to the behavioral type variability in their shared flocks with tufted titmice; cluster analysis on behavioral data sorted by principal component analysis identified a group of chickadees that tested significantly lower than the rest of the tested birds on Neophobia and a type of exploratory behavior. If certain patterns of behavior within a species (or individual) are typically only present in mixed-species contexts, it could be the additive variety in behavior that makes individuals in a mixed-species group more likely to “solve” novel foraging tasks just as accumulated perceptual differences are implicated in the increased foraging efficiency and predator detection outlined in the </w:t>
      </w:r>
      <w:r>
        <w:rPr>
          <w:rFonts w:cs="Times New Roman"/>
          <w:szCs w:val="24"/>
        </w:rPr>
        <w:fldChar w:fldCharType="begin"/>
      </w:r>
      <w:r>
        <w:rPr>
          <w:rFonts w:cs="Times New Roman"/>
          <w:szCs w:val="24"/>
        </w:rPr>
        <w:instrText xml:space="preserve"> ADDIN EN.CITE &lt;EndNote&gt;&lt;Cite AuthorYear="1"&gt;&lt;Author&gt;Goodale&lt;/Author&gt;&lt;Year&gt;2020&lt;/Year&gt;&lt;RecNum&gt;219&lt;/RecNum&gt;&lt;DisplayText&gt;Goodale et al. (2020)&lt;/DisplayText&gt;&lt;record&gt;&lt;rec-number&gt;219&lt;/rec-number&gt;&lt;foreign-keys&gt;&lt;key app="EN" db-id="095tvs996f522qe5srwxz5z5tatvez9dr52d" timestamp="1613535862" guid="d2beaa0a-d51b-4da4-8b8b-67ad599df2a6"&gt;219&lt;/key&gt;&lt;/foreign-keys&gt;&lt;ref-type name="Journal Article"&gt;17&lt;/ref-type&gt;&lt;contributors&gt;&lt;authors&gt;&lt;author&gt;Goodale, E.&lt;/author&gt;&lt;author&gt;Sridhar, H.&lt;/author&gt;&lt;author&gt;Sieving, K. E.&lt;/author&gt;&lt;author&gt;Bangal, P.&lt;/author&gt;&lt;author&gt;Colorado, G. J.&lt;/author&gt;&lt;author&gt;Farine, D. R.&lt;/author&gt;&lt;author&gt;Heymann, E. W.&lt;/author&gt;&lt;author&gt;Jones, H. H.&lt;/author&gt;&lt;author&gt;Krams, I.&lt;/author&gt;&lt;author&gt;Martinez, A. E.&lt;/author&gt;&lt;author&gt;Montano-Centellas, F.&lt;/author&gt;&lt;author&gt;Munoz, J.&lt;/author&gt;&lt;author&gt;Srinivasan, U.&lt;/author&gt;&lt;author&gt;Theo, A.&lt;/author&gt;&lt;author&gt;Shanker, K.&lt;/author&gt;&lt;/authors&gt;&lt;/contributors&gt;&lt;titles&gt;&lt;title&gt;Mixed company: a framework for understanding the composition and organization of mixed-species animal groups&lt;/title&gt;&lt;secondary-title&gt;Biological Reviews&lt;/secondary-title&gt;&lt;/titles&gt;&lt;periodical&gt;&lt;full-title&gt;Biological Reviews&lt;/full-title&gt;&lt;abbr-1&gt;Biol. Rev.&lt;/abbr-1&gt;&lt;/periodical&gt;&lt;pages&gt;889-910&lt;/pages&gt;&lt;volume&gt;95&lt;/volume&gt;&lt;number&gt;4&lt;/number&gt;&lt;dates&gt;&lt;year&gt;2020&lt;/year&gt;&lt;pub-dates&gt;&lt;date&gt;Aug&lt;/date&gt;&lt;/pub-dates&gt;&lt;/dates&gt;&lt;isbn&gt;1464-7931&lt;/isbn&gt;&lt;accession-num&gt;WOS:000515456500001&lt;/accession-num&gt;&lt;urls&gt;&lt;related-urls&gt;&lt;url&gt;&amp;lt;Go to ISI&amp;gt;://WOS:000515456500001&lt;/url&gt;&lt;url&gt;https://www.ncbi.nlm.nih.gov/pmc/articles/PMC7383667/pdf/BRV-95-889.pdf&lt;/url&gt;&lt;/related-urls&gt;&lt;/urls&gt;&lt;electronic-resource-num&gt;10.1111/brv.12591&lt;/electronic-resource-num&gt;&lt;/record&gt;&lt;/Cite&gt;&lt;/EndNote&gt;</w:instrText>
      </w:r>
      <w:r>
        <w:rPr>
          <w:rFonts w:cs="Times New Roman"/>
          <w:szCs w:val="24"/>
        </w:rPr>
        <w:fldChar w:fldCharType="separate"/>
      </w:r>
      <w:r>
        <w:rPr>
          <w:rFonts w:cs="Times New Roman"/>
          <w:noProof/>
          <w:szCs w:val="24"/>
        </w:rPr>
        <w:t>Goodale et al. (2020)</w:t>
      </w:r>
      <w:r>
        <w:rPr>
          <w:rFonts w:cs="Times New Roman"/>
          <w:szCs w:val="24"/>
        </w:rPr>
        <w:fldChar w:fldCharType="end"/>
      </w:r>
      <w:r>
        <w:rPr>
          <w:rFonts w:cs="Times New Roman"/>
          <w:szCs w:val="24"/>
        </w:rPr>
        <w:t xml:space="preserve"> mixed-species benefits framework.</w:t>
      </w:r>
    </w:p>
    <w:p w14:paraId="3FF62DEA" w14:textId="7A7E4E60" w:rsidR="002827E3" w:rsidRPr="00332944" w:rsidRDefault="00E34FDF" w:rsidP="002827E3">
      <w:pPr>
        <w:ind w:firstLine="720"/>
        <w:rPr>
          <w:rFonts w:cs="Times New Roman"/>
          <w:szCs w:val="24"/>
        </w:rPr>
      </w:pPr>
      <w:r>
        <w:rPr>
          <w:rFonts w:cs="Times New Roman"/>
          <w:szCs w:val="24"/>
        </w:rPr>
        <w:t>A current study in progress</w:t>
      </w:r>
      <w:r w:rsidR="002827E3">
        <w:rPr>
          <w:rFonts w:cs="Times New Roman"/>
          <w:szCs w:val="24"/>
        </w:rPr>
        <w:t xml:space="preserve"> </w:t>
      </w:r>
      <w:r w:rsidR="00893AF6">
        <w:rPr>
          <w:rFonts w:cs="Times New Roman"/>
          <w:szCs w:val="24"/>
        </w:rPr>
        <w:t>will attempt to</w:t>
      </w:r>
      <w:r w:rsidR="002827E3">
        <w:rPr>
          <w:rFonts w:cs="Times New Roman"/>
          <w:szCs w:val="24"/>
        </w:rPr>
        <w:t xml:space="preserve"> track the diffusion of behaviors through each flock according to social connection strength and species. </w:t>
      </w:r>
    </w:p>
    <w:p w14:paraId="62EDA78A" w14:textId="3C2F5E1C" w:rsidR="003C5062" w:rsidRPr="00321B8B" w:rsidRDefault="003C5062" w:rsidP="003C5062">
      <w:pPr>
        <w:pStyle w:val="Heading3"/>
        <w:spacing w:line="240" w:lineRule="auto"/>
        <w:rPr>
          <w:rFonts w:cs="Times New Roman"/>
        </w:rPr>
      </w:pPr>
      <w:bookmarkStart w:id="111" w:name="_Toc173937606"/>
      <w:r w:rsidRPr="00321B8B">
        <w:rPr>
          <w:rFonts w:cs="Times New Roman"/>
        </w:rPr>
        <w:lastRenderedPageBreak/>
        <w:t xml:space="preserve">Cognitive </w:t>
      </w:r>
      <w:r w:rsidR="001042A0">
        <w:rPr>
          <w:rFonts w:cs="Times New Roman"/>
        </w:rPr>
        <w:t>a</w:t>
      </w:r>
      <w:r w:rsidR="001042A0" w:rsidRPr="00321B8B">
        <w:rPr>
          <w:rFonts w:cs="Times New Roman"/>
        </w:rPr>
        <w:t>ptitude</w:t>
      </w:r>
      <w:bookmarkEnd w:id="111"/>
    </w:p>
    <w:p w14:paraId="52414E2C" w14:textId="65EB8053" w:rsidR="003C5062" w:rsidRPr="00321B8B" w:rsidRDefault="003C5062" w:rsidP="003C5062">
      <w:pPr>
        <w:spacing w:line="240" w:lineRule="auto"/>
        <w:ind w:firstLine="720"/>
        <w:rPr>
          <w:rFonts w:cs="Times New Roman"/>
          <w:szCs w:val="24"/>
        </w:rPr>
      </w:pPr>
      <w:r w:rsidRPr="00321B8B">
        <w:rPr>
          <w:rFonts w:cs="Times New Roman"/>
          <w:szCs w:val="24"/>
        </w:rPr>
        <w:t>Behavioral differences between individuals can lead to differences in information gathered through experience</w:t>
      </w:r>
      <w:r w:rsidR="002F6BA3">
        <w:rPr>
          <w:rFonts w:cs="Times New Roman"/>
          <w:szCs w:val="24"/>
        </w:rPr>
        <w:t xml:space="preserve"> </w:t>
      </w:r>
      <w:r w:rsidR="002F6BA3">
        <w:rPr>
          <w:rFonts w:cs="Times New Roman"/>
          <w:szCs w:val="24"/>
        </w:rPr>
        <w:fldChar w:fldCharType="begin">
          <w:fldData xml:space="preserve">PEVuZE5vdGU+PENpdGU+PEF1dGhvcj5DYXJhem88L0F1dGhvcj48WWVhcj4yMDE0PC9ZZWFyPjxS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PEVuZE5vdGU+PENpdGU+PEF1dGhvcj5DYXJhem88L0F1dGhvcj48WWVhcj4yMDE0PC9ZZWFyPjxS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002F6BA3">
        <w:rPr>
          <w:rFonts w:cs="Times New Roman"/>
          <w:szCs w:val="24"/>
        </w:rPr>
      </w:r>
      <w:r w:rsidR="002F6BA3">
        <w:rPr>
          <w:rFonts w:cs="Times New Roman"/>
          <w:szCs w:val="24"/>
        </w:rPr>
        <w:fldChar w:fldCharType="separate"/>
      </w:r>
      <w:r w:rsidR="002F6BA3">
        <w:rPr>
          <w:rFonts w:cs="Times New Roman"/>
          <w:noProof/>
          <w:szCs w:val="24"/>
        </w:rPr>
        <w:t>(Carazo et al., 2014; Louison et al., 2019; Muth &amp; Healy, 2014)</w:t>
      </w:r>
      <w:r w:rsidR="002F6BA3">
        <w:rPr>
          <w:rFonts w:cs="Times New Roman"/>
          <w:szCs w:val="24"/>
        </w:rPr>
        <w:fldChar w:fldCharType="end"/>
      </w:r>
      <w:r w:rsidRPr="00321B8B">
        <w:rPr>
          <w:rFonts w:cs="Times New Roman"/>
          <w:szCs w:val="24"/>
        </w:rPr>
        <w:t>. Cognitive differences between those same individuals moderate how this information is used and retained. Recent research may already show how such a pathway can lead to predictable differences in some cognitive aptitudes such as learning and problem-solving.</w:t>
      </w:r>
    </w:p>
    <w:p w14:paraId="2E60BD2F" w14:textId="2E005CC8" w:rsidR="003C5062" w:rsidRPr="00321B8B" w:rsidRDefault="003C5062" w:rsidP="003C5062">
      <w:pPr>
        <w:spacing w:line="240" w:lineRule="auto"/>
        <w:ind w:firstLine="720"/>
        <w:rPr>
          <w:rFonts w:cs="Times New Roman"/>
          <w:szCs w:val="24"/>
        </w:rPr>
      </w:pPr>
      <w:r w:rsidRPr="00321B8B">
        <w:rPr>
          <w:rFonts w:cs="Times New Roman"/>
          <w:szCs w:val="24"/>
        </w:rPr>
        <w:fldChar w:fldCharType="begin"/>
      </w:r>
      <w:r w:rsidRPr="00321B8B">
        <w:rPr>
          <w:rFonts w:cs="Times New Roman"/>
          <w:szCs w:val="24"/>
        </w:rPr>
        <w:instrText xml:space="preserve"> ADDIN EN.CITE &lt;EndNote&gt;&lt;Cite AuthorYear="1"&gt;&lt;Author&gt;Mazza&lt;/Author&gt;&lt;Year&gt;2018&lt;/Year&gt;&lt;RecNum&gt;268&lt;/RecNum&gt;&lt;DisplayText&gt;Mazza et al. (2018)&lt;/DisplayText&gt;&lt;record&gt;&lt;rec-number&gt;268&lt;/rec-number&gt;&lt;foreign-keys&gt;&lt;key app="EN" db-id="095tvs996f522qe5srwxz5z5tatvez9dr52d" timestamp="1621558099" guid="2b93ce5a-5bd1-4afd-b548-56520f056963"&gt;268&lt;/key&gt;&lt;/foreign-keys&gt;&lt;ref-type name="Journal Article"&gt;17&lt;/ref-type&gt;&lt;contributors&gt;&lt;authors&gt;&lt;author&gt;Mazza, V.&lt;/author&gt;&lt;author&gt;Eccard, J. A.&lt;/author&gt;&lt;author&gt;Zaccaroni, M.&lt;/author&gt;&lt;author&gt;Jacob, J.&lt;/author&gt;&lt;author&gt;Dammhahn, M.&lt;/author&gt;&lt;/authors&gt;&lt;/contributors&gt;&lt;titles&gt;&lt;title&gt;The fast and the flexible: cognitive style drives individual variation in cognition in a small mammal&lt;/title&gt;&lt;secondary-title&gt;Animal Behaviour&lt;/secondary-title&gt;&lt;/titles&gt;&lt;periodical&gt;&lt;full-title&gt;Animal Behaviour&lt;/full-title&gt;&lt;/periodical&gt;&lt;pages&gt;119-132&lt;/pages&gt;&lt;volume&gt;137&lt;/volume&gt;&lt;dates&gt;&lt;year&gt;2018&lt;/year&gt;&lt;pub-dates&gt;&lt;date&gt;Mar&lt;/date&gt;&lt;/pub-dates&gt;&lt;/dates&gt;&lt;isbn&gt;0003-3472&lt;/isbn&gt;&lt;accession-num&gt;WOS:000427436600013&lt;/accession-num&gt;&lt;urls&gt;&lt;related-urls&gt;&lt;url&gt;&amp;lt;Go to ISI&amp;gt;://WOS:000427436600013&lt;/url&gt;&lt;/related-urls&gt;&lt;/urls&gt;&lt;electronic-resource-num&gt;10.1016/j.anbehav.2018.01.011&lt;/electronic-resource-num&gt;&lt;/record&gt;&lt;/Cite&gt;&lt;/EndNote&gt;</w:instrText>
      </w:r>
      <w:r w:rsidRPr="00321B8B">
        <w:rPr>
          <w:rFonts w:cs="Times New Roman"/>
          <w:szCs w:val="24"/>
        </w:rPr>
        <w:fldChar w:fldCharType="separate"/>
      </w:r>
      <w:r w:rsidRPr="00321B8B">
        <w:rPr>
          <w:rFonts w:cs="Times New Roman"/>
          <w:noProof/>
          <w:szCs w:val="24"/>
        </w:rPr>
        <w:t>Mazza et al. (2018)</w:t>
      </w:r>
      <w:r w:rsidRPr="00321B8B">
        <w:rPr>
          <w:rFonts w:cs="Times New Roman"/>
          <w:szCs w:val="24"/>
        </w:rPr>
        <w:fldChar w:fldCharType="end"/>
      </w:r>
      <w:r w:rsidRPr="00321B8B">
        <w:rPr>
          <w:rFonts w:cs="Times New Roman"/>
          <w:szCs w:val="24"/>
        </w:rPr>
        <w:t xml:space="preserve"> showed a speed-accuracy tradeoff in bank voles (</w:t>
      </w:r>
      <w:r w:rsidRPr="00321B8B">
        <w:rPr>
          <w:rFonts w:cs="Times New Roman"/>
          <w:i/>
          <w:iCs/>
          <w:szCs w:val="24"/>
        </w:rPr>
        <w:t>Myodes glareolus</w:t>
      </w:r>
      <w:r w:rsidRPr="00321B8B">
        <w:rPr>
          <w:rFonts w:cs="Times New Roman"/>
          <w:szCs w:val="24"/>
        </w:rPr>
        <w:t xml:space="preserve">) where bolder individuals were inflexible and more likely to make errors on an associative learning task. Correct answers correlated with increased decision time, </w:t>
      </w:r>
      <w:r w:rsidR="00FC3C0B">
        <w:rPr>
          <w:rFonts w:cs="Times New Roman"/>
          <w:szCs w:val="24"/>
        </w:rPr>
        <w:t xml:space="preserve">and only shy individuals took their time </w:t>
      </w:r>
      <w:r w:rsidR="004A4196">
        <w:rPr>
          <w:rFonts w:cs="Times New Roman"/>
          <w:szCs w:val="24"/>
        </w:rPr>
        <w:t>when</w:t>
      </w:r>
      <w:r w:rsidR="00FC3C0B">
        <w:rPr>
          <w:rFonts w:cs="Times New Roman"/>
          <w:szCs w:val="24"/>
        </w:rPr>
        <w:t xml:space="preserve"> making decisions</w:t>
      </w:r>
      <w:r w:rsidRPr="00321B8B">
        <w:rPr>
          <w:rFonts w:cs="Times New Roman"/>
          <w:szCs w:val="24"/>
        </w:rPr>
        <w:t>. While this would suggest favorability for sh</w:t>
      </w:r>
      <w:r w:rsidR="00A634FA">
        <w:rPr>
          <w:rFonts w:cs="Times New Roman"/>
          <w:szCs w:val="24"/>
        </w:rPr>
        <w:t>y</w:t>
      </w:r>
      <w:r w:rsidRPr="00321B8B">
        <w:rPr>
          <w:rFonts w:cs="Times New Roman"/>
          <w:szCs w:val="24"/>
        </w:rPr>
        <w:t>er/slower styles, a later study on ravens (</w:t>
      </w:r>
      <w:r w:rsidRPr="00321B8B">
        <w:rPr>
          <w:rFonts w:cs="Times New Roman"/>
          <w:i/>
          <w:iCs/>
          <w:szCs w:val="24"/>
        </w:rPr>
        <w:t>Corvus corax</w:t>
      </w:r>
      <w:r w:rsidRPr="00321B8B">
        <w:rPr>
          <w:rFonts w:cs="Times New Roman"/>
          <w:szCs w:val="24"/>
        </w:rPr>
        <w:t xml:space="preserve">) </w:t>
      </w:r>
      <w:r w:rsidRPr="00321B8B">
        <w:rPr>
          <w:rFonts w:cs="Times New Roman"/>
          <w:szCs w:val="24"/>
        </w:rPr>
        <w:fldChar w:fldCharType="begin">
          <w:fldData xml:space="preserve">PEVuZE5vdGU+PENpdGU+PEF1dGhvcj5HYWxsZWdvLUFiZW56YTwvQXV0aG9yPjxZZWFyPjIwMjA8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=
</w:fldData>
        </w:fldChar>
      </w:r>
      <w:r w:rsidR="007765C5">
        <w:rPr>
          <w:rFonts w:cs="Times New Roman"/>
          <w:szCs w:val="24"/>
        </w:rPr>
        <w:instrText xml:space="preserve"> ADDIN EN.CITE </w:instrText>
      </w:r>
      <w:r w:rsidR="007765C5">
        <w:rPr>
          <w:rFonts w:cs="Times New Roman"/>
          <w:szCs w:val="24"/>
        </w:rPr>
        <w:fldChar w:fldCharType="begin">
          <w:fldData xml:space="preserve">PEVuZE5vdGU+PENpdGU+PEF1dGhvcj5HYWxsZWdvLUFiZW56YTwvQXV0aG9yPjxZZWFyPjIwMjA8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=
</w:fldData>
        </w:fldChar>
      </w:r>
      <w:r w:rsidR="007765C5">
        <w:rPr>
          <w:rFonts w:cs="Times New Roman"/>
          <w:szCs w:val="24"/>
        </w:rPr>
        <w:instrText xml:space="preserve"> ADDIN EN.CITE.DATA </w:instrText>
      </w:r>
      <w:r w:rsidR="007765C5">
        <w:rPr>
          <w:rFonts w:cs="Times New Roman"/>
          <w:szCs w:val="24"/>
        </w:rPr>
      </w:r>
      <w:r w:rsidR="007765C5">
        <w:rPr>
          <w:rFonts w:cs="Times New Roman"/>
          <w:szCs w:val="24"/>
        </w:rPr>
        <w:fldChar w:fldCharType="end"/>
      </w:r>
      <w:r w:rsidRPr="00321B8B">
        <w:rPr>
          <w:rFonts w:cs="Times New Roman"/>
          <w:szCs w:val="24"/>
        </w:rPr>
      </w:r>
      <w:r w:rsidRPr="00321B8B">
        <w:rPr>
          <w:rFonts w:cs="Times New Roman"/>
          <w:szCs w:val="24"/>
        </w:rPr>
        <w:fldChar w:fldCharType="separate"/>
      </w:r>
      <w:r w:rsidRPr="00321B8B">
        <w:rPr>
          <w:rFonts w:cs="Times New Roman"/>
          <w:noProof/>
          <w:szCs w:val="24"/>
        </w:rPr>
        <w:t>(Gallego-Abenza et al., 2020)</w:t>
      </w:r>
      <w:r w:rsidRPr="00321B8B">
        <w:rPr>
          <w:rFonts w:cs="Times New Roman"/>
          <w:szCs w:val="24"/>
        </w:rPr>
        <w:fldChar w:fldCharType="end"/>
      </w:r>
      <w:r w:rsidRPr="00321B8B">
        <w:rPr>
          <w:rFonts w:cs="Times New Roman"/>
          <w:szCs w:val="24"/>
        </w:rPr>
        <w:t xml:space="preserve"> showed that slower decision makers got their food stolen by flockmates who decided faster. Taken together, these studies reinforce that speed-accuracy IS a tradeoff and that the optimum strategy changes based on context.</w:t>
      </w:r>
    </w:p>
    <w:p w14:paraId="50468DB0" w14:textId="5EF41EA6" w:rsidR="003C5062" w:rsidRDefault="003C5062" w:rsidP="003C5062">
      <w:pPr>
        <w:spacing w:line="240" w:lineRule="auto"/>
        <w:ind w:firstLine="720"/>
        <w:rPr>
          <w:rFonts w:cs="Times New Roman"/>
          <w:szCs w:val="24"/>
        </w:rPr>
      </w:pPr>
      <w:r w:rsidRPr="00321B8B">
        <w:rPr>
          <w:rFonts w:cs="Times New Roman"/>
          <w:szCs w:val="24"/>
        </w:rPr>
        <w:t xml:space="preserve">However, consider an individual familiar with many different kinds of food and experienced with associative learning tasks. Compared to naïve individuals, we should predict fewer errors </w:t>
      </w:r>
      <w:r w:rsidRPr="00321B8B">
        <w:rPr>
          <w:rFonts w:cs="Times New Roman"/>
          <w:i/>
          <w:iCs/>
          <w:szCs w:val="24"/>
        </w:rPr>
        <w:t>and</w:t>
      </w:r>
      <w:r w:rsidRPr="00321B8B">
        <w:rPr>
          <w:rFonts w:cs="Times New Roman"/>
          <w:szCs w:val="24"/>
        </w:rPr>
        <w:t xml:space="preserve"> shorter decision-times, especially when compared to those with similar personalities or cognitive styles. Past experience or a developed aptitude for dealing with novel problems is not easily controlled for in a wild setting. Future research in this area should consider tests of individual differences in cognitive aptitude, which is an important consideration for individual differences that receives relatively little attention outside of human research.</w:t>
      </w:r>
    </w:p>
    <w:p w14:paraId="1E582A07" w14:textId="6F40141A" w:rsidR="0096536F" w:rsidRDefault="0096536F" w:rsidP="0096536F">
      <w:pPr>
        <w:pStyle w:val="Heading1"/>
      </w:pPr>
      <w:bookmarkStart w:id="112" w:name="_Toc173937607"/>
      <w:r>
        <w:t>Conclusion</w:t>
      </w:r>
      <w:bookmarkEnd w:id="112"/>
    </w:p>
    <w:p w14:paraId="05F31BB6" w14:textId="4A60023F" w:rsidR="0096536F" w:rsidRPr="00EB154F" w:rsidRDefault="00EB154F" w:rsidP="0096536F">
      <w:pPr>
        <w:ind w:firstLine="720"/>
      </w:pPr>
      <w:r>
        <w:t xml:space="preserve">Taken together, the major finding of this dissertation is that effects of behavioral and/or species diversity and social context </w:t>
      </w:r>
      <w:r>
        <w:rPr>
          <w:i/>
          <w:iCs/>
        </w:rPr>
        <w:t>can</w:t>
      </w:r>
      <w:r>
        <w:t xml:space="preserve"> be found where we would expect to find them, but the relationships themselves are unpredictable, even among closely related species. </w:t>
      </w:r>
      <w:r w:rsidR="000015FE">
        <w:t xml:space="preserve">Future research </w:t>
      </w:r>
      <w:r w:rsidR="0099424E">
        <w:t>should continue to explore the potential of behavioral system clustering techniques described in this dissertation to identify patterns of behavior unique to the mixed-species group context.</w:t>
      </w:r>
    </w:p>
    <w:p w14:paraId="49C9CE52" w14:textId="2B59E8FD" w:rsidR="000015FE" w:rsidRDefault="000015FE">
      <w:pPr>
        <w:rPr>
          <w:rFonts w:eastAsiaTheme="majorEastAsia" w:cs="Times New Roman"/>
          <w:b/>
          <w:smallCaps/>
          <w:color w:val="000000" w:themeColor="text1"/>
          <w:sz w:val="28"/>
          <w:szCs w:val="32"/>
        </w:rPr>
      </w:pPr>
    </w:p>
    <w:p w14:paraId="24D318AF" w14:textId="77777777" w:rsidR="00B8039A" w:rsidRDefault="00B8039A">
      <w:pPr>
        <w:rPr>
          <w:rFonts w:eastAsiaTheme="majorEastAsia" w:cs="Times New Roman"/>
          <w:b/>
          <w:smallCaps/>
          <w:color w:val="000000" w:themeColor="text1"/>
          <w:sz w:val="28"/>
          <w:szCs w:val="32"/>
        </w:rPr>
      </w:pPr>
      <w:r>
        <w:br w:type="page"/>
      </w:r>
    </w:p>
    <w:p w14:paraId="1345ADD8" w14:textId="6D3852F3" w:rsidR="00143CFA" w:rsidRPr="00321B8B" w:rsidRDefault="005754A5" w:rsidP="005754A5">
      <w:pPr>
        <w:pStyle w:val="Heading1"/>
      </w:pPr>
      <w:bookmarkStart w:id="113" w:name="_Toc173937608"/>
      <w:r w:rsidRPr="00321B8B">
        <w:lastRenderedPageBreak/>
        <w:t>References</w:t>
      </w:r>
      <w:bookmarkEnd w:id="113"/>
    </w:p>
    <w:p w14:paraId="53E83087" w14:textId="77777777" w:rsidR="00143CFA" w:rsidRPr="0055651D" w:rsidRDefault="00143CFA" w:rsidP="00572638">
      <w:pPr>
        <w:pStyle w:val="EndNoteBibliography"/>
        <w:rPr>
          <w:rFonts w:asciiTheme="minorHAnsi" w:hAnsiTheme="minorHAnsi"/>
        </w:rPr>
      </w:pPr>
    </w:p>
    <w:p w14:paraId="3F73F990" w14:textId="377A50B5" w:rsidR="004340A5" w:rsidRPr="004340A5" w:rsidRDefault="00143CFA" w:rsidP="004340A5">
      <w:pPr>
        <w:pStyle w:val="EndNoteBibliography"/>
        <w:rPr>
          <w:rFonts w:ascii="Times New Roman" w:hAnsi="Times New Roman" w:cs="Times New Roman"/>
          <w:sz w:val="24"/>
        </w:rPr>
      </w:pPr>
      <w:r w:rsidRPr="0018266C">
        <w:rPr>
          <w:rFonts w:asciiTheme="minorHAnsi" w:hAnsiTheme="minorHAnsi"/>
          <w:color w:val="000000" w:themeColor="text1"/>
          <w:sz w:val="24"/>
          <w:szCs w:val="24"/>
        </w:rPr>
        <w:fldChar w:fldCharType="begin"/>
      </w:r>
      <w:r w:rsidRPr="0018266C">
        <w:rPr>
          <w:rFonts w:asciiTheme="minorHAnsi" w:hAnsiTheme="minorHAnsi"/>
          <w:color w:val="000000" w:themeColor="text1"/>
          <w:sz w:val="24"/>
          <w:szCs w:val="24"/>
        </w:rPr>
        <w:instrText xml:space="preserve"> ADDIN EN.REFLIST </w:instrText>
      </w:r>
      <w:r w:rsidRPr="0018266C">
        <w:rPr>
          <w:rFonts w:asciiTheme="minorHAnsi" w:hAnsiTheme="minorHAnsi"/>
          <w:color w:val="000000" w:themeColor="text1"/>
          <w:sz w:val="24"/>
          <w:szCs w:val="24"/>
        </w:rPr>
        <w:fldChar w:fldCharType="separate"/>
      </w:r>
      <w:r w:rsidR="004340A5" w:rsidRPr="004340A5">
        <w:rPr>
          <w:rFonts w:ascii="Times New Roman" w:hAnsi="Times New Roman" w:cs="Times New Roman"/>
          <w:sz w:val="24"/>
        </w:rPr>
        <w:t xml:space="preserve">Adams, G., &amp; Markus, H. R. (2001). Culture as patterns: An alternative approach to the problem of reification. </w:t>
      </w:r>
      <w:r w:rsidR="004340A5" w:rsidRPr="004340A5">
        <w:rPr>
          <w:rFonts w:ascii="Times New Roman" w:hAnsi="Times New Roman" w:cs="Times New Roman"/>
          <w:i/>
          <w:sz w:val="24"/>
        </w:rPr>
        <w:t>Culture &amp; Psychology</w:t>
      </w:r>
      <w:r w:rsidR="004340A5" w:rsidRPr="004340A5">
        <w:rPr>
          <w:rFonts w:ascii="Times New Roman" w:hAnsi="Times New Roman" w:cs="Times New Roman"/>
          <w:sz w:val="24"/>
        </w:rPr>
        <w:t>,</w:t>
      </w:r>
      <w:r w:rsidR="004340A5" w:rsidRPr="004340A5">
        <w:rPr>
          <w:rFonts w:ascii="Times New Roman" w:hAnsi="Times New Roman" w:cs="Times New Roman"/>
          <w:i/>
          <w:sz w:val="24"/>
        </w:rPr>
        <w:t xml:space="preserve"> 7</w:t>
      </w:r>
      <w:r w:rsidR="004340A5" w:rsidRPr="004340A5">
        <w:rPr>
          <w:rFonts w:ascii="Times New Roman" w:hAnsi="Times New Roman" w:cs="Times New Roman"/>
          <w:sz w:val="24"/>
        </w:rPr>
        <w:t xml:space="preserve">(3), 283-296. </w:t>
      </w:r>
      <w:hyperlink r:id="rId23" w:history="1">
        <w:r w:rsidR="004340A5" w:rsidRPr="004340A5">
          <w:rPr>
            <w:rStyle w:val="Hyperlink"/>
            <w:rFonts w:ascii="Times New Roman" w:hAnsi="Times New Roman" w:cs="Times New Roman"/>
            <w:sz w:val="24"/>
          </w:rPr>
          <w:t>https://doi.org/10.1177/1354067X0173002</w:t>
        </w:r>
      </w:hyperlink>
      <w:r w:rsidR="004340A5" w:rsidRPr="004340A5">
        <w:rPr>
          <w:rFonts w:ascii="Times New Roman" w:hAnsi="Times New Roman" w:cs="Times New Roman"/>
          <w:sz w:val="24"/>
        </w:rPr>
        <w:t xml:space="preserve"> </w:t>
      </w:r>
    </w:p>
    <w:p w14:paraId="2850BD34" w14:textId="4B4351A4"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Almli, L. M., &amp; Burghardt, G. M. (2006). Environmental enrichment alters the behavioral profile of ratsnakes (elaphe). </w:t>
      </w:r>
      <w:r w:rsidRPr="004340A5">
        <w:rPr>
          <w:rFonts w:ascii="Times New Roman" w:hAnsi="Times New Roman" w:cs="Times New Roman"/>
          <w:i/>
          <w:sz w:val="24"/>
        </w:rPr>
        <w:t>Journal of Applied Animal Welfare Science</w:t>
      </w:r>
      <w:r w:rsidRPr="004340A5">
        <w:rPr>
          <w:rFonts w:ascii="Times New Roman" w:hAnsi="Times New Roman" w:cs="Times New Roman"/>
          <w:sz w:val="24"/>
        </w:rPr>
        <w:t>,</w:t>
      </w:r>
      <w:r w:rsidRPr="004340A5">
        <w:rPr>
          <w:rFonts w:ascii="Times New Roman" w:hAnsi="Times New Roman" w:cs="Times New Roman"/>
          <w:i/>
          <w:sz w:val="24"/>
        </w:rPr>
        <w:t xml:space="preserve"> 9</w:t>
      </w:r>
      <w:r w:rsidRPr="004340A5">
        <w:rPr>
          <w:rFonts w:ascii="Times New Roman" w:hAnsi="Times New Roman" w:cs="Times New Roman"/>
          <w:sz w:val="24"/>
        </w:rPr>
        <w:t xml:space="preserve">(2), 85-109. </w:t>
      </w:r>
      <w:hyperlink r:id="rId24" w:history="1">
        <w:r w:rsidRPr="004340A5">
          <w:rPr>
            <w:rStyle w:val="Hyperlink"/>
            <w:rFonts w:ascii="Times New Roman" w:hAnsi="Times New Roman" w:cs="Times New Roman"/>
            <w:sz w:val="24"/>
          </w:rPr>
          <w:t>https://doi.org/10.1207/s15327604jaws0902_1</w:t>
        </w:r>
      </w:hyperlink>
      <w:r w:rsidRPr="004340A5">
        <w:rPr>
          <w:rFonts w:ascii="Times New Roman" w:hAnsi="Times New Roman" w:cs="Times New Roman"/>
          <w:sz w:val="24"/>
        </w:rPr>
        <w:t xml:space="preserve"> </w:t>
      </w:r>
    </w:p>
    <w:p w14:paraId="506E193E" w14:textId="7BEB6F4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Apfelbeck, B., &amp; Raess, M. (2008). Behavioural and hormonal effects of social isolation and neophobia in a gregarious bird species, the european starling (sturnus vulgaris). </w:t>
      </w:r>
      <w:r w:rsidRPr="004340A5">
        <w:rPr>
          <w:rFonts w:ascii="Times New Roman" w:hAnsi="Times New Roman" w:cs="Times New Roman"/>
          <w:i/>
          <w:sz w:val="24"/>
        </w:rPr>
        <w:t>Hormones and Behavior</w:t>
      </w:r>
      <w:r w:rsidRPr="004340A5">
        <w:rPr>
          <w:rFonts w:ascii="Times New Roman" w:hAnsi="Times New Roman" w:cs="Times New Roman"/>
          <w:sz w:val="24"/>
        </w:rPr>
        <w:t>,</w:t>
      </w:r>
      <w:r w:rsidRPr="004340A5">
        <w:rPr>
          <w:rFonts w:ascii="Times New Roman" w:hAnsi="Times New Roman" w:cs="Times New Roman"/>
          <w:i/>
          <w:sz w:val="24"/>
        </w:rPr>
        <w:t xml:space="preserve"> 54</w:t>
      </w:r>
      <w:r w:rsidRPr="004340A5">
        <w:rPr>
          <w:rFonts w:ascii="Times New Roman" w:hAnsi="Times New Roman" w:cs="Times New Roman"/>
          <w:sz w:val="24"/>
        </w:rPr>
        <w:t xml:space="preserve">(3), 435-441. </w:t>
      </w:r>
      <w:hyperlink r:id="rId25" w:history="1">
        <w:r w:rsidRPr="004340A5">
          <w:rPr>
            <w:rStyle w:val="Hyperlink"/>
            <w:rFonts w:ascii="Times New Roman" w:hAnsi="Times New Roman" w:cs="Times New Roman"/>
            <w:sz w:val="24"/>
          </w:rPr>
          <w:t>https://doi.org/https://doi.org/10.1016/j.yhbeh.2008.04.003</w:t>
        </w:r>
      </w:hyperlink>
      <w:r w:rsidRPr="004340A5">
        <w:rPr>
          <w:rFonts w:ascii="Times New Roman" w:hAnsi="Times New Roman" w:cs="Times New Roman"/>
          <w:sz w:val="24"/>
        </w:rPr>
        <w:t xml:space="preserve"> </w:t>
      </w:r>
    </w:p>
    <w:p w14:paraId="416E3695" w14:textId="12BE8DB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Aplin, L. M., Farine, D. R., Morand-Ferron, J., Cole, E. F., Cockburn, A., &amp; Sheldon, B. C. (2013). Individual personalities predict social behaviour in wild networks of great tits (parus major). </w:t>
      </w:r>
      <w:r w:rsidRPr="004340A5">
        <w:rPr>
          <w:rFonts w:ascii="Times New Roman" w:hAnsi="Times New Roman" w:cs="Times New Roman"/>
          <w:i/>
          <w:sz w:val="24"/>
        </w:rPr>
        <w:t>Ecology Letters</w:t>
      </w:r>
      <w:r w:rsidRPr="004340A5">
        <w:rPr>
          <w:rFonts w:ascii="Times New Roman" w:hAnsi="Times New Roman" w:cs="Times New Roman"/>
          <w:sz w:val="24"/>
        </w:rPr>
        <w:t>,</w:t>
      </w:r>
      <w:r w:rsidRPr="004340A5">
        <w:rPr>
          <w:rFonts w:ascii="Times New Roman" w:hAnsi="Times New Roman" w:cs="Times New Roman"/>
          <w:i/>
          <w:sz w:val="24"/>
        </w:rPr>
        <w:t xml:space="preserve"> 16</w:t>
      </w:r>
      <w:r w:rsidRPr="004340A5">
        <w:rPr>
          <w:rFonts w:ascii="Times New Roman" w:hAnsi="Times New Roman" w:cs="Times New Roman"/>
          <w:sz w:val="24"/>
        </w:rPr>
        <w:t xml:space="preserve">(11), 1365-1372. </w:t>
      </w:r>
      <w:hyperlink r:id="rId26" w:history="1">
        <w:r w:rsidRPr="004340A5">
          <w:rPr>
            <w:rStyle w:val="Hyperlink"/>
            <w:rFonts w:ascii="Times New Roman" w:hAnsi="Times New Roman" w:cs="Times New Roman"/>
            <w:sz w:val="24"/>
          </w:rPr>
          <w:t>https://doi.org/10.1111/ele.12181</w:t>
        </w:r>
      </w:hyperlink>
      <w:r w:rsidRPr="004340A5">
        <w:rPr>
          <w:rFonts w:ascii="Times New Roman" w:hAnsi="Times New Roman" w:cs="Times New Roman"/>
          <w:sz w:val="24"/>
        </w:rPr>
        <w:t xml:space="preserve"> </w:t>
      </w:r>
    </w:p>
    <w:p w14:paraId="38A17EFB" w14:textId="359E0E91"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Aplin, L. M., Farine, D. R., Morand-Ferron, J., &amp; Sheldon, B. C. (2012). Social networks predict patch discovery in a wild population of songbirds. </w:t>
      </w:r>
      <w:r w:rsidRPr="004340A5">
        <w:rPr>
          <w:rFonts w:ascii="Times New Roman" w:hAnsi="Times New Roman" w:cs="Times New Roman"/>
          <w:i/>
          <w:sz w:val="24"/>
        </w:rPr>
        <w:t>Proceedings of the Royal Society B-Biological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279</w:t>
      </w:r>
      <w:r w:rsidRPr="004340A5">
        <w:rPr>
          <w:rFonts w:ascii="Times New Roman" w:hAnsi="Times New Roman" w:cs="Times New Roman"/>
          <w:sz w:val="24"/>
        </w:rPr>
        <w:t xml:space="preserve">(1745), 4199-4205. </w:t>
      </w:r>
      <w:hyperlink r:id="rId27" w:history="1">
        <w:r w:rsidRPr="004340A5">
          <w:rPr>
            <w:rStyle w:val="Hyperlink"/>
            <w:rFonts w:ascii="Times New Roman" w:hAnsi="Times New Roman" w:cs="Times New Roman"/>
            <w:sz w:val="24"/>
          </w:rPr>
          <w:t>https://doi.org/10.1098/rspb.2012.1591</w:t>
        </w:r>
      </w:hyperlink>
      <w:r w:rsidRPr="004340A5">
        <w:rPr>
          <w:rFonts w:ascii="Times New Roman" w:hAnsi="Times New Roman" w:cs="Times New Roman"/>
          <w:sz w:val="24"/>
        </w:rPr>
        <w:t xml:space="preserve"> </w:t>
      </w:r>
    </w:p>
    <w:p w14:paraId="28F0157D" w14:textId="0F4E950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Aplin, L. M., &amp; Morand-Ferron, J. (2017). Stable producer-scrounger dynamics in wild birds: Sociability and learning speed covary with scrounging behaviour. </w:t>
      </w:r>
      <w:r w:rsidRPr="004340A5">
        <w:rPr>
          <w:rFonts w:ascii="Times New Roman" w:hAnsi="Times New Roman" w:cs="Times New Roman"/>
          <w:i/>
          <w:sz w:val="24"/>
        </w:rPr>
        <w:t>Proceedings of the Royal Society B-Biological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284</w:t>
      </w:r>
      <w:r w:rsidRPr="004340A5">
        <w:rPr>
          <w:rFonts w:ascii="Times New Roman" w:hAnsi="Times New Roman" w:cs="Times New Roman"/>
          <w:sz w:val="24"/>
        </w:rPr>
        <w:t xml:space="preserve">(1852), Article 20162872. </w:t>
      </w:r>
      <w:hyperlink r:id="rId28" w:history="1">
        <w:r w:rsidRPr="004340A5">
          <w:rPr>
            <w:rStyle w:val="Hyperlink"/>
            <w:rFonts w:ascii="Times New Roman" w:hAnsi="Times New Roman" w:cs="Times New Roman"/>
            <w:sz w:val="24"/>
          </w:rPr>
          <w:t>https://doi.org/10.1098/rspb.2016.2872</w:t>
        </w:r>
      </w:hyperlink>
      <w:r w:rsidRPr="004340A5">
        <w:rPr>
          <w:rFonts w:ascii="Times New Roman" w:hAnsi="Times New Roman" w:cs="Times New Roman"/>
          <w:sz w:val="24"/>
        </w:rPr>
        <w:t xml:space="preserve"> </w:t>
      </w:r>
    </w:p>
    <w:p w14:paraId="5B930499" w14:textId="720C22C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Aplin, L. M., Sheldon, B. C., &amp; Morand-Ferron, J. (2013). Milk bottles revisited: Social learning and individual variation in the blue tit, cyanistes caeruleus.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85</w:t>
      </w:r>
      <w:r w:rsidRPr="004340A5">
        <w:rPr>
          <w:rFonts w:ascii="Times New Roman" w:hAnsi="Times New Roman" w:cs="Times New Roman"/>
          <w:sz w:val="24"/>
        </w:rPr>
        <w:t xml:space="preserve">(6), 1225-1232. </w:t>
      </w:r>
      <w:hyperlink r:id="rId29" w:history="1">
        <w:r w:rsidRPr="004340A5">
          <w:rPr>
            <w:rStyle w:val="Hyperlink"/>
            <w:rFonts w:ascii="Times New Roman" w:hAnsi="Times New Roman" w:cs="Times New Roman"/>
            <w:sz w:val="24"/>
          </w:rPr>
          <w:t>https://doi.org/10.1016/j.anbehav.2013.03.009</w:t>
        </w:r>
      </w:hyperlink>
      <w:r w:rsidRPr="004340A5">
        <w:rPr>
          <w:rFonts w:ascii="Times New Roman" w:hAnsi="Times New Roman" w:cs="Times New Roman"/>
          <w:sz w:val="24"/>
        </w:rPr>
        <w:t xml:space="preserve"> </w:t>
      </w:r>
    </w:p>
    <w:p w14:paraId="7123490D" w14:textId="5352978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Arvidsson, L. K., &amp; Matthysen, E. (2016). Individual differences in foraging decisions: Information-gathering strategies or flexibility?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27</w:t>
      </w:r>
      <w:r w:rsidRPr="004340A5">
        <w:rPr>
          <w:rFonts w:ascii="Times New Roman" w:hAnsi="Times New Roman" w:cs="Times New Roman"/>
          <w:sz w:val="24"/>
        </w:rPr>
        <w:t xml:space="preserve">(5), 1353-1361. </w:t>
      </w:r>
      <w:hyperlink r:id="rId30" w:history="1">
        <w:r w:rsidRPr="004340A5">
          <w:rPr>
            <w:rStyle w:val="Hyperlink"/>
            <w:rFonts w:ascii="Times New Roman" w:hAnsi="Times New Roman" w:cs="Times New Roman"/>
            <w:sz w:val="24"/>
          </w:rPr>
          <w:t>https://doi.org/10.1093/beheco/arw054</w:t>
        </w:r>
      </w:hyperlink>
      <w:r w:rsidRPr="004340A5">
        <w:rPr>
          <w:rFonts w:ascii="Times New Roman" w:hAnsi="Times New Roman" w:cs="Times New Roman"/>
          <w:sz w:val="24"/>
        </w:rPr>
        <w:t xml:space="preserve"> </w:t>
      </w:r>
    </w:p>
    <w:p w14:paraId="4A3ABBDB" w14:textId="00378041"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Audet, J.-N., &amp; Lefebvre, L. (2017). What’s flexible in behavioral flexibility?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28</w:t>
      </w:r>
      <w:r w:rsidRPr="004340A5">
        <w:rPr>
          <w:rFonts w:ascii="Times New Roman" w:hAnsi="Times New Roman" w:cs="Times New Roman"/>
          <w:sz w:val="24"/>
        </w:rPr>
        <w:t xml:space="preserve">(4), 943-947. </w:t>
      </w:r>
      <w:hyperlink r:id="rId31" w:history="1">
        <w:r w:rsidRPr="004340A5">
          <w:rPr>
            <w:rStyle w:val="Hyperlink"/>
            <w:rFonts w:ascii="Times New Roman" w:hAnsi="Times New Roman" w:cs="Times New Roman"/>
            <w:sz w:val="24"/>
          </w:rPr>
          <w:t>https://doi.org/10.1093/beheco/arx007</w:t>
        </w:r>
      </w:hyperlink>
      <w:r w:rsidRPr="004340A5">
        <w:rPr>
          <w:rFonts w:ascii="Times New Roman" w:hAnsi="Times New Roman" w:cs="Times New Roman"/>
          <w:sz w:val="24"/>
        </w:rPr>
        <w:t xml:space="preserve"> </w:t>
      </w:r>
    </w:p>
    <w:p w14:paraId="4577E1C5" w14:textId="7F30FA48"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Azur, M. J., Stuart, E. A., Frangakis, C., &amp; Leaf, P. J. (2011). Multiple imputation by chained equations: What is it and how does it work? </w:t>
      </w:r>
      <w:r w:rsidRPr="004340A5">
        <w:rPr>
          <w:rFonts w:ascii="Times New Roman" w:hAnsi="Times New Roman" w:cs="Times New Roman"/>
          <w:i/>
          <w:sz w:val="24"/>
        </w:rPr>
        <w:t>Int J Methods Psychiatr Res</w:t>
      </w:r>
      <w:r w:rsidRPr="004340A5">
        <w:rPr>
          <w:rFonts w:ascii="Times New Roman" w:hAnsi="Times New Roman" w:cs="Times New Roman"/>
          <w:sz w:val="24"/>
        </w:rPr>
        <w:t>,</w:t>
      </w:r>
      <w:r w:rsidRPr="004340A5">
        <w:rPr>
          <w:rFonts w:ascii="Times New Roman" w:hAnsi="Times New Roman" w:cs="Times New Roman"/>
          <w:i/>
          <w:sz w:val="24"/>
        </w:rPr>
        <w:t xml:space="preserve"> 20</w:t>
      </w:r>
      <w:r w:rsidRPr="004340A5">
        <w:rPr>
          <w:rFonts w:ascii="Times New Roman" w:hAnsi="Times New Roman" w:cs="Times New Roman"/>
          <w:sz w:val="24"/>
        </w:rPr>
        <w:t xml:space="preserve">(1), 40-49. </w:t>
      </w:r>
      <w:hyperlink r:id="rId32" w:history="1">
        <w:r w:rsidRPr="004340A5">
          <w:rPr>
            <w:rStyle w:val="Hyperlink"/>
            <w:rFonts w:ascii="Times New Roman" w:hAnsi="Times New Roman" w:cs="Times New Roman"/>
            <w:sz w:val="24"/>
          </w:rPr>
          <w:t>https://doi.org/10.1002/mpr.329</w:t>
        </w:r>
      </w:hyperlink>
      <w:r w:rsidRPr="004340A5">
        <w:rPr>
          <w:rFonts w:ascii="Times New Roman" w:hAnsi="Times New Roman" w:cs="Times New Roman"/>
          <w:sz w:val="24"/>
        </w:rPr>
        <w:t xml:space="preserve"> </w:t>
      </w:r>
    </w:p>
    <w:p w14:paraId="22EF4D8E" w14:textId="547070E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Banerjee, S. B., &amp; Adkins-Regan, E. (2011). Effect of isolation and conspecific presence in a novel environment on corticosterone concentrations in a social avian species, the zebra finch (taeniopygia guttata). </w:t>
      </w:r>
      <w:r w:rsidRPr="004340A5">
        <w:rPr>
          <w:rFonts w:ascii="Times New Roman" w:hAnsi="Times New Roman" w:cs="Times New Roman"/>
          <w:i/>
          <w:sz w:val="24"/>
        </w:rPr>
        <w:t>Hormones and Behavior</w:t>
      </w:r>
      <w:r w:rsidRPr="004340A5">
        <w:rPr>
          <w:rFonts w:ascii="Times New Roman" w:hAnsi="Times New Roman" w:cs="Times New Roman"/>
          <w:sz w:val="24"/>
        </w:rPr>
        <w:t>,</w:t>
      </w:r>
      <w:r w:rsidRPr="004340A5">
        <w:rPr>
          <w:rFonts w:ascii="Times New Roman" w:hAnsi="Times New Roman" w:cs="Times New Roman"/>
          <w:i/>
          <w:sz w:val="24"/>
        </w:rPr>
        <w:t xml:space="preserve"> 60</w:t>
      </w:r>
      <w:r w:rsidRPr="004340A5">
        <w:rPr>
          <w:rFonts w:ascii="Times New Roman" w:hAnsi="Times New Roman" w:cs="Times New Roman"/>
          <w:sz w:val="24"/>
        </w:rPr>
        <w:t xml:space="preserve">(3), 233-238. </w:t>
      </w:r>
      <w:hyperlink r:id="rId33" w:history="1">
        <w:r w:rsidRPr="004340A5">
          <w:rPr>
            <w:rStyle w:val="Hyperlink"/>
            <w:rFonts w:ascii="Times New Roman" w:hAnsi="Times New Roman" w:cs="Times New Roman"/>
            <w:sz w:val="24"/>
          </w:rPr>
          <w:t>https://doi.org/https://doi.org/10.1016/j.yhbeh.2011.05.011</w:t>
        </w:r>
      </w:hyperlink>
      <w:r w:rsidRPr="004340A5">
        <w:rPr>
          <w:rFonts w:ascii="Times New Roman" w:hAnsi="Times New Roman" w:cs="Times New Roman"/>
          <w:sz w:val="24"/>
        </w:rPr>
        <w:t xml:space="preserve"> </w:t>
      </w:r>
    </w:p>
    <w:p w14:paraId="35956F78" w14:textId="563E3E0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Bartmess-Levasseur, J., Branch, C. L., Browning, S. A., Owens, J. L., &amp; Freeberg, T. M. (2010). Predator stimuli and calling behavior of carolina chickadees (poecile carolinensis), tufted titmice (baeolophus bicolor), and white-breasted nuthatches (sitta carolinensis).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64</w:t>
      </w:r>
      <w:r w:rsidRPr="004340A5">
        <w:rPr>
          <w:rFonts w:ascii="Times New Roman" w:hAnsi="Times New Roman" w:cs="Times New Roman"/>
          <w:sz w:val="24"/>
        </w:rPr>
        <w:t xml:space="preserve">(7), 1187-1198. </w:t>
      </w:r>
      <w:hyperlink r:id="rId34" w:history="1">
        <w:r w:rsidRPr="004340A5">
          <w:rPr>
            <w:rStyle w:val="Hyperlink"/>
            <w:rFonts w:ascii="Times New Roman" w:hAnsi="Times New Roman" w:cs="Times New Roman"/>
            <w:sz w:val="24"/>
          </w:rPr>
          <w:t>https://doi.org/10.1007/s00265-010-0935-y</w:t>
        </w:r>
      </w:hyperlink>
      <w:r w:rsidRPr="004340A5">
        <w:rPr>
          <w:rFonts w:ascii="Times New Roman" w:hAnsi="Times New Roman" w:cs="Times New Roman"/>
          <w:sz w:val="24"/>
        </w:rPr>
        <w:t xml:space="preserve"> </w:t>
      </w:r>
    </w:p>
    <w:p w14:paraId="15305C23" w14:textId="6083AB6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Beekman, M., &amp; Jordan, L. A. (2017). Does the field of animal personality provide any new insights for behavioral ecology?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28</w:t>
      </w:r>
      <w:r w:rsidRPr="004340A5">
        <w:rPr>
          <w:rFonts w:ascii="Times New Roman" w:hAnsi="Times New Roman" w:cs="Times New Roman"/>
          <w:sz w:val="24"/>
        </w:rPr>
        <w:t xml:space="preserve">(3), 617-623. </w:t>
      </w:r>
      <w:hyperlink r:id="rId35" w:history="1">
        <w:r w:rsidRPr="004340A5">
          <w:rPr>
            <w:rStyle w:val="Hyperlink"/>
            <w:rFonts w:ascii="Times New Roman" w:hAnsi="Times New Roman" w:cs="Times New Roman"/>
            <w:sz w:val="24"/>
          </w:rPr>
          <w:t>https://doi.org/10.1093/beheco/arx022</w:t>
        </w:r>
      </w:hyperlink>
      <w:r w:rsidRPr="004340A5">
        <w:rPr>
          <w:rFonts w:ascii="Times New Roman" w:hAnsi="Times New Roman" w:cs="Times New Roman"/>
          <w:sz w:val="24"/>
        </w:rPr>
        <w:t xml:space="preserve"> </w:t>
      </w:r>
    </w:p>
    <w:p w14:paraId="4CE7EAFF" w14:textId="7014343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Belgrad, B. A., &amp; Griffen, B. D. (2017). Habitat quality mediates personality through differences in social context. </w:t>
      </w:r>
      <w:r w:rsidRPr="004340A5">
        <w:rPr>
          <w:rFonts w:ascii="Times New Roman" w:hAnsi="Times New Roman" w:cs="Times New Roman"/>
          <w:i/>
          <w:sz w:val="24"/>
        </w:rPr>
        <w:t>Oecologia</w:t>
      </w:r>
      <w:r w:rsidRPr="004340A5">
        <w:rPr>
          <w:rFonts w:ascii="Times New Roman" w:hAnsi="Times New Roman" w:cs="Times New Roman"/>
          <w:sz w:val="24"/>
        </w:rPr>
        <w:t>,</w:t>
      </w:r>
      <w:r w:rsidRPr="004340A5">
        <w:rPr>
          <w:rFonts w:ascii="Times New Roman" w:hAnsi="Times New Roman" w:cs="Times New Roman"/>
          <w:i/>
          <w:sz w:val="24"/>
        </w:rPr>
        <w:t xml:space="preserve"> 184</w:t>
      </w:r>
      <w:r w:rsidRPr="004340A5">
        <w:rPr>
          <w:rFonts w:ascii="Times New Roman" w:hAnsi="Times New Roman" w:cs="Times New Roman"/>
          <w:sz w:val="24"/>
        </w:rPr>
        <w:t xml:space="preserve">(2), 431-440. </w:t>
      </w:r>
      <w:hyperlink r:id="rId36" w:history="1">
        <w:r w:rsidRPr="004340A5">
          <w:rPr>
            <w:rStyle w:val="Hyperlink"/>
            <w:rFonts w:ascii="Times New Roman" w:hAnsi="Times New Roman" w:cs="Times New Roman"/>
            <w:sz w:val="24"/>
          </w:rPr>
          <w:t>https://doi.org/10.1007/s00442-017-3886-4</w:t>
        </w:r>
      </w:hyperlink>
      <w:r w:rsidRPr="004340A5">
        <w:rPr>
          <w:rFonts w:ascii="Times New Roman" w:hAnsi="Times New Roman" w:cs="Times New Roman"/>
          <w:sz w:val="24"/>
        </w:rPr>
        <w:t xml:space="preserve"> </w:t>
      </w:r>
    </w:p>
    <w:p w14:paraId="64FD21DA" w14:textId="418AD41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Bell, A. M., Hankison, S. J., &amp; Laskowski, K. L. (2009). The repeatability of behaviour: A meta-analysis.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77</w:t>
      </w:r>
      <w:r w:rsidRPr="004340A5">
        <w:rPr>
          <w:rFonts w:ascii="Times New Roman" w:hAnsi="Times New Roman" w:cs="Times New Roman"/>
          <w:sz w:val="24"/>
        </w:rPr>
        <w:t xml:space="preserve">(4), 771-783. </w:t>
      </w:r>
      <w:hyperlink r:id="rId37" w:history="1">
        <w:r w:rsidRPr="004340A5">
          <w:rPr>
            <w:rStyle w:val="Hyperlink"/>
            <w:rFonts w:ascii="Times New Roman" w:hAnsi="Times New Roman" w:cs="Times New Roman"/>
            <w:sz w:val="24"/>
          </w:rPr>
          <w:t>https://doi.org/10.1016/j.anbehav.2008.12.022</w:t>
        </w:r>
      </w:hyperlink>
      <w:r w:rsidRPr="004340A5">
        <w:rPr>
          <w:rFonts w:ascii="Times New Roman" w:hAnsi="Times New Roman" w:cs="Times New Roman"/>
          <w:sz w:val="24"/>
        </w:rPr>
        <w:t xml:space="preserve"> </w:t>
      </w:r>
    </w:p>
    <w:p w14:paraId="0BB893AC" w14:textId="2F67E20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Berger, P., &amp; Pullberg, S. (1965). Reification and the sociological critique of consciousness. </w:t>
      </w:r>
      <w:r w:rsidRPr="004340A5">
        <w:rPr>
          <w:rFonts w:ascii="Times New Roman" w:hAnsi="Times New Roman" w:cs="Times New Roman"/>
          <w:i/>
          <w:sz w:val="24"/>
        </w:rPr>
        <w:t>History and Theory</w:t>
      </w:r>
      <w:r w:rsidRPr="004340A5">
        <w:rPr>
          <w:rFonts w:ascii="Times New Roman" w:hAnsi="Times New Roman" w:cs="Times New Roman"/>
          <w:sz w:val="24"/>
        </w:rPr>
        <w:t>,</w:t>
      </w:r>
      <w:r w:rsidRPr="004340A5">
        <w:rPr>
          <w:rFonts w:ascii="Times New Roman" w:hAnsi="Times New Roman" w:cs="Times New Roman"/>
          <w:i/>
          <w:sz w:val="24"/>
        </w:rPr>
        <w:t xml:space="preserve"> 4</w:t>
      </w:r>
      <w:r w:rsidRPr="004340A5">
        <w:rPr>
          <w:rFonts w:ascii="Times New Roman" w:hAnsi="Times New Roman" w:cs="Times New Roman"/>
          <w:sz w:val="24"/>
        </w:rPr>
        <w:t xml:space="preserve">(2), 196-211. </w:t>
      </w:r>
      <w:hyperlink r:id="rId38" w:history="1">
        <w:r w:rsidRPr="004340A5">
          <w:rPr>
            <w:rStyle w:val="Hyperlink"/>
            <w:rFonts w:ascii="Times New Roman" w:hAnsi="Times New Roman" w:cs="Times New Roman"/>
            <w:sz w:val="24"/>
          </w:rPr>
          <w:t>https://doi.org/10.2307/2504151</w:t>
        </w:r>
      </w:hyperlink>
      <w:r w:rsidRPr="004340A5">
        <w:rPr>
          <w:rFonts w:ascii="Times New Roman" w:hAnsi="Times New Roman" w:cs="Times New Roman"/>
          <w:sz w:val="24"/>
        </w:rPr>
        <w:t xml:space="preserve"> </w:t>
      </w:r>
    </w:p>
    <w:p w14:paraId="4C989EA2" w14:textId="4DDD121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Bergmuller, R. (2010). </w:t>
      </w:r>
      <w:r w:rsidRPr="004340A5">
        <w:rPr>
          <w:rFonts w:ascii="Times New Roman" w:hAnsi="Times New Roman" w:cs="Times New Roman"/>
          <w:i/>
          <w:sz w:val="24"/>
        </w:rPr>
        <w:t>Animal personality and behavioural syndromes</w:t>
      </w:r>
      <w:r w:rsidRPr="004340A5">
        <w:rPr>
          <w:rFonts w:ascii="Times New Roman" w:hAnsi="Times New Roman" w:cs="Times New Roman"/>
          <w:sz w:val="24"/>
        </w:rPr>
        <w:t xml:space="preserve">. </w:t>
      </w:r>
      <w:hyperlink r:id="rId39" w:history="1">
        <w:r w:rsidRPr="004340A5">
          <w:rPr>
            <w:rStyle w:val="Hyperlink"/>
            <w:rFonts w:ascii="Times New Roman" w:hAnsi="Times New Roman" w:cs="Times New Roman"/>
            <w:sz w:val="24"/>
          </w:rPr>
          <w:t>https://doi.org/10.1007/978-3-642-02624-9_19</w:t>
        </w:r>
      </w:hyperlink>
      <w:r w:rsidRPr="004340A5">
        <w:rPr>
          <w:rFonts w:ascii="Times New Roman" w:hAnsi="Times New Roman" w:cs="Times New Roman"/>
          <w:sz w:val="24"/>
        </w:rPr>
        <w:t xml:space="preserve"> </w:t>
      </w:r>
    </w:p>
    <w:p w14:paraId="5C97FAD8" w14:textId="5B5A92D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Bibi, N., Wei, Y. S., Xu, H. W., Liang, J. N., Hussain, I., Ahmad, M. S., &amp; Wang, H. T. (2019). Personality is associated with dominance in a social feeding context in the great tit. </w:t>
      </w:r>
      <w:r w:rsidRPr="004340A5">
        <w:rPr>
          <w:rFonts w:ascii="Times New Roman" w:hAnsi="Times New Roman" w:cs="Times New Roman"/>
          <w:i/>
          <w:sz w:val="24"/>
        </w:rPr>
        <w:t>Behaviour</w:t>
      </w:r>
      <w:r w:rsidRPr="004340A5">
        <w:rPr>
          <w:rFonts w:ascii="Times New Roman" w:hAnsi="Times New Roman" w:cs="Times New Roman"/>
          <w:sz w:val="24"/>
        </w:rPr>
        <w:t>,</w:t>
      </w:r>
      <w:r w:rsidRPr="004340A5">
        <w:rPr>
          <w:rFonts w:ascii="Times New Roman" w:hAnsi="Times New Roman" w:cs="Times New Roman"/>
          <w:i/>
          <w:sz w:val="24"/>
        </w:rPr>
        <w:t xml:space="preserve"> 156</w:t>
      </w:r>
      <w:r w:rsidRPr="004340A5">
        <w:rPr>
          <w:rFonts w:ascii="Times New Roman" w:hAnsi="Times New Roman" w:cs="Times New Roman"/>
          <w:sz w:val="24"/>
        </w:rPr>
        <w:t xml:space="preserve">(13-14), 1419-1434. </w:t>
      </w:r>
      <w:hyperlink r:id="rId40" w:history="1">
        <w:r w:rsidRPr="004340A5">
          <w:rPr>
            <w:rStyle w:val="Hyperlink"/>
            <w:rFonts w:ascii="Times New Roman" w:hAnsi="Times New Roman" w:cs="Times New Roman"/>
            <w:sz w:val="24"/>
          </w:rPr>
          <w:t>https://doi.org/10.1163/1568539x-00003572</w:t>
        </w:r>
      </w:hyperlink>
      <w:r w:rsidRPr="004340A5">
        <w:rPr>
          <w:rFonts w:ascii="Times New Roman" w:hAnsi="Times New Roman" w:cs="Times New Roman"/>
          <w:sz w:val="24"/>
        </w:rPr>
        <w:t xml:space="preserve"> </w:t>
      </w:r>
    </w:p>
    <w:p w14:paraId="7D52A2DD" w14:textId="50663DB1"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Bibi, N., Yu, J. P., Gong, Y., Mo, T. S., Zubair, M., &amp; Wang, H. T. (2022). Influence of social context on cinereous tit (&lt;i&gt;parus cinereus&lt;/i&gt;) neophobic behavior. </w:t>
      </w:r>
      <w:r w:rsidRPr="004340A5">
        <w:rPr>
          <w:rFonts w:ascii="Times New Roman" w:hAnsi="Times New Roman" w:cs="Times New Roman"/>
          <w:i/>
          <w:sz w:val="24"/>
        </w:rPr>
        <w:t>Wilson Journal of Ornithology</w:t>
      </w:r>
      <w:r w:rsidRPr="004340A5">
        <w:rPr>
          <w:rFonts w:ascii="Times New Roman" w:hAnsi="Times New Roman" w:cs="Times New Roman"/>
          <w:sz w:val="24"/>
        </w:rPr>
        <w:t>,</w:t>
      </w:r>
      <w:r w:rsidRPr="004340A5">
        <w:rPr>
          <w:rFonts w:ascii="Times New Roman" w:hAnsi="Times New Roman" w:cs="Times New Roman"/>
          <w:i/>
          <w:sz w:val="24"/>
        </w:rPr>
        <w:t xml:space="preserve"> 134</w:t>
      </w:r>
      <w:r w:rsidRPr="004340A5">
        <w:rPr>
          <w:rFonts w:ascii="Times New Roman" w:hAnsi="Times New Roman" w:cs="Times New Roman"/>
          <w:sz w:val="24"/>
        </w:rPr>
        <w:t xml:space="preserve">(2), 227-235. </w:t>
      </w:r>
      <w:hyperlink r:id="rId41" w:history="1">
        <w:r w:rsidRPr="004340A5">
          <w:rPr>
            <w:rStyle w:val="Hyperlink"/>
            <w:rFonts w:ascii="Times New Roman" w:hAnsi="Times New Roman" w:cs="Times New Roman"/>
            <w:sz w:val="24"/>
          </w:rPr>
          <w:t>https://doi.org/10.1676/21-00007</w:t>
        </w:r>
      </w:hyperlink>
      <w:r w:rsidRPr="004340A5">
        <w:rPr>
          <w:rFonts w:ascii="Times New Roman" w:hAnsi="Times New Roman" w:cs="Times New Roman"/>
          <w:sz w:val="24"/>
        </w:rPr>
        <w:t xml:space="preserve"> </w:t>
      </w:r>
    </w:p>
    <w:p w14:paraId="19DDD901" w14:textId="1BA4F518"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Blight, O., Albet Díaz-Mariblanca, G., Cerdá, X., &amp; Boulay, R. (2016). A proactive–reactive syndrome affects group success in an ant species.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27</w:t>
      </w:r>
      <w:r w:rsidRPr="004340A5">
        <w:rPr>
          <w:rFonts w:ascii="Times New Roman" w:hAnsi="Times New Roman" w:cs="Times New Roman"/>
          <w:sz w:val="24"/>
        </w:rPr>
        <w:t xml:space="preserve">(1), 118-125. </w:t>
      </w:r>
      <w:hyperlink r:id="rId42" w:history="1">
        <w:r w:rsidRPr="004340A5">
          <w:rPr>
            <w:rStyle w:val="Hyperlink"/>
            <w:rFonts w:ascii="Times New Roman" w:hAnsi="Times New Roman" w:cs="Times New Roman"/>
            <w:sz w:val="24"/>
          </w:rPr>
          <w:t>https://doi.org/10.1093/beheco/arv127</w:t>
        </w:r>
      </w:hyperlink>
      <w:r w:rsidRPr="004340A5">
        <w:rPr>
          <w:rFonts w:ascii="Times New Roman" w:hAnsi="Times New Roman" w:cs="Times New Roman"/>
          <w:sz w:val="24"/>
        </w:rPr>
        <w:t xml:space="preserve"> </w:t>
      </w:r>
    </w:p>
    <w:p w14:paraId="6832DCB6" w14:textId="0735EECA"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Blumstein, D. T., Holland, B. D., &amp; Daniel, J. C. (2006). Predator discrimination and 'personality' in captive vancouver island marmots (&lt;i&gt;marmota vancouverensis&lt;/i&gt;). </w:t>
      </w:r>
      <w:r w:rsidRPr="004340A5">
        <w:rPr>
          <w:rFonts w:ascii="Times New Roman" w:hAnsi="Times New Roman" w:cs="Times New Roman"/>
          <w:i/>
          <w:sz w:val="24"/>
        </w:rPr>
        <w:t>Animal Conservation</w:t>
      </w:r>
      <w:r w:rsidRPr="004340A5">
        <w:rPr>
          <w:rFonts w:ascii="Times New Roman" w:hAnsi="Times New Roman" w:cs="Times New Roman"/>
          <w:sz w:val="24"/>
        </w:rPr>
        <w:t>,</w:t>
      </w:r>
      <w:r w:rsidRPr="004340A5">
        <w:rPr>
          <w:rFonts w:ascii="Times New Roman" w:hAnsi="Times New Roman" w:cs="Times New Roman"/>
          <w:i/>
          <w:sz w:val="24"/>
        </w:rPr>
        <w:t xml:space="preserve"> 9</w:t>
      </w:r>
      <w:r w:rsidRPr="004340A5">
        <w:rPr>
          <w:rFonts w:ascii="Times New Roman" w:hAnsi="Times New Roman" w:cs="Times New Roman"/>
          <w:sz w:val="24"/>
        </w:rPr>
        <w:t xml:space="preserve">(3), 274-282. </w:t>
      </w:r>
      <w:hyperlink r:id="rId43" w:history="1">
        <w:r w:rsidRPr="004340A5">
          <w:rPr>
            <w:rStyle w:val="Hyperlink"/>
            <w:rFonts w:ascii="Times New Roman" w:hAnsi="Times New Roman" w:cs="Times New Roman"/>
            <w:sz w:val="24"/>
          </w:rPr>
          <w:t>https://doi.org/10.1111/j.1469-1795.2006.00033.x</w:t>
        </w:r>
      </w:hyperlink>
      <w:r w:rsidRPr="004340A5">
        <w:rPr>
          <w:rFonts w:ascii="Times New Roman" w:hAnsi="Times New Roman" w:cs="Times New Roman"/>
          <w:sz w:val="24"/>
        </w:rPr>
        <w:t xml:space="preserve"> </w:t>
      </w:r>
    </w:p>
    <w:p w14:paraId="7D6BB1CA" w14:textId="48125AF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Brommer, J. E., &amp; Class, B. (2017). Personality from the perspective of behavioral ecology. In </w:t>
      </w:r>
      <w:r w:rsidRPr="004340A5">
        <w:rPr>
          <w:rFonts w:ascii="Times New Roman" w:hAnsi="Times New Roman" w:cs="Times New Roman"/>
          <w:i/>
          <w:sz w:val="24"/>
        </w:rPr>
        <w:t>Personality in nonhuman animals</w:t>
      </w:r>
      <w:r w:rsidRPr="004340A5">
        <w:rPr>
          <w:rFonts w:ascii="Times New Roman" w:hAnsi="Times New Roman" w:cs="Times New Roman"/>
          <w:sz w:val="24"/>
        </w:rPr>
        <w:t xml:space="preserve"> (pp. 73-107). </w:t>
      </w:r>
      <w:hyperlink r:id="rId44" w:history="1">
        <w:r w:rsidRPr="004340A5">
          <w:rPr>
            <w:rStyle w:val="Hyperlink"/>
            <w:rFonts w:ascii="Times New Roman" w:hAnsi="Times New Roman" w:cs="Times New Roman"/>
            <w:sz w:val="24"/>
          </w:rPr>
          <w:t>https://doi.org/10.1007/978-3-319-59300-5_5</w:t>
        </w:r>
      </w:hyperlink>
      <w:r w:rsidRPr="004340A5">
        <w:rPr>
          <w:rFonts w:ascii="Times New Roman" w:hAnsi="Times New Roman" w:cs="Times New Roman"/>
          <w:sz w:val="24"/>
        </w:rPr>
        <w:t xml:space="preserve"> </w:t>
      </w:r>
    </w:p>
    <w:p w14:paraId="0A1D7EAA" w14:textId="68D0063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Cantwell, L. R., Johnson, W. T., Kaschel, R. E., Love, D. J., &amp; Freeberg, T. M. (2016). Predator-risk-sensitive foraging behavior of carolina chickadees (poecile carolinensis) and tufted titmice (baeolophus bicolor) in response to the head orientation of snake predator models.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70</w:t>
      </w:r>
      <w:r w:rsidRPr="004340A5">
        <w:rPr>
          <w:rFonts w:ascii="Times New Roman" w:hAnsi="Times New Roman" w:cs="Times New Roman"/>
          <w:sz w:val="24"/>
        </w:rPr>
        <w:t xml:space="preserve">(4), 533-539. </w:t>
      </w:r>
      <w:hyperlink r:id="rId45" w:history="1">
        <w:r w:rsidRPr="004340A5">
          <w:rPr>
            <w:rStyle w:val="Hyperlink"/>
            <w:rFonts w:ascii="Times New Roman" w:hAnsi="Times New Roman" w:cs="Times New Roman"/>
            <w:sz w:val="24"/>
          </w:rPr>
          <w:t>https://doi.org/10.1007/s00265-016-2070-x</w:t>
        </w:r>
      </w:hyperlink>
      <w:r w:rsidRPr="004340A5">
        <w:rPr>
          <w:rFonts w:ascii="Times New Roman" w:hAnsi="Times New Roman" w:cs="Times New Roman"/>
          <w:sz w:val="24"/>
        </w:rPr>
        <w:t xml:space="preserve"> </w:t>
      </w:r>
    </w:p>
    <w:p w14:paraId="6A37F4AA" w14:textId="4300E64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Carazo, P., Noble, D. W. A., Chandrasoma, D., &amp; Whiting, M. J. (2014). Sex and boldness explain individual differences in spatial learning in a lizard. </w:t>
      </w:r>
      <w:r w:rsidRPr="004340A5">
        <w:rPr>
          <w:rFonts w:ascii="Times New Roman" w:hAnsi="Times New Roman" w:cs="Times New Roman"/>
          <w:i/>
          <w:sz w:val="24"/>
        </w:rPr>
        <w:t>Proceedings of the Royal Society B-Biological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281</w:t>
      </w:r>
      <w:r w:rsidRPr="004340A5">
        <w:rPr>
          <w:rFonts w:ascii="Times New Roman" w:hAnsi="Times New Roman" w:cs="Times New Roman"/>
          <w:sz w:val="24"/>
        </w:rPr>
        <w:t xml:space="preserve">(1782), 9, Article 20133275. </w:t>
      </w:r>
      <w:hyperlink r:id="rId46" w:history="1">
        <w:r w:rsidRPr="004340A5">
          <w:rPr>
            <w:rStyle w:val="Hyperlink"/>
            <w:rFonts w:ascii="Times New Roman" w:hAnsi="Times New Roman" w:cs="Times New Roman"/>
            <w:sz w:val="24"/>
          </w:rPr>
          <w:t>https://doi.org/10.1098/rspb.2013.3275</w:t>
        </w:r>
      </w:hyperlink>
      <w:r w:rsidRPr="004340A5">
        <w:rPr>
          <w:rFonts w:ascii="Times New Roman" w:hAnsi="Times New Roman" w:cs="Times New Roman"/>
          <w:sz w:val="24"/>
        </w:rPr>
        <w:t xml:space="preserve"> </w:t>
      </w:r>
    </w:p>
    <w:p w14:paraId="2C6AE479" w14:textId="0B1FE4A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Carter, A. J., &amp; Feeney, W. E. (2012). Taking a comparative approach: Analysing personality as a multivariate behavioural response across species. </w:t>
      </w:r>
      <w:r w:rsidRPr="004340A5">
        <w:rPr>
          <w:rFonts w:ascii="Times New Roman" w:hAnsi="Times New Roman" w:cs="Times New Roman"/>
          <w:i/>
          <w:sz w:val="24"/>
        </w:rPr>
        <w:t>PLOS ONE</w:t>
      </w:r>
      <w:r w:rsidRPr="004340A5">
        <w:rPr>
          <w:rFonts w:ascii="Times New Roman" w:hAnsi="Times New Roman" w:cs="Times New Roman"/>
          <w:sz w:val="24"/>
        </w:rPr>
        <w:t>,</w:t>
      </w:r>
      <w:r w:rsidRPr="004340A5">
        <w:rPr>
          <w:rFonts w:ascii="Times New Roman" w:hAnsi="Times New Roman" w:cs="Times New Roman"/>
          <w:i/>
          <w:sz w:val="24"/>
        </w:rPr>
        <w:t xml:space="preserve"> 7</w:t>
      </w:r>
      <w:r w:rsidRPr="004340A5">
        <w:rPr>
          <w:rFonts w:ascii="Times New Roman" w:hAnsi="Times New Roman" w:cs="Times New Roman"/>
          <w:sz w:val="24"/>
        </w:rPr>
        <w:t xml:space="preserve">(7), e42440. </w:t>
      </w:r>
      <w:hyperlink r:id="rId47" w:history="1">
        <w:r w:rsidRPr="004340A5">
          <w:rPr>
            <w:rStyle w:val="Hyperlink"/>
            <w:rFonts w:ascii="Times New Roman" w:hAnsi="Times New Roman" w:cs="Times New Roman"/>
            <w:sz w:val="24"/>
          </w:rPr>
          <w:t>https://doi.org/10.1371/journal.pone.0042440</w:t>
        </w:r>
      </w:hyperlink>
      <w:r w:rsidRPr="004340A5">
        <w:rPr>
          <w:rFonts w:ascii="Times New Roman" w:hAnsi="Times New Roman" w:cs="Times New Roman"/>
          <w:sz w:val="24"/>
        </w:rPr>
        <w:t xml:space="preserve"> </w:t>
      </w:r>
    </w:p>
    <w:p w14:paraId="704C6C31" w14:textId="2A275F1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Carter, A. J., Feeney, W. E., Marshall, H. H., Cowlishaw, G., &amp; Heinsohn, R. (2013). Animal personality: What are behavioural ecologists measuring? </w:t>
      </w:r>
      <w:r w:rsidRPr="004340A5">
        <w:rPr>
          <w:rFonts w:ascii="Times New Roman" w:hAnsi="Times New Roman" w:cs="Times New Roman"/>
          <w:i/>
          <w:sz w:val="24"/>
        </w:rPr>
        <w:t>Biological Reviews</w:t>
      </w:r>
      <w:r w:rsidRPr="004340A5">
        <w:rPr>
          <w:rFonts w:ascii="Times New Roman" w:hAnsi="Times New Roman" w:cs="Times New Roman"/>
          <w:sz w:val="24"/>
        </w:rPr>
        <w:t>,</w:t>
      </w:r>
      <w:r w:rsidRPr="004340A5">
        <w:rPr>
          <w:rFonts w:ascii="Times New Roman" w:hAnsi="Times New Roman" w:cs="Times New Roman"/>
          <w:i/>
          <w:sz w:val="24"/>
        </w:rPr>
        <w:t xml:space="preserve"> 88</w:t>
      </w:r>
      <w:r w:rsidRPr="004340A5">
        <w:rPr>
          <w:rFonts w:ascii="Times New Roman" w:hAnsi="Times New Roman" w:cs="Times New Roman"/>
          <w:sz w:val="24"/>
        </w:rPr>
        <w:t xml:space="preserve">(2), 465-475. </w:t>
      </w:r>
      <w:hyperlink r:id="rId48" w:history="1">
        <w:r w:rsidRPr="004340A5">
          <w:rPr>
            <w:rStyle w:val="Hyperlink"/>
            <w:rFonts w:ascii="Times New Roman" w:hAnsi="Times New Roman" w:cs="Times New Roman"/>
            <w:sz w:val="24"/>
          </w:rPr>
          <w:t>https://doi.org/10.1111/brv.12007</w:t>
        </w:r>
      </w:hyperlink>
      <w:r w:rsidRPr="004340A5">
        <w:rPr>
          <w:rFonts w:ascii="Times New Roman" w:hAnsi="Times New Roman" w:cs="Times New Roman"/>
          <w:sz w:val="24"/>
        </w:rPr>
        <w:t xml:space="preserve"> </w:t>
      </w:r>
    </w:p>
    <w:p w14:paraId="70121360" w14:textId="7D1BF3A1"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Cauchoix, M., Chow, P. K. Y., Van Horik, J. O., Atance, C. M., Barbeau, E. J., Barragan-Jason, G., Bize, P., Boussard, A., Buechel, S. D., Cabirol, A., Cauchard, L., Claidiere, N., Dalesman, S., Devaud, J. M., Didic, M., Doligez, B., Fagot, J., Fichtel, C., Henke-Von Der Malsburg, J., . . . Morand-Ferron, J. (2018). The repeatability of cognitive performance: A meta-analysis. </w:t>
      </w:r>
      <w:r w:rsidRPr="004340A5">
        <w:rPr>
          <w:rFonts w:ascii="Times New Roman" w:hAnsi="Times New Roman" w:cs="Times New Roman"/>
          <w:i/>
          <w:sz w:val="24"/>
        </w:rPr>
        <w:t>Philosophical Transactions of the Royal Society B-Biological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373</w:t>
      </w:r>
      <w:r w:rsidRPr="004340A5">
        <w:rPr>
          <w:rFonts w:ascii="Times New Roman" w:hAnsi="Times New Roman" w:cs="Times New Roman"/>
          <w:sz w:val="24"/>
        </w:rPr>
        <w:t xml:space="preserve">(1756), Article 20170281. </w:t>
      </w:r>
      <w:hyperlink r:id="rId49" w:history="1">
        <w:r w:rsidRPr="004340A5">
          <w:rPr>
            <w:rStyle w:val="Hyperlink"/>
            <w:rFonts w:ascii="Times New Roman" w:hAnsi="Times New Roman" w:cs="Times New Roman"/>
            <w:sz w:val="24"/>
          </w:rPr>
          <w:t>https://doi.org/10.1098/rstb.2017.0281</w:t>
        </w:r>
      </w:hyperlink>
      <w:r w:rsidRPr="004340A5">
        <w:rPr>
          <w:rFonts w:ascii="Times New Roman" w:hAnsi="Times New Roman" w:cs="Times New Roman"/>
          <w:sz w:val="24"/>
        </w:rPr>
        <w:t xml:space="preserve"> </w:t>
      </w:r>
    </w:p>
    <w:p w14:paraId="0499E4D6" w14:textId="340EA642" w:rsidR="004340A5" w:rsidRPr="004340A5" w:rsidRDefault="004340A5" w:rsidP="004340A5">
      <w:pPr>
        <w:pStyle w:val="EndNoteBibliography"/>
      </w:pPr>
      <w:r w:rsidRPr="004340A5">
        <w:rPr>
          <w:rFonts w:ascii="Times New Roman" w:hAnsi="Times New Roman" w:cs="Times New Roman"/>
          <w:sz w:val="24"/>
        </w:rPr>
        <w:lastRenderedPageBreak/>
        <w:t xml:space="preserve">Charrad, M., Ghazzali, N., Boiteau, V., &amp; Niknafs, A. (2014). Nbclust: An r package for determining the relevant number of clusters in a data set. </w:t>
      </w:r>
      <w:r w:rsidRPr="004340A5">
        <w:rPr>
          <w:rFonts w:ascii="Times New Roman" w:hAnsi="Times New Roman" w:cs="Times New Roman"/>
          <w:i/>
          <w:sz w:val="24"/>
        </w:rPr>
        <w:t>Journal of Statistical Software</w:t>
      </w:r>
      <w:r w:rsidRPr="004340A5">
        <w:rPr>
          <w:rFonts w:ascii="Times New Roman" w:hAnsi="Times New Roman" w:cs="Times New Roman"/>
          <w:sz w:val="24"/>
        </w:rPr>
        <w:t>,</w:t>
      </w:r>
      <w:r w:rsidRPr="004340A5">
        <w:rPr>
          <w:rFonts w:ascii="Times New Roman" w:hAnsi="Times New Roman" w:cs="Times New Roman"/>
          <w:i/>
          <w:sz w:val="24"/>
        </w:rPr>
        <w:t xml:space="preserve"> 61</w:t>
      </w:r>
      <w:r w:rsidRPr="004340A5">
        <w:rPr>
          <w:rFonts w:ascii="Times New Roman" w:hAnsi="Times New Roman" w:cs="Times New Roman"/>
          <w:sz w:val="24"/>
        </w:rPr>
        <w:t xml:space="preserve">(6), 1-36. </w:t>
      </w:r>
      <w:hyperlink r:id="rId50" w:history="1">
        <w:r w:rsidRPr="004340A5">
          <w:rPr>
            <w:rStyle w:val="Hyperlink"/>
          </w:rPr>
          <w:t>https://www.jstatsoft.org/v61/i06/</w:t>
        </w:r>
      </w:hyperlink>
      <w:r w:rsidRPr="004340A5">
        <w:t xml:space="preserve"> </w:t>
      </w:r>
    </w:p>
    <w:p w14:paraId="5AB16D60" w14:textId="280AB94A"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Chivers, D. P., &amp; Smith, R. J. F. (1998). Chemical alarm signalling in aquatic predator-prey systems: A review and prospectus. </w:t>
      </w:r>
      <w:r w:rsidRPr="004340A5">
        <w:rPr>
          <w:rFonts w:ascii="Times New Roman" w:hAnsi="Times New Roman" w:cs="Times New Roman"/>
          <w:i/>
          <w:sz w:val="24"/>
        </w:rPr>
        <w:t>Écoscience</w:t>
      </w:r>
      <w:r w:rsidRPr="004340A5">
        <w:rPr>
          <w:rFonts w:ascii="Times New Roman" w:hAnsi="Times New Roman" w:cs="Times New Roman"/>
          <w:sz w:val="24"/>
        </w:rPr>
        <w:t>,</w:t>
      </w:r>
      <w:r w:rsidRPr="004340A5">
        <w:rPr>
          <w:rFonts w:ascii="Times New Roman" w:hAnsi="Times New Roman" w:cs="Times New Roman"/>
          <w:i/>
          <w:sz w:val="24"/>
        </w:rPr>
        <w:t xml:space="preserve"> 5</w:t>
      </w:r>
      <w:r w:rsidRPr="004340A5">
        <w:rPr>
          <w:rFonts w:ascii="Times New Roman" w:hAnsi="Times New Roman" w:cs="Times New Roman"/>
          <w:sz w:val="24"/>
        </w:rPr>
        <w:t xml:space="preserve">(3), 338-352. </w:t>
      </w:r>
      <w:hyperlink r:id="rId51" w:history="1">
        <w:r w:rsidRPr="004340A5">
          <w:rPr>
            <w:rStyle w:val="Hyperlink"/>
            <w:rFonts w:ascii="Times New Roman" w:hAnsi="Times New Roman" w:cs="Times New Roman"/>
            <w:sz w:val="24"/>
          </w:rPr>
          <w:t>https://doi.org/10.1080/11956860.1998.11682471</w:t>
        </w:r>
      </w:hyperlink>
      <w:r w:rsidRPr="004340A5">
        <w:rPr>
          <w:rFonts w:ascii="Times New Roman" w:hAnsi="Times New Roman" w:cs="Times New Roman"/>
          <w:sz w:val="24"/>
        </w:rPr>
        <w:t xml:space="preserve"> </w:t>
      </w:r>
    </w:p>
    <w:p w14:paraId="1E24CF57" w14:textId="139CEEA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Christensen, R. H. B. (2023). </w:t>
      </w:r>
      <w:r w:rsidRPr="004340A5">
        <w:rPr>
          <w:rFonts w:ascii="Times New Roman" w:hAnsi="Times New Roman" w:cs="Times New Roman"/>
          <w:i/>
          <w:sz w:val="24"/>
        </w:rPr>
        <w:t>Ordinal - regression models for ordinal data</w:t>
      </w:r>
      <w:r w:rsidRPr="004340A5">
        <w:rPr>
          <w:rFonts w:ascii="Times New Roman" w:hAnsi="Times New Roman" w:cs="Times New Roman"/>
          <w:sz w:val="24"/>
        </w:rPr>
        <w:t>.</w:t>
      </w:r>
      <w:r w:rsidRPr="004340A5">
        <w:rPr>
          <w:rFonts w:ascii="Times New Roman" w:hAnsi="Times New Roman" w:cs="Times New Roman"/>
          <w:i/>
          <w:sz w:val="24"/>
        </w:rPr>
        <w:t xml:space="preserve"> </w:t>
      </w:r>
      <w:r w:rsidRPr="004340A5">
        <w:rPr>
          <w:rFonts w:ascii="Times New Roman" w:hAnsi="Times New Roman" w:cs="Times New Roman"/>
          <w:sz w:val="24"/>
        </w:rPr>
        <w:t xml:space="preserve">In The Comprehensive R Archive Network (CRAN). </w:t>
      </w:r>
      <w:hyperlink r:id="rId52" w:history="1">
        <w:r w:rsidRPr="004340A5">
          <w:rPr>
            <w:rStyle w:val="Hyperlink"/>
            <w:rFonts w:ascii="Times New Roman" w:hAnsi="Times New Roman" w:cs="Times New Roman"/>
            <w:sz w:val="24"/>
          </w:rPr>
          <w:t>https://CRAN.R-project.org/package=ordinal</w:t>
        </w:r>
      </w:hyperlink>
    </w:p>
    <w:p w14:paraId="4DAAFF39" w14:textId="6B1D253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Cimprich, D. A., &amp; Grubb Jr, T. C. (1994). Consequences for carolina chickadees of foraging with tufted titmice in winter. </w:t>
      </w:r>
      <w:r w:rsidRPr="004340A5">
        <w:rPr>
          <w:rFonts w:ascii="Times New Roman" w:hAnsi="Times New Roman" w:cs="Times New Roman"/>
          <w:i/>
          <w:sz w:val="24"/>
        </w:rPr>
        <w:t>Ecology</w:t>
      </w:r>
      <w:r w:rsidRPr="004340A5">
        <w:rPr>
          <w:rFonts w:ascii="Times New Roman" w:hAnsi="Times New Roman" w:cs="Times New Roman"/>
          <w:sz w:val="24"/>
        </w:rPr>
        <w:t>,</w:t>
      </w:r>
      <w:r w:rsidRPr="004340A5">
        <w:rPr>
          <w:rFonts w:ascii="Times New Roman" w:hAnsi="Times New Roman" w:cs="Times New Roman"/>
          <w:i/>
          <w:sz w:val="24"/>
        </w:rPr>
        <w:t xml:space="preserve"> 75</w:t>
      </w:r>
      <w:r w:rsidRPr="004340A5">
        <w:rPr>
          <w:rFonts w:ascii="Times New Roman" w:hAnsi="Times New Roman" w:cs="Times New Roman"/>
          <w:sz w:val="24"/>
        </w:rPr>
        <w:t xml:space="preserve">(6), 1615-1625. </w:t>
      </w:r>
      <w:hyperlink r:id="rId53" w:history="1">
        <w:r w:rsidRPr="004340A5">
          <w:rPr>
            <w:rStyle w:val="Hyperlink"/>
            <w:rFonts w:ascii="Times New Roman" w:hAnsi="Times New Roman" w:cs="Times New Roman"/>
            <w:sz w:val="24"/>
          </w:rPr>
          <w:t>https://doi.org/https://doi.org/10.2307/1939622</w:t>
        </w:r>
      </w:hyperlink>
      <w:r w:rsidRPr="004340A5">
        <w:rPr>
          <w:rFonts w:ascii="Times New Roman" w:hAnsi="Times New Roman" w:cs="Times New Roman"/>
          <w:sz w:val="24"/>
        </w:rPr>
        <w:t xml:space="preserve"> </w:t>
      </w:r>
    </w:p>
    <w:p w14:paraId="63DFED0C" w14:textId="36EC96E1" w:rsidR="004340A5" w:rsidRPr="004340A5" w:rsidRDefault="004340A5" w:rsidP="004340A5">
      <w:pPr>
        <w:pStyle w:val="EndNoteBibliography"/>
      </w:pPr>
      <w:r w:rsidRPr="004340A5">
        <w:rPr>
          <w:rFonts w:ascii="Times New Roman" w:hAnsi="Times New Roman" w:cs="Times New Roman"/>
          <w:sz w:val="24"/>
        </w:rPr>
        <w:t xml:space="preserve">Cleveland, R. B., Cleveland, W. S., &amp; Terpenning, I. (1990). Stl: A seasonal-trend decomposition procedure based on loess. </w:t>
      </w:r>
      <w:r w:rsidRPr="004340A5">
        <w:rPr>
          <w:rFonts w:ascii="Times New Roman" w:hAnsi="Times New Roman" w:cs="Times New Roman"/>
          <w:i/>
          <w:sz w:val="24"/>
        </w:rPr>
        <w:t>Journal of Official Statistics</w:t>
      </w:r>
      <w:r w:rsidRPr="004340A5">
        <w:rPr>
          <w:rFonts w:ascii="Times New Roman" w:hAnsi="Times New Roman" w:cs="Times New Roman"/>
          <w:sz w:val="24"/>
        </w:rPr>
        <w:t>,</w:t>
      </w:r>
      <w:r w:rsidRPr="004340A5">
        <w:rPr>
          <w:rFonts w:ascii="Times New Roman" w:hAnsi="Times New Roman" w:cs="Times New Roman"/>
          <w:i/>
          <w:sz w:val="24"/>
        </w:rPr>
        <w:t xml:space="preserve"> 6</w:t>
      </w:r>
      <w:r w:rsidRPr="004340A5">
        <w:rPr>
          <w:rFonts w:ascii="Times New Roman" w:hAnsi="Times New Roman" w:cs="Times New Roman"/>
          <w:sz w:val="24"/>
        </w:rPr>
        <w:t xml:space="preserve">(1), 3. </w:t>
      </w:r>
      <w:hyperlink r:id="rId54" w:history="1">
        <w:r w:rsidRPr="004340A5">
          <w:rPr>
            <w:rStyle w:val="Hyperlink"/>
          </w:rPr>
          <w:t>https://utk.idm.oclc.org/login?url=https://www.proquest.com/scholarly-journals/stl-seasonal-trend-decomposition-procedure-based/docview/1266805989/se-2?accountid=14766</w:t>
        </w:r>
      </w:hyperlink>
    </w:p>
    <w:p w14:paraId="2900AA22" w14:textId="2D34B75E" w:rsidR="004340A5" w:rsidRPr="004340A5" w:rsidRDefault="00000000" w:rsidP="004340A5">
      <w:pPr>
        <w:pStyle w:val="EndNoteBibliography"/>
      </w:pPr>
      <w:hyperlink r:id="rId55" w:history="1">
        <w:r w:rsidR="004340A5" w:rsidRPr="004340A5">
          <w:rPr>
            <w:rStyle w:val="Hyperlink"/>
          </w:rPr>
          <w:t>https://libkey.io/libraries/203/openurl?genre=article&amp;aulast=Cleveland&amp;issn=0282423X&amp;title=Journal+of+Official+Statistics&amp;atitle=STL%3A+A+Seasonal-Trend+Decomposition+Procedure+Based+on+Loess&amp;volume=6&amp;issue=1&amp;spage=3&amp;date=1990&amp;doi=&amp;sid=ProQuest</w:t>
        </w:r>
      </w:hyperlink>
      <w:r w:rsidR="004340A5" w:rsidRPr="004340A5">
        <w:t xml:space="preserve"> </w:t>
      </w:r>
    </w:p>
    <w:p w14:paraId="31EF734C" w14:textId="622612D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Coppinger, B. A., De Launay, A. S., &amp; Freeberg, T. M. (2018). Carolina chickadee (poecile carolinensis) calling behavior in response to threats and in flight: Flockmate familiarity matters. </w:t>
      </w:r>
      <w:r w:rsidRPr="004340A5">
        <w:rPr>
          <w:rFonts w:ascii="Times New Roman" w:hAnsi="Times New Roman" w:cs="Times New Roman"/>
          <w:i/>
          <w:sz w:val="24"/>
        </w:rPr>
        <w:t>Journal of Comparative Psychology</w:t>
      </w:r>
      <w:r w:rsidRPr="004340A5">
        <w:rPr>
          <w:rFonts w:ascii="Times New Roman" w:hAnsi="Times New Roman" w:cs="Times New Roman"/>
          <w:sz w:val="24"/>
        </w:rPr>
        <w:t>,</w:t>
      </w:r>
      <w:r w:rsidRPr="004340A5">
        <w:rPr>
          <w:rFonts w:ascii="Times New Roman" w:hAnsi="Times New Roman" w:cs="Times New Roman"/>
          <w:i/>
          <w:sz w:val="24"/>
        </w:rPr>
        <w:t xml:space="preserve"> 132</w:t>
      </w:r>
      <w:r w:rsidRPr="004340A5">
        <w:rPr>
          <w:rFonts w:ascii="Times New Roman" w:hAnsi="Times New Roman" w:cs="Times New Roman"/>
          <w:sz w:val="24"/>
        </w:rPr>
        <w:t xml:space="preserve">(1), 16-23. </w:t>
      </w:r>
      <w:hyperlink r:id="rId56" w:history="1">
        <w:r w:rsidRPr="004340A5">
          <w:rPr>
            <w:rStyle w:val="Hyperlink"/>
            <w:rFonts w:ascii="Times New Roman" w:hAnsi="Times New Roman" w:cs="Times New Roman"/>
            <w:sz w:val="24"/>
          </w:rPr>
          <w:t>https://doi.org/10.1037/com0000090</w:t>
        </w:r>
      </w:hyperlink>
      <w:r w:rsidRPr="004340A5">
        <w:rPr>
          <w:rFonts w:ascii="Times New Roman" w:hAnsi="Times New Roman" w:cs="Times New Roman"/>
          <w:sz w:val="24"/>
        </w:rPr>
        <w:t xml:space="preserve"> </w:t>
      </w:r>
    </w:p>
    <w:p w14:paraId="3C2DF7F8" w14:textId="1401CC1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Cussen, V. A. (2017). Psittacine cognition: Individual differences and sources of variation.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134</w:t>
      </w:r>
      <w:r w:rsidRPr="004340A5">
        <w:rPr>
          <w:rFonts w:ascii="Times New Roman" w:hAnsi="Times New Roman" w:cs="Times New Roman"/>
          <w:sz w:val="24"/>
        </w:rPr>
        <w:t xml:space="preserve">, 103-109. </w:t>
      </w:r>
      <w:hyperlink r:id="rId57" w:history="1">
        <w:r w:rsidRPr="004340A5">
          <w:rPr>
            <w:rStyle w:val="Hyperlink"/>
            <w:rFonts w:ascii="Times New Roman" w:hAnsi="Times New Roman" w:cs="Times New Roman"/>
            <w:sz w:val="24"/>
          </w:rPr>
          <w:t>https://doi.org/10.1016/j.beproc.2016.11.008</w:t>
        </w:r>
      </w:hyperlink>
      <w:r w:rsidRPr="004340A5">
        <w:rPr>
          <w:rFonts w:ascii="Times New Roman" w:hAnsi="Times New Roman" w:cs="Times New Roman"/>
          <w:sz w:val="24"/>
        </w:rPr>
        <w:t xml:space="preserve"> </w:t>
      </w:r>
    </w:p>
    <w:p w14:paraId="19DF2175" w14:textId="3946805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Dall, S. R. X., Houston, A. I., &amp; Mcnamara, J. M. (2004). The behavioural ecology of personality: Consistent individual differences from an adaptive perspective. </w:t>
      </w:r>
      <w:r w:rsidRPr="004340A5">
        <w:rPr>
          <w:rFonts w:ascii="Times New Roman" w:hAnsi="Times New Roman" w:cs="Times New Roman"/>
          <w:i/>
          <w:sz w:val="24"/>
        </w:rPr>
        <w:t>Ecology Letters</w:t>
      </w:r>
      <w:r w:rsidRPr="004340A5">
        <w:rPr>
          <w:rFonts w:ascii="Times New Roman" w:hAnsi="Times New Roman" w:cs="Times New Roman"/>
          <w:sz w:val="24"/>
        </w:rPr>
        <w:t>,</w:t>
      </w:r>
      <w:r w:rsidRPr="004340A5">
        <w:rPr>
          <w:rFonts w:ascii="Times New Roman" w:hAnsi="Times New Roman" w:cs="Times New Roman"/>
          <w:i/>
          <w:sz w:val="24"/>
        </w:rPr>
        <w:t xml:space="preserve"> 7</w:t>
      </w:r>
      <w:r w:rsidRPr="004340A5">
        <w:rPr>
          <w:rFonts w:ascii="Times New Roman" w:hAnsi="Times New Roman" w:cs="Times New Roman"/>
          <w:sz w:val="24"/>
        </w:rPr>
        <w:t xml:space="preserve">(8), 734-739. </w:t>
      </w:r>
      <w:hyperlink r:id="rId58" w:history="1">
        <w:r w:rsidRPr="004340A5">
          <w:rPr>
            <w:rStyle w:val="Hyperlink"/>
            <w:rFonts w:ascii="Times New Roman" w:hAnsi="Times New Roman" w:cs="Times New Roman"/>
            <w:sz w:val="24"/>
          </w:rPr>
          <w:t>https://doi.org/10.1111/j.1461-0248.2004.00618.x</w:t>
        </w:r>
      </w:hyperlink>
      <w:r w:rsidRPr="004340A5">
        <w:rPr>
          <w:rFonts w:ascii="Times New Roman" w:hAnsi="Times New Roman" w:cs="Times New Roman"/>
          <w:sz w:val="24"/>
        </w:rPr>
        <w:t xml:space="preserve"> </w:t>
      </w:r>
    </w:p>
    <w:p w14:paraId="1B9AB113" w14:textId="5D44303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De Azevedo, C. S., &amp; Young, R. J. (2021). Animal personality and conservation: Basics for inspiring new research. </w:t>
      </w:r>
      <w:r w:rsidRPr="004340A5">
        <w:rPr>
          <w:rFonts w:ascii="Times New Roman" w:hAnsi="Times New Roman" w:cs="Times New Roman"/>
          <w:i/>
          <w:sz w:val="24"/>
        </w:rPr>
        <w:t>Animals</w:t>
      </w:r>
      <w:r w:rsidRPr="004340A5">
        <w:rPr>
          <w:rFonts w:ascii="Times New Roman" w:hAnsi="Times New Roman" w:cs="Times New Roman"/>
          <w:sz w:val="24"/>
        </w:rPr>
        <w:t>,</w:t>
      </w:r>
      <w:r w:rsidRPr="004340A5">
        <w:rPr>
          <w:rFonts w:ascii="Times New Roman" w:hAnsi="Times New Roman" w:cs="Times New Roman"/>
          <w:i/>
          <w:sz w:val="24"/>
        </w:rPr>
        <w:t xml:space="preserve"> 11</w:t>
      </w:r>
      <w:r w:rsidRPr="004340A5">
        <w:rPr>
          <w:rFonts w:ascii="Times New Roman" w:hAnsi="Times New Roman" w:cs="Times New Roman"/>
          <w:sz w:val="24"/>
        </w:rPr>
        <w:t xml:space="preserve">(4), Article 1019. </w:t>
      </w:r>
      <w:hyperlink r:id="rId59" w:history="1">
        <w:r w:rsidRPr="004340A5">
          <w:rPr>
            <w:rStyle w:val="Hyperlink"/>
            <w:rFonts w:ascii="Times New Roman" w:hAnsi="Times New Roman" w:cs="Times New Roman"/>
            <w:sz w:val="24"/>
          </w:rPr>
          <w:t>https://doi.org/10.3390/ani11041019</w:t>
        </w:r>
      </w:hyperlink>
      <w:r w:rsidRPr="004340A5">
        <w:rPr>
          <w:rFonts w:ascii="Times New Roman" w:hAnsi="Times New Roman" w:cs="Times New Roman"/>
          <w:sz w:val="24"/>
        </w:rPr>
        <w:t xml:space="preserve"> </w:t>
      </w:r>
    </w:p>
    <w:p w14:paraId="25305A78" w14:textId="316F4C1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Dingemanse, N. J., Kazem, A. J. N., Reale, D., &amp; Wright, J. (2010). Behavioural reaction norms: Animal personality meets individual plasticity. </w:t>
      </w:r>
      <w:r w:rsidRPr="004340A5">
        <w:rPr>
          <w:rFonts w:ascii="Times New Roman" w:hAnsi="Times New Roman" w:cs="Times New Roman"/>
          <w:i/>
          <w:sz w:val="24"/>
        </w:rPr>
        <w:t>Trends in Ecology &amp; Evolution</w:t>
      </w:r>
      <w:r w:rsidRPr="004340A5">
        <w:rPr>
          <w:rFonts w:ascii="Times New Roman" w:hAnsi="Times New Roman" w:cs="Times New Roman"/>
          <w:sz w:val="24"/>
        </w:rPr>
        <w:t>,</w:t>
      </w:r>
      <w:r w:rsidRPr="004340A5">
        <w:rPr>
          <w:rFonts w:ascii="Times New Roman" w:hAnsi="Times New Roman" w:cs="Times New Roman"/>
          <w:i/>
          <w:sz w:val="24"/>
        </w:rPr>
        <w:t xml:space="preserve"> 25</w:t>
      </w:r>
      <w:r w:rsidRPr="004340A5">
        <w:rPr>
          <w:rFonts w:ascii="Times New Roman" w:hAnsi="Times New Roman" w:cs="Times New Roman"/>
          <w:sz w:val="24"/>
        </w:rPr>
        <w:t xml:space="preserve">(2), 81-89. </w:t>
      </w:r>
      <w:hyperlink r:id="rId60" w:history="1">
        <w:r w:rsidRPr="004340A5">
          <w:rPr>
            <w:rStyle w:val="Hyperlink"/>
            <w:rFonts w:ascii="Times New Roman" w:hAnsi="Times New Roman" w:cs="Times New Roman"/>
            <w:sz w:val="24"/>
          </w:rPr>
          <w:t>https://doi.org/10.1016/j.tree.2009.07.013</w:t>
        </w:r>
      </w:hyperlink>
      <w:r w:rsidRPr="004340A5">
        <w:rPr>
          <w:rFonts w:ascii="Times New Roman" w:hAnsi="Times New Roman" w:cs="Times New Roman"/>
          <w:sz w:val="24"/>
        </w:rPr>
        <w:t xml:space="preserve"> </w:t>
      </w:r>
    </w:p>
    <w:p w14:paraId="70C2F211" w14:textId="5B8D2BA1"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Dingemanse, N. J., &amp; Reale, D. (2005). Natural selection and animal personality. </w:t>
      </w:r>
      <w:r w:rsidRPr="004340A5">
        <w:rPr>
          <w:rFonts w:ascii="Times New Roman" w:hAnsi="Times New Roman" w:cs="Times New Roman"/>
          <w:i/>
          <w:sz w:val="24"/>
        </w:rPr>
        <w:t>Behaviour</w:t>
      </w:r>
      <w:r w:rsidRPr="004340A5">
        <w:rPr>
          <w:rFonts w:ascii="Times New Roman" w:hAnsi="Times New Roman" w:cs="Times New Roman"/>
          <w:sz w:val="24"/>
        </w:rPr>
        <w:t>,</w:t>
      </w:r>
      <w:r w:rsidRPr="004340A5">
        <w:rPr>
          <w:rFonts w:ascii="Times New Roman" w:hAnsi="Times New Roman" w:cs="Times New Roman"/>
          <w:i/>
          <w:sz w:val="24"/>
        </w:rPr>
        <w:t xml:space="preserve"> 142</w:t>
      </w:r>
      <w:r w:rsidRPr="004340A5">
        <w:rPr>
          <w:rFonts w:ascii="Times New Roman" w:hAnsi="Times New Roman" w:cs="Times New Roman"/>
          <w:sz w:val="24"/>
        </w:rPr>
        <w:t xml:space="preserve">, 1159-1184. </w:t>
      </w:r>
      <w:hyperlink r:id="rId61" w:history="1">
        <w:r w:rsidRPr="004340A5">
          <w:rPr>
            <w:rStyle w:val="Hyperlink"/>
            <w:rFonts w:ascii="Times New Roman" w:hAnsi="Times New Roman" w:cs="Times New Roman"/>
            <w:sz w:val="24"/>
          </w:rPr>
          <w:t>https://doi.org/10.1163/156853905774539445</w:t>
        </w:r>
      </w:hyperlink>
      <w:r w:rsidRPr="004340A5">
        <w:rPr>
          <w:rFonts w:ascii="Times New Roman" w:hAnsi="Times New Roman" w:cs="Times New Roman"/>
          <w:sz w:val="24"/>
        </w:rPr>
        <w:t xml:space="preserve"> </w:t>
      </w:r>
    </w:p>
    <w:p w14:paraId="428B15AD" w14:textId="5CC63D0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Dinno, A. (2018). </w:t>
      </w:r>
      <w:r w:rsidRPr="004340A5">
        <w:rPr>
          <w:rFonts w:ascii="Times New Roman" w:hAnsi="Times New Roman" w:cs="Times New Roman"/>
          <w:i/>
          <w:sz w:val="24"/>
        </w:rPr>
        <w:t>Paran: Horn's test of principal components/factors</w:t>
      </w:r>
      <w:r w:rsidRPr="004340A5">
        <w:rPr>
          <w:rFonts w:ascii="Times New Roman" w:hAnsi="Times New Roman" w:cs="Times New Roman"/>
          <w:sz w:val="24"/>
        </w:rPr>
        <w:t>.</w:t>
      </w:r>
      <w:r w:rsidRPr="004340A5">
        <w:rPr>
          <w:rFonts w:ascii="Times New Roman" w:hAnsi="Times New Roman" w:cs="Times New Roman"/>
          <w:i/>
          <w:sz w:val="24"/>
        </w:rPr>
        <w:t xml:space="preserve"> </w:t>
      </w:r>
      <w:r w:rsidRPr="004340A5">
        <w:rPr>
          <w:rFonts w:ascii="Times New Roman" w:hAnsi="Times New Roman" w:cs="Times New Roman"/>
          <w:sz w:val="24"/>
        </w:rPr>
        <w:t xml:space="preserve">In Comprehensive R Archive Network (CRAN). </w:t>
      </w:r>
      <w:hyperlink r:id="rId62" w:history="1">
        <w:r w:rsidRPr="004340A5">
          <w:rPr>
            <w:rStyle w:val="Hyperlink"/>
            <w:rFonts w:ascii="Times New Roman" w:hAnsi="Times New Roman" w:cs="Times New Roman"/>
            <w:sz w:val="24"/>
          </w:rPr>
          <w:t>https://cran.r-project.org/package=paran</w:t>
        </w:r>
      </w:hyperlink>
    </w:p>
    <w:p w14:paraId="017A7B6A" w14:textId="511A10B1"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Dochtermann, N. A., &amp; Dingemanse, N. J. (2013). Behavioral syndromes as evolutionary constraints.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24</w:t>
      </w:r>
      <w:r w:rsidRPr="004340A5">
        <w:rPr>
          <w:rFonts w:ascii="Times New Roman" w:hAnsi="Times New Roman" w:cs="Times New Roman"/>
          <w:sz w:val="24"/>
        </w:rPr>
        <w:t xml:space="preserve">(4), 806-811. </w:t>
      </w:r>
      <w:hyperlink r:id="rId63" w:history="1">
        <w:r w:rsidRPr="004340A5">
          <w:rPr>
            <w:rStyle w:val="Hyperlink"/>
            <w:rFonts w:ascii="Times New Roman" w:hAnsi="Times New Roman" w:cs="Times New Roman"/>
            <w:sz w:val="24"/>
          </w:rPr>
          <w:t>https://doi.org/10.1093/beheco/art002</w:t>
        </w:r>
      </w:hyperlink>
      <w:r w:rsidRPr="004340A5">
        <w:rPr>
          <w:rFonts w:ascii="Times New Roman" w:hAnsi="Times New Roman" w:cs="Times New Roman"/>
          <w:sz w:val="24"/>
        </w:rPr>
        <w:t xml:space="preserve"> </w:t>
      </w:r>
    </w:p>
    <w:p w14:paraId="683D072F"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Dugatkin, L. A., &amp; Alfieri, M. S. (2003). Boldness, behavioral inhibition and learning. </w:t>
      </w:r>
      <w:r w:rsidRPr="004340A5">
        <w:rPr>
          <w:rFonts w:ascii="Times New Roman" w:hAnsi="Times New Roman" w:cs="Times New Roman"/>
          <w:i/>
          <w:sz w:val="24"/>
        </w:rPr>
        <w:t>Ethology Ecology &amp; Evolution</w:t>
      </w:r>
      <w:r w:rsidRPr="004340A5">
        <w:rPr>
          <w:rFonts w:ascii="Times New Roman" w:hAnsi="Times New Roman" w:cs="Times New Roman"/>
          <w:sz w:val="24"/>
        </w:rPr>
        <w:t>,</w:t>
      </w:r>
      <w:r w:rsidRPr="004340A5">
        <w:rPr>
          <w:rFonts w:ascii="Times New Roman" w:hAnsi="Times New Roman" w:cs="Times New Roman"/>
          <w:i/>
          <w:sz w:val="24"/>
        </w:rPr>
        <w:t xml:space="preserve"> 15</w:t>
      </w:r>
      <w:r w:rsidRPr="004340A5">
        <w:rPr>
          <w:rFonts w:ascii="Times New Roman" w:hAnsi="Times New Roman" w:cs="Times New Roman"/>
          <w:sz w:val="24"/>
        </w:rPr>
        <w:t xml:space="preserve">(1), 43-49. </w:t>
      </w:r>
    </w:p>
    <w:p w14:paraId="124AEB32" w14:textId="72A7554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Farine, D. R., Aplin, L. M., Sheldon, B. C., &amp; Hoppitt, W. (2015). Interspecific social networks promote information transmission in wild songbirds. </w:t>
      </w:r>
      <w:r w:rsidRPr="004340A5">
        <w:rPr>
          <w:rFonts w:ascii="Times New Roman" w:hAnsi="Times New Roman" w:cs="Times New Roman"/>
          <w:i/>
          <w:sz w:val="24"/>
        </w:rPr>
        <w:t>Proceedings of the Royal Society B-</w:t>
      </w:r>
      <w:r w:rsidRPr="004340A5">
        <w:rPr>
          <w:rFonts w:ascii="Times New Roman" w:hAnsi="Times New Roman" w:cs="Times New Roman"/>
          <w:i/>
          <w:sz w:val="24"/>
        </w:rPr>
        <w:lastRenderedPageBreak/>
        <w:t>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282</w:t>
      </w:r>
      <w:r w:rsidRPr="004340A5">
        <w:rPr>
          <w:rFonts w:ascii="Times New Roman" w:hAnsi="Times New Roman" w:cs="Times New Roman"/>
          <w:sz w:val="24"/>
        </w:rPr>
        <w:t xml:space="preserve">(1803), 9, Article 20142804. </w:t>
      </w:r>
      <w:hyperlink r:id="rId64" w:history="1">
        <w:r w:rsidRPr="004340A5">
          <w:rPr>
            <w:rStyle w:val="Hyperlink"/>
            <w:rFonts w:ascii="Times New Roman" w:hAnsi="Times New Roman" w:cs="Times New Roman"/>
            <w:sz w:val="24"/>
          </w:rPr>
          <w:t>https://doi.org/10.1098/rspb.2014.2804</w:t>
        </w:r>
      </w:hyperlink>
      <w:r w:rsidRPr="004340A5">
        <w:rPr>
          <w:rFonts w:ascii="Times New Roman" w:hAnsi="Times New Roman" w:cs="Times New Roman"/>
          <w:sz w:val="24"/>
        </w:rPr>
        <w:t xml:space="preserve"> </w:t>
      </w:r>
    </w:p>
    <w:p w14:paraId="1F99707C"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Feltenstein, M., Ford, N., Freeman, K., &amp; Sufka, K. (2002). Dissociation of stress behaviors in the chick social-separation-stress procedure. </w:t>
      </w:r>
      <w:r w:rsidRPr="004340A5">
        <w:rPr>
          <w:rFonts w:ascii="Times New Roman" w:hAnsi="Times New Roman" w:cs="Times New Roman"/>
          <w:i/>
          <w:sz w:val="24"/>
        </w:rPr>
        <w:t>Physiology &amp; Behavior</w:t>
      </w:r>
      <w:r w:rsidRPr="004340A5">
        <w:rPr>
          <w:rFonts w:ascii="Times New Roman" w:hAnsi="Times New Roman" w:cs="Times New Roman"/>
          <w:sz w:val="24"/>
        </w:rPr>
        <w:t>,</w:t>
      </w:r>
      <w:r w:rsidRPr="004340A5">
        <w:rPr>
          <w:rFonts w:ascii="Times New Roman" w:hAnsi="Times New Roman" w:cs="Times New Roman"/>
          <w:i/>
          <w:sz w:val="24"/>
        </w:rPr>
        <w:t xml:space="preserve"> 75</w:t>
      </w:r>
      <w:r w:rsidRPr="004340A5">
        <w:rPr>
          <w:rFonts w:ascii="Times New Roman" w:hAnsi="Times New Roman" w:cs="Times New Roman"/>
          <w:sz w:val="24"/>
        </w:rPr>
        <w:t xml:space="preserve">, 675-679, Article PII S0031-9384(02)00660-1. </w:t>
      </w:r>
    </w:p>
    <w:p w14:paraId="43E660DE"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Fisher, J., &amp; Hinde, R. A. (1949). The opening of milk bottles by birds. </w:t>
      </w:r>
      <w:r w:rsidRPr="004340A5">
        <w:rPr>
          <w:rFonts w:ascii="Times New Roman" w:hAnsi="Times New Roman" w:cs="Times New Roman"/>
          <w:i/>
          <w:sz w:val="24"/>
        </w:rPr>
        <w:t>British Birds</w:t>
      </w:r>
      <w:r w:rsidRPr="004340A5">
        <w:rPr>
          <w:rFonts w:ascii="Times New Roman" w:hAnsi="Times New Roman" w:cs="Times New Roman"/>
          <w:sz w:val="24"/>
        </w:rPr>
        <w:t>,</w:t>
      </w:r>
      <w:r w:rsidRPr="004340A5">
        <w:rPr>
          <w:rFonts w:ascii="Times New Roman" w:hAnsi="Times New Roman" w:cs="Times New Roman"/>
          <w:i/>
          <w:sz w:val="24"/>
        </w:rPr>
        <w:t xml:space="preserve"> 42</w:t>
      </w:r>
      <w:r w:rsidRPr="004340A5">
        <w:rPr>
          <w:rFonts w:ascii="Times New Roman" w:hAnsi="Times New Roman" w:cs="Times New Roman"/>
          <w:sz w:val="24"/>
        </w:rPr>
        <w:t xml:space="preserve">((2)), 347-357. </w:t>
      </w:r>
    </w:p>
    <w:p w14:paraId="3558EE3A" w14:textId="37E6436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Flower, T. P., Gribble, M., &amp; Ridley, A. R. (2014). Deception by flexible alarm mimicry in an african bird. </w:t>
      </w:r>
      <w:r w:rsidRPr="004340A5">
        <w:rPr>
          <w:rFonts w:ascii="Times New Roman" w:hAnsi="Times New Roman" w:cs="Times New Roman"/>
          <w:i/>
          <w:sz w:val="24"/>
        </w:rPr>
        <w:t>Science</w:t>
      </w:r>
      <w:r w:rsidRPr="004340A5">
        <w:rPr>
          <w:rFonts w:ascii="Times New Roman" w:hAnsi="Times New Roman" w:cs="Times New Roman"/>
          <w:sz w:val="24"/>
        </w:rPr>
        <w:t>,</w:t>
      </w:r>
      <w:r w:rsidRPr="004340A5">
        <w:rPr>
          <w:rFonts w:ascii="Times New Roman" w:hAnsi="Times New Roman" w:cs="Times New Roman"/>
          <w:i/>
          <w:sz w:val="24"/>
        </w:rPr>
        <w:t xml:space="preserve"> 344</w:t>
      </w:r>
      <w:r w:rsidRPr="004340A5">
        <w:rPr>
          <w:rFonts w:ascii="Times New Roman" w:hAnsi="Times New Roman" w:cs="Times New Roman"/>
          <w:sz w:val="24"/>
        </w:rPr>
        <w:t xml:space="preserve">(6183), 513-516. </w:t>
      </w:r>
      <w:hyperlink r:id="rId65" w:history="1">
        <w:r w:rsidRPr="004340A5">
          <w:rPr>
            <w:rStyle w:val="Hyperlink"/>
            <w:rFonts w:ascii="Times New Roman" w:hAnsi="Times New Roman" w:cs="Times New Roman"/>
            <w:sz w:val="24"/>
          </w:rPr>
          <w:t>https://doi.org/10.1126/science.1249723</w:t>
        </w:r>
      </w:hyperlink>
      <w:r w:rsidRPr="004340A5">
        <w:rPr>
          <w:rFonts w:ascii="Times New Roman" w:hAnsi="Times New Roman" w:cs="Times New Roman"/>
          <w:sz w:val="24"/>
        </w:rPr>
        <w:t xml:space="preserve"> </w:t>
      </w:r>
    </w:p>
    <w:p w14:paraId="13D7ECDE" w14:textId="5E1DF84A"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Fokkema, R. W., Korsten, P., Schmoll, T., &amp; Wilson, A. J. (2021). Social competition as a driver of phenotype-environment correlations: Implications for ecology and evolution. </w:t>
      </w:r>
      <w:r w:rsidRPr="004340A5">
        <w:rPr>
          <w:rFonts w:ascii="Times New Roman" w:hAnsi="Times New Roman" w:cs="Times New Roman"/>
          <w:i/>
          <w:sz w:val="24"/>
        </w:rPr>
        <w:t>Biological Reviews</w:t>
      </w:r>
      <w:r w:rsidRPr="004340A5">
        <w:rPr>
          <w:rFonts w:ascii="Times New Roman" w:hAnsi="Times New Roman" w:cs="Times New Roman"/>
          <w:sz w:val="24"/>
        </w:rPr>
        <w:t>,</w:t>
      </w:r>
      <w:r w:rsidRPr="004340A5">
        <w:rPr>
          <w:rFonts w:ascii="Times New Roman" w:hAnsi="Times New Roman" w:cs="Times New Roman"/>
          <w:i/>
          <w:sz w:val="24"/>
        </w:rPr>
        <w:t xml:space="preserve"> 96</w:t>
      </w:r>
      <w:r w:rsidRPr="004340A5">
        <w:rPr>
          <w:rFonts w:ascii="Times New Roman" w:hAnsi="Times New Roman" w:cs="Times New Roman"/>
          <w:sz w:val="24"/>
        </w:rPr>
        <w:t xml:space="preserve">(6), 2561-2572. </w:t>
      </w:r>
      <w:hyperlink r:id="rId66" w:history="1">
        <w:r w:rsidRPr="004340A5">
          <w:rPr>
            <w:rStyle w:val="Hyperlink"/>
            <w:rFonts w:ascii="Times New Roman" w:hAnsi="Times New Roman" w:cs="Times New Roman"/>
            <w:sz w:val="24"/>
          </w:rPr>
          <w:t>https://doi.org/10.1111/brv.12768</w:t>
        </w:r>
      </w:hyperlink>
      <w:r w:rsidRPr="004340A5">
        <w:rPr>
          <w:rFonts w:ascii="Times New Roman" w:hAnsi="Times New Roman" w:cs="Times New Roman"/>
          <w:sz w:val="24"/>
        </w:rPr>
        <w:t xml:space="preserve"> </w:t>
      </w:r>
    </w:p>
    <w:p w14:paraId="2F17B133" w14:textId="1D31E20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Freeberg, T. M., Adams, C. B., Price, C. A., &amp; Papeş, M. (2024). Mixed-species flock sizes and compositions influence flock members’ success in three field experiments with novel feeders. </w:t>
      </w:r>
      <w:r w:rsidRPr="004340A5">
        <w:rPr>
          <w:rFonts w:ascii="Times New Roman" w:hAnsi="Times New Roman" w:cs="Times New Roman"/>
          <w:i/>
          <w:sz w:val="24"/>
        </w:rPr>
        <w:t>Plos One</w:t>
      </w:r>
      <w:r w:rsidRPr="004340A5">
        <w:rPr>
          <w:rFonts w:ascii="Times New Roman" w:hAnsi="Times New Roman" w:cs="Times New Roman"/>
          <w:sz w:val="24"/>
        </w:rPr>
        <w:t>,</w:t>
      </w:r>
      <w:r w:rsidRPr="004340A5">
        <w:rPr>
          <w:rFonts w:ascii="Times New Roman" w:hAnsi="Times New Roman" w:cs="Times New Roman"/>
          <w:i/>
          <w:sz w:val="24"/>
        </w:rPr>
        <w:t xml:space="preserve"> 19</w:t>
      </w:r>
      <w:r w:rsidRPr="004340A5">
        <w:rPr>
          <w:rFonts w:ascii="Times New Roman" w:hAnsi="Times New Roman" w:cs="Times New Roman"/>
          <w:sz w:val="24"/>
        </w:rPr>
        <w:t xml:space="preserve">(5), e0301270. </w:t>
      </w:r>
      <w:hyperlink r:id="rId67" w:history="1">
        <w:r w:rsidRPr="004340A5">
          <w:rPr>
            <w:rStyle w:val="Hyperlink"/>
            <w:rFonts w:ascii="Times New Roman" w:hAnsi="Times New Roman" w:cs="Times New Roman"/>
            <w:sz w:val="24"/>
          </w:rPr>
          <w:t>https://doi.org/10.1371/journal.pone.0301270</w:t>
        </w:r>
      </w:hyperlink>
      <w:r w:rsidRPr="004340A5">
        <w:rPr>
          <w:rFonts w:ascii="Times New Roman" w:hAnsi="Times New Roman" w:cs="Times New Roman"/>
          <w:sz w:val="24"/>
        </w:rPr>
        <w:t xml:space="preserve"> </w:t>
      </w:r>
    </w:p>
    <w:p w14:paraId="628E9E8F" w14:textId="691F649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Freeberg, T. M., Eppert, S. K., Sieving, K. E., &amp; Lucas, J. R. (2017). Diversity in mixed species groups improves success in a novel feeder test in a wild songbird community. </w:t>
      </w:r>
      <w:r w:rsidRPr="004340A5">
        <w:rPr>
          <w:rFonts w:ascii="Times New Roman" w:hAnsi="Times New Roman" w:cs="Times New Roman"/>
          <w:i/>
          <w:sz w:val="24"/>
        </w:rPr>
        <w:t>Scientific Reports</w:t>
      </w:r>
      <w:r w:rsidRPr="004340A5">
        <w:rPr>
          <w:rFonts w:ascii="Times New Roman" w:hAnsi="Times New Roman" w:cs="Times New Roman"/>
          <w:sz w:val="24"/>
        </w:rPr>
        <w:t>,</w:t>
      </w:r>
      <w:r w:rsidRPr="004340A5">
        <w:rPr>
          <w:rFonts w:ascii="Times New Roman" w:hAnsi="Times New Roman" w:cs="Times New Roman"/>
          <w:i/>
          <w:sz w:val="24"/>
        </w:rPr>
        <w:t xml:space="preserve"> 7</w:t>
      </w:r>
      <w:r w:rsidRPr="004340A5">
        <w:rPr>
          <w:rFonts w:ascii="Times New Roman" w:hAnsi="Times New Roman" w:cs="Times New Roman"/>
          <w:sz w:val="24"/>
        </w:rPr>
        <w:t xml:space="preserve">, 9, Article 43014. </w:t>
      </w:r>
      <w:hyperlink r:id="rId68" w:history="1">
        <w:r w:rsidRPr="004340A5">
          <w:rPr>
            <w:rStyle w:val="Hyperlink"/>
            <w:rFonts w:ascii="Times New Roman" w:hAnsi="Times New Roman" w:cs="Times New Roman"/>
            <w:sz w:val="24"/>
          </w:rPr>
          <w:t>https://doi.org/10.1038/srep43014</w:t>
        </w:r>
      </w:hyperlink>
      <w:r w:rsidRPr="004340A5">
        <w:rPr>
          <w:rFonts w:ascii="Times New Roman" w:hAnsi="Times New Roman" w:cs="Times New Roman"/>
          <w:sz w:val="24"/>
        </w:rPr>
        <w:t xml:space="preserve"> </w:t>
      </w:r>
    </w:p>
    <w:p w14:paraId="0A023F12" w14:textId="1924F16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Freeberg, T. M., Krama, T., Vrublevska, J., Krams, I., &amp; Kullberg, C. (2014). Tufted titmouse (baeolophus bicolor) calling and risk-sensitive foraging in the face of threat. </w:t>
      </w:r>
      <w:r w:rsidRPr="004340A5">
        <w:rPr>
          <w:rFonts w:ascii="Times New Roman" w:hAnsi="Times New Roman" w:cs="Times New Roman"/>
          <w:i/>
          <w:sz w:val="24"/>
        </w:rPr>
        <w:t>Animal Cognition</w:t>
      </w:r>
      <w:r w:rsidRPr="004340A5">
        <w:rPr>
          <w:rFonts w:ascii="Times New Roman" w:hAnsi="Times New Roman" w:cs="Times New Roman"/>
          <w:sz w:val="24"/>
        </w:rPr>
        <w:t>,</w:t>
      </w:r>
      <w:r w:rsidRPr="004340A5">
        <w:rPr>
          <w:rFonts w:ascii="Times New Roman" w:hAnsi="Times New Roman" w:cs="Times New Roman"/>
          <w:i/>
          <w:sz w:val="24"/>
        </w:rPr>
        <w:t xml:space="preserve"> 17</w:t>
      </w:r>
      <w:r w:rsidRPr="004340A5">
        <w:rPr>
          <w:rFonts w:ascii="Times New Roman" w:hAnsi="Times New Roman" w:cs="Times New Roman"/>
          <w:sz w:val="24"/>
        </w:rPr>
        <w:t xml:space="preserve">(6), 1341-1352. </w:t>
      </w:r>
      <w:hyperlink r:id="rId69" w:history="1">
        <w:r w:rsidRPr="004340A5">
          <w:rPr>
            <w:rStyle w:val="Hyperlink"/>
            <w:rFonts w:ascii="Times New Roman" w:hAnsi="Times New Roman" w:cs="Times New Roman"/>
            <w:sz w:val="24"/>
          </w:rPr>
          <w:t>https://doi.org/10.1007/s10071-014-0770-z</w:t>
        </w:r>
      </w:hyperlink>
      <w:r w:rsidRPr="004340A5">
        <w:rPr>
          <w:rFonts w:ascii="Times New Roman" w:hAnsi="Times New Roman" w:cs="Times New Roman"/>
          <w:sz w:val="24"/>
        </w:rPr>
        <w:t xml:space="preserve"> </w:t>
      </w:r>
    </w:p>
    <w:p w14:paraId="47370E01" w14:textId="3120A7F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Friard, O., &amp; Gamba, M. (2016). Boris: A free, versatile open-source event-logging software for video/audio coding and live observations. </w:t>
      </w:r>
      <w:r w:rsidRPr="004340A5">
        <w:rPr>
          <w:rFonts w:ascii="Times New Roman" w:hAnsi="Times New Roman" w:cs="Times New Roman"/>
          <w:i/>
          <w:sz w:val="24"/>
        </w:rPr>
        <w:t>Methods in Ecology and Evolution</w:t>
      </w:r>
      <w:r w:rsidRPr="004340A5">
        <w:rPr>
          <w:rFonts w:ascii="Times New Roman" w:hAnsi="Times New Roman" w:cs="Times New Roman"/>
          <w:sz w:val="24"/>
        </w:rPr>
        <w:t>,</w:t>
      </w:r>
      <w:r w:rsidRPr="004340A5">
        <w:rPr>
          <w:rFonts w:ascii="Times New Roman" w:hAnsi="Times New Roman" w:cs="Times New Roman"/>
          <w:i/>
          <w:sz w:val="24"/>
        </w:rPr>
        <w:t xml:space="preserve"> 7</w:t>
      </w:r>
      <w:r w:rsidRPr="004340A5">
        <w:rPr>
          <w:rFonts w:ascii="Times New Roman" w:hAnsi="Times New Roman" w:cs="Times New Roman"/>
          <w:sz w:val="24"/>
        </w:rPr>
        <w:t xml:space="preserve">(11), 1325-1330. </w:t>
      </w:r>
      <w:hyperlink r:id="rId70" w:history="1">
        <w:r w:rsidRPr="004340A5">
          <w:rPr>
            <w:rStyle w:val="Hyperlink"/>
            <w:rFonts w:ascii="Times New Roman" w:hAnsi="Times New Roman" w:cs="Times New Roman"/>
            <w:sz w:val="24"/>
          </w:rPr>
          <w:t>https://doi.org/https://doi.org/10.1111/2041-210X.12584</w:t>
        </w:r>
      </w:hyperlink>
      <w:r w:rsidRPr="004340A5">
        <w:rPr>
          <w:rFonts w:ascii="Times New Roman" w:hAnsi="Times New Roman" w:cs="Times New Roman"/>
          <w:sz w:val="24"/>
        </w:rPr>
        <w:t xml:space="preserve"> </w:t>
      </w:r>
    </w:p>
    <w:p w14:paraId="44319793" w14:textId="0DDDD44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Furnham, A., &amp; Jaspars, J. (1983). The evidence for interactionism in psychology - a critical analysis of the situation response inventories. </w:t>
      </w:r>
      <w:r w:rsidRPr="004340A5">
        <w:rPr>
          <w:rFonts w:ascii="Times New Roman" w:hAnsi="Times New Roman" w:cs="Times New Roman"/>
          <w:i/>
          <w:sz w:val="24"/>
        </w:rPr>
        <w:t>Personality and Individual Differences</w:t>
      </w:r>
      <w:r w:rsidRPr="004340A5">
        <w:rPr>
          <w:rFonts w:ascii="Times New Roman" w:hAnsi="Times New Roman" w:cs="Times New Roman"/>
          <w:sz w:val="24"/>
        </w:rPr>
        <w:t>,</w:t>
      </w:r>
      <w:r w:rsidRPr="004340A5">
        <w:rPr>
          <w:rFonts w:ascii="Times New Roman" w:hAnsi="Times New Roman" w:cs="Times New Roman"/>
          <w:i/>
          <w:sz w:val="24"/>
        </w:rPr>
        <w:t xml:space="preserve"> 4</w:t>
      </w:r>
      <w:r w:rsidRPr="004340A5">
        <w:rPr>
          <w:rFonts w:ascii="Times New Roman" w:hAnsi="Times New Roman" w:cs="Times New Roman"/>
          <w:sz w:val="24"/>
        </w:rPr>
        <w:t xml:space="preserve">(6), 627-644. </w:t>
      </w:r>
      <w:hyperlink r:id="rId71" w:history="1">
        <w:r w:rsidRPr="004340A5">
          <w:rPr>
            <w:rStyle w:val="Hyperlink"/>
            <w:rFonts w:ascii="Times New Roman" w:hAnsi="Times New Roman" w:cs="Times New Roman"/>
            <w:sz w:val="24"/>
          </w:rPr>
          <w:t>https://doi.org/10.1016/0191-8869(83)90117-4</w:t>
        </w:r>
      </w:hyperlink>
      <w:r w:rsidRPr="004340A5">
        <w:rPr>
          <w:rFonts w:ascii="Times New Roman" w:hAnsi="Times New Roman" w:cs="Times New Roman"/>
          <w:sz w:val="24"/>
        </w:rPr>
        <w:t xml:space="preserve"> </w:t>
      </w:r>
    </w:p>
    <w:p w14:paraId="7489C895" w14:textId="00F2595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Gallego-Abenza, M., Loretto, M. C., &amp; Bugnyar, T. (2020). Decision time modulates social foraging success in wild common ravens, corvus corax. </w:t>
      </w:r>
      <w:r w:rsidRPr="004340A5">
        <w:rPr>
          <w:rFonts w:ascii="Times New Roman" w:hAnsi="Times New Roman" w:cs="Times New Roman"/>
          <w:i/>
          <w:sz w:val="24"/>
        </w:rPr>
        <w:t>Ethology</w:t>
      </w:r>
      <w:r w:rsidRPr="004340A5">
        <w:rPr>
          <w:rFonts w:ascii="Times New Roman" w:hAnsi="Times New Roman" w:cs="Times New Roman"/>
          <w:sz w:val="24"/>
        </w:rPr>
        <w:t>,</w:t>
      </w:r>
      <w:r w:rsidRPr="004340A5">
        <w:rPr>
          <w:rFonts w:ascii="Times New Roman" w:hAnsi="Times New Roman" w:cs="Times New Roman"/>
          <w:i/>
          <w:sz w:val="24"/>
        </w:rPr>
        <w:t xml:space="preserve"> 126</w:t>
      </w:r>
      <w:r w:rsidRPr="004340A5">
        <w:rPr>
          <w:rFonts w:ascii="Times New Roman" w:hAnsi="Times New Roman" w:cs="Times New Roman"/>
          <w:sz w:val="24"/>
        </w:rPr>
        <w:t xml:space="preserve">(4), 413-422. </w:t>
      </w:r>
      <w:hyperlink r:id="rId72" w:history="1">
        <w:r w:rsidRPr="004340A5">
          <w:rPr>
            <w:rStyle w:val="Hyperlink"/>
            <w:rFonts w:ascii="Times New Roman" w:hAnsi="Times New Roman" w:cs="Times New Roman"/>
            <w:sz w:val="24"/>
          </w:rPr>
          <w:t>https://doi.org/10.1111/eth.12986</w:t>
        </w:r>
      </w:hyperlink>
      <w:r w:rsidRPr="004340A5">
        <w:rPr>
          <w:rFonts w:ascii="Times New Roman" w:hAnsi="Times New Roman" w:cs="Times New Roman"/>
          <w:sz w:val="24"/>
        </w:rPr>
        <w:t xml:space="preserve"> </w:t>
      </w:r>
    </w:p>
    <w:p w14:paraId="021E28F4" w14:textId="11A3F2D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Gil, M. A., Emberts, Z., Jones, H., &amp; St Mary, C. M. (2017). Social information on fear and food drives animal grouping and fitness. </w:t>
      </w:r>
      <w:r w:rsidRPr="004340A5">
        <w:rPr>
          <w:rFonts w:ascii="Times New Roman" w:hAnsi="Times New Roman" w:cs="Times New Roman"/>
          <w:i/>
          <w:sz w:val="24"/>
        </w:rPr>
        <w:t>Am Nat</w:t>
      </w:r>
      <w:r w:rsidRPr="004340A5">
        <w:rPr>
          <w:rFonts w:ascii="Times New Roman" w:hAnsi="Times New Roman" w:cs="Times New Roman"/>
          <w:sz w:val="24"/>
        </w:rPr>
        <w:t>,</w:t>
      </w:r>
      <w:r w:rsidRPr="004340A5">
        <w:rPr>
          <w:rFonts w:ascii="Times New Roman" w:hAnsi="Times New Roman" w:cs="Times New Roman"/>
          <w:i/>
          <w:sz w:val="24"/>
        </w:rPr>
        <w:t xml:space="preserve"> 189</w:t>
      </w:r>
      <w:r w:rsidRPr="004340A5">
        <w:rPr>
          <w:rFonts w:ascii="Times New Roman" w:hAnsi="Times New Roman" w:cs="Times New Roman"/>
          <w:sz w:val="24"/>
        </w:rPr>
        <w:t xml:space="preserve">(3), 227-241. </w:t>
      </w:r>
      <w:hyperlink r:id="rId73" w:history="1">
        <w:r w:rsidRPr="004340A5">
          <w:rPr>
            <w:rStyle w:val="Hyperlink"/>
            <w:rFonts w:ascii="Times New Roman" w:hAnsi="Times New Roman" w:cs="Times New Roman"/>
            <w:sz w:val="24"/>
          </w:rPr>
          <w:t>https://doi.org/10.1086/690055</w:t>
        </w:r>
      </w:hyperlink>
      <w:r w:rsidRPr="004340A5">
        <w:rPr>
          <w:rFonts w:ascii="Times New Roman" w:hAnsi="Times New Roman" w:cs="Times New Roman"/>
          <w:sz w:val="24"/>
        </w:rPr>
        <w:t xml:space="preserve"> </w:t>
      </w:r>
    </w:p>
    <w:p w14:paraId="49F97F77" w14:textId="433360E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Gonzalez-Bernal, E., Brown, G. P., &amp; Shine, R. (2014). Invasive cane toads: Social facilitation depends upon an individual's personality. </w:t>
      </w:r>
      <w:r w:rsidRPr="004340A5">
        <w:rPr>
          <w:rFonts w:ascii="Times New Roman" w:hAnsi="Times New Roman" w:cs="Times New Roman"/>
          <w:i/>
          <w:sz w:val="24"/>
        </w:rPr>
        <w:t>Plos One</w:t>
      </w:r>
      <w:r w:rsidRPr="004340A5">
        <w:rPr>
          <w:rFonts w:ascii="Times New Roman" w:hAnsi="Times New Roman" w:cs="Times New Roman"/>
          <w:sz w:val="24"/>
        </w:rPr>
        <w:t>,</w:t>
      </w:r>
      <w:r w:rsidRPr="004340A5">
        <w:rPr>
          <w:rFonts w:ascii="Times New Roman" w:hAnsi="Times New Roman" w:cs="Times New Roman"/>
          <w:i/>
          <w:sz w:val="24"/>
        </w:rPr>
        <w:t xml:space="preserve"> 9</w:t>
      </w:r>
      <w:r w:rsidRPr="004340A5">
        <w:rPr>
          <w:rFonts w:ascii="Times New Roman" w:hAnsi="Times New Roman" w:cs="Times New Roman"/>
          <w:sz w:val="24"/>
        </w:rPr>
        <w:t xml:space="preserve">(7), 8, Article e102880. </w:t>
      </w:r>
      <w:hyperlink r:id="rId74" w:history="1">
        <w:r w:rsidRPr="004340A5">
          <w:rPr>
            <w:rStyle w:val="Hyperlink"/>
            <w:rFonts w:ascii="Times New Roman" w:hAnsi="Times New Roman" w:cs="Times New Roman"/>
            <w:sz w:val="24"/>
          </w:rPr>
          <w:t>https://doi.org/10.1371/journal.pone.0102880</w:t>
        </w:r>
      </w:hyperlink>
      <w:r w:rsidRPr="004340A5">
        <w:rPr>
          <w:rFonts w:ascii="Times New Roman" w:hAnsi="Times New Roman" w:cs="Times New Roman"/>
          <w:sz w:val="24"/>
        </w:rPr>
        <w:t xml:space="preserve"> </w:t>
      </w:r>
    </w:p>
    <w:p w14:paraId="2B88D758" w14:textId="3D58F3C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Goodale, E., &amp; Kotagama, S. W. (2005). Testing the roles of species in mixed-species bird flocks of a sri lankan rain forest. </w:t>
      </w:r>
      <w:r w:rsidRPr="004340A5">
        <w:rPr>
          <w:rFonts w:ascii="Times New Roman" w:hAnsi="Times New Roman" w:cs="Times New Roman"/>
          <w:i/>
          <w:sz w:val="24"/>
        </w:rPr>
        <w:t>Journal of Tropical Ecology</w:t>
      </w:r>
      <w:r w:rsidRPr="004340A5">
        <w:rPr>
          <w:rFonts w:ascii="Times New Roman" w:hAnsi="Times New Roman" w:cs="Times New Roman"/>
          <w:sz w:val="24"/>
        </w:rPr>
        <w:t>,</w:t>
      </w:r>
      <w:r w:rsidRPr="004340A5">
        <w:rPr>
          <w:rFonts w:ascii="Times New Roman" w:hAnsi="Times New Roman" w:cs="Times New Roman"/>
          <w:i/>
          <w:sz w:val="24"/>
        </w:rPr>
        <w:t xml:space="preserve"> 21</w:t>
      </w:r>
      <w:r w:rsidRPr="004340A5">
        <w:rPr>
          <w:rFonts w:ascii="Times New Roman" w:hAnsi="Times New Roman" w:cs="Times New Roman"/>
          <w:sz w:val="24"/>
        </w:rPr>
        <w:t xml:space="preserve">, 669-676. </w:t>
      </w:r>
      <w:hyperlink r:id="rId75" w:history="1">
        <w:r w:rsidRPr="004340A5">
          <w:rPr>
            <w:rStyle w:val="Hyperlink"/>
            <w:rFonts w:ascii="Times New Roman" w:hAnsi="Times New Roman" w:cs="Times New Roman"/>
            <w:sz w:val="24"/>
          </w:rPr>
          <w:t>https://doi.org/10.1017/s0266467405002609</w:t>
        </w:r>
      </w:hyperlink>
      <w:r w:rsidRPr="004340A5">
        <w:rPr>
          <w:rFonts w:ascii="Times New Roman" w:hAnsi="Times New Roman" w:cs="Times New Roman"/>
          <w:sz w:val="24"/>
        </w:rPr>
        <w:t xml:space="preserve"> </w:t>
      </w:r>
    </w:p>
    <w:p w14:paraId="6E7392C2" w14:textId="0A0D9EB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Goodale, E., &amp; Magrath, R. D. (2024). Species diversity and interspecific information flow. </w:t>
      </w:r>
      <w:r w:rsidRPr="004340A5">
        <w:rPr>
          <w:rFonts w:ascii="Times New Roman" w:hAnsi="Times New Roman" w:cs="Times New Roman"/>
          <w:i/>
          <w:sz w:val="24"/>
        </w:rPr>
        <w:t>Biological Reviews</w:t>
      </w:r>
      <w:r w:rsidRPr="004340A5">
        <w:rPr>
          <w:rFonts w:ascii="Times New Roman" w:hAnsi="Times New Roman" w:cs="Times New Roman"/>
          <w:sz w:val="24"/>
        </w:rPr>
        <w:t xml:space="preserve">. </w:t>
      </w:r>
      <w:hyperlink r:id="rId76" w:history="1">
        <w:r w:rsidRPr="004340A5">
          <w:rPr>
            <w:rStyle w:val="Hyperlink"/>
            <w:rFonts w:ascii="Times New Roman" w:hAnsi="Times New Roman" w:cs="Times New Roman"/>
            <w:sz w:val="24"/>
          </w:rPr>
          <w:t>https://doi.org/10.1111/brv.13055</w:t>
        </w:r>
      </w:hyperlink>
      <w:r w:rsidRPr="004340A5">
        <w:rPr>
          <w:rFonts w:ascii="Times New Roman" w:hAnsi="Times New Roman" w:cs="Times New Roman"/>
          <w:sz w:val="24"/>
        </w:rPr>
        <w:t xml:space="preserve"> </w:t>
      </w:r>
    </w:p>
    <w:p w14:paraId="2F0C1B5A" w14:textId="20AB62D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Goodale, E., Sridhar, H., Sieving, K. E., Bangal, P., Colorado, G. J., Farine, D. R., Heymann, E. W., Jones, H. H., Krams, I., Martinez, A. E., Montano-Centellas, F., Munoz, J., Srinivasan, U., Theo, A., &amp; Shanker, K. (2020). Mixed company: A framework for understanding the composition and organization of mixed-species animal groups. </w:t>
      </w:r>
      <w:r w:rsidRPr="004340A5">
        <w:rPr>
          <w:rFonts w:ascii="Times New Roman" w:hAnsi="Times New Roman" w:cs="Times New Roman"/>
          <w:i/>
          <w:sz w:val="24"/>
        </w:rPr>
        <w:t>Biological Reviews</w:t>
      </w:r>
      <w:r w:rsidRPr="004340A5">
        <w:rPr>
          <w:rFonts w:ascii="Times New Roman" w:hAnsi="Times New Roman" w:cs="Times New Roman"/>
          <w:sz w:val="24"/>
        </w:rPr>
        <w:t>,</w:t>
      </w:r>
      <w:r w:rsidRPr="004340A5">
        <w:rPr>
          <w:rFonts w:ascii="Times New Roman" w:hAnsi="Times New Roman" w:cs="Times New Roman"/>
          <w:i/>
          <w:sz w:val="24"/>
        </w:rPr>
        <w:t xml:space="preserve"> 95</w:t>
      </w:r>
      <w:r w:rsidRPr="004340A5">
        <w:rPr>
          <w:rFonts w:ascii="Times New Roman" w:hAnsi="Times New Roman" w:cs="Times New Roman"/>
          <w:sz w:val="24"/>
        </w:rPr>
        <w:t xml:space="preserve">(4), 889-910. </w:t>
      </w:r>
      <w:hyperlink r:id="rId77" w:history="1">
        <w:r w:rsidRPr="004340A5">
          <w:rPr>
            <w:rStyle w:val="Hyperlink"/>
            <w:rFonts w:ascii="Times New Roman" w:hAnsi="Times New Roman" w:cs="Times New Roman"/>
            <w:sz w:val="24"/>
          </w:rPr>
          <w:t>https://doi.org/10.1111/brv.12591</w:t>
        </w:r>
      </w:hyperlink>
      <w:r w:rsidRPr="004340A5">
        <w:rPr>
          <w:rFonts w:ascii="Times New Roman" w:hAnsi="Times New Roman" w:cs="Times New Roman"/>
          <w:sz w:val="24"/>
        </w:rPr>
        <w:t xml:space="preserve"> </w:t>
      </w:r>
    </w:p>
    <w:p w14:paraId="1BFED105" w14:textId="023AFA8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Gosling, S. D. (2001). From mice to men: What can we learn about personality from animal research? </w:t>
      </w:r>
      <w:r w:rsidRPr="004340A5">
        <w:rPr>
          <w:rFonts w:ascii="Times New Roman" w:hAnsi="Times New Roman" w:cs="Times New Roman"/>
          <w:i/>
          <w:sz w:val="24"/>
        </w:rPr>
        <w:t>Psychological Bulletin</w:t>
      </w:r>
      <w:r w:rsidRPr="004340A5">
        <w:rPr>
          <w:rFonts w:ascii="Times New Roman" w:hAnsi="Times New Roman" w:cs="Times New Roman"/>
          <w:sz w:val="24"/>
        </w:rPr>
        <w:t>,</w:t>
      </w:r>
      <w:r w:rsidRPr="004340A5">
        <w:rPr>
          <w:rFonts w:ascii="Times New Roman" w:hAnsi="Times New Roman" w:cs="Times New Roman"/>
          <w:i/>
          <w:sz w:val="24"/>
        </w:rPr>
        <w:t xml:space="preserve"> 127</w:t>
      </w:r>
      <w:r w:rsidRPr="004340A5">
        <w:rPr>
          <w:rFonts w:ascii="Times New Roman" w:hAnsi="Times New Roman" w:cs="Times New Roman"/>
          <w:sz w:val="24"/>
        </w:rPr>
        <w:t xml:space="preserve">(1), 45-86. </w:t>
      </w:r>
      <w:hyperlink r:id="rId78" w:history="1">
        <w:r w:rsidRPr="004340A5">
          <w:rPr>
            <w:rStyle w:val="Hyperlink"/>
            <w:rFonts w:ascii="Times New Roman" w:hAnsi="Times New Roman" w:cs="Times New Roman"/>
            <w:sz w:val="24"/>
          </w:rPr>
          <w:t>https://doi.org/10.1037/0033-2909.127.1.45</w:t>
        </w:r>
      </w:hyperlink>
      <w:r w:rsidRPr="004340A5">
        <w:rPr>
          <w:rFonts w:ascii="Times New Roman" w:hAnsi="Times New Roman" w:cs="Times New Roman"/>
          <w:sz w:val="24"/>
        </w:rPr>
        <w:t xml:space="preserve"> </w:t>
      </w:r>
    </w:p>
    <w:p w14:paraId="443F421E" w14:textId="65CBC81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Griffin, A. S., Guillette, L. M., &amp; Healy, S. D. (2015). Cognition and personality: An analysis of an emerging field. </w:t>
      </w:r>
      <w:r w:rsidRPr="004340A5">
        <w:rPr>
          <w:rFonts w:ascii="Times New Roman" w:hAnsi="Times New Roman" w:cs="Times New Roman"/>
          <w:i/>
          <w:sz w:val="24"/>
        </w:rPr>
        <w:t>Trends in Ecology &amp; Evolution</w:t>
      </w:r>
      <w:r w:rsidRPr="004340A5">
        <w:rPr>
          <w:rFonts w:ascii="Times New Roman" w:hAnsi="Times New Roman" w:cs="Times New Roman"/>
          <w:sz w:val="24"/>
        </w:rPr>
        <w:t>,</w:t>
      </w:r>
      <w:r w:rsidRPr="004340A5">
        <w:rPr>
          <w:rFonts w:ascii="Times New Roman" w:hAnsi="Times New Roman" w:cs="Times New Roman"/>
          <w:i/>
          <w:sz w:val="24"/>
        </w:rPr>
        <w:t xml:space="preserve"> 30</w:t>
      </w:r>
      <w:r w:rsidRPr="004340A5">
        <w:rPr>
          <w:rFonts w:ascii="Times New Roman" w:hAnsi="Times New Roman" w:cs="Times New Roman"/>
          <w:sz w:val="24"/>
        </w:rPr>
        <w:t xml:space="preserve">(4), 207-214. </w:t>
      </w:r>
      <w:hyperlink r:id="rId79" w:history="1">
        <w:r w:rsidRPr="004340A5">
          <w:rPr>
            <w:rStyle w:val="Hyperlink"/>
            <w:rFonts w:ascii="Times New Roman" w:hAnsi="Times New Roman" w:cs="Times New Roman"/>
            <w:sz w:val="24"/>
          </w:rPr>
          <w:t>https://doi.org/10.1016/j.tree.2015.01.012</w:t>
        </w:r>
      </w:hyperlink>
      <w:r w:rsidRPr="004340A5">
        <w:rPr>
          <w:rFonts w:ascii="Times New Roman" w:hAnsi="Times New Roman" w:cs="Times New Roman"/>
          <w:sz w:val="24"/>
        </w:rPr>
        <w:t xml:space="preserve"> </w:t>
      </w:r>
    </w:p>
    <w:p w14:paraId="30946006" w14:textId="551A92BA"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Guayasamin, O. L., Couzin, L. D., &amp; Miller, N. Y. (2017). Behavioural plasticity across social contexts is regulated by the directionality of inter-individual differences.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141</w:t>
      </w:r>
      <w:r w:rsidRPr="004340A5">
        <w:rPr>
          <w:rFonts w:ascii="Times New Roman" w:hAnsi="Times New Roman" w:cs="Times New Roman"/>
          <w:sz w:val="24"/>
        </w:rPr>
        <w:t xml:space="preserve">, 196-204. </w:t>
      </w:r>
      <w:hyperlink r:id="rId80" w:history="1">
        <w:r w:rsidRPr="004340A5">
          <w:rPr>
            <w:rStyle w:val="Hyperlink"/>
            <w:rFonts w:ascii="Times New Roman" w:hAnsi="Times New Roman" w:cs="Times New Roman"/>
            <w:sz w:val="24"/>
          </w:rPr>
          <w:t>https://doi.org/10.1016/j.beproc.2016.10.004</w:t>
        </w:r>
      </w:hyperlink>
      <w:r w:rsidRPr="004340A5">
        <w:rPr>
          <w:rFonts w:ascii="Times New Roman" w:hAnsi="Times New Roman" w:cs="Times New Roman"/>
          <w:sz w:val="24"/>
        </w:rPr>
        <w:t xml:space="preserve"> </w:t>
      </w:r>
    </w:p>
    <w:p w14:paraId="7D969F7F" w14:textId="11B2078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Guido, J. M., Biondi, L. M., Vasallo, A. I., &amp; Muzio, R. N. (2017). Neophobia is negatively related to reversal learning ability in females of a generalist bird of prey, the chimango caracara, milvago chimango. </w:t>
      </w:r>
      <w:r w:rsidRPr="004340A5">
        <w:rPr>
          <w:rFonts w:ascii="Times New Roman" w:hAnsi="Times New Roman" w:cs="Times New Roman"/>
          <w:i/>
          <w:sz w:val="24"/>
        </w:rPr>
        <w:t>Animal Cognition</w:t>
      </w:r>
      <w:r w:rsidRPr="004340A5">
        <w:rPr>
          <w:rFonts w:ascii="Times New Roman" w:hAnsi="Times New Roman" w:cs="Times New Roman"/>
          <w:sz w:val="24"/>
        </w:rPr>
        <w:t>,</w:t>
      </w:r>
      <w:r w:rsidRPr="004340A5">
        <w:rPr>
          <w:rFonts w:ascii="Times New Roman" w:hAnsi="Times New Roman" w:cs="Times New Roman"/>
          <w:i/>
          <w:sz w:val="24"/>
        </w:rPr>
        <w:t xml:space="preserve"> 20</w:t>
      </w:r>
      <w:r w:rsidRPr="004340A5">
        <w:rPr>
          <w:rFonts w:ascii="Times New Roman" w:hAnsi="Times New Roman" w:cs="Times New Roman"/>
          <w:sz w:val="24"/>
        </w:rPr>
        <w:t xml:space="preserve">(4), 591-602. </w:t>
      </w:r>
      <w:hyperlink r:id="rId81" w:history="1">
        <w:r w:rsidRPr="004340A5">
          <w:rPr>
            <w:rStyle w:val="Hyperlink"/>
            <w:rFonts w:ascii="Times New Roman" w:hAnsi="Times New Roman" w:cs="Times New Roman"/>
            <w:sz w:val="24"/>
          </w:rPr>
          <w:t>https://doi.org/10.1007/s10071-017-1083-9</w:t>
        </w:r>
      </w:hyperlink>
      <w:r w:rsidRPr="004340A5">
        <w:rPr>
          <w:rFonts w:ascii="Times New Roman" w:hAnsi="Times New Roman" w:cs="Times New Roman"/>
          <w:sz w:val="24"/>
        </w:rPr>
        <w:t xml:space="preserve"> </w:t>
      </w:r>
    </w:p>
    <w:p w14:paraId="3442AE84" w14:textId="62C44DA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Guillette, L. M., Hahn, A. H., Hoeschele, M., Przyslupski, A. M., &amp; Sturdy, C. B. (2015). Individual differences in learning speed, performance accuracy and exploratory behaviour in black-capped chickadees. </w:t>
      </w:r>
      <w:r w:rsidRPr="004340A5">
        <w:rPr>
          <w:rFonts w:ascii="Times New Roman" w:hAnsi="Times New Roman" w:cs="Times New Roman"/>
          <w:i/>
          <w:sz w:val="24"/>
        </w:rPr>
        <w:t>Animal Cognition</w:t>
      </w:r>
      <w:r w:rsidRPr="004340A5">
        <w:rPr>
          <w:rFonts w:ascii="Times New Roman" w:hAnsi="Times New Roman" w:cs="Times New Roman"/>
          <w:sz w:val="24"/>
        </w:rPr>
        <w:t>,</w:t>
      </w:r>
      <w:r w:rsidRPr="004340A5">
        <w:rPr>
          <w:rFonts w:ascii="Times New Roman" w:hAnsi="Times New Roman" w:cs="Times New Roman"/>
          <w:i/>
          <w:sz w:val="24"/>
        </w:rPr>
        <w:t xml:space="preserve"> 18</w:t>
      </w:r>
      <w:r w:rsidRPr="004340A5">
        <w:rPr>
          <w:rFonts w:ascii="Times New Roman" w:hAnsi="Times New Roman" w:cs="Times New Roman"/>
          <w:sz w:val="24"/>
        </w:rPr>
        <w:t xml:space="preserve">(1), 165-178. </w:t>
      </w:r>
      <w:hyperlink r:id="rId82" w:history="1">
        <w:r w:rsidRPr="004340A5">
          <w:rPr>
            <w:rStyle w:val="Hyperlink"/>
            <w:rFonts w:ascii="Times New Roman" w:hAnsi="Times New Roman" w:cs="Times New Roman"/>
            <w:sz w:val="24"/>
          </w:rPr>
          <w:t>https://doi.org/10.1007/s10071-014-0787-3</w:t>
        </w:r>
      </w:hyperlink>
      <w:r w:rsidRPr="004340A5">
        <w:rPr>
          <w:rFonts w:ascii="Times New Roman" w:hAnsi="Times New Roman" w:cs="Times New Roman"/>
          <w:sz w:val="24"/>
        </w:rPr>
        <w:t xml:space="preserve"> </w:t>
      </w:r>
    </w:p>
    <w:p w14:paraId="31B16AB9" w14:textId="7D9FAAC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Guillette, L. M., Naguib, M., &amp; Griffin, A. S. (2017). Individual differences in cognition and personality.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134</w:t>
      </w:r>
      <w:r w:rsidRPr="004340A5">
        <w:rPr>
          <w:rFonts w:ascii="Times New Roman" w:hAnsi="Times New Roman" w:cs="Times New Roman"/>
          <w:sz w:val="24"/>
        </w:rPr>
        <w:t xml:space="preserve">, 1-3. </w:t>
      </w:r>
      <w:hyperlink r:id="rId83" w:history="1">
        <w:r w:rsidRPr="004340A5">
          <w:rPr>
            <w:rStyle w:val="Hyperlink"/>
            <w:rFonts w:ascii="Times New Roman" w:hAnsi="Times New Roman" w:cs="Times New Roman"/>
            <w:sz w:val="24"/>
          </w:rPr>
          <w:t>https://doi.org/10.1016/j.beproc.2016.12.001</w:t>
        </w:r>
      </w:hyperlink>
      <w:r w:rsidRPr="004340A5">
        <w:rPr>
          <w:rFonts w:ascii="Times New Roman" w:hAnsi="Times New Roman" w:cs="Times New Roman"/>
          <w:sz w:val="24"/>
        </w:rPr>
        <w:t xml:space="preserve"> </w:t>
      </w:r>
    </w:p>
    <w:p w14:paraId="10410C2B" w14:textId="7127262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Herborn, K. A., Heidinger, B. J., Alexander, L., &amp; Arnold, K. E. (2014). Personality predicts behavioral flexibility in a fluctuating, natural environment.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25</w:t>
      </w:r>
      <w:r w:rsidRPr="004340A5">
        <w:rPr>
          <w:rFonts w:ascii="Times New Roman" w:hAnsi="Times New Roman" w:cs="Times New Roman"/>
          <w:sz w:val="24"/>
        </w:rPr>
        <w:t xml:space="preserve">(6), 1374-1379. </w:t>
      </w:r>
      <w:hyperlink r:id="rId84" w:history="1">
        <w:r w:rsidRPr="004340A5">
          <w:rPr>
            <w:rStyle w:val="Hyperlink"/>
            <w:rFonts w:ascii="Times New Roman" w:hAnsi="Times New Roman" w:cs="Times New Roman"/>
            <w:sz w:val="24"/>
          </w:rPr>
          <w:t>https://doi.org/10.1093/beheco/aru131</w:t>
        </w:r>
      </w:hyperlink>
      <w:r w:rsidRPr="004340A5">
        <w:rPr>
          <w:rFonts w:ascii="Times New Roman" w:hAnsi="Times New Roman" w:cs="Times New Roman"/>
          <w:sz w:val="24"/>
        </w:rPr>
        <w:t xml:space="preserve"> </w:t>
      </w:r>
    </w:p>
    <w:p w14:paraId="63361F9B" w14:textId="2E2C0D9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Hetrick, S. A., &amp; Sieving, K. E. (2011). Antipredator calls of tufted titmice and interspecific transfer of encoded threat information.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23</w:t>
      </w:r>
      <w:r w:rsidRPr="004340A5">
        <w:rPr>
          <w:rFonts w:ascii="Times New Roman" w:hAnsi="Times New Roman" w:cs="Times New Roman"/>
          <w:sz w:val="24"/>
        </w:rPr>
        <w:t xml:space="preserve">(1), 83-92. </w:t>
      </w:r>
      <w:hyperlink r:id="rId85" w:history="1">
        <w:r w:rsidRPr="004340A5">
          <w:rPr>
            <w:rStyle w:val="Hyperlink"/>
            <w:rFonts w:ascii="Times New Roman" w:hAnsi="Times New Roman" w:cs="Times New Roman"/>
            <w:sz w:val="24"/>
          </w:rPr>
          <w:t>https://doi.org/10.1093/beheco/arr160</w:t>
        </w:r>
      </w:hyperlink>
      <w:r w:rsidRPr="004340A5">
        <w:rPr>
          <w:rFonts w:ascii="Times New Roman" w:hAnsi="Times New Roman" w:cs="Times New Roman"/>
          <w:sz w:val="24"/>
        </w:rPr>
        <w:t xml:space="preserve"> </w:t>
      </w:r>
    </w:p>
    <w:p w14:paraId="4BB02022" w14:textId="6C65C9E8"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Hosoya, S., Suetake, H., Suzuki, Y., &amp; Kikuchi, K. (2015). Genetic basis underlying behavioral correlation between fugu &lt;i&gt;takifugu rubripes&lt;/i&gt; and a closely related species, &lt;i&gt;takifugu niphobles&lt;/i&gt;. </w:t>
      </w:r>
      <w:r w:rsidRPr="004340A5">
        <w:rPr>
          <w:rFonts w:ascii="Times New Roman" w:hAnsi="Times New Roman" w:cs="Times New Roman"/>
          <w:i/>
          <w:sz w:val="24"/>
        </w:rPr>
        <w:t>Behavior Genetics</w:t>
      </w:r>
      <w:r w:rsidRPr="004340A5">
        <w:rPr>
          <w:rFonts w:ascii="Times New Roman" w:hAnsi="Times New Roman" w:cs="Times New Roman"/>
          <w:sz w:val="24"/>
        </w:rPr>
        <w:t>,</w:t>
      </w:r>
      <w:r w:rsidRPr="004340A5">
        <w:rPr>
          <w:rFonts w:ascii="Times New Roman" w:hAnsi="Times New Roman" w:cs="Times New Roman"/>
          <w:i/>
          <w:sz w:val="24"/>
        </w:rPr>
        <w:t xml:space="preserve"> 45</w:t>
      </w:r>
      <w:r w:rsidRPr="004340A5">
        <w:rPr>
          <w:rFonts w:ascii="Times New Roman" w:hAnsi="Times New Roman" w:cs="Times New Roman"/>
          <w:sz w:val="24"/>
        </w:rPr>
        <w:t xml:space="preserve">, 560-572. </w:t>
      </w:r>
      <w:hyperlink r:id="rId86" w:history="1">
        <w:r w:rsidRPr="004340A5">
          <w:rPr>
            <w:rStyle w:val="Hyperlink"/>
            <w:rFonts w:ascii="Times New Roman" w:hAnsi="Times New Roman" w:cs="Times New Roman"/>
            <w:sz w:val="24"/>
          </w:rPr>
          <w:t>https://doi.org/10.1007/s10519-015-9728-4</w:t>
        </w:r>
      </w:hyperlink>
      <w:r w:rsidRPr="004340A5">
        <w:rPr>
          <w:rFonts w:ascii="Times New Roman" w:hAnsi="Times New Roman" w:cs="Times New Roman"/>
          <w:sz w:val="24"/>
        </w:rPr>
        <w:t xml:space="preserve"> </w:t>
      </w:r>
    </w:p>
    <w:p w14:paraId="053ADF6B" w14:textId="4B38553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Houts, A. C., Cook, T. D., &amp; Shadish, W. R. (1986). The person-situation debate - a critical multiplist perspective. </w:t>
      </w:r>
      <w:r w:rsidRPr="004340A5">
        <w:rPr>
          <w:rFonts w:ascii="Times New Roman" w:hAnsi="Times New Roman" w:cs="Times New Roman"/>
          <w:i/>
          <w:sz w:val="24"/>
        </w:rPr>
        <w:t>Journal of Personality</w:t>
      </w:r>
      <w:r w:rsidRPr="004340A5">
        <w:rPr>
          <w:rFonts w:ascii="Times New Roman" w:hAnsi="Times New Roman" w:cs="Times New Roman"/>
          <w:sz w:val="24"/>
        </w:rPr>
        <w:t>,</w:t>
      </w:r>
      <w:r w:rsidRPr="004340A5">
        <w:rPr>
          <w:rFonts w:ascii="Times New Roman" w:hAnsi="Times New Roman" w:cs="Times New Roman"/>
          <w:i/>
          <w:sz w:val="24"/>
        </w:rPr>
        <w:t xml:space="preserve"> 54</w:t>
      </w:r>
      <w:r w:rsidRPr="004340A5">
        <w:rPr>
          <w:rFonts w:ascii="Times New Roman" w:hAnsi="Times New Roman" w:cs="Times New Roman"/>
          <w:sz w:val="24"/>
        </w:rPr>
        <w:t xml:space="preserve">(1), 52-105. </w:t>
      </w:r>
      <w:hyperlink r:id="rId87" w:history="1">
        <w:r w:rsidRPr="004340A5">
          <w:rPr>
            <w:rStyle w:val="Hyperlink"/>
            <w:rFonts w:ascii="Times New Roman" w:hAnsi="Times New Roman" w:cs="Times New Roman"/>
            <w:sz w:val="24"/>
          </w:rPr>
          <w:t>https://doi.org/10.1111/j.1467-6494.1986.tb00390.x</w:t>
        </w:r>
      </w:hyperlink>
      <w:r w:rsidRPr="004340A5">
        <w:rPr>
          <w:rFonts w:ascii="Times New Roman" w:hAnsi="Times New Roman" w:cs="Times New Roman"/>
          <w:sz w:val="24"/>
        </w:rPr>
        <w:t xml:space="preserve"> </w:t>
      </w:r>
    </w:p>
    <w:p w14:paraId="7D8ED4E6" w14:textId="5BCEA87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Huang, P., Kimball, R. T., &amp; St Mary, C. M. (2018). Does the use of a multi-trait, multi-test approach to measure animal personality yield different behavioural syndrome results? </w:t>
      </w:r>
      <w:r w:rsidRPr="004340A5">
        <w:rPr>
          <w:rFonts w:ascii="Times New Roman" w:hAnsi="Times New Roman" w:cs="Times New Roman"/>
          <w:i/>
          <w:sz w:val="24"/>
        </w:rPr>
        <w:t>Behaviour</w:t>
      </w:r>
      <w:r w:rsidRPr="004340A5">
        <w:rPr>
          <w:rFonts w:ascii="Times New Roman" w:hAnsi="Times New Roman" w:cs="Times New Roman"/>
          <w:sz w:val="24"/>
        </w:rPr>
        <w:t>,</w:t>
      </w:r>
      <w:r w:rsidRPr="004340A5">
        <w:rPr>
          <w:rFonts w:ascii="Times New Roman" w:hAnsi="Times New Roman" w:cs="Times New Roman"/>
          <w:i/>
          <w:sz w:val="24"/>
        </w:rPr>
        <w:t xml:space="preserve"> 155</w:t>
      </w:r>
      <w:r w:rsidRPr="004340A5">
        <w:rPr>
          <w:rFonts w:ascii="Times New Roman" w:hAnsi="Times New Roman" w:cs="Times New Roman"/>
          <w:sz w:val="24"/>
        </w:rPr>
        <w:t xml:space="preserve">(2-3), 115-150. </w:t>
      </w:r>
      <w:hyperlink r:id="rId88" w:history="1">
        <w:r w:rsidRPr="004340A5">
          <w:rPr>
            <w:rStyle w:val="Hyperlink"/>
            <w:rFonts w:ascii="Times New Roman" w:hAnsi="Times New Roman" w:cs="Times New Roman"/>
            <w:sz w:val="24"/>
          </w:rPr>
          <w:t>https://doi.org/10.1163/1568539x-00003480</w:t>
        </w:r>
      </w:hyperlink>
      <w:r w:rsidRPr="004340A5">
        <w:rPr>
          <w:rFonts w:ascii="Times New Roman" w:hAnsi="Times New Roman" w:cs="Times New Roman"/>
          <w:sz w:val="24"/>
        </w:rPr>
        <w:t xml:space="preserve"> </w:t>
      </w:r>
    </w:p>
    <w:p w14:paraId="6F6BD3BE" w14:textId="5B01C3F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Jenkins, J. R., Pope, I. G., Dykstra, M. A., Jenkins, J. J., Dykstra, C. R., &amp; Williams, K. A. (2023). Do standard behavioral assays predict foraging behavior of individual black-capped chickadees (&lt;i&gt;poecile atricapillus&lt;/i&gt;) in response to a predator model or calls? </w:t>
      </w:r>
      <w:r w:rsidRPr="004340A5">
        <w:rPr>
          <w:rFonts w:ascii="Times New Roman" w:hAnsi="Times New Roman" w:cs="Times New Roman"/>
          <w:i/>
          <w:sz w:val="24"/>
        </w:rPr>
        <w:t>Journal of Comparative Psychology</w:t>
      </w:r>
      <w:r w:rsidRPr="004340A5">
        <w:rPr>
          <w:rFonts w:ascii="Times New Roman" w:hAnsi="Times New Roman" w:cs="Times New Roman"/>
          <w:sz w:val="24"/>
        </w:rPr>
        <w:t xml:space="preserve">, 18. </w:t>
      </w:r>
      <w:hyperlink r:id="rId89" w:history="1">
        <w:r w:rsidRPr="004340A5">
          <w:rPr>
            <w:rStyle w:val="Hyperlink"/>
            <w:rFonts w:ascii="Times New Roman" w:hAnsi="Times New Roman" w:cs="Times New Roman"/>
            <w:sz w:val="24"/>
          </w:rPr>
          <w:t>https://doi.org/10.1037/com0000364</w:t>
        </w:r>
      </w:hyperlink>
      <w:r w:rsidRPr="004340A5">
        <w:rPr>
          <w:rFonts w:ascii="Times New Roman" w:hAnsi="Times New Roman" w:cs="Times New Roman"/>
          <w:sz w:val="24"/>
        </w:rPr>
        <w:t xml:space="preserve"> </w:t>
      </w:r>
    </w:p>
    <w:p w14:paraId="1776EFA4" w14:textId="57280A9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Jones, H., &amp; Sieving, K. (2019). Foraging ecology drives social information reliance in an avian eavesdropping community. </w:t>
      </w:r>
      <w:r w:rsidRPr="004340A5">
        <w:rPr>
          <w:rFonts w:ascii="Times New Roman" w:hAnsi="Times New Roman" w:cs="Times New Roman"/>
          <w:i/>
          <w:sz w:val="24"/>
        </w:rPr>
        <w:t>Ecology and Evolution</w:t>
      </w:r>
      <w:r w:rsidRPr="004340A5">
        <w:rPr>
          <w:rFonts w:ascii="Times New Roman" w:hAnsi="Times New Roman" w:cs="Times New Roman"/>
          <w:sz w:val="24"/>
        </w:rPr>
        <w:t>,</w:t>
      </w:r>
      <w:r w:rsidRPr="004340A5">
        <w:rPr>
          <w:rFonts w:ascii="Times New Roman" w:hAnsi="Times New Roman" w:cs="Times New Roman"/>
          <w:i/>
          <w:sz w:val="24"/>
        </w:rPr>
        <w:t xml:space="preserve"> 9</w:t>
      </w:r>
      <w:r w:rsidRPr="004340A5">
        <w:rPr>
          <w:rFonts w:ascii="Times New Roman" w:hAnsi="Times New Roman" w:cs="Times New Roman"/>
          <w:sz w:val="24"/>
        </w:rPr>
        <w:t xml:space="preserve">, 11584-11597. </w:t>
      </w:r>
      <w:hyperlink r:id="rId90" w:history="1">
        <w:r w:rsidRPr="004340A5">
          <w:rPr>
            <w:rStyle w:val="Hyperlink"/>
            <w:rFonts w:ascii="Times New Roman" w:hAnsi="Times New Roman" w:cs="Times New Roman"/>
            <w:sz w:val="24"/>
          </w:rPr>
          <w:t>https://doi.org/10.1002/ece3.5561</w:t>
        </w:r>
      </w:hyperlink>
      <w:r w:rsidRPr="004340A5">
        <w:rPr>
          <w:rFonts w:ascii="Times New Roman" w:hAnsi="Times New Roman" w:cs="Times New Roman"/>
          <w:sz w:val="24"/>
        </w:rPr>
        <w:t xml:space="preserve"> </w:t>
      </w:r>
    </w:p>
    <w:p w14:paraId="419D1449"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Jones, R. B., &amp; Merry, B. J. (1988). Individual or paired exposure of domestic chicks to an open-field - some behavioral and adrenocortical consequences.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16</w:t>
      </w:r>
      <w:r w:rsidRPr="004340A5">
        <w:rPr>
          <w:rFonts w:ascii="Times New Roman" w:hAnsi="Times New Roman" w:cs="Times New Roman"/>
          <w:sz w:val="24"/>
        </w:rPr>
        <w:t xml:space="preserve">(1-2), 75-86. </w:t>
      </w:r>
    </w:p>
    <w:p w14:paraId="30F8F819" w14:textId="25CAD8B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Katsis, A. C., Colombelli-Négrel, D., Akçay, Ç., Common, L. K., García-Loor, J., &amp; Kleindorfer, S. (2024). Exploration behavior differs between darwin’s finch species and predicts territory defense and hatching success.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78</w:t>
      </w:r>
      <w:r w:rsidRPr="004340A5">
        <w:rPr>
          <w:rFonts w:ascii="Times New Roman" w:hAnsi="Times New Roman" w:cs="Times New Roman"/>
          <w:sz w:val="24"/>
        </w:rPr>
        <w:t xml:space="preserve">(2), 26. </w:t>
      </w:r>
      <w:hyperlink r:id="rId91" w:history="1">
        <w:r w:rsidRPr="004340A5">
          <w:rPr>
            <w:rStyle w:val="Hyperlink"/>
            <w:rFonts w:ascii="Times New Roman" w:hAnsi="Times New Roman" w:cs="Times New Roman"/>
            <w:sz w:val="24"/>
          </w:rPr>
          <w:t>https://doi.org/10.1007/s00265-024-03438-7</w:t>
        </w:r>
      </w:hyperlink>
      <w:r w:rsidRPr="004340A5">
        <w:rPr>
          <w:rFonts w:ascii="Times New Roman" w:hAnsi="Times New Roman" w:cs="Times New Roman"/>
          <w:sz w:val="24"/>
        </w:rPr>
        <w:t xml:space="preserve"> </w:t>
      </w:r>
    </w:p>
    <w:p w14:paraId="65A5EA0A" w14:textId="0989659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Kerman, K., Miller, L., &amp; Sewall, K. (2018). The effect of social context on measures of boldness: Zebra finches (&lt;i&gt;taeniopygia guttata&lt;/i&gt;) are bolder when housed individually.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157</w:t>
      </w:r>
      <w:r w:rsidRPr="004340A5">
        <w:rPr>
          <w:rFonts w:ascii="Times New Roman" w:hAnsi="Times New Roman" w:cs="Times New Roman"/>
          <w:sz w:val="24"/>
        </w:rPr>
        <w:t xml:space="preserve">, 18-23. </w:t>
      </w:r>
      <w:hyperlink r:id="rId92" w:history="1">
        <w:r w:rsidRPr="004340A5">
          <w:rPr>
            <w:rStyle w:val="Hyperlink"/>
            <w:rFonts w:ascii="Times New Roman" w:hAnsi="Times New Roman" w:cs="Times New Roman"/>
            <w:sz w:val="24"/>
          </w:rPr>
          <w:t>https://doi.org/10.1016/j.beproc.2018.08.007</w:t>
        </w:r>
      </w:hyperlink>
      <w:r w:rsidRPr="004340A5">
        <w:rPr>
          <w:rFonts w:ascii="Times New Roman" w:hAnsi="Times New Roman" w:cs="Times New Roman"/>
          <w:sz w:val="24"/>
        </w:rPr>
        <w:t xml:space="preserve"> </w:t>
      </w:r>
    </w:p>
    <w:p w14:paraId="057C3E3B"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Krams, I., Krama, T., Freeberg, T. M., Kullberg, C., &amp; Lucas, J. R. (2012). Linking social complexity and vocal complexity: A parid perspective. </w:t>
      </w:r>
      <w:r w:rsidRPr="004340A5">
        <w:rPr>
          <w:rFonts w:ascii="Times New Roman" w:hAnsi="Times New Roman" w:cs="Times New Roman"/>
          <w:i/>
          <w:sz w:val="24"/>
        </w:rPr>
        <w:t>Philosophical Transactions of the Royal Society B: 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367</w:t>
      </w:r>
      <w:r w:rsidRPr="004340A5">
        <w:rPr>
          <w:rFonts w:ascii="Times New Roman" w:hAnsi="Times New Roman" w:cs="Times New Roman"/>
          <w:sz w:val="24"/>
        </w:rPr>
        <w:t xml:space="preserve">(1597), 1879-1891. </w:t>
      </w:r>
    </w:p>
    <w:p w14:paraId="19CB5B30" w14:textId="193819D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Krasheninnikova, A., Chow, P. K. Y., &amp; Von Bayern, A. M. P. (2020). Comparative cognition: Practical shortcomings and some potential ways forward. </w:t>
      </w:r>
      <w:r w:rsidRPr="004340A5">
        <w:rPr>
          <w:rFonts w:ascii="Times New Roman" w:hAnsi="Times New Roman" w:cs="Times New Roman"/>
          <w:i/>
          <w:sz w:val="24"/>
        </w:rPr>
        <w:t>Canadian Journal of Experimental Psychology-Revue Canadienne De Psychologie Experimentale</w:t>
      </w:r>
      <w:r w:rsidRPr="004340A5">
        <w:rPr>
          <w:rFonts w:ascii="Times New Roman" w:hAnsi="Times New Roman" w:cs="Times New Roman"/>
          <w:sz w:val="24"/>
        </w:rPr>
        <w:t>,</w:t>
      </w:r>
      <w:r w:rsidRPr="004340A5">
        <w:rPr>
          <w:rFonts w:ascii="Times New Roman" w:hAnsi="Times New Roman" w:cs="Times New Roman"/>
          <w:i/>
          <w:sz w:val="24"/>
        </w:rPr>
        <w:t xml:space="preserve"> 74</w:t>
      </w:r>
      <w:r w:rsidRPr="004340A5">
        <w:rPr>
          <w:rFonts w:ascii="Times New Roman" w:hAnsi="Times New Roman" w:cs="Times New Roman"/>
          <w:sz w:val="24"/>
        </w:rPr>
        <w:t xml:space="preserve">(3), 160-169. </w:t>
      </w:r>
      <w:hyperlink r:id="rId93" w:history="1">
        <w:r w:rsidRPr="004340A5">
          <w:rPr>
            <w:rStyle w:val="Hyperlink"/>
            <w:rFonts w:ascii="Times New Roman" w:hAnsi="Times New Roman" w:cs="Times New Roman"/>
            <w:sz w:val="24"/>
          </w:rPr>
          <w:t>https://doi.org/10.1037/cep0000204</w:t>
        </w:r>
      </w:hyperlink>
      <w:r w:rsidRPr="004340A5">
        <w:rPr>
          <w:rFonts w:ascii="Times New Roman" w:hAnsi="Times New Roman" w:cs="Times New Roman"/>
          <w:sz w:val="24"/>
        </w:rPr>
        <w:t xml:space="preserve"> </w:t>
      </w:r>
    </w:p>
    <w:p w14:paraId="725B3A51" w14:textId="1E8852D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Kurvers, R., Nolet, B. A., Prins, H. H. T., Ydenberg, R. C., &amp; Van Oers, K. (2012). Boldness affects foraging decisions in barnacle geese: An experimental approach.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23</w:t>
      </w:r>
      <w:r w:rsidRPr="004340A5">
        <w:rPr>
          <w:rFonts w:ascii="Times New Roman" w:hAnsi="Times New Roman" w:cs="Times New Roman"/>
          <w:sz w:val="24"/>
        </w:rPr>
        <w:t xml:space="preserve">(6), 1155-1161. </w:t>
      </w:r>
      <w:hyperlink r:id="rId94" w:history="1">
        <w:r w:rsidRPr="004340A5">
          <w:rPr>
            <w:rStyle w:val="Hyperlink"/>
            <w:rFonts w:ascii="Times New Roman" w:hAnsi="Times New Roman" w:cs="Times New Roman"/>
            <w:sz w:val="24"/>
          </w:rPr>
          <w:t>https://doi.org/10.1093/beheco/ars091</w:t>
        </w:r>
      </w:hyperlink>
      <w:r w:rsidRPr="004340A5">
        <w:rPr>
          <w:rFonts w:ascii="Times New Roman" w:hAnsi="Times New Roman" w:cs="Times New Roman"/>
          <w:sz w:val="24"/>
        </w:rPr>
        <w:t xml:space="preserve"> </w:t>
      </w:r>
    </w:p>
    <w:p w14:paraId="0DBC3393" w14:textId="3B56181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Kurvers, R., Van Oers, K., Nolet, B. A., Jonker, R. M., Van Wieren, S. E., Prins, H. H. T., &amp; Ydenberg, R. C. (2010). Personality predicts the use of social information. </w:t>
      </w:r>
      <w:r w:rsidRPr="004340A5">
        <w:rPr>
          <w:rFonts w:ascii="Times New Roman" w:hAnsi="Times New Roman" w:cs="Times New Roman"/>
          <w:i/>
          <w:sz w:val="24"/>
        </w:rPr>
        <w:t>Ecology Letters</w:t>
      </w:r>
      <w:r w:rsidRPr="004340A5">
        <w:rPr>
          <w:rFonts w:ascii="Times New Roman" w:hAnsi="Times New Roman" w:cs="Times New Roman"/>
          <w:sz w:val="24"/>
        </w:rPr>
        <w:t>,</w:t>
      </w:r>
      <w:r w:rsidRPr="004340A5">
        <w:rPr>
          <w:rFonts w:ascii="Times New Roman" w:hAnsi="Times New Roman" w:cs="Times New Roman"/>
          <w:i/>
          <w:sz w:val="24"/>
        </w:rPr>
        <w:t xml:space="preserve"> 13</w:t>
      </w:r>
      <w:r w:rsidRPr="004340A5">
        <w:rPr>
          <w:rFonts w:ascii="Times New Roman" w:hAnsi="Times New Roman" w:cs="Times New Roman"/>
          <w:sz w:val="24"/>
        </w:rPr>
        <w:t xml:space="preserve">(7), 829-837. </w:t>
      </w:r>
      <w:hyperlink r:id="rId95" w:history="1">
        <w:r w:rsidRPr="004340A5">
          <w:rPr>
            <w:rStyle w:val="Hyperlink"/>
            <w:rFonts w:ascii="Times New Roman" w:hAnsi="Times New Roman" w:cs="Times New Roman"/>
            <w:sz w:val="24"/>
          </w:rPr>
          <w:t>https://doi.org/10.1111/j.1461-0248.2010.01473.x</w:t>
        </w:r>
      </w:hyperlink>
      <w:r w:rsidRPr="004340A5">
        <w:rPr>
          <w:rFonts w:ascii="Times New Roman" w:hAnsi="Times New Roman" w:cs="Times New Roman"/>
          <w:sz w:val="24"/>
        </w:rPr>
        <w:t xml:space="preserve"> </w:t>
      </w:r>
    </w:p>
    <w:p w14:paraId="11853744" w14:textId="15697BF4"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Kyle, S. C., &amp; Freeberg, T. M. (2016). Do carolina chickadees (poecile carolinensis) and tufted titmice (baeolophus bicolor) attend to the head or body orientation of a perched avian predator? </w:t>
      </w:r>
      <w:r w:rsidRPr="004340A5">
        <w:rPr>
          <w:rFonts w:ascii="Times New Roman" w:hAnsi="Times New Roman" w:cs="Times New Roman"/>
          <w:i/>
          <w:sz w:val="24"/>
        </w:rPr>
        <w:t>J Comp Psychol</w:t>
      </w:r>
      <w:r w:rsidRPr="004340A5">
        <w:rPr>
          <w:rFonts w:ascii="Times New Roman" w:hAnsi="Times New Roman" w:cs="Times New Roman"/>
          <w:sz w:val="24"/>
        </w:rPr>
        <w:t>,</w:t>
      </w:r>
      <w:r w:rsidRPr="004340A5">
        <w:rPr>
          <w:rFonts w:ascii="Times New Roman" w:hAnsi="Times New Roman" w:cs="Times New Roman"/>
          <w:i/>
          <w:sz w:val="24"/>
        </w:rPr>
        <w:t xml:space="preserve"> 130</w:t>
      </w:r>
      <w:r w:rsidRPr="004340A5">
        <w:rPr>
          <w:rFonts w:ascii="Times New Roman" w:hAnsi="Times New Roman" w:cs="Times New Roman"/>
          <w:sz w:val="24"/>
        </w:rPr>
        <w:t xml:space="preserve">(2), 145-152. </w:t>
      </w:r>
      <w:hyperlink r:id="rId96" w:history="1">
        <w:r w:rsidRPr="004340A5">
          <w:rPr>
            <w:rStyle w:val="Hyperlink"/>
            <w:rFonts w:ascii="Times New Roman" w:hAnsi="Times New Roman" w:cs="Times New Roman"/>
            <w:sz w:val="24"/>
          </w:rPr>
          <w:t>https://doi.org/10.1037/com0000019</w:t>
        </w:r>
      </w:hyperlink>
      <w:r w:rsidRPr="004340A5">
        <w:rPr>
          <w:rFonts w:ascii="Times New Roman" w:hAnsi="Times New Roman" w:cs="Times New Roman"/>
          <w:sz w:val="24"/>
        </w:rPr>
        <w:t xml:space="preserve"> </w:t>
      </w:r>
    </w:p>
    <w:p w14:paraId="2C2D3389" w14:textId="0F9F93B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Lefebvre, L., &amp; Giraldeau, L.-A. (1996). Chapter 6 - is social learning an adaptive specialization? In C. M. Heyes &amp; B. G. Galef (Eds.), </w:t>
      </w:r>
      <w:r w:rsidRPr="004340A5">
        <w:rPr>
          <w:rFonts w:ascii="Times New Roman" w:hAnsi="Times New Roman" w:cs="Times New Roman"/>
          <w:i/>
          <w:sz w:val="24"/>
        </w:rPr>
        <w:t>Social learning in animals</w:t>
      </w:r>
      <w:r w:rsidRPr="004340A5">
        <w:rPr>
          <w:rFonts w:ascii="Times New Roman" w:hAnsi="Times New Roman" w:cs="Times New Roman"/>
          <w:sz w:val="24"/>
        </w:rPr>
        <w:t xml:space="preserve"> (pp. 107-128). Academic Press. </w:t>
      </w:r>
      <w:hyperlink r:id="rId97" w:history="1">
        <w:r w:rsidRPr="004340A5">
          <w:rPr>
            <w:rStyle w:val="Hyperlink"/>
            <w:rFonts w:ascii="Times New Roman" w:hAnsi="Times New Roman" w:cs="Times New Roman"/>
            <w:sz w:val="24"/>
          </w:rPr>
          <w:t>https://doi.org/https://doi.org/10.1016/B978-012273965-1/50007-8</w:t>
        </w:r>
      </w:hyperlink>
      <w:r w:rsidRPr="004340A5">
        <w:rPr>
          <w:rFonts w:ascii="Times New Roman" w:hAnsi="Times New Roman" w:cs="Times New Roman"/>
          <w:sz w:val="24"/>
        </w:rPr>
        <w:t xml:space="preserve"> </w:t>
      </w:r>
    </w:p>
    <w:p w14:paraId="0885520D" w14:textId="72BC8AA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Lefebvre, L., Whittle, P., Lascaris, E., &amp; Finkelstein, A. (1997). Feeding innovations and forebrain size in birds.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53</w:t>
      </w:r>
      <w:r w:rsidRPr="004340A5">
        <w:rPr>
          <w:rFonts w:ascii="Times New Roman" w:hAnsi="Times New Roman" w:cs="Times New Roman"/>
          <w:sz w:val="24"/>
        </w:rPr>
        <w:t xml:space="preserve">(3), 549-560. </w:t>
      </w:r>
      <w:hyperlink r:id="rId98" w:history="1">
        <w:r w:rsidRPr="004340A5">
          <w:rPr>
            <w:rStyle w:val="Hyperlink"/>
            <w:rFonts w:ascii="Times New Roman" w:hAnsi="Times New Roman" w:cs="Times New Roman"/>
            <w:sz w:val="24"/>
          </w:rPr>
          <w:t>https://doi.org/https://doi.org/10.1006/anbe.1996.0330</w:t>
        </w:r>
      </w:hyperlink>
      <w:r w:rsidRPr="004340A5">
        <w:rPr>
          <w:rFonts w:ascii="Times New Roman" w:hAnsi="Times New Roman" w:cs="Times New Roman"/>
          <w:sz w:val="24"/>
        </w:rPr>
        <w:t xml:space="preserve"> </w:t>
      </w:r>
    </w:p>
    <w:p w14:paraId="609F0061" w14:textId="56267E8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Lima, S. L. (1987). Vigilance while feeding and its relation to the risk of predation. </w:t>
      </w:r>
      <w:r w:rsidRPr="004340A5">
        <w:rPr>
          <w:rFonts w:ascii="Times New Roman" w:hAnsi="Times New Roman" w:cs="Times New Roman"/>
          <w:i/>
          <w:sz w:val="24"/>
        </w:rPr>
        <w:t>Journal of Theoretical Biology</w:t>
      </w:r>
      <w:r w:rsidRPr="004340A5">
        <w:rPr>
          <w:rFonts w:ascii="Times New Roman" w:hAnsi="Times New Roman" w:cs="Times New Roman"/>
          <w:sz w:val="24"/>
        </w:rPr>
        <w:t>,</w:t>
      </w:r>
      <w:r w:rsidRPr="004340A5">
        <w:rPr>
          <w:rFonts w:ascii="Times New Roman" w:hAnsi="Times New Roman" w:cs="Times New Roman"/>
          <w:i/>
          <w:sz w:val="24"/>
        </w:rPr>
        <w:t xml:space="preserve"> 124</w:t>
      </w:r>
      <w:r w:rsidRPr="004340A5">
        <w:rPr>
          <w:rFonts w:ascii="Times New Roman" w:hAnsi="Times New Roman" w:cs="Times New Roman"/>
          <w:sz w:val="24"/>
        </w:rPr>
        <w:t xml:space="preserve">(3), 303-316. </w:t>
      </w:r>
      <w:hyperlink r:id="rId99" w:history="1">
        <w:r w:rsidRPr="004340A5">
          <w:rPr>
            <w:rStyle w:val="Hyperlink"/>
            <w:rFonts w:ascii="Times New Roman" w:hAnsi="Times New Roman" w:cs="Times New Roman"/>
            <w:sz w:val="24"/>
          </w:rPr>
          <w:t>https://doi.org/https://doi.org/10.1016/S0022-5193(87)80118-2</w:t>
        </w:r>
      </w:hyperlink>
      <w:r w:rsidRPr="004340A5">
        <w:rPr>
          <w:rFonts w:ascii="Times New Roman" w:hAnsi="Times New Roman" w:cs="Times New Roman"/>
          <w:sz w:val="24"/>
        </w:rPr>
        <w:t xml:space="preserve"> </w:t>
      </w:r>
    </w:p>
    <w:p w14:paraId="7CA1C44F" w14:textId="036E552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Liu, N., Wang, Y., An, A. Y., Banker, C., Qian, Y.-H., &amp; O'donnell, J. M. (2020). Single housing-induced effects on cognitive impairment and depression-like behavior in male and female mice involve neuroplasticity-related signaling. </w:t>
      </w:r>
      <w:r w:rsidRPr="004340A5">
        <w:rPr>
          <w:rFonts w:ascii="Times New Roman" w:hAnsi="Times New Roman" w:cs="Times New Roman"/>
          <w:i/>
          <w:sz w:val="24"/>
        </w:rPr>
        <w:t>European Journal of Neuroscience</w:t>
      </w:r>
      <w:r w:rsidRPr="004340A5">
        <w:rPr>
          <w:rFonts w:ascii="Times New Roman" w:hAnsi="Times New Roman" w:cs="Times New Roman"/>
          <w:sz w:val="24"/>
        </w:rPr>
        <w:t>,</w:t>
      </w:r>
      <w:r w:rsidRPr="004340A5">
        <w:rPr>
          <w:rFonts w:ascii="Times New Roman" w:hAnsi="Times New Roman" w:cs="Times New Roman"/>
          <w:i/>
          <w:sz w:val="24"/>
        </w:rPr>
        <w:t xml:space="preserve"> 52</w:t>
      </w:r>
      <w:r w:rsidRPr="004340A5">
        <w:rPr>
          <w:rFonts w:ascii="Times New Roman" w:hAnsi="Times New Roman" w:cs="Times New Roman"/>
          <w:sz w:val="24"/>
        </w:rPr>
        <w:t xml:space="preserve">(1), 2694-2704. </w:t>
      </w:r>
      <w:hyperlink r:id="rId100" w:history="1">
        <w:r w:rsidRPr="004340A5">
          <w:rPr>
            <w:rStyle w:val="Hyperlink"/>
            <w:rFonts w:ascii="Times New Roman" w:hAnsi="Times New Roman" w:cs="Times New Roman"/>
            <w:sz w:val="24"/>
          </w:rPr>
          <w:t>https://doi.org/https://doi.org/10.1111/ejn.14565</w:t>
        </w:r>
      </w:hyperlink>
      <w:r w:rsidRPr="004340A5">
        <w:rPr>
          <w:rFonts w:ascii="Times New Roman" w:hAnsi="Times New Roman" w:cs="Times New Roman"/>
          <w:sz w:val="24"/>
        </w:rPr>
        <w:t xml:space="preserve"> </w:t>
      </w:r>
    </w:p>
    <w:p w14:paraId="0B9EB5BC" w14:textId="2DC7CDC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Liu, W. J., Xu, Y. C., &amp; Rong, L. B. (2024). Predator discrimination promotes the coexistence of prey and predator. </w:t>
      </w:r>
      <w:r w:rsidRPr="004340A5">
        <w:rPr>
          <w:rFonts w:ascii="Times New Roman" w:hAnsi="Times New Roman" w:cs="Times New Roman"/>
          <w:i/>
          <w:sz w:val="24"/>
        </w:rPr>
        <w:t>Journal of Applied Analysis and Computation</w:t>
      </w:r>
      <w:r w:rsidRPr="004340A5">
        <w:rPr>
          <w:rFonts w:ascii="Times New Roman" w:hAnsi="Times New Roman" w:cs="Times New Roman"/>
          <w:sz w:val="24"/>
        </w:rPr>
        <w:t>,</w:t>
      </w:r>
      <w:r w:rsidRPr="004340A5">
        <w:rPr>
          <w:rFonts w:ascii="Times New Roman" w:hAnsi="Times New Roman" w:cs="Times New Roman"/>
          <w:i/>
          <w:sz w:val="24"/>
        </w:rPr>
        <w:t xml:space="preserve"> 14</w:t>
      </w:r>
      <w:r w:rsidRPr="004340A5">
        <w:rPr>
          <w:rFonts w:ascii="Times New Roman" w:hAnsi="Times New Roman" w:cs="Times New Roman"/>
          <w:sz w:val="24"/>
        </w:rPr>
        <w:t xml:space="preserve">(3), 1579-1597. </w:t>
      </w:r>
      <w:hyperlink r:id="rId101" w:history="1">
        <w:r w:rsidRPr="004340A5">
          <w:rPr>
            <w:rStyle w:val="Hyperlink"/>
            <w:rFonts w:ascii="Times New Roman" w:hAnsi="Times New Roman" w:cs="Times New Roman"/>
            <w:sz w:val="24"/>
          </w:rPr>
          <w:t>https://doi.org/10.11948/20230301</w:t>
        </w:r>
      </w:hyperlink>
      <w:r w:rsidRPr="004340A5">
        <w:rPr>
          <w:rFonts w:ascii="Times New Roman" w:hAnsi="Times New Roman" w:cs="Times New Roman"/>
          <w:sz w:val="24"/>
        </w:rPr>
        <w:t xml:space="preserve"> </w:t>
      </w:r>
    </w:p>
    <w:p w14:paraId="2F025A6D" w14:textId="7782951A"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Louison, M. J., Hage, V. M., Stein, J. A., &amp; Suski, C. D. (2019). Quick learning, quick capture: Largemouth bass that rapidly learn an association task are more likely to be captured by recreational anglers.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73</w:t>
      </w:r>
      <w:r w:rsidRPr="004340A5">
        <w:rPr>
          <w:rFonts w:ascii="Times New Roman" w:hAnsi="Times New Roman" w:cs="Times New Roman"/>
          <w:sz w:val="24"/>
        </w:rPr>
        <w:t xml:space="preserve">(2), 13, Article 23. </w:t>
      </w:r>
      <w:hyperlink r:id="rId102" w:history="1">
        <w:r w:rsidRPr="004340A5">
          <w:rPr>
            <w:rStyle w:val="Hyperlink"/>
            <w:rFonts w:ascii="Times New Roman" w:hAnsi="Times New Roman" w:cs="Times New Roman"/>
            <w:sz w:val="24"/>
          </w:rPr>
          <w:t>https://doi.org/10.1007/s00265-019-2634-7</w:t>
        </w:r>
      </w:hyperlink>
      <w:r w:rsidRPr="004340A5">
        <w:rPr>
          <w:rFonts w:ascii="Times New Roman" w:hAnsi="Times New Roman" w:cs="Times New Roman"/>
          <w:sz w:val="24"/>
        </w:rPr>
        <w:t xml:space="preserve"> </w:t>
      </w:r>
    </w:p>
    <w:p w14:paraId="161CDD3C"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Lukoschek, V., &amp; Mccormick, M. (2002). </w:t>
      </w:r>
      <w:r w:rsidRPr="004340A5">
        <w:rPr>
          <w:rFonts w:ascii="Times New Roman" w:hAnsi="Times New Roman" w:cs="Times New Roman"/>
          <w:i/>
          <w:sz w:val="24"/>
        </w:rPr>
        <w:t>A review of multi-species foraging associations in fishes and their ecological significance</w:t>
      </w:r>
      <w:r w:rsidRPr="004340A5">
        <w:rPr>
          <w:rFonts w:ascii="Times New Roman" w:hAnsi="Times New Roman" w:cs="Times New Roman"/>
          <w:sz w:val="24"/>
        </w:rPr>
        <w:t xml:space="preserve"> (Vol. 1). </w:t>
      </w:r>
    </w:p>
    <w:p w14:paraId="2980840F" w14:textId="7EDDBD3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Macgregor, H. E. A., Cottage, A., &amp; Ioannou, C. C. (2021). Suppression of personality variation in boldness during foraging in three-spined sticklebacks.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75</w:t>
      </w:r>
      <w:r w:rsidRPr="004340A5">
        <w:rPr>
          <w:rFonts w:ascii="Times New Roman" w:hAnsi="Times New Roman" w:cs="Times New Roman"/>
          <w:sz w:val="24"/>
        </w:rPr>
        <w:t xml:space="preserve">(4), 10, Article 71. </w:t>
      </w:r>
      <w:hyperlink r:id="rId103" w:history="1">
        <w:r w:rsidRPr="004340A5">
          <w:rPr>
            <w:rStyle w:val="Hyperlink"/>
            <w:rFonts w:ascii="Times New Roman" w:hAnsi="Times New Roman" w:cs="Times New Roman"/>
            <w:sz w:val="24"/>
          </w:rPr>
          <w:t>https://doi.org/10.1007/s00265-021-03007-2</w:t>
        </w:r>
      </w:hyperlink>
      <w:r w:rsidRPr="004340A5">
        <w:rPr>
          <w:rFonts w:ascii="Times New Roman" w:hAnsi="Times New Roman" w:cs="Times New Roman"/>
          <w:sz w:val="24"/>
        </w:rPr>
        <w:t xml:space="preserve"> </w:t>
      </w:r>
    </w:p>
    <w:p w14:paraId="2AD300E6" w14:textId="6E1AB1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Machery, E. (2014). Social ontology and the objection from reification. In M. Gallotti &amp; J. Michael (Eds.), </w:t>
      </w:r>
      <w:r w:rsidRPr="004340A5">
        <w:rPr>
          <w:rFonts w:ascii="Times New Roman" w:hAnsi="Times New Roman" w:cs="Times New Roman"/>
          <w:i/>
          <w:sz w:val="24"/>
        </w:rPr>
        <w:t>Perspectives on social ontology and social cognition</w:t>
      </w:r>
      <w:r w:rsidRPr="004340A5">
        <w:rPr>
          <w:rFonts w:ascii="Times New Roman" w:hAnsi="Times New Roman" w:cs="Times New Roman"/>
          <w:sz w:val="24"/>
        </w:rPr>
        <w:t xml:space="preserve"> (pp. 87-100). Springer Netherlands. </w:t>
      </w:r>
      <w:hyperlink r:id="rId104" w:history="1">
        <w:r w:rsidRPr="004340A5">
          <w:rPr>
            <w:rStyle w:val="Hyperlink"/>
            <w:rFonts w:ascii="Times New Roman" w:hAnsi="Times New Roman" w:cs="Times New Roman"/>
            <w:sz w:val="24"/>
          </w:rPr>
          <w:t>https://doi.org/10.1007/978-94-017-9147-2_7</w:t>
        </w:r>
      </w:hyperlink>
      <w:r w:rsidRPr="004340A5">
        <w:rPr>
          <w:rFonts w:ascii="Times New Roman" w:hAnsi="Times New Roman" w:cs="Times New Roman"/>
          <w:sz w:val="24"/>
        </w:rPr>
        <w:t xml:space="preserve"> </w:t>
      </w:r>
    </w:p>
    <w:p w14:paraId="4E07D7DF" w14:textId="6F61F1F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Mainwaring, M. C., Beal, J. L., &amp; Hartley, I. R. (2011). Zebra finches are bolder in an asocial, rather than social, context.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87</w:t>
      </w:r>
      <w:r w:rsidRPr="004340A5">
        <w:rPr>
          <w:rFonts w:ascii="Times New Roman" w:hAnsi="Times New Roman" w:cs="Times New Roman"/>
          <w:sz w:val="24"/>
        </w:rPr>
        <w:t xml:space="preserve">(2), 171-175. </w:t>
      </w:r>
      <w:hyperlink r:id="rId105" w:history="1">
        <w:r w:rsidRPr="004340A5">
          <w:rPr>
            <w:rStyle w:val="Hyperlink"/>
            <w:rFonts w:ascii="Times New Roman" w:hAnsi="Times New Roman" w:cs="Times New Roman"/>
            <w:sz w:val="24"/>
          </w:rPr>
          <w:t>https://doi.org/10.1016/j.beproc.2011.03.005</w:t>
        </w:r>
      </w:hyperlink>
      <w:r w:rsidRPr="004340A5">
        <w:rPr>
          <w:rFonts w:ascii="Times New Roman" w:hAnsi="Times New Roman" w:cs="Times New Roman"/>
          <w:sz w:val="24"/>
        </w:rPr>
        <w:t xml:space="preserve"> </w:t>
      </w:r>
    </w:p>
    <w:p w14:paraId="51F988B8" w14:textId="45DB93F8"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Mamuneas, D., Spence, A. J., Manica, A., &amp; King, A. J. (2015). Bolder stickleback fish make faster decisions, but they are not less accurate.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26</w:t>
      </w:r>
      <w:r w:rsidRPr="004340A5">
        <w:rPr>
          <w:rFonts w:ascii="Times New Roman" w:hAnsi="Times New Roman" w:cs="Times New Roman"/>
          <w:sz w:val="24"/>
        </w:rPr>
        <w:t xml:space="preserve">(1), 91-96. </w:t>
      </w:r>
      <w:hyperlink r:id="rId106" w:history="1">
        <w:r w:rsidRPr="004340A5">
          <w:rPr>
            <w:rStyle w:val="Hyperlink"/>
            <w:rFonts w:ascii="Times New Roman" w:hAnsi="Times New Roman" w:cs="Times New Roman"/>
            <w:sz w:val="24"/>
          </w:rPr>
          <w:t>https://doi.org/10.1093/beheco/aru160</w:t>
        </w:r>
      </w:hyperlink>
      <w:r w:rsidRPr="004340A5">
        <w:rPr>
          <w:rFonts w:ascii="Times New Roman" w:hAnsi="Times New Roman" w:cs="Times New Roman"/>
          <w:sz w:val="24"/>
        </w:rPr>
        <w:t xml:space="preserve"> </w:t>
      </w:r>
    </w:p>
    <w:p w14:paraId="77E571F2" w14:textId="3D7129B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Martinez, A. E., Pollock, H. S., Kelley, J. P., &amp; Tarwater, C. E. (2018). Social information cascades influence the formation of mixed-species foraging aggregations of ant-following birds in the neotropics.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135</w:t>
      </w:r>
      <w:r w:rsidRPr="004340A5">
        <w:rPr>
          <w:rFonts w:ascii="Times New Roman" w:hAnsi="Times New Roman" w:cs="Times New Roman"/>
          <w:sz w:val="24"/>
        </w:rPr>
        <w:t xml:space="preserve">, 25-35. </w:t>
      </w:r>
      <w:hyperlink r:id="rId107" w:history="1">
        <w:r w:rsidRPr="004340A5">
          <w:rPr>
            <w:rStyle w:val="Hyperlink"/>
            <w:rFonts w:ascii="Times New Roman" w:hAnsi="Times New Roman" w:cs="Times New Roman"/>
            <w:sz w:val="24"/>
          </w:rPr>
          <w:t>https://doi.org/10.1016/j.anbehav.2017.10.024</w:t>
        </w:r>
      </w:hyperlink>
      <w:r w:rsidRPr="004340A5">
        <w:rPr>
          <w:rFonts w:ascii="Times New Roman" w:hAnsi="Times New Roman" w:cs="Times New Roman"/>
          <w:sz w:val="24"/>
        </w:rPr>
        <w:t xml:space="preserve"> </w:t>
      </w:r>
    </w:p>
    <w:p w14:paraId="341A6194"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Mathot, K. J., Zollinger, S. A., &amp; Freeberg, T. M. (2021). Personality and behavioral syndromes. In D. S. Proppe (Ed.), </w:t>
      </w:r>
      <w:r w:rsidRPr="004340A5">
        <w:rPr>
          <w:rFonts w:ascii="Times New Roman" w:hAnsi="Times New Roman" w:cs="Times New Roman"/>
          <w:i/>
          <w:sz w:val="24"/>
        </w:rPr>
        <w:t>Songbird behavior: Implications for conservation and management in the anthropocene</w:t>
      </w:r>
      <w:r w:rsidRPr="004340A5">
        <w:rPr>
          <w:rFonts w:ascii="Times New Roman" w:hAnsi="Times New Roman" w:cs="Times New Roman"/>
          <w:sz w:val="24"/>
        </w:rPr>
        <w:t xml:space="preserve"> (pp. 239-262). CRC Press. </w:t>
      </w:r>
    </w:p>
    <w:p w14:paraId="69AE5C17" w14:textId="2A45082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Mazza, V., Eccard, J. A., Zaccaroni, M., Jacob, J., &amp; Dammhahn, M. (2018). The fast and the flexible: Cognitive style drives individual variation in cognition in a small mammal.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137</w:t>
      </w:r>
      <w:r w:rsidRPr="004340A5">
        <w:rPr>
          <w:rFonts w:ascii="Times New Roman" w:hAnsi="Times New Roman" w:cs="Times New Roman"/>
          <w:sz w:val="24"/>
        </w:rPr>
        <w:t xml:space="preserve">, 119-132. </w:t>
      </w:r>
      <w:hyperlink r:id="rId108" w:history="1">
        <w:r w:rsidRPr="004340A5">
          <w:rPr>
            <w:rStyle w:val="Hyperlink"/>
            <w:rFonts w:ascii="Times New Roman" w:hAnsi="Times New Roman" w:cs="Times New Roman"/>
            <w:sz w:val="24"/>
          </w:rPr>
          <w:t>https://doi.org/10.1016/j.anbehav.2018.01.011</w:t>
        </w:r>
      </w:hyperlink>
      <w:r w:rsidRPr="004340A5">
        <w:rPr>
          <w:rFonts w:ascii="Times New Roman" w:hAnsi="Times New Roman" w:cs="Times New Roman"/>
          <w:sz w:val="24"/>
        </w:rPr>
        <w:t xml:space="preserve"> </w:t>
      </w:r>
    </w:p>
    <w:p w14:paraId="35842C08"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Mccune, B., Grace, J. B., &amp; Urban, D. L. (2002). </w:t>
      </w:r>
      <w:r w:rsidRPr="004340A5">
        <w:rPr>
          <w:rFonts w:ascii="Times New Roman" w:hAnsi="Times New Roman" w:cs="Times New Roman"/>
          <w:i/>
          <w:sz w:val="24"/>
        </w:rPr>
        <w:t>Analysis of ecological communities</w:t>
      </w:r>
      <w:r w:rsidRPr="004340A5">
        <w:rPr>
          <w:rFonts w:ascii="Times New Roman" w:hAnsi="Times New Roman" w:cs="Times New Roman"/>
          <w:sz w:val="24"/>
        </w:rPr>
        <w:t xml:space="preserve">. MjM Software Design. </w:t>
      </w:r>
    </w:p>
    <w:p w14:paraId="119AADDB" w14:textId="63F5AD8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Mccune, K., Jablonski, P., Lee, S. I., &amp; Ha, R. (2018). Evidence for personality conformity, not social niche specialization in social jays.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29</w:t>
      </w:r>
      <w:r w:rsidRPr="004340A5">
        <w:rPr>
          <w:rFonts w:ascii="Times New Roman" w:hAnsi="Times New Roman" w:cs="Times New Roman"/>
          <w:sz w:val="24"/>
        </w:rPr>
        <w:t xml:space="preserve">(4), 910-917. </w:t>
      </w:r>
      <w:hyperlink r:id="rId109" w:history="1">
        <w:r w:rsidRPr="004340A5">
          <w:rPr>
            <w:rStyle w:val="Hyperlink"/>
            <w:rFonts w:ascii="Times New Roman" w:hAnsi="Times New Roman" w:cs="Times New Roman"/>
            <w:sz w:val="24"/>
          </w:rPr>
          <w:t>https://doi.org/10.1093/beheco/ary055</w:t>
        </w:r>
      </w:hyperlink>
      <w:r w:rsidRPr="004340A5">
        <w:rPr>
          <w:rFonts w:ascii="Times New Roman" w:hAnsi="Times New Roman" w:cs="Times New Roman"/>
          <w:sz w:val="24"/>
        </w:rPr>
        <w:t xml:space="preserve"> </w:t>
      </w:r>
    </w:p>
    <w:p w14:paraId="5471C614"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Mcfadden, D. (1974). Conditional logit analysis of qualitative choice behavior. </w:t>
      </w:r>
      <w:r w:rsidRPr="004340A5">
        <w:rPr>
          <w:rFonts w:ascii="Times New Roman" w:hAnsi="Times New Roman" w:cs="Times New Roman"/>
          <w:i/>
          <w:sz w:val="24"/>
        </w:rPr>
        <w:t>Frontiers in econometrics</w:t>
      </w:r>
      <w:r w:rsidRPr="004340A5">
        <w:rPr>
          <w:rFonts w:ascii="Times New Roman" w:hAnsi="Times New Roman" w:cs="Times New Roman"/>
          <w:sz w:val="24"/>
        </w:rPr>
        <w:t xml:space="preserve">, 105-142. </w:t>
      </w:r>
    </w:p>
    <w:p w14:paraId="372233E2" w14:textId="5BB6A4C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Mertes, K., Ressijac, C. A., Moraes, R. N., Hughey, L. F., Alegre, L. H. P., Horning, M., Buk, T., Harwood, A., Layman, L., Mathews, C., Vance, M., Reed, D., Stabach, J. A., &amp; Goldenberg, S. Z. (2022). Assessing neophobia and exploration while accounting for social context: An example application in scimitar-horned oryx. </w:t>
      </w:r>
      <w:r w:rsidRPr="004340A5">
        <w:rPr>
          <w:rFonts w:ascii="Times New Roman" w:hAnsi="Times New Roman" w:cs="Times New Roman"/>
          <w:i/>
          <w:sz w:val="24"/>
        </w:rPr>
        <w:t>Mammalian Biology</w:t>
      </w:r>
      <w:r w:rsidRPr="004340A5">
        <w:rPr>
          <w:rFonts w:ascii="Times New Roman" w:hAnsi="Times New Roman" w:cs="Times New Roman"/>
          <w:sz w:val="24"/>
        </w:rPr>
        <w:t>,</w:t>
      </w:r>
      <w:r w:rsidRPr="004340A5">
        <w:rPr>
          <w:rFonts w:ascii="Times New Roman" w:hAnsi="Times New Roman" w:cs="Times New Roman"/>
          <w:i/>
          <w:sz w:val="24"/>
        </w:rPr>
        <w:t xml:space="preserve"> 102</w:t>
      </w:r>
      <w:r w:rsidRPr="004340A5">
        <w:rPr>
          <w:rFonts w:ascii="Times New Roman" w:hAnsi="Times New Roman" w:cs="Times New Roman"/>
          <w:sz w:val="24"/>
        </w:rPr>
        <w:t xml:space="preserve">(4), 1357-1371. </w:t>
      </w:r>
      <w:hyperlink r:id="rId110" w:history="1">
        <w:r w:rsidRPr="004340A5">
          <w:rPr>
            <w:rStyle w:val="Hyperlink"/>
            <w:rFonts w:ascii="Times New Roman" w:hAnsi="Times New Roman" w:cs="Times New Roman"/>
            <w:sz w:val="24"/>
          </w:rPr>
          <w:t>https://doi.org/10.1007/s42991-022-00271-1</w:t>
        </w:r>
      </w:hyperlink>
      <w:r w:rsidRPr="004340A5">
        <w:rPr>
          <w:rFonts w:ascii="Times New Roman" w:hAnsi="Times New Roman" w:cs="Times New Roman"/>
          <w:sz w:val="24"/>
        </w:rPr>
        <w:t xml:space="preserve"> </w:t>
      </w:r>
    </w:p>
    <w:p w14:paraId="57EF6769" w14:textId="4D3DF92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Michelangeli, M., Chapple, D. G., Goulet, C. T., Bertram, M. G., &amp; Wong, B. B. M. (2018). Behavioral syndromes vary among geographically distinct populations in a reptile.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30</w:t>
      </w:r>
      <w:r w:rsidRPr="004340A5">
        <w:rPr>
          <w:rFonts w:ascii="Times New Roman" w:hAnsi="Times New Roman" w:cs="Times New Roman"/>
          <w:sz w:val="24"/>
        </w:rPr>
        <w:t xml:space="preserve">(2), 393-401. </w:t>
      </w:r>
      <w:hyperlink r:id="rId111" w:history="1">
        <w:r w:rsidRPr="004340A5">
          <w:rPr>
            <w:rStyle w:val="Hyperlink"/>
            <w:rFonts w:ascii="Times New Roman" w:hAnsi="Times New Roman" w:cs="Times New Roman"/>
            <w:sz w:val="24"/>
          </w:rPr>
          <w:t>https://doi.org/10.1093/beheco/ary178</w:t>
        </w:r>
      </w:hyperlink>
      <w:r w:rsidRPr="004340A5">
        <w:rPr>
          <w:rFonts w:ascii="Times New Roman" w:hAnsi="Times New Roman" w:cs="Times New Roman"/>
          <w:sz w:val="24"/>
        </w:rPr>
        <w:t xml:space="preserve"> </w:t>
      </w:r>
    </w:p>
    <w:p w14:paraId="6EC39977" w14:textId="3B1D691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Michelangeli, M., Cote, J., Chapple, D., Sih, A., Brodin, T., Fogarty, S., Bertram, M., Eades, J., &amp; Wong, B. (2020). Sex-dependent personality in two invasive species of mosquitofish. </w:t>
      </w:r>
      <w:r w:rsidRPr="004340A5">
        <w:rPr>
          <w:rFonts w:ascii="Times New Roman" w:hAnsi="Times New Roman" w:cs="Times New Roman"/>
          <w:i/>
          <w:sz w:val="24"/>
        </w:rPr>
        <w:t>Biological Invasions</w:t>
      </w:r>
      <w:r w:rsidRPr="004340A5">
        <w:rPr>
          <w:rFonts w:ascii="Times New Roman" w:hAnsi="Times New Roman" w:cs="Times New Roman"/>
          <w:sz w:val="24"/>
        </w:rPr>
        <w:t>,</w:t>
      </w:r>
      <w:r w:rsidRPr="004340A5">
        <w:rPr>
          <w:rFonts w:ascii="Times New Roman" w:hAnsi="Times New Roman" w:cs="Times New Roman"/>
          <w:i/>
          <w:sz w:val="24"/>
        </w:rPr>
        <w:t xml:space="preserve"> 22</w:t>
      </w:r>
      <w:r w:rsidRPr="004340A5">
        <w:rPr>
          <w:rFonts w:ascii="Times New Roman" w:hAnsi="Times New Roman" w:cs="Times New Roman"/>
          <w:sz w:val="24"/>
        </w:rPr>
        <w:t xml:space="preserve">, 1353-1364. </w:t>
      </w:r>
      <w:hyperlink r:id="rId112" w:history="1">
        <w:r w:rsidRPr="004340A5">
          <w:rPr>
            <w:rStyle w:val="Hyperlink"/>
            <w:rFonts w:ascii="Times New Roman" w:hAnsi="Times New Roman" w:cs="Times New Roman"/>
            <w:sz w:val="24"/>
          </w:rPr>
          <w:t>https://doi.org/10.1007/s10530-019-02187-3</w:t>
        </w:r>
      </w:hyperlink>
      <w:r w:rsidRPr="004340A5">
        <w:rPr>
          <w:rFonts w:ascii="Times New Roman" w:hAnsi="Times New Roman" w:cs="Times New Roman"/>
          <w:sz w:val="24"/>
        </w:rPr>
        <w:t xml:space="preserve"> </w:t>
      </w:r>
    </w:p>
    <w:p w14:paraId="2768D6AD" w14:textId="491462F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Montiglio, P.-O., Ferrari, C., &amp; Réale, D. (2013). Social niche specialization under constraints: Personality, social interactions and environmental heterogeneity. </w:t>
      </w:r>
      <w:r w:rsidRPr="004340A5">
        <w:rPr>
          <w:rFonts w:ascii="Times New Roman" w:hAnsi="Times New Roman" w:cs="Times New Roman"/>
          <w:i/>
          <w:sz w:val="24"/>
        </w:rPr>
        <w:t>Philosophical transactions of the Royal Society of London. Series B, 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368</w:t>
      </w:r>
      <w:r w:rsidRPr="004340A5">
        <w:rPr>
          <w:rFonts w:ascii="Times New Roman" w:hAnsi="Times New Roman" w:cs="Times New Roman"/>
          <w:sz w:val="24"/>
        </w:rPr>
        <w:t xml:space="preserve">(1618), 20120343-20120343. </w:t>
      </w:r>
      <w:hyperlink r:id="rId113" w:history="1">
        <w:r w:rsidRPr="004340A5">
          <w:rPr>
            <w:rStyle w:val="Hyperlink"/>
            <w:rFonts w:ascii="Times New Roman" w:hAnsi="Times New Roman" w:cs="Times New Roman"/>
            <w:sz w:val="24"/>
          </w:rPr>
          <w:t>https://doi.org/10.1098/rstb.2012.0343</w:t>
        </w:r>
      </w:hyperlink>
      <w:r w:rsidRPr="004340A5">
        <w:rPr>
          <w:rFonts w:ascii="Times New Roman" w:hAnsi="Times New Roman" w:cs="Times New Roman"/>
          <w:sz w:val="24"/>
        </w:rPr>
        <w:t xml:space="preserve"> </w:t>
      </w:r>
    </w:p>
    <w:p w14:paraId="6BF54BA7" w14:textId="149E211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Morse, D. H. (1970). Ecological aspects of some mixed-species foraging flocks of birds. </w:t>
      </w:r>
      <w:r w:rsidRPr="004340A5">
        <w:rPr>
          <w:rFonts w:ascii="Times New Roman" w:hAnsi="Times New Roman" w:cs="Times New Roman"/>
          <w:i/>
          <w:sz w:val="24"/>
        </w:rPr>
        <w:t>Ecological Monographs</w:t>
      </w:r>
      <w:r w:rsidRPr="004340A5">
        <w:rPr>
          <w:rFonts w:ascii="Times New Roman" w:hAnsi="Times New Roman" w:cs="Times New Roman"/>
          <w:sz w:val="24"/>
        </w:rPr>
        <w:t>,</w:t>
      </w:r>
      <w:r w:rsidRPr="004340A5">
        <w:rPr>
          <w:rFonts w:ascii="Times New Roman" w:hAnsi="Times New Roman" w:cs="Times New Roman"/>
          <w:i/>
          <w:sz w:val="24"/>
        </w:rPr>
        <w:t xml:space="preserve"> 40</w:t>
      </w:r>
      <w:r w:rsidRPr="004340A5">
        <w:rPr>
          <w:rFonts w:ascii="Times New Roman" w:hAnsi="Times New Roman" w:cs="Times New Roman"/>
          <w:sz w:val="24"/>
        </w:rPr>
        <w:t xml:space="preserve">(1), 119-+. </w:t>
      </w:r>
      <w:hyperlink r:id="rId114" w:history="1">
        <w:r w:rsidRPr="004340A5">
          <w:rPr>
            <w:rStyle w:val="Hyperlink"/>
            <w:rFonts w:ascii="Times New Roman" w:hAnsi="Times New Roman" w:cs="Times New Roman"/>
            <w:sz w:val="24"/>
          </w:rPr>
          <w:t>https://doi.org/10.2307/1942443</w:t>
        </w:r>
      </w:hyperlink>
      <w:r w:rsidRPr="004340A5">
        <w:rPr>
          <w:rFonts w:ascii="Times New Roman" w:hAnsi="Times New Roman" w:cs="Times New Roman"/>
          <w:sz w:val="24"/>
        </w:rPr>
        <w:t xml:space="preserve"> </w:t>
      </w:r>
    </w:p>
    <w:p w14:paraId="69C01D09" w14:textId="4609635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Morse, D. H. (1977). Feeding-behavior and predator avoidance in heterospecific groups. </w:t>
      </w:r>
      <w:r w:rsidRPr="004340A5">
        <w:rPr>
          <w:rFonts w:ascii="Times New Roman" w:hAnsi="Times New Roman" w:cs="Times New Roman"/>
          <w:i/>
          <w:sz w:val="24"/>
        </w:rPr>
        <w:t>Bioscience</w:t>
      </w:r>
      <w:r w:rsidRPr="004340A5">
        <w:rPr>
          <w:rFonts w:ascii="Times New Roman" w:hAnsi="Times New Roman" w:cs="Times New Roman"/>
          <w:sz w:val="24"/>
        </w:rPr>
        <w:t>,</w:t>
      </w:r>
      <w:r w:rsidRPr="004340A5">
        <w:rPr>
          <w:rFonts w:ascii="Times New Roman" w:hAnsi="Times New Roman" w:cs="Times New Roman"/>
          <w:i/>
          <w:sz w:val="24"/>
        </w:rPr>
        <w:t xml:space="preserve"> 27</w:t>
      </w:r>
      <w:r w:rsidRPr="004340A5">
        <w:rPr>
          <w:rFonts w:ascii="Times New Roman" w:hAnsi="Times New Roman" w:cs="Times New Roman"/>
          <w:sz w:val="24"/>
        </w:rPr>
        <w:t xml:space="preserve">(5), 332-339. </w:t>
      </w:r>
      <w:hyperlink r:id="rId115" w:history="1">
        <w:r w:rsidRPr="004340A5">
          <w:rPr>
            <w:rStyle w:val="Hyperlink"/>
            <w:rFonts w:ascii="Times New Roman" w:hAnsi="Times New Roman" w:cs="Times New Roman"/>
            <w:sz w:val="24"/>
          </w:rPr>
          <w:t>https://doi.org/10.2307/1297632</w:t>
        </w:r>
      </w:hyperlink>
      <w:r w:rsidRPr="004340A5">
        <w:rPr>
          <w:rFonts w:ascii="Times New Roman" w:hAnsi="Times New Roman" w:cs="Times New Roman"/>
          <w:sz w:val="24"/>
        </w:rPr>
        <w:t xml:space="preserve"> </w:t>
      </w:r>
    </w:p>
    <w:p w14:paraId="6CF3A17A" w14:textId="0292E6D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Muta, O., Odaka, M., Fujii, Y., Fushimi, T., Sato, H., &amp; Osakabe, N. (2023). Difference in endocrine and behavior between short-term single- and paired-housing mice in metabolic cage. </w:t>
      </w:r>
      <w:r w:rsidRPr="004340A5">
        <w:rPr>
          <w:rFonts w:ascii="Times New Roman" w:hAnsi="Times New Roman" w:cs="Times New Roman"/>
          <w:i/>
          <w:sz w:val="24"/>
        </w:rPr>
        <w:t>Neuroscience Letters</w:t>
      </w:r>
      <w:r w:rsidRPr="004340A5">
        <w:rPr>
          <w:rFonts w:ascii="Times New Roman" w:hAnsi="Times New Roman" w:cs="Times New Roman"/>
          <w:sz w:val="24"/>
        </w:rPr>
        <w:t>,</w:t>
      </w:r>
      <w:r w:rsidRPr="004340A5">
        <w:rPr>
          <w:rFonts w:ascii="Times New Roman" w:hAnsi="Times New Roman" w:cs="Times New Roman"/>
          <w:i/>
          <w:sz w:val="24"/>
        </w:rPr>
        <w:t xml:space="preserve"> 806</w:t>
      </w:r>
      <w:r w:rsidRPr="004340A5">
        <w:rPr>
          <w:rFonts w:ascii="Times New Roman" w:hAnsi="Times New Roman" w:cs="Times New Roman"/>
          <w:sz w:val="24"/>
        </w:rPr>
        <w:t xml:space="preserve">, 137246. </w:t>
      </w:r>
      <w:hyperlink r:id="rId116" w:history="1">
        <w:r w:rsidRPr="004340A5">
          <w:rPr>
            <w:rStyle w:val="Hyperlink"/>
            <w:rFonts w:ascii="Times New Roman" w:hAnsi="Times New Roman" w:cs="Times New Roman"/>
            <w:sz w:val="24"/>
          </w:rPr>
          <w:t>https://doi.org/https://doi.org/10.1016/j.neulet.2023.137246</w:t>
        </w:r>
      </w:hyperlink>
      <w:r w:rsidRPr="004340A5">
        <w:rPr>
          <w:rFonts w:ascii="Times New Roman" w:hAnsi="Times New Roman" w:cs="Times New Roman"/>
          <w:sz w:val="24"/>
        </w:rPr>
        <w:t xml:space="preserve"> </w:t>
      </w:r>
    </w:p>
    <w:p w14:paraId="570C8CF2" w14:textId="2825053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Muth, F., &amp; Healy, S. D. (2014). Zebra finches select nest material appropriate for a building task.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90</w:t>
      </w:r>
      <w:r w:rsidRPr="004340A5">
        <w:rPr>
          <w:rFonts w:ascii="Times New Roman" w:hAnsi="Times New Roman" w:cs="Times New Roman"/>
          <w:sz w:val="24"/>
        </w:rPr>
        <w:t xml:space="preserve">, 237-244. </w:t>
      </w:r>
      <w:hyperlink r:id="rId117" w:history="1">
        <w:r w:rsidRPr="004340A5">
          <w:rPr>
            <w:rStyle w:val="Hyperlink"/>
            <w:rFonts w:ascii="Times New Roman" w:hAnsi="Times New Roman" w:cs="Times New Roman"/>
            <w:sz w:val="24"/>
          </w:rPr>
          <w:t>https://doi.org/https://doi.org/10.1016/j.anbehav.2014.02.008</w:t>
        </w:r>
      </w:hyperlink>
      <w:r w:rsidRPr="004340A5">
        <w:rPr>
          <w:rFonts w:ascii="Times New Roman" w:hAnsi="Times New Roman" w:cs="Times New Roman"/>
          <w:sz w:val="24"/>
        </w:rPr>
        <w:t xml:space="preserve"> </w:t>
      </w:r>
    </w:p>
    <w:p w14:paraId="1FA12962" w14:textId="5DD1765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Naslund, J. (2021). Unreplicable state-dependent effects on start-box emergence latency in wild-origin sticklebacks. </w:t>
      </w:r>
      <w:r w:rsidRPr="004340A5">
        <w:rPr>
          <w:rFonts w:ascii="Times New Roman" w:hAnsi="Times New Roman" w:cs="Times New Roman"/>
          <w:i/>
          <w:sz w:val="24"/>
        </w:rPr>
        <w:t>Ethology</w:t>
      </w:r>
      <w:r w:rsidRPr="004340A5">
        <w:rPr>
          <w:rFonts w:ascii="Times New Roman" w:hAnsi="Times New Roman" w:cs="Times New Roman"/>
          <w:sz w:val="24"/>
        </w:rPr>
        <w:t>,</w:t>
      </w:r>
      <w:r w:rsidRPr="004340A5">
        <w:rPr>
          <w:rFonts w:ascii="Times New Roman" w:hAnsi="Times New Roman" w:cs="Times New Roman"/>
          <w:i/>
          <w:sz w:val="24"/>
        </w:rPr>
        <w:t xml:space="preserve"> 127</w:t>
      </w:r>
      <w:r w:rsidRPr="004340A5">
        <w:rPr>
          <w:rFonts w:ascii="Times New Roman" w:hAnsi="Times New Roman" w:cs="Times New Roman"/>
          <w:sz w:val="24"/>
        </w:rPr>
        <w:t xml:space="preserve">(8), 621-631. </w:t>
      </w:r>
      <w:hyperlink r:id="rId118" w:history="1">
        <w:r w:rsidRPr="004340A5">
          <w:rPr>
            <w:rStyle w:val="Hyperlink"/>
            <w:rFonts w:ascii="Times New Roman" w:hAnsi="Times New Roman" w:cs="Times New Roman"/>
            <w:sz w:val="24"/>
          </w:rPr>
          <w:t>https://doi.org/10.1111/eth.13169</w:t>
        </w:r>
      </w:hyperlink>
      <w:r w:rsidRPr="004340A5">
        <w:rPr>
          <w:rFonts w:ascii="Times New Roman" w:hAnsi="Times New Roman" w:cs="Times New Roman"/>
          <w:sz w:val="24"/>
        </w:rPr>
        <w:t xml:space="preserve"> </w:t>
      </w:r>
    </w:p>
    <w:p w14:paraId="4635EE60" w14:textId="38EB361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Nelson, X. J., Wilson, D. R., &amp; Evans, C. S. (2008). Behavioral syndromes in stable social groups: An artifact of external constraints? </w:t>
      </w:r>
      <w:r w:rsidRPr="004340A5">
        <w:rPr>
          <w:rFonts w:ascii="Times New Roman" w:hAnsi="Times New Roman" w:cs="Times New Roman"/>
          <w:i/>
          <w:sz w:val="24"/>
        </w:rPr>
        <w:t>Ethology</w:t>
      </w:r>
      <w:r w:rsidRPr="004340A5">
        <w:rPr>
          <w:rFonts w:ascii="Times New Roman" w:hAnsi="Times New Roman" w:cs="Times New Roman"/>
          <w:sz w:val="24"/>
        </w:rPr>
        <w:t>,</w:t>
      </w:r>
      <w:r w:rsidRPr="004340A5">
        <w:rPr>
          <w:rFonts w:ascii="Times New Roman" w:hAnsi="Times New Roman" w:cs="Times New Roman"/>
          <w:i/>
          <w:sz w:val="24"/>
        </w:rPr>
        <w:t xml:space="preserve"> 114</w:t>
      </w:r>
      <w:r w:rsidRPr="004340A5">
        <w:rPr>
          <w:rFonts w:ascii="Times New Roman" w:hAnsi="Times New Roman" w:cs="Times New Roman"/>
          <w:sz w:val="24"/>
        </w:rPr>
        <w:t xml:space="preserve">(12), 1154-1165. </w:t>
      </w:r>
      <w:hyperlink r:id="rId119" w:history="1">
        <w:r w:rsidRPr="004340A5">
          <w:rPr>
            <w:rStyle w:val="Hyperlink"/>
            <w:rFonts w:ascii="Times New Roman" w:hAnsi="Times New Roman" w:cs="Times New Roman"/>
            <w:sz w:val="24"/>
          </w:rPr>
          <w:t>https://doi.org/10.1111/j.1439-0310.2008.01568.x</w:t>
        </w:r>
      </w:hyperlink>
      <w:r w:rsidRPr="004340A5">
        <w:rPr>
          <w:rFonts w:ascii="Times New Roman" w:hAnsi="Times New Roman" w:cs="Times New Roman"/>
          <w:sz w:val="24"/>
        </w:rPr>
        <w:t xml:space="preserve"> </w:t>
      </w:r>
    </w:p>
    <w:p w14:paraId="0913F982" w14:textId="40022A5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Nolen, M. T., &amp; Lucas, J. R. (2009). Asymmetries in mobbing behaviour and correlated intensity during predator mobbing by nuthatches, chickadees and titmice.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77</w:t>
      </w:r>
      <w:r w:rsidRPr="004340A5">
        <w:rPr>
          <w:rFonts w:ascii="Times New Roman" w:hAnsi="Times New Roman" w:cs="Times New Roman"/>
          <w:sz w:val="24"/>
        </w:rPr>
        <w:t xml:space="preserve">(5), 1137-1146. </w:t>
      </w:r>
      <w:hyperlink r:id="rId120" w:history="1">
        <w:r w:rsidRPr="004340A5">
          <w:rPr>
            <w:rStyle w:val="Hyperlink"/>
            <w:rFonts w:ascii="Times New Roman" w:hAnsi="Times New Roman" w:cs="Times New Roman"/>
            <w:sz w:val="24"/>
          </w:rPr>
          <w:t>https://doi.org/10.1016/j.anbehav.2009.01.023</w:t>
        </w:r>
      </w:hyperlink>
      <w:r w:rsidRPr="004340A5">
        <w:rPr>
          <w:rFonts w:ascii="Times New Roman" w:hAnsi="Times New Roman" w:cs="Times New Roman"/>
          <w:sz w:val="24"/>
        </w:rPr>
        <w:t xml:space="preserve"> </w:t>
      </w:r>
    </w:p>
    <w:p w14:paraId="3C114BD7" w14:textId="6E1158A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Olafsdottir, G. A., &amp; Magellan, K. (2016). Interactions between boldness, foraging performance and behavioural plasticity across social contexts.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70</w:t>
      </w:r>
      <w:r w:rsidRPr="004340A5">
        <w:rPr>
          <w:rFonts w:ascii="Times New Roman" w:hAnsi="Times New Roman" w:cs="Times New Roman"/>
          <w:sz w:val="24"/>
        </w:rPr>
        <w:t xml:space="preserve">(11), 1879-1889. </w:t>
      </w:r>
      <w:hyperlink r:id="rId121" w:history="1">
        <w:r w:rsidRPr="004340A5">
          <w:rPr>
            <w:rStyle w:val="Hyperlink"/>
            <w:rFonts w:ascii="Times New Roman" w:hAnsi="Times New Roman" w:cs="Times New Roman"/>
            <w:sz w:val="24"/>
          </w:rPr>
          <w:t>https://doi.org/10.1007/s00265-016-2193-0</w:t>
        </w:r>
      </w:hyperlink>
      <w:r w:rsidRPr="004340A5">
        <w:rPr>
          <w:rFonts w:ascii="Times New Roman" w:hAnsi="Times New Roman" w:cs="Times New Roman"/>
          <w:sz w:val="24"/>
        </w:rPr>
        <w:t xml:space="preserve"> </w:t>
      </w:r>
    </w:p>
    <w:p w14:paraId="31800D0A" w14:textId="1C32ED3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Perals, D., Griffin, A. S., Bartomeus, I., &amp; Sol, D. (2017). Revisiting the open-field test: What does it really tell us about animal personality?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123</w:t>
      </w:r>
      <w:r w:rsidRPr="004340A5">
        <w:rPr>
          <w:rFonts w:ascii="Times New Roman" w:hAnsi="Times New Roman" w:cs="Times New Roman"/>
          <w:sz w:val="24"/>
        </w:rPr>
        <w:t xml:space="preserve">, 69-79. </w:t>
      </w:r>
      <w:hyperlink r:id="rId122" w:history="1">
        <w:r w:rsidRPr="004340A5">
          <w:rPr>
            <w:rStyle w:val="Hyperlink"/>
            <w:rFonts w:ascii="Times New Roman" w:hAnsi="Times New Roman" w:cs="Times New Roman"/>
            <w:sz w:val="24"/>
          </w:rPr>
          <w:t>https://doi.org/10.1016/j.anbehav.2016.10.006</w:t>
        </w:r>
      </w:hyperlink>
      <w:r w:rsidRPr="004340A5">
        <w:rPr>
          <w:rFonts w:ascii="Times New Roman" w:hAnsi="Times New Roman" w:cs="Times New Roman"/>
          <w:sz w:val="24"/>
        </w:rPr>
        <w:t xml:space="preserve"> </w:t>
      </w:r>
    </w:p>
    <w:p w14:paraId="6631AE99" w14:textId="2089149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Perez, E. C., Elie, J. E., Soulage, C. O., Soula, H. A., Mathevon, N., &amp; Vignal, C. (2012). The acoustic expression of stress in a songbird: Does corticosterone drive isolation-induced modifications of zebra finch calls? </w:t>
      </w:r>
      <w:r w:rsidRPr="004340A5">
        <w:rPr>
          <w:rFonts w:ascii="Times New Roman" w:hAnsi="Times New Roman" w:cs="Times New Roman"/>
          <w:i/>
          <w:sz w:val="24"/>
        </w:rPr>
        <w:t>Hormones and Behavior</w:t>
      </w:r>
      <w:r w:rsidRPr="004340A5">
        <w:rPr>
          <w:rFonts w:ascii="Times New Roman" w:hAnsi="Times New Roman" w:cs="Times New Roman"/>
          <w:sz w:val="24"/>
        </w:rPr>
        <w:t>,</w:t>
      </w:r>
      <w:r w:rsidRPr="004340A5">
        <w:rPr>
          <w:rFonts w:ascii="Times New Roman" w:hAnsi="Times New Roman" w:cs="Times New Roman"/>
          <w:i/>
          <w:sz w:val="24"/>
        </w:rPr>
        <w:t xml:space="preserve"> 61</w:t>
      </w:r>
      <w:r w:rsidRPr="004340A5">
        <w:rPr>
          <w:rFonts w:ascii="Times New Roman" w:hAnsi="Times New Roman" w:cs="Times New Roman"/>
          <w:sz w:val="24"/>
        </w:rPr>
        <w:t xml:space="preserve">(4), 573-581. </w:t>
      </w:r>
      <w:hyperlink r:id="rId123" w:history="1">
        <w:r w:rsidRPr="004340A5">
          <w:rPr>
            <w:rStyle w:val="Hyperlink"/>
            <w:rFonts w:ascii="Times New Roman" w:hAnsi="Times New Roman" w:cs="Times New Roman"/>
            <w:sz w:val="24"/>
          </w:rPr>
          <w:t>https://doi.org/https://doi.org/10.1016/j.yhbeh.2012.02.004</w:t>
        </w:r>
      </w:hyperlink>
      <w:r w:rsidRPr="004340A5">
        <w:rPr>
          <w:rFonts w:ascii="Times New Roman" w:hAnsi="Times New Roman" w:cs="Times New Roman"/>
          <w:sz w:val="24"/>
        </w:rPr>
        <w:t xml:space="preserve"> </w:t>
      </w:r>
    </w:p>
    <w:p w14:paraId="0BD8C04E" w14:textId="4DDE157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Petelle, M. B., Martin, J. G. A., &amp; Blumstein, D. T. (2019). Mixed support for state maintaining risky personality traits in yellow-bellied marmots.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150</w:t>
      </w:r>
      <w:r w:rsidRPr="004340A5">
        <w:rPr>
          <w:rFonts w:ascii="Times New Roman" w:hAnsi="Times New Roman" w:cs="Times New Roman"/>
          <w:sz w:val="24"/>
        </w:rPr>
        <w:t xml:space="preserve">, 177-188. </w:t>
      </w:r>
      <w:hyperlink r:id="rId124" w:history="1">
        <w:r w:rsidRPr="004340A5">
          <w:rPr>
            <w:rStyle w:val="Hyperlink"/>
            <w:rFonts w:ascii="Times New Roman" w:hAnsi="Times New Roman" w:cs="Times New Roman"/>
            <w:sz w:val="24"/>
          </w:rPr>
          <w:t>https://doi.org/10.1016/j.anbehav.2019.02.008</w:t>
        </w:r>
      </w:hyperlink>
      <w:r w:rsidRPr="004340A5">
        <w:rPr>
          <w:rFonts w:ascii="Times New Roman" w:hAnsi="Times New Roman" w:cs="Times New Roman"/>
          <w:sz w:val="24"/>
        </w:rPr>
        <w:t xml:space="preserve"> </w:t>
      </w:r>
    </w:p>
    <w:p w14:paraId="2699FDDD" w14:textId="12A66C3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Pianka, E. (1970). R-selection and k-selection. </w:t>
      </w:r>
      <w:r w:rsidRPr="004340A5">
        <w:rPr>
          <w:rFonts w:ascii="Times New Roman" w:hAnsi="Times New Roman" w:cs="Times New Roman"/>
          <w:i/>
          <w:sz w:val="24"/>
        </w:rPr>
        <w:t>The American Naturalist</w:t>
      </w:r>
      <w:r w:rsidRPr="004340A5">
        <w:rPr>
          <w:rFonts w:ascii="Times New Roman" w:hAnsi="Times New Roman" w:cs="Times New Roman"/>
          <w:sz w:val="24"/>
        </w:rPr>
        <w:t>,</w:t>
      </w:r>
      <w:r w:rsidRPr="004340A5">
        <w:rPr>
          <w:rFonts w:ascii="Times New Roman" w:hAnsi="Times New Roman" w:cs="Times New Roman"/>
          <w:i/>
          <w:sz w:val="24"/>
        </w:rPr>
        <w:t xml:space="preserve"> 104</w:t>
      </w:r>
      <w:r w:rsidRPr="004340A5">
        <w:rPr>
          <w:rFonts w:ascii="Times New Roman" w:hAnsi="Times New Roman" w:cs="Times New Roman"/>
          <w:sz w:val="24"/>
        </w:rPr>
        <w:t xml:space="preserve">, 592. </w:t>
      </w:r>
      <w:hyperlink r:id="rId125" w:history="1">
        <w:r w:rsidRPr="004340A5">
          <w:rPr>
            <w:rStyle w:val="Hyperlink"/>
            <w:rFonts w:ascii="Times New Roman" w:hAnsi="Times New Roman" w:cs="Times New Roman"/>
            <w:sz w:val="24"/>
          </w:rPr>
          <w:t>https://doi.org/10.1086/282697</w:t>
        </w:r>
      </w:hyperlink>
      <w:r w:rsidRPr="004340A5">
        <w:rPr>
          <w:rFonts w:ascii="Times New Roman" w:hAnsi="Times New Roman" w:cs="Times New Roman"/>
          <w:sz w:val="24"/>
        </w:rPr>
        <w:t xml:space="preserve"> </w:t>
      </w:r>
    </w:p>
    <w:p w14:paraId="10C1C66D" w14:textId="06D341D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Potrebić, M. S., Pavković, Ž. Z., Srbovan, M. M., Dmura, G. M., &amp; Pešić, V. T. (2022). Changes in the behavior and body weight of mature, adult male wistar han rats after reduced social grouping and social isolation. </w:t>
      </w:r>
      <w:r w:rsidRPr="004340A5">
        <w:rPr>
          <w:rFonts w:ascii="Times New Roman" w:hAnsi="Times New Roman" w:cs="Times New Roman"/>
          <w:i/>
          <w:sz w:val="24"/>
        </w:rPr>
        <w:t>Journal of the American Association for Laboratory Animal Science</w:t>
      </w:r>
      <w:r w:rsidRPr="004340A5">
        <w:rPr>
          <w:rFonts w:ascii="Times New Roman" w:hAnsi="Times New Roman" w:cs="Times New Roman"/>
          <w:sz w:val="24"/>
        </w:rPr>
        <w:t>,</w:t>
      </w:r>
      <w:r w:rsidRPr="004340A5">
        <w:rPr>
          <w:rFonts w:ascii="Times New Roman" w:hAnsi="Times New Roman" w:cs="Times New Roman"/>
          <w:i/>
          <w:sz w:val="24"/>
        </w:rPr>
        <w:t xml:space="preserve"> 61</w:t>
      </w:r>
      <w:r w:rsidRPr="004340A5">
        <w:rPr>
          <w:rFonts w:ascii="Times New Roman" w:hAnsi="Times New Roman" w:cs="Times New Roman"/>
          <w:sz w:val="24"/>
        </w:rPr>
        <w:t xml:space="preserve">(6), 615-623. </w:t>
      </w:r>
      <w:hyperlink r:id="rId126" w:history="1">
        <w:r w:rsidRPr="004340A5">
          <w:rPr>
            <w:rStyle w:val="Hyperlink"/>
            <w:rFonts w:ascii="Times New Roman" w:hAnsi="Times New Roman" w:cs="Times New Roman"/>
            <w:sz w:val="24"/>
          </w:rPr>
          <w:t>https://doi.org/10.30802/AALAS-JAALAS-22-000032</w:t>
        </w:r>
      </w:hyperlink>
      <w:r w:rsidRPr="004340A5">
        <w:rPr>
          <w:rFonts w:ascii="Times New Roman" w:hAnsi="Times New Roman" w:cs="Times New Roman"/>
          <w:sz w:val="24"/>
        </w:rPr>
        <w:t xml:space="preserve"> </w:t>
      </w:r>
    </w:p>
    <w:p w14:paraId="23F27972" w14:textId="39BC46E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R Core Development Team. (2016). </w:t>
      </w:r>
      <w:r w:rsidRPr="004340A5">
        <w:rPr>
          <w:rFonts w:ascii="Times New Roman" w:hAnsi="Times New Roman" w:cs="Times New Roman"/>
          <w:i/>
          <w:sz w:val="24"/>
        </w:rPr>
        <w:t>R: A language and environment for statistical computing</w:t>
      </w:r>
      <w:r w:rsidRPr="004340A5">
        <w:rPr>
          <w:rFonts w:ascii="Times New Roman" w:hAnsi="Times New Roman" w:cs="Times New Roman"/>
          <w:sz w:val="24"/>
        </w:rPr>
        <w:t>.</w:t>
      </w:r>
      <w:r w:rsidRPr="004340A5">
        <w:rPr>
          <w:rFonts w:ascii="Times New Roman" w:hAnsi="Times New Roman" w:cs="Times New Roman"/>
          <w:i/>
          <w:sz w:val="24"/>
        </w:rPr>
        <w:t xml:space="preserve"> </w:t>
      </w:r>
      <w:r w:rsidRPr="004340A5">
        <w:rPr>
          <w:rFonts w:ascii="Times New Roman" w:hAnsi="Times New Roman" w:cs="Times New Roman"/>
          <w:sz w:val="24"/>
        </w:rPr>
        <w:t xml:space="preserve">In R Foundation for Statistical Computing. </w:t>
      </w:r>
      <w:hyperlink r:id="rId127" w:history="1">
        <w:r w:rsidRPr="004340A5">
          <w:rPr>
            <w:rStyle w:val="Hyperlink"/>
            <w:rFonts w:ascii="Times New Roman" w:hAnsi="Times New Roman" w:cs="Times New Roman"/>
            <w:sz w:val="24"/>
          </w:rPr>
          <w:t>https://www.R-project.org/</w:t>
        </w:r>
      </w:hyperlink>
    </w:p>
    <w:p w14:paraId="508AA191" w14:textId="2407693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Rowe, C., &amp; Healy, S. D. (2014). Measuring variation in cognition.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25</w:t>
      </w:r>
      <w:r w:rsidRPr="004340A5">
        <w:rPr>
          <w:rFonts w:ascii="Times New Roman" w:hAnsi="Times New Roman" w:cs="Times New Roman"/>
          <w:sz w:val="24"/>
        </w:rPr>
        <w:t xml:space="preserve">(6), 1287-1292. </w:t>
      </w:r>
      <w:hyperlink r:id="rId128" w:history="1">
        <w:r w:rsidRPr="004340A5">
          <w:rPr>
            <w:rStyle w:val="Hyperlink"/>
            <w:rFonts w:ascii="Times New Roman" w:hAnsi="Times New Roman" w:cs="Times New Roman"/>
            <w:sz w:val="24"/>
          </w:rPr>
          <w:t>https://doi.org/10.1093/beheco/aru090</w:t>
        </w:r>
      </w:hyperlink>
      <w:r w:rsidRPr="004340A5">
        <w:rPr>
          <w:rFonts w:ascii="Times New Roman" w:hAnsi="Times New Roman" w:cs="Times New Roman"/>
          <w:sz w:val="24"/>
        </w:rPr>
        <w:t xml:space="preserve"> </w:t>
      </w:r>
    </w:p>
    <w:p w14:paraId="4E5127FD" w14:textId="6D323B8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Sakai, O. (2020). Do different food amounts gradually promote personality variation throughout the life stage in a clonal gecko species?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162</w:t>
      </w:r>
      <w:r w:rsidRPr="004340A5">
        <w:rPr>
          <w:rFonts w:ascii="Times New Roman" w:hAnsi="Times New Roman" w:cs="Times New Roman"/>
          <w:sz w:val="24"/>
        </w:rPr>
        <w:t xml:space="preserve">, 47-56. </w:t>
      </w:r>
      <w:hyperlink r:id="rId129" w:history="1">
        <w:r w:rsidRPr="004340A5">
          <w:rPr>
            <w:rStyle w:val="Hyperlink"/>
            <w:rFonts w:ascii="Times New Roman" w:hAnsi="Times New Roman" w:cs="Times New Roman"/>
            <w:sz w:val="24"/>
          </w:rPr>
          <w:t>https://doi.org/10.1016/j.anbehav.2020.01.014</w:t>
        </w:r>
      </w:hyperlink>
      <w:r w:rsidRPr="004340A5">
        <w:rPr>
          <w:rFonts w:ascii="Times New Roman" w:hAnsi="Times New Roman" w:cs="Times New Roman"/>
          <w:sz w:val="24"/>
        </w:rPr>
        <w:t xml:space="preserve"> </w:t>
      </w:r>
    </w:p>
    <w:p w14:paraId="0673A8E6"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Schleidt, W., Shalter, M., &amp; Carawan, T. (1983). The effect of spatial context on habituation to a predator model. </w:t>
      </w:r>
      <w:r w:rsidRPr="004340A5">
        <w:rPr>
          <w:rFonts w:ascii="Times New Roman" w:hAnsi="Times New Roman" w:cs="Times New Roman"/>
          <w:i/>
          <w:sz w:val="24"/>
        </w:rPr>
        <w:t>Zeitschrift Fur Tierpsychologie-Journal of Comparative Ethology</w:t>
      </w:r>
      <w:r w:rsidRPr="004340A5">
        <w:rPr>
          <w:rFonts w:ascii="Times New Roman" w:hAnsi="Times New Roman" w:cs="Times New Roman"/>
          <w:sz w:val="24"/>
        </w:rPr>
        <w:t>,</w:t>
      </w:r>
      <w:r w:rsidRPr="004340A5">
        <w:rPr>
          <w:rFonts w:ascii="Times New Roman" w:hAnsi="Times New Roman" w:cs="Times New Roman"/>
          <w:i/>
          <w:sz w:val="24"/>
        </w:rPr>
        <w:t xml:space="preserve"> 61</w:t>
      </w:r>
      <w:r w:rsidRPr="004340A5">
        <w:rPr>
          <w:rFonts w:ascii="Times New Roman" w:hAnsi="Times New Roman" w:cs="Times New Roman"/>
          <w:sz w:val="24"/>
        </w:rPr>
        <w:t xml:space="preserve">, 67-70. </w:t>
      </w:r>
    </w:p>
    <w:p w14:paraId="1D4AEB5D" w14:textId="3F101669"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Shams, S., Chatterjee, D., &amp; Gerlai, R. (2015). Chronic social isolation affects thigmotaxis and whole-brain serotonin levels in adult zebrafish. </w:t>
      </w:r>
      <w:r w:rsidRPr="004340A5">
        <w:rPr>
          <w:rFonts w:ascii="Times New Roman" w:hAnsi="Times New Roman" w:cs="Times New Roman"/>
          <w:i/>
          <w:sz w:val="24"/>
        </w:rPr>
        <w:t>Behavioural Brain Research</w:t>
      </w:r>
      <w:r w:rsidRPr="004340A5">
        <w:rPr>
          <w:rFonts w:ascii="Times New Roman" w:hAnsi="Times New Roman" w:cs="Times New Roman"/>
          <w:sz w:val="24"/>
        </w:rPr>
        <w:t>,</w:t>
      </w:r>
      <w:r w:rsidRPr="004340A5">
        <w:rPr>
          <w:rFonts w:ascii="Times New Roman" w:hAnsi="Times New Roman" w:cs="Times New Roman"/>
          <w:i/>
          <w:sz w:val="24"/>
        </w:rPr>
        <w:t xml:space="preserve"> 292</w:t>
      </w:r>
      <w:r w:rsidRPr="004340A5">
        <w:rPr>
          <w:rFonts w:ascii="Times New Roman" w:hAnsi="Times New Roman" w:cs="Times New Roman"/>
          <w:sz w:val="24"/>
        </w:rPr>
        <w:t xml:space="preserve">, 283-287. </w:t>
      </w:r>
      <w:hyperlink r:id="rId130" w:history="1">
        <w:r w:rsidRPr="004340A5">
          <w:rPr>
            <w:rStyle w:val="Hyperlink"/>
            <w:rFonts w:ascii="Times New Roman" w:hAnsi="Times New Roman" w:cs="Times New Roman"/>
            <w:sz w:val="24"/>
          </w:rPr>
          <w:t>https://doi.org/https://doi.org/10.1016/j.bbr.2015.05.061</w:t>
        </w:r>
      </w:hyperlink>
      <w:r w:rsidRPr="004340A5">
        <w:rPr>
          <w:rFonts w:ascii="Times New Roman" w:hAnsi="Times New Roman" w:cs="Times New Roman"/>
          <w:sz w:val="24"/>
        </w:rPr>
        <w:t xml:space="preserve"> </w:t>
      </w:r>
    </w:p>
    <w:p w14:paraId="6B98A776" w14:textId="00A4F3F4"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Sieving, K. E., Hetrick, S. A., &amp; Avery, M. L. (2010). The versatility of graded acoustic measures in classification of predation threats by the tufted titmouse baeolophus bicolor: Exploring a mixed framework for threat communication. </w:t>
      </w:r>
      <w:r w:rsidRPr="004340A5">
        <w:rPr>
          <w:rFonts w:ascii="Times New Roman" w:hAnsi="Times New Roman" w:cs="Times New Roman"/>
          <w:i/>
          <w:sz w:val="24"/>
        </w:rPr>
        <w:t>Oikos</w:t>
      </w:r>
      <w:r w:rsidRPr="004340A5">
        <w:rPr>
          <w:rFonts w:ascii="Times New Roman" w:hAnsi="Times New Roman" w:cs="Times New Roman"/>
          <w:sz w:val="24"/>
        </w:rPr>
        <w:t>,</w:t>
      </w:r>
      <w:r w:rsidRPr="004340A5">
        <w:rPr>
          <w:rFonts w:ascii="Times New Roman" w:hAnsi="Times New Roman" w:cs="Times New Roman"/>
          <w:i/>
          <w:sz w:val="24"/>
        </w:rPr>
        <w:t xml:space="preserve"> 119</w:t>
      </w:r>
      <w:r w:rsidRPr="004340A5">
        <w:rPr>
          <w:rFonts w:ascii="Times New Roman" w:hAnsi="Times New Roman" w:cs="Times New Roman"/>
          <w:sz w:val="24"/>
        </w:rPr>
        <w:t xml:space="preserve">(2), 264-276. </w:t>
      </w:r>
      <w:hyperlink r:id="rId131" w:history="1">
        <w:r w:rsidRPr="004340A5">
          <w:rPr>
            <w:rStyle w:val="Hyperlink"/>
            <w:rFonts w:ascii="Times New Roman" w:hAnsi="Times New Roman" w:cs="Times New Roman"/>
            <w:sz w:val="24"/>
          </w:rPr>
          <w:t>https://doi.org/10.1111/j.1600-0706.2009.17682.x</w:t>
        </w:r>
      </w:hyperlink>
      <w:r w:rsidRPr="004340A5">
        <w:rPr>
          <w:rFonts w:ascii="Times New Roman" w:hAnsi="Times New Roman" w:cs="Times New Roman"/>
          <w:sz w:val="24"/>
        </w:rPr>
        <w:t xml:space="preserve"> </w:t>
      </w:r>
    </w:p>
    <w:p w14:paraId="6D7F628A" w14:textId="05EA3F80"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Sih, A. (2017). Insights for behavioral ecology from behavioral syndromes: A comment on beekman and jordan.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28</w:t>
      </w:r>
      <w:r w:rsidRPr="004340A5">
        <w:rPr>
          <w:rFonts w:ascii="Times New Roman" w:hAnsi="Times New Roman" w:cs="Times New Roman"/>
          <w:sz w:val="24"/>
        </w:rPr>
        <w:t xml:space="preserve">(3), 627-628. </w:t>
      </w:r>
      <w:hyperlink r:id="rId132" w:history="1">
        <w:r w:rsidRPr="004340A5">
          <w:rPr>
            <w:rStyle w:val="Hyperlink"/>
            <w:rFonts w:ascii="Times New Roman" w:hAnsi="Times New Roman" w:cs="Times New Roman"/>
            <w:sz w:val="24"/>
          </w:rPr>
          <w:t>https://doi.org/10.1093/beheco/arx032</w:t>
        </w:r>
      </w:hyperlink>
      <w:r w:rsidRPr="004340A5">
        <w:rPr>
          <w:rFonts w:ascii="Times New Roman" w:hAnsi="Times New Roman" w:cs="Times New Roman"/>
          <w:sz w:val="24"/>
        </w:rPr>
        <w:t xml:space="preserve"> </w:t>
      </w:r>
    </w:p>
    <w:p w14:paraId="6E42443C" w14:textId="7001435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Sih, A., Bell, A., &amp; Johnson, J. C. (2004). Behavioral syndromes: An ecological and evolutionary overview. </w:t>
      </w:r>
      <w:r w:rsidRPr="004340A5">
        <w:rPr>
          <w:rFonts w:ascii="Times New Roman" w:hAnsi="Times New Roman" w:cs="Times New Roman"/>
          <w:i/>
          <w:sz w:val="24"/>
        </w:rPr>
        <w:t>Trends in Ecology &amp; Evolution</w:t>
      </w:r>
      <w:r w:rsidRPr="004340A5">
        <w:rPr>
          <w:rFonts w:ascii="Times New Roman" w:hAnsi="Times New Roman" w:cs="Times New Roman"/>
          <w:sz w:val="24"/>
        </w:rPr>
        <w:t>,</w:t>
      </w:r>
      <w:r w:rsidRPr="004340A5">
        <w:rPr>
          <w:rFonts w:ascii="Times New Roman" w:hAnsi="Times New Roman" w:cs="Times New Roman"/>
          <w:i/>
          <w:sz w:val="24"/>
        </w:rPr>
        <w:t xml:space="preserve"> 19</w:t>
      </w:r>
      <w:r w:rsidRPr="004340A5">
        <w:rPr>
          <w:rFonts w:ascii="Times New Roman" w:hAnsi="Times New Roman" w:cs="Times New Roman"/>
          <w:sz w:val="24"/>
        </w:rPr>
        <w:t xml:space="preserve">(7), 372-378. </w:t>
      </w:r>
      <w:hyperlink r:id="rId133" w:history="1">
        <w:r w:rsidRPr="004340A5">
          <w:rPr>
            <w:rStyle w:val="Hyperlink"/>
            <w:rFonts w:ascii="Times New Roman" w:hAnsi="Times New Roman" w:cs="Times New Roman"/>
            <w:sz w:val="24"/>
          </w:rPr>
          <w:t>https://doi.org/10.1016/j.tree.2004.04.009</w:t>
        </w:r>
      </w:hyperlink>
      <w:r w:rsidRPr="004340A5">
        <w:rPr>
          <w:rFonts w:ascii="Times New Roman" w:hAnsi="Times New Roman" w:cs="Times New Roman"/>
          <w:sz w:val="24"/>
        </w:rPr>
        <w:t xml:space="preserve"> </w:t>
      </w:r>
    </w:p>
    <w:p w14:paraId="168917A0" w14:textId="50EADB8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Sih, A., Bell, A. M., Johnson, J. C., &amp; Ziemba, R. E. (2004). Behavioral syndromes: An integrative overview. </w:t>
      </w:r>
      <w:r w:rsidRPr="004340A5">
        <w:rPr>
          <w:rFonts w:ascii="Times New Roman" w:hAnsi="Times New Roman" w:cs="Times New Roman"/>
          <w:i/>
          <w:sz w:val="24"/>
        </w:rPr>
        <w:t>Quarterly Review of Biology</w:t>
      </w:r>
      <w:r w:rsidRPr="004340A5">
        <w:rPr>
          <w:rFonts w:ascii="Times New Roman" w:hAnsi="Times New Roman" w:cs="Times New Roman"/>
          <w:sz w:val="24"/>
        </w:rPr>
        <w:t>,</w:t>
      </w:r>
      <w:r w:rsidRPr="004340A5">
        <w:rPr>
          <w:rFonts w:ascii="Times New Roman" w:hAnsi="Times New Roman" w:cs="Times New Roman"/>
          <w:i/>
          <w:sz w:val="24"/>
        </w:rPr>
        <w:t xml:space="preserve"> 79</w:t>
      </w:r>
      <w:r w:rsidRPr="004340A5">
        <w:rPr>
          <w:rFonts w:ascii="Times New Roman" w:hAnsi="Times New Roman" w:cs="Times New Roman"/>
          <w:sz w:val="24"/>
        </w:rPr>
        <w:t xml:space="preserve">(3), 241-277. </w:t>
      </w:r>
      <w:hyperlink r:id="rId134" w:history="1">
        <w:r w:rsidRPr="004340A5">
          <w:rPr>
            <w:rStyle w:val="Hyperlink"/>
            <w:rFonts w:ascii="Times New Roman" w:hAnsi="Times New Roman" w:cs="Times New Roman"/>
            <w:sz w:val="24"/>
          </w:rPr>
          <w:t>https://doi.org/10.1086/422893</w:t>
        </w:r>
      </w:hyperlink>
      <w:r w:rsidRPr="004340A5">
        <w:rPr>
          <w:rFonts w:ascii="Times New Roman" w:hAnsi="Times New Roman" w:cs="Times New Roman"/>
          <w:sz w:val="24"/>
        </w:rPr>
        <w:t xml:space="preserve"> </w:t>
      </w:r>
    </w:p>
    <w:p w14:paraId="4B55E889" w14:textId="3AE906F4"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Sih, A., &amp; Del Giudice, M. (2012). Linking behavioural syndromes and cognition: A behavioural ecology perspective. </w:t>
      </w:r>
      <w:r w:rsidRPr="004340A5">
        <w:rPr>
          <w:rFonts w:ascii="Times New Roman" w:hAnsi="Times New Roman" w:cs="Times New Roman"/>
          <w:i/>
          <w:sz w:val="24"/>
        </w:rPr>
        <w:t>Philosophical Transactions of the Royal Society B-Biological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367</w:t>
      </w:r>
      <w:r w:rsidRPr="004340A5">
        <w:rPr>
          <w:rFonts w:ascii="Times New Roman" w:hAnsi="Times New Roman" w:cs="Times New Roman"/>
          <w:sz w:val="24"/>
        </w:rPr>
        <w:t xml:space="preserve">(1603), 2762-2772. </w:t>
      </w:r>
      <w:hyperlink r:id="rId135" w:history="1">
        <w:r w:rsidRPr="004340A5">
          <w:rPr>
            <w:rStyle w:val="Hyperlink"/>
            <w:rFonts w:ascii="Times New Roman" w:hAnsi="Times New Roman" w:cs="Times New Roman"/>
            <w:sz w:val="24"/>
          </w:rPr>
          <w:t>https://doi.org/10.1098/rstb.2012.0216</w:t>
        </w:r>
      </w:hyperlink>
      <w:r w:rsidRPr="004340A5">
        <w:rPr>
          <w:rFonts w:ascii="Times New Roman" w:hAnsi="Times New Roman" w:cs="Times New Roman"/>
          <w:sz w:val="24"/>
        </w:rPr>
        <w:t xml:space="preserve"> </w:t>
      </w:r>
    </w:p>
    <w:p w14:paraId="5DDE84F3" w14:textId="1AB44A48"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Sih, A., Mathot, K. J., Moiron, M., Montiglio, P. O., Wolf, M., &amp; Dingemanse, N. J. (2015). Animal personality and state-behaviour feedbacks: A review and guide for empiricists. </w:t>
      </w:r>
      <w:r w:rsidRPr="004340A5">
        <w:rPr>
          <w:rFonts w:ascii="Times New Roman" w:hAnsi="Times New Roman" w:cs="Times New Roman"/>
          <w:i/>
          <w:sz w:val="24"/>
        </w:rPr>
        <w:t>Trends in Ecology &amp; Evolution</w:t>
      </w:r>
      <w:r w:rsidRPr="004340A5">
        <w:rPr>
          <w:rFonts w:ascii="Times New Roman" w:hAnsi="Times New Roman" w:cs="Times New Roman"/>
          <w:sz w:val="24"/>
        </w:rPr>
        <w:t>,</w:t>
      </w:r>
      <w:r w:rsidRPr="004340A5">
        <w:rPr>
          <w:rFonts w:ascii="Times New Roman" w:hAnsi="Times New Roman" w:cs="Times New Roman"/>
          <w:i/>
          <w:sz w:val="24"/>
        </w:rPr>
        <w:t xml:space="preserve"> 30</w:t>
      </w:r>
      <w:r w:rsidRPr="004340A5">
        <w:rPr>
          <w:rFonts w:ascii="Times New Roman" w:hAnsi="Times New Roman" w:cs="Times New Roman"/>
          <w:sz w:val="24"/>
        </w:rPr>
        <w:t xml:space="preserve">(1), 50-60. </w:t>
      </w:r>
      <w:hyperlink r:id="rId136" w:history="1">
        <w:r w:rsidRPr="004340A5">
          <w:rPr>
            <w:rStyle w:val="Hyperlink"/>
            <w:rFonts w:ascii="Times New Roman" w:hAnsi="Times New Roman" w:cs="Times New Roman"/>
            <w:sz w:val="24"/>
          </w:rPr>
          <w:t>https://doi.org/10.1016/j.tree.2014.11.004</w:t>
        </w:r>
      </w:hyperlink>
      <w:r w:rsidRPr="004340A5">
        <w:rPr>
          <w:rFonts w:ascii="Times New Roman" w:hAnsi="Times New Roman" w:cs="Times New Roman"/>
          <w:sz w:val="24"/>
        </w:rPr>
        <w:t xml:space="preserve"> </w:t>
      </w:r>
    </w:p>
    <w:p w14:paraId="44DF358F" w14:textId="00090306"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Stamps, J. A. (2007). Growth-mortality tradeoffs and 'personality traits' in animals. </w:t>
      </w:r>
      <w:r w:rsidRPr="004340A5">
        <w:rPr>
          <w:rFonts w:ascii="Times New Roman" w:hAnsi="Times New Roman" w:cs="Times New Roman"/>
          <w:i/>
          <w:sz w:val="24"/>
        </w:rPr>
        <w:t>Ecology Letters</w:t>
      </w:r>
      <w:r w:rsidRPr="004340A5">
        <w:rPr>
          <w:rFonts w:ascii="Times New Roman" w:hAnsi="Times New Roman" w:cs="Times New Roman"/>
          <w:sz w:val="24"/>
        </w:rPr>
        <w:t>,</w:t>
      </w:r>
      <w:r w:rsidRPr="004340A5">
        <w:rPr>
          <w:rFonts w:ascii="Times New Roman" w:hAnsi="Times New Roman" w:cs="Times New Roman"/>
          <w:i/>
          <w:sz w:val="24"/>
        </w:rPr>
        <w:t xml:space="preserve"> 10</w:t>
      </w:r>
      <w:r w:rsidRPr="004340A5">
        <w:rPr>
          <w:rFonts w:ascii="Times New Roman" w:hAnsi="Times New Roman" w:cs="Times New Roman"/>
          <w:sz w:val="24"/>
        </w:rPr>
        <w:t xml:space="preserve">(5), 355-363. </w:t>
      </w:r>
      <w:hyperlink r:id="rId137" w:history="1">
        <w:r w:rsidRPr="004340A5">
          <w:rPr>
            <w:rStyle w:val="Hyperlink"/>
            <w:rFonts w:ascii="Times New Roman" w:hAnsi="Times New Roman" w:cs="Times New Roman"/>
            <w:sz w:val="24"/>
          </w:rPr>
          <w:t>https://doi.org/10.1111/j.1461-0248.2007.01034.x</w:t>
        </w:r>
      </w:hyperlink>
      <w:r w:rsidRPr="004340A5">
        <w:rPr>
          <w:rFonts w:ascii="Times New Roman" w:hAnsi="Times New Roman" w:cs="Times New Roman"/>
          <w:sz w:val="24"/>
        </w:rPr>
        <w:t xml:space="preserve"> </w:t>
      </w:r>
    </w:p>
    <w:p w14:paraId="5F00DC6E" w14:textId="332B28F4"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Stamps, J. A., &amp; Biro, P. A. (2016). Personality and individual differences in plasticity. </w:t>
      </w:r>
      <w:r w:rsidRPr="004340A5">
        <w:rPr>
          <w:rFonts w:ascii="Times New Roman" w:hAnsi="Times New Roman" w:cs="Times New Roman"/>
          <w:i/>
          <w:sz w:val="24"/>
        </w:rPr>
        <w:t>Current Opinion in Behavioral Sciences</w:t>
      </w:r>
      <w:r w:rsidRPr="004340A5">
        <w:rPr>
          <w:rFonts w:ascii="Times New Roman" w:hAnsi="Times New Roman" w:cs="Times New Roman"/>
          <w:sz w:val="24"/>
        </w:rPr>
        <w:t>,</w:t>
      </w:r>
      <w:r w:rsidRPr="004340A5">
        <w:rPr>
          <w:rFonts w:ascii="Times New Roman" w:hAnsi="Times New Roman" w:cs="Times New Roman"/>
          <w:i/>
          <w:sz w:val="24"/>
        </w:rPr>
        <w:t xml:space="preserve"> 12</w:t>
      </w:r>
      <w:r w:rsidRPr="004340A5">
        <w:rPr>
          <w:rFonts w:ascii="Times New Roman" w:hAnsi="Times New Roman" w:cs="Times New Roman"/>
          <w:sz w:val="24"/>
        </w:rPr>
        <w:t xml:space="preserve">, 18-23. </w:t>
      </w:r>
      <w:hyperlink r:id="rId138" w:history="1">
        <w:r w:rsidRPr="004340A5">
          <w:rPr>
            <w:rStyle w:val="Hyperlink"/>
            <w:rFonts w:ascii="Times New Roman" w:hAnsi="Times New Roman" w:cs="Times New Roman"/>
            <w:sz w:val="24"/>
          </w:rPr>
          <w:t>https://doi.org/10.1016/j.cobeha.2016.08.008</w:t>
        </w:r>
      </w:hyperlink>
      <w:r w:rsidRPr="004340A5">
        <w:rPr>
          <w:rFonts w:ascii="Times New Roman" w:hAnsi="Times New Roman" w:cs="Times New Roman"/>
          <w:sz w:val="24"/>
        </w:rPr>
        <w:t xml:space="preserve"> </w:t>
      </w:r>
    </w:p>
    <w:p w14:paraId="48DE2958" w14:textId="16F450F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Stöwe, M., Bugnyar, T., Loretto, M. C., Schloegl, C., Range, F., &amp; Kotrschal, K. (2006). Novel object exploration in ravens (&lt;i&gt;corvus corax&lt;/i&gt;):: Effects of social relationships.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73</w:t>
      </w:r>
      <w:r w:rsidRPr="004340A5">
        <w:rPr>
          <w:rFonts w:ascii="Times New Roman" w:hAnsi="Times New Roman" w:cs="Times New Roman"/>
          <w:sz w:val="24"/>
        </w:rPr>
        <w:t xml:space="preserve">(1), 68-75. </w:t>
      </w:r>
      <w:hyperlink r:id="rId139" w:history="1">
        <w:r w:rsidRPr="004340A5">
          <w:rPr>
            <w:rStyle w:val="Hyperlink"/>
            <w:rFonts w:ascii="Times New Roman" w:hAnsi="Times New Roman" w:cs="Times New Roman"/>
            <w:sz w:val="24"/>
          </w:rPr>
          <w:t>https://doi.org/10.1016/j.beproc.2006.03.015</w:t>
        </w:r>
      </w:hyperlink>
      <w:r w:rsidRPr="004340A5">
        <w:rPr>
          <w:rFonts w:ascii="Times New Roman" w:hAnsi="Times New Roman" w:cs="Times New Roman"/>
          <w:sz w:val="24"/>
        </w:rPr>
        <w:t xml:space="preserve"> </w:t>
      </w:r>
    </w:p>
    <w:p w14:paraId="334E6ADC" w14:textId="3662345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Suzuki, T. N. (2012). Referential mobbing calls elicit different predator-searching behaviours in japanese great tits.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84</w:t>
      </w:r>
      <w:r w:rsidRPr="004340A5">
        <w:rPr>
          <w:rFonts w:ascii="Times New Roman" w:hAnsi="Times New Roman" w:cs="Times New Roman"/>
          <w:sz w:val="24"/>
        </w:rPr>
        <w:t xml:space="preserve">(1), 53-57. </w:t>
      </w:r>
      <w:hyperlink r:id="rId140" w:history="1">
        <w:r w:rsidRPr="004340A5">
          <w:rPr>
            <w:rStyle w:val="Hyperlink"/>
            <w:rFonts w:ascii="Times New Roman" w:hAnsi="Times New Roman" w:cs="Times New Roman"/>
            <w:sz w:val="24"/>
          </w:rPr>
          <w:t>https://doi.org/10.1016/j.anbehav.2012.03.030</w:t>
        </w:r>
      </w:hyperlink>
      <w:r w:rsidRPr="004340A5">
        <w:rPr>
          <w:rFonts w:ascii="Times New Roman" w:hAnsi="Times New Roman" w:cs="Times New Roman"/>
          <w:sz w:val="24"/>
        </w:rPr>
        <w:t xml:space="preserve"> </w:t>
      </w:r>
    </w:p>
    <w:p w14:paraId="3CEF1730" w14:textId="3A1F66B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Taha, A. A., &amp; Hanbury, A. (2015). Metrics for evaluating 3d medical image segmentation: Analysis, selection, and tool. </w:t>
      </w:r>
      <w:r w:rsidRPr="004340A5">
        <w:rPr>
          <w:rFonts w:ascii="Times New Roman" w:hAnsi="Times New Roman" w:cs="Times New Roman"/>
          <w:i/>
          <w:sz w:val="24"/>
        </w:rPr>
        <w:t>BMC Med Imaging</w:t>
      </w:r>
      <w:r w:rsidRPr="004340A5">
        <w:rPr>
          <w:rFonts w:ascii="Times New Roman" w:hAnsi="Times New Roman" w:cs="Times New Roman"/>
          <w:sz w:val="24"/>
        </w:rPr>
        <w:t>,</w:t>
      </w:r>
      <w:r w:rsidRPr="004340A5">
        <w:rPr>
          <w:rFonts w:ascii="Times New Roman" w:hAnsi="Times New Roman" w:cs="Times New Roman"/>
          <w:i/>
          <w:sz w:val="24"/>
        </w:rPr>
        <w:t xml:space="preserve"> 15</w:t>
      </w:r>
      <w:r w:rsidRPr="004340A5">
        <w:rPr>
          <w:rFonts w:ascii="Times New Roman" w:hAnsi="Times New Roman" w:cs="Times New Roman"/>
          <w:sz w:val="24"/>
        </w:rPr>
        <w:t xml:space="preserve">, 29. </w:t>
      </w:r>
      <w:hyperlink r:id="rId141" w:history="1">
        <w:r w:rsidRPr="004340A5">
          <w:rPr>
            <w:rStyle w:val="Hyperlink"/>
            <w:rFonts w:ascii="Times New Roman" w:hAnsi="Times New Roman" w:cs="Times New Roman"/>
            <w:sz w:val="24"/>
          </w:rPr>
          <w:t>https://doi.org/10.1186/s12880-015-0068-x</w:t>
        </w:r>
      </w:hyperlink>
      <w:r w:rsidRPr="004340A5">
        <w:rPr>
          <w:rFonts w:ascii="Times New Roman" w:hAnsi="Times New Roman" w:cs="Times New Roman"/>
          <w:sz w:val="24"/>
        </w:rPr>
        <w:t xml:space="preserve"> </w:t>
      </w:r>
    </w:p>
    <w:p w14:paraId="7C848CA8" w14:textId="77B14DCB"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Takola, E., Krause, E. T., Muller, C., &amp; Schielzeth, H. (2021). Novelty at second glance: A critical appraisal of the novel object paradigm based on meta-analysis.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180</w:t>
      </w:r>
      <w:r w:rsidRPr="004340A5">
        <w:rPr>
          <w:rFonts w:ascii="Times New Roman" w:hAnsi="Times New Roman" w:cs="Times New Roman"/>
          <w:sz w:val="24"/>
        </w:rPr>
        <w:t xml:space="preserve">, 123-142. </w:t>
      </w:r>
      <w:hyperlink r:id="rId142" w:history="1">
        <w:r w:rsidRPr="004340A5">
          <w:rPr>
            <w:rStyle w:val="Hyperlink"/>
            <w:rFonts w:ascii="Times New Roman" w:hAnsi="Times New Roman" w:cs="Times New Roman"/>
            <w:sz w:val="24"/>
          </w:rPr>
          <w:t>https://doi.org/10.1016/j.anbehav.2021.07.018</w:t>
        </w:r>
      </w:hyperlink>
      <w:r w:rsidRPr="004340A5">
        <w:rPr>
          <w:rFonts w:ascii="Times New Roman" w:hAnsi="Times New Roman" w:cs="Times New Roman"/>
          <w:sz w:val="24"/>
        </w:rPr>
        <w:t xml:space="preserve"> </w:t>
      </w:r>
    </w:p>
    <w:p w14:paraId="3E06CF08" w14:textId="0D358CA4"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Tebbich, S., Griffin, A. S., Peschl, M. F., &amp; Sterelny, K. (2016). From mechanisms to function: An integrated framework of animal innovation. </w:t>
      </w:r>
      <w:r w:rsidRPr="004340A5">
        <w:rPr>
          <w:rFonts w:ascii="Times New Roman" w:hAnsi="Times New Roman" w:cs="Times New Roman"/>
          <w:i/>
          <w:sz w:val="24"/>
        </w:rPr>
        <w:t>Philosophical Transactions of the Royal Society B-Biological Sciences</w:t>
      </w:r>
      <w:r w:rsidRPr="004340A5">
        <w:rPr>
          <w:rFonts w:ascii="Times New Roman" w:hAnsi="Times New Roman" w:cs="Times New Roman"/>
          <w:sz w:val="24"/>
        </w:rPr>
        <w:t>,</w:t>
      </w:r>
      <w:r w:rsidRPr="004340A5">
        <w:rPr>
          <w:rFonts w:ascii="Times New Roman" w:hAnsi="Times New Roman" w:cs="Times New Roman"/>
          <w:i/>
          <w:sz w:val="24"/>
        </w:rPr>
        <w:t xml:space="preserve"> 371</w:t>
      </w:r>
      <w:r w:rsidRPr="004340A5">
        <w:rPr>
          <w:rFonts w:ascii="Times New Roman" w:hAnsi="Times New Roman" w:cs="Times New Roman"/>
          <w:sz w:val="24"/>
        </w:rPr>
        <w:t xml:space="preserve">(1690), 11, Article 20150195. </w:t>
      </w:r>
      <w:hyperlink r:id="rId143" w:history="1">
        <w:r w:rsidRPr="004340A5">
          <w:rPr>
            <w:rStyle w:val="Hyperlink"/>
            <w:rFonts w:ascii="Times New Roman" w:hAnsi="Times New Roman" w:cs="Times New Roman"/>
            <w:sz w:val="24"/>
          </w:rPr>
          <w:t>https://doi.org/10.1098/rstb.2015.0195</w:t>
        </w:r>
      </w:hyperlink>
      <w:r w:rsidRPr="004340A5">
        <w:rPr>
          <w:rFonts w:ascii="Times New Roman" w:hAnsi="Times New Roman" w:cs="Times New Roman"/>
          <w:sz w:val="24"/>
        </w:rPr>
        <w:t xml:space="preserve"> </w:t>
      </w:r>
    </w:p>
    <w:p w14:paraId="12C646BF" w14:textId="2107CA3D"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lastRenderedPageBreak/>
        <w:t xml:space="preserve">Tello-Ramos, M. C., Branch, C. L., Kozlovsky, D. Y., Pitera, A. M., &amp; Pravosudov, V. V. (2019). Spatial memory and cognitive flexibility trade-offs: To be or not to be flexible, that is the question.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147</w:t>
      </w:r>
      <w:r w:rsidRPr="004340A5">
        <w:rPr>
          <w:rFonts w:ascii="Times New Roman" w:hAnsi="Times New Roman" w:cs="Times New Roman"/>
          <w:sz w:val="24"/>
        </w:rPr>
        <w:t xml:space="preserve">, 129-136. </w:t>
      </w:r>
      <w:hyperlink r:id="rId144" w:history="1">
        <w:r w:rsidRPr="004340A5">
          <w:rPr>
            <w:rStyle w:val="Hyperlink"/>
            <w:rFonts w:ascii="Times New Roman" w:hAnsi="Times New Roman" w:cs="Times New Roman"/>
            <w:sz w:val="24"/>
          </w:rPr>
          <w:t>https://doi.org/10.1016/j.anbehav.2018.02.019</w:t>
        </w:r>
      </w:hyperlink>
      <w:r w:rsidRPr="004340A5">
        <w:rPr>
          <w:rFonts w:ascii="Times New Roman" w:hAnsi="Times New Roman" w:cs="Times New Roman"/>
          <w:sz w:val="24"/>
        </w:rPr>
        <w:t xml:space="preserve"> </w:t>
      </w:r>
    </w:p>
    <w:p w14:paraId="3FD41FE2" w14:textId="2EE7474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Tuliozi, B., Camerlenghi, E., &amp; Griggio, M. (2021). Dyadic leader-follower dynamics change across situations in captive house sparrows.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32</w:t>
      </w:r>
      <w:r w:rsidRPr="004340A5">
        <w:rPr>
          <w:rFonts w:ascii="Times New Roman" w:hAnsi="Times New Roman" w:cs="Times New Roman"/>
          <w:sz w:val="24"/>
        </w:rPr>
        <w:t xml:space="preserve">(3), 508-517. </w:t>
      </w:r>
      <w:hyperlink r:id="rId145" w:history="1">
        <w:r w:rsidRPr="004340A5">
          <w:rPr>
            <w:rStyle w:val="Hyperlink"/>
            <w:rFonts w:ascii="Times New Roman" w:hAnsi="Times New Roman" w:cs="Times New Roman"/>
            <w:sz w:val="24"/>
          </w:rPr>
          <w:t>https://doi.org/10.1093/beheco/araa148</w:t>
        </w:r>
      </w:hyperlink>
      <w:r w:rsidRPr="004340A5">
        <w:rPr>
          <w:rFonts w:ascii="Times New Roman" w:hAnsi="Times New Roman" w:cs="Times New Roman"/>
          <w:sz w:val="24"/>
        </w:rPr>
        <w:t xml:space="preserve"> </w:t>
      </w:r>
    </w:p>
    <w:p w14:paraId="31AB8A77" w14:textId="704A0B0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Tuliozi, B., Fracasso, G., Hoi, H., &amp; Griggio, M. (2018). House sparrows' (&lt;i&gt;passer domesticus&lt;/i&gt;) behaviour in a novel environment is modulated by social context and familiarity in a sex-specific manner. </w:t>
      </w:r>
      <w:r w:rsidRPr="004340A5">
        <w:rPr>
          <w:rFonts w:ascii="Times New Roman" w:hAnsi="Times New Roman" w:cs="Times New Roman"/>
          <w:i/>
          <w:sz w:val="24"/>
        </w:rPr>
        <w:t>Frontiers in Zoology</w:t>
      </w:r>
      <w:r w:rsidRPr="004340A5">
        <w:rPr>
          <w:rFonts w:ascii="Times New Roman" w:hAnsi="Times New Roman" w:cs="Times New Roman"/>
          <w:sz w:val="24"/>
        </w:rPr>
        <w:t>,</w:t>
      </w:r>
      <w:r w:rsidRPr="004340A5">
        <w:rPr>
          <w:rFonts w:ascii="Times New Roman" w:hAnsi="Times New Roman" w:cs="Times New Roman"/>
          <w:i/>
          <w:sz w:val="24"/>
        </w:rPr>
        <w:t xml:space="preserve"> 15</w:t>
      </w:r>
      <w:r w:rsidRPr="004340A5">
        <w:rPr>
          <w:rFonts w:ascii="Times New Roman" w:hAnsi="Times New Roman" w:cs="Times New Roman"/>
          <w:sz w:val="24"/>
        </w:rPr>
        <w:t xml:space="preserve">, 14, Article 16. </w:t>
      </w:r>
      <w:hyperlink r:id="rId146" w:history="1">
        <w:r w:rsidRPr="004340A5">
          <w:rPr>
            <w:rStyle w:val="Hyperlink"/>
            <w:rFonts w:ascii="Times New Roman" w:hAnsi="Times New Roman" w:cs="Times New Roman"/>
            <w:sz w:val="24"/>
          </w:rPr>
          <w:t>https://doi.org/10.1186/s12983-018-0267-8</w:t>
        </w:r>
      </w:hyperlink>
      <w:r w:rsidRPr="004340A5">
        <w:rPr>
          <w:rFonts w:ascii="Times New Roman" w:hAnsi="Times New Roman" w:cs="Times New Roman"/>
          <w:sz w:val="24"/>
        </w:rPr>
        <w:t xml:space="preserve"> </w:t>
      </w:r>
    </w:p>
    <w:p w14:paraId="20B99FD3" w14:textId="62DD57E2"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Van Oers, K., Klunder, M., &amp; Drent, P. J. (2005). Context dependence of personalities: Risk-taking behavior in a social and a nonsocial situation. </w:t>
      </w:r>
      <w:r w:rsidRPr="004340A5">
        <w:rPr>
          <w:rFonts w:ascii="Times New Roman" w:hAnsi="Times New Roman" w:cs="Times New Roman"/>
          <w:i/>
          <w:sz w:val="24"/>
        </w:rPr>
        <w:t>Behavioral Ecology</w:t>
      </w:r>
      <w:r w:rsidRPr="004340A5">
        <w:rPr>
          <w:rFonts w:ascii="Times New Roman" w:hAnsi="Times New Roman" w:cs="Times New Roman"/>
          <w:sz w:val="24"/>
        </w:rPr>
        <w:t>,</w:t>
      </w:r>
      <w:r w:rsidRPr="004340A5">
        <w:rPr>
          <w:rFonts w:ascii="Times New Roman" w:hAnsi="Times New Roman" w:cs="Times New Roman"/>
          <w:i/>
          <w:sz w:val="24"/>
        </w:rPr>
        <w:t xml:space="preserve"> 16</w:t>
      </w:r>
      <w:r w:rsidRPr="004340A5">
        <w:rPr>
          <w:rFonts w:ascii="Times New Roman" w:hAnsi="Times New Roman" w:cs="Times New Roman"/>
          <w:sz w:val="24"/>
        </w:rPr>
        <w:t xml:space="preserve">(4), 716-723. </w:t>
      </w:r>
      <w:hyperlink r:id="rId147" w:history="1">
        <w:r w:rsidRPr="004340A5">
          <w:rPr>
            <w:rStyle w:val="Hyperlink"/>
            <w:rFonts w:ascii="Times New Roman" w:hAnsi="Times New Roman" w:cs="Times New Roman"/>
            <w:sz w:val="24"/>
          </w:rPr>
          <w:t>https://doi.org/10.1093/beheco/ari045</w:t>
        </w:r>
      </w:hyperlink>
      <w:r w:rsidRPr="004340A5">
        <w:rPr>
          <w:rFonts w:ascii="Times New Roman" w:hAnsi="Times New Roman" w:cs="Times New Roman"/>
          <w:sz w:val="24"/>
        </w:rPr>
        <w:t xml:space="preserve"> </w:t>
      </w:r>
    </w:p>
    <w:p w14:paraId="3133ACE5" w14:textId="7918D23E"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Von Merten, S., Zwolak, R., &amp; Rychlik, L. (2017). Social personality: A more social shrew species exhibits stronger differences in personality types. </w:t>
      </w:r>
      <w:r w:rsidRPr="004340A5">
        <w:rPr>
          <w:rFonts w:ascii="Times New Roman" w:hAnsi="Times New Roman" w:cs="Times New Roman"/>
          <w:i/>
          <w:sz w:val="24"/>
        </w:rPr>
        <w:t>Animal Behaviour</w:t>
      </w:r>
      <w:r w:rsidRPr="004340A5">
        <w:rPr>
          <w:rFonts w:ascii="Times New Roman" w:hAnsi="Times New Roman" w:cs="Times New Roman"/>
          <w:sz w:val="24"/>
        </w:rPr>
        <w:t>,</w:t>
      </w:r>
      <w:r w:rsidRPr="004340A5">
        <w:rPr>
          <w:rFonts w:ascii="Times New Roman" w:hAnsi="Times New Roman" w:cs="Times New Roman"/>
          <w:i/>
          <w:sz w:val="24"/>
        </w:rPr>
        <w:t xml:space="preserve"> 127</w:t>
      </w:r>
      <w:r w:rsidRPr="004340A5">
        <w:rPr>
          <w:rFonts w:ascii="Times New Roman" w:hAnsi="Times New Roman" w:cs="Times New Roman"/>
          <w:sz w:val="24"/>
        </w:rPr>
        <w:t xml:space="preserve">, 125-134. </w:t>
      </w:r>
      <w:hyperlink r:id="rId148" w:history="1">
        <w:r w:rsidRPr="004340A5">
          <w:rPr>
            <w:rStyle w:val="Hyperlink"/>
            <w:rFonts w:ascii="Times New Roman" w:hAnsi="Times New Roman" w:cs="Times New Roman"/>
            <w:sz w:val="24"/>
          </w:rPr>
          <w:t>https://doi.org/10.1016/j.anbehav.2017.02.021</w:t>
        </w:r>
      </w:hyperlink>
      <w:r w:rsidRPr="004340A5">
        <w:rPr>
          <w:rFonts w:ascii="Times New Roman" w:hAnsi="Times New Roman" w:cs="Times New Roman"/>
          <w:sz w:val="24"/>
        </w:rPr>
        <w:t xml:space="preserve"> </w:t>
      </w:r>
    </w:p>
    <w:p w14:paraId="30AFA378" w14:textId="60C5D3A5"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Vrublevska, J., Krama, T., Rantala, M. J., Mierauskas, P., Freeberg, T. M., &amp; Krams, I. A. (2015). Personality and density affect nest defence and nest survival in the great tit. </w:t>
      </w:r>
      <w:r w:rsidRPr="004340A5">
        <w:rPr>
          <w:rFonts w:ascii="Times New Roman" w:hAnsi="Times New Roman" w:cs="Times New Roman"/>
          <w:i/>
          <w:sz w:val="24"/>
        </w:rPr>
        <w:t>Acta Ethologica</w:t>
      </w:r>
      <w:r w:rsidRPr="004340A5">
        <w:rPr>
          <w:rFonts w:ascii="Times New Roman" w:hAnsi="Times New Roman" w:cs="Times New Roman"/>
          <w:sz w:val="24"/>
        </w:rPr>
        <w:t>,</w:t>
      </w:r>
      <w:r w:rsidRPr="004340A5">
        <w:rPr>
          <w:rFonts w:ascii="Times New Roman" w:hAnsi="Times New Roman" w:cs="Times New Roman"/>
          <w:i/>
          <w:sz w:val="24"/>
        </w:rPr>
        <w:t xml:space="preserve"> 18</w:t>
      </w:r>
      <w:r w:rsidRPr="004340A5">
        <w:rPr>
          <w:rFonts w:ascii="Times New Roman" w:hAnsi="Times New Roman" w:cs="Times New Roman"/>
          <w:sz w:val="24"/>
        </w:rPr>
        <w:t xml:space="preserve">(2), 111-120. </w:t>
      </w:r>
      <w:hyperlink r:id="rId149" w:history="1">
        <w:r w:rsidRPr="004340A5">
          <w:rPr>
            <w:rStyle w:val="Hyperlink"/>
            <w:rFonts w:ascii="Times New Roman" w:hAnsi="Times New Roman" w:cs="Times New Roman"/>
            <w:sz w:val="24"/>
          </w:rPr>
          <w:t>https://doi.org/10.1007/s10211-014-0191-7</w:t>
        </w:r>
      </w:hyperlink>
      <w:r w:rsidRPr="004340A5">
        <w:rPr>
          <w:rFonts w:ascii="Times New Roman" w:hAnsi="Times New Roman" w:cs="Times New Roman"/>
          <w:sz w:val="24"/>
        </w:rPr>
        <w:t xml:space="preserve"> </w:t>
      </w:r>
    </w:p>
    <w:p w14:paraId="08C2CBCE" w14:textId="22B6DF4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Webster, M. M., &amp; Ward, A. J. W. (2011). Personality and social context. </w:t>
      </w:r>
      <w:r w:rsidRPr="004340A5">
        <w:rPr>
          <w:rFonts w:ascii="Times New Roman" w:hAnsi="Times New Roman" w:cs="Times New Roman"/>
          <w:i/>
          <w:sz w:val="24"/>
        </w:rPr>
        <w:t>Biological Reviews</w:t>
      </w:r>
      <w:r w:rsidRPr="004340A5">
        <w:rPr>
          <w:rFonts w:ascii="Times New Roman" w:hAnsi="Times New Roman" w:cs="Times New Roman"/>
          <w:sz w:val="24"/>
        </w:rPr>
        <w:t>,</w:t>
      </w:r>
      <w:r w:rsidRPr="004340A5">
        <w:rPr>
          <w:rFonts w:ascii="Times New Roman" w:hAnsi="Times New Roman" w:cs="Times New Roman"/>
          <w:i/>
          <w:sz w:val="24"/>
        </w:rPr>
        <w:t xml:space="preserve"> 86</w:t>
      </w:r>
      <w:r w:rsidRPr="004340A5">
        <w:rPr>
          <w:rFonts w:ascii="Times New Roman" w:hAnsi="Times New Roman" w:cs="Times New Roman"/>
          <w:sz w:val="24"/>
        </w:rPr>
        <w:t xml:space="preserve">(4), 759-773. </w:t>
      </w:r>
      <w:hyperlink r:id="rId150" w:history="1">
        <w:r w:rsidRPr="004340A5">
          <w:rPr>
            <w:rStyle w:val="Hyperlink"/>
            <w:rFonts w:ascii="Times New Roman" w:hAnsi="Times New Roman" w:cs="Times New Roman"/>
            <w:sz w:val="24"/>
          </w:rPr>
          <w:t>https://doi.org/10.1111/j.1469-185X.2010.00169.x</w:t>
        </w:r>
      </w:hyperlink>
      <w:r w:rsidRPr="004340A5">
        <w:rPr>
          <w:rFonts w:ascii="Times New Roman" w:hAnsi="Times New Roman" w:cs="Times New Roman"/>
          <w:sz w:val="24"/>
        </w:rPr>
        <w:t xml:space="preserve"> </w:t>
      </w:r>
    </w:p>
    <w:p w14:paraId="40F93DFC" w14:textId="51DB0873"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Webster, M. M., Ward, A. J. W., &amp; Hart, P. J. B. (2009). Individual boldness affects interspecific interactions in sticklebacks. </w:t>
      </w:r>
      <w:r w:rsidRPr="004340A5">
        <w:rPr>
          <w:rFonts w:ascii="Times New Roman" w:hAnsi="Times New Roman" w:cs="Times New Roman"/>
          <w:i/>
          <w:sz w:val="24"/>
        </w:rPr>
        <w:t>Behavioral Ecology and Sociobiology</w:t>
      </w:r>
      <w:r w:rsidRPr="004340A5">
        <w:rPr>
          <w:rFonts w:ascii="Times New Roman" w:hAnsi="Times New Roman" w:cs="Times New Roman"/>
          <w:sz w:val="24"/>
        </w:rPr>
        <w:t>,</w:t>
      </w:r>
      <w:r w:rsidRPr="004340A5">
        <w:rPr>
          <w:rFonts w:ascii="Times New Roman" w:hAnsi="Times New Roman" w:cs="Times New Roman"/>
          <w:i/>
          <w:sz w:val="24"/>
        </w:rPr>
        <w:t xml:space="preserve"> 63</w:t>
      </w:r>
      <w:r w:rsidRPr="004340A5">
        <w:rPr>
          <w:rFonts w:ascii="Times New Roman" w:hAnsi="Times New Roman" w:cs="Times New Roman"/>
          <w:sz w:val="24"/>
        </w:rPr>
        <w:t xml:space="preserve">(4), 511-520. </w:t>
      </w:r>
      <w:hyperlink r:id="rId151" w:history="1">
        <w:r w:rsidRPr="004340A5">
          <w:rPr>
            <w:rStyle w:val="Hyperlink"/>
            <w:rFonts w:ascii="Times New Roman" w:hAnsi="Times New Roman" w:cs="Times New Roman"/>
            <w:sz w:val="24"/>
          </w:rPr>
          <w:t>https://doi.org/10.1007/s00265-008-0685-2</w:t>
        </w:r>
      </w:hyperlink>
      <w:r w:rsidRPr="004340A5">
        <w:rPr>
          <w:rFonts w:ascii="Times New Roman" w:hAnsi="Times New Roman" w:cs="Times New Roman"/>
          <w:sz w:val="24"/>
        </w:rPr>
        <w:t xml:space="preserve"> </w:t>
      </w:r>
    </w:p>
    <w:p w14:paraId="06A8390C" w14:textId="0B11C40C"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Zandberg, L., Quinn, J. L., Naguib, M., &amp; Van Oers, K. (2017). Personality-dependent differences in problem-solving performance in a social context reflect foraging strategies. </w:t>
      </w:r>
      <w:r w:rsidRPr="004340A5">
        <w:rPr>
          <w:rFonts w:ascii="Times New Roman" w:hAnsi="Times New Roman" w:cs="Times New Roman"/>
          <w:i/>
          <w:sz w:val="24"/>
        </w:rPr>
        <w:t>Behavioural Processes</w:t>
      </w:r>
      <w:r w:rsidRPr="004340A5">
        <w:rPr>
          <w:rFonts w:ascii="Times New Roman" w:hAnsi="Times New Roman" w:cs="Times New Roman"/>
          <w:sz w:val="24"/>
        </w:rPr>
        <w:t>,</w:t>
      </w:r>
      <w:r w:rsidRPr="004340A5">
        <w:rPr>
          <w:rFonts w:ascii="Times New Roman" w:hAnsi="Times New Roman" w:cs="Times New Roman"/>
          <w:i/>
          <w:sz w:val="24"/>
        </w:rPr>
        <w:t xml:space="preserve"> 134</w:t>
      </w:r>
      <w:r w:rsidRPr="004340A5">
        <w:rPr>
          <w:rFonts w:ascii="Times New Roman" w:hAnsi="Times New Roman" w:cs="Times New Roman"/>
          <w:sz w:val="24"/>
        </w:rPr>
        <w:t xml:space="preserve">, 95-102. </w:t>
      </w:r>
      <w:hyperlink r:id="rId152" w:history="1">
        <w:r w:rsidRPr="004340A5">
          <w:rPr>
            <w:rStyle w:val="Hyperlink"/>
            <w:rFonts w:ascii="Times New Roman" w:hAnsi="Times New Roman" w:cs="Times New Roman"/>
            <w:sz w:val="24"/>
          </w:rPr>
          <w:t>https://doi.org/10.1016/j.beproc.2016.09.007</w:t>
        </w:r>
      </w:hyperlink>
      <w:r w:rsidRPr="004340A5">
        <w:rPr>
          <w:rFonts w:ascii="Times New Roman" w:hAnsi="Times New Roman" w:cs="Times New Roman"/>
          <w:sz w:val="24"/>
        </w:rPr>
        <w:t xml:space="preserve"> </w:t>
      </w:r>
    </w:p>
    <w:p w14:paraId="55F5011E" w14:textId="77777777"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Zentall, T. R., &amp; Galef, B. G., Jr. (1988). Social learning: Psychological and biological perspectives. </w:t>
      </w:r>
      <w:r w:rsidRPr="004340A5">
        <w:rPr>
          <w:rFonts w:ascii="Times New Roman" w:hAnsi="Times New Roman" w:cs="Times New Roman"/>
          <w:i/>
          <w:sz w:val="24"/>
        </w:rPr>
        <w:t>Social learning: psychological and biological perspectives.</w:t>
      </w:r>
      <w:r w:rsidRPr="004340A5">
        <w:rPr>
          <w:rFonts w:ascii="Times New Roman" w:hAnsi="Times New Roman" w:cs="Times New Roman"/>
          <w:sz w:val="24"/>
        </w:rPr>
        <w:t xml:space="preserve">, i-xii, 1-357. </w:t>
      </w:r>
    </w:p>
    <w:p w14:paraId="40133CC2" w14:textId="3995B25F" w:rsidR="004340A5" w:rsidRPr="004340A5" w:rsidRDefault="004340A5" w:rsidP="004340A5">
      <w:pPr>
        <w:pStyle w:val="EndNoteBibliography"/>
        <w:rPr>
          <w:rFonts w:ascii="Times New Roman" w:hAnsi="Times New Roman" w:cs="Times New Roman"/>
          <w:sz w:val="24"/>
        </w:rPr>
      </w:pPr>
      <w:r w:rsidRPr="004340A5">
        <w:rPr>
          <w:rFonts w:ascii="Times New Roman" w:hAnsi="Times New Roman" w:cs="Times New Roman"/>
          <w:sz w:val="24"/>
        </w:rPr>
        <w:t xml:space="preserve">Zimmerman, G. M., Goetz, H., &amp; Mielke, P. W. (1985). Use of an improved statistical method for group comparisons to study effects of prairie fire. </w:t>
      </w:r>
      <w:r w:rsidRPr="004340A5">
        <w:rPr>
          <w:rFonts w:ascii="Times New Roman" w:hAnsi="Times New Roman" w:cs="Times New Roman"/>
          <w:i/>
          <w:sz w:val="24"/>
        </w:rPr>
        <w:t>Ecology</w:t>
      </w:r>
      <w:r w:rsidRPr="004340A5">
        <w:rPr>
          <w:rFonts w:ascii="Times New Roman" w:hAnsi="Times New Roman" w:cs="Times New Roman"/>
          <w:sz w:val="24"/>
        </w:rPr>
        <w:t>,</w:t>
      </w:r>
      <w:r w:rsidRPr="004340A5">
        <w:rPr>
          <w:rFonts w:ascii="Times New Roman" w:hAnsi="Times New Roman" w:cs="Times New Roman"/>
          <w:i/>
          <w:sz w:val="24"/>
        </w:rPr>
        <w:t xml:space="preserve"> 66</w:t>
      </w:r>
      <w:r w:rsidRPr="004340A5">
        <w:rPr>
          <w:rFonts w:ascii="Times New Roman" w:hAnsi="Times New Roman" w:cs="Times New Roman"/>
          <w:sz w:val="24"/>
        </w:rPr>
        <w:t xml:space="preserve">(2), 606-611. </w:t>
      </w:r>
      <w:hyperlink r:id="rId153" w:history="1">
        <w:r w:rsidRPr="004340A5">
          <w:rPr>
            <w:rStyle w:val="Hyperlink"/>
            <w:rFonts w:ascii="Times New Roman" w:hAnsi="Times New Roman" w:cs="Times New Roman"/>
            <w:sz w:val="24"/>
          </w:rPr>
          <w:t>https://doi.org/10.2307/1940409</w:t>
        </w:r>
      </w:hyperlink>
      <w:r w:rsidRPr="004340A5">
        <w:rPr>
          <w:rFonts w:ascii="Times New Roman" w:hAnsi="Times New Roman" w:cs="Times New Roman"/>
          <w:sz w:val="24"/>
        </w:rPr>
        <w:t xml:space="preserve"> </w:t>
      </w:r>
    </w:p>
    <w:p w14:paraId="20AF1E2C" w14:textId="2352F1CE" w:rsidR="001917C2" w:rsidRPr="00DA0B56" w:rsidRDefault="00143CFA" w:rsidP="00572638">
      <w:pPr>
        <w:pStyle w:val="EndNoteBibliography"/>
        <w:rPr>
          <w:sz w:val="24"/>
          <w:szCs w:val="24"/>
        </w:rPr>
      </w:pPr>
      <w:r w:rsidRPr="0018266C">
        <w:rPr>
          <w:rFonts w:asciiTheme="minorHAnsi" w:hAnsiTheme="minorHAnsi"/>
          <w:color w:val="000000" w:themeColor="text1"/>
          <w:sz w:val="24"/>
          <w:szCs w:val="24"/>
        </w:rPr>
        <w:fldChar w:fldCharType="end"/>
      </w:r>
    </w:p>
    <w:p w14:paraId="005E3919" w14:textId="77777777" w:rsidR="007628F6" w:rsidRDefault="007628F6">
      <w:pPr>
        <w:rPr>
          <w:rFonts w:eastAsiaTheme="majorEastAsia" w:cs="Times New Roman"/>
          <w:b/>
          <w:smallCaps/>
          <w:color w:val="000000" w:themeColor="text1"/>
          <w:sz w:val="28"/>
          <w:szCs w:val="32"/>
        </w:rPr>
      </w:pPr>
      <w:r>
        <w:br w:type="page"/>
      </w:r>
    </w:p>
    <w:p w14:paraId="2CFE32E5" w14:textId="5C59E976" w:rsidR="00DD5DA3" w:rsidRDefault="006F1630" w:rsidP="00664FCF">
      <w:pPr>
        <w:pStyle w:val="Heading1"/>
      </w:pPr>
      <w:bookmarkStart w:id="114" w:name="_Toc173937609"/>
      <w:r>
        <w:lastRenderedPageBreak/>
        <w:t>Vita</w:t>
      </w:r>
      <w:bookmarkEnd w:id="114"/>
    </w:p>
    <w:p w14:paraId="720E0A4F" w14:textId="3B0210BF" w:rsidR="006F1630" w:rsidRDefault="008E0628" w:rsidP="006F1630">
      <w:pPr>
        <w:ind w:firstLine="720"/>
      </w:pPr>
      <w:r>
        <w:t xml:space="preserve">Scott Benson was born in Nashville, TN in 1989 to mother Beverly Parker and father Rodney Dunham. Scott attended Hillsboro High School before attending Motlow Community College, eventually transferring to Middle Tennessee State University where he graduated with a bachelor’s degree in Psychology as a first-generation college student. After several years selling fabric, building car dashboards, and brokering social media ads for small businesses, he returned to academia to accept a graduate position at the University of Tennessee under </w:t>
      </w:r>
      <w:r w:rsidR="007628F6">
        <w:t>Dr</w:t>
      </w:r>
      <w:r>
        <w:t xml:space="preserve">. Todd Freeberg. </w:t>
      </w:r>
      <w:r w:rsidR="009E0710">
        <w:t>Scott is interested in social behavior and behavioral diversity in mixed-species groups of animals, and plans to extend the work to examining social learning across species barriers and the conservation outcomes associated with behavioral syndromes.</w:t>
      </w:r>
    </w:p>
    <w:p w14:paraId="7F6D021C" w14:textId="7936D86F" w:rsidR="000035C8" w:rsidRPr="006F1630" w:rsidRDefault="000035C8" w:rsidP="00E7357E">
      <w:pPr>
        <w:ind w:firstLine="720"/>
      </w:pPr>
    </w:p>
    <w:sectPr w:rsidR="000035C8" w:rsidRPr="006F1630" w:rsidSect="00B057C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344B8" w14:textId="77777777" w:rsidR="0068720B" w:rsidRDefault="0068720B" w:rsidP="00D81887">
      <w:pPr>
        <w:spacing w:after="0" w:line="240" w:lineRule="auto"/>
      </w:pPr>
      <w:r>
        <w:separator/>
      </w:r>
    </w:p>
  </w:endnote>
  <w:endnote w:type="continuationSeparator" w:id="0">
    <w:p w14:paraId="3356E10C" w14:textId="77777777" w:rsidR="0068720B" w:rsidRDefault="0068720B" w:rsidP="00D81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39088"/>
      <w:docPartObj>
        <w:docPartGallery w:val="Page Numbers (Bottom of Page)"/>
        <w:docPartUnique/>
      </w:docPartObj>
    </w:sdtPr>
    <w:sdtEndPr>
      <w:rPr>
        <w:noProof/>
      </w:rPr>
    </w:sdtEndPr>
    <w:sdtContent>
      <w:p w14:paraId="2EA5D698" w14:textId="0DC944C0" w:rsidR="00B057CF" w:rsidRDefault="00B057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9B34DA" w14:textId="77777777" w:rsidR="00D81887" w:rsidRDefault="00D81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EACD3" w14:textId="77777777" w:rsidR="0068720B" w:rsidRDefault="0068720B" w:rsidP="00D81887">
      <w:pPr>
        <w:spacing w:after="0" w:line="240" w:lineRule="auto"/>
      </w:pPr>
      <w:r>
        <w:separator/>
      </w:r>
    </w:p>
  </w:footnote>
  <w:footnote w:type="continuationSeparator" w:id="0">
    <w:p w14:paraId="1160CB8D" w14:textId="77777777" w:rsidR="0068720B" w:rsidRDefault="0068720B" w:rsidP="00D81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74DE"/>
    <w:multiLevelType w:val="hybridMultilevel"/>
    <w:tmpl w:val="03E26BF8"/>
    <w:lvl w:ilvl="0" w:tplc="7E3AD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02533"/>
    <w:multiLevelType w:val="hybridMultilevel"/>
    <w:tmpl w:val="98380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AB3A97"/>
    <w:multiLevelType w:val="hybridMultilevel"/>
    <w:tmpl w:val="FC96C2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6772FD"/>
    <w:multiLevelType w:val="hybridMultilevel"/>
    <w:tmpl w:val="1D080562"/>
    <w:lvl w:ilvl="0" w:tplc="6E841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634FB"/>
    <w:multiLevelType w:val="hybridMultilevel"/>
    <w:tmpl w:val="9B40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944CF6"/>
    <w:multiLevelType w:val="hybridMultilevel"/>
    <w:tmpl w:val="9AD2E2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3312CE"/>
    <w:multiLevelType w:val="hybridMultilevel"/>
    <w:tmpl w:val="794E00DA"/>
    <w:lvl w:ilvl="0" w:tplc="22C09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1219194">
    <w:abstractNumId w:val="0"/>
  </w:num>
  <w:num w:numId="2" w16cid:durableId="1307320636">
    <w:abstractNumId w:val="6"/>
  </w:num>
  <w:num w:numId="3" w16cid:durableId="693188298">
    <w:abstractNumId w:val="3"/>
  </w:num>
  <w:num w:numId="4" w16cid:durableId="881095831">
    <w:abstractNumId w:val="4"/>
  </w:num>
  <w:num w:numId="5" w16cid:durableId="1584222006">
    <w:abstractNumId w:val="1"/>
  </w:num>
  <w:num w:numId="6" w16cid:durableId="435297868">
    <w:abstractNumId w:val="2"/>
  </w:num>
  <w:num w:numId="7" w16cid:durableId="1579051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TN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5tvs996f522qe5srwxz5z5tatvez9dr52d&quot;&gt;My EndNote Library-Converted&lt;record-ids&gt;&lt;item&gt;22&lt;/item&gt;&lt;item&gt;62&lt;/item&gt;&lt;item&gt;121&lt;/item&gt;&lt;item&gt;123&lt;/item&gt;&lt;item&gt;130&lt;/item&gt;&lt;item&gt;131&lt;/item&gt;&lt;item&gt;133&lt;/item&gt;&lt;item&gt;145&lt;/item&gt;&lt;item&gt;147&lt;/item&gt;&lt;item&gt;150&lt;/item&gt;&lt;item&gt;172&lt;/item&gt;&lt;item&gt;175&lt;/item&gt;&lt;item&gt;176&lt;/item&gt;&lt;item&gt;177&lt;/item&gt;&lt;item&gt;179&lt;/item&gt;&lt;item&gt;182&lt;/item&gt;&lt;item&gt;208&lt;/item&gt;&lt;item&gt;209&lt;/item&gt;&lt;item&gt;219&lt;/item&gt;&lt;item&gt;230&lt;/item&gt;&lt;item&gt;231&lt;/item&gt;&lt;item&gt;232&lt;/item&gt;&lt;item&gt;234&lt;/item&gt;&lt;item&gt;235&lt;/item&gt;&lt;item&gt;239&lt;/item&gt;&lt;item&gt;253&lt;/item&gt;&lt;item&gt;257&lt;/item&gt;&lt;item&gt;264&lt;/item&gt;&lt;item&gt;268&lt;/item&gt;&lt;item&gt;275&lt;/item&gt;&lt;item&gt;282&lt;/item&gt;&lt;item&gt;283&lt;/item&gt;&lt;item&gt;285&lt;/item&gt;&lt;item&gt;286&lt;/item&gt;&lt;item&gt;291&lt;/item&gt;&lt;item&gt;292&lt;/item&gt;&lt;item&gt;293&lt;/item&gt;&lt;item&gt;297&lt;/item&gt;&lt;item&gt;299&lt;/item&gt;&lt;item&gt;304&lt;/item&gt;&lt;item&gt;310&lt;/item&gt;&lt;item&gt;327&lt;/item&gt;&lt;item&gt;360&lt;/item&gt;&lt;item&gt;362&lt;/item&gt;&lt;item&gt;388&lt;/item&gt;&lt;item&gt;401&lt;/item&gt;&lt;item&gt;403&lt;/item&gt;&lt;item&gt;409&lt;/item&gt;&lt;item&gt;410&lt;/item&gt;&lt;item&gt;419&lt;/item&gt;&lt;item&gt;422&lt;/item&gt;&lt;item&gt;425&lt;/item&gt;&lt;item&gt;426&lt;/item&gt;&lt;item&gt;427&lt;/item&gt;&lt;item&gt;428&lt;/item&gt;&lt;item&gt;429&lt;/item&gt;&lt;item&gt;440&lt;/item&gt;&lt;item&gt;443&lt;/item&gt;&lt;item&gt;474&lt;/item&gt;&lt;item&gt;475&lt;/item&gt;&lt;item&gt;476&lt;/item&gt;&lt;item&gt;477&lt;/item&gt;&lt;item&gt;478&lt;/item&gt;&lt;item&gt;479&lt;/item&gt;&lt;item&gt;480&lt;/item&gt;&lt;item&gt;483&lt;/item&gt;&lt;item&gt;488&lt;/item&gt;&lt;item&gt;512&lt;/item&gt;&lt;item&gt;521&lt;/item&gt;&lt;item&gt;523&lt;/item&gt;&lt;item&gt;527&lt;/item&gt;&lt;item&gt;530&lt;/item&gt;&lt;item&gt;532&lt;/item&gt;&lt;item&gt;533&lt;/item&gt;&lt;item&gt;538&lt;/item&gt;&lt;item&gt;539&lt;/item&gt;&lt;item&gt;541&lt;/item&gt;&lt;item&gt;542&lt;/item&gt;&lt;item&gt;551&lt;/item&gt;&lt;item&gt;555&lt;/item&gt;&lt;item&gt;558&lt;/item&gt;&lt;item&gt;574&lt;/item&gt;&lt;item&gt;580&lt;/item&gt;&lt;item&gt;581&lt;/item&gt;&lt;item&gt;582&lt;/item&gt;&lt;item&gt;587&lt;/item&gt;&lt;item&gt;588&lt;/item&gt;&lt;item&gt;589&lt;/item&gt;&lt;item&gt;591&lt;/item&gt;&lt;item&gt;592&lt;/item&gt;&lt;item&gt;594&lt;/item&gt;&lt;item&gt;597&lt;/item&gt;&lt;item&gt;600&lt;/item&gt;&lt;item&gt;601&lt;/item&gt;&lt;item&gt;602&lt;/item&gt;&lt;item&gt;606&lt;/item&gt;&lt;item&gt;613&lt;/item&gt;&lt;item&gt;618&lt;/item&gt;&lt;item&gt;623&lt;/item&gt;&lt;item&gt;627&lt;/item&gt;&lt;item&gt;632&lt;/item&gt;&lt;item&gt;633&lt;/item&gt;&lt;item&gt;634&lt;/item&gt;&lt;item&gt;635&lt;/item&gt;&lt;item&gt;636&lt;/item&gt;&lt;item&gt;637&lt;/item&gt;&lt;item&gt;645&lt;/item&gt;&lt;item&gt;657&lt;/item&gt;&lt;item&gt;659&lt;/item&gt;&lt;item&gt;660&lt;/item&gt;&lt;item&gt;661&lt;/item&gt;&lt;item&gt;662&lt;/item&gt;&lt;item&gt;663&lt;/item&gt;&lt;item&gt;664&lt;/item&gt;&lt;item&gt;666&lt;/item&gt;&lt;item&gt;667&lt;/item&gt;&lt;item&gt;668&lt;/item&gt;&lt;item&gt;669&lt;/item&gt;&lt;item&gt;674&lt;/item&gt;&lt;item&gt;675&lt;/item&gt;&lt;item&gt;676&lt;/item&gt;&lt;item&gt;677&lt;/item&gt;&lt;item&gt;678&lt;/item&gt;&lt;item&gt;679&lt;/item&gt;&lt;item&gt;680&lt;/item&gt;&lt;item&gt;681&lt;/item&gt;&lt;item&gt;697&lt;/item&gt;&lt;item&gt;698&lt;/item&gt;&lt;item&gt;699&lt;/item&gt;&lt;item&gt;700&lt;/item&gt;&lt;item&gt;701&lt;/item&gt;&lt;item&gt;702&lt;/item&gt;&lt;item&gt;703&lt;/item&gt;&lt;item&gt;704&lt;/item&gt;&lt;item&gt;705&lt;/item&gt;&lt;item&gt;707&lt;/item&gt;&lt;item&gt;708&lt;/item&gt;&lt;item&gt;709&lt;/item&gt;&lt;item&gt;710&lt;/item&gt;&lt;item&gt;711&lt;/item&gt;&lt;item&gt;712&lt;/item&gt;&lt;item&gt;713&lt;/item&gt;&lt;/record-ids&gt;&lt;/item&gt;&lt;/Libraries&gt;"/>
    <w:docVar w:name="EN.UseJSCitationFormat" w:val="False"/>
  </w:docVars>
  <w:rsids>
    <w:rsidRoot w:val="00E04B7D"/>
    <w:rsid w:val="000002F2"/>
    <w:rsid w:val="0000033A"/>
    <w:rsid w:val="000015FE"/>
    <w:rsid w:val="000035C8"/>
    <w:rsid w:val="00003CF1"/>
    <w:rsid w:val="00004A2E"/>
    <w:rsid w:val="00011046"/>
    <w:rsid w:val="0001447F"/>
    <w:rsid w:val="000156DE"/>
    <w:rsid w:val="00016C81"/>
    <w:rsid w:val="0001768D"/>
    <w:rsid w:val="0001784D"/>
    <w:rsid w:val="000219FE"/>
    <w:rsid w:val="000222BE"/>
    <w:rsid w:val="00023C88"/>
    <w:rsid w:val="00023E43"/>
    <w:rsid w:val="00026E60"/>
    <w:rsid w:val="00027EF6"/>
    <w:rsid w:val="00030ADA"/>
    <w:rsid w:val="00031E8C"/>
    <w:rsid w:val="0003231D"/>
    <w:rsid w:val="00032586"/>
    <w:rsid w:val="00034FAE"/>
    <w:rsid w:val="00034FF7"/>
    <w:rsid w:val="00037E3C"/>
    <w:rsid w:val="00047EBD"/>
    <w:rsid w:val="00052F8A"/>
    <w:rsid w:val="000530FE"/>
    <w:rsid w:val="00054463"/>
    <w:rsid w:val="00054631"/>
    <w:rsid w:val="000546AE"/>
    <w:rsid w:val="00055FDE"/>
    <w:rsid w:val="0005654E"/>
    <w:rsid w:val="00056BFF"/>
    <w:rsid w:val="000637C3"/>
    <w:rsid w:val="00065AE2"/>
    <w:rsid w:val="00067541"/>
    <w:rsid w:val="00067FAD"/>
    <w:rsid w:val="00070970"/>
    <w:rsid w:val="00074390"/>
    <w:rsid w:val="0007541A"/>
    <w:rsid w:val="00077356"/>
    <w:rsid w:val="0007775E"/>
    <w:rsid w:val="000857A3"/>
    <w:rsid w:val="00085BE0"/>
    <w:rsid w:val="00086625"/>
    <w:rsid w:val="00087509"/>
    <w:rsid w:val="0009054C"/>
    <w:rsid w:val="00092471"/>
    <w:rsid w:val="000934D1"/>
    <w:rsid w:val="00094D3E"/>
    <w:rsid w:val="000957F0"/>
    <w:rsid w:val="00096ADE"/>
    <w:rsid w:val="000A231A"/>
    <w:rsid w:val="000A2A42"/>
    <w:rsid w:val="000A44E6"/>
    <w:rsid w:val="000A4EFE"/>
    <w:rsid w:val="000A7C85"/>
    <w:rsid w:val="000B1319"/>
    <w:rsid w:val="000B2128"/>
    <w:rsid w:val="000B6A53"/>
    <w:rsid w:val="000C0986"/>
    <w:rsid w:val="000C0C30"/>
    <w:rsid w:val="000C6E69"/>
    <w:rsid w:val="000D21EA"/>
    <w:rsid w:val="000D22B9"/>
    <w:rsid w:val="000E06B3"/>
    <w:rsid w:val="000E25D7"/>
    <w:rsid w:val="000E364B"/>
    <w:rsid w:val="000E5C58"/>
    <w:rsid w:val="000E685C"/>
    <w:rsid w:val="000F18A4"/>
    <w:rsid w:val="000F1D72"/>
    <w:rsid w:val="000F2DBC"/>
    <w:rsid w:val="000F4B08"/>
    <w:rsid w:val="000F7616"/>
    <w:rsid w:val="00100070"/>
    <w:rsid w:val="00102D12"/>
    <w:rsid w:val="001042A0"/>
    <w:rsid w:val="0010716A"/>
    <w:rsid w:val="00107EF6"/>
    <w:rsid w:val="0011158E"/>
    <w:rsid w:val="00113D6D"/>
    <w:rsid w:val="001145E3"/>
    <w:rsid w:val="00114E43"/>
    <w:rsid w:val="001164E5"/>
    <w:rsid w:val="00116C3C"/>
    <w:rsid w:val="0011711E"/>
    <w:rsid w:val="0011788A"/>
    <w:rsid w:val="00117BDE"/>
    <w:rsid w:val="00121D5F"/>
    <w:rsid w:val="00122AE0"/>
    <w:rsid w:val="00122C2B"/>
    <w:rsid w:val="00122C84"/>
    <w:rsid w:val="001234E7"/>
    <w:rsid w:val="00125453"/>
    <w:rsid w:val="001260E9"/>
    <w:rsid w:val="00130011"/>
    <w:rsid w:val="00131A4C"/>
    <w:rsid w:val="0013202B"/>
    <w:rsid w:val="001349A0"/>
    <w:rsid w:val="00135DA1"/>
    <w:rsid w:val="00135E30"/>
    <w:rsid w:val="0013639A"/>
    <w:rsid w:val="00136FE8"/>
    <w:rsid w:val="00140F2C"/>
    <w:rsid w:val="001412FD"/>
    <w:rsid w:val="00141687"/>
    <w:rsid w:val="001426D8"/>
    <w:rsid w:val="00142BCF"/>
    <w:rsid w:val="00143C04"/>
    <w:rsid w:val="00143CFA"/>
    <w:rsid w:val="001443B0"/>
    <w:rsid w:val="00144457"/>
    <w:rsid w:val="00145880"/>
    <w:rsid w:val="0014638C"/>
    <w:rsid w:val="0014745E"/>
    <w:rsid w:val="0015304A"/>
    <w:rsid w:val="0015643C"/>
    <w:rsid w:val="001567DA"/>
    <w:rsid w:val="00157CC2"/>
    <w:rsid w:val="00160211"/>
    <w:rsid w:val="00164094"/>
    <w:rsid w:val="001647F9"/>
    <w:rsid w:val="00164B41"/>
    <w:rsid w:val="00164C1F"/>
    <w:rsid w:val="001717A0"/>
    <w:rsid w:val="00172810"/>
    <w:rsid w:val="00173A6D"/>
    <w:rsid w:val="00174E9A"/>
    <w:rsid w:val="001751F9"/>
    <w:rsid w:val="00175AE7"/>
    <w:rsid w:val="00175D4F"/>
    <w:rsid w:val="001809D4"/>
    <w:rsid w:val="00181ED4"/>
    <w:rsid w:val="0018266C"/>
    <w:rsid w:val="00184F21"/>
    <w:rsid w:val="0019173E"/>
    <w:rsid w:val="001917C2"/>
    <w:rsid w:val="00194073"/>
    <w:rsid w:val="00196C39"/>
    <w:rsid w:val="00196D8C"/>
    <w:rsid w:val="001A03C9"/>
    <w:rsid w:val="001A280C"/>
    <w:rsid w:val="001A7E5D"/>
    <w:rsid w:val="001A7E66"/>
    <w:rsid w:val="001B1C66"/>
    <w:rsid w:val="001B2E54"/>
    <w:rsid w:val="001B3298"/>
    <w:rsid w:val="001B3791"/>
    <w:rsid w:val="001C18D4"/>
    <w:rsid w:val="001C1A12"/>
    <w:rsid w:val="001C2249"/>
    <w:rsid w:val="001C37DE"/>
    <w:rsid w:val="001C3F92"/>
    <w:rsid w:val="001C535E"/>
    <w:rsid w:val="001C5C94"/>
    <w:rsid w:val="001C5DF4"/>
    <w:rsid w:val="001E0626"/>
    <w:rsid w:val="001E0FAF"/>
    <w:rsid w:val="001E204C"/>
    <w:rsid w:val="001E239E"/>
    <w:rsid w:val="001E3ADD"/>
    <w:rsid w:val="001E3C06"/>
    <w:rsid w:val="001E4291"/>
    <w:rsid w:val="001E79B7"/>
    <w:rsid w:val="001F05A5"/>
    <w:rsid w:val="001F2229"/>
    <w:rsid w:val="001F35AC"/>
    <w:rsid w:val="001F35DB"/>
    <w:rsid w:val="001F37AF"/>
    <w:rsid w:val="001F4A17"/>
    <w:rsid w:val="001F4C3A"/>
    <w:rsid w:val="001F4CCD"/>
    <w:rsid w:val="0020071C"/>
    <w:rsid w:val="0020108C"/>
    <w:rsid w:val="00201114"/>
    <w:rsid w:val="00201300"/>
    <w:rsid w:val="002014AA"/>
    <w:rsid w:val="00201A7C"/>
    <w:rsid w:val="00201E63"/>
    <w:rsid w:val="0020448E"/>
    <w:rsid w:val="00206031"/>
    <w:rsid w:val="00207925"/>
    <w:rsid w:val="00210FBF"/>
    <w:rsid w:val="002153D1"/>
    <w:rsid w:val="0021660D"/>
    <w:rsid w:val="00216F66"/>
    <w:rsid w:val="00217230"/>
    <w:rsid w:val="002213D7"/>
    <w:rsid w:val="002233E1"/>
    <w:rsid w:val="00224B6C"/>
    <w:rsid w:val="002255F7"/>
    <w:rsid w:val="002278FA"/>
    <w:rsid w:val="00231196"/>
    <w:rsid w:val="0023217A"/>
    <w:rsid w:val="002323DB"/>
    <w:rsid w:val="002340E2"/>
    <w:rsid w:val="0023725B"/>
    <w:rsid w:val="00240AAF"/>
    <w:rsid w:val="002417A6"/>
    <w:rsid w:val="00242EFD"/>
    <w:rsid w:val="00245EF7"/>
    <w:rsid w:val="0024732A"/>
    <w:rsid w:val="002501B1"/>
    <w:rsid w:val="002509F7"/>
    <w:rsid w:val="002512F4"/>
    <w:rsid w:val="002525AF"/>
    <w:rsid w:val="0025292A"/>
    <w:rsid w:val="00253AF1"/>
    <w:rsid w:val="002609A8"/>
    <w:rsid w:val="0026105F"/>
    <w:rsid w:val="00262CB8"/>
    <w:rsid w:val="00262FF0"/>
    <w:rsid w:val="00263482"/>
    <w:rsid w:val="002637BD"/>
    <w:rsid w:val="00264612"/>
    <w:rsid w:val="00264E9F"/>
    <w:rsid w:val="00274057"/>
    <w:rsid w:val="00274BB6"/>
    <w:rsid w:val="00275071"/>
    <w:rsid w:val="00280F7A"/>
    <w:rsid w:val="0028184F"/>
    <w:rsid w:val="002827E3"/>
    <w:rsid w:val="00284FD7"/>
    <w:rsid w:val="002852A3"/>
    <w:rsid w:val="00285B51"/>
    <w:rsid w:val="00286494"/>
    <w:rsid w:val="00286B5B"/>
    <w:rsid w:val="0028708C"/>
    <w:rsid w:val="0028772E"/>
    <w:rsid w:val="0029056A"/>
    <w:rsid w:val="00292D93"/>
    <w:rsid w:val="00293744"/>
    <w:rsid w:val="00294AB3"/>
    <w:rsid w:val="00295E30"/>
    <w:rsid w:val="00297460"/>
    <w:rsid w:val="002979DA"/>
    <w:rsid w:val="002A1D36"/>
    <w:rsid w:val="002A4821"/>
    <w:rsid w:val="002A4C79"/>
    <w:rsid w:val="002A4E56"/>
    <w:rsid w:val="002A6C98"/>
    <w:rsid w:val="002B0EDC"/>
    <w:rsid w:val="002C07D3"/>
    <w:rsid w:val="002C0A7D"/>
    <w:rsid w:val="002C219E"/>
    <w:rsid w:val="002C2998"/>
    <w:rsid w:val="002C37FD"/>
    <w:rsid w:val="002C4DFF"/>
    <w:rsid w:val="002C5646"/>
    <w:rsid w:val="002C7E2B"/>
    <w:rsid w:val="002D2EA1"/>
    <w:rsid w:val="002E0226"/>
    <w:rsid w:val="002E1465"/>
    <w:rsid w:val="002E14D6"/>
    <w:rsid w:val="002E3AA5"/>
    <w:rsid w:val="002E3DAD"/>
    <w:rsid w:val="002E3E50"/>
    <w:rsid w:val="002E4285"/>
    <w:rsid w:val="002E4F70"/>
    <w:rsid w:val="002E6A6B"/>
    <w:rsid w:val="002E75D6"/>
    <w:rsid w:val="002F12EA"/>
    <w:rsid w:val="002F25C2"/>
    <w:rsid w:val="002F2806"/>
    <w:rsid w:val="002F31B5"/>
    <w:rsid w:val="002F526D"/>
    <w:rsid w:val="002F6BA3"/>
    <w:rsid w:val="00302775"/>
    <w:rsid w:val="0030292C"/>
    <w:rsid w:val="003034DA"/>
    <w:rsid w:val="003035D9"/>
    <w:rsid w:val="00304CBE"/>
    <w:rsid w:val="0030755A"/>
    <w:rsid w:val="00307F65"/>
    <w:rsid w:val="003102B1"/>
    <w:rsid w:val="0031120C"/>
    <w:rsid w:val="00311858"/>
    <w:rsid w:val="00313889"/>
    <w:rsid w:val="003162C0"/>
    <w:rsid w:val="00321B8B"/>
    <w:rsid w:val="00321D4B"/>
    <w:rsid w:val="003224C2"/>
    <w:rsid w:val="00322507"/>
    <w:rsid w:val="00322CA3"/>
    <w:rsid w:val="0032439C"/>
    <w:rsid w:val="00327208"/>
    <w:rsid w:val="003275EA"/>
    <w:rsid w:val="00332944"/>
    <w:rsid w:val="00335331"/>
    <w:rsid w:val="00335C75"/>
    <w:rsid w:val="0033622E"/>
    <w:rsid w:val="003372EC"/>
    <w:rsid w:val="0034395F"/>
    <w:rsid w:val="003449AC"/>
    <w:rsid w:val="00345B19"/>
    <w:rsid w:val="00345BA9"/>
    <w:rsid w:val="00351B94"/>
    <w:rsid w:val="003522C4"/>
    <w:rsid w:val="00353559"/>
    <w:rsid w:val="00355D00"/>
    <w:rsid w:val="00357033"/>
    <w:rsid w:val="003575FE"/>
    <w:rsid w:val="00357643"/>
    <w:rsid w:val="00357D11"/>
    <w:rsid w:val="00360F18"/>
    <w:rsid w:val="00361F7D"/>
    <w:rsid w:val="00364D8F"/>
    <w:rsid w:val="0036609E"/>
    <w:rsid w:val="003671CE"/>
    <w:rsid w:val="00367FE7"/>
    <w:rsid w:val="00371AF0"/>
    <w:rsid w:val="00373DF6"/>
    <w:rsid w:val="0037445B"/>
    <w:rsid w:val="00377A07"/>
    <w:rsid w:val="0038070F"/>
    <w:rsid w:val="0038091B"/>
    <w:rsid w:val="00380EBC"/>
    <w:rsid w:val="00384FC7"/>
    <w:rsid w:val="00385439"/>
    <w:rsid w:val="00390171"/>
    <w:rsid w:val="0039103E"/>
    <w:rsid w:val="00391A49"/>
    <w:rsid w:val="0039298A"/>
    <w:rsid w:val="00392BCC"/>
    <w:rsid w:val="0039464D"/>
    <w:rsid w:val="003953A1"/>
    <w:rsid w:val="003A1E27"/>
    <w:rsid w:val="003A223C"/>
    <w:rsid w:val="003A43DA"/>
    <w:rsid w:val="003A4B30"/>
    <w:rsid w:val="003A6021"/>
    <w:rsid w:val="003B0325"/>
    <w:rsid w:val="003B04B1"/>
    <w:rsid w:val="003B0EAB"/>
    <w:rsid w:val="003B124A"/>
    <w:rsid w:val="003B1E25"/>
    <w:rsid w:val="003B3030"/>
    <w:rsid w:val="003B549B"/>
    <w:rsid w:val="003C30C5"/>
    <w:rsid w:val="003C330C"/>
    <w:rsid w:val="003C5062"/>
    <w:rsid w:val="003D0979"/>
    <w:rsid w:val="003D25C0"/>
    <w:rsid w:val="003D636A"/>
    <w:rsid w:val="003D6CCD"/>
    <w:rsid w:val="003E1455"/>
    <w:rsid w:val="003E2342"/>
    <w:rsid w:val="003E2B9E"/>
    <w:rsid w:val="003E3576"/>
    <w:rsid w:val="003E3CE3"/>
    <w:rsid w:val="003E4CBA"/>
    <w:rsid w:val="003E5B1C"/>
    <w:rsid w:val="003E5C53"/>
    <w:rsid w:val="003E73C4"/>
    <w:rsid w:val="003F2E41"/>
    <w:rsid w:val="00400E74"/>
    <w:rsid w:val="004017F2"/>
    <w:rsid w:val="00401E72"/>
    <w:rsid w:val="0040512C"/>
    <w:rsid w:val="00406DFE"/>
    <w:rsid w:val="00406E41"/>
    <w:rsid w:val="00410DFF"/>
    <w:rsid w:val="004158C1"/>
    <w:rsid w:val="00416017"/>
    <w:rsid w:val="00416DCB"/>
    <w:rsid w:val="0041733F"/>
    <w:rsid w:val="00417C9B"/>
    <w:rsid w:val="0042056D"/>
    <w:rsid w:val="00421DB3"/>
    <w:rsid w:val="00422266"/>
    <w:rsid w:val="0042585E"/>
    <w:rsid w:val="00425D97"/>
    <w:rsid w:val="0042613F"/>
    <w:rsid w:val="004265AF"/>
    <w:rsid w:val="00427307"/>
    <w:rsid w:val="00433056"/>
    <w:rsid w:val="004340A5"/>
    <w:rsid w:val="004345F3"/>
    <w:rsid w:val="00435389"/>
    <w:rsid w:val="00437B5A"/>
    <w:rsid w:val="00442A2E"/>
    <w:rsid w:val="0044376A"/>
    <w:rsid w:val="00444008"/>
    <w:rsid w:val="004450C4"/>
    <w:rsid w:val="00446F9C"/>
    <w:rsid w:val="0045093A"/>
    <w:rsid w:val="00451032"/>
    <w:rsid w:val="00451F62"/>
    <w:rsid w:val="00454869"/>
    <w:rsid w:val="00456A02"/>
    <w:rsid w:val="00457A8B"/>
    <w:rsid w:val="00460097"/>
    <w:rsid w:val="00460859"/>
    <w:rsid w:val="0046103E"/>
    <w:rsid w:val="00463302"/>
    <w:rsid w:val="004641C6"/>
    <w:rsid w:val="00465BD3"/>
    <w:rsid w:val="004669E1"/>
    <w:rsid w:val="00466B49"/>
    <w:rsid w:val="0046700B"/>
    <w:rsid w:val="00467684"/>
    <w:rsid w:val="00471E00"/>
    <w:rsid w:val="00472F76"/>
    <w:rsid w:val="004741C1"/>
    <w:rsid w:val="004748AF"/>
    <w:rsid w:val="00474A7B"/>
    <w:rsid w:val="00474E61"/>
    <w:rsid w:val="00475076"/>
    <w:rsid w:val="00475842"/>
    <w:rsid w:val="004846D2"/>
    <w:rsid w:val="00485CAF"/>
    <w:rsid w:val="00490C29"/>
    <w:rsid w:val="00491440"/>
    <w:rsid w:val="004916DA"/>
    <w:rsid w:val="00491C1A"/>
    <w:rsid w:val="0049374B"/>
    <w:rsid w:val="00493B14"/>
    <w:rsid w:val="0049447C"/>
    <w:rsid w:val="004948A2"/>
    <w:rsid w:val="0049519F"/>
    <w:rsid w:val="004969D5"/>
    <w:rsid w:val="00497280"/>
    <w:rsid w:val="004A0A81"/>
    <w:rsid w:val="004A4196"/>
    <w:rsid w:val="004A4666"/>
    <w:rsid w:val="004A7521"/>
    <w:rsid w:val="004B1259"/>
    <w:rsid w:val="004B1DDD"/>
    <w:rsid w:val="004B3E44"/>
    <w:rsid w:val="004B4D9C"/>
    <w:rsid w:val="004B7617"/>
    <w:rsid w:val="004C5A16"/>
    <w:rsid w:val="004C6A9A"/>
    <w:rsid w:val="004C7AED"/>
    <w:rsid w:val="004D01FB"/>
    <w:rsid w:val="004D0249"/>
    <w:rsid w:val="004D2F9E"/>
    <w:rsid w:val="004D33C4"/>
    <w:rsid w:val="004D3ACB"/>
    <w:rsid w:val="004D5B93"/>
    <w:rsid w:val="004D6246"/>
    <w:rsid w:val="004D74C5"/>
    <w:rsid w:val="004D7537"/>
    <w:rsid w:val="004D7DE4"/>
    <w:rsid w:val="004E0B7B"/>
    <w:rsid w:val="004E1094"/>
    <w:rsid w:val="004E42D5"/>
    <w:rsid w:val="004E5132"/>
    <w:rsid w:val="004E51AE"/>
    <w:rsid w:val="004E6C57"/>
    <w:rsid w:val="004E777D"/>
    <w:rsid w:val="004F26F8"/>
    <w:rsid w:val="004F3355"/>
    <w:rsid w:val="004F39C4"/>
    <w:rsid w:val="004F5062"/>
    <w:rsid w:val="004F5316"/>
    <w:rsid w:val="004F5D4B"/>
    <w:rsid w:val="004F5F25"/>
    <w:rsid w:val="004F7389"/>
    <w:rsid w:val="00501AD2"/>
    <w:rsid w:val="00501F80"/>
    <w:rsid w:val="00511152"/>
    <w:rsid w:val="0051174F"/>
    <w:rsid w:val="005151A7"/>
    <w:rsid w:val="00516A92"/>
    <w:rsid w:val="00516F26"/>
    <w:rsid w:val="005178A0"/>
    <w:rsid w:val="00520140"/>
    <w:rsid w:val="0052270D"/>
    <w:rsid w:val="00526E65"/>
    <w:rsid w:val="00526F3F"/>
    <w:rsid w:val="005306D1"/>
    <w:rsid w:val="00530F53"/>
    <w:rsid w:val="00531341"/>
    <w:rsid w:val="00533CB8"/>
    <w:rsid w:val="00534496"/>
    <w:rsid w:val="00535062"/>
    <w:rsid w:val="005356CD"/>
    <w:rsid w:val="00535E41"/>
    <w:rsid w:val="00536A89"/>
    <w:rsid w:val="00536D5F"/>
    <w:rsid w:val="00537A82"/>
    <w:rsid w:val="00542C2E"/>
    <w:rsid w:val="00543068"/>
    <w:rsid w:val="0054356D"/>
    <w:rsid w:val="0054358C"/>
    <w:rsid w:val="00543709"/>
    <w:rsid w:val="00547A35"/>
    <w:rsid w:val="00550353"/>
    <w:rsid w:val="005506F6"/>
    <w:rsid w:val="00552366"/>
    <w:rsid w:val="005523BB"/>
    <w:rsid w:val="005538DF"/>
    <w:rsid w:val="0055651D"/>
    <w:rsid w:val="00556C6B"/>
    <w:rsid w:val="00560037"/>
    <w:rsid w:val="005623CB"/>
    <w:rsid w:val="00562C62"/>
    <w:rsid w:val="00563022"/>
    <w:rsid w:val="00563737"/>
    <w:rsid w:val="00565D97"/>
    <w:rsid w:val="00567733"/>
    <w:rsid w:val="00572638"/>
    <w:rsid w:val="00573872"/>
    <w:rsid w:val="00573DCF"/>
    <w:rsid w:val="005754A5"/>
    <w:rsid w:val="00576314"/>
    <w:rsid w:val="00576C6C"/>
    <w:rsid w:val="005800F7"/>
    <w:rsid w:val="00583D6B"/>
    <w:rsid w:val="005875B9"/>
    <w:rsid w:val="00587C7D"/>
    <w:rsid w:val="00587D9D"/>
    <w:rsid w:val="005905D6"/>
    <w:rsid w:val="0059229A"/>
    <w:rsid w:val="005934BA"/>
    <w:rsid w:val="00596479"/>
    <w:rsid w:val="005977CE"/>
    <w:rsid w:val="00597A2F"/>
    <w:rsid w:val="005A0169"/>
    <w:rsid w:val="005A01ED"/>
    <w:rsid w:val="005A3587"/>
    <w:rsid w:val="005A3FC3"/>
    <w:rsid w:val="005A4862"/>
    <w:rsid w:val="005A5E14"/>
    <w:rsid w:val="005A77F2"/>
    <w:rsid w:val="005B1544"/>
    <w:rsid w:val="005B155F"/>
    <w:rsid w:val="005B1DF2"/>
    <w:rsid w:val="005B2246"/>
    <w:rsid w:val="005B3D87"/>
    <w:rsid w:val="005B5A46"/>
    <w:rsid w:val="005B6C72"/>
    <w:rsid w:val="005B7863"/>
    <w:rsid w:val="005B7B74"/>
    <w:rsid w:val="005C0706"/>
    <w:rsid w:val="005C0CE1"/>
    <w:rsid w:val="005C0DAC"/>
    <w:rsid w:val="005C466B"/>
    <w:rsid w:val="005C5592"/>
    <w:rsid w:val="005C570E"/>
    <w:rsid w:val="005C61DB"/>
    <w:rsid w:val="005C654A"/>
    <w:rsid w:val="005C72D9"/>
    <w:rsid w:val="005C7DBC"/>
    <w:rsid w:val="005E43EF"/>
    <w:rsid w:val="005E441D"/>
    <w:rsid w:val="005E4AFF"/>
    <w:rsid w:val="005E6666"/>
    <w:rsid w:val="005E6A84"/>
    <w:rsid w:val="005E7F7C"/>
    <w:rsid w:val="005F0203"/>
    <w:rsid w:val="005F0274"/>
    <w:rsid w:val="005F54FE"/>
    <w:rsid w:val="0060076A"/>
    <w:rsid w:val="00601478"/>
    <w:rsid w:val="0060579E"/>
    <w:rsid w:val="006059C8"/>
    <w:rsid w:val="00610F1C"/>
    <w:rsid w:val="006115C8"/>
    <w:rsid w:val="006170A9"/>
    <w:rsid w:val="00622463"/>
    <w:rsid w:val="00624AB8"/>
    <w:rsid w:val="00625FEF"/>
    <w:rsid w:val="0062664D"/>
    <w:rsid w:val="006301F5"/>
    <w:rsid w:val="00632711"/>
    <w:rsid w:val="00632ABC"/>
    <w:rsid w:val="006337AB"/>
    <w:rsid w:val="00634474"/>
    <w:rsid w:val="006360F7"/>
    <w:rsid w:val="00637BCB"/>
    <w:rsid w:val="00642B67"/>
    <w:rsid w:val="00644E00"/>
    <w:rsid w:val="00651E11"/>
    <w:rsid w:val="006524DA"/>
    <w:rsid w:val="0065274D"/>
    <w:rsid w:val="00652758"/>
    <w:rsid w:val="006537AF"/>
    <w:rsid w:val="00653D87"/>
    <w:rsid w:val="00654549"/>
    <w:rsid w:val="00656D7B"/>
    <w:rsid w:val="00656EA8"/>
    <w:rsid w:val="00656FB4"/>
    <w:rsid w:val="00657BBB"/>
    <w:rsid w:val="00661B55"/>
    <w:rsid w:val="006628EB"/>
    <w:rsid w:val="00662979"/>
    <w:rsid w:val="00664AB6"/>
    <w:rsid w:val="00664BBC"/>
    <w:rsid w:val="00664FCF"/>
    <w:rsid w:val="00666C34"/>
    <w:rsid w:val="00667448"/>
    <w:rsid w:val="00667C82"/>
    <w:rsid w:val="00670D10"/>
    <w:rsid w:val="00670F72"/>
    <w:rsid w:val="006710CB"/>
    <w:rsid w:val="00673A52"/>
    <w:rsid w:val="006742D2"/>
    <w:rsid w:val="00674827"/>
    <w:rsid w:val="00674A90"/>
    <w:rsid w:val="00675785"/>
    <w:rsid w:val="00677BE9"/>
    <w:rsid w:val="00677EC7"/>
    <w:rsid w:val="00680FEE"/>
    <w:rsid w:val="00682E40"/>
    <w:rsid w:val="00684931"/>
    <w:rsid w:val="00685481"/>
    <w:rsid w:val="0068720B"/>
    <w:rsid w:val="00692612"/>
    <w:rsid w:val="006948D8"/>
    <w:rsid w:val="00694D44"/>
    <w:rsid w:val="00695286"/>
    <w:rsid w:val="00696AFB"/>
    <w:rsid w:val="00696B7F"/>
    <w:rsid w:val="00697194"/>
    <w:rsid w:val="006A001F"/>
    <w:rsid w:val="006A12EB"/>
    <w:rsid w:val="006A36DF"/>
    <w:rsid w:val="006A4F72"/>
    <w:rsid w:val="006A6301"/>
    <w:rsid w:val="006B3EE1"/>
    <w:rsid w:val="006B6EF3"/>
    <w:rsid w:val="006B7255"/>
    <w:rsid w:val="006B7B26"/>
    <w:rsid w:val="006B7B6E"/>
    <w:rsid w:val="006C0A66"/>
    <w:rsid w:val="006C180B"/>
    <w:rsid w:val="006C1E28"/>
    <w:rsid w:val="006C2ED4"/>
    <w:rsid w:val="006C3815"/>
    <w:rsid w:val="006C3C26"/>
    <w:rsid w:val="006C7E3A"/>
    <w:rsid w:val="006D2E93"/>
    <w:rsid w:val="006D47D6"/>
    <w:rsid w:val="006D7196"/>
    <w:rsid w:val="006E0A53"/>
    <w:rsid w:val="006E0B51"/>
    <w:rsid w:val="006E357F"/>
    <w:rsid w:val="006E436D"/>
    <w:rsid w:val="006E4759"/>
    <w:rsid w:val="006F0989"/>
    <w:rsid w:val="006F130B"/>
    <w:rsid w:val="006F1630"/>
    <w:rsid w:val="006F2003"/>
    <w:rsid w:val="006F35D2"/>
    <w:rsid w:val="006F4CB8"/>
    <w:rsid w:val="006F4DF2"/>
    <w:rsid w:val="006F519D"/>
    <w:rsid w:val="00702051"/>
    <w:rsid w:val="0070242D"/>
    <w:rsid w:val="0070364D"/>
    <w:rsid w:val="0070618F"/>
    <w:rsid w:val="00706576"/>
    <w:rsid w:val="00706A1E"/>
    <w:rsid w:val="00706B5B"/>
    <w:rsid w:val="00706DBD"/>
    <w:rsid w:val="00706FAD"/>
    <w:rsid w:val="00707F97"/>
    <w:rsid w:val="007122A3"/>
    <w:rsid w:val="00713329"/>
    <w:rsid w:val="00716ECD"/>
    <w:rsid w:val="00717800"/>
    <w:rsid w:val="00724B9F"/>
    <w:rsid w:val="007260A8"/>
    <w:rsid w:val="0072690B"/>
    <w:rsid w:val="00726DBE"/>
    <w:rsid w:val="00727E3B"/>
    <w:rsid w:val="00730FAD"/>
    <w:rsid w:val="0073600D"/>
    <w:rsid w:val="007375CD"/>
    <w:rsid w:val="00737610"/>
    <w:rsid w:val="00737C15"/>
    <w:rsid w:val="00737D3D"/>
    <w:rsid w:val="00741161"/>
    <w:rsid w:val="00744D08"/>
    <w:rsid w:val="00747209"/>
    <w:rsid w:val="007479D9"/>
    <w:rsid w:val="0075086F"/>
    <w:rsid w:val="0075255D"/>
    <w:rsid w:val="0075337D"/>
    <w:rsid w:val="00755C67"/>
    <w:rsid w:val="00756D28"/>
    <w:rsid w:val="0076149F"/>
    <w:rsid w:val="007622F3"/>
    <w:rsid w:val="007628F6"/>
    <w:rsid w:val="00762EF4"/>
    <w:rsid w:val="00763814"/>
    <w:rsid w:val="00763A18"/>
    <w:rsid w:val="0076428F"/>
    <w:rsid w:val="007667EF"/>
    <w:rsid w:val="00766E5E"/>
    <w:rsid w:val="007728BA"/>
    <w:rsid w:val="007729AB"/>
    <w:rsid w:val="00772B89"/>
    <w:rsid w:val="0077566B"/>
    <w:rsid w:val="007765C5"/>
    <w:rsid w:val="00776993"/>
    <w:rsid w:val="00780628"/>
    <w:rsid w:val="00781A40"/>
    <w:rsid w:val="00782571"/>
    <w:rsid w:val="007850EB"/>
    <w:rsid w:val="00793F01"/>
    <w:rsid w:val="00794A2C"/>
    <w:rsid w:val="00795305"/>
    <w:rsid w:val="00796EE0"/>
    <w:rsid w:val="00797320"/>
    <w:rsid w:val="007973D8"/>
    <w:rsid w:val="007A0780"/>
    <w:rsid w:val="007A0AD5"/>
    <w:rsid w:val="007A0B36"/>
    <w:rsid w:val="007A2621"/>
    <w:rsid w:val="007A2B03"/>
    <w:rsid w:val="007A4EC5"/>
    <w:rsid w:val="007A732A"/>
    <w:rsid w:val="007A7715"/>
    <w:rsid w:val="007A789B"/>
    <w:rsid w:val="007B0B8C"/>
    <w:rsid w:val="007B1930"/>
    <w:rsid w:val="007B1972"/>
    <w:rsid w:val="007B2464"/>
    <w:rsid w:val="007B672A"/>
    <w:rsid w:val="007B70A2"/>
    <w:rsid w:val="007B7A7C"/>
    <w:rsid w:val="007C00E3"/>
    <w:rsid w:val="007C0280"/>
    <w:rsid w:val="007C1656"/>
    <w:rsid w:val="007C16B6"/>
    <w:rsid w:val="007C5042"/>
    <w:rsid w:val="007C55B9"/>
    <w:rsid w:val="007C6158"/>
    <w:rsid w:val="007C61EB"/>
    <w:rsid w:val="007C69BE"/>
    <w:rsid w:val="007C724D"/>
    <w:rsid w:val="007C7FD1"/>
    <w:rsid w:val="007D018C"/>
    <w:rsid w:val="007D1351"/>
    <w:rsid w:val="007D1708"/>
    <w:rsid w:val="007D1CC2"/>
    <w:rsid w:val="007D2B0C"/>
    <w:rsid w:val="007D4917"/>
    <w:rsid w:val="007D608E"/>
    <w:rsid w:val="007D707B"/>
    <w:rsid w:val="007E18A3"/>
    <w:rsid w:val="007E2CDF"/>
    <w:rsid w:val="007E2E4D"/>
    <w:rsid w:val="007E6325"/>
    <w:rsid w:val="007E79C7"/>
    <w:rsid w:val="007F379C"/>
    <w:rsid w:val="007F4C4D"/>
    <w:rsid w:val="007F65FD"/>
    <w:rsid w:val="007F7F6D"/>
    <w:rsid w:val="00800FD6"/>
    <w:rsid w:val="00801206"/>
    <w:rsid w:val="00801CA8"/>
    <w:rsid w:val="00803C21"/>
    <w:rsid w:val="00804799"/>
    <w:rsid w:val="008047B9"/>
    <w:rsid w:val="00805574"/>
    <w:rsid w:val="00806633"/>
    <w:rsid w:val="00810202"/>
    <w:rsid w:val="00812219"/>
    <w:rsid w:val="00813012"/>
    <w:rsid w:val="008134D2"/>
    <w:rsid w:val="008145E2"/>
    <w:rsid w:val="0081567C"/>
    <w:rsid w:val="00815C31"/>
    <w:rsid w:val="008165A7"/>
    <w:rsid w:val="00816F5B"/>
    <w:rsid w:val="00820B48"/>
    <w:rsid w:val="00826B07"/>
    <w:rsid w:val="00826E9A"/>
    <w:rsid w:val="00830EEB"/>
    <w:rsid w:val="00831C1C"/>
    <w:rsid w:val="00832011"/>
    <w:rsid w:val="0083371E"/>
    <w:rsid w:val="00836B6A"/>
    <w:rsid w:val="00840156"/>
    <w:rsid w:val="008442F5"/>
    <w:rsid w:val="00845856"/>
    <w:rsid w:val="00850E1A"/>
    <w:rsid w:val="0085221F"/>
    <w:rsid w:val="00853A03"/>
    <w:rsid w:val="00853C7E"/>
    <w:rsid w:val="00854995"/>
    <w:rsid w:val="0085728C"/>
    <w:rsid w:val="0085734A"/>
    <w:rsid w:val="008617CD"/>
    <w:rsid w:val="0086314D"/>
    <w:rsid w:val="00865DEE"/>
    <w:rsid w:val="0086703B"/>
    <w:rsid w:val="008677A5"/>
    <w:rsid w:val="008710B5"/>
    <w:rsid w:val="00871190"/>
    <w:rsid w:val="0087161A"/>
    <w:rsid w:val="00872544"/>
    <w:rsid w:val="00873309"/>
    <w:rsid w:val="00873A04"/>
    <w:rsid w:val="008763B7"/>
    <w:rsid w:val="00877580"/>
    <w:rsid w:val="008809C2"/>
    <w:rsid w:val="008825D0"/>
    <w:rsid w:val="00885ED1"/>
    <w:rsid w:val="00887C80"/>
    <w:rsid w:val="00890CE1"/>
    <w:rsid w:val="00892A9E"/>
    <w:rsid w:val="00893AF6"/>
    <w:rsid w:val="0089435C"/>
    <w:rsid w:val="008944BB"/>
    <w:rsid w:val="0089473B"/>
    <w:rsid w:val="008951E1"/>
    <w:rsid w:val="00895757"/>
    <w:rsid w:val="00895D4A"/>
    <w:rsid w:val="00896574"/>
    <w:rsid w:val="008972C3"/>
    <w:rsid w:val="008A24A9"/>
    <w:rsid w:val="008A411B"/>
    <w:rsid w:val="008A5AB1"/>
    <w:rsid w:val="008B10F2"/>
    <w:rsid w:val="008B15A0"/>
    <w:rsid w:val="008B3C19"/>
    <w:rsid w:val="008B3F87"/>
    <w:rsid w:val="008B5371"/>
    <w:rsid w:val="008C0E57"/>
    <w:rsid w:val="008C1E02"/>
    <w:rsid w:val="008C4DB0"/>
    <w:rsid w:val="008C5BAD"/>
    <w:rsid w:val="008C62F6"/>
    <w:rsid w:val="008C679E"/>
    <w:rsid w:val="008C7685"/>
    <w:rsid w:val="008D20B6"/>
    <w:rsid w:val="008D29CD"/>
    <w:rsid w:val="008D29DF"/>
    <w:rsid w:val="008D5F74"/>
    <w:rsid w:val="008D7DF3"/>
    <w:rsid w:val="008E0628"/>
    <w:rsid w:val="008E1482"/>
    <w:rsid w:val="008E1F8A"/>
    <w:rsid w:val="008E2639"/>
    <w:rsid w:val="008E3A73"/>
    <w:rsid w:val="008F04AC"/>
    <w:rsid w:val="008F2054"/>
    <w:rsid w:val="008F3063"/>
    <w:rsid w:val="008F54C5"/>
    <w:rsid w:val="008F64D6"/>
    <w:rsid w:val="008F6C55"/>
    <w:rsid w:val="00900782"/>
    <w:rsid w:val="009024CB"/>
    <w:rsid w:val="009030E7"/>
    <w:rsid w:val="009050E5"/>
    <w:rsid w:val="00905DFB"/>
    <w:rsid w:val="00905E0B"/>
    <w:rsid w:val="00905EF5"/>
    <w:rsid w:val="00905F7E"/>
    <w:rsid w:val="009064D2"/>
    <w:rsid w:val="0091018B"/>
    <w:rsid w:val="0091281D"/>
    <w:rsid w:val="0091303B"/>
    <w:rsid w:val="009171E9"/>
    <w:rsid w:val="00917752"/>
    <w:rsid w:val="0092037E"/>
    <w:rsid w:val="00921BF7"/>
    <w:rsid w:val="00921CF7"/>
    <w:rsid w:val="009226A7"/>
    <w:rsid w:val="00924CF7"/>
    <w:rsid w:val="00924E88"/>
    <w:rsid w:val="00925A6A"/>
    <w:rsid w:val="00926363"/>
    <w:rsid w:val="009269C0"/>
    <w:rsid w:val="009269DB"/>
    <w:rsid w:val="00942336"/>
    <w:rsid w:val="009427BD"/>
    <w:rsid w:val="0094305C"/>
    <w:rsid w:val="00944CA0"/>
    <w:rsid w:val="0094768A"/>
    <w:rsid w:val="00947FF4"/>
    <w:rsid w:val="00954B0B"/>
    <w:rsid w:val="00956237"/>
    <w:rsid w:val="0095705E"/>
    <w:rsid w:val="009576A8"/>
    <w:rsid w:val="00957DA3"/>
    <w:rsid w:val="009609AB"/>
    <w:rsid w:val="00960F4E"/>
    <w:rsid w:val="00962004"/>
    <w:rsid w:val="0096231F"/>
    <w:rsid w:val="009623C2"/>
    <w:rsid w:val="00963ED6"/>
    <w:rsid w:val="0096536F"/>
    <w:rsid w:val="00965637"/>
    <w:rsid w:val="00970A41"/>
    <w:rsid w:val="00971396"/>
    <w:rsid w:val="0097368A"/>
    <w:rsid w:val="00980717"/>
    <w:rsid w:val="009829D4"/>
    <w:rsid w:val="00982A7B"/>
    <w:rsid w:val="00985340"/>
    <w:rsid w:val="00987CDF"/>
    <w:rsid w:val="009917E5"/>
    <w:rsid w:val="00992265"/>
    <w:rsid w:val="0099424E"/>
    <w:rsid w:val="009946C3"/>
    <w:rsid w:val="009961F6"/>
    <w:rsid w:val="00996472"/>
    <w:rsid w:val="00997D9D"/>
    <w:rsid w:val="009A2159"/>
    <w:rsid w:val="009A4D13"/>
    <w:rsid w:val="009A6699"/>
    <w:rsid w:val="009A66CA"/>
    <w:rsid w:val="009A6C81"/>
    <w:rsid w:val="009B0615"/>
    <w:rsid w:val="009B08F1"/>
    <w:rsid w:val="009B09E3"/>
    <w:rsid w:val="009B464F"/>
    <w:rsid w:val="009B5463"/>
    <w:rsid w:val="009C06F5"/>
    <w:rsid w:val="009C0CCE"/>
    <w:rsid w:val="009C1F5B"/>
    <w:rsid w:val="009C258C"/>
    <w:rsid w:val="009C336B"/>
    <w:rsid w:val="009C5407"/>
    <w:rsid w:val="009C7137"/>
    <w:rsid w:val="009D1BE3"/>
    <w:rsid w:val="009D3287"/>
    <w:rsid w:val="009D4350"/>
    <w:rsid w:val="009D7064"/>
    <w:rsid w:val="009D749B"/>
    <w:rsid w:val="009E0710"/>
    <w:rsid w:val="009E3965"/>
    <w:rsid w:val="009E568D"/>
    <w:rsid w:val="009F0063"/>
    <w:rsid w:val="009F057C"/>
    <w:rsid w:val="009F1ECE"/>
    <w:rsid w:val="009F3838"/>
    <w:rsid w:val="009F4614"/>
    <w:rsid w:val="009F5190"/>
    <w:rsid w:val="009F7262"/>
    <w:rsid w:val="00A020D4"/>
    <w:rsid w:val="00A03209"/>
    <w:rsid w:val="00A03286"/>
    <w:rsid w:val="00A04617"/>
    <w:rsid w:val="00A10806"/>
    <w:rsid w:val="00A115E5"/>
    <w:rsid w:val="00A11A1D"/>
    <w:rsid w:val="00A13586"/>
    <w:rsid w:val="00A13FD6"/>
    <w:rsid w:val="00A15639"/>
    <w:rsid w:val="00A20F2D"/>
    <w:rsid w:val="00A22F9E"/>
    <w:rsid w:val="00A231D1"/>
    <w:rsid w:val="00A264EF"/>
    <w:rsid w:val="00A2653D"/>
    <w:rsid w:val="00A322E7"/>
    <w:rsid w:val="00A338C9"/>
    <w:rsid w:val="00A406AF"/>
    <w:rsid w:val="00A43A0C"/>
    <w:rsid w:val="00A47102"/>
    <w:rsid w:val="00A4742A"/>
    <w:rsid w:val="00A50913"/>
    <w:rsid w:val="00A56497"/>
    <w:rsid w:val="00A56C7F"/>
    <w:rsid w:val="00A6046C"/>
    <w:rsid w:val="00A61875"/>
    <w:rsid w:val="00A634FA"/>
    <w:rsid w:val="00A643E4"/>
    <w:rsid w:val="00A64611"/>
    <w:rsid w:val="00A652C3"/>
    <w:rsid w:val="00A654AA"/>
    <w:rsid w:val="00A66DA7"/>
    <w:rsid w:val="00A67A3C"/>
    <w:rsid w:val="00A67A7B"/>
    <w:rsid w:val="00A70C20"/>
    <w:rsid w:val="00A7107E"/>
    <w:rsid w:val="00A71A4B"/>
    <w:rsid w:val="00A72933"/>
    <w:rsid w:val="00A7418A"/>
    <w:rsid w:val="00A74E7B"/>
    <w:rsid w:val="00A75794"/>
    <w:rsid w:val="00A769B9"/>
    <w:rsid w:val="00A8587F"/>
    <w:rsid w:val="00A90FFD"/>
    <w:rsid w:val="00A91FA1"/>
    <w:rsid w:val="00A938EC"/>
    <w:rsid w:val="00A94F25"/>
    <w:rsid w:val="00A95314"/>
    <w:rsid w:val="00A97C61"/>
    <w:rsid w:val="00AA301E"/>
    <w:rsid w:val="00AA4CD3"/>
    <w:rsid w:val="00AA4E2B"/>
    <w:rsid w:val="00AA6675"/>
    <w:rsid w:val="00AA7FAD"/>
    <w:rsid w:val="00AB22AF"/>
    <w:rsid w:val="00AB29A8"/>
    <w:rsid w:val="00AC27B6"/>
    <w:rsid w:val="00AC5ACC"/>
    <w:rsid w:val="00AC7351"/>
    <w:rsid w:val="00AC73A4"/>
    <w:rsid w:val="00AD04B9"/>
    <w:rsid w:val="00AD129C"/>
    <w:rsid w:val="00AD16B2"/>
    <w:rsid w:val="00AD2823"/>
    <w:rsid w:val="00AD30D1"/>
    <w:rsid w:val="00AD69A2"/>
    <w:rsid w:val="00AE053B"/>
    <w:rsid w:val="00AE2821"/>
    <w:rsid w:val="00AE37E4"/>
    <w:rsid w:val="00AE3C47"/>
    <w:rsid w:val="00AE3EC6"/>
    <w:rsid w:val="00AE422C"/>
    <w:rsid w:val="00AE5790"/>
    <w:rsid w:val="00AF1125"/>
    <w:rsid w:val="00AF1243"/>
    <w:rsid w:val="00AF296A"/>
    <w:rsid w:val="00AF3D9C"/>
    <w:rsid w:val="00AF4C44"/>
    <w:rsid w:val="00AF52F2"/>
    <w:rsid w:val="00AF5649"/>
    <w:rsid w:val="00B0507E"/>
    <w:rsid w:val="00B05698"/>
    <w:rsid w:val="00B057CF"/>
    <w:rsid w:val="00B06428"/>
    <w:rsid w:val="00B101B1"/>
    <w:rsid w:val="00B113A9"/>
    <w:rsid w:val="00B13A9D"/>
    <w:rsid w:val="00B147B6"/>
    <w:rsid w:val="00B15394"/>
    <w:rsid w:val="00B20E44"/>
    <w:rsid w:val="00B221CD"/>
    <w:rsid w:val="00B2294D"/>
    <w:rsid w:val="00B25AA8"/>
    <w:rsid w:val="00B27419"/>
    <w:rsid w:val="00B275C7"/>
    <w:rsid w:val="00B27F71"/>
    <w:rsid w:val="00B331C5"/>
    <w:rsid w:val="00B33606"/>
    <w:rsid w:val="00B363DF"/>
    <w:rsid w:val="00B36C09"/>
    <w:rsid w:val="00B40BF7"/>
    <w:rsid w:val="00B45B75"/>
    <w:rsid w:val="00B46D51"/>
    <w:rsid w:val="00B47148"/>
    <w:rsid w:val="00B4752D"/>
    <w:rsid w:val="00B47EE8"/>
    <w:rsid w:val="00B50575"/>
    <w:rsid w:val="00B50D4F"/>
    <w:rsid w:val="00B5581D"/>
    <w:rsid w:val="00B56FDA"/>
    <w:rsid w:val="00B65299"/>
    <w:rsid w:val="00B66168"/>
    <w:rsid w:val="00B67E3C"/>
    <w:rsid w:val="00B715A5"/>
    <w:rsid w:val="00B72195"/>
    <w:rsid w:val="00B73244"/>
    <w:rsid w:val="00B73771"/>
    <w:rsid w:val="00B73B7C"/>
    <w:rsid w:val="00B73FA3"/>
    <w:rsid w:val="00B75E2B"/>
    <w:rsid w:val="00B76B6F"/>
    <w:rsid w:val="00B77728"/>
    <w:rsid w:val="00B8039A"/>
    <w:rsid w:val="00B8154D"/>
    <w:rsid w:val="00B843EF"/>
    <w:rsid w:val="00B92F6B"/>
    <w:rsid w:val="00B93A87"/>
    <w:rsid w:val="00B93ABB"/>
    <w:rsid w:val="00B97D56"/>
    <w:rsid w:val="00BA22D9"/>
    <w:rsid w:val="00BA244C"/>
    <w:rsid w:val="00BA59A6"/>
    <w:rsid w:val="00BA6912"/>
    <w:rsid w:val="00BA6E34"/>
    <w:rsid w:val="00BA75C8"/>
    <w:rsid w:val="00BB0430"/>
    <w:rsid w:val="00BB10AD"/>
    <w:rsid w:val="00BB1AE2"/>
    <w:rsid w:val="00BB3EBF"/>
    <w:rsid w:val="00BC0558"/>
    <w:rsid w:val="00BC13D1"/>
    <w:rsid w:val="00BC3D53"/>
    <w:rsid w:val="00BC511A"/>
    <w:rsid w:val="00BC5F21"/>
    <w:rsid w:val="00BC681A"/>
    <w:rsid w:val="00BC6D32"/>
    <w:rsid w:val="00BD0FA4"/>
    <w:rsid w:val="00BD29D2"/>
    <w:rsid w:val="00BD3AD4"/>
    <w:rsid w:val="00BD6759"/>
    <w:rsid w:val="00BD78D3"/>
    <w:rsid w:val="00BE07D4"/>
    <w:rsid w:val="00BE2581"/>
    <w:rsid w:val="00BE5697"/>
    <w:rsid w:val="00BE688D"/>
    <w:rsid w:val="00BE6C3C"/>
    <w:rsid w:val="00BE7560"/>
    <w:rsid w:val="00BE7BBE"/>
    <w:rsid w:val="00BF088C"/>
    <w:rsid w:val="00BF36C9"/>
    <w:rsid w:val="00BF3B49"/>
    <w:rsid w:val="00BF44F2"/>
    <w:rsid w:val="00BF7F47"/>
    <w:rsid w:val="00C006B2"/>
    <w:rsid w:val="00C00B61"/>
    <w:rsid w:val="00C00BB4"/>
    <w:rsid w:val="00C00F1E"/>
    <w:rsid w:val="00C02BB0"/>
    <w:rsid w:val="00C04A0C"/>
    <w:rsid w:val="00C05D84"/>
    <w:rsid w:val="00C10772"/>
    <w:rsid w:val="00C12759"/>
    <w:rsid w:val="00C127C6"/>
    <w:rsid w:val="00C12F57"/>
    <w:rsid w:val="00C159A9"/>
    <w:rsid w:val="00C164DD"/>
    <w:rsid w:val="00C17389"/>
    <w:rsid w:val="00C20C85"/>
    <w:rsid w:val="00C20E04"/>
    <w:rsid w:val="00C230EA"/>
    <w:rsid w:val="00C240A3"/>
    <w:rsid w:val="00C26D5D"/>
    <w:rsid w:val="00C277E0"/>
    <w:rsid w:val="00C30BB7"/>
    <w:rsid w:val="00C317B9"/>
    <w:rsid w:val="00C336B7"/>
    <w:rsid w:val="00C33F1D"/>
    <w:rsid w:val="00C35367"/>
    <w:rsid w:val="00C35501"/>
    <w:rsid w:val="00C3611C"/>
    <w:rsid w:val="00C363FE"/>
    <w:rsid w:val="00C367D5"/>
    <w:rsid w:val="00C467F1"/>
    <w:rsid w:val="00C47F93"/>
    <w:rsid w:val="00C50181"/>
    <w:rsid w:val="00C51904"/>
    <w:rsid w:val="00C53811"/>
    <w:rsid w:val="00C55117"/>
    <w:rsid w:val="00C55C42"/>
    <w:rsid w:val="00C55D08"/>
    <w:rsid w:val="00C604DA"/>
    <w:rsid w:val="00C630B4"/>
    <w:rsid w:val="00C66005"/>
    <w:rsid w:val="00C67B96"/>
    <w:rsid w:val="00C75021"/>
    <w:rsid w:val="00C75B76"/>
    <w:rsid w:val="00C75C86"/>
    <w:rsid w:val="00C8089D"/>
    <w:rsid w:val="00C82A81"/>
    <w:rsid w:val="00C84C6F"/>
    <w:rsid w:val="00C86228"/>
    <w:rsid w:val="00C87662"/>
    <w:rsid w:val="00C90E80"/>
    <w:rsid w:val="00C92206"/>
    <w:rsid w:val="00C92636"/>
    <w:rsid w:val="00C95EEA"/>
    <w:rsid w:val="00C96463"/>
    <w:rsid w:val="00C9663F"/>
    <w:rsid w:val="00C975B2"/>
    <w:rsid w:val="00CA24CB"/>
    <w:rsid w:val="00CA2C42"/>
    <w:rsid w:val="00CA68BB"/>
    <w:rsid w:val="00CA73DC"/>
    <w:rsid w:val="00CB022A"/>
    <w:rsid w:val="00CB4DF4"/>
    <w:rsid w:val="00CC0A06"/>
    <w:rsid w:val="00CC48FD"/>
    <w:rsid w:val="00CC69FF"/>
    <w:rsid w:val="00CD2364"/>
    <w:rsid w:val="00CD28DD"/>
    <w:rsid w:val="00CD38FF"/>
    <w:rsid w:val="00CD4984"/>
    <w:rsid w:val="00CD54D8"/>
    <w:rsid w:val="00CD5B63"/>
    <w:rsid w:val="00CD607C"/>
    <w:rsid w:val="00CD6AFD"/>
    <w:rsid w:val="00CE1295"/>
    <w:rsid w:val="00CE4C03"/>
    <w:rsid w:val="00CE6A42"/>
    <w:rsid w:val="00CE6C67"/>
    <w:rsid w:val="00CF2563"/>
    <w:rsid w:val="00CF272C"/>
    <w:rsid w:val="00CF3F06"/>
    <w:rsid w:val="00CF4A53"/>
    <w:rsid w:val="00D0120C"/>
    <w:rsid w:val="00D0164E"/>
    <w:rsid w:val="00D032EC"/>
    <w:rsid w:val="00D042B0"/>
    <w:rsid w:val="00D047AB"/>
    <w:rsid w:val="00D06798"/>
    <w:rsid w:val="00D07268"/>
    <w:rsid w:val="00D11DC2"/>
    <w:rsid w:val="00D11DED"/>
    <w:rsid w:val="00D13D0F"/>
    <w:rsid w:val="00D161F6"/>
    <w:rsid w:val="00D166D9"/>
    <w:rsid w:val="00D1673D"/>
    <w:rsid w:val="00D17048"/>
    <w:rsid w:val="00D241D4"/>
    <w:rsid w:val="00D24669"/>
    <w:rsid w:val="00D26F78"/>
    <w:rsid w:val="00D30D3C"/>
    <w:rsid w:val="00D30F82"/>
    <w:rsid w:val="00D333AA"/>
    <w:rsid w:val="00D3442A"/>
    <w:rsid w:val="00D37E0D"/>
    <w:rsid w:val="00D40546"/>
    <w:rsid w:val="00D40FEF"/>
    <w:rsid w:val="00D41989"/>
    <w:rsid w:val="00D438BB"/>
    <w:rsid w:val="00D44CA7"/>
    <w:rsid w:val="00D44E56"/>
    <w:rsid w:val="00D45924"/>
    <w:rsid w:val="00D45AB8"/>
    <w:rsid w:val="00D509E7"/>
    <w:rsid w:val="00D526C9"/>
    <w:rsid w:val="00D52A0B"/>
    <w:rsid w:val="00D56378"/>
    <w:rsid w:val="00D568E8"/>
    <w:rsid w:val="00D63A75"/>
    <w:rsid w:val="00D653D1"/>
    <w:rsid w:val="00D65FD0"/>
    <w:rsid w:val="00D70D65"/>
    <w:rsid w:val="00D73D41"/>
    <w:rsid w:val="00D756D7"/>
    <w:rsid w:val="00D75C24"/>
    <w:rsid w:val="00D81887"/>
    <w:rsid w:val="00D81C26"/>
    <w:rsid w:val="00D826BD"/>
    <w:rsid w:val="00D84EC9"/>
    <w:rsid w:val="00D85788"/>
    <w:rsid w:val="00D866D1"/>
    <w:rsid w:val="00D92837"/>
    <w:rsid w:val="00D9479D"/>
    <w:rsid w:val="00D964E5"/>
    <w:rsid w:val="00D96DA9"/>
    <w:rsid w:val="00DA0B56"/>
    <w:rsid w:val="00DA45CD"/>
    <w:rsid w:val="00DA4E1F"/>
    <w:rsid w:val="00DB046C"/>
    <w:rsid w:val="00DB07D7"/>
    <w:rsid w:val="00DB1519"/>
    <w:rsid w:val="00DB19A1"/>
    <w:rsid w:val="00DB382F"/>
    <w:rsid w:val="00DB3C83"/>
    <w:rsid w:val="00DB4923"/>
    <w:rsid w:val="00DB522E"/>
    <w:rsid w:val="00DB6C48"/>
    <w:rsid w:val="00DB7DF9"/>
    <w:rsid w:val="00DC1798"/>
    <w:rsid w:val="00DC3672"/>
    <w:rsid w:val="00DC3D58"/>
    <w:rsid w:val="00DC4214"/>
    <w:rsid w:val="00DC560C"/>
    <w:rsid w:val="00DC6840"/>
    <w:rsid w:val="00DD0D78"/>
    <w:rsid w:val="00DD0FFF"/>
    <w:rsid w:val="00DD2C4E"/>
    <w:rsid w:val="00DD32C2"/>
    <w:rsid w:val="00DD32D4"/>
    <w:rsid w:val="00DD3951"/>
    <w:rsid w:val="00DD4208"/>
    <w:rsid w:val="00DD4270"/>
    <w:rsid w:val="00DD4646"/>
    <w:rsid w:val="00DD5DA3"/>
    <w:rsid w:val="00DD5F85"/>
    <w:rsid w:val="00DF020C"/>
    <w:rsid w:val="00DF0325"/>
    <w:rsid w:val="00DF199F"/>
    <w:rsid w:val="00DF3F3B"/>
    <w:rsid w:val="00DF416F"/>
    <w:rsid w:val="00DF74B1"/>
    <w:rsid w:val="00E00950"/>
    <w:rsid w:val="00E02CA8"/>
    <w:rsid w:val="00E04AB2"/>
    <w:rsid w:val="00E04B7D"/>
    <w:rsid w:val="00E04C56"/>
    <w:rsid w:val="00E05B44"/>
    <w:rsid w:val="00E10149"/>
    <w:rsid w:val="00E10738"/>
    <w:rsid w:val="00E10EAD"/>
    <w:rsid w:val="00E11B85"/>
    <w:rsid w:val="00E12AB6"/>
    <w:rsid w:val="00E133D3"/>
    <w:rsid w:val="00E13CAB"/>
    <w:rsid w:val="00E24378"/>
    <w:rsid w:val="00E24754"/>
    <w:rsid w:val="00E2480B"/>
    <w:rsid w:val="00E26544"/>
    <w:rsid w:val="00E31689"/>
    <w:rsid w:val="00E33638"/>
    <w:rsid w:val="00E34DC2"/>
    <w:rsid w:val="00E34FDF"/>
    <w:rsid w:val="00E35225"/>
    <w:rsid w:val="00E35767"/>
    <w:rsid w:val="00E36BAF"/>
    <w:rsid w:val="00E43912"/>
    <w:rsid w:val="00E46CC7"/>
    <w:rsid w:val="00E5108E"/>
    <w:rsid w:val="00E5692C"/>
    <w:rsid w:val="00E573B6"/>
    <w:rsid w:val="00E62222"/>
    <w:rsid w:val="00E64A9A"/>
    <w:rsid w:val="00E65DB1"/>
    <w:rsid w:val="00E67D04"/>
    <w:rsid w:val="00E70D4C"/>
    <w:rsid w:val="00E7357E"/>
    <w:rsid w:val="00E738A5"/>
    <w:rsid w:val="00E8025F"/>
    <w:rsid w:val="00E80B34"/>
    <w:rsid w:val="00E812E7"/>
    <w:rsid w:val="00E814EA"/>
    <w:rsid w:val="00E82F5C"/>
    <w:rsid w:val="00E8333F"/>
    <w:rsid w:val="00E83C00"/>
    <w:rsid w:val="00E84714"/>
    <w:rsid w:val="00E92E4B"/>
    <w:rsid w:val="00E93979"/>
    <w:rsid w:val="00E95EEB"/>
    <w:rsid w:val="00E9698A"/>
    <w:rsid w:val="00E96A0D"/>
    <w:rsid w:val="00EA05DE"/>
    <w:rsid w:val="00EA07CF"/>
    <w:rsid w:val="00EA70B6"/>
    <w:rsid w:val="00EB0F5C"/>
    <w:rsid w:val="00EB154F"/>
    <w:rsid w:val="00EB1727"/>
    <w:rsid w:val="00EB343B"/>
    <w:rsid w:val="00EB3849"/>
    <w:rsid w:val="00EC1363"/>
    <w:rsid w:val="00EC18F7"/>
    <w:rsid w:val="00EC1CF9"/>
    <w:rsid w:val="00EC5C5E"/>
    <w:rsid w:val="00ED0363"/>
    <w:rsid w:val="00ED3AA5"/>
    <w:rsid w:val="00ED4A53"/>
    <w:rsid w:val="00ED4F7B"/>
    <w:rsid w:val="00ED61F7"/>
    <w:rsid w:val="00EE1714"/>
    <w:rsid w:val="00EE3F8B"/>
    <w:rsid w:val="00EE40E4"/>
    <w:rsid w:val="00EE62EB"/>
    <w:rsid w:val="00EE7439"/>
    <w:rsid w:val="00EF0CD2"/>
    <w:rsid w:val="00EF0CD5"/>
    <w:rsid w:val="00EF326E"/>
    <w:rsid w:val="00EF7542"/>
    <w:rsid w:val="00F001D3"/>
    <w:rsid w:val="00F02DF8"/>
    <w:rsid w:val="00F065FB"/>
    <w:rsid w:val="00F101CB"/>
    <w:rsid w:val="00F1348B"/>
    <w:rsid w:val="00F140A9"/>
    <w:rsid w:val="00F14CCD"/>
    <w:rsid w:val="00F14E57"/>
    <w:rsid w:val="00F16AEB"/>
    <w:rsid w:val="00F171CF"/>
    <w:rsid w:val="00F21D71"/>
    <w:rsid w:val="00F22A25"/>
    <w:rsid w:val="00F24EEC"/>
    <w:rsid w:val="00F32E45"/>
    <w:rsid w:val="00F33B7A"/>
    <w:rsid w:val="00F33CD6"/>
    <w:rsid w:val="00F35AD4"/>
    <w:rsid w:val="00F3671F"/>
    <w:rsid w:val="00F42FBF"/>
    <w:rsid w:val="00F43962"/>
    <w:rsid w:val="00F46781"/>
    <w:rsid w:val="00F47D8D"/>
    <w:rsid w:val="00F501E0"/>
    <w:rsid w:val="00F530E4"/>
    <w:rsid w:val="00F535B1"/>
    <w:rsid w:val="00F54BC5"/>
    <w:rsid w:val="00F56D4F"/>
    <w:rsid w:val="00F5738B"/>
    <w:rsid w:val="00F618B4"/>
    <w:rsid w:val="00F61F7F"/>
    <w:rsid w:val="00F6481F"/>
    <w:rsid w:val="00F67233"/>
    <w:rsid w:val="00F70AC4"/>
    <w:rsid w:val="00F720C4"/>
    <w:rsid w:val="00F75A41"/>
    <w:rsid w:val="00F76B96"/>
    <w:rsid w:val="00F8109C"/>
    <w:rsid w:val="00F82C9A"/>
    <w:rsid w:val="00F834C0"/>
    <w:rsid w:val="00F8400D"/>
    <w:rsid w:val="00F84ADD"/>
    <w:rsid w:val="00F85B51"/>
    <w:rsid w:val="00F87A9C"/>
    <w:rsid w:val="00F903EE"/>
    <w:rsid w:val="00F9061F"/>
    <w:rsid w:val="00F911A0"/>
    <w:rsid w:val="00F926CA"/>
    <w:rsid w:val="00F9343F"/>
    <w:rsid w:val="00F950F9"/>
    <w:rsid w:val="00F968AD"/>
    <w:rsid w:val="00F96CD9"/>
    <w:rsid w:val="00F97C9A"/>
    <w:rsid w:val="00FA0412"/>
    <w:rsid w:val="00FA1E54"/>
    <w:rsid w:val="00FA21B7"/>
    <w:rsid w:val="00FA2322"/>
    <w:rsid w:val="00FA2348"/>
    <w:rsid w:val="00FA32ED"/>
    <w:rsid w:val="00FA41BF"/>
    <w:rsid w:val="00FA436F"/>
    <w:rsid w:val="00FA5534"/>
    <w:rsid w:val="00FA5AE8"/>
    <w:rsid w:val="00FB0804"/>
    <w:rsid w:val="00FB2A68"/>
    <w:rsid w:val="00FB2B14"/>
    <w:rsid w:val="00FB6C2D"/>
    <w:rsid w:val="00FB77E3"/>
    <w:rsid w:val="00FC263B"/>
    <w:rsid w:val="00FC2B6F"/>
    <w:rsid w:val="00FC380D"/>
    <w:rsid w:val="00FC3C0B"/>
    <w:rsid w:val="00FC4A68"/>
    <w:rsid w:val="00FC76B4"/>
    <w:rsid w:val="00FC78B7"/>
    <w:rsid w:val="00FD0FE7"/>
    <w:rsid w:val="00FD1CE8"/>
    <w:rsid w:val="00FD2286"/>
    <w:rsid w:val="00FD4FD9"/>
    <w:rsid w:val="00FD54FF"/>
    <w:rsid w:val="00FD5596"/>
    <w:rsid w:val="00FD7261"/>
    <w:rsid w:val="00FE032D"/>
    <w:rsid w:val="00FE39BE"/>
    <w:rsid w:val="00FE3E3A"/>
    <w:rsid w:val="00FE439E"/>
    <w:rsid w:val="00FE4767"/>
    <w:rsid w:val="00FE6921"/>
    <w:rsid w:val="00FE6E2D"/>
    <w:rsid w:val="00FE6F2D"/>
    <w:rsid w:val="00FF00E8"/>
    <w:rsid w:val="00FF2A36"/>
    <w:rsid w:val="00FF2B66"/>
    <w:rsid w:val="00FF38F7"/>
    <w:rsid w:val="00FF431B"/>
    <w:rsid w:val="00FF5B17"/>
    <w:rsid w:val="00FF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33111E9E"/>
  <w15:docId w15:val="{E58E8807-509C-484D-A8D9-4C87EAA5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HAnsi"/>
        <w:sz w:val="24"/>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A2"/>
  </w:style>
  <w:style w:type="paragraph" w:styleId="Heading1">
    <w:name w:val="heading 1"/>
    <w:basedOn w:val="Normal"/>
    <w:next w:val="Normal"/>
    <w:link w:val="Heading1Char"/>
    <w:autoRedefine/>
    <w:uiPriority w:val="9"/>
    <w:qFormat/>
    <w:rsid w:val="00AD69A2"/>
    <w:pPr>
      <w:keepNext/>
      <w:keepLines/>
      <w:spacing w:before="240" w:after="0"/>
      <w:jc w:val="center"/>
      <w:outlineLvl w:val="0"/>
    </w:pPr>
    <w:rPr>
      <w:rFonts w:eastAsiaTheme="majorEastAsia" w:cs="Times New Roman"/>
      <w:b/>
      <w:smallCaps/>
      <w:color w:val="000000" w:themeColor="text1"/>
      <w:sz w:val="28"/>
      <w:szCs w:val="32"/>
    </w:rPr>
  </w:style>
  <w:style w:type="paragraph" w:styleId="Heading2">
    <w:name w:val="heading 2"/>
    <w:basedOn w:val="Normal"/>
    <w:next w:val="Normal"/>
    <w:link w:val="Heading2Char"/>
    <w:uiPriority w:val="9"/>
    <w:unhideWhenUsed/>
    <w:qFormat/>
    <w:rsid w:val="00143C04"/>
    <w:pPr>
      <w:keepNext/>
      <w:keepLines/>
      <w:spacing w:before="280" w:after="240"/>
      <w:jc w:val="center"/>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321B8B"/>
    <w:pPr>
      <w:keepNext/>
      <w:keepLines/>
      <w:spacing w:before="160" w:after="8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321B8B"/>
    <w:pPr>
      <w:keepNext/>
      <w:keepLines/>
      <w:spacing w:before="80" w:after="4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E04B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B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B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B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B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9A2"/>
    <w:rPr>
      <w:rFonts w:ascii="Times New Roman" w:eastAsiaTheme="majorEastAsia" w:hAnsi="Times New Roman" w:cs="Times New Roman"/>
      <w:b/>
      <w:smallCaps/>
      <w:color w:val="000000" w:themeColor="text1"/>
      <w:kern w:val="0"/>
      <w:sz w:val="28"/>
      <w:szCs w:val="32"/>
      <w14:ligatures w14:val="none"/>
    </w:rPr>
  </w:style>
  <w:style w:type="character" w:customStyle="1" w:styleId="Heading2Char">
    <w:name w:val="Heading 2 Char"/>
    <w:basedOn w:val="DefaultParagraphFont"/>
    <w:link w:val="Heading2"/>
    <w:uiPriority w:val="9"/>
    <w:rsid w:val="00143C04"/>
    <w:rPr>
      <w:rFonts w:ascii="Times New Roman" w:eastAsiaTheme="majorEastAsia" w:hAnsi="Times New Roman"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321B8B"/>
    <w:rPr>
      <w:rFonts w:ascii="Times New Roman" w:eastAsiaTheme="majorEastAsia" w:hAnsi="Times New Roman" w:cstheme="majorBidi"/>
      <w:b/>
      <w:color w:val="000000" w:themeColor="text1"/>
      <w:kern w:val="0"/>
      <w:sz w:val="28"/>
      <w:szCs w:val="28"/>
      <w14:ligatures w14:val="none"/>
    </w:rPr>
  </w:style>
  <w:style w:type="character" w:customStyle="1" w:styleId="Heading4Char">
    <w:name w:val="Heading 4 Char"/>
    <w:basedOn w:val="DefaultParagraphFont"/>
    <w:link w:val="Heading4"/>
    <w:uiPriority w:val="9"/>
    <w:rsid w:val="00321B8B"/>
    <w:rPr>
      <w:rFonts w:eastAsiaTheme="majorEastAsia" w:cstheme="majorBidi"/>
      <w:b/>
      <w:i/>
      <w:iCs/>
      <w:color w:val="000000" w:themeColor="text1"/>
      <w:kern w:val="0"/>
      <w:sz w:val="24"/>
      <w14:ligatures w14:val="none"/>
    </w:rPr>
  </w:style>
  <w:style w:type="character" w:customStyle="1" w:styleId="Heading5Char">
    <w:name w:val="Heading 5 Char"/>
    <w:basedOn w:val="DefaultParagraphFont"/>
    <w:link w:val="Heading5"/>
    <w:uiPriority w:val="9"/>
    <w:semiHidden/>
    <w:rsid w:val="00E04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B7D"/>
    <w:rPr>
      <w:rFonts w:eastAsiaTheme="majorEastAsia" w:cstheme="majorBidi"/>
      <w:color w:val="272727" w:themeColor="text1" w:themeTint="D8"/>
    </w:rPr>
  </w:style>
  <w:style w:type="paragraph" w:styleId="Title">
    <w:name w:val="Title"/>
    <w:aliases w:val="Table Title"/>
    <w:basedOn w:val="Normal"/>
    <w:next w:val="Normal"/>
    <w:link w:val="TitleChar"/>
    <w:uiPriority w:val="10"/>
    <w:qFormat/>
    <w:rsid w:val="00FC78B7"/>
    <w:pPr>
      <w:spacing w:after="80" w:line="240" w:lineRule="auto"/>
      <w:contextualSpacing/>
    </w:pPr>
    <w:rPr>
      <w:rFonts w:eastAsiaTheme="majorEastAsia" w:cstheme="majorBidi"/>
      <w:b/>
      <w:spacing w:val="-10"/>
      <w:kern w:val="28"/>
      <w:szCs w:val="56"/>
    </w:rPr>
  </w:style>
  <w:style w:type="character" w:customStyle="1" w:styleId="TitleChar">
    <w:name w:val="Title Char"/>
    <w:aliases w:val="Table Title Char"/>
    <w:basedOn w:val="DefaultParagraphFont"/>
    <w:link w:val="Title"/>
    <w:uiPriority w:val="10"/>
    <w:rsid w:val="00FC78B7"/>
    <w:rPr>
      <w:rFonts w:ascii="Times New Roman" w:eastAsiaTheme="majorEastAsia" w:hAnsi="Times New Roman" w:cstheme="majorBidi"/>
      <w:b/>
      <w:spacing w:val="-10"/>
      <w:kern w:val="28"/>
      <w:sz w:val="24"/>
      <w:szCs w:val="56"/>
      <w14:ligatures w14:val="none"/>
    </w:rPr>
  </w:style>
  <w:style w:type="paragraph" w:styleId="Subtitle">
    <w:name w:val="Subtitle"/>
    <w:basedOn w:val="Normal"/>
    <w:next w:val="Normal"/>
    <w:link w:val="SubtitleChar"/>
    <w:uiPriority w:val="11"/>
    <w:qFormat/>
    <w:rsid w:val="00F1348B"/>
    <w:pPr>
      <w:widowControl w:val="0"/>
      <w:numPr>
        <w:ilvl w:val="1"/>
      </w:numPr>
    </w:pPr>
    <w:rPr>
      <w:rFonts w:eastAsiaTheme="majorEastAsia" w:cstheme="majorBidi"/>
      <w:color w:val="000000" w:themeColor="text1"/>
    </w:rPr>
  </w:style>
  <w:style w:type="character" w:customStyle="1" w:styleId="SubtitleChar">
    <w:name w:val="Subtitle Char"/>
    <w:basedOn w:val="DefaultParagraphFont"/>
    <w:link w:val="Subtitle"/>
    <w:uiPriority w:val="11"/>
    <w:rsid w:val="00F1348B"/>
    <w:rPr>
      <w:rFonts w:ascii="Times New Roman" w:eastAsiaTheme="majorEastAsia" w:hAnsi="Times New Roman" w:cstheme="majorBidi"/>
      <w:color w:val="000000" w:themeColor="text1"/>
      <w:kern w:val="0"/>
      <w:sz w:val="24"/>
      <w:szCs w:val="28"/>
      <w14:ligatures w14:val="none"/>
    </w:rPr>
  </w:style>
  <w:style w:type="paragraph" w:styleId="Quote">
    <w:name w:val="Quote"/>
    <w:basedOn w:val="Normal"/>
    <w:next w:val="Normal"/>
    <w:link w:val="QuoteChar"/>
    <w:uiPriority w:val="29"/>
    <w:qFormat/>
    <w:rsid w:val="00E04B7D"/>
    <w:pPr>
      <w:spacing w:before="160"/>
      <w:jc w:val="center"/>
    </w:pPr>
    <w:rPr>
      <w:i/>
      <w:iCs/>
      <w:color w:val="404040" w:themeColor="text1" w:themeTint="BF"/>
    </w:rPr>
  </w:style>
  <w:style w:type="character" w:customStyle="1" w:styleId="QuoteChar">
    <w:name w:val="Quote Char"/>
    <w:basedOn w:val="DefaultParagraphFont"/>
    <w:link w:val="Quote"/>
    <w:uiPriority w:val="29"/>
    <w:rsid w:val="00E04B7D"/>
    <w:rPr>
      <w:i/>
      <w:iCs/>
      <w:color w:val="404040" w:themeColor="text1" w:themeTint="BF"/>
    </w:rPr>
  </w:style>
  <w:style w:type="paragraph" w:styleId="ListParagraph">
    <w:name w:val="List Paragraph"/>
    <w:basedOn w:val="Normal"/>
    <w:uiPriority w:val="34"/>
    <w:qFormat/>
    <w:rsid w:val="00E04B7D"/>
    <w:pPr>
      <w:ind w:left="720"/>
      <w:contextualSpacing/>
    </w:pPr>
  </w:style>
  <w:style w:type="character" w:styleId="IntenseEmphasis">
    <w:name w:val="Intense Emphasis"/>
    <w:basedOn w:val="DefaultParagraphFont"/>
    <w:uiPriority w:val="21"/>
    <w:qFormat/>
    <w:rsid w:val="00E04B7D"/>
    <w:rPr>
      <w:i/>
      <w:iCs/>
      <w:color w:val="0F4761" w:themeColor="accent1" w:themeShade="BF"/>
    </w:rPr>
  </w:style>
  <w:style w:type="paragraph" w:styleId="IntenseQuote">
    <w:name w:val="Intense Quote"/>
    <w:basedOn w:val="Normal"/>
    <w:next w:val="Normal"/>
    <w:link w:val="IntenseQuoteChar"/>
    <w:uiPriority w:val="30"/>
    <w:qFormat/>
    <w:rsid w:val="00E04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B7D"/>
    <w:rPr>
      <w:i/>
      <w:iCs/>
      <w:color w:val="0F4761" w:themeColor="accent1" w:themeShade="BF"/>
    </w:rPr>
  </w:style>
  <w:style w:type="character" w:styleId="IntenseReference">
    <w:name w:val="Intense Reference"/>
    <w:basedOn w:val="DefaultParagraphFont"/>
    <w:uiPriority w:val="32"/>
    <w:qFormat/>
    <w:rsid w:val="00E04B7D"/>
    <w:rPr>
      <w:b/>
      <w:bCs/>
      <w:smallCaps/>
      <w:color w:val="0F4761" w:themeColor="accent1" w:themeShade="BF"/>
      <w:spacing w:val="5"/>
    </w:rPr>
  </w:style>
  <w:style w:type="character" w:styleId="CommentReference">
    <w:name w:val="annotation reference"/>
    <w:basedOn w:val="DefaultParagraphFont"/>
    <w:uiPriority w:val="99"/>
    <w:semiHidden/>
    <w:unhideWhenUsed/>
    <w:rsid w:val="00C12F57"/>
    <w:rPr>
      <w:sz w:val="16"/>
      <w:szCs w:val="16"/>
    </w:rPr>
  </w:style>
  <w:style w:type="paragraph" w:styleId="CommentText">
    <w:name w:val="annotation text"/>
    <w:basedOn w:val="Normal"/>
    <w:link w:val="CommentTextChar"/>
    <w:uiPriority w:val="99"/>
    <w:unhideWhenUsed/>
    <w:rsid w:val="00C12F57"/>
    <w:pPr>
      <w:spacing w:line="240" w:lineRule="auto"/>
    </w:pPr>
    <w:rPr>
      <w:sz w:val="20"/>
      <w:szCs w:val="20"/>
    </w:rPr>
  </w:style>
  <w:style w:type="character" w:customStyle="1" w:styleId="CommentTextChar">
    <w:name w:val="Comment Text Char"/>
    <w:basedOn w:val="DefaultParagraphFont"/>
    <w:link w:val="CommentText"/>
    <w:uiPriority w:val="99"/>
    <w:rsid w:val="00C12F5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12F57"/>
    <w:rPr>
      <w:b/>
      <w:bCs/>
    </w:rPr>
  </w:style>
  <w:style w:type="character" w:customStyle="1" w:styleId="CommentSubjectChar">
    <w:name w:val="Comment Subject Char"/>
    <w:basedOn w:val="CommentTextChar"/>
    <w:link w:val="CommentSubject"/>
    <w:uiPriority w:val="99"/>
    <w:semiHidden/>
    <w:rsid w:val="00C12F57"/>
    <w:rPr>
      <w:b/>
      <w:bCs/>
      <w:kern w:val="0"/>
      <w:sz w:val="20"/>
      <w:szCs w:val="20"/>
      <w14:ligatures w14:val="none"/>
    </w:rPr>
  </w:style>
  <w:style w:type="paragraph" w:customStyle="1" w:styleId="EndNoteBibliographyTitle">
    <w:name w:val="EndNote Bibliography Title"/>
    <w:basedOn w:val="Normal"/>
    <w:link w:val="EndNoteBibliographyTitleChar"/>
    <w:autoRedefine/>
    <w:rsid w:val="00572638"/>
    <w:pPr>
      <w:spacing w:after="0" w:line="240" w:lineRule="auto"/>
      <w:ind w:left="720" w:hanging="720"/>
    </w:pPr>
    <w:rPr>
      <w:rFonts w:ascii="Aptos" w:hAnsi="Aptos"/>
      <w:noProof/>
      <w:sz w:val="22"/>
    </w:rPr>
  </w:style>
  <w:style w:type="character" w:customStyle="1" w:styleId="EndNoteBibliographyTitleChar">
    <w:name w:val="EndNote Bibliography Title Char"/>
    <w:basedOn w:val="DefaultParagraphFont"/>
    <w:link w:val="EndNoteBibliographyTitle"/>
    <w:rsid w:val="00572638"/>
    <w:rPr>
      <w:rFonts w:ascii="Aptos" w:hAnsi="Aptos"/>
      <w:noProof/>
      <w:sz w:val="22"/>
    </w:rPr>
  </w:style>
  <w:style w:type="paragraph" w:customStyle="1" w:styleId="EndNoteBibliography">
    <w:name w:val="EndNote Bibliography"/>
    <w:basedOn w:val="EndNoteBibliographyTitle"/>
    <w:link w:val="EndNoteBibliographyChar"/>
    <w:autoRedefine/>
    <w:rsid w:val="00601478"/>
  </w:style>
  <w:style w:type="character" w:customStyle="1" w:styleId="EndNoteBibliographyChar">
    <w:name w:val="EndNote Bibliography Char"/>
    <w:basedOn w:val="DefaultParagraphFont"/>
    <w:link w:val="EndNoteBibliography"/>
    <w:rsid w:val="00601478"/>
    <w:rPr>
      <w:rFonts w:ascii="Aptos" w:hAnsi="Aptos"/>
      <w:noProof/>
      <w:sz w:val="22"/>
    </w:rPr>
  </w:style>
  <w:style w:type="paragraph" w:styleId="Header">
    <w:name w:val="header"/>
    <w:basedOn w:val="Normal"/>
    <w:link w:val="HeaderChar"/>
    <w:uiPriority w:val="99"/>
    <w:unhideWhenUsed/>
    <w:rsid w:val="00C12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F57"/>
    <w:rPr>
      <w:kern w:val="0"/>
      <w14:ligatures w14:val="none"/>
    </w:rPr>
  </w:style>
  <w:style w:type="paragraph" w:styleId="Footer">
    <w:name w:val="footer"/>
    <w:basedOn w:val="Normal"/>
    <w:link w:val="FooterChar"/>
    <w:uiPriority w:val="99"/>
    <w:unhideWhenUsed/>
    <w:rsid w:val="00C12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F57"/>
    <w:rPr>
      <w:kern w:val="0"/>
      <w14:ligatures w14:val="none"/>
    </w:rPr>
  </w:style>
  <w:style w:type="table" w:styleId="TableGrid">
    <w:name w:val="Table Grid"/>
    <w:basedOn w:val="TableNormal"/>
    <w:uiPriority w:val="59"/>
    <w:rsid w:val="00C1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C12F5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C12F57"/>
    <w:rPr>
      <w:color w:val="467886" w:themeColor="hyperlink"/>
      <w:u w:val="single"/>
    </w:rPr>
  </w:style>
  <w:style w:type="character" w:styleId="UnresolvedMention">
    <w:name w:val="Unresolved Mention"/>
    <w:basedOn w:val="DefaultParagraphFont"/>
    <w:uiPriority w:val="99"/>
    <w:semiHidden/>
    <w:unhideWhenUsed/>
    <w:rsid w:val="00C12F57"/>
    <w:rPr>
      <w:color w:val="605E5C"/>
      <w:shd w:val="clear" w:color="auto" w:fill="E1DFDD"/>
    </w:rPr>
  </w:style>
  <w:style w:type="character" w:styleId="PlaceholderText">
    <w:name w:val="Placeholder Text"/>
    <w:basedOn w:val="DefaultParagraphFont"/>
    <w:uiPriority w:val="99"/>
    <w:semiHidden/>
    <w:rsid w:val="00C12F57"/>
    <w:rPr>
      <w:color w:val="808080"/>
    </w:rPr>
  </w:style>
  <w:style w:type="paragraph" w:styleId="Revision">
    <w:name w:val="Revision"/>
    <w:hidden/>
    <w:uiPriority w:val="99"/>
    <w:semiHidden/>
    <w:rsid w:val="00C12F57"/>
    <w:pPr>
      <w:spacing w:after="0" w:line="240" w:lineRule="auto"/>
    </w:pPr>
  </w:style>
  <w:style w:type="character" w:styleId="LineNumber">
    <w:name w:val="line number"/>
    <w:basedOn w:val="DefaultParagraphFont"/>
    <w:uiPriority w:val="99"/>
    <w:semiHidden/>
    <w:unhideWhenUsed/>
    <w:rsid w:val="00C12F57"/>
  </w:style>
  <w:style w:type="paragraph" w:styleId="NoSpacing">
    <w:name w:val="No Spacing"/>
    <w:uiPriority w:val="1"/>
    <w:qFormat/>
    <w:rsid w:val="00C12F57"/>
    <w:pPr>
      <w:spacing w:after="0" w:line="240" w:lineRule="auto"/>
    </w:pPr>
  </w:style>
  <w:style w:type="table" w:styleId="PlainTable3">
    <w:name w:val="Plain Table 3"/>
    <w:basedOn w:val="TableNormal"/>
    <w:uiPriority w:val="43"/>
    <w:rsid w:val="00C12F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2">
    <w:name w:val="toc 2"/>
    <w:basedOn w:val="Normal"/>
    <w:next w:val="Normal"/>
    <w:autoRedefine/>
    <w:uiPriority w:val="39"/>
    <w:unhideWhenUsed/>
    <w:rsid w:val="00074390"/>
    <w:pPr>
      <w:tabs>
        <w:tab w:val="right" w:leader="dot" w:pos="9350"/>
      </w:tabs>
      <w:spacing w:after="0" w:line="240" w:lineRule="auto"/>
    </w:pPr>
  </w:style>
  <w:style w:type="paragraph" w:styleId="TOC3">
    <w:name w:val="toc 3"/>
    <w:basedOn w:val="Normal"/>
    <w:next w:val="Normal"/>
    <w:autoRedefine/>
    <w:uiPriority w:val="39"/>
    <w:unhideWhenUsed/>
    <w:rsid w:val="00122C84"/>
    <w:pPr>
      <w:spacing w:after="100"/>
      <w:ind w:left="440"/>
    </w:pPr>
  </w:style>
  <w:style w:type="paragraph" w:styleId="TOC4">
    <w:name w:val="toc 4"/>
    <w:basedOn w:val="Normal"/>
    <w:next w:val="Normal"/>
    <w:autoRedefine/>
    <w:uiPriority w:val="39"/>
    <w:unhideWhenUsed/>
    <w:rsid w:val="00074390"/>
    <w:pPr>
      <w:tabs>
        <w:tab w:val="right" w:leader="dot" w:pos="9350"/>
      </w:tabs>
      <w:spacing w:after="100"/>
      <w:ind w:left="720"/>
    </w:pPr>
  </w:style>
  <w:style w:type="paragraph" w:styleId="TOC5">
    <w:name w:val="toc 5"/>
    <w:basedOn w:val="Normal"/>
    <w:next w:val="Normal"/>
    <w:autoRedefine/>
    <w:uiPriority w:val="39"/>
    <w:unhideWhenUsed/>
    <w:rsid w:val="00D81887"/>
    <w:pPr>
      <w:spacing w:after="100"/>
      <w:ind w:left="960"/>
    </w:pPr>
  </w:style>
  <w:style w:type="paragraph" w:styleId="TOC1">
    <w:name w:val="toc 1"/>
    <w:basedOn w:val="Normal"/>
    <w:next w:val="Normal"/>
    <w:autoRedefine/>
    <w:uiPriority w:val="39"/>
    <w:semiHidden/>
    <w:unhideWhenUsed/>
    <w:rsid w:val="00D81887"/>
    <w:pPr>
      <w:spacing w:after="100"/>
    </w:pPr>
  </w:style>
  <w:style w:type="character" w:customStyle="1" w:styleId="mord">
    <w:name w:val="mord"/>
    <w:basedOn w:val="DefaultParagraphFont"/>
    <w:rsid w:val="000B6A53"/>
  </w:style>
  <w:style w:type="character" w:customStyle="1" w:styleId="vlist-s">
    <w:name w:val="vlist-s"/>
    <w:basedOn w:val="DefaultParagraphFont"/>
    <w:rsid w:val="000B6A53"/>
  </w:style>
  <w:style w:type="character" w:styleId="FollowedHyperlink">
    <w:name w:val="FollowedHyperlink"/>
    <w:basedOn w:val="DefaultParagraphFont"/>
    <w:uiPriority w:val="99"/>
    <w:semiHidden/>
    <w:unhideWhenUsed/>
    <w:rsid w:val="00427307"/>
    <w:rPr>
      <w:color w:val="96607D" w:themeColor="followedHyperlink"/>
      <w:u w:val="single"/>
    </w:rPr>
  </w:style>
  <w:style w:type="paragraph" w:styleId="Caption">
    <w:name w:val="caption"/>
    <w:basedOn w:val="Normal"/>
    <w:next w:val="Normal"/>
    <w:uiPriority w:val="35"/>
    <w:unhideWhenUsed/>
    <w:qFormat/>
    <w:rsid w:val="00C92636"/>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B36C09"/>
    <w:pPr>
      <w:spacing w:after="0"/>
    </w:pPr>
  </w:style>
  <w:style w:type="character" w:styleId="SubtleEmphasis">
    <w:name w:val="Subtle Emphasis"/>
    <w:aliases w:val="Table ID"/>
    <w:basedOn w:val="DefaultParagraphFont"/>
    <w:uiPriority w:val="19"/>
    <w:qFormat/>
    <w:rsid w:val="00845856"/>
    <w:rPr>
      <w:rFonts w:ascii="Times New Roman" w:hAnsi="Times New Roman"/>
      <w:i w:val="0"/>
      <w:iCs/>
      <w:color w:val="000000" w:themeColor="text1"/>
      <w:sz w:val="24"/>
    </w:rPr>
  </w:style>
  <w:style w:type="paragraph" w:styleId="NormalWeb">
    <w:name w:val="Normal (Web)"/>
    <w:basedOn w:val="Normal"/>
    <w:uiPriority w:val="99"/>
    <w:semiHidden/>
    <w:unhideWhenUsed/>
    <w:rsid w:val="006628EB"/>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16938">
      <w:bodyDiv w:val="1"/>
      <w:marLeft w:val="0"/>
      <w:marRight w:val="0"/>
      <w:marTop w:val="0"/>
      <w:marBottom w:val="0"/>
      <w:divBdr>
        <w:top w:val="none" w:sz="0" w:space="0" w:color="auto"/>
        <w:left w:val="none" w:sz="0" w:space="0" w:color="auto"/>
        <w:bottom w:val="none" w:sz="0" w:space="0" w:color="auto"/>
        <w:right w:val="none" w:sz="0" w:space="0" w:color="auto"/>
      </w:divBdr>
    </w:div>
    <w:div w:id="360711522">
      <w:bodyDiv w:val="1"/>
      <w:marLeft w:val="0"/>
      <w:marRight w:val="0"/>
      <w:marTop w:val="0"/>
      <w:marBottom w:val="0"/>
      <w:divBdr>
        <w:top w:val="none" w:sz="0" w:space="0" w:color="auto"/>
        <w:left w:val="none" w:sz="0" w:space="0" w:color="auto"/>
        <w:bottom w:val="none" w:sz="0" w:space="0" w:color="auto"/>
        <w:right w:val="none" w:sz="0" w:space="0" w:color="auto"/>
      </w:divBdr>
    </w:div>
    <w:div w:id="388581362">
      <w:bodyDiv w:val="1"/>
      <w:marLeft w:val="0"/>
      <w:marRight w:val="0"/>
      <w:marTop w:val="0"/>
      <w:marBottom w:val="0"/>
      <w:divBdr>
        <w:top w:val="none" w:sz="0" w:space="0" w:color="auto"/>
        <w:left w:val="none" w:sz="0" w:space="0" w:color="auto"/>
        <w:bottom w:val="none" w:sz="0" w:space="0" w:color="auto"/>
        <w:right w:val="none" w:sz="0" w:space="0" w:color="auto"/>
      </w:divBdr>
    </w:div>
    <w:div w:id="540745604">
      <w:bodyDiv w:val="1"/>
      <w:marLeft w:val="0"/>
      <w:marRight w:val="0"/>
      <w:marTop w:val="0"/>
      <w:marBottom w:val="0"/>
      <w:divBdr>
        <w:top w:val="none" w:sz="0" w:space="0" w:color="auto"/>
        <w:left w:val="none" w:sz="0" w:space="0" w:color="auto"/>
        <w:bottom w:val="none" w:sz="0" w:space="0" w:color="auto"/>
        <w:right w:val="none" w:sz="0" w:space="0" w:color="auto"/>
      </w:divBdr>
    </w:div>
    <w:div w:id="658575837">
      <w:bodyDiv w:val="1"/>
      <w:marLeft w:val="0"/>
      <w:marRight w:val="0"/>
      <w:marTop w:val="0"/>
      <w:marBottom w:val="0"/>
      <w:divBdr>
        <w:top w:val="none" w:sz="0" w:space="0" w:color="auto"/>
        <w:left w:val="none" w:sz="0" w:space="0" w:color="auto"/>
        <w:bottom w:val="none" w:sz="0" w:space="0" w:color="auto"/>
        <w:right w:val="none" w:sz="0" w:space="0" w:color="auto"/>
      </w:divBdr>
    </w:div>
    <w:div w:id="696082782">
      <w:bodyDiv w:val="1"/>
      <w:marLeft w:val="0"/>
      <w:marRight w:val="0"/>
      <w:marTop w:val="0"/>
      <w:marBottom w:val="0"/>
      <w:divBdr>
        <w:top w:val="none" w:sz="0" w:space="0" w:color="auto"/>
        <w:left w:val="none" w:sz="0" w:space="0" w:color="auto"/>
        <w:bottom w:val="none" w:sz="0" w:space="0" w:color="auto"/>
        <w:right w:val="none" w:sz="0" w:space="0" w:color="auto"/>
      </w:divBdr>
    </w:div>
    <w:div w:id="696391676">
      <w:bodyDiv w:val="1"/>
      <w:marLeft w:val="0"/>
      <w:marRight w:val="0"/>
      <w:marTop w:val="0"/>
      <w:marBottom w:val="0"/>
      <w:divBdr>
        <w:top w:val="none" w:sz="0" w:space="0" w:color="auto"/>
        <w:left w:val="none" w:sz="0" w:space="0" w:color="auto"/>
        <w:bottom w:val="none" w:sz="0" w:space="0" w:color="auto"/>
        <w:right w:val="none" w:sz="0" w:space="0" w:color="auto"/>
      </w:divBdr>
    </w:div>
    <w:div w:id="862596874">
      <w:bodyDiv w:val="1"/>
      <w:marLeft w:val="0"/>
      <w:marRight w:val="0"/>
      <w:marTop w:val="0"/>
      <w:marBottom w:val="0"/>
      <w:divBdr>
        <w:top w:val="none" w:sz="0" w:space="0" w:color="auto"/>
        <w:left w:val="none" w:sz="0" w:space="0" w:color="auto"/>
        <w:bottom w:val="none" w:sz="0" w:space="0" w:color="auto"/>
        <w:right w:val="none" w:sz="0" w:space="0" w:color="auto"/>
      </w:divBdr>
    </w:div>
    <w:div w:id="950280240">
      <w:bodyDiv w:val="1"/>
      <w:marLeft w:val="0"/>
      <w:marRight w:val="0"/>
      <w:marTop w:val="0"/>
      <w:marBottom w:val="0"/>
      <w:divBdr>
        <w:top w:val="none" w:sz="0" w:space="0" w:color="auto"/>
        <w:left w:val="none" w:sz="0" w:space="0" w:color="auto"/>
        <w:bottom w:val="none" w:sz="0" w:space="0" w:color="auto"/>
        <w:right w:val="none" w:sz="0" w:space="0" w:color="auto"/>
      </w:divBdr>
    </w:div>
    <w:div w:id="1486045922">
      <w:bodyDiv w:val="1"/>
      <w:marLeft w:val="0"/>
      <w:marRight w:val="0"/>
      <w:marTop w:val="0"/>
      <w:marBottom w:val="0"/>
      <w:divBdr>
        <w:top w:val="none" w:sz="0" w:space="0" w:color="auto"/>
        <w:left w:val="none" w:sz="0" w:space="0" w:color="auto"/>
        <w:bottom w:val="none" w:sz="0" w:space="0" w:color="auto"/>
        <w:right w:val="none" w:sz="0" w:space="0" w:color="auto"/>
      </w:divBdr>
    </w:div>
    <w:div w:id="1644845286">
      <w:bodyDiv w:val="1"/>
      <w:marLeft w:val="0"/>
      <w:marRight w:val="0"/>
      <w:marTop w:val="0"/>
      <w:marBottom w:val="0"/>
      <w:divBdr>
        <w:top w:val="none" w:sz="0" w:space="0" w:color="auto"/>
        <w:left w:val="none" w:sz="0" w:space="0" w:color="auto"/>
        <w:bottom w:val="none" w:sz="0" w:space="0" w:color="auto"/>
        <w:right w:val="none" w:sz="0" w:space="0" w:color="auto"/>
      </w:divBdr>
    </w:div>
    <w:div w:id="2046829991">
      <w:bodyDiv w:val="1"/>
      <w:marLeft w:val="0"/>
      <w:marRight w:val="0"/>
      <w:marTop w:val="0"/>
      <w:marBottom w:val="0"/>
      <w:divBdr>
        <w:top w:val="none" w:sz="0" w:space="0" w:color="auto"/>
        <w:left w:val="none" w:sz="0" w:space="0" w:color="auto"/>
        <w:bottom w:val="none" w:sz="0" w:space="0" w:color="auto"/>
        <w:right w:val="none" w:sz="0" w:space="0" w:color="auto"/>
      </w:divBdr>
    </w:div>
    <w:div w:id="2066829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https://doi.org/10.1016/j.anbehav.2014.02.008" TargetMode="External"/><Relationship Id="rId21" Type="http://schemas.openxmlformats.org/officeDocument/2006/relationships/image" Target="media/image9.png"/><Relationship Id="rId42" Type="http://schemas.openxmlformats.org/officeDocument/2006/relationships/hyperlink" Target="https://doi.org/10.1093/beheco/arv127" TargetMode="External"/><Relationship Id="rId63" Type="http://schemas.openxmlformats.org/officeDocument/2006/relationships/hyperlink" Target="https://doi.org/10.1093/beheco/art002" TargetMode="External"/><Relationship Id="rId84" Type="http://schemas.openxmlformats.org/officeDocument/2006/relationships/hyperlink" Target="https://doi.org/10.1093/beheco/aru131" TargetMode="External"/><Relationship Id="rId138" Type="http://schemas.openxmlformats.org/officeDocument/2006/relationships/hyperlink" Target="https://doi.org/10.1016/j.cobeha.2016.08.008" TargetMode="External"/><Relationship Id="rId107" Type="http://schemas.openxmlformats.org/officeDocument/2006/relationships/hyperlink" Target="https://doi.org/10.1016/j.anbehav.2017.10.024" TargetMode="External"/><Relationship Id="rId11" Type="http://schemas.openxmlformats.org/officeDocument/2006/relationships/footer" Target="footer1.xml"/><Relationship Id="rId32" Type="http://schemas.openxmlformats.org/officeDocument/2006/relationships/hyperlink" Target="https://doi.org/10.1002/mpr.329" TargetMode="External"/><Relationship Id="rId53" Type="http://schemas.openxmlformats.org/officeDocument/2006/relationships/hyperlink" Target="https://doi.org/https://doi.org/10.2307/1939622" TargetMode="External"/><Relationship Id="rId74" Type="http://schemas.openxmlformats.org/officeDocument/2006/relationships/hyperlink" Target="https://doi.org/10.1371/journal.pone.0102880" TargetMode="External"/><Relationship Id="rId128" Type="http://schemas.openxmlformats.org/officeDocument/2006/relationships/hyperlink" Target="https://doi.org/10.1093/beheco/aru090" TargetMode="External"/><Relationship Id="rId149" Type="http://schemas.openxmlformats.org/officeDocument/2006/relationships/hyperlink" Target="https://doi.org/10.1007/s10211-014-0191-7" TargetMode="External"/><Relationship Id="rId5" Type="http://schemas.openxmlformats.org/officeDocument/2006/relationships/numbering" Target="numbering.xml"/><Relationship Id="rId95" Type="http://schemas.openxmlformats.org/officeDocument/2006/relationships/hyperlink" Target="https://doi.org/10.1111/j.1461-0248.2010.01473.x" TargetMode="External"/><Relationship Id="rId22" Type="http://schemas.openxmlformats.org/officeDocument/2006/relationships/image" Target="media/image10.png"/><Relationship Id="rId27" Type="http://schemas.openxmlformats.org/officeDocument/2006/relationships/hyperlink" Target="https://doi.org/10.1098/rspb.2012.1591" TargetMode="External"/><Relationship Id="rId43" Type="http://schemas.openxmlformats.org/officeDocument/2006/relationships/hyperlink" Target="https://doi.org/10.1111/j.1469-1795.2006.00033.x" TargetMode="External"/><Relationship Id="rId48" Type="http://schemas.openxmlformats.org/officeDocument/2006/relationships/hyperlink" Target="https://doi.org/10.1111/brv.12007" TargetMode="External"/><Relationship Id="rId64" Type="http://schemas.openxmlformats.org/officeDocument/2006/relationships/hyperlink" Target="https://doi.org/10.1098/rspb.2014.2804" TargetMode="External"/><Relationship Id="rId69" Type="http://schemas.openxmlformats.org/officeDocument/2006/relationships/hyperlink" Target="https://doi.org/10.1007/s10071-014-0770-z" TargetMode="External"/><Relationship Id="rId113" Type="http://schemas.openxmlformats.org/officeDocument/2006/relationships/hyperlink" Target="https://doi.org/10.1098/rstb.2012.0343" TargetMode="External"/><Relationship Id="rId118" Type="http://schemas.openxmlformats.org/officeDocument/2006/relationships/hyperlink" Target="https://doi.org/10.1111/eth.13169" TargetMode="External"/><Relationship Id="rId134" Type="http://schemas.openxmlformats.org/officeDocument/2006/relationships/hyperlink" Target="https://doi.org/10.1086/422893" TargetMode="External"/><Relationship Id="rId139" Type="http://schemas.openxmlformats.org/officeDocument/2006/relationships/hyperlink" Target="https://doi.org/10.1016/j.beproc.2006.03.015" TargetMode="External"/><Relationship Id="rId80" Type="http://schemas.openxmlformats.org/officeDocument/2006/relationships/hyperlink" Target="https://doi.org/10.1016/j.beproc.2016.10.004" TargetMode="External"/><Relationship Id="rId85" Type="http://schemas.openxmlformats.org/officeDocument/2006/relationships/hyperlink" Target="https://doi.org/10.1093/beheco/arr160" TargetMode="External"/><Relationship Id="rId150" Type="http://schemas.openxmlformats.org/officeDocument/2006/relationships/hyperlink" Target="https://doi.org/10.1111/j.1469-185X.2010.00169.x" TargetMode="External"/><Relationship Id="rId155"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s://doi.org/https://doi.org/10.1016/j.yhbeh.2011.05.011" TargetMode="External"/><Relationship Id="rId38" Type="http://schemas.openxmlformats.org/officeDocument/2006/relationships/hyperlink" Target="https://doi.org/10.2307/2504151" TargetMode="External"/><Relationship Id="rId59" Type="http://schemas.openxmlformats.org/officeDocument/2006/relationships/hyperlink" Target="https://doi.org/10.3390/ani11041019" TargetMode="External"/><Relationship Id="rId103" Type="http://schemas.openxmlformats.org/officeDocument/2006/relationships/hyperlink" Target="https://doi.org/10.1007/s00265-021-03007-2" TargetMode="External"/><Relationship Id="rId108" Type="http://schemas.openxmlformats.org/officeDocument/2006/relationships/hyperlink" Target="https://doi.org/10.1016/j.anbehav.2018.01.011" TargetMode="External"/><Relationship Id="rId124" Type="http://schemas.openxmlformats.org/officeDocument/2006/relationships/hyperlink" Target="https://doi.org/10.1016/j.anbehav.2019.02.008" TargetMode="External"/><Relationship Id="rId129" Type="http://schemas.openxmlformats.org/officeDocument/2006/relationships/hyperlink" Target="https://doi.org/10.1016/j.anbehav.2020.01.014" TargetMode="External"/><Relationship Id="rId54" Type="http://schemas.openxmlformats.org/officeDocument/2006/relationships/hyperlink" Target="https://utk.idm.oclc.org/login?url=https://www.proquest.com/scholarly-journals/stl-seasonal-trend-decomposition-procedure-based/docview/1266805989/se-2?accountid=14766" TargetMode="External"/><Relationship Id="rId70" Type="http://schemas.openxmlformats.org/officeDocument/2006/relationships/hyperlink" Target="https://doi.org/https://doi.org/10.1111/2041-210X.12584" TargetMode="External"/><Relationship Id="rId75" Type="http://schemas.openxmlformats.org/officeDocument/2006/relationships/hyperlink" Target="https://doi.org/10.1017/s0266467405002609" TargetMode="External"/><Relationship Id="rId91" Type="http://schemas.openxmlformats.org/officeDocument/2006/relationships/hyperlink" Target="https://doi.org/10.1007/s00265-024-03438-7" TargetMode="External"/><Relationship Id="rId96" Type="http://schemas.openxmlformats.org/officeDocument/2006/relationships/hyperlink" Target="https://doi.org/10.1037/com0000019" TargetMode="External"/><Relationship Id="rId140" Type="http://schemas.openxmlformats.org/officeDocument/2006/relationships/hyperlink" Target="https://doi.org/10.1016/j.anbehav.2012.03.030" TargetMode="External"/><Relationship Id="rId145" Type="http://schemas.openxmlformats.org/officeDocument/2006/relationships/hyperlink" Target="https://doi.org/10.1093/beheco/araa148"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i.org/10.1177/1354067X0173002" TargetMode="External"/><Relationship Id="rId28" Type="http://schemas.openxmlformats.org/officeDocument/2006/relationships/hyperlink" Target="https://doi.org/10.1098/rspb.2016.2872" TargetMode="External"/><Relationship Id="rId49" Type="http://schemas.openxmlformats.org/officeDocument/2006/relationships/hyperlink" Target="https://doi.org/10.1098/rstb.2017.0281" TargetMode="External"/><Relationship Id="rId114" Type="http://schemas.openxmlformats.org/officeDocument/2006/relationships/hyperlink" Target="https://doi.org/10.2307/1942443" TargetMode="External"/><Relationship Id="rId119" Type="http://schemas.openxmlformats.org/officeDocument/2006/relationships/hyperlink" Target="https://doi.org/10.1111/j.1439-0310.2008.01568.x" TargetMode="External"/><Relationship Id="rId44" Type="http://schemas.openxmlformats.org/officeDocument/2006/relationships/hyperlink" Target="https://doi.org/10.1007/978-3-319-59300-5_5" TargetMode="External"/><Relationship Id="rId60" Type="http://schemas.openxmlformats.org/officeDocument/2006/relationships/hyperlink" Target="https://doi.org/10.1016/j.tree.2009.07.013" TargetMode="External"/><Relationship Id="rId65" Type="http://schemas.openxmlformats.org/officeDocument/2006/relationships/hyperlink" Target="https://doi.org/10.1126/science.1249723" TargetMode="External"/><Relationship Id="rId81" Type="http://schemas.openxmlformats.org/officeDocument/2006/relationships/hyperlink" Target="https://doi.org/10.1007/s10071-017-1083-9" TargetMode="External"/><Relationship Id="rId86" Type="http://schemas.openxmlformats.org/officeDocument/2006/relationships/hyperlink" Target="https://doi.org/10.1007/s10519-015-9728-4" TargetMode="External"/><Relationship Id="rId130" Type="http://schemas.openxmlformats.org/officeDocument/2006/relationships/hyperlink" Target="https://doi.org/https://doi.org/10.1016/j.bbr.2015.05.061" TargetMode="External"/><Relationship Id="rId135" Type="http://schemas.openxmlformats.org/officeDocument/2006/relationships/hyperlink" Target="https://doi.org/10.1098/rstb.2012.0216" TargetMode="External"/><Relationship Id="rId151" Type="http://schemas.openxmlformats.org/officeDocument/2006/relationships/hyperlink" Target="https://doi.org/10.1007/s00265-008-0685-2" TargetMode="External"/><Relationship Id="rId13" Type="http://schemas.openxmlformats.org/officeDocument/2006/relationships/image" Target="media/image2.jpeg"/><Relationship Id="rId18" Type="http://schemas.openxmlformats.org/officeDocument/2006/relationships/hyperlink" Target="mailto:sbenson9@vols.utk.edu" TargetMode="External"/><Relationship Id="rId39" Type="http://schemas.openxmlformats.org/officeDocument/2006/relationships/hyperlink" Target="https://doi.org/10.1007/978-3-642-02624-9_19" TargetMode="External"/><Relationship Id="rId109" Type="http://schemas.openxmlformats.org/officeDocument/2006/relationships/hyperlink" Target="https://doi.org/10.1093/beheco/ary055" TargetMode="External"/><Relationship Id="rId34" Type="http://schemas.openxmlformats.org/officeDocument/2006/relationships/hyperlink" Target="https://doi.org/10.1007/s00265-010-0935-y" TargetMode="External"/><Relationship Id="rId50" Type="http://schemas.openxmlformats.org/officeDocument/2006/relationships/hyperlink" Target="https://www.jstatsoft.org/v61/i06/" TargetMode="External"/><Relationship Id="rId55" Type="http://schemas.openxmlformats.org/officeDocument/2006/relationships/hyperlink" Target="https://libkey.io/libraries/203/openurl?genre=article&amp;aulast=Cleveland&amp;issn=0282423X&amp;title=Journal+of+Official+Statistics&amp;atitle=STL%3A+A+Seasonal-Trend+Decomposition+Procedure+Based+on+Loess&amp;volume=6&amp;issue=1&amp;spage=3&amp;date=1990&amp;doi=&amp;sid=ProQuest" TargetMode="External"/><Relationship Id="rId76" Type="http://schemas.openxmlformats.org/officeDocument/2006/relationships/hyperlink" Target="https://doi.org/10.1111/brv.13055" TargetMode="External"/><Relationship Id="rId97" Type="http://schemas.openxmlformats.org/officeDocument/2006/relationships/hyperlink" Target="https://doi.org/https://doi.org/10.1016/B978-012273965-1/50007-8" TargetMode="External"/><Relationship Id="rId104" Type="http://schemas.openxmlformats.org/officeDocument/2006/relationships/hyperlink" Target="https://doi.org/10.1007/978-94-017-9147-2_7" TargetMode="External"/><Relationship Id="rId120" Type="http://schemas.openxmlformats.org/officeDocument/2006/relationships/hyperlink" Target="https://doi.org/10.1016/j.anbehav.2009.01.023" TargetMode="External"/><Relationship Id="rId125" Type="http://schemas.openxmlformats.org/officeDocument/2006/relationships/hyperlink" Target="https://doi.org/10.1086/282697" TargetMode="External"/><Relationship Id="rId141" Type="http://schemas.openxmlformats.org/officeDocument/2006/relationships/hyperlink" Target="https://doi.org/10.1186/s12880-015-0068-x" TargetMode="External"/><Relationship Id="rId146" Type="http://schemas.openxmlformats.org/officeDocument/2006/relationships/hyperlink" Target="https://doi.org/10.1186/s12983-018-0267-8" TargetMode="External"/><Relationship Id="rId7" Type="http://schemas.openxmlformats.org/officeDocument/2006/relationships/settings" Target="settings.xml"/><Relationship Id="rId71" Type="http://schemas.openxmlformats.org/officeDocument/2006/relationships/hyperlink" Target="https://doi.org/10.1016/0191-8869(83)90117-4" TargetMode="External"/><Relationship Id="rId92" Type="http://schemas.openxmlformats.org/officeDocument/2006/relationships/hyperlink" Target="https://doi.org/10.1016/j.beproc.2018.08.007" TargetMode="External"/><Relationship Id="rId2" Type="http://schemas.openxmlformats.org/officeDocument/2006/relationships/customXml" Target="../customXml/item2.xml"/><Relationship Id="rId29" Type="http://schemas.openxmlformats.org/officeDocument/2006/relationships/hyperlink" Target="https://doi.org/10.1016/j.anbehav.2013.03.009" TargetMode="External"/><Relationship Id="rId24" Type="http://schemas.openxmlformats.org/officeDocument/2006/relationships/hyperlink" Target="https://doi.org/10.1207/s15327604jaws0902_1" TargetMode="External"/><Relationship Id="rId40" Type="http://schemas.openxmlformats.org/officeDocument/2006/relationships/hyperlink" Target="https://doi.org/10.1163/1568539x-00003572" TargetMode="External"/><Relationship Id="rId45" Type="http://schemas.openxmlformats.org/officeDocument/2006/relationships/hyperlink" Target="https://doi.org/10.1007/s00265-016-2070-x" TargetMode="External"/><Relationship Id="rId66" Type="http://schemas.openxmlformats.org/officeDocument/2006/relationships/hyperlink" Target="https://doi.org/10.1111/brv.12768" TargetMode="External"/><Relationship Id="rId87" Type="http://schemas.openxmlformats.org/officeDocument/2006/relationships/hyperlink" Target="https://doi.org/10.1111/j.1467-6494.1986.tb00390.x" TargetMode="External"/><Relationship Id="rId110" Type="http://schemas.openxmlformats.org/officeDocument/2006/relationships/hyperlink" Target="https://doi.org/10.1007/s42991-022-00271-1" TargetMode="External"/><Relationship Id="rId115" Type="http://schemas.openxmlformats.org/officeDocument/2006/relationships/hyperlink" Target="https://doi.org/10.2307/1297632" TargetMode="External"/><Relationship Id="rId131" Type="http://schemas.openxmlformats.org/officeDocument/2006/relationships/hyperlink" Target="https://doi.org/10.1111/j.1600-0706.2009.17682.x" TargetMode="External"/><Relationship Id="rId136" Type="http://schemas.openxmlformats.org/officeDocument/2006/relationships/hyperlink" Target="https://doi.org/10.1016/j.tree.2014.11.004" TargetMode="External"/><Relationship Id="rId61" Type="http://schemas.openxmlformats.org/officeDocument/2006/relationships/hyperlink" Target="https://doi.org/10.1163/156853905774539445" TargetMode="External"/><Relationship Id="rId82" Type="http://schemas.openxmlformats.org/officeDocument/2006/relationships/hyperlink" Target="https://doi.org/10.1007/s10071-014-0787-3" TargetMode="External"/><Relationship Id="rId152" Type="http://schemas.openxmlformats.org/officeDocument/2006/relationships/hyperlink" Target="https://doi.org/10.1016/j.beproc.2016.09.007" TargetMode="External"/><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hyperlink" Target="https://doi.org/10.1093/beheco/arw054" TargetMode="External"/><Relationship Id="rId35" Type="http://schemas.openxmlformats.org/officeDocument/2006/relationships/hyperlink" Target="https://doi.org/10.1093/beheco/arx022" TargetMode="External"/><Relationship Id="rId56" Type="http://schemas.openxmlformats.org/officeDocument/2006/relationships/hyperlink" Target="https://doi.org/10.1037/com0000090" TargetMode="External"/><Relationship Id="rId77" Type="http://schemas.openxmlformats.org/officeDocument/2006/relationships/hyperlink" Target="https://doi.org/10.1111/brv.12591" TargetMode="External"/><Relationship Id="rId100" Type="http://schemas.openxmlformats.org/officeDocument/2006/relationships/hyperlink" Target="https://doi.org/https://doi.org/10.1111/ejn.14565" TargetMode="External"/><Relationship Id="rId105" Type="http://schemas.openxmlformats.org/officeDocument/2006/relationships/hyperlink" Target="https://doi.org/10.1016/j.beproc.2011.03.005" TargetMode="External"/><Relationship Id="rId126" Type="http://schemas.openxmlformats.org/officeDocument/2006/relationships/hyperlink" Target="https://doi.org/10.30802/AALAS-JAALAS-22-000032" TargetMode="External"/><Relationship Id="rId147" Type="http://schemas.openxmlformats.org/officeDocument/2006/relationships/hyperlink" Target="https://doi.org/10.1093/beheco/ari045" TargetMode="External"/><Relationship Id="rId8" Type="http://schemas.openxmlformats.org/officeDocument/2006/relationships/webSettings" Target="webSettings.xml"/><Relationship Id="rId51" Type="http://schemas.openxmlformats.org/officeDocument/2006/relationships/hyperlink" Target="https://doi.org/10.1080/11956860.1998.11682471" TargetMode="External"/><Relationship Id="rId72" Type="http://schemas.openxmlformats.org/officeDocument/2006/relationships/hyperlink" Target="https://doi.org/10.1111/eth.12986" TargetMode="External"/><Relationship Id="rId93" Type="http://schemas.openxmlformats.org/officeDocument/2006/relationships/hyperlink" Target="https://doi.org/10.1037/cep0000204" TargetMode="External"/><Relationship Id="rId98" Type="http://schemas.openxmlformats.org/officeDocument/2006/relationships/hyperlink" Target="https://doi.org/https://doi.org/10.1006/anbe.1996.0330" TargetMode="External"/><Relationship Id="rId121" Type="http://schemas.openxmlformats.org/officeDocument/2006/relationships/hyperlink" Target="https://doi.org/10.1007/s00265-016-2193-0" TargetMode="External"/><Relationship Id="rId142" Type="http://schemas.openxmlformats.org/officeDocument/2006/relationships/hyperlink" Target="https://doi.org/10.1016/j.anbehav.2021.07.018" TargetMode="External"/><Relationship Id="rId3" Type="http://schemas.openxmlformats.org/officeDocument/2006/relationships/customXml" Target="../customXml/item3.xml"/><Relationship Id="rId25" Type="http://schemas.openxmlformats.org/officeDocument/2006/relationships/hyperlink" Target="https://doi.org/https://doi.org/10.1016/j.yhbeh.2008.04.003" TargetMode="External"/><Relationship Id="rId46" Type="http://schemas.openxmlformats.org/officeDocument/2006/relationships/hyperlink" Target="https://doi.org/10.1098/rspb.2013.3275" TargetMode="External"/><Relationship Id="rId67" Type="http://schemas.openxmlformats.org/officeDocument/2006/relationships/hyperlink" Target="https://doi.org/10.1371/journal.pone.0301270" TargetMode="External"/><Relationship Id="rId116" Type="http://schemas.openxmlformats.org/officeDocument/2006/relationships/hyperlink" Target="https://doi.org/https://doi.org/10.1016/j.neulet.2023.137246" TargetMode="External"/><Relationship Id="rId137" Type="http://schemas.openxmlformats.org/officeDocument/2006/relationships/hyperlink" Target="https://doi.org/10.1111/j.1461-0248.2007.01034.x" TargetMode="External"/><Relationship Id="rId20" Type="http://schemas.openxmlformats.org/officeDocument/2006/relationships/image" Target="media/image8.png"/><Relationship Id="rId41" Type="http://schemas.openxmlformats.org/officeDocument/2006/relationships/hyperlink" Target="https://doi.org/10.1676/21-00007" TargetMode="External"/><Relationship Id="rId62" Type="http://schemas.openxmlformats.org/officeDocument/2006/relationships/hyperlink" Target="https://cran.r-project.org/package=paran" TargetMode="External"/><Relationship Id="rId83" Type="http://schemas.openxmlformats.org/officeDocument/2006/relationships/hyperlink" Target="https://doi.org/10.1016/j.beproc.2016.12.001" TargetMode="External"/><Relationship Id="rId88" Type="http://schemas.openxmlformats.org/officeDocument/2006/relationships/hyperlink" Target="https://doi.org/10.1163/1568539x-00003480" TargetMode="External"/><Relationship Id="rId111" Type="http://schemas.openxmlformats.org/officeDocument/2006/relationships/hyperlink" Target="https://doi.org/10.1093/beheco/ary178" TargetMode="External"/><Relationship Id="rId132" Type="http://schemas.openxmlformats.org/officeDocument/2006/relationships/hyperlink" Target="https://doi.org/10.1093/beheco/arx032" TargetMode="External"/><Relationship Id="rId153" Type="http://schemas.openxmlformats.org/officeDocument/2006/relationships/hyperlink" Target="https://doi.org/10.2307/1940409" TargetMode="External"/><Relationship Id="rId15" Type="http://schemas.openxmlformats.org/officeDocument/2006/relationships/image" Target="media/image4.png"/><Relationship Id="rId36" Type="http://schemas.openxmlformats.org/officeDocument/2006/relationships/hyperlink" Target="https://doi.org/10.1007/s00442-017-3886-4" TargetMode="External"/><Relationship Id="rId57" Type="http://schemas.openxmlformats.org/officeDocument/2006/relationships/hyperlink" Target="https://doi.org/10.1016/j.beproc.2016.11.008" TargetMode="External"/><Relationship Id="rId106" Type="http://schemas.openxmlformats.org/officeDocument/2006/relationships/hyperlink" Target="https://doi.org/10.1093/beheco/aru160" TargetMode="External"/><Relationship Id="rId127" Type="http://schemas.openxmlformats.org/officeDocument/2006/relationships/hyperlink" Target="https://www.R-project.org/" TargetMode="External"/><Relationship Id="rId10" Type="http://schemas.openxmlformats.org/officeDocument/2006/relationships/endnotes" Target="endnotes.xml"/><Relationship Id="rId31" Type="http://schemas.openxmlformats.org/officeDocument/2006/relationships/hyperlink" Target="https://doi.org/10.1093/beheco/arx007" TargetMode="External"/><Relationship Id="rId52" Type="http://schemas.openxmlformats.org/officeDocument/2006/relationships/hyperlink" Target="https://CRAN.R-project.org/package=ordinal" TargetMode="External"/><Relationship Id="rId73" Type="http://schemas.openxmlformats.org/officeDocument/2006/relationships/hyperlink" Target="https://doi.org/10.1086/690055" TargetMode="External"/><Relationship Id="rId78" Type="http://schemas.openxmlformats.org/officeDocument/2006/relationships/hyperlink" Target="https://doi.org/10.1037/0033-2909.127.1.45" TargetMode="External"/><Relationship Id="rId94" Type="http://schemas.openxmlformats.org/officeDocument/2006/relationships/hyperlink" Target="https://doi.org/10.1093/beheco/ars091" TargetMode="External"/><Relationship Id="rId99" Type="http://schemas.openxmlformats.org/officeDocument/2006/relationships/hyperlink" Target="https://doi.org/https://doi.org/10.1016/S0022-5193(87)80118-2" TargetMode="External"/><Relationship Id="rId101" Type="http://schemas.openxmlformats.org/officeDocument/2006/relationships/hyperlink" Target="https://doi.org/10.11948/20230301" TargetMode="External"/><Relationship Id="rId122" Type="http://schemas.openxmlformats.org/officeDocument/2006/relationships/hyperlink" Target="https://doi.org/10.1016/j.anbehav.2016.10.006" TargetMode="External"/><Relationship Id="rId143" Type="http://schemas.openxmlformats.org/officeDocument/2006/relationships/hyperlink" Target="https://doi.org/10.1098/rstb.2015.0195" TargetMode="External"/><Relationship Id="rId148" Type="http://schemas.openxmlformats.org/officeDocument/2006/relationships/hyperlink" Target="https://doi.org/10.1016/j.anbehav.2017.02.021"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oi.org/10.1111/ele.12181" TargetMode="External"/><Relationship Id="rId47" Type="http://schemas.openxmlformats.org/officeDocument/2006/relationships/hyperlink" Target="https://doi.org/10.1371/journal.pone.0042440" TargetMode="External"/><Relationship Id="rId68" Type="http://schemas.openxmlformats.org/officeDocument/2006/relationships/hyperlink" Target="https://doi.org/10.1038/srep43014" TargetMode="External"/><Relationship Id="rId89" Type="http://schemas.openxmlformats.org/officeDocument/2006/relationships/hyperlink" Target="https://doi.org/10.1037/com0000364" TargetMode="External"/><Relationship Id="rId112" Type="http://schemas.openxmlformats.org/officeDocument/2006/relationships/hyperlink" Target="https://doi.org/10.1007/s10530-019-02187-3" TargetMode="External"/><Relationship Id="rId133" Type="http://schemas.openxmlformats.org/officeDocument/2006/relationships/hyperlink" Target="https://doi.org/10.1016/j.tree.2004.04.009" TargetMode="External"/><Relationship Id="rId154" Type="http://schemas.openxmlformats.org/officeDocument/2006/relationships/fontTable" Target="fontTable.xml"/><Relationship Id="rId16" Type="http://schemas.openxmlformats.org/officeDocument/2006/relationships/image" Target="media/image5.png"/><Relationship Id="rId37" Type="http://schemas.openxmlformats.org/officeDocument/2006/relationships/hyperlink" Target="https://doi.org/10.1016/j.anbehav.2008.12.022" TargetMode="External"/><Relationship Id="rId58" Type="http://schemas.openxmlformats.org/officeDocument/2006/relationships/hyperlink" Target="https://doi.org/10.1111/j.1461-0248.2004.00618.x" TargetMode="External"/><Relationship Id="rId79" Type="http://schemas.openxmlformats.org/officeDocument/2006/relationships/hyperlink" Target="https://doi.org/10.1016/j.tree.2015.01.012" TargetMode="External"/><Relationship Id="rId102" Type="http://schemas.openxmlformats.org/officeDocument/2006/relationships/hyperlink" Target="https://doi.org/10.1007/s00265-019-2634-7" TargetMode="External"/><Relationship Id="rId123" Type="http://schemas.openxmlformats.org/officeDocument/2006/relationships/hyperlink" Target="https://doi.org/https://doi.org/10.1016/j.yhbeh.2012.02.004" TargetMode="External"/><Relationship Id="rId144" Type="http://schemas.openxmlformats.org/officeDocument/2006/relationships/hyperlink" Target="https://doi.org/10.1016/j.anbehav.2018.02.019" TargetMode="External"/><Relationship Id="rId90" Type="http://schemas.openxmlformats.org/officeDocument/2006/relationships/hyperlink" Target="https://doi.org/10.1002/ece3.55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87C61F755AB549961C25964DD48369" ma:contentTypeVersion="15" ma:contentTypeDescription="Create a new document." ma:contentTypeScope="" ma:versionID="7f37a0c23596dfac30456fd8386eed0e">
  <xsd:schema xmlns:xsd="http://www.w3.org/2001/XMLSchema" xmlns:xs="http://www.w3.org/2001/XMLSchema" xmlns:p="http://schemas.microsoft.com/office/2006/metadata/properties" xmlns:ns3="c2c811f9-8305-4f6e-9011-36ac3adfe823" xmlns:ns4="69ba3658-eb77-4413-861e-dbdc9e643eb0" targetNamespace="http://schemas.microsoft.com/office/2006/metadata/properties" ma:root="true" ma:fieldsID="6ad7da7e637e4a344bd75fe03d159ccc" ns3:_="" ns4:_="">
    <xsd:import namespace="c2c811f9-8305-4f6e-9011-36ac3adfe823"/>
    <xsd:import namespace="69ba3658-eb77-4413-861e-dbdc9e643e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811f9-8305-4f6e-9011-36ac3adfe8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ba3658-eb77-4413-861e-dbdc9e643e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9ba3658-eb77-4413-861e-dbdc9e643eb0" xsi:nil="true"/>
  </documentManagement>
</p:properties>
</file>

<file path=customXml/itemProps1.xml><?xml version="1.0" encoding="utf-8"?>
<ds:datastoreItem xmlns:ds="http://schemas.openxmlformats.org/officeDocument/2006/customXml" ds:itemID="{6A7AC63D-1BFB-4A1D-9134-158FB0BE96FA}">
  <ds:schemaRefs>
    <ds:schemaRef ds:uri="http://schemas.openxmlformats.org/officeDocument/2006/bibliography"/>
  </ds:schemaRefs>
</ds:datastoreItem>
</file>

<file path=customXml/itemProps2.xml><?xml version="1.0" encoding="utf-8"?>
<ds:datastoreItem xmlns:ds="http://schemas.openxmlformats.org/officeDocument/2006/customXml" ds:itemID="{6F185E0F-21B4-4901-92F0-C8455ADB8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811f9-8305-4f6e-9011-36ac3adfe823"/>
    <ds:schemaRef ds:uri="69ba3658-eb77-4413-861e-dbdc9e64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E9E14-BBFD-4D0F-B2F7-DB4F2BCEDC5A}">
  <ds:schemaRefs>
    <ds:schemaRef ds:uri="http://schemas.microsoft.com/sharepoint/v3/contenttype/forms"/>
  </ds:schemaRefs>
</ds:datastoreItem>
</file>

<file path=customXml/itemProps4.xml><?xml version="1.0" encoding="utf-8"?>
<ds:datastoreItem xmlns:ds="http://schemas.openxmlformats.org/officeDocument/2006/customXml" ds:itemID="{CD3A7201-8202-47F1-B086-D937B119D58F}">
  <ds:schemaRefs>
    <ds:schemaRef ds:uri="http://schemas.microsoft.com/office/2006/metadata/properties"/>
    <ds:schemaRef ds:uri="http://schemas.microsoft.com/office/infopath/2007/PartnerControls"/>
    <ds:schemaRef ds:uri="69ba3658-eb77-4413-861e-dbdc9e643eb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73</Pages>
  <Words>43976</Words>
  <Characters>250664</Characters>
  <Application>Microsoft Office Word</Application>
  <DocSecurity>0</DocSecurity>
  <Lines>2088</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 Scott Alan</dc:creator>
  <cp:keywords/>
  <dc:description>Figure 2: Estimated NET Scores, Asocial vs Social Contexts</dc:description>
  <cp:lastModifiedBy>Benson, Scott Alan</cp:lastModifiedBy>
  <cp:revision>4</cp:revision>
  <dcterms:created xsi:type="dcterms:W3CDTF">2024-08-07T20:47:00Z</dcterms:created>
  <dcterms:modified xsi:type="dcterms:W3CDTF">2024-08-13T16:30:00Z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0x010100F987C61F755AB549961C25964DD48369</vt:lpwstr>
  </property>
</Properties>
</file>