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5F4A0F" w14:textId="77777777" w:rsidR="00C32538" w:rsidRDefault="00C32538" w:rsidP="008B3503">
      <w:pPr>
        <w:jc w:val="center"/>
        <w:rPr>
          <w:rFonts w:ascii="Times New Roman" w:hAnsi="Times New Roman" w:cs="Times New Roman"/>
        </w:rPr>
      </w:pPr>
      <w:bookmarkStart w:id="0" w:name="_GoBack"/>
      <w:bookmarkEnd w:id="0"/>
    </w:p>
    <w:p w14:paraId="34A91C1C" w14:textId="77777777" w:rsidR="008B3503" w:rsidRDefault="008B3503" w:rsidP="008B3503">
      <w:pPr>
        <w:jc w:val="center"/>
        <w:rPr>
          <w:rFonts w:ascii="Times New Roman" w:hAnsi="Times New Roman" w:cs="Times New Roman"/>
        </w:rPr>
      </w:pPr>
    </w:p>
    <w:p w14:paraId="56A81EFC" w14:textId="77777777" w:rsidR="008B3503" w:rsidRDefault="008B3503" w:rsidP="008B3503">
      <w:pPr>
        <w:jc w:val="center"/>
        <w:rPr>
          <w:rFonts w:ascii="Times New Roman" w:hAnsi="Times New Roman" w:cs="Times New Roman"/>
        </w:rPr>
      </w:pPr>
    </w:p>
    <w:p w14:paraId="0AB987F6" w14:textId="77777777" w:rsidR="008B3503" w:rsidRDefault="008B3503" w:rsidP="008B3503">
      <w:pPr>
        <w:jc w:val="center"/>
        <w:rPr>
          <w:rFonts w:ascii="Times New Roman" w:hAnsi="Times New Roman" w:cs="Times New Roman"/>
        </w:rPr>
      </w:pPr>
    </w:p>
    <w:p w14:paraId="0AA196C0" w14:textId="77777777" w:rsidR="008B3503" w:rsidRDefault="008B3503" w:rsidP="008B3503">
      <w:pPr>
        <w:jc w:val="center"/>
        <w:rPr>
          <w:rFonts w:ascii="Times New Roman" w:hAnsi="Times New Roman" w:cs="Times New Roman"/>
        </w:rPr>
      </w:pPr>
    </w:p>
    <w:p w14:paraId="742107EF" w14:textId="77777777" w:rsidR="008B3503" w:rsidRDefault="008B3503" w:rsidP="008B3503">
      <w:pPr>
        <w:jc w:val="center"/>
        <w:rPr>
          <w:rFonts w:ascii="Times New Roman" w:hAnsi="Times New Roman" w:cs="Times New Roman"/>
        </w:rPr>
      </w:pPr>
    </w:p>
    <w:p w14:paraId="323A40E7" w14:textId="77777777" w:rsidR="008B3503" w:rsidRDefault="008B3503" w:rsidP="008B3503">
      <w:pPr>
        <w:jc w:val="center"/>
        <w:rPr>
          <w:rFonts w:ascii="Times New Roman" w:hAnsi="Times New Roman" w:cs="Times New Roman"/>
        </w:rPr>
      </w:pPr>
    </w:p>
    <w:p w14:paraId="7FD8B91A" w14:textId="77777777" w:rsidR="008B3503" w:rsidRDefault="008B3503" w:rsidP="008B3503">
      <w:pPr>
        <w:jc w:val="center"/>
        <w:rPr>
          <w:rFonts w:ascii="Times New Roman" w:hAnsi="Times New Roman" w:cs="Times New Roman"/>
        </w:rPr>
      </w:pPr>
    </w:p>
    <w:p w14:paraId="38421CD2" w14:textId="77777777" w:rsidR="008B3503" w:rsidRDefault="008B3503" w:rsidP="008B3503">
      <w:pPr>
        <w:jc w:val="center"/>
        <w:rPr>
          <w:rFonts w:ascii="Times New Roman" w:hAnsi="Times New Roman" w:cs="Times New Roman"/>
        </w:rPr>
      </w:pPr>
    </w:p>
    <w:p w14:paraId="5B58803A" w14:textId="77777777" w:rsidR="008B3503" w:rsidRDefault="008B3503" w:rsidP="008B3503">
      <w:pPr>
        <w:jc w:val="center"/>
        <w:rPr>
          <w:rFonts w:ascii="Times New Roman" w:hAnsi="Times New Roman" w:cs="Times New Roman"/>
        </w:rPr>
      </w:pPr>
    </w:p>
    <w:p w14:paraId="6D3C0609" w14:textId="77777777" w:rsidR="008B3503" w:rsidRDefault="008B3503" w:rsidP="008B3503">
      <w:pPr>
        <w:jc w:val="center"/>
        <w:rPr>
          <w:rFonts w:ascii="Times New Roman" w:hAnsi="Times New Roman" w:cs="Times New Roman"/>
        </w:rPr>
      </w:pPr>
    </w:p>
    <w:p w14:paraId="32C086B9" w14:textId="77777777" w:rsidR="008B3503" w:rsidRDefault="008B3503" w:rsidP="008B3503">
      <w:pPr>
        <w:jc w:val="center"/>
        <w:rPr>
          <w:rFonts w:ascii="Times New Roman" w:hAnsi="Times New Roman" w:cs="Times New Roman"/>
        </w:rPr>
      </w:pPr>
    </w:p>
    <w:p w14:paraId="1EFD4000" w14:textId="77777777" w:rsidR="008B3503" w:rsidRDefault="008B3503" w:rsidP="008B3503">
      <w:pPr>
        <w:jc w:val="center"/>
        <w:rPr>
          <w:rFonts w:ascii="Times New Roman" w:hAnsi="Times New Roman" w:cs="Times New Roman"/>
        </w:rPr>
      </w:pPr>
    </w:p>
    <w:p w14:paraId="748CFCD7" w14:textId="77777777" w:rsidR="008B3503" w:rsidRDefault="008B3503" w:rsidP="008B3503">
      <w:pPr>
        <w:spacing w:line="480" w:lineRule="auto"/>
        <w:jc w:val="center"/>
        <w:rPr>
          <w:rFonts w:ascii="Times New Roman" w:hAnsi="Times New Roman" w:cs="Times New Roman"/>
        </w:rPr>
      </w:pPr>
    </w:p>
    <w:p w14:paraId="5FCCB0D3" w14:textId="77777777" w:rsidR="008B3503" w:rsidRDefault="008B3503" w:rsidP="008B3503">
      <w:pPr>
        <w:spacing w:line="480" w:lineRule="auto"/>
        <w:jc w:val="center"/>
        <w:rPr>
          <w:rFonts w:ascii="Times New Roman" w:hAnsi="Times New Roman" w:cs="Times New Roman"/>
        </w:rPr>
      </w:pPr>
    </w:p>
    <w:p w14:paraId="4AA87E12" w14:textId="5DF9F12A" w:rsidR="008B3503" w:rsidRPr="004A2AB7" w:rsidRDefault="00B17E40" w:rsidP="008B3503">
      <w:pPr>
        <w:spacing w:line="480" w:lineRule="auto"/>
        <w:jc w:val="center"/>
        <w:rPr>
          <w:rFonts w:ascii="Times New Roman" w:hAnsi="Times New Roman" w:cs="Times New Roman"/>
          <w:sz w:val="28"/>
          <w:szCs w:val="28"/>
        </w:rPr>
      </w:pPr>
      <w:r w:rsidRPr="004A2AB7">
        <w:rPr>
          <w:rFonts w:ascii="Times New Roman" w:hAnsi="Times New Roman" w:cs="Times New Roman"/>
          <w:sz w:val="28"/>
          <w:szCs w:val="28"/>
        </w:rPr>
        <w:t>D</w:t>
      </w:r>
      <w:r w:rsidR="00636B86">
        <w:rPr>
          <w:rFonts w:ascii="Times New Roman" w:hAnsi="Times New Roman" w:cs="Times New Roman"/>
          <w:sz w:val="28"/>
          <w:szCs w:val="28"/>
        </w:rPr>
        <w:t>o misery and happiness both love</w:t>
      </w:r>
      <w:r w:rsidRPr="004A2AB7">
        <w:rPr>
          <w:rFonts w:ascii="Times New Roman" w:hAnsi="Times New Roman" w:cs="Times New Roman"/>
          <w:sz w:val="28"/>
          <w:szCs w:val="28"/>
        </w:rPr>
        <w:t xml:space="preserve"> company? The emotional consequences of listening to experiences shared by others. </w:t>
      </w:r>
    </w:p>
    <w:p w14:paraId="3CF95633" w14:textId="77777777" w:rsidR="008B3503" w:rsidRPr="004A2AB7" w:rsidRDefault="008B3503" w:rsidP="008B3503">
      <w:pPr>
        <w:spacing w:line="480" w:lineRule="auto"/>
        <w:jc w:val="center"/>
        <w:rPr>
          <w:rFonts w:ascii="Times New Roman" w:hAnsi="Times New Roman" w:cs="Times New Roman"/>
        </w:rPr>
      </w:pPr>
      <w:r w:rsidRPr="004A2AB7">
        <w:rPr>
          <w:rFonts w:ascii="Times New Roman" w:hAnsi="Times New Roman" w:cs="Times New Roman"/>
        </w:rPr>
        <w:t>Samantha Warchol</w:t>
      </w:r>
    </w:p>
    <w:p w14:paraId="446CBE51" w14:textId="77777777" w:rsidR="008B3503" w:rsidRDefault="008B3503" w:rsidP="008B3503">
      <w:pPr>
        <w:spacing w:line="480" w:lineRule="auto"/>
        <w:jc w:val="center"/>
        <w:rPr>
          <w:rFonts w:ascii="Times New Roman" w:hAnsi="Times New Roman" w:cs="Times New Roman"/>
        </w:rPr>
      </w:pPr>
      <w:r>
        <w:rPr>
          <w:rFonts w:ascii="Times New Roman" w:hAnsi="Times New Roman" w:cs="Times New Roman"/>
        </w:rPr>
        <w:t>The University of Tennessee- Knoxville</w:t>
      </w:r>
    </w:p>
    <w:p w14:paraId="1ACDF076" w14:textId="77777777" w:rsidR="008B3503" w:rsidRDefault="008B3503" w:rsidP="008B3503">
      <w:pPr>
        <w:spacing w:line="480" w:lineRule="auto"/>
        <w:jc w:val="center"/>
        <w:rPr>
          <w:rFonts w:ascii="Times New Roman" w:hAnsi="Times New Roman" w:cs="Times New Roman"/>
        </w:rPr>
      </w:pPr>
    </w:p>
    <w:p w14:paraId="698E99D5" w14:textId="77777777" w:rsidR="008B3503" w:rsidRDefault="008B3503" w:rsidP="008B3503">
      <w:pPr>
        <w:spacing w:line="480" w:lineRule="auto"/>
        <w:jc w:val="center"/>
        <w:rPr>
          <w:rFonts w:ascii="Times New Roman" w:hAnsi="Times New Roman" w:cs="Times New Roman"/>
        </w:rPr>
      </w:pPr>
    </w:p>
    <w:p w14:paraId="1EB07EB6" w14:textId="77777777" w:rsidR="008B3503" w:rsidRDefault="008B3503" w:rsidP="008B3503">
      <w:pPr>
        <w:spacing w:line="480" w:lineRule="auto"/>
        <w:jc w:val="center"/>
        <w:rPr>
          <w:rFonts w:ascii="Times New Roman" w:hAnsi="Times New Roman" w:cs="Times New Roman"/>
        </w:rPr>
      </w:pPr>
    </w:p>
    <w:p w14:paraId="73F9C908" w14:textId="77777777" w:rsidR="008B3503" w:rsidRDefault="008B3503" w:rsidP="008B3503">
      <w:pPr>
        <w:spacing w:line="480" w:lineRule="auto"/>
        <w:jc w:val="center"/>
        <w:rPr>
          <w:rFonts w:ascii="Times New Roman" w:hAnsi="Times New Roman" w:cs="Times New Roman"/>
        </w:rPr>
      </w:pPr>
    </w:p>
    <w:p w14:paraId="50A22B98" w14:textId="77777777" w:rsidR="008B3503" w:rsidRDefault="008B3503" w:rsidP="008B3503">
      <w:pPr>
        <w:spacing w:line="480" w:lineRule="auto"/>
        <w:jc w:val="center"/>
        <w:rPr>
          <w:rFonts w:ascii="Times New Roman" w:hAnsi="Times New Roman" w:cs="Times New Roman"/>
        </w:rPr>
      </w:pPr>
    </w:p>
    <w:p w14:paraId="786F5170" w14:textId="77777777" w:rsidR="008B3503" w:rsidRDefault="008B3503" w:rsidP="008B3503">
      <w:pPr>
        <w:spacing w:line="480" w:lineRule="auto"/>
        <w:jc w:val="center"/>
        <w:rPr>
          <w:rFonts w:ascii="Times New Roman" w:hAnsi="Times New Roman" w:cs="Times New Roman"/>
        </w:rPr>
      </w:pPr>
    </w:p>
    <w:p w14:paraId="6194331E" w14:textId="77777777" w:rsidR="008B3503" w:rsidRDefault="008B3503" w:rsidP="008B3503">
      <w:pPr>
        <w:spacing w:line="480" w:lineRule="auto"/>
        <w:jc w:val="center"/>
        <w:rPr>
          <w:rFonts w:ascii="Times New Roman" w:hAnsi="Times New Roman" w:cs="Times New Roman"/>
        </w:rPr>
      </w:pPr>
    </w:p>
    <w:p w14:paraId="0D79E270" w14:textId="77777777" w:rsidR="008B3503" w:rsidRDefault="008B3503" w:rsidP="008B3503">
      <w:pPr>
        <w:spacing w:line="480" w:lineRule="auto"/>
        <w:jc w:val="center"/>
        <w:rPr>
          <w:rFonts w:ascii="Times New Roman" w:hAnsi="Times New Roman" w:cs="Times New Roman"/>
        </w:rPr>
      </w:pPr>
    </w:p>
    <w:p w14:paraId="17F0A2AE" w14:textId="77777777" w:rsidR="008B3503" w:rsidRDefault="008B3503" w:rsidP="008B3503">
      <w:pPr>
        <w:spacing w:line="480" w:lineRule="auto"/>
        <w:jc w:val="center"/>
        <w:rPr>
          <w:rFonts w:ascii="Times New Roman" w:hAnsi="Times New Roman" w:cs="Times New Roman"/>
        </w:rPr>
      </w:pPr>
    </w:p>
    <w:p w14:paraId="059DA556" w14:textId="77777777" w:rsidR="008B3503" w:rsidRDefault="008B3503" w:rsidP="008B3503">
      <w:pPr>
        <w:spacing w:line="480" w:lineRule="auto"/>
        <w:jc w:val="center"/>
        <w:rPr>
          <w:rFonts w:ascii="Times New Roman" w:hAnsi="Times New Roman" w:cs="Times New Roman"/>
        </w:rPr>
      </w:pPr>
    </w:p>
    <w:p w14:paraId="0BDC8998" w14:textId="77777777" w:rsidR="008B3503" w:rsidRDefault="008B3503" w:rsidP="008B3503">
      <w:pPr>
        <w:spacing w:line="480" w:lineRule="auto"/>
        <w:jc w:val="center"/>
        <w:rPr>
          <w:rFonts w:ascii="Times New Roman" w:hAnsi="Times New Roman" w:cs="Times New Roman"/>
        </w:rPr>
      </w:pPr>
    </w:p>
    <w:p w14:paraId="26974C49" w14:textId="77777777" w:rsidR="008B3503" w:rsidRDefault="008B3503" w:rsidP="008B3503">
      <w:pPr>
        <w:spacing w:line="480" w:lineRule="auto"/>
        <w:jc w:val="center"/>
        <w:rPr>
          <w:rFonts w:ascii="Times New Roman" w:hAnsi="Times New Roman" w:cs="Times New Roman"/>
        </w:rPr>
      </w:pPr>
    </w:p>
    <w:p w14:paraId="15564B9D" w14:textId="77777777" w:rsidR="008B3503" w:rsidRDefault="005A509A" w:rsidP="008B3503">
      <w:pPr>
        <w:spacing w:line="480" w:lineRule="auto"/>
        <w:jc w:val="center"/>
        <w:rPr>
          <w:rFonts w:ascii="Times New Roman" w:hAnsi="Times New Roman" w:cs="Times New Roman"/>
        </w:rPr>
      </w:pPr>
      <w:r>
        <w:rPr>
          <w:rFonts w:ascii="Times New Roman" w:hAnsi="Times New Roman" w:cs="Times New Roman"/>
        </w:rPr>
        <w:t>Abstract</w:t>
      </w:r>
    </w:p>
    <w:p w14:paraId="6A7BDDEE" w14:textId="74FC811C" w:rsidR="00265380" w:rsidRPr="00265380" w:rsidRDefault="00265380" w:rsidP="00265380">
      <w:pPr>
        <w:spacing w:line="480" w:lineRule="auto"/>
        <w:rPr>
          <w:rFonts w:ascii="Times New Roman" w:hAnsi="Times New Roman" w:cs="Times New Roman"/>
        </w:rPr>
      </w:pPr>
      <w:r>
        <w:rPr>
          <w:rFonts w:ascii="Times New Roman" w:hAnsi="Times New Roman" w:cs="Times New Roman"/>
          <w:sz w:val="22"/>
          <w:szCs w:val="22"/>
        </w:rPr>
        <w:tab/>
      </w:r>
      <w:r w:rsidRPr="00265380">
        <w:rPr>
          <w:rFonts w:ascii="Times New Roman" w:hAnsi="Times New Roman" w:cs="Times New Roman"/>
        </w:rPr>
        <w:t xml:space="preserve">Sharing personal experiences and events is an important component of developing personal relationships and connecting with others. Two adages present contradictory thoughts on how “friends” will respond to personal accomplishments or difficulties. The first claims, “When times get rough, you will find out who your real friends are”; the other claims, “Misery loves company”. This study focuses on how sharing information affects individual mood in order to understand how sharing a personal experience </w:t>
      </w:r>
      <w:r w:rsidR="004A2AB7">
        <w:rPr>
          <w:rFonts w:ascii="Times New Roman" w:hAnsi="Times New Roman" w:cs="Times New Roman"/>
        </w:rPr>
        <w:t>may affect relationships and listeners</w:t>
      </w:r>
      <w:r w:rsidRPr="00265380">
        <w:rPr>
          <w:rFonts w:ascii="Times New Roman" w:hAnsi="Times New Roman" w:cs="Times New Roman"/>
        </w:rPr>
        <w:t xml:space="preserve">. Previous research has focused on how the speaker potentially benefits from sharing personal experiences with others. Instead, this study attempts to understand how the listener is affected emotionally by having an event shared with them; do people typically enjoy hearing about others’ happiness or do people relish in the misery of others? </w:t>
      </w:r>
      <w:r>
        <w:rPr>
          <w:rFonts w:ascii="Times New Roman" w:hAnsi="Times New Roman" w:cs="Times New Roman"/>
        </w:rPr>
        <w:t>T</w:t>
      </w:r>
      <w:r w:rsidRPr="00265380">
        <w:rPr>
          <w:rFonts w:ascii="Times New Roman" w:hAnsi="Times New Roman" w:cs="Times New Roman"/>
        </w:rPr>
        <w:t>he “Personal Experiences Survey” function</w:t>
      </w:r>
      <w:r w:rsidR="000C25CE">
        <w:rPr>
          <w:rFonts w:ascii="Times New Roman" w:hAnsi="Times New Roman" w:cs="Times New Roman"/>
        </w:rPr>
        <w:t>s</w:t>
      </w:r>
      <w:r w:rsidRPr="00265380">
        <w:rPr>
          <w:rFonts w:ascii="Times New Roman" w:hAnsi="Times New Roman" w:cs="Times New Roman"/>
        </w:rPr>
        <w:t xml:space="preserve"> as a preliminary measure that asks participants to first act as a “speaker” in sharing their own personal experience and then asks them to be a “listener” and read another individual’s personal experience. Participants’ moods are measured both after acting as the “speaker” and as the “listener” in order to detect overall </w:t>
      </w:r>
      <w:r w:rsidR="00B150DA">
        <w:rPr>
          <w:rFonts w:ascii="Times New Roman" w:hAnsi="Times New Roman" w:cs="Times New Roman"/>
        </w:rPr>
        <w:t>mood changes</w:t>
      </w:r>
      <w:r w:rsidRPr="00265380">
        <w:rPr>
          <w:rFonts w:ascii="Times New Roman" w:hAnsi="Times New Roman" w:cs="Times New Roman"/>
        </w:rPr>
        <w:t xml:space="preserve">. The participants with the </w:t>
      </w:r>
      <w:r w:rsidR="003B64D1">
        <w:rPr>
          <w:rFonts w:ascii="Times New Roman" w:hAnsi="Times New Roman" w:cs="Times New Roman"/>
        </w:rPr>
        <w:t>greatest</w:t>
      </w:r>
      <w:r w:rsidRPr="00265380">
        <w:rPr>
          <w:rFonts w:ascii="Times New Roman" w:hAnsi="Times New Roman" w:cs="Times New Roman"/>
        </w:rPr>
        <w:t xml:space="preserve"> increase in positive mood were those who shared their own positive experience and </w:t>
      </w:r>
      <w:r w:rsidR="00541E7F">
        <w:rPr>
          <w:rFonts w:ascii="Times New Roman" w:hAnsi="Times New Roman" w:cs="Times New Roman"/>
        </w:rPr>
        <w:t>then read a positive experience; participants also preferred listening to events congruent to their present mood.</w:t>
      </w:r>
      <w:r w:rsidRPr="00265380">
        <w:rPr>
          <w:rFonts w:ascii="Times New Roman" w:hAnsi="Times New Roman" w:cs="Times New Roman"/>
        </w:rPr>
        <w:t xml:space="preserve"> Overall, this study shows that individuals focus on their own experiences, minimizing the experiences of others unless they</w:t>
      </w:r>
      <w:r w:rsidR="00B150DA">
        <w:rPr>
          <w:rFonts w:ascii="Times New Roman" w:hAnsi="Times New Roman" w:cs="Times New Roman"/>
        </w:rPr>
        <w:t>,</w:t>
      </w:r>
      <w:r w:rsidRPr="00265380">
        <w:rPr>
          <w:rFonts w:ascii="Times New Roman" w:hAnsi="Times New Roman" w:cs="Times New Roman"/>
        </w:rPr>
        <w:t xml:space="preserve"> as a listener</w:t>
      </w:r>
      <w:r w:rsidR="00B150DA">
        <w:rPr>
          <w:rFonts w:ascii="Times New Roman" w:hAnsi="Times New Roman" w:cs="Times New Roman"/>
        </w:rPr>
        <w:t>,</w:t>
      </w:r>
      <w:r w:rsidRPr="00265380">
        <w:rPr>
          <w:rFonts w:ascii="Times New Roman" w:hAnsi="Times New Roman" w:cs="Times New Roman"/>
        </w:rPr>
        <w:t xml:space="preserve"> benefit. </w:t>
      </w:r>
    </w:p>
    <w:p w14:paraId="334356D3" w14:textId="77777777" w:rsidR="000C1DA6" w:rsidRDefault="000C1DA6" w:rsidP="00265380">
      <w:pPr>
        <w:spacing w:line="480" w:lineRule="auto"/>
        <w:rPr>
          <w:rFonts w:ascii="Times New Roman" w:hAnsi="Times New Roman" w:cs="Times New Roman"/>
        </w:rPr>
      </w:pPr>
    </w:p>
    <w:p w14:paraId="3966A69B" w14:textId="0B11C9B4" w:rsidR="000C1DA6" w:rsidRDefault="000C1DA6" w:rsidP="000C1DA6">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i/>
        </w:rPr>
        <w:t xml:space="preserve">Keywords: </w:t>
      </w:r>
      <w:r>
        <w:rPr>
          <w:rFonts w:ascii="Times New Roman" w:hAnsi="Times New Roman" w:cs="Times New Roman"/>
        </w:rPr>
        <w:t>disclosure, personal experience, capitalization</w:t>
      </w:r>
      <w:r w:rsidR="002C6B78">
        <w:rPr>
          <w:rFonts w:ascii="Times New Roman" w:hAnsi="Times New Roman" w:cs="Times New Roman"/>
        </w:rPr>
        <w:t>, sharing events</w:t>
      </w:r>
      <w:r w:rsidR="00541E7F">
        <w:rPr>
          <w:rFonts w:ascii="Times New Roman" w:hAnsi="Times New Roman" w:cs="Times New Roman"/>
        </w:rPr>
        <w:t>, congruent</w:t>
      </w:r>
    </w:p>
    <w:p w14:paraId="3AE35AFA" w14:textId="77777777" w:rsidR="00491580" w:rsidRDefault="00491580" w:rsidP="000C1DA6">
      <w:pPr>
        <w:spacing w:line="480" w:lineRule="auto"/>
        <w:rPr>
          <w:rFonts w:ascii="Times New Roman" w:hAnsi="Times New Roman" w:cs="Times New Roman"/>
        </w:rPr>
      </w:pPr>
    </w:p>
    <w:p w14:paraId="3F25FCE4" w14:textId="188C8EFD" w:rsidR="00491580" w:rsidRPr="002D6BA9" w:rsidRDefault="00491580" w:rsidP="00712F13">
      <w:pPr>
        <w:spacing w:line="480" w:lineRule="auto"/>
        <w:jc w:val="center"/>
        <w:rPr>
          <w:rFonts w:ascii="Times New Roman" w:hAnsi="Times New Roman" w:cs="Times New Roman"/>
          <w:b/>
        </w:rPr>
      </w:pPr>
      <w:r w:rsidRPr="002D6BA9">
        <w:rPr>
          <w:rFonts w:ascii="Times New Roman" w:hAnsi="Times New Roman" w:cs="Times New Roman"/>
          <w:b/>
        </w:rPr>
        <w:lastRenderedPageBreak/>
        <w:t>Introduction</w:t>
      </w:r>
    </w:p>
    <w:p w14:paraId="6EA61D2D" w14:textId="3F30BAD8" w:rsidR="00712F13" w:rsidRPr="00712F13" w:rsidRDefault="00712F13" w:rsidP="00712F13">
      <w:pPr>
        <w:spacing w:line="480" w:lineRule="auto"/>
        <w:ind w:firstLine="720"/>
        <w:rPr>
          <w:rFonts w:ascii="Times New Roman" w:hAnsi="Times New Roman" w:cs="Times New Roman"/>
        </w:rPr>
      </w:pPr>
      <w:r w:rsidRPr="00712F13">
        <w:rPr>
          <w:rFonts w:ascii="Times New Roman" w:hAnsi="Times New Roman" w:cs="Times New Roman"/>
        </w:rPr>
        <w:t xml:space="preserve">Sharing personal experiences and events is an important component of developing personal relationships and connecting with others. Two adages present </w:t>
      </w:r>
      <w:r w:rsidR="009E31E8">
        <w:rPr>
          <w:rFonts w:ascii="Times New Roman" w:hAnsi="Times New Roman" w:cs="Times New Roman"/>
        </w:rPr>
        <w:t>contradictory thoughts on how “</w:t>
      </w:r>
      <w:r w:rsidRPr="00712F13">
        <w:rPr>
          <w:rFonts w:ascii="Times New Roman" w:hAnsi="Times New Roman" w:cs="Times New Roman"/>
        </w:rPr>
        <w:t>friends” will respond to personal accomplishments or difficulties. The first claims, “When times get rough, you will find out who your real friends are”; the other claims, “Misery loves company”. These contradictory situations pose the question of when t</w:t>
      </w:r>
      <w:r w:rsidR="00137DDC">
        <w:rPr>
          <w:rFonts w:ascii="Times New Roman" w:hAnsi="Times New Roman" w:cs="Times New Roman"/>
        </w:rPr>
        <w:t>o share information with others</w:t>
      </w:r>
      <w:r w:rsidRPr="00712F13">
        <w:rPr>
          <w:rFonts w:ascii="Times New Roman" w:hAnsi="Times New Roman" w:cs="Times New Roman"/>
        </w:rPr>
        <w:t xml:space="preserve"> and how a listener is affected by an event told to them. Do people typically enjoy hearing about others’ happiness, or do people relish in the misery of others? Although this study cannot fully answer this question, it acts as a preliminary measure that examines how people are emotionally affected by the experiences of others. </w:t>
      </w:r>
    </w:p>
    <w:p w14:paraId="75BA2B00" w14:textId="7C09E067" w:rsidR="00712F13" w:rsidRPr="00712F13" w:rsidRDefault="00712F13" w:rsidP="00712F13">
      <w:pPr>
        <w:spacing w:line="480" w:lineRule="auto"/>
        <w:ind w:firstLine="720"/>
        <w:rPr>
          <w:rFonts w:ascii="Times New Roman" w:hAnsi="Times New Roman" w:cs="Times New Roman"/>
        </w:rPr>
      </w:pPr>
      <w:r w:rsidRPr="00712F13">
        <w:rPr>
          <w:rFonts w:ascii="Times New Roman" w:hAnsi="Times New Roman" w:cs="Times New Roman"/>
        </w:rPr>
        <w:t>The effects of disclosing or sharing personal events has been widely studied in the area of Social Psychology, particularly in the context of traumatic experiences, such as Post-Traumatic Stress Disorder (PTSD) in veterans. Although this research examines the effects of information sharing, it was not significantly used in the development of this particular study</w:t>
      </w:r>
      <w:r w:rsidR="009356DC">
        <w:rPr>
          <w:rFonts w:ascii="Times New Roman" w:hAnsi="Times New Roman" w:cs="Times New Roman"/>
        </w:rPr>
        <w:t>,</w:t>
      </w:r>
      <w:r w:rsidRPr="00712F13">
        <w:rPr>
          <w:rFonts w:ascii="Times New Roman" w:hAnsi="Times New Roman" w:cs="Times New Roman"/>
        </w:rPr>
        <w:t xml:space="preserve"> </w:t>
      </w:r>
      <w:r w:rsidR="001C3240">
        <w:rPr>
          <w:rFonts w:ascii="Times New Roman" w:hAnsi="Times New Roman" w:cs="Times New Roman"/>
        </w:rPr>
        <w:t>because first</w:t>
      </w:r>
      <w:r w:rsidR="009356DC">
        <w:rPr>
          <w:rFonts w:ascii="Times New Roman" w:hAnsi="Times New Roman" w:cs="Times New Roman"/>
        </w:rPr>
        <w:t>,</w:t>
      </w:r>
      <w:r w:rsidR="001C3240">
        <w:rPr>
          <w:rFonts w:ascii="Times New Roman" w:hAnsi="Times New Roman" w:cs="Times New Roman"/>
        </w:rPr>
        <w:t xml:space="preserve"> it</w:t>
      </w:r>
      <w:r w:rsidRPr="00712F13">
        <w:rPr>
          <w:rFonts w:ascii="Times New Roman" w:hAnsi="Times New Roman" w:cs="Times New Roman"/>
        </w:rPr>
        <w:t xml:space="preserve"> focuses on the sharing of extreme news and experiences</w:t>
      </w:r>
      <w:r w:rsidR="001C3240">
        <w:rPr>
          <w:rFonts w:ascii="Times New Roman" w:hAnsi="Times New Roman" w:cs="Times New Roman"/>
        </w:rPr>
        <w:t>, and s</w:t>
      </w:r>
      <w:r w:rsidRPr="00712F13">
        <w:rPr>
          <w:rFonts w:ascii="Times New Roman" w:hAnsi="Times New Roman" w:cs="Times New Roman"/>
        </w:rPr>
        <w:t xml:space="preserve">econdly, this area of study examines the effects on the speaker, such as the veteran, instead of the effects on the family member or friend </w:t>
      </w:r>
      <w:r w:rsidR="003331A4">
        <w:rPr>
          <w:rFonts w:ascii="Times New Roman" w:hAnsi="Times New Roman" w:cs="Times New Roman"/>
        </w:rPr>
        <w:t>who</w:t>
      </w:r>
      <w:r w:rsidRPr="00712F13">
        <w:rPr>
          <w:rFonts w:ascii="Times New Roman" w:hAnsi="Times New Roman" w:cs="Times New Roman"/>
        </w:rPr>
        <w:t xml:space="preserve"> is listening to the experience being shared. More recent research focuses on the sharing of less extreme events, inclu</w:t>
      </w:r>
      <w:r w:rsidR="003331A4">
        <w:rPr>
          <w:rFonts w:ascii="Times New Roman" w:hAnsi="Times New Roman" w:cs="Times New Roman"/>
        </w:rPr>
        <w:t>ding what type of information is the</w:t>
      </w:r>
      <w:r w:rsidRPr="00712F13">
        <w:rPr>
          <w:rFonts w:ascii="Times New Roman" w:hAnsi="Times New Roman" w:cs="Times New Roman"/>
        </w:rPr>
        <w:t xml:space="preserve"> most likely to be shared and the potential benefits of sharing for both the speaker and listener. </w:t>
      </w:r>
    </w:p>
    <w:p w14:paraId="02108F52" w14:textId="36285337" w:rsidR="00712F13" w:rsidRPr="00712F13" w:rsidRDefault="00712F13" w:rsidP="00712F13">
      <w:pPr>
        <w:spacing w:line="480" w:lineRule="auto"/>
        <w:ind w:firstLine="720"/>
        <w:rPr>
          <w:rFonts w:ascii="Times New Roman" w:hAnsi="Times New Roman" w:cs="Times New Roman"/>
        </w:rPr>
      </w:pPr>
      <w:r w:rsidRPr="00712F13">
        <w:rPr>
          <w:rFonts w:ascii="Times New Roman" w:hAnsi="Times New Roman" w:cs="Times New Roman"/>
        </w:rPr>
        <w:t xml:space="preserve">Researchers like Heath (1996) have examined what type of news people prefer to share based on personal relevance, the source of the news and the conditions of the environment. Studies such as this have been a foundation for understanding how and why information is shared. In his series of studies, Heath asked participants to select which “facts” or events they </w:t>
      </w:r>
      <w:r w:rsidRPr="00712F13">
        <w:rPr>
          <w:rFonts w:ascii="Times New Roman" w:hAnsi="Times New Roman" w:cs="Times New Roman"/>
        </w:rPr>
        <w:lastRenderedPageBreak/>
        <w:t xml:space="preserve">would be most likely to share. These surveys contained a variety of positive, negative, extreme and mild “facts” or events from reliable sources. After his series of surveys, Heath developed the </w:t>
      </w:r>
      <w:r w:rsidRPr="00712F13">
        <w:rPr>
          <w:rFonts w:ascii="Times New Roman" w:hAnsi="Times New Roman" w:cs="Times New Roman"/>
          <w:i/>
        </w:rPr>
        <w:t>congruence hypothesis</w:t>
      </w:r>
      <w:r w:rsidRPr="00712F13">
        <w:rPr>
          <w:rFonts w:ascii="Times New Roman" w:hAnsi="Times New Roman" w:cs="Times New Roman"/>
        </w:rPr>
        <w:t>, which first states that individuals are the most likely to share information that is personally relevant to them. Secondly, it suggests that individuals are likely to share information that is congruent with the overall mood or environment. For example, in an already negative environment people responded that they were much more likely to share bad n</w:t>
      </w:r>
      <w:r w:rsidR="00A1443C">
        <w:rPr>
          <w:rFonts w:ascii="Times New Roman" w:hAnsi="Times New Roman" w:cs="Times New Roman"/>
        </w:rPr>
        <w:t>ews; however, when the</w:t>
      </w:r>
      <w:r w:rsidR="00710CC0">
        <w:rPr>
          <w:rFonts w:ascii="Times New Roman" w:hAnsi="Times New Roman" w:cs="Times New Roman"/>
        </w:rPr>
        <w:t xml:space="preserve"> </w:t>
      </w:r>
      <w:r w:rsidRPr="00712F13">
        <w:rPr>
          <w:rFonts w:ascii="Times New Roman" w:hAnsi="Times New Roman" w:cs="Times New Roman"/>
        </w:rPr>
        <w:t xml:space="preserve">environment was positive, participants were more likely to share </w:t>
      </w:r>
      <w:r w:rsidR="00710CC0">
        <w:rPr>
          <w:rFonts w:ascii="Times New Roman" w:hAnsi="Times New Roman" w:cs="Times New Roman"/>
        </w:rPr>
        <w:t>something positive</w:t>
      </w:r>
      <w:r w:rsidRPr="00712F13">
        <w:rPr>
          <w:rFonts w:ascii="Times New Roman" w:hAnsi="Times New Roman" w:cs="Times New Roman"/>
        </w:rPr>
        <w:t>. Finally, Heath affirmed that moderate news was the most likely to be shared, since people viewed it as more reliable. This final portion of his analysis is part</w:t>
      </w:r>
      <w:r w:rsidR="003C3476">
        <w:rPr>
          <w:rFonts w:ascii="Times New Roman" w:hAnsi="Times New Roman" w:cs="Times New Roman"/>
        </w:rPr>
        <w:t>icularly relevant to this study</w:t>
      </w:r>
      <w:r w:rsidRPr="00712F13">
        <w:rPr>
          <w:rFonts w:ascii="Times New Roman" w:hAnsi="Times New Roman" w:cs="Times New Roman"/>
        </w:rPr>
        <w:t xml:space="preserve"> because it focuses on the sharing of moderate news, which </w:t>
      </w:r>
      <w:r w:rsidR="00E00393">
        <w:rPr>
          <w:rFonts w:ascii="Times New Roman" w:hAnsi="Times New Roman" w:cs="Times New Roman"/>
        </w:rPr>
        <w:t>occurs the most often</w:t>
      </w:r>
      <w:r w:rsidRPr="00712F13">
        <w:rPr>
          <w:rFonts w:ascii="Times New Roman" w:hAnsi="Times New Roman" w:cs="Times New Roman"/>
        </w:rPr>
        <w:t xml:space="preserve">. </w:t>
      </w:r>
      <w:r w:rsidR="00BA0F55">
        <w:rPr>
          <w:rFonts w:ascii="Times New Roman" w:hAnsi="Times New Roman" w:cs="Times New Roman"/>
        </w:rPr>
        <w:t>Heath’s</w:t>
      </w:r>
      <w:r w:rsidRPr="00712F13">
        <w:rPr>
          <w:rFonts w:ascii="Times New Roman" w:hAnsi="Times New Roman" w:cs="Times New Roman"/>
        </w:rPr>
        <w:t xml:space="preserve"> </w:t>
      </w:r>
      <w:r w:rsidRPr="00712F13">
        <w:rPr>
          <w:rFonts w:ascii="Times New Roman" w:hAnsi="Times New Roman" w:cs="Times New Roman"/>
          <w:i/>
        </w:rPr>
        <w:t>congruence hypothesis</w:t>
      </w:r>
      <w:r w:rsidRPr="00712F13">
        <w:rPr>
          <w:rFonts w:ascii="Times New Roman" w:hAnsi="Times New Roman" w:cs="Times New Roman"/>
        </w:rPr>
        <w:t xml:space="preserve"> was used as </w:t>
      </w:r>
      <w:r w:rsidR="00A86C15">
        <w:rPr>
          <w:rFonts w:ascii="Times New Roman" w:hAnsi="Times New Roman" w:cs="Times New Roman"/>
        </w:rPr>
        <w:t>a foundation for developing my hypotheses</w:t>
      </w:r>
      <w:r w:rsidRPr="00712F13">
        <w:rPr>
          <w:rFonts w:ascii="Times New Roman" w:hAnsi="Times New Roman" w:cs="Times New Roman"/>
        </w:rPr>
        <w:t xml:space="preserve"> and survey. </w:t>
      </w:r>
    </w:p>
    <w:p w14:paraId="5056FB0E" w14:textId="11864D47" w:rsidR="00712F13" w:rsidRPr="00712F13" w:rsidRDefault="00712F13" w:rsidP="00712F13">
      <w:pPr>
        <w:spacing w:line="480" w:lineRule="auto"/>
        <w:ind w:firstLine="720"/>
        <w:rPr>
          <w:rFonts w:ascii="Times New Roman" w:hAnsi="Times New Roman" w:cs="Times New Roman"/>
        </w:rPr>
      </w:pPr>
      <w:r w:rsidRPr="00712F13">
        <w:rPr>
          <w:rFonts w:ascii="Times New Roman" w:hAnsi="Times New Roman" w:cs="Times New Roman"/>
        </w:rPr>
        <w:t>Studies have also been conducted on the sharing of positive events and how speakers attempt to capitalize on their happiness from an event by receiving a positive reaction from a listener (Gable, Reis, Impett &amp; Asher, 2004). Related studies asked participants to write about an event from their</w:t>
      </w:r>
      <w:r w:rsidR="00FF1011">
        <w:rPr>
          <w:rFonts w:ascii="Times New Roman" w:hAnsi="Times New Roman" w:cs="Times New Roman"/>
        </w:rPr>
        <w:t xml:space="preserve"> day</w:t>
      </w:r>
      <w:r w:rsidRPr="00712F13">
        <w:rPr>
          <w:rFonts w:ascii="Times New Roman" w:hAnsi="Times New Roman" w:cs="Times New Roman"/>
        </w:rPr>
        <w:t xml:space="preserve">, whether or not they shared this event with someone close to them and </w:t>
      </w:r>
      <w:r w:rsidR="00FF1011">
        <w:rPr>
          <w:rFonts w:ascii="Times New Roman" w:hAnsi="Times New Roman" w:cs="Times New Roman"/>
        </w:rPr>
        <w:t>the reaction</w:t>
      </w:r>
      <w:r w:rsidRPr="00712F13">
        <w:rPr>
          <w:rFonts w:ascii="Times New Roman" w:hAnsi="Times New Roman" w:cs="Times New Roman"/>
        </w:rPr>
        <w:t xml:space="preserve"> they received from the person with whom they shared their event (Gable, Gonzaga &amp; Strachman, 2006). Gable’s studies analyzed how different types </w:t>
      </w:r>
      <w:r w:rsidR="00A1443C">
        <w:rPr>
          <w:rFonts w:ascii="Times New Roman" w:hAnsi="Times New Roman" w:cs="Times New Roman"/>
        </w:rPr>
        <w:t>of reactions, such as positive or negative and</w:t>
      </w:r>
      <w:r w:rsidRPr="00712F13">
        <w:rPr>
          <w:rFonts w:ascii="Times New Roman" w:hAnsi="Times New Roman" w:cs="Times New Roman"/>
        </w:rPr>
        <w:t xml:space="preserve"> constructive or passive, influenced how the listener benefited emotionally from the event and how the relationship between listener and speaker may have been affected. In 2013, Dr. Hackenbracht and Dr. Gasper attempted to further understand the motives </w:t>
      </w:r>
      <w:r w:rsidR="00FF1011">
        <w:rPr>
          <w:rFonts w:ascii="Times New Roman" w:hAnsi="Times New Roman" w:cs="Times New Roman"/>
        </w:rPr>
        <w:t xml:space="preserve">of </w:t>
      </w:r>
      <w:r w:rsidRPr="00712F13">
        <w:rPr>
          <w:rFonts w:ascii="Times New Roman" w:hAnsi="Times New Roman" w:cs="Times New Roman"/>
        </w:rPr>
        <w:t xml:space="preserve">a listener, through the </w:t>
      </w:r>
      <w:r w:rsidRPr="00712F13">
        <w:rPr>
          <w:rFonts w:ascii="Times New Roman" w:hAnsi="Times New Roman" w:cs="Times New Roman"/>
          <w:i/>
        </w:rPr>
        <w:t>belongingness hypothesis</w:t>
      </w:r>
      <w:r w:rsidRPr="00712F13">
        <w:rPr>
          <w:rFonts w:ascii="Times New Roman" w:hAnsi="Times New Roman" w:cs="Times New Roman"/>
        </w:rPr>
        <w:t xml:space="preserve">. This hypothesis argues that a listener benefits from a speaker’s emotional disclosure through an increase </w:t>
      </w:r>
      <w:r w:rsidR="003C3476">
        <w:rPr>
          <w:rFonts w:ascii="Times New Roman" w:hAnsi="Times New Roman" w:cs="Times New Roman"/>
        </w:rPr>
        <w:t xml:space="preserve">in </w:t>
      </w:r>
      <w:r w:rsidRPr="00712F13">
        <w:rPr>
          <w:rFonts w:ascii="Times New Roman" w:hAnsi="Times New Roman" w:cs="Times New Roman"/>
        </w:rPr>
        <w:t xml:space="preserve">the positive relationship between the two individuals, provoking an increased sense of belonging on the part of the listener. Similar to Dr. </w:t>
      </w:r>
      <w:r w:rsidRPr="00712F13">
        <w:rPr>
          <w:rFonts w:ascii="Times New Roman" w:hAnsi="Times New Roman" w:cs="Times New Roman"/>
        </w:rPr>
        <w:lastRenderedPageBreak/>
        <w:t>Hackenbracht and Gasper’s research, the focus of this paper is on the effects of the listener, who is receiving either a positive or negative personal experience from an unknown individual. In the “Personal Experiences</w:t>
      </w:r>
      <w:r w:rsidR="001342C1">
        <w:rPr>
          <w:rFonts w:ascii="Times New Roman" w:hAnsi="Times New Roman" w:cs="Times New Roman"/>
        </w:rPr>
        <w:t xml:space="preserve"> Survey”</w:t>
      </w:r>
      <w:r w:rsidR="002F4732">
        <w:rPr>
          <w:rFonts w:ascii="Times New Roman" w:hAnsi="Times New Roman" w:cs="Times New Roman"/>
        </w:rPr>
        <w:t>,</w:t>
      </w:r>
      <w:r w:rsidRPr="00712F13">
        <w:rPr>
          <w:rFonts w:ascii="Times New Roman" w:hAnsi="Times New Roman" w:cs="Times New Roman"/>
        </w:rPr>
        <w:t xml:space="preserve"> the need to belong and the benefits of sharing for the speaker are not primary variables, since participants are reading responses written by an unknown individual. The only information that participants are given is that the “speaker” is another student at their university. There was no manipulation of exclusion on the part of the listener; however, the </w:t>
      </w:r>
      <w:r w:rsidRPr="00712F13">
        <w:rPr>
          <w:rFonts w:ascii="Times New Roman" w:hAnsi="Times New Roman" w:cs="Times New Roman"/>
          <w:i/>
        </w:rPr>
        <w:t>belongingness hypothesis</w:t>
      </w:r>
      <w:r w:rsidRPr="00712F13">
        <w:rPr>
          <w:rFonts w:ascii="Times New Roman" w:hAnsi="Times New Roman" w:cs="Times New Roman"/>
        </w:rPr>
        <w:t xml:space="preserve"> provides a framework for how participants may be emotionally affected by both sharing and then listening to negative experiences in particular. </w:t>
      </w:r>
    </w:p>
    <w:p w14:paraId="33EA1FC1" w14:textId="444C7C24" w:rsidR="00712F13" w:rsidRPr="00712F13" w:rsidRDefault="00712F13" w:rsidP="00712F13">
      <w:pPr>
        <w:spacing w:line="480" w:lineRule="auto"/>
        <w:ind w:firstLine="720"/>
        <w:rPr>
          <w:rFonts w:ascii="Times New Roman" w:hAnsi="Times New Roman" w:cs="Times New Roman"/>
        </w:rPr>
      </w:pPr>
      <w:r w:rsidRPr="00712F13">
        <w:rPr>
          <w:rFonts w:ascii="Times New Roman" w:hAnsi="Times New Roman" w:cs="Times New Roman"/>
        </w:rPr>
        <w:t xml:space="preserve">This study utilizes previous research on how listeners benefit from disclosure and the sharing of personal events. The “Personal Experiences Survey” is a preliminary examination of how individuals will be emotionally affected by the everyday personal experiences of an unknown individual. The importance of personal experiences are defined in the survey. Positive personal experiences were explained to be: </w:t>
      </w:r>
    </w:p>
    <w:p w14:paraId="37D10D86" w14:textId="77777777" w:rsidR="00712F13" w:rsidRPr="00712F13" w:rsidRDefault="00712F13" w:rsidP="00712F13">
      <w:pPr>
        <w:spacing w:line="480" w:lineRule="auto"/>
        <w:ind w:left="720"/>
        <w:rPr>
          <w:rFonts w:ascii="Times New Roman" w:eastAsia="Times New Roman" w:hAnsi="Times New Roman" w:cs="Times New Roman"/>
        </w:rPr>
      </w:pPr>
      <w:r w:rsidRPr="00712F13">
        <w:rPr>
          <w:rFonts w:ascii="Times New Roman" w:eastAsia="Times New Roman" w:hAnsi="Times New Roman" w:cs="Times New Roman"/>
        </w:rPr>
        <w:t>“Personal experiences often provoke an increase of mood, a stronger sense of being connected to others, increased self-worth and achievement for an individual. These experiences can be more generally defined by experiences that are not related to work or education and that provoke positive feelings. Personal experiences may be smaller experiences that happen in a day or month...”</w:t>
      </w:r>
    </w:p>
    <w:p w14:paraId="6A00A26C" w14:textId="6417C724" w:rsidR="00712F13" w:rsidRPr="00712F13" w:rsidRDefault="00712F13" w:rsidP="00712F13">
      <w:pPr>
        <w:spacing w:line="480" w:lineRule="auto"/>
        <w:rPr>
          <w:rFonts w:ascii="Times New Roman" w:hAnsi="Times New Roman" w:cs="Times New Roman"/>
        </w:rPr>
      </w:pPr>
      <w:r w:rsidRPr="00712F13">
        <w:rPr>
          <w:rFonts w:ascii="Times New Roman" w:eastAsia="Times New Roman" w:hAnsi="Times New Roman" w:cs="Times New Roman"/>
        </w:rPr>
        <w:t xml:space="preserve">Negative personal experiences were described in the same manner except in that they provoke negative feelings, including a weakened sense of being connected to other and potentially decreased self-worth. </w:t>
      </w:r>
      <w:r w:rsidRPr="00712F13">
        <w:rPr>
          <w:rFonts w:ascii="Times New Roman" w:hAnsi="Times New Roman" w:cs="Times New Roman"/>
        </w:rPr>
        <w:t xml:space="preserve">Based on previous research, I first hypothesize that participants will be positively affected as a listener when they have shared a positive personal event, regardless of whether or not they read a positive event. Secondly, I predict there will be a noticeable increase </w:t>
      </w:r>
      <w:r w:rsidRPr="00712F13">
        <w:rPr>
          <w:rFonts w:ascii="Times New Roman" w:hAnsi="Times New Roman" w:cs="Times New Roman"/>
        </w:rPr>
        <w:lastRenderedPageBreak/>
        <w:t xml:space="preserve">in negative affect when participants share a negative personal event and are asked to read the </w:t>
      </w:r>
      <w:r w:rsidR="00E5387D">
        <w:rPr>
          <w:rFonts w:ascii="Times New Roman" w:hAnsi="Times New Roman" w:cs="Times New Roman"/>
        </w:rPr>
        <w:t>negative</w:t>
      </w:r>
      <w:r w:rsidRPr="00712F13">
        <w:rPr>
          <w:rFonts w:ascii="Times New Roman" w:hAnsi="Times New Roman" w:cs="Times New Roman"/>
        </w:rPr>
        <w:t xml:space="preserve"> experience of an unknown individual. Unlike the </w:t>
      </w:r>
      <w:r w:rsidRPr="00712F13">
        <w:rPr>
          <w:rFonts w:ascii="Times New Roman" w:hAnsi="Times New Roman" w:cs="Times New Roman"/>
          <w:i/>
        </w:rPr>
        <w:t xml:space="preserve">belongingness hypothesis, </w:t>
      </w:r>
      <w:r w:rsidRPr="00712F13">
        <w:rPr>
          <w:rFonts w:ascii="Times New Roman" w:hAnsi="Times New Roman" w:cs="Times New Roman"/>
        </w:rPr>
        <w:t>(Hackenbracht &amp; Gable, 2013) participants have little to no motivation to respond positively to a positive event that they did not share in, likely provoking an increase in negative affect. My final hypothesis is that Heath’s c</w:t>
      </w:r>
      <w:r w:rsidRPr="00712F13">
        <w:rPr>
          <w:rFonts w:ascii="Times New Roman" w:hAnsi="Times New Roman" w:cs="Times New Roman"/>
          <w:i/>
        </w:rPr>
        <w:t>ongruence hypothesis</w:t>
      </w:r>
      <w:r w:rsidRPr="00712F13">
        <w:rPr>
          <w:rFonts w:ascii="Times New Roman" w:hAnsi="Times New Roman" w:cs="Times New Roman"/>
        </w:rPr>
        <w:t xml:space="preserve"> will be reinforced</w:t>
      </w:r>
      <w:r w:rsidR="00FF1011">
        <w:rPr>
          <w:rFonts w:ascii="Times New Roman" w:hAnsi="Times New Roman" w:cs="Times New Roman"/>
        </w:rPr>
        <w:t>;</w:t>
      </w:r>
      <w:r w:rsidRPr="00712F13">
        <w:rPr>
          <w:rFonts w:ascii="Times New Roman" w:hAnsi="Times New Roman" w:cs="Times New Roman"/>
        </w:rPr>
        <w:t xml:space="preserve"> participants will likely be the most responsive and affected in the conditions where the personal event they share (as the speaker) and the event they</w:t>
      </w:r>
      <w:r w:rsidR="00BA0F55">
        <w:rPr>
          <w:rFonts w:ascii="Times New Roman" w:hAnsi="Times New Roman" w:cs="Times New Roman"/>
        </w:rPr>
        <w:t xml:space="preserve"> read about (as the listener) are</w:t>
      </w:r>
      <w:r w:rsidRPr="00712F13">
        <w:rPr>
          <w:rFonts w:ascii="Times New Roman" w:hAnsi="Times New Roman" w:cs="Times New Roman"/>
        </w:rPr>
        <w:t xml:space="preserve"> of the same positive or negative valence. Participants also filled out the PANAS survey, which measures overall positive and negative affect using a mixed list of words describing their present mood. These PANAS results were the primary data source used to test the hypotheses in order to understand when to share information and how listeners are emotionally affected. </w:t>
      </w:r>
    </w:p>
    <w:p w14:paraId="3563F3C9" w14:textId="77777777" w:rsidR="00712F13" w:rsidRPr="00712F13" w:rsidRDefault="00712F13" w:rsidP="00712F13">
      <w:pPr>
        <w:spacing w:line="480" w:lineRule="auto"/>
        <w:rPr>
          <w:rFonts w:ascii="Times New Roman" w:hAnsi="Times New Roman" w:cs="Times New Roman"/>
        </w:rPr>
      </w:pPr>
    </w:p>
    <w:p w14:paraId="568C24BC" w14:textId="77777777" w:rsidR="00712F13" w:rsidRDefault="00712F13" w:rsidP="00712F13">
      <w:pPr>
        <w:spacing w:line="480" w:lineRule="auto"/>
        <w:jc w:val="center"/>
        <w:rPr>
          <w:rFonts w:ascii="Times New Roman" w:hAnsi="Times New Roman" w:cs="Times New Roman"/>
          <w:b/>
        </w:rPr>
      </w:pPr>
      <w:r w:rsidRPr="002D6BA9">
        <w:rPr>
          <w:rFonts w:ascii="Times New Roman" w:hAnsi="Times New Roman" w:cs="Times New Roman"/>
          <w:b/>
        </w:rPr>
        <w:t>Methods</w:t>
      </w:r>
    </w:p>
    <w:p w14:paraId="6D2CDFB9" w14:textId="6D8FB8E3" w:rsidR="005139C8" w:rsidRPr="005139C8" w:rsidRDefault="005139C8" w:rsidP="005139C8">
      <w:pPr>
        <w:spacing w:line="480" w:lineRule="auto"/>
        <w:rPr>
          <w:rFonts w:ascii="Times New Roman" w:hAnsi="Times New Roman" w:cs="Times New Roman"/>
          <w:i/>
        </w:rPr>
      </w:pPr>
      <w:r>
        <w:rPr>
          <w:rFonts w:ascii="Times New Roman" w:hAnsi="Times New Roman" w:cs="Times New Roman"/>
          <w:i/>
        </w:rPr>
        <w:t>Participants</w:t>
      </w:r>
    </w:p>
    <w:p w14:paraId="0765F321" w14:textId="652DADAC" w:rsidR="005139C8" w:rsidRPr="00712F13" w:rsidRDefault="005139C8" w:rsidP="005139C8">
      <w:pPr>
        <w:spacing w:line="480" w:lineRule="auto"/>
        <w:ind w:firstLine="720"/>
        <w:rPr>
          <w:rFonts w:ascii="Times New Roman" w:hAnsi="Times New Roman" w:cs="Times New Roman"/>
        </w:rPr>
      </w:pPr>
      <w:r w:rsidRPr="00712F13">
        <w:rPr>
          <w:rFonts w:ascii="Times New Roman" w:hAnsi="Times New Roman" w:cs="Times New Roman"/>
        </w:rPr>
        <w:t xml:space="preserve">There were a total of 1003 participants who completed the survey; some responses were omitted from analysis based on incomplete data, yielding a total of 970 responses used for final analysis. Condition One contains 241 responses for share positive/read positive, Condition Two contains 246 responses for share positive/read negative, Condition Three contains 240 responses </w:t>
      </w:r>
      <w:r w:rsidR="002E0705">
        <w:rPr>
          <w:rFonts w:ascii="Times New Roman" w:hAnsi="Times New Roman" w:cs="Times New Roman"/>
        </w:rPr>
        <w:t>for share negative/read positive</w:t>
      </w:r>
      <w:r>
        <w:rPr>
          <w:rFonts w:ascii="Times New Roman" w:hAnsi="Times New Roman" w:cs="Times New Roman"/>
        </w:rPr>
        <w:t>,</w:t>
      </w:r>
      <w:r w:rsidRPr="00712F13">
        <w:rPr>
          <w:rFonts w:ascii="Times New Roman" w:hAnsi="Times New Roman" w:cs="Times New Roman"/>
        </w:rPr>
        <w:t xml:space="preserve"> and finally Condition Four contains 243 responses </w:t>
      </w:r>
      <w:r w:rsidR="002E0705">
        <w:rPr>
          <w:rFonts w:ascii="Times New Roman" w:hAnsi="Times New Roman" w:cs="Times New Roman"/>
        </w:rPr>
        <w:t>for share negative/read negative</w:t>
      </w:r>
      <w:r w:rsidRPr="00712F13">
        <w:rPr>
          <w:rFonts w:ascii="Times New Roman" w:hAnsi="Times New Roman" w:cs="Times New Roman"/>
        </w:rPr>
        <w:t>. Table One in the Appendix shows the experiment</w:t>
      </w:r>
      <w:r>
        <w:rPr>
          <w:rFonts w:ascii="Times New Roman" w:hAnsi="Times New Roman" w:cs="Times New Roman"/>
        </w:rPr>
        <w:t>al</w:t>
      </w:r>
      <w:r w:rsidRPr="00712F13">
        <w:rPr>
          <w:rFonts w:ascii="Times New Roman" w:hAnsi="Times New Roman" w:cs="Times New Roman"/>
        </w:rPr>
        <w:t xml:space="preserve"> design. The majority of participants were ages 18-23 years, freshman at the university; approximately 68% of the participants were females. Al</w:t>
      </w:r>
      <w:r>
        <w:rPr>
          <w:rFonts w:ascii="Times New Roman" w:hAnsi="Times New Roman" w:cs="Times New Roman"/>
        </w:rPr>
        <w:t>l responses were anonymous; participants were assigned a separate</w:t>
      </w:r>
      <w:r w:rsidRPr="00712F13">
        <w:rPr>
          <w:rFonts w:ascii="Times New Roman" w:hAnsi="Times New Roman" w:cs="Times New Roman"/>
        </w:rPr>
        <w:t xml:space="preserve"> </w:t>
      </w:r>
      <w:r w:rsidRPr="00712F13">
        <w:rPr>
          <w:rFonts w:ascii="Times New Roman" w:hAnsi="Times New Roman" w:cs="Times New Roman"/>
        </w:rPr>
        <w:lastRenderedPageBreak/>
        <w:t xml:space="preserve">ID code in order to ensure that they received course credit. Due to these factors, I will focus on overall Within-Subjects changes in mood by comparing mood scores for all four conditions. </w:t>
      </w:r>
    </w:p>
    <w:p w14:paraId="24504E9C" w14:textId="77777777" w:rsidR="005139C8" w:rsidRPr="00712F13" w:rsidRDefault="005139C8" w:rsidP="005139C8">
      <w:pPr>
        <w:spacing w:line="480" w:lineRule="auto"/>
        <w:ind w:firstLine="720"/>
        <w:rPr>
          <w:rFonts w:ascii="Times New Roman" w:hAnsi="Times New Roman" w:cs="Times New Roman"/>
        </w:rPr>
      </w:pPr>
      <w:r w:rsidRPr="00712F13">
        <w:rPr>
          <w:rFonts w:ascii="Times New Roman" w:hAnsi="Times New Roman" w:cs="Times New Roman"/>
        </w:rPr>
        <w:t xml:space="preserve">In order to participate in the survey, participants had to be age 18 or older, and all participants were currently enrolled at the University of Tennessee Knoxville. Participants received credit for introductory Psychology courses or extra credit for upper-level Psychology courses upon completion of the survey. Additionally, they were asked to complete an Informed Consent form and were told that they could withdraw from the study at any point without any penalty. </w:t>
      </w:r>
    </w:p>
    <w:p w14:paraId="1F43CEEC" w14:textId="37E48C8A" w:rsidR="005139C8" w:rsidRPr="005139C8" w:rsidRDefault="005139C8" w:rsidP="005139C8">
      <w:pPr>
        <w:spacing w:line="480" w:lineRule="auto"/>
        <w:rPr>
          <w:rFonts w:ascii="Times New Roman" w:hAnsi="Times New Roman" w:cs="Times New Roman"/>
          <w:i/>
        </w:rPr>
      </w:pPr>
      <w:r>
        <w:rPr>
          <w:rFonts w:ascii="Times New Roman" w:hAnsi="Times New Roman" w:cs="Times New Roman"/>
          <w:i/>
        </w:rPr>
        <w:t>General Procedures</w:t>
      </w:r>
    </w:p>
    <w:p w14:paraId="596A1B69" w14:textId="118221DA" w:rsidR="00712F13" w:rsidRPr="00712F13" w:rsidRDefault="00712F13" w:rsidP="00712F13">
      <w:pPr>
        <w:spacing w:line="480" w:lineRule="auto"/>
        <w:ind w:firstLine="720"/>
        <w:rPr>
          <w:rFonts w:ascii="Times New Roman" w:hAnsi="Times New Roman" w:cs="Times New Roman"/>
        </w:rPr>
      </w:pPr>
      <w:r w:rsidRPr="00712F13">
        <w:rPr>
          <w:rFonts w:ascii="Times New Roman" w:hAnsi="Times New Roman" w:cs="Times New Roman"/>
        </w:rPr>
        <w:t>This study is based on the results of “The Personal Experience Survey”, which consists of two primary stages, yielding a total of four conditions. In stage one, the participant acts as the “speaker” by submitting a personal event, which is not included in the analysis for this paper. In stage two</w:t>
      </w:r>
      <w:r w:rsidR="001342C1">
        <w:rPr>
          <w:rFonts w:ascii="Times New Roman" w:hAnsi="Times New Roman" w:cs="Times New Roman"/>
        </w:rPr>
        <w:t>,</w:t>
      </w:r>
      <w:r w:rsidRPr="00712F13">
        <w:rPr>
          <w:rFonts w:ascii="Times New Roman" w:hAnsi="Times New Roman" w:cs="Times New Roman"/>
        </w:rPr>
        <w:t xml:space="preserve"> participants </w:t>
      </w:r>
      <w:r w:rsidR="00D46DFD">
        <w:rPr>
          <w:rFonts w:ascii="Times New Roman" w:hAnsi="Times New Roman" w:cs="Times New Roman"/>
        </w:rPr>
        <w:t>act</w:t>
      </w:r>
      <w:r w:rsidRPr="00712F13">
        <w:rPr>
          <w:rFonts w:ascii="Times New Roman" w:hAnsi="Times New Roman" w:cs="Times New Roman"/>
        </w:rPr>
        <w:t xml:space="preserve"> as the “listener” by reading an event. The events from both stages are classified as either a </w:t>
      </w:r>
      <w:r w:rsidR="00D46DFD">
        <w:rPr>
          <w:rFonts w:ascii="Times New Roman" w:hAnsi="Times New Roman" w:cs="Times New Roman"/>
        </w:rPr>
        <w:t>personal positive</w:t>
      </w:r>
      <w:r w:rsidRPr="00712F13">
        <w:rPr>
          <w:rFonts w:ascii="Times New Roman" w:hAnsi="Times New Roman" w:cs="Times New Roman"/>
        </w:rPr>
        <w:t xml:space="preserve"> event or a negative one. In order to create the necessary conditions, participants were randomly assigned to one of two groups in each stage. Of the four conditions, there</w:t>
      </w:r>
      <w:r w:rsidR="00D46DFD">
        <w:rPr>
          <w:rFonts w:ascii="Times New Roman" w:hAnsi="Times New Roman" w:cs="Times New Roman"/>
        </w:rPr>
        <w:t xml:space="preserve"> were</w:t>
      </w:r>
      <w:r w:rsidRPr="00712F13">
        <w:rPr>
          <w:rFonts w:ascii="Times New Roman" w:hAnsi="Times New Roman" w:cs="Times New Roman"/>
        </w:rPr>
        <w:t xml:space="preserve"> </w:t>
      </w:r>
      <w:r w:rsidR="00D46DFD">
        <w:rPr>
          <w:rFonts w:ascii="Times New Roman" w:hAnsi="Times New Roman" w:cs="Times New Roman"/>
        </w:rPr>
        <w:t>two that were</w:t>
      </w:r>
      <w:r w:rsidRPr="00712F13">
        <w:rPr>
          <w:rFonts w:ascii="Times New Roman" w:hAnsi="Times New Roman" w:cs="Times New Roman"/>
        </w:rPr>
        <w:t xml:space="preserve"> classified as “shared” </w:t>
      </w:r>
      <w:r w:rsidR="0046677B">
        <w:rPr>
          <w:rFonts w:ascii="Times New Roman" w:hAnsi="Times New Roman" w:cs="Times New Roman"/>
        </w:rPr>
        <w:t xml:space="preserve">or “congruent” </w:t>
      </w:r>
      <w:r w:rsidRPr="00712F13">
        <w:rPr>
          <w:rFonts w:ascii="Times New Roman" w:hAnsi="Times New Roman" w:cs="Times New Roman"/>
        </w:rPr>
        <w:t xml:space="preserve">conditions in which the participant had either a positive/positive combination or negative/negative combination through random assignment. </w:t>
      </w:r>
    </w:p>
    <w:p w14:paraId="6138F17E" w14:textId="06E0D0ED" w:rsidR="00712F13" w:rsidRPr="00712F13" w:rsidRDefault="00712F13" w:rsidP="00712F13">
      <w:pPr>
        <w:spacing w:line="480" w:lineRule="auto"/>
        <w:ind w:firstLine="720"/>
        <w:rPr>
          <w:rFonts w:ascii="Times New Roman" w:hAnsi="Times New Roman" w:cs="Times New Roman"/>
        </w:rPr>
      </w:pPr>
      <w:r w:rsidRPr="00712F13">
        <w:rPr>
          <w:rFonts w:ascii="Times New Roman" w:hAnsi="Times New Roman" w:cs="Times New Roman"/>
        </w:rPr>
        <w:t>In stage one of the survey participants were randomly assign</w:t>
      </w:r>
      <w:r w:rsidR="00787827">
        <w:rPr>
          <w:rFonts w:ascii="Times New Roman" w:hAnsi="Times New Roman" w:cs="Times New Roman"/>
        </w:rPr>
        <w:t xml:space="preserve">ed to share (through a typed </w:t>
      </w:r>
      <w:r w:rsidRPr="00712F13">
        <w:rPr>
          <w:rFonts w:ascii="Times New Roman" w:hAnsi="Times New Roman" w:cs="Times New Roman"/>
        </w:rPr>
        <w:t>free-response) either a positive or negative personal experience they had within the last week. These personal events were described as an event not</w:t>
      </w:r>
      <w:r w:rsidR="00D46DFD">
        <w:rPr>
          <w:rFonts w:ascii="Times New Roman" w:hAnsi="Times New Roman" w:cs="Times New Roman"/>
        </w:rPr>
        <w:t xml:space="preserve"> related to</w:t>
      </w:r>
      <w:r w:rsidRPr="00712F13">
        <w:rPr>
          <w:rFonts w:ascii="Times New Roman" w:hAnsi="Times New Roman" w:cs="Times New Roman"/>
        </w:rPr>
        <w:t xml:space="preserve"> school or work</w:t>
      </w:r>
      <w:r w:rsidR="00D46DFD">
        <w:rPr>
          <w:rFonts w:ascii="Times New Roman" w:hAnsi="Times New Roman" w:cs="Times New Roman"/>
        </w:rPr>
        <w:t>,</w:t>
      </w:r>
      <w:r w:rsidRPr="00712F13">
        <w:rPr>
          <w:rFonts w:ascii="Times New Roman" w:hAnsi="Times New Roman" w:cs="Times New Roman"/>
        </w:rPr>
        <w:t xml:space="preserve"> </w:t>
      </w:r>
      <w:r w:rsidR="00D46DFD">
        <w:rPr>
          <w:rFonts w:ascii="Times New Roman" w:hAnsi="Times New Roman" w:cs="Times New Roman"/>
        </w:rPr>
        <w:t>which</w:t>
      </w:r>
      <w:r w:rsidRPr="00712F13">
        <w:rPr>
          <w:rFonts w:ascii="Times New Roman" w:hAnsi="Times New Roman" w:cs="Times New Roman"/>
        </w:rPr>
        <w:t xml:space="preserve"> caused either a positive or negative increase in mood (depending on which condition the participant was assigned to). Sharing this personal experience </w:t>
      </w:r>
      <w:r w:rsidR="00D46DFD">
        <w:rPr>
          <w:rFonts w:ascii="Times New Roman" w:hAnsi="Times New Roman" w:cs="Times New Roman"/>
        </w:rPr>
        <w:t>will help to</w:t>
      </w:r>
      <w:r w:rsidRPr="00712F13">
        <w:rPr>
          <w:rFonts w:ascii="Times New Roman" w:hAnsi="Times New Roman" w:cs="Times New Roman"/>
        </w:rPr>
        <w:t xml:space="preserve"> create a sense of a shared or un-shared </w:t>
      </w:r>
      <w:r w:rsidRPr="00712F13">
        <w:rPr>
          <w:rFonts w:ascii="Times New Roman" w:hAnsi="Times New Roman" w:cs="Times New Roman"/>
        </w:rPr>
        <w:lastRenderedPageBreak/>
        <w:t>experience later in the study</w:t>
      </w:r>
      <w:r w:rsidR="00534248">
        <w:rPr>
          <w:rFonts w:ascii="Times New Roman" w:hAnsi="Times New Roman" w:cs="Times New Roman"/>
        </w:rPr>
        <w:t>,</w:t>
      </w:r>
      <w:r w:rsidRPr="00712F13">
        <w:rPr>
          <w:rFonts w:ascii="Times New Roman" w:hAnsi="Times New Roman" w:cs="Times New Roman"/>
        </w:rPr>
        <w:t xml:space="preserve"> as well as positively or negatively valence their mood. After typing in their response, which is not used in analysis, PANAS was used to evaluate their mood. Participants were given a list of words including upset, active and inspired and asked to indicate how much this word reflected their current mood ranging from “Not at All” to “Extremely”. </w:t>
      </w:r>
    </w:p>
    <w:p w14:paraId="609569BB" w14:textId="6D479148" w:rsidR="00712F13" w:rsidRPr="00712F13" w:rsidRDefault="00712F13" w:rsidP="00712F13">
      <w:pPr>
        <w:spacing w:line="480" w:lineRule="auto"/>
        <w:ind w:firstLine="720"/>
        <w:rPr>
          <w:rFonts w:ascii="Times New Roman" w:hAnsi="Times New Roman" w:cs="Times New Roman"/>
        </w:rPr>
      </w:pPr>
      <w:r w:rsidRPr="00712F13">
        <w:rPr>
          <w:rFonts w:ascii="Times New Roman" w:hAnsi="Times New Roman" w:cs="Times New Roman"/>
        </w:rPr>
        <w:t>In stage two, participants were told that they would read a positive or negative response that a previous participant has agreed to share. Here, the participants were randomly assigned to read either a positive or negative event that has been shared. It is important to note that both the positive and negative responses were written by the primary investigator in order to ensure consistency and present a distinctively positive or negative emotion from the speaker. Although previous research typically incorporated direct interaction between participants and a confederate, this study used pre-written responses within the survey in order to share an experience with participants while still maintaining internal validity. Both stories included in the survey were directed towards being relatable to undergraduates regardless of gender. Participants assigned to reading the positive event were asked to read the following:</w:t>
      </w:r>
    </w:p>
    <w:p w14:paraId="5F06078B" w14:textId="77777777" w:rsidR="00712F13" w:rsidRPr="00712F13" w:rsidRDefault="00712F13" w:rsidP="00712F13">
      <w:pPr>
        <w:spacing w:line="480" w:lineRule="auto"/>
        <w:ind w:left="720"/>
        <w:rPr>
          <w:rStyle w:val="Emphasis"/>
          <w:rFonts w:ascii="Times New Roman" w:eastAsia="Times New Roman" w:hAnsi="Times New Roman" w:cs="Times New Roman"/>
        </w:rPr>
      </w:pPr>
      <w:r w:rsidRPr="00712F13">
        <w:rPr>
          <w:rStyle w:val="Emphasis"/>
          <w:rFonts w:ascii="Times New Roman" w:eastAsia="Times New Roman" w:hAnsi="Times New Roman" w:cs="Times New Roman"/>
        </w:rPr>
        <w:t>I've been working at the same job for the last couple of years, and this year we had a whole bunch of new staff members come in. One of the new guys is really cute, sweet and funny, and I really like him. For like the last two months we talked like all day everyday, at work over text... all the time. He finally told me a few days ago that he liked me all that time and was just too shy to ask me out! He finally asked me out, and I'm so excited, since he's the first guy I've really liked in a while!</w:t>
      </w:r>
    </w:p>
    <w:p w14:paraId="055C4CD2" w14:textId="77777777" w:rsidR="00712F13" w:rsidRPr="00712F13" w:rsidRDefault="00712F13" w:rsidP="00712F13">
      <w:pPr>
        <w:spacing w:line="480" w:lineRule="auto"/>
        <w:rPr>
          <w:rStyle w:val="Emphasis"/>
          <w:rFonts w:ascii="Times New Roman" w:eastAsia="Times New Roman" w:hAnsi="Times New Roman" w:cs="Times New Roman"/>
          <w:i w:val="0"/>
        </w:rPr>
      </w:pPr>
      <w:r w:rsidRPr="00712F13">
        <w:rPr>
          <w:rStyle w:val="Emphasis"/>
          <w:rFonts w:ascii="Times New Roman" w:eastAsia="Times New Roman" w:hAnsi="Times New Roman" w:cs="Times New Roman"/>
          <w:i w:val="0"/>
        </w:rPr>
        <w:t>Participants assigned to reading the negative event were asked to read the following:</w:t>
      </w:r>
    </w:p>
    <w:p w14:paraId="163F9AF9" w14:textId="769498B8" w:rsidR="00712F13" w:rsidRPr="00534248" w:rsidRDefault="00712F13" w:rsidP="00534248">
      <w:pPr>
        <w:spacing w:line="480" w:lineRule="auto"/>
        <w:ind w:left="720"/>
        <w:rPr>
          <w:rFonts w:ascii="Times New Roman" w:eastAsia="Times New Roman" w:hAnsi="Times New Roman" w:cs="Times New Roman"/>
          <w:i/>
          <w:iCs/>
        </w:rPr>
      </w:pPr>
      <w:r w:rsidRPr="00712F13">
        <w:rPr>
          <w:rStyle w:val="Emphasis"/>
          <w:rFonts w:ascii="Times New Roman" w:eastAsia="Times New Roman" w:hAnsi="Times New Roman" w:cs="Times New Roman"/>
        </w:rPr>
        <w:t xml:space="preserve">I went home to visit my boyfriend and family last weekend and decided to bring back some stuff from my house. My car was packed and stuffed was everywhere. When I got </w:t>
      </w:r>
      <w:r w:rsidRPr="00712F13">
        <w:rPr>
          <w:rStyle w:val="Emphasis"/>
          <w:rFonts w:ascii="Times New Roman" w:eastAsia="Times New Roman" w:hAnsi="Times New Roman" w:cs="Times New Roman"/>
        </w:rPr>
        <w:lastRenderedPageBreak/>
        <w:t>back to campus, I unloaded my car and thought I got everything, so I went and parked it outside near the Fort. The next morning I was running late for class and needed to turn in some last minute homework but couldn</w:t>
      </w:r>
      <w:r w:rsidR="009B1F6E">
        <w:rPr>
          <w:rStyle w:val="Emphasis"/>
          <w:rFonts w:ascii="Times New Roman" w:eastAsia="Times New Roman" w:hAnsi="Times New Roman" w:cs="Times New Roman"/>
        </w:rPr>
        <w:t>’</w:t>
      </w:r>
      <w:r w:rsidRPr="00712F13">
        <w:rPr>
          <w:rStyle w:val="Emphasis"/>
          <w:rFonts w:ascii="Times New Roman" w:eastAsia="Times New Roman" w:hAnsi="Times New Roman" w:cs="Times New Roman"/>
        </w:rPr>
        <w:t>t find my laptop, so I ran out to my car to see if it was still in the backseat from when I had all my stuff packed in there. When I got to my car, I found that someone had broken the window out and stolen my laptop from the backseat.</w:t>
      </w:r>
    </w:p>
    <w:p w14:paraId="6428254B" w14:textId="2CA70A53" w:rsidR="00712F13" w:rsidRPr="00712F13" w:rsidRDefault="00712F13" w:rsidP="005139C8">
      <w:pPr>
        <w:spacing w:line="480" w:lineRule="auto"/>
        <w:ind w:firstLine="720"/>
        <w:rPr>
          <w:rFonts w:ascii="Times New Roman" w:hAnsi="Times New Roman" w:cs="Times New Roman"/>
        </w:rPr>
      </w:pPr>
      <w:r w:rsidRPr="00712F13">
        <w:rPr>
          <w:rFonts w:ascii="Times New Roman" w:hAnsi="Times New Roman" w:cs="Times New Roman"/>
        </w:rPr>
        <w:t xml:space="preserve">Data was collected determining how long participants spent reading the responses before </w:t>
      </w:r>
      <w:r w:rsidR="00D46DFD">
        <w:rPr>
          <w:rFonts w:ascii="Times New Roman" w:hAnsi="Times New Roman" w:cs="Times New Roman"/>
        </w:rPr>
        <w:t>being</w:t>
      </w:r>
      <w:r w:rsidRPr="00712F13">
        <w:rPr>
          <w:rFonts w:ascii="Times New Roman" w:hAnsi="Times New Roman" w:cs="Times New Roman"/>
        </w:rPr>
        <w:t xml:space="preserve"> asked to complete PANAS for a second time. The first time participants were asked to complete PANAS was used as a control f</w:t>
      </w:r>
      <w:r w:rsidR="00D46DFD">
        <w:rPr>
          <w:rFonts w:ascii="Times New Roman" w:hAnsi="Times New Roman" w:cs="Times New Roman"/>
        </w:rPr>
        <w:t>or mood, while the second time wa</w:t>
      </w:r>
      <w:r w:rsidRPr="00712F13">
        <w:rPr>
          <w:rFonts w:ascii="Times New Roman" w:hAnsi="Times New Roman" w:cs="Times New Roman"/>
        </w:rPr>
        <w:t>s used as a comparison for how participants were potentially affected by reading the experience of another. The scores for each word in the PANAS were used to calculate overall mood scores, positive affect scores (the positive component of mood) and negative affect scores (negative component of mood) for the first and second PANAS as wel</w:t>
      </w:r>
      <w:r w:rsidR="00F1248F">
        <w:rPr>
          <w:rFonts w:ascii="Times New Roman" w:hAnsi="Times New Roman" w:cs="Times New Roman"/>
        </w:rPr>
        <w:t>l as</w:t>
      </w:r>
      <w:r w:rsidRPr="00712F13">
        <w:rPr>
          <w:rFonts w:ascii="Times New Roman" w:hAnsi="Times New Roman" w:cs="Times New Roman"/>
        </w:rPr>
        <w:t xml:space="preserve"> comparison</w:t>
      </w:r>
      <w:r w:rsidR="00F1248F">
        <w:rPr>
          <w:rFonts w:ascii="Times New Roman" w:hAnsi="Times New Roman" w:cs="Times New Roman"/>
        </w:rPr>
        <w:t>s</w:t>
      </w:r>
      <w:r w:rsidRPr="00712F13">
        <w:rPr>
          <w:rFonts w:ascii="Times New Roman" w:hAnsi="Times New Roman" w:cs="Times New Roman"/>
        </w:rPr>
        <w:t xml:space="preserve"> between the two measures. These scores were the primary data source used in analyzing how participants’ moods varied depending on their condition.  </w:t>
      </w:r>
      <w:r w:rsidR="0042565C" w:rsidRPr="00712F13">
        <w:rPr>
          <w:rFonts w:ascii="Times New Roman" w:hAnsi="Times New Roman" w:cs="Times New Roman"/>
        </w:rPr>
        <w:t>Additionally, after acting as the “</w:t>
      </w:r>
      <w:r w:rsidR="00F1248F">
        <w:rPr>
          <w:rFonts w:ascii="Times New Roman" w:hAnsi="Times New Roman" w:cs="Times New Roman"/>
        </w:rPr>
        <w:t>listener” participants were</w:t>
      </w:r>
      <w:r w:rsidR="0042565C" w:rsidRPr="00712F13">
        <w:rPr>
          <w:rFonts w:ascii="Times New Roman" w:hAnsi="Times New Roman" w:cs="Times New Roman"/>
        </w:rPr>
        <w:t xml:space="preserve"> asked if they were interested in reading a longer version of the personal experience shared with them.</w:t>
      </w:r>
      <w:r w:rsidRPr="00712F13">
        <w:rPr>
          <w:rFonts w:ascii="Times New Roman" w:hAnsi="Times New Roman" w:cs="Times New Roman"/>
        </w:rPr>
        <w:t xml:space="preserve"> </w:t>
      </w:r>
    </w:p>
    <w:p w14:paraId="732BA9CD" w14:textId="77777777" w:rsidR="00712F13" w:rsidRPr="00712F13" w:rsidRDefault="00712F13" w:rsidP="00712F13">
      <w:pPr>
        <w:spacing w:line="480" w:lineRule="auto"/>
        <w:jc w:val="center"/>
        <w:rPr>
          <w:rFonts w:ascii="Times New Roman" w:hAnsi="Times New Roman" w:cs="Times New Roman"/>
        </w:rPr>
      </w:pPr>
    </w:p>
    <w:p w14:paraId="1666F6EF" w14:textId="071BDD6F" w:rsidR="006469C6" w:rsidRPr="006469C6" w:rsidRDefault="00712F13" w:rsidP="006469C6">
      <w:pPr>
        <w:spacing w:line="480" w:lineRule="auto"/>
        <w:jc w:val="center"/>
        <w:rPr>
          <w:rFonts w:ascii="Times New Roman" w:hAnsi="Times New Roman" w:cs="Times New Roman"/>
          <w:b/>
        </w:rPr>
      </w:pPr>
      <w:r w:rsidRPr="002D6BA9">
        <w:rPr>
          <w:rFonts w:ascii="Times New Roman" w:hAnsi="Times New Roman" w:cs="Times New Roman"/>
          <w:b/>
        </w:rPr>
        <w:t>Results</w:t>
      </w:r>
    </w:p>
    <w:p w14:paraId="67CC7501" w14:textId="29B1A086" w:rsidR="00F9728D" w:rsidRDefault="001342C1" w:rsidP="00F9728D">
      <w:pPr>
        <w:spacing w:line="480" w:lineRule="auto"/>
        <w:ind w:firstLine="720"/>
        <w:rPr>
          <w:rFonts w:ascii="Times New Roman" w:hAnsi="Times New Roman" w:cs="Times New Roman"/>
        </w:rPr>
      </w:pPr>
      <w:r>
        <w:rPr>
          <w:rFonts w:ascii="Times New Roman" w:hAnsi="Times New Roman" w:cs="Times New Roman"/>
        </w:rPr>
        <w:t>For analytical</w:t>
      </w:r>
      <w:r w:rsidR="00712F13" w:rsidRPr="00712F13">
        <w:rPr>
          <w:rFonts w:ascii="Times New Roman" w:hAnsi="Times New Roman" w:cs="Times New Roman"/>
        </w:rPr>
        <w:t xml:space="preserve"> purposes, the </w:t>
      </w:r>
      <w:r w:rsidR="00DF7544">
        <w:rPr>
          <w:rFonts w:ascii="Times New Roman" w:hAnsi="Times New Roman" w:cs="Times New Roman"/>
        </w:rPr>
        <w:t xml:space="preserve">primary </w:t>
      </w:r>
      <w:r w:rsidR="00712F13" w:rsidRPr="00712F13">
        <w:rPr>
          <w:rFonts w:ascii="Times New Roman" w:hAnsi="Times New Roman" w:cs="Times New Roman"/>
        </w:rPr>
        <w:t>dependent variables will be positive affect score (PA), negative affect score (NA) and o</w:t>
      </w:r>
      <w:r w:rsidR="00DF7544">
        <w:rPr>
          <w:rFonts w:ascii="Times New Roman" w:hAnsi="Times New Roman" w:cs="Times New Roman"/>
        </w:rPr>
        <w:t>verall mood score (PA_minus_NA); additional variables were used in analysis but many were based on these original scores.</w:t>
      </w:r>
      <w:r w:rsidR="00712F13" w:rsidRPr="00712F13">
        <w:rPr>
          <w:rFonts w:ascii="Times New Roman" w:hAnsi="Times New Roman" w:cs="Times New Roman"/>
        </w:rPr>
        <w:t xml:space="preserve"> Each of these scores are based on PANAS, which consists of two sets of words, one set which is largely positive words and the second set which is largely negative words. When a person responds “Not at All”, the </w:t>
      </w:r>
      <w:r w:rsidR="00712F13" w:rsidRPr="00712F13">
        <w:rPr>
          <w:rFonts w:ascii="Times New Roman" w:hAnsi="Times New Roman" w:cs="Times New Roman"/>
        </w:rPr>
        <w:lastRenderedPageBreak/>
        <w:t xml:space="preserve">score for the words is closer to 1, where a response of “Extremely” has a score closer to 5. A completely neutral mood would average </w:t>
      </w:r>
      <w:r w:rsidR="00DF7544">
        <w:rPr>
          <w:rFonts w:ascii="Times New Roman" w:hAnsi="Times New Roman" w:cs="Times New Roman"/>
        </w:rPr>
        <w:t>to</w:t>
      </w:r>
      <w:r w:rsidR="00712F13" w:rsidRPr="00712F13">
        <w:rPr>
          <w:rFonts w:ascii="Times New Roman" w:hAnsi="Times New Roman" w:cs="Times New Roman"/>
        </w:rPr>
        <w:t xml:space="preserve"> 0, where an extremely positive would be 5 and extremely negative a -5. The independent variables will be the positive/negative sha</w:t>
      </w:r>
      <w:r w:rsidR="00B74232">
        <w:rPr>
          <w:rFonts w:ascii="Times New Roman" w:hAnsi="Times New Roman" w:cs="Times New Roman"/>
        </w:rPr>
        <w:t>re and read conditions, which are</w:t>
      </w:r>
      <w:r w:rsidR="00712F13" w:rsidRPr="00712F13">
        <w:rPr>
          <w:rFonts w:ascii="Times New Roman" w:hAnsi="Times New Roman" w:cs="Times New Roman"/>
        </w:rPr>
        <w:t xml:space="preserve"> grouped into the following four conditions: Condition 1: share positive/ read positive (coded 1/1), Condition 2: share positive/ read negative (coded 1/0), Condition 3: share negative/ read positive (coded 0/1) and Condition 4: share negative/ read negative (coded 0/0). Table 2 in the appendix shows the means for PA, NA and overall mood based on the condition number. </w:t>
      </w:r>
    </w:p>
    <w:p w14:paraId="6F1CB693" w14:textId="35980FFC" w:rsidR="00712F13" w:rsidRPr="00712F13" w:rsidRDefault="00712F13" w:rsidP="00712F13">
      <w:pPr>
        <w:spacing w:line="480" w:lineRule="auto"/>
        <w:rPr>
          <w:rFonts w:ascii="Times New Roman" w:hAnsi="Times New Roman" w:cs="Times New Roman"/>
        </w:rPr>
      </w:pPr>
      <w:r w:rsidRPr="00712F13">
        <w:rPr>
          <w:rFonts w:ascii="Times New Roman" w:hAnsi="Times New Roman" w:cs="Times New Roman"/>
        </w:rPr>
        <w:tab/>
        <w:t xml:space="preserve">To begin analysis, I </w:t>
      </w:r>
      <w:r w:rsidR="006D4572">
        <w:rPr>
          <w:rFonts w:ascii="Times New Roman" w:hAnsi="Times New Roman" w:cs="Times New Roman"/>
        </w:rPr>
        <w:t>tested</w:t>
      </w:r>
      <w:r w:rsidRPr="00712F13">
        <w:rPr>
          <w:rFonts w:ascii="Times New Roman" w:hAnsi="Times New Roman" w:cs="Times New Roman"/>
        </w:rPr>
        <w:t xml:space="preserve"> the first hypothesis, which claimed that those in the two share positive conditions (Conditions 1 and 2) will have higher mood scores on average regardless of the read condition. In order to test this, an overall score for mood was calculated by taking the positive affect score (PA) minus the negative affect score (NA). Univariate analysis was done on the </w:t>
      </w:r>
      <w:r w:rsidR="00A351BD">
        <w:rPr>
          <w:rFonts w:ascii="Times New Roman" w:hAnsi="Times New Roman" w:cs="Times New Roman"/>
        </w:rPr>
        <w:t>in</w:t>
      </w:r>
      <w:r w:rsidRPr="00712F13">
        <w:rPr>
          <w:rFonts w:ascii="Times New Roman" w:hAnsi="Times New Roman" w:cs="Times New Roman"/>
        </w:rPr>
        <w:t>dependent variable PA_minus_NA</w:t>
      </w:r>
      <w:r w:rsidR="00910725">
        <w:rPr>
          <w:rFonts w:ascii="Times New Roman" w:hAnsi="Times New Roman" w:cs="Times New Roman"/>
        </w:rPr>
        <w:t xml:space="preserve"> based on the four conditions.</w:t>
      </w:r>
      <w:r w:rsidRPr="00712F13">
        <w:rPr>
          <w:rFonts w:ascii="Times New Roman" w:hAnsi="Times New Roman" w:cs="Times New Roman"/>
        </w:rPr>
        <w:t xml:space="preserve"> The mean score for Condition 1 (share positive/read positive) was 1.4, Condition 2 (share positive/ read negative) was .86, Condition 3 (share negative/ read positive) was 1.00</w:t>
      </w:r>
      <w:r w:rsidR="00910725">
        <w:rPr>
          <w:rFonts w:ascii="Times New Roman" w:hAnsi="Times New Roman" w:cs="Times New Roman"/>
        </w:rPr>
        <w:t>,</w:t>
      </w:r>
      <w:r w:rsidRPr="00712F13">
        <w:rPr>
          <w:rFonts w:ascii="Times New Roman" w:hAnsi="Times New Roman" w:cs="Times New Roman"/>
        </w:rPr>
        <w:t xml:space="preserve"> and finally, Condition 4 was .83. Based on these initial means my hypothesis that Condition 2 will have one of the highest overall mood scores can be rejected and will have no further analysis. The ANOVA test </w:t>
      </w:r>
      <w:r w:rsidR="00601AEE">
        <w:rPr>
          <w:rFonts w:ascii="Times New Roman" w:hAnsi="Times New Roman" w:cs="Times New Roman"/>
        </w:rPr>
        <w:t>had a p-value of nearly .000</w:t>
      </w:r>
      <w:r w:rsidRPr="00712F13">
        <w:rPr>
          <w:rFonts w:ascii="Times New Roman" w:hAnsi="Times New Roman" w:cs="Times New Roman"/>
        </w:rPr>
        <w:t xml:space="preserve"> compared to an alpha value of .05 (this </w:t>
      </w:r>
      <w:r w:rsidR="00601AEE">
        <w:rPr>
          <w:rFonts w:ascii="Times New Roman" w:hAnsi="Times New Roman" w:cs="Times New Roman"/>
        </w:rPr>
        <w:t>same alpha value will be used in all future analysis</w:t>
      </w:r>
      <w:r w:rsidRPr="00712F13">
        <w:rPr>
          <w:rFonts w:ascii="Times New Roman" w:hAnsi="Times New Roman" w:cs="Times New Roman"/>
        </w:rPr>
        <w:t>)</w:t>
      </w:r>
      <w:r w:rsidR="00601AEE">
        <w:rPr>
          <w:rFonts w:ascii="Times New Roman" w:hAnsi="Times New Roman" w:cs="Times New Roman"/>
        </w:rPr>
        <w:t>,</w:t>
      </w:r>
      <w:r w:rsidRPr="00712F13">
        <w:rPr>
          <w:rFonts w:ascii="Times New Roman" w:hAnsi="Times New Roman" w:cs="Times New Roman"/>
        </w:rPr>
        <w:t xml:space="preserve"> meaning that at least one condition and variabl</w:t>
      </w:r>
      <w:r w:rsidR="00601AEE">
        <w:rPr>
          <w:rFonts w:ascii="Times New Roman" w:hAnsi="Times New Roman" w:cs="Times New Roman"/>
        </w:rPr>
        <w:t>e was statistically significant. T</w:t>
      </w:r>
      <w:r w:rsidRPr="00712F13">
        <w:rPr>
          <w:rFonts w:ascii="Times New Roman" w:hAnsi="Times New Roman" w:cs="Times New Roman"/>
        </w:rPr>
        <w:t>his likely was Condition 1, which had a notably higher overall mood score. To confirm this</w:t>
      </w:r>
      <w:r w:rsidR="00601AEE">
        <w:rPr>
          <w:rFonts w:ascii="Times New Roman" w:hAnsi="Times New Roman" w:cs="Times New Roman"/>
        </w:rPr>
        <w:t>,</w:t>
      </w:r>
      <w:r w:rsidRPr="00712F13">
        <w:rPr>
          <w:rFonts w:ascii="Times New Roman" w:hAnsi="Times New Roman" w:cs="Times New Roman"/>
        </w:rPr>
        <w:t xml:space="preserve"> a Planned Comparison test was used </w:t>
      </w:r>
      <w:r w:rsidR="00601AEE">
        <w:rPr>
          <w:rFonts w:ascii="Times New Roman" w:hAnsi="Times New Roman" w:cs="Times New Roman"/>
        </w:rPr>
        <w:t>to evaluate which conditions had</w:t>
      </w:r>
      <w:r w:rsidRPr="00712F13">
        <w:rPr>
          <w:rFonts w:ascii="Times New Roman" w:hAnsi="Times New Roman" w:cs="Times New Roman"/>
        </w:rPr>
        <w:t xml:space="preserve"> a statistically significant different mean score for overall mood. In this test, each individual condition was compared to the other conditions and a t-score was calculated </w:t>
      </w:r>
      <w:r w:rsidR="00A24C50">
        <w:rPr>
          <w:rFonts w:ascii="Times New Roman" w:hAnsi="Times New Roman" w:cs="Times New Roman"/>
        </w:rPr>
        <w:t>to show</w:t>
      </w:r>
      <w:r w:rsidRPr="00712F13">
        <w:rPr>
          <w:rFonts w:ascii="Times New Roman" w:hAnsi="Times New Roman" w:cs="Times New Roman"/>
        </w:rPr>
        <w:t xml:space="preserve"> how many standard deviations away </w:t>
      </w:r>
      <w:r w:rsidRPr="00712F13">
        <w:rPr>
          <w:rFonts w:ascii="Times New Roman" w:hAnsi="Times New Roman" w:cs="Times New Roman"/>
        </w:rPr>
        <w:lastRenderedPageBreak/>
        <w:t xml:space="preserve">from the mean overall mood score that particular condition was. Condition 1 had a t-value of 6.1080, meaning there was approximately a 0.000 probability that by chance the mean overall mood score would be that far away from the </w:t>
      </w:r>
      <w:r w:rsidR="00A24C50">
        <w:rPr>
          <w:rFonts w:ascii="Times New Roman" w:hAnsi="Times New Roman" w:cs="Times New Roman"/>
        </w:rPr>
        <w:t>mean response for the other three conditions</w:t>
      </w:r>
      <w:r w:rsidRPr="00712F13">
        <w:rPr>
          <w:rFonts w:ascii="Times New Roman" w:hAnsi="Times New Roman" w:cs="Times New Roman"/>
        </w:rPr>
        <w:t>. Based on these results, part of the first hypothesis is confirmed stating that individuals who share a positive event as a speaker and who read a positiv</w:t>
      </w:r>
      <w:r w:rsidR="0003021F">
        <w:rPr>
          <w:rFonts w:ascii="Times New Roman" w:hAnsi="Times New Roman" w:cs="Times New Roman"/>
        </w:rPr>
        <w:t>e event acting as a listener have</w:t>
      </w:r>
      <w:r w:rsidRPr="00712F13">
        <w:rPr>
          <w:rFonts w:ascii="Times New Roman" w:hAnsi="Times New Roman" w:cs="Times New Roman"/>
        </w:rPr>
        <w:t xml:space="preserve"> the highest overall mood. </w:t>
      </w:r>
    </w:p>
    <w:p w14:paraId="3B951F29" w14:textId="4A6063B3" w:rsidR="00712F13" w:rsidRPr="00712F13" w:rsidRDefault="00712F13" w:rsidP="00712F13">
      <w:pPr>
        <w:spacing w:line="480" w:lineRule="auto"/>
        <w:rPr>
          <w:rFonts w:ascii="Times New Roman" w:hAnsi="Times New Roman" w:cs="Times New Roman"/>
        </w:rPr>
      </w:pPr>
      <w:r w:rsidRPr="00712F13">
        <w:rPr>
          <w:rFonts w:ascii="Times New Roman" w:hAnsi="Times New Roman" w:cs="Times New Roman"/>
        </w:rPr>
        <w:tab/>
        <w:t>To test my se</w:t>
      </w:r>
      <w:r w:rsidR="005B4F40">
        <w:rPr>
          <w:rFonts w:ascii="Times New Roman" w:hAnsi="Times New Roman" w:cs="Times New Roman"/>
        </w:rPr>
        <w:t>cond hypothesis that Condition 4</w:t>
      </w:r>
      <w:r w:rsidRPr="00712F13">
        <w:rPr>
          <w:rFonts w:ascii="Times New Roman" w:hAnsi="Times New Roman" w:cs="Times New Roman"/>
        </w:rPr>
        <w:t xml:space="preserve"> (share negative/read </w:t>
      </w:r>
      <w:r w:rsidR="005B4F40">
        <w:rPr>
          <w:rFonts w:ascii="Times New Roman" w:hAnsi="Times New Roman" w:cs="Times New Roman"/>
        </w:rPr>
        <w:t>negative</w:t>
      </w:r>
      <w:r w:rsidR="005E6160">
        <w:rPr>
          <w:rFonts w:ascii="Times New Roman" w:hAnsi="Times New Roman" w:cs="Times New Roman"/>
        </w:rPr>
        <w:t>) would</w:t>
      </w:r>
      <w:r w:rsidRPr="00712F13">
        <w:rPr>
          <w:rFonts w:ascii="Times New Roman" w:hAnsi="Times New Roman" w:cs="Times New Roman"/>
        </w:rPr>
        <w:t xml:space="preserve"> have the highest NA, the PANAS results </w:t>
      </w:r>
      <w:r w:rsidR="005E6160">
        <w:rPr>
          <w:rFonts w:ascii="Times New Roman" w:hAnsi="Times New Roman" w:cs="Times New Roman"/>
        </w:rPr>
        <w:t>were</w:t>
      </w:r>
      <w:r w:rsidRPr="00712F13">
        <w:rPr>
          <w:rFonts w:ascii="Times New Roman" w:hAnsi="Times New Roman" w:cs="Times New Roman"/>
        </w:rPr>
        <w:t xml:space="preserve"> used. </w:t>
      </w:r>
      <w:r w:rsidR="005E6160">
        <w:rPr>
          <w:rFonts w:ascii="Times New Roman" w:hAnsi="Times New Roman" w:cs="Times New Roman"/>
        </w:rPr>
        <w:t>While there were</w:t>
      </w:r>
      <w:r w:rsidRPr="00712F13">
        <w:rPr>
          <w:rFonts w:ascii="Times New Roman" w:hAnsi="Times New Roman" w:cs="Times New Roman"/>
        </w:rPr>
        <w:t xml:space="preserve"> negative affect scores for both after sharing and after re</w:t>
      </w:r>
      <w:r w:rsidR="005E6160">
        <w:rPr>
          <w:rFonts w:ascii="Times New Roman" w:hAnsi="Times New Roman" w:cs="Times New Roman"/>
        </w:rPr>
        <w:t>ading, here the primary focus was</w:t>
      </w:r>
      <w:r w:rsidRPr="00712F13">
        <w:rPr>
          <w:rFonts w:ascii="Times New Roman" w:hAnsi="Times New Roman" w:cs="Times New Roman"/>
        </w:rPr>
        <w:t xml:space="preserve"> the NA score from after listening/ reading the shared event. Basic descriptive analysis showed that Condition 4 had the highest NA score of 1.54, while the average NA score was approximately 1.46. To test this</w:t>
      </w:r>
      <w:r w:rsidR="005B4F40">
        <w:rPr>
          <w:rFonts w:ascii="Times New Roman" w:hAnsi="Times New Roman" w:cs="Times New Roman"/>
        </w:rPr>
        <w:t>,</w:t>
      </w:r>
      <w:r w:rsidRPr="00712F13">
        <w:rPr>
          <w:rFonts w:ascii="Times New Roman" w:hAnsi="Times New Roman" w:cs="Times New Roman"/>
        </w:rPr>
        <w:t xml:space="preserve"> a series of t-tests were used where each condition was compared to Condition 4 to see if there was a statistically significant difference. These tests concluded that there was no a statistically significant difference in mean NA score for the individuals who were asked to share a negative event and then read a </w:t>
      </w:r>
      <w:r w:rsidR="005B4F40">
        <w:rPr>
          <w:rFonts w:ascii="Times New Roman" w:hAnsi="Times New Roman" w:cs="Times New Roman"/>
        </w:rPr>
        <w:t>negative</w:t>
      </w:r>
      <w:r w:rsidRPr="00712F13">
        <w:rPr>
          <w:rFonts w:ascii="Times New Roman" w:hAnsi="Times New Roman" w:cs="Times New Roman"/>
        </w:rPr>
        <w:t xml:space="preserve"> event, meaning this hypothesis was rejected. However, I decided to also look at the relationship between how long individuals who were in Condition 4 spent reading the shared response and whether they were any more or less likely to respond that they wanted to read more. Based on this Planned Comparison, those in Condition 1 were more likely to respond that they were</w:t>
      </w:r>
      <w:r w:rsidR="004C24E2">
        <w:rPr>
          <w:rFonts w:ascii="Times New Roman" w:hAnsi="Times New Roman" w:cs="Times New Roman"/>
        </w:rPr>
        <w:t xml:space="preserve"> interested in reading more; </w:t>
      </w:r>
      <w:r w:rsidRPr="00712F13">
        <w:rPr>
          <w:rFonts w:ascii="Times New Roman" w:hAnsi="Times New Roman" w:cs="Times New Roman"/>
        </w:rPr>
        <w:t xml:space="preserve">this value proved statistically significant, while the remaining three conditions had approximately equal means for the number of people who responded that they would be interested in reading more. Similarly, analysis showed no statistical difference in the amount of time the individuals spent reading either the positive or negative passage that was shared. </w:t>
      </w:r>
    </w:p>
    <w:p w14:paraId="62D9482D" w14:textId="5117CA7A" w:rsidR="00712F13" w:rsidRPr="00712F13" w:rsidRDefault="00712F13" w:rsidP="00712F13">
      <w:pPr>
        <w:spacing w:line="480" w:lineRule="auto"/>
        <w:rPr>
          <w:rFonts w:ascii="Times New Roman" w:hAnsi="Times New Roman" w:cs="Times New Roman"/>
        </w:rPr>
      </w:pPr>
      <w:r w:rsidRPr="00712F13">
        <w:rPr>
          <w:rFonts w:ascii="Times New Roman" w:hAnsi="Times New Roman" w:cs="Times New Roman"/>
        </w:rPr>
        <w:lastRenderedPageBreak/>
        <w:tab/>
        <w:t>To</w:t>
      </w:r>
      <w:r>
        <w:rPr>
          <w:rFonts w:ascii="Times New Roman" w:hAnsi="Times New Roman" w:cs="Times New Roman"/>
        </w:rPr>
        <w:t xml:space="preserve"> test my final hypothesis that C</w:t>
      </w:r>
      <w:r w:rsidRPr="00712F13">
        <w:rPr>
          <w:rFonts w:ascii="Times New Roman" w:hAnsi="Times New Roman" w:cs="Times New Roman"/>
        </w:rPr>
        <w:t xml:space="preserve">onditions 1 and 3 will have the most extreme change in either positive or negative affect, I </w:t>
      </w:r>
      <w:r w:rsidR="005E6160">
        <w:rPr>
          <w:rFonts w:ascii="Times New Roman" w:hAnsi="Times New Roman" w:cs="Times New Roman"/>
        </w:rPr>
        <w:t>calculated</w:t>
      </w:r>
      <w:r w:rsidRPr="00712F13">
        <w:rPr>
          <w:rFonts w:ascii="Times New Roman" w:hAnsi="Times New Roman" w:cs="Times New Roman"/>
        </w:rPr>
        <w:t xml:space="preserve"> both negative and positive affect for all four </w:t>
      </w:r>
      <w:r w:rsidR="005E6160">
        <w:rPr>
          <w:rFonts w:ascii="Times New Roman" w:hAnsi="Times New Roman" w:cs="Times New Roman"/>
        </w:rPr>
        <w:t>conditions in attempt</w:t>
      </w:r>
      <w:r w:rsidRPr="00712F13">
        <w:rPr>
          <w:rFonts w:ascii="Times New Roman" w:hAnsi="Times New Roman" w:cs="Times New Roman"/>
        </w:rPr>
        <w:t xml:space="preserve"> to find a statistically significant difference in affect for those two con</w:t>
      </w:r>
      <w:r w:rsidR="001D3C3F">
        <w:rPr>
          <w:rFonts w:ascii="Times New Roman" w:hAnsi="Times New Roman" w:cs="Times New Roman"/>
        </w:rPr>
        <w:t xml:space="preserve">ditions. ANOVA tests </w:t>
      </w:r>
      <w:r w:rsidR="004C24E2">
        <w:rPr>
          <w:rFonts w:ascii="Times New Roman" w:hAnsi="Times New Roman" w:cs="Times New Roman"/>
        </w:rPr>
        <w:t>focused</w:t>
      </w:r>
      <w:r w:rsidRPr="00712F13">
        <w:rPr>
          <w:rFonts w:ascii="Times New Roman" w:hAnsi="Times New Roman" w:cs="Times New Roman"/>
        </w:rPr>
        <w:t xml:space="preserve"> on the difference of medians for the conditions, since medians tend to be more outlier resistant and can be used in conjunction with ANOVA tests. </w:t>
      </w:r>
      <w:r w:rsidR="00A72548">
        <w:rPr>
          <w:rFonts w:ascii="Times New Roman" w:hAnsi="Times New Roman" w:cs="Times New Roman"/>
        </w:rPr>
        <w:t>B</w:t>
      </w:r>
      <w:r w:rsidRPr="00712F13">
        <w:rPr>
          <w:rFonts w:ascii="Times New Roman" w:hAnsi="Times New Roman" w:cs="Times New Roman"/>
        </w:rPr>
        <w:t xml:space="preserve">asic descriptive analysis of the data was based on </w:t>
      </w:r>
      <w:r w:rsidR="00A82882">
        <w:rPr>
          <w:rFonts w:ascii="Times New Roman" w:hAnsi="Times New Roman" w:cs="Times New Roman"/>
        </w:rPr>
        <w:t>the four conditions</w:t>
      </w:r>
      <w:r w:rsidRPr="00712F13">
        <w:rPr>
          <w:rFonts w:ascii="Times New Roman" w:hAnsi="Times New Roman" w:cs="Times New Roman"/>
        </w:rPr>
        <w:t xml:space="preserve">; Condition 1 (share positive/ read positive) averaged .3 higher for the positive affect score, while Condition 4 (share negative/ read negative) had the highest negative affect, with a score that was .15 higher than average. </w:t>
      </w:r>
      <w:r w:rsidR="005E6160">
        <w:rPr>
          <w:rFonts w:ascii="Times New Roman" w:hAnsi="Times New Roman" w:cs="Times New Roman"/>
        </w:rPr>
        <w:t>I then tested to see if there wa</w:t>
      </w:r>
      <w:r w:rsidRPr="00712F13">
        <w:rPr>
          <w:rFonts w:ascii="Times New Roman" w:hAnsi="Times New Roman" w:cs="Times New Roman"/>
        </w:rPr>
        <w:t>s statistical significance for Condition 1 having a higher positive affect (PA) score on average. The Planned Dif</w:t>
      </w:r>
      <w:r w:rsidR="005E6160">
        <w:rPr>
          <w:rFonts w:ascii="Times New Roman" w:hAnsi="Times New Roman" w:cs="Times New Roman"/>
        </w:rPr>
        <w:t>ferences analysis here concluded</w:t>
      </w:r>
      <w:r w:rsidRPr="00712F13">
        <w:rPr>
          <w:rFonts w:ascii="Times New Roman" w:hAnsi="Times New Roman" w:cs="Times New Roman"/>
        </w:rPr>
        <w:t xml:space="preserve"> that Condition 1 having a mean PA of 2.75 versus the average PA for each of the other conditions (and the </w:t>
      </w:r>
      <w:r w:rsidR="005E6160">
        <w:rPr>
          <w:rFonts w:ascii="Times New Roman" w:hAnsi="Times New Roman" w:cs="Times New Roman"/>
        </w:rPr>
        <w:t>total mean PA score of 2.48) had</w:t>
      </w:r>
      <w:r w:rsidRPr="00712F13">
        <w:rPr>
          <w:rFonts w:ascii="Times New Roman" w:hAnsi="Times New Roman" w:cs="Times New Roman"/>
        </w:rPr>
        <w:t xml:space="preserve"> approximately 0.00 probability of occurring based on a t-value of 5.25. This means that it is nearly impossible that this large of a difference in the mean score for Condition 1 versus the other conditions would occur by chance. This </w:t>
      </w:r>
      <w:r w:rsidR="00A72548">
        <w:rPr>
          <w:rFonts w:ascii="Times New Roman" w:hAnsi="Times New Roman" w:cs="Times New Roman"/>
        </w:rPr>
        <w:t>particular outcome was expected</w:t>
      </w:r>
      <w:r w:rsidRPr="00712F13">
        <w:rPr>
          <w:rFonts w:ascii="Times New Roman" w:hAnsi="Times New Roman" w:cs="Times New Roman"/>
        </w:rPr>
        <w:t xml:space="preserve"> since </w:t>
      </w:r>
      <w:r w:rsidR="00A72548">
        <w:rPr>
          <w:rFonts w:ascii="Times New Roman" w:hAnsi="Times New Roman" w:cs="Times New Roman"/>
        </w:rPr>
        <w:t>analysis from</w:t>
      </w:r>
      <w:r w:rsidRPr="00712F13">
        <w:rPr>
          <w:rFonts w:ascii="Times New Roman" w:hAnsi="Times New Roman" w:cs="Times New Roman"/>
        </w:rPr>
        <w:t xml:space="preserve"> the first hypothesis </w:t>
      </w:r>
      <w:r w:rsidR="00A72548">
        <w:rPr>
          <w:rFonts w:ascii="Times New Roman" w:hAnsi="Times New Roman" w:cs="Times New Roman"/>
        </w:rPr>
        <w:t>showed Condition 1 had the highest overall mood</w:t>
      </w:r>
      <w:r w:rsidRPr="00712F13">
        <w:rPr>
          <w:rFonts w:ascii="Times New Roman" w:hAnsi="Times New Roman" w:cs="Times New Roman"/>
        </w:rPr>
        <w:t xml:space="preserve">. Without even running further analysis, the hypothesis that Condition 3 would have the highest NA score was rejected, since Condition 3 had a slightly below average score for negative affect. The mean scores for negative affect is included in the Appendix as Table 2. These results in particular emphasize that the positive share condition provoked a particularly large increase in positive affect and overall mood, while the other conditions were not as affected. </w:t>
      </w:r>
    </w:p>
    <w:p w14:paraId="44B2CFD9" w14:textId="1769743D" w:rsidR="00712F13" w:rsidRPr="00712F13" w:rsidRDefault="00712F13" w:rsidP="00712F13">
      <w:pPr>
        <w:spacing w:line="480" w:lineRule="auto"/>
        <w:rPr>
          <w:rFonts w:ascii="Times New Roman" w:hAnsi="Times New Roman" w:cs="Times New Roman"/>
        </w:rPr>
      </w:pPr>
      <w:r w:rsidRPr="00712F13">
        <w:rPr>
          <w:rFonts w:ascii="Times New Roman" w:hAnsi="Times New Roman" w:cs="Times New Roman"/>
        </w:rPr>
        <w:tab/>
        <w:t xml:space="preserve">Based on the previous hypotheses, the condition of the most statistical difference were those individual who shared both a positive event and who read a positive event. Additional analysis was done to understand how the details of Condition 1 may be applied in sharing daily </w:t>
      </w:r>
      <w:r w:rsidRPr="00712F13">
        <w:rPr>
          <w:rFonts w:ascii="Times New Roman" w:hAnsi="Times New Roman" w:cs="Times New Roman"/>
        </w:rPr>
        <w:lastRenderedPageBreak/>
        <w:t>events. First, the change in PA was calculated by taking the PA score from after reading the passage and subtracting the PA from after the participant shared a personal event. The same was done for NA. Planned Comparisons for the four conditions showed a few important statistical differences between the conditions. First, Conditions 2 and 3 showed a statistically significant change of NA between the first and second PANAS. In particular, Condition 2 was the only condition with a pos</w:t>
      </w:r>
      <w:r w:rsidR="007F5A2E">
        <w:rPr>
          <w:rFonts w:ascii="Times New Roman" w:hAnsi="Times New Roman" w:cs="Times New Roman"/>
        </w:rPr>
        <w:t>itive mean for the change in NA.</w:t>
      </w:r>
      <w:r w:rsidRPr="00712F13">
        <w:rPr>
          <w:rFonts w:ascii="Times New Roman" w:hAnsi="Times New Roman" w:cs="Times New Roman"/>
        </w:rPr>
        <w:t xml:space="preserve"> </w:t>
      </w:r>
      <w:r w:rsidR="007F5A2E">
        <w:rPr>
          <w:rFonts w:ascii="Times New Roman" w:hAnsi="Times New Roman" w:cs="Times New Roman"/>
        </w:rPr>
        <w:t>This meant that</w:t>
      </w:r>
      <w:r w:rsidRPr="00712F13">
        <w:rPr>
          <w:rFonts w:ascii="Times New Roman" w:hAnsi="Times New Roman" w:cs="Times New Roman"/>
        </w:rPr>
        <w:t xml:space="preserve"> the individuals in Condition 2</w:t>
      </w:r>
      <w:r w:rsidR="007F5A2E">
        <w:rPr>
          <w:rFonts w:ascii="Times New Roman" w:hAnsi="Times New Roman" w:cs="Times New Roman"/>
        </w:rPr>
        <w:t>,</w:t>
      </w:r>
      <w:r w:rsidRPr="00712F13">
        <w:rPr>
          <w:rFonts w:ascii="Times New Roman" w:hAnsi="Times New Roman" w:cs="Times New Roman"/>
        </w:rPr>
        <w:t xml:space="preserve"> who shared a positive event and then read a negative event</w:t>
      </w:r>
      <w:r w:rsidR="007F5A2E">
        <w:rPr>
          <w:rFonts w:ascii="Times New Roman" w:hAnsi="Times New Roman" w:cs="Times New Roman"/>
        </w:rPr>
        <w:t>, were the only group to have a higher</w:t>
      </w:r>
      <w:r w:rsidRPr="00712F13">
        <w:rPr>
          <w:rFonts w:ascii="Times New Roman" w:hAnsi="Times New Roman" w:cs="Times New Roman"/>
        </w:rPr>
        <w:t xml:space="preserve"> average NA score on the second PANAS than the first. </w:t>
      </w:r>
      <w:r w:rsidR="007F5A2E">
        <w:rPr>
          <w:rFonts w:ascii="Times New Roman" w:hAnsi="Times New Roman" w:cs="Times New Roman"/>
        </w:rPr>
        <w:t>I</w:t>
      </w:r>
      <w:r w:rsidRPr="00712F13">
        <w:rPr>
          <w:rFonts w:ascii="Times New Roman" w:hAnsi="Times New Roman" w:cs="Times New Roman"/>
        </w:rPr>
        <w:t xml:space="preserve">ndividuals in Condition 3 had the </w:t>
      </w:r>
      <w:r w:rsidR="007F5A2E">
        <w:rPr>
          <w:rFonts w:ascii="Times New Roman" w:hAnsi="Times New Roman" w:cs="Times New Roman"/>
        </w:rPr>
        <w:t>greatest</w:t>
      </w:r>
      <w:r w:rsidRPr="00712F13">
        <w:rPr>
          <w:rFonts w:ascii="Times New Roman" w:hAnsi="Times New Roman" w:cs="Times New Roman"/>
        </w:rPr>
        <w:t xml:space="preserve"> decrease in NA score between the first and second PANAS. This </w:t>
      </w:r>
      <w:r w:rsidR="005E6160">
        <w:rPr>
          <w:rFonts w:ascii="Times New Roman" w:hAnsi="Times New Roman" w:cs="Times New Roman"/>
        </w:rPr>
        <w:t>indicated</w:t>
      </w:r>
      <w:r w:rsidRPr="00712F13">
        <w:rPr>
          <w:rFonts w:ascii="Times New Roman" w:hAnsi="Times New Roman" w:cs="Times New Roman"/>
        </w:rPr>
        <w:t xml:space="preserve"> that people had the greatest change in NA when the event they shared was not of the same positive or negative valence as the event they read about. Analysis for Change_in_PA between the first and second PANAS showed a statistically significant difference in mean Change_in_PA between all four conditions. Conditions 2 and 4 in particular had the largest decrease in PA be</w:t>
      </w:r>
      <w:r w:rsidR="00653784">
        <w:rPr>
          <w:rFonts w:ascii="Times New Roman" w:hAnsi="Times New Roman" w:cs="Times New Roman"/>
        </w:rPr>
        <w:t>tween the two measures, with</w:t>
      </w:r>
      <w:r w:rsidRPr="00712F13">
        <w:rPr>
          <w:rFonts w:ascii="Times New Roman" w:hAnsi="Times New Roman" w:cs="Times New Roman"/>
        </w:rPr>
        <w:t xml:space="preserve"> mean PA score being .34 to .39 points </w:t>
      </w:r>
      <w:r w:rsidR="002C6A7A">
        <w:rPr>
          <w:rFonts w:ascii="Times New Roman" w:hAnsi="Times New Roman" w:cs="Times New Roman"/>
        </w:rPr>
        <w:t xml:space="preserve">respectively </w:t>
      </w:r>
      <w:r w:rsidRPr="00712F13">
        <w:rPr>
          <w:rFonts w:ascii="Times New Roman" w:hAnsi="Times New Roman" w:cs="Times New Roman"/>
        </w:rPr>
        <w:t>lower on average for</w:t>
      </w:r>
      <w:r w:rsidR="005E6160">
        <w:rPr>
          <w:rFonts w:ascii="Times New Roman" w:hAnsi="Times New Roman" w:cs="Times New Roman"/>
        </w:rPr>
        <w:t xml:space="preserve"> the second PANAS. This suggested</w:t>
      </w:r>
      <w:r w:rsidRPr="00712F13">
        <w:rPr>
          <w:rFonts w:ascii="Times New Roman" w:hAnsi="Times New Roman" w:cs="Times New Roman"/>
        </w:rPr>
        <w:t xml:space="preserve"> that reading a negative event</w:t>
      </w:r>
      <w:r w:rsidR="00653784">
        <w:rPr>
          <w:rFonts w:ascii="Times New Roman" w:hAnsi="Times New Roman" w:cs="Times New Roman"/>
        </w:rPr>
        <w:t>,</w:t>
      </w:r>
      <w:r w:rsidRPr="00712F13">
        <w:rPr>
          <w:rFonts w:ascii="Times New Roman" w:hAnsi="Times New Roman" w:cs="Times New Roman"/>
        </w:rPr>
        <w:t xml:space="preserve"> regardless of </w:t>
      </w:r>
      <w:r w:rsidR="00653784">
        <w:rPr>
          <w:rFonts w:ascii="Times New Roman" w:hAnsi="Times New Roman" w:cs="Times New Roman"/>
        </w:rPr>
        <w:t>shared event valence</w:t>
      </w:r>
      <w:r w:rsidR="00EA56C4">
        <w:rPr>
          <w:rFonts w:ascii="Times New Roman" w:hAnsi="Times New Roman" w:cs="Times New Roman"/>
        </w:rPr>
        <w:t>,</w:t>
      </w:r>
      <w:r w:rsidRPr="00712F13">
        <w:rPr>
          <w:rFonts w:ascii="Times New Roman" w:hAnsi="Times New Roman" w:cs="Times New Roman"/>
        </w:rPr>
        <w:t xml:space="preserve"> caused a significant decrease in positive affect. It is also worth noting that the mean change in PA for all of the conditions was negative, which potentially suggest</w:t>
      </w:r>
      <w:r w:rsidR="005E6160">
        <w:rPr>
          <w:rFonts w:ascii="Times New Roman" w:hAnsi="Times New Roman" w:cs="Times New Roman"/>
        </w:rPr>
        <w:t>s</w:t>
      </w:r>
      <w:r w:rsidRPr="00712F13">
        <w:rPr>
          <w:rFonts w:ascii="Times New Roman" w:hAnsi="Times New Roman" w:cs="Times New Roman"/>
        </w:rPr>
        <w:t xml:space="preserve"> that positive affect was not as long lasting as negative affect in this survey. </w:t>
      </w:r>
    </w:p>
    <w:p w14:paraId="1E680382" w14:textId="77777777" w:rsidR="00F9728D" w:rsidRPr="00712F13" w:rsidRDefault="00F9728D" w:rsidP="00712F13">
      <w:pPr>
        <w:spacing w:line="480" w:lineRule="auto"/>
        <w:rPr>
          <w:rFonts w:ascii="Times New Roman" w:hAnsi="Times New Roman" w:cs="Times New Roman"/>
        </w:rPr>
      </w:pPr>
    </w:p>
    <w:p w14:paraId="195D55B6" w14:textId="77777777" w:rsidR="00712F13" w:rsidRPr="002D6BA9" w:rsidRDefault="00712F13" w:rsidP="00712F13">
      <w:pPr>
        <w:spacing w:line="480" w:lineRule="auto"/>
        <w:jc w:val="center"/>
        <w:rPr>
          <w:rFonts w:ascii="Times New Roman" w:hAnsi="Times New Roman" w:cs="Times New Roman"/>
          <w:b/>
        </w:rPr>
      </w:pPr>
      <w:r w:rsidRPr="002D6BA9">
        <w:rPr>
          <w:rFonts w:ascii="Times New Roman" w:hAnsi="Times New Roman" w:cs="Times New Roman"/>
          <w:b/>
        </w:rPr>
        <w:t>Discussion</w:t>
      </w:r>
    </w:p>
    <w:p w14:paraId="2CADF6EB" w14:textId="0E98CF26" w:rsidR="00712F13" w:rsidRPr="00712F13" w:rsidRDefault="00712F13" w:rsidP="00712F13">
      <w:pPr>
        <w:spacing w:line="480" w:lineRule="auto"/>
        <w:rPr>
          <w:rFonts w:ascii="Times New Roman" w:hAnsi="Times New Roman" w:cs="Times New Roman"/>
        </w:rPr>
      </w:pPr>
      <w:r w:rsidRPr="00712F13">
        <w:rPr>
          <w:rFonts w:ascii="Times New Roman" w:hAnsi="Times New Roman" w:cs="Times New Roman"/>
          <w:b/>
        </w:rPr>
        <w:tab/>
      </w:r>
      <w:r w:rsidRPr="00712F13">
        <w:rPr>
          <w:rFonts w:ascii="Times New Roman" w:hAnsi="Times New Roman" w:cs="Times New Roman"/>
        </w:rPr>
        <w:t xml:space="preserve">First of all, this survey acts only as a preliminary measure to understand how sharing events affects a listener in order to consider when to share events, what types of events to share and how others may be affected emotionally. The analysis done here has affirmed previous </w:t>
      </w:r>
      <w:r w:rsidRPr="00712F13">
        <w:rPr>
          <w:rFonts w:ascii="Times New Roman" w:hAnsi="Times New Roman" w:cs="Times New Roman"/>
        </w:rPr>
        <w:lastRenderedPageBreak/>
        <w:t xml:space="preserve">research, such as Heath’s </w:t>
      </w:r>
      <w:r w:rsidRPr="00712F13">
        <w:rPr>
          <w:rFonts w:ascii="Times New Roman" w:hAnsi="Times New Roman" w:cs="Times New Roman"/>
          <w:i/>
        </w:rPr>
        <w:t>congruence hypothesis,</w:t>
      </w:r>
      <w:r w:rsidRPr="00712F13">
        <w:rPr>
          <w:rFonts w:ascii="Times New Roman" w:hAnsi="Times New Roman" w:cs="Times New Roman"/>
        </w:rPr>
        <w:t xml:space="preserve"> where participants preferred to share and read about events that are consistent with the overall mood. Individuals who were in congruent or shared conditions (Conditions 1 and 4) had the most extreme mood responses, suggesting they were the most reactive and aroused during the survey. Participants in Condition 1 also expressed the most interest in listening further after reading the shared passage. Although positive affect dropped noticeably after completing the first and second PANAS for all conditions, Condition 1 participants, who had the highest </w:t>
      </w:r>
      <w:r w:rsidR="008514F7">
        <w:rPr>
          <w:rFonts w:ascii="Times New Roman" w:hAnsi="Times New Roman" w:cs="Times New Roman"/>
        </w:rPr>
        <w:t>positive affect (</w:t>
      </w:r>
      <w:r w:rsidRPr="00712F13">
        <w:rPr>
          <w:rFonts w:ascii="Times New Roman" w:hAnsi="Times New Roman" w:cs="Times New Roman"/>
        </w:rPr>
        <w:t>PA</w:t>
      </w:r>
      <w:r w:rsidR="008514F7">
        <w:rPr>
          <w:rFonts w:ascii="Times New Roman" w:hAnsi="Times New Roman" w:cs="Times New Roman"/>
        </w:rPr>
        <w:t>)</w:t>
      </w:r>
      <w:r w:rsidRPr="00712F13">
        <w:rPr>
          <w:rFonts w:ascii="Times New Roman" w:hAnsi="Times New Roman" w:cs="Times New Roman"/>
        </w:rPr>
        <w:t xml:space="preserve"> after sharing and reading a positive event, also had the smallest </w:t>
      </w:r>
      <w:r w:rsidR="00BE5E8E">
        <w:rPr>
          <w:rFonts w:ascii="Times New Roman" w:hAnsi="Times New Roman" w:cs="Times New Roman"/>
        </w:rPr>
        <w:t>decrease</w:t>
      </w:r>
      <w:r w:rsidRPr="00712F13">
        <w:rPr>
          <w:rFonts w:ascii="Times New Roman" w:hAnsi="Times New Roman" w:cs="Times New Roman"/>
        </w:rPr>
        <w:t xml:space="preserve"> in their positive affect score after </w:t>
      </w:r>
      <w:r w:rsidR="00BE5E8E">
        <w:rPr>
          <w:rFonts w:ascii="Times New Roman" w:hAnsi="Times New Roman" w:cs="Times New Roman"/>
        </w:rPr>
        <w:t>the second measure. Condition 4</w:t>
      </w:r>
      <w:r w:rsidR="008514F7">
        <w:rPr>
          <w:rFonts w:ascii="Times New Roman" w:hAnsi="Times New Roman" w:cs="Times New Roman"/>
        </w:rPr>
        <w:t xml:space="preserve"> had the highest negative affect (NA)</w:t>
      </w:r>
      <w:r w:rsidRPr="00712F13">
        <w:rPr>
          <w:rFonts w:ascii="Times New Roman" w:hAnsi="Times New Roman" w:cs="Times New Roman"/>
        </w:rPr>
        <w:t xml:space="preserve"> scores throughout the study, but had a moderate decrease in negative affect scores in the end, suggesting this mood was also somewhat resilient to change. Conditions 1 and 4 in particular emphasize that the individuals who were the most reactive emotionally (highest PA or NA) typically did not experience as significant of a change in mood scores by the end of the study. These two conditions had minimal to moderate changes in mood (as shown in Table 2). This general consistency or endurance of mood suggests that people are most affected by congruent situations. </w:t>
      </w:r>
    </w:p>
    <w:p w14:paraId="28E65A02" w14:textId="20AA92E8" w:rsidR="00712F13" w:rsidRPr="00712F13" w:rsidRDefault="00712F13" w:rsidP="00712F13">
      <w:pPr>
        <w:spacing w:line="480" w:lineRule="auto"/>
        <w:rPr>
          <w:rFonts w:ascii="Times New Roman" w:hAnsi="Times New Roman" w:cs="Times New Roman"/>
        </w:rPr>
      </w:pPr>
      <w:r w:rsidRPr="00712F13">
        <w:rPr>
          <w:rFonts w:ascii="Times New Roman" w:hAnsi="Times New Roman" w:cs="Times New Roman"/>
        </w:rPr>
        <w:tab/>
        <w:t xml:space="preserve">Secondly, Condition 1 proved to be the most significant overall condition in regards to positive affect score, negative affect score, overall mood and interest in reading/ “listening” further. This would suggest that people are most likely to listen to positive events, although there was no difference in likelihood to want to share an event based on condition or event valence. The primary question was how people are affected by being a listener and Condition 1 shows that positive events have a greater ability to influence mood in terms of personal everyday events. This boost in positive affect though from everyday events does not seem to be enduring over a long period of time, while the boost in negative affect (or a general decrease in mood) </w:t>
      </w:r>
      <w:r w:rsidRPr="00712F13">
        <w:rPr>
          <w:rFonts w:ascii="Times New Roman" w:hAnsi="Times New Roman" w:cs="Times New Roman"/>
        </w:rPr>
        <w:lastRenderedPageBreak/>
        <w:t>seems to be more resilient or longer-lasting once it occurs. The difference in overall mood score for Conditions 2 and 4 show the influence of reading a negative event. Pa</w:t>
      </w:r>
      <w:r w:rsidR="001342C1">
        <w:rPr>
          <w:rFonts w:ascii="Times New Roman" w:hAnsi="Times New Roman" w:cs="Times New Roman"/>
        </w:rPr>
        <w:t>rticipants in Condition 2, who</w:t>
      </w:r>
      <w:r w:rsidRPr="00712F13">
        <w:rPr>
          <w:rFonts w:ascii="Times New Roman" w:hAnsi="Times New Roman" w:cs="Times New Roman"/>
        </w:rPr>
        <w:t xml:space="preserve"> first shared their own positive experience, were not as negatively affected as the participants in Condition 4 who both shared and read a negative event. Similarly, participants in Condition 1 were more influenced by reading a positive event than the individuals in Condition 3 who shared a negative event. These two results show that individual mood, whether someone was in a positive or negative mood independent of others (participants shared a positive or negative experience of their own whi</w:t>
      </w:r>
      <w:r w:rsidR="00AD0720">
        <w:rPr>
          <w:rFonts w:ascii="Times New Roman" w:hAnsi="Times New Roman" w:cs="Times New Roman"/>
        </w:rPr>
        <w:t xml:space="preserve">ch primed their mood), were </w:t>
      </w:r>
      <w:r w:rsidR="00212A54">
        <w:rPr>
          <w:rFonts w:ascii="Times New Roman" w:hAnsi="Times New Roman" w:cs="Times New Roman"/>
        </w:rPr>
        <w:t>noticeably</w:t>
      </w:r>
      <w:r w:rsidRPr="00712F13">
        <w:rPr>
          <w:rFonts w:ascii="Times New Roman" w:hAnsi="Times New Roman" w:cs="Times New Roman"/>
        </w:rPr>
        <w:t xml:space="preserve"> important in determining mood than </w:t>
      </w:r>
      <w:r w:rsidR="0053751E">
        <w:rPr>
          <w:rFonts w:ascii="Times New Roman" w:hAnsi="Times New Roman" w:cs="Times New Roman"/>
        </w:rPr>
        <w:t>the event valence that was shared</w:t>
      </w:r>
      <w:r w:rsidRPr="00712F13">
        <w:rPr>
          <w:rFonts w:ascii="Times New Roman" w:hAnsi="Times New Roman" w:cs="Times New Roman"/>
        </w:rPr>
        <w:t xml:space="preserve">. </w:t>
      </w:r>
    </w:p>
    <w:p w14:paraId="2817C0E4" w14:textId="6C1AA7B8" w:rsidR="00712F13" w:rsidRPr="00712F13" w:rsidRDefault="00712F13" w:rsidP="00712F13">
      <w:pPr>
        <w:spacing w:line="480" w:lineRule="auto"/>
        <w:ind w:firstLine="720"/>
        <w:rPr>
          <w:rFonts w:ascii="Times New Roman" w:hAnsi="Times New Roman" w:cs="Times New Roman"/>
        </w:rPr>
      </w:pPr>
      <w:r w:rsidRPr="00712F13">
        <w:rPr>
          <w:rFonts w:ascii="Times New Roman" w:hAnsi="Times New Roman" w:cs="Times New Roman"/>
        </w:rPr>
        <w:t xml:space="preserve">Finally, analysis showed that although peoples’ personal experiences primed their overall mood, they could be affected as a listener in a distinctively positive or negative way. For example, Condition 2 presented the only positive increase in intensity for negative affect, while also having the largest decrease in positive affect of the four conditions. At the first PANAS, Condition 2 had the second highest PA score, where it then had the second lowest PA score after the second PANAS. This represents that individuals </w:t>
      </w:r>
      <w:r w:rsidR="0053751E">
        <w:rPr>
          <w:rFonts w:ascii="Times New Roman" w:hAnsi="Times New Roman" w:cs="Times New Roman"/>
        </w:rPr>
        <w:t>not only prefer</w:t>
      </w:r>
      <w:r w:rsidRPr="00712F13">
        <w:rPr>
          <w:rFonts w:ascii="Times New Roman" w:hAnsi="Times New Roman" w:cs="Times New Roman"/>
        </w:rPr>
        <w:t xml:space="preserve"> to listen to events that are congruent to their current mood, but also are negatively affected by even an unknown individual’s difficulties. On the other hand, Final_Mood_Change was calculated in order to show which group had the largest change of overall mood through the course of the survey. Condition 3, where participants first shared a negative experience and then read the positive experience of another individual, was the only condition that experienced a positive increase in mood, meaning reading the positive experience of another individual improved their overall mood. </w:t>
      </w:r>
      <w:r w:rsidR="00B97ECF">
        <w:rPr>
          <w:rFonts w:ascii="Times New Roman" w:hAnsi="Times New Roman" w:cs="Times New Roman"/>
        </w:rPr>
        <w:t xml:space="preserve">Conditions with incongruent event valences </w:t>
      </w:r>
      <w:r w:rsidRPr="00712F13">
        <w:rPr>
          <w:rFonts w:ascii="Times New Roman" w:hAnsi="Times New Roman" w:cs="Times New Roman"/>
        </w:rPr>
        <w:t>had the greatest influence on mood</w:t>
      </w:r>
      <w:r w:rsidR="00B97ECF">
        <w:rPr>
          <w:rFonts w:ascii="Times New Roman" w:hAnsi="Times New Roman" w:cs="Times New Roman"/>
        </w:rPr>
        <w:t>,</w:t>
      </w:r>
      <w:r w:rsidRPr="00712F13">
        <w:rPr>
          <w:rFonts w:ascii="Times New Roman" w:hAnsi="Times New Roman" w:cs="Times New Roman"/>
        </w:rPr>
        <w:t xml:space="preserve"> where Condition 2 had the greatest decrease in mood and Condition 3 had the greatest increase in mood. </w:t>
      </w:r>
    </w:p>
    <w:p w14:paraId="324FAD37" w14:textId="0E14F171" w:rsidR="00712F13" w:rsidRPr="00712F13" w:rsidRDefault="00712F13" w:rsidP="00712F13">
      <w:pPr>
        <w:spacing w:line="480" w:lineRule="auto"/>
        <w:ind w:firstLine="720"/>
        <w:rPr>
          <w:rFonts w:ascii="Times New Roman" w:hAnsi="Times New Roman" w:cs="Times New Roman"/>
        </w:rPr>
      </w:pPr>
      <w:r w:rsidRPr="00712F13">
        <w:rPr>
          <w:rFonts w:ascii="Times New Roman" w:hAnsi="Times New Roman" w:cs="Times New Roman"/>
        </w:rPr>
        <w:lastRenderedPageBreak/>
        <w:t>This research i</w:t>
      </w:r>
      <w:r w:rsidR="005E6160">
        <w:rPr>
          <w:rFonts w:ascii="Times New Roman" w:hAnsi="Times New Roman" w:cs="Times New Roman"/>
        </w:rPr>
        <w:t>s limited though because it used</w:t>
      </w:r>
      <w:r w:rsidRPr="00712F13">
        <w:rPr>
          <w:rFonts w:ascii="Times New Roman" w:hAnsi="Times New Roman" w:cs="Times New Roman"/>
        </w:rPr>
        <w:t xml:space="preserve"> only a basic survey instead of face-to-face interaction. Similarly, these relationships could be further examined with close friends, family or romantic partners to understand how listening to an unknown individual may be different. It is highly likely that interacting with someone in person where they can see physical reactions or listening to someone close to you is a </w:t>
      </w:r>
      <w:r w:rsidR="005E6160">
        <w:rPr>
          <w:rFonts w:ascii="Times New Roman" w:hAnsi="Times New Roman" w:cs="Times New Roman"/>
        </w:rPr>
        <w:t>significantly</w:t>
      </w:r>
      <w:r w:rsidRPr="00712F13">
        <w:rPr>
          <w:rFonts w:ascii="Times New Roman" w:hAnsi="Times New Roman" w:cs="Times New Roman"/>
        </w:rPr>
        <w:t xml:space="preserve"> different experience. Similarly, </w:t>
      </w:r>
      <w:r w:rsidR="005E6160">
        <w:rPr>
          <w:rFonts w:ascii="Times New Roman" w:hAnsi="Times New Roman" w:cs="Times New Roman"/>
        </w:rPr>
        <w:t>future surveys</w:t>
      </w:r>
      <w:r w:rsidRPr="00712F13">
        <w:rPr>
          <w:rFonts w:ascii="Times New Roman" w:hAnsi="Times New Roman" w:cs="Times New Roman"/>
        </w:rPr>
        <w:t xml:space="preserve"> could be extended to include more questions and experiences as well as an initial PANAS measure to have a baseline mood estimate in order to better analyze how sharing events versus listening to events may affect individuals. </w:t>
      </w:r>
    </w:p>
    <w:p w14:paraId="326FF792" w14:textId="5855C5C3" w:rsidR="008C17B2" w:rsidRDefault="00712F13" w:rsidP="003B348B">
      <w:pPr>
        <w:spacing w:line="480" w:lineRule="auto"/>
        <w:ind w:firstLine="720"/>
        <w:rPr>
          <w:rFonts w:ascii="Times New Roman" w:hAnsi="Times New Roman" w:cs="Times New Roman"/>
        </w:rPr>
      </w:pPr>
      <w:r w:rsidRPr="00712F13">
        <w:rPr>
          <w:rFonts w:ascii="Times New Roman" w:hAnsi="Times New Roman" w:cs="Times New Roman"/>
        </w:rPr>
        <w:t xml:space="preserve">Overall, the “Personal Experiences Survey” depicts </w:t>
      </w:r>
      <w:r w:rsidR="00B97ECF">
        <w:rPr>
          <w:rFonts w:ascii="Times New Roman" w:hAnsi="Times New Roman" w:cs="Times New Roman"/>
        </w:rPr>
        <w:t>some</w:t>
      </w:r>
      <w:r w:rsidRPr="00712F13">
        <w:rPr>
          <w:rFonts w:ascii="Times New Roman" w:hAnsi="Times New Roman" w:cs="Times New Roman"/>
        </w:rPr>
        <w:t xml:space="preserve"> important relationships for sharing information. First, people prefer congruency, or listening to an event that is of the same positive or negative valence as their current mood. This congruency actually causes only a moderate change in overall mood, which is likely the reason why people prefer it. </w:t>
      </w:r>
      <w:r w:rsidR="00B93965">
        <w:rPr>
          <w:rFonts w:ascii="Times New Roman" w:hAnsi="Times New Roman" w:cs="Times New Roman"/>
        </w:rPr>
        <w:t>Perhaps p</w:t>
      </w:r>
      <w:r w:rsidRPr="00712F13">
        <w:rPr>
          <w:rFonts w:ascii="Times New Roman" w:hAnsi="Times New Roman" w:cs="Times New Roman"/>
        </w:rPr>
        <w:t>eople, especially in individualistic cultures, focus on themselves and their personal experience first and most likely prefer to not be seriously emotionally affect</w:t>
      </w:r>
      <w:r w:rsidR="00B93965">
        <w:rPr>
          <w:rFonts w:ascii="Times New Roman" w:hAnsi="Times New Roman" w:cs="Times New Roman"/>
        </w:rPr>
        <w:t>ed by unknown individuals. I</w:t>
      </w:r>
      <w:r w:rsidRPr="00712F13">
        <w:rPr>
          <w:rFonts w:ascii="Times New Roman" w:hAnsi="Times New Roman" w:cs="Times New Roman"/>
        </w:rPr>
        <w:t>f someone is in a good mood, perhaps it is better to share positive experiences and events first, and hold off for a while on sharing</w:t>
      </w:r>
      <w:r w:rsidR="0019495C">
        <w:rPr>
          <w:rFonts w:ascii="Times New Roman" w:hAnsi="Times New Roman" w:cs="Times New Roman"/>
        </w:rPr>
        <w:t xml:space="preserve"> moderate</w:t>
      </w:r>
      <w:r w:rsidRPr="00712F13">
        <w:rPr>
          <w:rFonts w:ascii="Times New Roman" w:hAnsi="Times New Roman" w:cs="Times New Roman"/>
        </w:rPr>
        <w:t xml:space="preserve"> negative events. Secondly, people are most noticeably affected by incongruent situations and in these cases, the valence of the event being shared has greater influence in determining the listener’s mood. So, if someone is having a bad day, sharing a positive story may be just enough to brighten up their mood a little; however, be warned that sharing bad news while someone is in a great mood probably is not the way to go. </w:t>
      </w:r>
    </w:p>
    <w:p w14:paraId="5720B57A" w14:textId="77777777" w:rsidR="005F1134" w:rsidRDefault="005F1134" w:rsidP="003B348B">
      <w:pPr>
        <w:spacing w:line="480" w:lineRule="auto"/>
        <w:ind w:firstLine="720"/>
        <w:rPr>
          <w:rFonts w:ascii="Times New Roman" w:hAnsi="Times New Roman" w:cs="Times New Roman"/>
        </w:rPr>
      </w:pPr>
    </w:p>
    <w:p w14:paraId="5158FA0B" w14:textId="77777777" w:rsidR="000A7888" w:rsidRDefault="000A7888" w:rsidP="003B348B">
      <w:pPr>
        <w:spacing w:line="480" w:lineRule="auto"/>
        <w:ind w:firstLine="720"/>
        <w:rPr>
          <w:rFonts w:ascii="Times New Roman" w:hAnsi="Times New Roman" w:cs="Times New Roman"/>
        </w:rPr>
      </w:pPr>
    </w:p>
    <w:p w14:paraId="10E944E7" w14:textId="77777777" w:rsidR="000A7888" w:rsidRPr="003B348B" w:rsidRDefault="000A7888" w:rsidP="00F9728D">
      <w:pPr>
        <w:spacing w:line="480" w:lineRule="auto"/>
        <w:rPr>
          <w:rFonts w:ascii="Times New Roman" w:hAnsi="Times New Roman" w:cs="Times New Roman"/>
        </w:rPr>
      </w:pPr>
    </w:p>
    <w:p w14:paraId="23CD58E2" w14:textId="77777777" w:rsidR="00712F13" w:rsidRPr="008C17B2" w:rsidRDefault="00712F13" w:rsidP="00712F13">
      <w:pPr>
        <w:spacing w:line="480" w:lineRule="auto"/>
        <w:jc w:val="center"/>
        <w:rPr>
          <w:rFonts w:ascii="Times New Roman" w:hAnsi="Times New Roman" w:cs="Times New Roman"/>
        </w:rPr>
      </w:pPr>
      <w:r w:rsidRPr="008C17B2">
        <w:rPr>
          <w:rFonts w:ascii="Times New Roman" w:hAnsi="Times New Roman" w:cs="Times New Roman"/>
        </w:rPr>
        <w:lastRenderedPageBreak/>
        <w:t>References</w:t>
      </w:r>
    </w:p>
    <w:p w14:paraId="17D7AD79" w14:textId="77777777" w:rsidR="00712F13" w:rsidRPr="00712F13" w:rsidRDefault="00712F13" w:rsidP="00712F13">
      <w:pPr>
        <w:spacing w:line="480" w:lineRule="auto"/>
        <w:ind w:left="1440" w:hanging="720"/>
        <w:rPr>
          <w:rFonts w:ascii="Times New Roman" w:eastAsia="Times New Roman" w:hAnsi="Times New Roman" w:cs="Times New Roman"/>
        </w:rPr>
      </w:pPr>
      <w:r w:rsidRPr="00712F13">
        <w:rPr>
          <w:rFonts w:ascii="Times New Roman" w:eastAsia="Times New Roman" w:hAnsi="Times New Roman" w:cs="Times New Roman"/>
        </w:rPr>
        <w:t xml:space="preserve">Gable, S., Gonzaga, G., &amp; Strachman, A. (2006). Will you be there for me when things go right? Supportive responses to positive event disclosures. </w:t>
      </w:r>
      <w:r w:rsidRPr="00712F13">
        <w:rPr>
          <w:rFonts w:ascii="Times New Roman" w:eastAsia="Times New Roman" w:hAnsi="Times New Roman" w:cs="Times New Roman"/>
          <w:i/>
        </w:rPr>
        <w:t>Journal of Personality and Social Psychology</w:t>
      </w:r>
      <w:r w:rsidRPr="00712F13">
        <w:rPr>
          <w:rFonts w:ascii="Times New Roman" w:eastAsia="Times New Roman" w:hAnsi="Times New Roman" w:cs="Times New Roman"/>
        </w:rPr>
        <w:t>, 91, 904–917.</w:t>
      </w:r>
    </w:p>
    <w:p w14:paraId="4826A67D" w14:textId="77777777" w:rsidR="00712F13" w:rsidRPr="00712F13" w:rsidRDefault="00712F13" w:rsidP="00712F13">
      <w:pPr>
        <w:spacing w:line="480" w:lineRule="auto"/>
        <w:ind w:left="1440" w:hanging="720"/>
        <w:rPr>
          <w:rFonts w:ascii="Times New Roman" w:eastAsia="Times New Roman" w:hAnsi="Times New Roman" w:cs="Times New Roman"/>
        </w:rPr>
      </w:pPr>
      <w:r w:rsidRPr="00712F13">
        <w:rPr>
          <w:rFonts w:ascii="Times New Roman" w:eastAsia="Times New Roman" w:hAnsi="Times New Roman" w:cs="Times New Roman"/>
        </w:rPr>
        <w:t>Gable, S. L., Reis, H. T., Impett, E. A., &amp; Asher, E. R. (2004). What do you do when things go right? The intrapersonal and interpersonal benefits of sharing positive events.</w:t>
      </w:r>
      <w:r w:rsidRPr="00712F13">
        <w:rPr>
          <w:rFonts w:ascii="Times New Roman" w:eastAsia="Times New Roman" w:hAnsi="Times New Roman" w:cs="Times New Roman"/>
          <w:i/>
          <w:iCs/>
        </w:rPr>
        <w:t xml:space="preserve"> Journal of Personality and Social Psychology, 87</w:t>
      </w:r>
      <w:r w:rsidRPr="00712F13">
        <w:rPr>
          <w:rFonts w:ascii="Times New Roman" w:eastAsia="Times New Roman" w:hAnsi="Times New Roman" w:cs="Times New Roman"/>
        </w:rPr>
        <w:t>(2), 228-245. doi:http://dx.doi.org/10.1037/0022-3514.87.2.228</w:t>
      </w:r>
    </w:p>
    <w:p w14:paraId="0DCDF7B5" w14:textId="77777777" w:rsidR="00712F13" w:rsidRPr="00712F13" w:rsidRDefault="00712F13" w:rsidP="00712F13">
      <w:pPr>
        <w:spacing w:line="480" w:lineRule="auto"/>
        <w:ind w:left="1440" w:hanging="720"/>
        <w:rPr>
          <w:rFonts w:ascii="Times New Roman" w:eastAsia="Times New Roman" w:hAnsi="Times New Roman" w:cs="Times New Roman"/>
        </w:rPr>
      </w:pPr>
      <w:r w:rsidRPr="00712F13">
        <w:rPr>
          <w:rFonts w:ascii="Times New Roman" w:eastAsia="Times New Roman" w:hAnsi="Times New Roman" w:cs="Times New Roman"/>
        </w:rPr>
        <w:t xml:space="preserve">Hackenbracht, J., Gasper, K. (2013). I'm all ears: The need to belong motivates listening to emotional disclosure. </w:t>
      </w:r>
      <w:r w:rsidRPr="00712F13">
        <w:rPr>
          <w:rFonts w:ascii="Times New Roman" w:eastAsia="Times New Roman" w:hAnsi="Times New Roman" w:cs="Times New Roman"/>
          <w:bCs/>
          <w:i/>
        </w:rPr>
        <w:t>Journal of Experimental Social Psychology,</w:t>
      </w:r>
      <w:r w:rsidRPr="00712F13">
        <w:rPr>
          <w:rFonts w:ascii="Times New Roman" w:hAnsi="Times New Roman" w:cs="Times New Roman"/>
          <w:noProof/>
        </w:rPr>
        <w:drawing>
          <wp:inline distT="0" distB="0" distL="0" distR="0" wp14:anchorId="237C8497" wp14:editId="7AF755AA">
            <wp:extent cx="43815" cy="43815"/>
            <wp:effectExtent l="0" t="0" r="0" b="0"/>
            <wp:docPr id="5" name="Picture 5" descr="http://search.proquest.com/assets/r20141.1.2-2/core/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arch.proquest.com/assets/r20141.1.2-2/core/spacer.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 cy="43815"/>
                    </a:xfrm>
                    <a:prstGeom prst="rect">
                      <a:avLst/>
                    </a:prstGeom>
                    <a:noFill/>
                    <a:ln>
                      <a:noFill/>
                    </a:ln>
                  </pic:spPr>
                </pic:pic>
              </a:graphicData>
            </a:graphic>
          </wp:inline>
        </w:drawing>
      </w:r>
      <w:r w:rsidRPr="00712F13">
        <w:rPr>
          <w:rFonts w:ascii="Times New Roman" w:eastAsia="Times New Roman" w:hAnsi="Times New Roman" w:cs="Times New Roman"/>
        </w:rPr>
        <w:t>49.5, 915. Retrieved from http://www.sciencedirect.com/science/article/pii/S002210311300067X</w:t>
      </w:r>
    </w:p>
    <w:p w14:paraId="31A49C9E" w14:textId="77777777" w:rsidR="00712F13" w:rsidRPr="00712F13" w:rsidRDefault="00712F13" w:rsidP="00712F13">
      <w:pPr>
        <w:spacing w:line="480" w:lineRule="auto"/>
        <w:ind w:left="1440" w:hanging="720"/>
        <w:rPr>
          <w:rFonts w:ascii="Times New Roman" w:eastAsia="Times New Roman" w:hAnsi="Times New Roman" w:cs="Times New Roman"/>
        </w:rPr>
      </w:pPr>
      <w:r w:rsidRPr="00712F13">
        <w:rPr>
          <w:rFonts w:ascii="Times New Roman" w:eastAsia="Times New Roman" w:hAnsi="Times New Roman" w:cs="Times New Roman"/>
        </w:rPr>
        <w:t>Heath, C. (1996) Do People Prefer to Pass Along Good or Bad News? Valence and Relevance of News as Predictors of Transmission Propensity.</w:t>
      </w:r>
      <w:r w:rsidRPr="00712F13">
        <w:rPr>
          <w:rFonts w:ascii="Times New Roman" w:eastAsia="Times New Roman" w:hAnsi="Times New Roman" w:cs="Times New Roman"/>
          <w:b/>
        </w:rPr>
        <w:t xml:space="preserve"> </w:t>
      </w:r>
      <w:r w:rsidRPr="00712F13">
        <w:rPr>
          <w:rFonts w:ascii="Times New Roman" w:eastAsia="Times New Roman" w:hAnsi="Times New Roman" w:cs="Times New Roman"/>
          <w:i/>
        </w:rPr>
        <w:t>Organizational Behavior and Human Decision Processes</w:t>
      </w:r>
      <w:r w:rsidRPr="00712F13">
        <w:rPr>
          <w:rFonts w:ascii="Times New Roman" w:eastAsia="Times New Roman" w:hAnsi="Times New Roman" w:cs="Times New Roman"/>
        </w:rPr>
        <w:t xml:space="preserve">. 68(2):79-94. </w:t>
      </w:r>
    </w:p>
    <w:p w14:paraId="13192647" w14:textId="77777777" w:rsidR="00712F13" w:rsidRPr="00712F13" w:rsidRDefault="00712F13" w:rsidP="00712F13">
      <w:pPr>
        <w:pStyle w:val="Heading2"/>
        <w:spacing w:line="480" w:lineRule="auto"/>
        <w:ind w:left="1440" w:hanging="720"/>
        <w:rPr>
          <w:rFonts w:ascii="Times New Roman" w:eastAsia="Times New Roman" w:hAnsi="Times New Roman" w:cs="Times New Roman"/>
          <w:b w:val="0"/>
          <w:sz w:val="24"/>
          <w:szCs w:val="24"/>
        </w:rPr>
      </w:pPr>
      <w:r w:rsidRPr="00712F13">
        <w:rPr>
          <w:rFonts w:ascii="Times New Roman" w:eastAsia="Times New Roman" w:hAnsi="Times New Roman" w:cs="Times New Roman"/>
          <w:b w:val="0"/>
          <w:sz w:val="24"/>
          <w:szCs w:val="24"/>
        </w:rPr>
        <w:t>Reis, H. T., Smith, S. M., Carmichael, C. L., Caprariello, P. A., Tsai, F., Rodrigues, A., &amp; Maniaci, M. R. (2010). Are you happy for me? how sharing positive events with others provides personal and interpersonal benefits.</w:t>
      </w:r>
      <w:r w:rsidRPr="00712F13">
        <w:rPr>
          <w:rFonts w:ascii="Times New Roman" w:eastAsia="Times New Roman" w:hAnsi="Times New Roman" w:cs="Times New Roman"/>
          <w:b w:val="0"/>
          <w:i/>
          <w:iCs/>
          <w:sz w:val="24"/>
          <w:szCs w:val="24"/>
        </w:rPr>
        <w:t xml:space="preserve"> Journal of Personality and Social Psychology, 99</w:t>
      </w:r>
      <w:r w:rsidRPr="00712F13">
        <w:rPr>
          <w:rFonts w:ascii="Times New Roman" w:eastAsia="Times New Roman" w:hAnsi="Times New Roman" w:cs="Times New Roman"/>
          <w:b w:val="0"/>
          <w:sz w:val="24"/>
          <w:szCs w:val="24"/>
        </w:rPr>
        <w:t>(2), 311-329.</w:t>
      </w:r>
    </w:p>
    <w:p w14:paraId="46DE3335" w14:textId="77777777" w:rsidR="00712F13" w:rsidRPr="00712F13" w:rsidRDefault="00712F13" w:rsidP="00712F13">
      <w:pPr>
        <w:spacing w:line="480" w:lineRule="auto"/>
        <w:rPr>
          <w:rFonts w:ascii="Times New Roman" w:hAnsi="Times New Roman" w:cs="Times New Roman"/>
        </w:rPr>
      </w:pPr>
    </w:p>
    <w:p w14:paraId="555F41AF" w14:textId="77777777" w:rsidR="00712F13" w:rsidRDefault="00712F13" w:rsidP="00712F13">
      <w:pPr>
        <w:spacing w:line="480" w:lineRule="auto"/>
        <w:rPr>
          <w:rFonts w:ascii="Times New Roman" w:hAnsi="Times New Roman" w:cs="Times New Roman"/>
        </w:rPr>
      </w:pPr>
    </w:p>
    <w:p w14:paraId="0C7979B4" w14:textId="77777777" w:rsidR="008C17B2" w:rsidRPr="00712F13" w:rsidRDefault="008C17B2" w:rsidP="00712F13">
      <w:pPr>
        <w:spacing w:line="480" w:lineRule="auto"/>
        <w:rPr>
          <w:rFonts w:ascii="Times New Roman" w:hAnsi="Times New Roman" w:cs="Times New Roman"/>
        </w:rPr>
      </w:pPr>
    </w:p>
    <w:p w14:paraId="4267B0B7" w14:textId="77777777" w:rsidR="00712F13" w:rsidRDefault="00712F13" w:rsidP="008C17B2">
      <w:pPr>
        <w:spacing w:line="480" w:lineRule="auto"/>
        <w:jc w:val="center"/>
        <w:rPr>
          <w:rFonts w:ascii="Times New Roman" w:hAnsi="Times New Roman" w:cs="Times New Roman"/>
        </w:rPr>
      </w:pPr>
      <w:r w:rsidRPr="008C17B2">
        <w:rPr>
          <w:rFonts w:ascii="Times New Roman" w:hAnsi="Times New Roman" w:cs="Times New Roman"/>
        </w:rPr>
        <w:lastRenderedPageBreak/>
        <w:t>Appendix</w:t>
      </w:r>
    </w:p>
    <w:p w14:paraId="692BF26F" w14:textId="77777777" w:rsidR="009D1A9F" w:rsidRPr="008C17B2" w:rsidRDefault="009D1A9F" w:rsidP="008C17B2">
      <w:pPr>
        <w:spacing w:line="480" w:lineRule="auto"/>
        <w:jc w:val="center"/>
        <w:rPr>
          <w:rFonts w:ascii="Times New Roman" w:hAnsi="Times New Roman" w:cs="Times New Roman"/>
        </w:rPr>
      </w:pPr>
    </w:p>
    <w:p w14:paraId="1EF323AA" w14:textId="77777777" w:rsidR="00712F13" w:rsidRPr="00712F13" w:rsidRDefault="00712F13" w:rsidP="00712F13">
      <w:pPr>
        <w:spacing w:line="480" w:lineRule="auto"/>
        <w:rPr>
          <w:rFonts w:ascii="Times New Roman" w:hAnsi="Times New Roman" w:cs="Times New Roman"/>
        </w:rPr>
      </w:pPr>
      <w:r w:rsidRPr="00712F13">
        <w:rPr>
          <w:rFonts w:ascii="Times New Roman" w:hAnsi="Times New Roman" w:cs="Times New Roman"/>
        </w:rPr>
        <w:t>Table 1: Experiment Design</w:t>
      </w:r>
    </w:p>
    <w:p w14:paraId="70ABF9A9" w14:textId="77777777" w:rsidR="00712F13" w:rsidRPr="00712F13" w:rsidRDefault="00712F13" w:rsidP="00712F13">
      <w:pPr>
        <w:spacing w:line="480" w:lineRule="auto"/>
        <w:jc w:val="right"/>
        <w:rPr>
          <w:rFonts w:ascii="Times New Roman" w:hAnsi="Times New Roman" w:cs="Times New Roman"/>
        </w:rPr>
      </w:pPr>
      <w:r w:rsidRPr="00712F13">
        <w:rPr>
          <w:rFonts w:ascii="Times New Roman" w:hAnsi="Times New Roman" w:cs="Times New Roman"/>
          <w:b/>
          <w:noProof/>
        </w:rPr>
        <w:drawing>
          <wp:anchor distT="0" distB="0" distL="114300" distR="114300" simplePos="0" relativeHeight="251659264" behindDoc="0" locked="0" layoutInCell="1" allowOverlap="1" wp14:anchorId="7D9E5F87" wp14:editId="3FC3B927">
            <wp:simplePos x="0" y="0"/>
            <wp:positionH relativeFrom="column">
              <wp:posOffset>0</wp:posOffset>
            </wp:positionH>
            <wp:positionV relativeFrom="paragraph">
              <wp:posOffset>5080</wp:posOffset>
            </wp:positionV>
            <wp:extent cx="5486400" cy="1513205"/>
            <wp:effectExtent l="0" t="0" r="0" b="10795"/>
            <wp:wrapSquare wrapText="bothSides"/>
            <wp:docPr id="1" name="Picture 1" descr="Macintosh HD:Users:rileyswebb:Desktop:Screen Shot 2014-12-02 at 10.09.24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ileyswebb:Desktop:Screen Shot 2014-12-02 at 10.09.24 A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15132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2F13">
        <w:rPr>
          <w:rFonts w:ascii="Times New Roman" w:hAnsi="Times New Roman" w:cs="Times New Roman"/>
          <w:b/>
        </w:rPr>
        <w:t xml:space="preserve"> </w:t>
      </w:r>
    </w:p>
    <w:p w14:paraId="1095BE7C" w14:textId="77777777" w:rsidR="00712F13" w:rsidRPr="00712F13" w:rsidRDefault="00712F13" w:rsidP="00712F13">
      <w:pPr>
        <w:spacing w:line="480" w:lineRule="auto"/>
        <w:rPr>
          <w:rFonts w:ascii="Times New Roman" w:hAnsi="Times New Roman" w:cs="Times New Roman"/>
        </w:rPr>
      </w:pPr>
    </w:p>
    <w:p w14:paraId="518F46EF" w14:textId="77777777" w:rsidR="00712F13" w:rsidRPr="00712F13" w:rsidRDefault="00712F13" w:rsidP="00712F13">
      <w:pPr>
        <w:spacing w:line="480" w:lineRule="auto"/>
        <w:rPr>
          <w:rFonts w:ascii="Times New Roman" w:hAnsi="Times New Roman" w:cs="Times New Roman"/>
        </w:rPr>
      </w:pPr>
    </w:p>
    <w:p w14:paraId="00A1143F" w14:textId="77777777" w:rsidR="00712F13" w:rsidRPr="00712F13" w:rsidRDefault="00712F13" w:rsidP="00712F13">
      <w:pPr>
        <w:spacing w:line="480" w:lineRule="auto"/>
        <w:rPr>
          <w:rFonts w:ascii="Times New Roman" w:hAnsi="Times New Roman" w:cs="Times New Roman"/>
        </w:rPr>
      </w:pPr>
    </w:p>
    <w:p w14:paraId="3E926B0F" w14:textId="77777777" w:rsidR="00712F13" w:rsidRPr="00712F13" w:rsidRDefault="00712F13" w:rsidP="00712F13">
      <w:pPr>
        <w:spacing w:line="480" w:lineRule="auto"/>
        <w:rPr>
          <w:rFonts w:ascii="Times New Roman" w:hAnsi="Times New Roman" w:cs="Times New Roman"/>
        </w:rPr>
      </w:pPr>
    </w:p>
    <w:p w14:paraId="122204CE" w14:textId="77777777" w:rsidR="00712F13" w:rsidRPr="00712F13" w:rsidRDefault="00712F13" w:rsidP="00712F13">
      <w:pPr>
        <w:spacing w:line="480" w:lineRule="auto"/>
        <w:rPr>
          <w:rFonts w:ascii="Times New Roman" w:hAnsi="Times New Roman" w:cs="Times New Roman"/>
        </w:rPr>
      </w:pPr>
    </w:p>
    <w:p w14:paraId="3E1F166C" w14:textId="77777777" w:rsidR="00712F13" w:rsidRPr="00712F13" w:rsidRDefault="00712F13" w:rsidP="00712F13">
      <w:pPr>
        <w:spacing w:line="480" w:lineRule="auto"/>
        <w:rPr>
          <w:rFonts w:ascii="Times New Roman" w:hAnsi="Times New Roman" w:cs="Times New Roman"/>
        </w:rPr>
      </w:pPr>
    </w:p>
    <w:p w14:paraId="5BB958B6" w14:textId="77777777" w:rsidR="00712F13" w:rsidRPr="00712F13" w:rsidRDefault="00712F13" w:rsidP="00712F13">
      <w:pPr>
        <w:spacing w:line="480" w:lineRule="auto"/>
        <w:rPr>
          <w:rFonts w:ascii="Times New Roman" w:hAnsi="Times New Roman" w:cs="Times New Roman"/>
        </w:rPr>
      </w:pPr>
      <w:r w:rsidRPr="00712F13">
        <w:rPr>
          <w:rFonts w:ascii="Times New Roman" w:hAnsi="Times New Roman" w:cs="Times New Roman"/>
        </w:rPr>
        <w:t>Table 2: PA, NA, PA_minus_NA, Change_in_NA, Change_in_PA, Final_Mood_Change and More Reading means based on Four Conditions</w:t>
      </w:r>
    </w:p>
    <w:p w14:paraId="708D2AC3" w14:textId="77777777" w:rsidR="00712F13" w:rsidRPr="00712F13" w:rsidRDefault="00712F13" w:rsidP="00712F13">
      <w:pPr>
        <w:spacing w:line="480" w:lineRule="auto"/>
        <w:rPr>
          <w:rFonts w:ascii="Times New Roman" w:hAnsi="Times New Roman" w:cs="Times New Roman"/>
        </w:rPr>
      </w:pPr>
      <w:r w:rsidRPr="00712F13">
        <w:rPr>
          <w:rFonts w:ascii="Times New Roman" w:hAnsi="Times New Roman" w:cs="Times New Roman"/>
          <w:noProof/>
        </w:rPr>
        <w:drawing>
          <wp:inline distT="0" distB="0" distL="0" distR="0" wp14:anchorId="52A2D16D" wp14:editId="48ACA689">
            <wp:extent cx="5829300" cy="1881291"/>
            <wp:effectExtent l="0" t="0" r="0" b="0"/>
            <wp:docPr id="10" name="Picture 10" descr="Macintosh HD:Users:rileyswebb:Desktop:Screen Shot 2014-12-09 at 1.37.0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ileyswebb:Desktop:Screen Shot 2014-12-09 at 1.37.03 P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30966" cy="1881829"/>
                    </a:xfrm>
                    <a:prstGeom prst="rect">
                      <a:avLst/>
                    </a:prstGeom>
                    <a:noFill/>
                    <a:ln>
                      <a:noFill/>
                    </a:ln>
                  </pic:spPr>
                </pic:pic>
              </a:graphicData>
            </a:graphic>
          </wp:inline>
        </w:drawing>
      </w:r>
    </w:p>
    <w:p w14:paraId="72AE6336" w14:textId="77777777" w:rsidR="00712F13" w:rsidRPr="00712F13" w:rsidRDefault="00712F13" w:rsidP="00712F13">
      <w:pPr>
        <w:spacing w:line="480" w:lineRule="auto"/>
        <w:rPr>
          <w:rFonts w:ascii="Times New Roman" w:hAnsi="Times New Roman" w:cs="Times New Roman"/>
        </w:rPr>
      </w:pPr>
      <w:r w:rsidRPr="00712F13">
        <w:rPr>
          <w:rFonts w:ascii="Times New Roman" w:hAnsi="Times New Roman" w:cs="Times New Roman"/>
        </w:rPr>
        <w:t>Note: Values closer to 1 for MoreReading indicate interest in reading/listening more</w:t>
      </w:r>
    </w:p>
    <w:p w14:paraId="27210FDF" w14:textId="77777777" w:rsidR="00712F13" w:rsidRPr="00712F13" w:rsidRDefault="00712F13" w:rsidP="00712F13">
      <w:pPr>
        <w:spacing w:line="480" w:lineRule="auto"/>
        <w:rPr>
          <w:rFonts w:ascii="Times New Roman" w:hAnsi="Times New Roman" w:cs="Times New Roman"/>
        </w:rPr>
      </w:pPr>
    </w:p>
    <w:p w14:paraId="642967B5" w14:textId="3E135074" w:rsidR="00712F13" w:rsidRPr="00712F13" w:rsidRDefault="00712F13" w:rsidP="00712F13">
      <w:pPr>
        <w:spacing w:line="480" w:lineRule="auto"/>
        <w:rPr>
          <w:rFonts w:ascii="Times New Roman" w:hAnsi="Times New Roman" w:cs="Times New Roman"/>
          <w:b/>
        </w:rPr>
      </w:pPr>
      <w:r w:rsidRPr="00712F13">
        <w:rPr>
          <w:rFonts w:ascii="Times New Roman" w:hAnsi="Times New Roman" w:cs="Times New Roman"/>
        </w:rPr>
        <w:tab/>
      </w:r>
      <w:r w:rsidRPr="00712F13">
        <w:rPr>
          <w:rFonts w:ascii="Times New Roman" w:hAnsi="Times New Roman" w:cs="Times New Roman"/>
        </w:rPr>
        <w:tab/>
      </w:r>
      <w:r w:rsidRPr="00712F13">
        <w:rPr>
          <w:rFonts w:ascii="Times New Roman" w:hAnsi="Times New Roman" w:cs="Times New Roman"/>
        </w:rPr>
        <w:tab/>
      </w:r>
      <w:r w:rsidRPr="00712F13">
        <w:rPr>
          <w:rFonts w:ascii="Times New Roman" w:hAnsi="Times New Roman" w:cs="Times New Roman"/>
        </w:rPr>
        <w:tab/>
      </w:r>
    </w:p>
    <w:p w14:paraId="2A9F7744" w14:textId="77777777" w:rsidR="008B3503" w:rsidRPr="00712F13" w:rsidRDefault="008B3503" w:rsidP="00712F13">
      <w:pPr>
        <w:spacing w:line="480" w:lineRule="auto"/>
        <w:jc w:val="center"/>
        <w:rPr>
          <w:rFonts w:ascii="Times New Roman" w:hAnsi="Times New Roman" w:cs="Times New Roman"/>
        </w:rPr>
      </w:pPr>
    </w:p>
    <w:sectPr w:rsidR="008B3503" w:rsidRPr="00712F13" w:rsidSect="008B3503">
      <w:headerReference w:type="even" r:id="rId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D6668B" w14:textId="77777777" w:rsidR="00AF743B" w:rsidRDefault="00AF743B" w:rsidP="008B3503">
      <w:r>
        <w:separator/>
      </w:r>
    </w:p>
  </w:endnote>
  <w:endnote w:type="continuationSeparator" w:id="0">
    <w:p w14:paraId="41C8EF37" w14:textId="77777777" w:rsidR="00AF743B" w:rsidRDefault="00AF743B" w:rsidP="008B3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224969" w14:textId="77777777" w:rsidR="00AF743B" w:rsidRDefault="00AF743B" w:rsidP="008B3503">
      <w:r>
        <w:separator/>
      </w:r>
    </w:p>
  </w:footnote>
  <w:footnote w:type="continuationSeparator" w:id="0">
    <w:p w14:paraId="3DF65911" w14:textId="77777777" w:rsidR="00AF743B" w:rsidRDefault="00AF743B" w:rsidP="008B35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4186E2" w14:textId="77777777" w:rsidR="009529FE" w:rsidRDefault="009529FE" w:rsidP="00AD485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E03469" w14:textId="77777777" w:rsidR="009529FE" w:rsidRDefault="009529FE" w:rsidP="008B3503">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4728D5" w14:textId="77777777" w:rsidR="009529FE" w:rsidRDefault="009529FE" w:rsidP="00AD485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B3073">
      <w:rPr>
        <w:rStyle w:val="PageNumber"/>
        <w:noProof/>
      </w:rPr>
      <w:t>4</w:t>
    </w:r>
    <w:r>
      <w:rPr>
        <w:rStyle w:val="PageNumber"/>
      </w:rPr>
      <w:fldChar w:fldCharType="end"/>
    </w:r>
  </w:p>
  <w:p w14:paraId="15F63266" w14:textId="26BC28CF" w:rsidR="009529FE" w:rsidRPr="004A2AB7" w:rsidRDefault="009529FE" w:rsidP="004A2AB7">
    <w:pPr>
      <w:pStyle w:val="Header"/>
      <w:ind w:right="360"/>
      <w:rPr>
        <w:rFonts w:ascii="Times New Roman" w:hAnsi="Times New Roman" w:cs="Times New Roman"/>
      </w:rPr>
    </w:pPr>
    <w:r w:rsidRPr="004A2AB7">
      <w:rPr>
        <w:rFonts w:ascii="Times New Roman" w:hAnsi="Times New Roman" w:cs="Times New Roman"/>
      </w:rPr>
      <w:t xml:space="preserve">Emotional consequences of listening to </w:t>
    </w:r>
    <w:r>
      <w:rPr>
        <w:rFonts w:ascii="Times New Roman" w:hAnsi="Times New Roman" w:cs="Times New Roman"/>
      </w:rPr>
      <w:t xml:space="preserve">others’ </w:t>
    </w:r>
    <w:r w:rsidRPr="004A2AB7">
      <w:rPr>
        <w:rFonts w:ascii="Times New Roman" w:hAnsi="Times New Roman" w:cs="Times New Roman"/>
      </w:rPr>
      <w:t xml:space="preserve">experiences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3503"/>
    <w:rsid w:val="00012FA9"/>
    <w:rsid w:val="000216AB"/>
    <w:rsid w:val="0003021F"/>
    <w:rsid w:val="000A7888"/>
    <w:rsid w:val="000C1DA6"/>
    <w:rsid w:val="000C25CE"/>
    <w:rsid w:val="000D6494"/>
    <w:rsid w:val="000F6A45"/>
    <w:rsid w:val="00106FE1"/>
    <w:rsid w:val="001342C1"/>
    <w:rsid w:val="00137936"/>
    <w:rsid w:val="00137DDC"/>
    <w:rsid w:val="00154B9C"/>
    <w:rsid w:val="0019495C"/>
    <w:rsid w:val="001C3240"/>
    <w:rsid w:val="001D3C3F"/>
    <w:rsid w:val="001E529A"/>
    <w:rsid w:val="001F5C8B"/>
    <w:rsid w:val="00203D26"/>
    <w:rsid w:val="00211EB7"/>
    <w:rsid w:val="00212A54"/>
    <w:rsid w:val="00265380"/>
    <w:rsid w:val="00266367"/>
    <w:rsid w:val="002A727F"/>
    <w:rsid w:val="002C6A7A"/>
    <w:rsid w:val="002C6B78"/>
    <w:rsid w:val="002D6BA9"/>
    <w:rsid w:val="002E0705"/>
    <w:rsid w:val="002F4732"/>
    <w:rsid w:val="002F628D"/>
    <w:rsid w:val="003331A4"/>
    <w:rsid w:val="00343A14"/>
    <w:rsid w:val="003637E3"/>
    <w:rsid w:val="003A132C"/>
    <w:rsid w:val="003A7838"/>
    <w:rsid w:val="003B3073"/>
    <w:rsid w:val="003B348B"/>
    <w:rsid w:val="003B64D1"/>
    <w:rsid w:val="003C3476"/>
    <w:rsid w:val="0042565C"/>
    <w:rsid w:val="00450AC0"/>
    <w:rsid w:val="0046677B"/>
    <w:rsid w:val="00491580"/>
    <w:rsid w:val="004A2AB7"/>
    <w:rsid w:val="004C24E2"/>
    <w:rsid w:val="004E60F3"/>
    <w:rsid w:val="005139C8"/>
    <w:rsid w:val="005323C2"/>
    <w:rsid w:val="00534248"/>
    <w:rsid w:val="0053751E"/>
    <w:rsid w:val="00541E7F"/>
    <w:rsid w:val="00554613"/>
    <w:rsid w:val="00593D44"/>
    <w:rsid w:val="0059512D"/>
    <w:rsid w:val="005A509A"/>
    <w:rsid w:val="005B4F40"/>
    <w:rsid w:val="005E6160"/>
    <w:rsid w:val="005F1134"/>
    <w:rsid w:val="00601AEE"/>
    <w:rsid w:val="00615837"/>
    <w:rsid w:val="006200DE"/>
    <w:rsid w:val="00636B86"/>
    <w:rsid w:val="006469C6"/>
    <w:rsid w:val="00653784"/>
    <w:rsid w:val="006552C8"/>
    <w:rsid w:val="0067232E"/>
    <w:rsid w:val="00676A9C"/>
    <w:rsid w:val="0069219C"/>
    <w:rsid w:val="006C7997"/>
    <w:rsid w:val="006D4572"/>
    <w:rsid w:val="00710CC0"/>
    <w:rsid w:val="00712F13"/>
    <w:rsid w:val="00787827"/>
    <w:rsid w:val="007E70EB"/>
    <w:rsid w:val="007F5A2E"/>
    <w:rsid w:val="00800EA7"/>
    <w:rsid w:val="008514F7"/>
    <w:rsid w:val="008A3966"/>
    <w:rsid w:val="008B3503"/>
    <w:rsid w:val="008C0BB2"/>
    <w:rsid w:val="008C17B2"/>
    <w:rsid w:val="008F568E"/>
    <w:rsid w:val="00910725"/>
    <w:rsid w:val="00924D33"/>
    <w:rsid w:val="009356DC"/>
    <w:rsid w:val="009529FE"/>
    <w:rsid w:val="009A6BDE"/>
    <w:rsid w:val="009B1F6E"/>
    <w:rsid w:val="009D1A9F"/>
    <w:rsid w:val="009E13CC"/>
    <w:rsid w:val="009E31E8"/>
    <w:rsid w:val="009F021D"/>
    <w:rsid w:val="00A1443C"/>
    <w:rsid w:val="00A24C50"/>
    <w:rsid w:val="00A351BD"/>
    <w:rsid w:val="00A72548"/>
    <w:rsid w:val="00A82882"/>
    <w:rsid w:val="00A86C15"/>
    <w:rsid w:val="00AC6388"/>
    <w:rsid w:val="00AD0720"/>
    <w:rsid w:val="00AD485A"/>
    <w:rsid w:val="00AF642E"/>
    <w:rsid w:val="00AF743B"/>
    <w:rsid w:val="00B150DA"/>
    <w:rsid w:val="00B17E40"/>
    <w:rsid w:val="00B672A5"/>
    <w:rsid w:val="00B70BED"/>
    <w:rsid w:val="00B74232"/>
    <w:rsid w:val="00B80BD3"/>
    <w:rsid w:val="00B93965"/>
    <w:rsid w:val="00B97ECF"/>
    <w:rsid w:val="00BA0F55"/>
    <w:rsid w:val="00BA3F43"/>
    <w:rsid w:val="00BE5E8E"/>
    <w:rsid w:val="00C137F3"/>
    <w:rsid w:val="00C32538"/>
    <w:rsid w:val="00C57220"/>
    <w:rsid w:val="00CA50FB"/>
    <w:rsid w:val="00CD7155"/>
    <w:rsid w:val="00CD71D9"/>
    <w:rsid w:val="00D06651"/>
    <w:rsid w:val="00D160ED"/>
    <w:rsid w:val="00D46DFD"/>
    <w:rsid w:val="00DA7BA3"/>
    <w:rsid w:val="00DF43FA"/>
    <w:rsid w:val="00DF7544"/>
    <w:rsid w:val="00E00393"/>
    <w:rsid w:val="00E5387D"/>
    <w:rsid w:val="00E9036A"/>
    <w:rsid w:val="00EA56C4"/>
    <w:rsid w:val="00ED56A6"/>
    <w:rsid w:val="00F1248F"/>
    <w:rsid w:val="00F9728D"/>
    <w:rsid w:val="00FF10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8DB350"/>
  <w14:defaultImageDpi w14:val="300"/>
  <w15:docId w15:val="{1E343D27-8F98-4593-91D3-D704F589F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12F13"/>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503"/>
    <w:pPr>
      <w:tabs>
        <w:tab w:val="center" w:pos="4320"/>
        <w:tab w:val="right" w:pos="8640"/>
      </w:tabs>
    </w:pPr>
  </w:style>
  <w:style w:type="character" w:customStyle="1" w:styleId="HeaderChar">
    <w:name w:val="Header Char"/>
    <w:basedOn w:val="DefaultParagraphFont"/>
    <w:link w:val="Header"/>
    <w:uiPriority w:val="99"/>
    <w:rsid w:val="008B3503"/>
  </w:style>
  <w:style w:type="character" w:styleId="PageNumber">
    <w:name w:val="page number"/>
    <w:basedOn w:val="DefaultParagraphFont"/>
    <w:uiPriority w:val="99"/>
    <w:semiHidden/>
    <w:unhideWhenUsed/>
    <w:rsid w:val="008B3503"/>
  </w:style>
  <w:style w:type="paragraph" w:styleId="Footer">
    <w:name w:val="footer"/>
    <w:basedOn w:val="Normal"/>
    <w:link w:val="FooterChar"/>
    <w:uiPriority w:val="99"/>
    <w:unhideWhenUsed/>
    <w:rsid w:val="008B3503"/>
    <w:pPr>
      <w:tabs>
        <w:tab w:val="center" w:pos="4320"/>
        <w:tab w:val="right" w:pos="8640"/>
      </w:tabs>
    </w:pPr>
  </w:style>
  <w:style w:type="character" w:customStyle="1" w:styleId="FooterChar">
    <w:name w:val="Footer Char"/>
    <w:basedOn w:val="DefaultParagraphFont"/>
    <w:link w:val="Footer"/>
    <w:uiPriority w:val="99"/>
    <w:rsid w:val="008B3503"/>
  </w:style>
  <w:style w:type="character" w:styleId="Emphasis">
    <w:name w:val="Emphasis"/>
    <w:basedOn w:val="DefaultParagraphFont"/>
    <w:uiPriority w:val="20"/>
    <w:qFormat/>
    <w:rsid w:val="009E13CC"/>
    <w:rPr>
      <w:i/>
      <w:iCs/>
    </w:rPr>
  </w:style>
  <w:style w:type="character" w:customStyle="1" w:styleId="Heading2Char">
    <w:name w:val="Heading 2 Char"/>
    <w:basedOn w:val="DefaultParagraphFont"/>
    <w:link w:val="Heading2"/>
    <w:uiPriority w:val="9"/>
    <w:rsid w:val="00712F13"/>
    <w:rPr>
      <w:rFonts w:ascii="Times" w:hAnsi="Times"/>
      <w:b/>
      <w:bCs/>
      <w:sz w:val="36"/>
      <w:szCs w:val="36"/>
    </w:rPr>
  </w:style>
  <w:style w:type="paragraph" w:styleId="BalloonText">
    <w:name w:val="Balloon Text"/>
    <w:basedOn w:val="Normal"/>
    <w:link w:val="BalloonTextChar"/>
    <w:uiPriority w:val="99"/>
    <w:semiHidden/>
    <w:unhideWhenUsed/>
    <w:rsid w:val="00712F1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12F13"/>
    <w:rPr>
      <w:rFonts w:ascii="Lucida Grande" w:hAnsi="Lucida Grande" w:cs="Lucida Grande"/>
      <w:sz w:val="18"/>
      <w:szCs w:val="18"/>
    </w:rPr>
  </w:style>
  <w:style w:type="character" w:styleId="CommentReference">
    <w:name w:val="annotation reference"/>
    <w:basedOn w:val="DefaultParagraphFont"/>
    <w:uiPriority w:val="99"/>
    <w:semiHidden/>
    <w:unhideWhenUsed/>
    <w:rsid w:val="006552C8"/>
    <w:rPr>
      <w:sz w:val="18"/>
      <w:szCs w:val="18"/>
    </w:rPr>
  </w:style>
  <w:style w:type="paragraph" w:styleId="CommentText">
    <w:name w:val="annotation text"/>
    <w:basedOn w:val="Normal"/>
    <w:link w:val="CommentTextChar"/>
    <w:uiPriority w:val="99"/>
    <w:semiHidden/>
    <w:unhideWhenUsed/>
    <w:rsid w:val="006552C8"/>
  </w:style>
  <w:style w:type="character" w:customStyle="1" w:styleId="CommentTextChar">
    <w:name w:val="Comment Text Char"/>
    <w:basedOn w:val="DefaultParagraphFont"/>
    <w:link w:val="CommentText"/>
    <w:uiPriority w:val="99"/>
    <w:semiHidden/>
    <w:rsid w:val="006552C8"/>
  </w:style>
  <w:style w:type="paragraph" w:styleId="CommentSubject">
    <w:name w:val="annotation subject"/>
    <w:basedOn w:val="CommentText"/>
    <w:next w:val="CommentText"/>
    <w:link w:val="CommentSubjectChar"/>
    <w:uiPriority w:val="99"/>
    <w:semiHidden/>
    <w:unhideWhenUsed/>
    <w:rsid w:val="006552C8"/>
    <w:rPr>
      <w:b/>
      <w:bCs/>
      <w:sz w:val="20"/>
      <w:szCs w:val="20"/>
    </w:rPr>
  </w:style>
  <w:style w:type="character" w:customStyle="1" w:styleId="CommentSubjectChar">
    <w:name w:val="Comment Subject Char"/>
    <w:basedOn w:val="CommentTextChar"/>
    <w:link w:val="CommentSubject"/>
    <w:uiPriority w:val="99"/>
    <w:semiHidden/>
    <w:rsid w:val="006552C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DF4DB"/>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4716</Words>
  <Characters>26882</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Warchol</dc:creator>
  <cp:keywords/>
  <dc:description/>
  <cp:lastModifiedBy>Cantin, Kristina Marie</cp:lastModifiedBy>
  <cp:revision>2</cp:revision>
  <dcterms:created xsi:type="dcterms:W3CDTF">2014-12-29T13:43:00Z</dcterms:created>
  <dcterms:modified xsi:type="dcterms:W3CDTF">2014-12-29T13:43:00Z</dcterms:modified>
</cp:coreProperties>
</file>