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E6D" w:rsidRDefault="00E61B25">
      <w:pPr>
        <w:jc w:val="center"/>
        <w:rPr>
          <w:rFonts w:ascii="Arial" w:hAnsi="Arial" w:cs="Arial"/>
          <w:sz w:val="36"/>
          <w:szCs w:val="36"/>
        </w:rPr>
      </w:pPr>
      <w:r>
        <w:rPr>
          <w:rFonts w:ascii="Arial" w:hAnsi="Arial" w:cs="Arial"/>
          <w:b/>
          <w:sz w:val="36"/>
          <w:szCs w:val="36"/>
          <w:lang w:val="en-CA"/>
        </w:rPr>
        <w:t>Particle Image Velocimetry (PIV) for Positron Emission Particle Tracking (PEPT) and Turbulence Modeling Validation</w:t>
      </w: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9C755C">
      <w:pPr>
        <w:jc w:val="center"/>
        <w:rPr>
          <w:rFonts w:ascii="Arial" w:hAnsi="Arial" w:cs="Arial"/>
          <w:sz w:val="36"/>
          <w:szCs w:val="36"/>
        </w:rPr>
      </w:pPr>
      <w:r>
        <w:rPr>
          <w:rFonts w:ascii="Arial" w:hAnsi="Arial" w:cs="Arial"/>
          <w:sz w:val="36"/>
          <w:szCs w:val="36"/>
        </w:rPr>
        <w:t>A Thesis Presented for</w:t>
      </w:r>
      <w:r w:rsidR="008865B6">
        <w:rPr>
          <w:rFonts w:ascii="Arial" w:hAnsi="Arial" w:cs="Arial"/>
          <w:sz w:val="36"/>
          <w:szCs w:val="36"/>
        </w:rPr>
        <w:t xml:space="preserve"> the</w:t>
      </w:r>
    </w:p>
    <w:p w:rsidR="009C755C" w:rsidRDefault="009C755C">
      <w:pPr>
        <w:jc w:val="center"/>
        <w:rPr>
          <w:rFonts w:ascii="Arial" w:hAnsi="Arial" w:cs="Arial"/>
          <w:sz w:val="36"/>
          <w:szCs w:val="36"/>
        </w:rPr>
      </w:pPr>
      <w:r>
        <w:rPr>
          <w:rFonts w:ascii="Arial" w:hAnsi="Arial" w:cs="Arial"/>
          <w:sz w:val="36"/>
          <w:szCs w:val="36"/>
        </w:rPr>
        <w:t>Master of Science</w:t>
      </w:r>
    </w:p>
    <w:p w:rsidR="009C755C" w:rsidRDefault="009C755C">
      <w:pPr>
        <w:jc w:val="center"/>
        <w:rPr>
          <w:rFonts w:ascii="Arial" w:hAnsi="Arial" w:cs="Arial"/>
          <w:sz w:val="36"/>
          <w:szCs w:val="36"/>
        </w:rPr>
      </w:pPr>
      <w:r>
        <w:rPr>
          <w:rFonts w:ascii="Arial" w:hAnsi="Arial" w:cs="Arial"/>
          <w:sz w:val="36"/>
          <w:szCs w:val="36"/>
        </w:rPr>
        <w:t>Degree</w:t>
      </w:r>
    </w:p>
    <w:p w:rsidR="009C755C" w:rsidRDefault="009C755C">
      <w:pPr>
        <w:jc w:val="center"/>
        <w:rPr>
          <w:rFonts w:ascii="Arial" w:hAnsi="Arial" w:cs="Arial"/>
          <w:sz w:val="36"/>
          <w:szCs w:val="36"/>
        </w:rPr>
      </w:pPr>
      <w:r>
        <w:rPr>
          <w:rFonts w:ascii="Arial" w:hAnsi="Arial" w:cs="Arial"/>
          <w:sz w:val="36"/>
          <w:szCs w:val="36"/>
        </w:rPr>
        <w:t xml:space="preserve">The </w:t>
      </w:r>
      <w:smartTag w:uri="urn:schemas-microsoft-com:office:smarttags" w:element="PlaceType">
        <w:r>
          <w:rPr>
            <w:rFonts w:ascii="Arial" w:hAnsi="Arial" w:cs="Arial"/>
            <w:sz w:val="36"/>
            <w:szCs w:val="36"/>
          </w:rPr>
          <w:t>University</w:t>
        </w:r>
      </w:smartTag>
      <w:r>
        <w:rPr>
          <w:rFonts w:ascii="Arial" w:hAnsi="Arial" w:cs="Arial"/>
          <w:sz w:val="36"/>
          <w:szCs w:val="36"/>
        </w:rPr>
        <w:t xml:space="preserve"> of </w:t>
      </w:r>
      <w:smartTag w:uri="urn:schemas-microsoft-com:office:smarttags" w:element="PlaceName">
        <w:r>
          <w:rPr>
            <w:rFonts w:ascii="Arial" w:hAnsi="Arial" w:cs="Arial"/>
            <w:sz w:val="36"/>
            <w:szCs w:val="36"/>
          </w:rPr>
          <w:t>Tennessee</w:t>
        </w:r>
      </w:smartTag>
      <w:r>
        <w:rPr>
          <w:rFonts w:ascii="Arial" w:hAnsi="Arial" w:cs="Arial"/>
          <w:sz w:val="36"/>
          <w:szCs w:val="36"/>
        </w:rPr>
        <w:t xml:space="preserve">, </w:t>
      </w:r>
      <w:smartTag w:uri="urn:schemas-microsoft-com:office:smarttags" w:element="place">
        <w:smartTag w:uri="urn:schemas-microsoft-com:office:smarttags" w:element="City">
          <w:r>
            <w:rPr>
              <w:rFonts w:ascii="Arial" w:hAnsi="Arial" w:cs="Arial"/>
              <w:sz w:val="36"/>
              <w:szCs w:val="36"/>
            </w:rPr>
            <w:t>Knoxville</w:t>
          </w:r>
        </w:smartTag>
      </w:smartTag>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D60C29">
      <w:pPr>
        <w:jc w:val="center"/>
        <w:rPr>
          <w:rFonts w:ascii="Arial" w:hAnsi="Arial" w:cs="Arial"/>
          <w:sz w:val="36"/>
          <w:szCs w:val="36"/>
        </w:rPr>
      </w:pPr>
      <w:r>
        <w:rPr>
          <w:rFonts w:ascii="Arial" w:hAnsi="Arial" w:cs="Arial"/>
          <w:sz w:val="36"/>
          <w:szCs w:val="36"/>
        </w:rPr>
        <w:t>Sarah Ridley</w:t>
      </w:r>
      <w:r w:rsidR="00E61B25">
        <w:rPr>
          <w:rFonts w:ascii="Arial" w:hAnsi="Arial" w:cs="Arial"/>
          <w:sz w:val="36"/>
          <w:szCs w:val="36"/>
        </w:rPr>
        <w:t xml:space="preserve"> Rupert</w:t>
      </w:r>
    </w:p>
    <w:p w:rsidR="009C755C" w:rsidRDefault="000D29CC">
      <w:pPr>
        <w:jc w:val="center"/>
        <w:rPr>
          <w:rFonts w:ascii="Arial" w:hAnsi="Arial" w:cs="Arial"/>
          <w:sz w:val="36"/>
          <w:szCs w:val="36"/>
        </w:rPr>
      </w:pPr>
      <w:r>
        <w:rPr>
          <w:rFonts w:ascii="Arial" w:hAnsi="Arial" w:cs="Arial"/>
          <w:sz w:val="36"/>
          <w:szCs w:val="36"/>
        </w:rPr>
        <w:t>May</w:t>
      </w:r>
      <w:r w:rsidR="00E61B25">
        <w:rPr>
          <w:rFonts w:ascii="Arial" w:hAnsi="Arial" w:cs="Arial"/>
          <w:sz w:val="36"/>
          <w:szCs w:val="36"/>
        </w:rPr>
        <w:t xml:space="preserve"> 2014</w:t>
      </w: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236E6D">
      <w:pPr>
        <w:jc w:val="center"/>
        <w:rPr>
          <w:rFonts w:ascii="Arial" w:hAnsi="Arial" w:cs="Arial"/>
          <w:sz w:val="36"/>
          <w:szCs w:val="36"/>
        </w:rPr>
      </w:pPr>
    </w:p>
    <w:p w:rsidR="00236E6D" w:rsidRDefault="00381B80" w:rsidP="00D91C27">
      <w:pPr>
        <w:jc w:val="center"/>
        <w:rPr>
          <w:rFonts w:ascii="Arial" w:hAnsi="Arial" w:cs="Arial"/>
        </w:rPr>
      </w:pPr>
      <w:r>
        <w:rPr>
          <w:rFonts w:ascii="Arial" w:hAnsi="Arial" w:cs="Arial"/>
        </w:rPr>
        <w:t>Copyright © 2014</w:t>
      </w:r>
      <w:r w:rsidR="00236E6D">
        <w:rPr>
          <w:rFonts w:ascii="Arial" w:hAnsi="Arial" w:cs="Arial"/>
        </w:rPr>
        <w:t xml:space="preserve"> by </w:t>
      </w:r>
      <w:r>
        <w:rPr>
          <w:rFonts w:ascii="Arial" w:hAnsi="Arial" w:cs="Arial"/>
        </w:rPr>
        <w:t>Sarah Ridley Rupert</w:t>
      </w:r>
      <w:r w:rsidR="00894FEE">
        <w:rPr>
          <w:rFonts w:ascii="Arial" w:hAnsi="Arial" w:cs="Arial"/>
        </w:rPr>
        <w:t xml:space="preserve">. </w:t>
      </w:r>
    </w:p>
    <w:p w:rsidR="00236E6D" w:rsidRDefault="00236E6D">
      <w:pPr>
        <w:jc w:val="center"/>
        <w:rPr>
          <w:rFonts w:ascii="Arial" w:hAnsi="Arial" w:cs="Arial"/>
        </w:rPr>
      </w:pPr>
      <w:r>
        <w:rPr>
          <w:rFonts w:ascii="Arial" w:hAnsi="Arial" w:cs="Arial"/>
        </w:rPr>
        <w:t>All rights reserved.</w:t>
      </w: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236E6D" w:rsidRDefault="00236E6D">
      <w:pPr>
        <w:jc w:val="center"/>
        <w:rPr>
          <w:rFonts w:ascii="Arial" w:hAnsi="Arial" w:cs="Arial"/>
        </w:rPr>
      </w:pPr>
    </w:p>
    <w:p w:rsidR="00CD73A9" w:rsidRDefault="00236E6D" w:rsidP="009C755C">
      <w:pPr>
        <w:jc w:val="center"/>
        <w:rPr>
          <w:rFonts w:ascii="Arial" w:hAnsi="Arial" w:cs="Arial"/>
          <w:b/>
          <w:sz w:val="28"/>
          <w:szCs w:val="28"/>
        </w:rPr>
      </w:pPr>
      <w:r>
        <w:rPr>
          <w:rFonts w:ascii="Arial" w:hAnsi="Arial" w:cs="Arial"/>
          <w:sz w:val="36"/>
          <w:szCs w:val="36"/>
        </w:rPr>
        <w:br w:type="page"/>
      </w:r>
      <w:r w:rsidR="00CD73A9">
        <w:rPr>
          <w:rFonts w:ascii="Arial" w:hAnsi="Arial" w:cs="Arial"/>
          <w:b/>
          <w:sz w:val="28"/>
          <w:szCs w:val="28"/>
        </w:rPr>
        <w:lastRenderedPageBreak/>
        <w:t>ACKNOWLEDGEMENTS</w:t>
      </w:r>
    </w:p>
    <w:p w:rsidR="00CD73A9" w:rsidRDefault="00CD73A9">
      <w:pPr>
        <w:jc w:val="center"/>
        <w:rPr>
          <w:rFonts w:ascii="Arial" w:hAnsi="Arial" w:cs="Arial"/>
        </w:rPr>
      </w:pPr>
    </w:p>
    <w:p w:rsidR="00236E6D" w:rsidRDefault="00D60D4D" w:rsidP="008F60C3">
      <w:pPr>
        <w:jc w:val="center"/>
        <w:rPr>
          <w:rFonts w:ascii="Arial" w:hAnsi="Arial" w:cs="Arial"/>
        </w:rPr>
      </w:pPr>
      <w:r>
        <w:rPr>
          <w:rFonts w:ascii="Arial" w:hAnsi="Arial" w:cs="Arial"/>
        </w:rPr>
        <w:t xml:space="preserve">I would </w:t>
      </w:r>
      <w:r w:rsidR="00D60C29">
        <w:rPr>
          <w:rFonts w:ascii="Arial" w:hAnsi="Arial" w:cs="Arial"/>
        </w:rPr>
        <w:t xml:space="preserve">like to thank Dr. Arthur </w:t>
      </w:r>
      <w:proofErr w:type="spellStart"/>
      <w:r w:rsidR="00D60C29">
        <w:rPr>
          <w:rFonts w:ascii="Arial" w:hAnsi="Arial" w:cs="Arial"/>
        </w:rPr>
        <w:t>Ruggles</w:t>
      </w:r>
      <w:proofErr w:type="spellEnd"/>
      <w:r w:rsidR="00D60C29">
        <w:rPr>
          <w:rFonts w:ascii="Arial" w:hAnsi="Arial" w:cs="Arial"/>
        </w:rPr>
        <w:t xml:space="preserve"> for the opportunity to work on this project</w:t>
      </w:r>
      <w:r>
        <w:rPr>
          <w:rFonts w:ascii="Arial" w:hAnsi="Arial" w:cs="Arial"/>
        </w:rPr>
        <w:t>,</w:t>
      </w:r>
      <w:r w:rsidR="00D60C29">
        <w:rPr>
          <w:rFonts w:ascii="Arial" w:hAnsi="Arial" w:cs="Arial"/>
        </w:rPr>
        <w:t xml:space="preserve"> and his guidance throughout my undergraduate</w:t>
      </w:r>
      <w:r w:rsidR="009D3749">
        <w:rPr>
          <w:rFonts w:ascii="Arial" w:hAnsi="Arial" w:cs="Arial"/>
        </w:rPr>
        <w:t xml:space="preserve"> and graduate school career</w:t>
      </w:r>
      <w:r w:rsidR="00D60C29">
        <w:rPr>
          <w:rFonts w:ascii="Arial" w:hAnsi="Arial" w:cs="Arial"/>
        </w:rPr>
        <w:t xml:space="preserve">. </w:t>
      </w:r>
      <w:r>
        <w:rPr>
          <w:rFonts w:ascii="Arial" w:hAnsi="Arial" w:cs="Arial"/>
        </w:rPr>
        <w:t>My work could not have been completed without the funding of the</w:t>
      </w:r>
      <w:r w:rsidR="005427F0">
        <w:rPr>
          <w:rFonts w:ascii="Arial" w:hAnsi="Arial" w:cs="Arial"/>
        </w:rPr>
        <w:t xml:space="preserve"> NNSA and the privilege to use</w:t>
      </w:r>
      <w:r>
        <w:rPr>
          <w:rFonts w:ascii="Arial" w:hAnsi="Arial" w:cs="Arial"/>
        </w:rPr>
        <w:t xml:space="preserve"> the Post 9/11 G.I. Bill. </w:t>
      </w:r>
      <w:r w:rsidR="00D60C29">
        <w:rPr>
          <w:rFonts w:ascii="Arial" w:hAnsi="Arial" w:cs="Arial"/>
        </w:rPr>
        <w:t>I would also like to thank my family for t</w:t>
      </w:r>
      <w:r w:rsidR="00BA5566">
        <w:rPr>
          <w:rFonts w:ascii="Arial" w:hAnsi="Arial" w:cs="Arial"/>
        </w:rPr>
        <w:t>heir continued support throughout my education</w:t>
      </w:r>
      <w:r w:rsidR="00D60C29">
        <w:rPr>
          <w:rFonts w:ascii="Arial" w:hAnsi="Arial" w:cs="Arial"/>
        </w:rPr>
        <w:t xml:space="preserve">. </w:t>
      </w:r>
      <w:r w:rsidR="00CD73A9">
        <w:rPr>
          <w:rFonts w:ascii="Arial" w:hAnsi="Arial" w:cs="Arial"/>
          <w:sz w:val="36"/>
          <w:szCs w:val="36"/>
        </w:rPr>
        <w:br w:type="page"/>
      </w:r>
      <w:r w:rsidR="00236E6D">
        <w:rPr>
          <w:rFonts w:ascii="Arial" w:hAnsi="Arial" w:cs="Arial"/>
          <w:b/>
          <w:bCs/>
          <w:sz w:val="28"/>
          <w:szCs w:val="28"/>
        </w:rPr>
        <w:lastRenderedPageBreak/>
        <w:t>ABSTRACT</w:t>
      </w:r>
    </w:p>
    <w:p w:rsidR="008B2E52" w:rsidRDefault="008B2E52" w:rsidP="00281CEE">
      <w:pPr>
        <w:rPr>
          <w:rFonts w:ascii="Arial" w:hAnsi="Arial" w:cs="Arial"/>
        </w:rPr>
      </w:pPr>
    </w:p>
    <w:p w:rsidR="00281CEE" w:rsidRPr="00965DDE" w:rsidRDefault="008B2E52" w:rsidP="00281CEE">
      <w:pPr>
        <w:rPr>
          <w:rFonts w:ascii="Arial" w:hAnsi="Arial" w:cs="Arial"/>
        </w:rPr>
      </w:pPr>
      <w:r>
        <w:rPr>
          <w:rFonts w:ascii="Calibri" w:hAnsi="Calibri"/>
          <w:color w:val="282828"/>
          <w:sz w:val="23"/>
          <w:szCs w:val="23"/>
          <w:shd w:val="clear" w:color="auto" w:fill="FFFFFF"/>
        </w:rPr>
        <w:tab/>
      </w:r>
      <w:r w:rsidRPr="00965DDE">
        <w:rPr>
          <w:rFonts w:ascii="Arial" w:hAnsi="Arial" w:cs="Arial"/>
          <w:color w:val="282828"/>
          <w:shd w:val="clear" w:color="auto" w:fill="FFFFFF"/>
        </w:rPr>
        <w:t xml:space="preserve">A Particle Image Velocimetry (PIV) experiment is designed and data collected with intention to validate Positron Emission Particle Tracking (PEPT) methods.  The PIV data are collected in a narrow rectangular channel for flow Reynolds number near 20,000.  The narrow channel and attendant pump, header tanks and flow instrumentation are portable and designed to allow identical tests in a Concord Microsystems </w:t>
      </w:r>
      <w:proofErr w:type="spellStart"/>
      <w:r w:rsidRPr="00965DDE">
        <w:rPr>
          <w:rFonts w:ascii="Arial" w:hAnsi="Arial" w:cs="Arial"/>
          <w:color w:val="282828"/>
          <w:shd w:val="clear" w:color="auto" w:fill="FFFFFF"/>
        </w:rPr>
        <w:t>MicroPET</w:t>
      </w:r>
      <w:proofErr w:type="spellEnd"/>
      <w:r w:rsidRPr="00965DDE">
        <w:rPr>
          <w:rFonts w:ascii="Arial" w:hAnsi="Arial" w:cs="Arial"/>
          <w:color w:val="282828"/>
          <w:shd w:val="clear" w:color="auto" w:fill="FFFFFF"/>
        </w:rPr>
        <w:t xml:space="preserve"> P4 pre-clinical PET scanner at the pre-clinical Imaging Suite at the UT Hospital.  The PIV data are instantaneous velocity field data, allowing statistics on the flow turbulence to be collected in the </w:t>
      </w:r>
      <w:proofErr w:type="spellStart"/>
      <w:r w:rsidRPr="00965DDE">
        <w:rPr>
          <w:rFonts w:ascii="Arial" w:hAnsi="Arial" w:cs="Arial"/>
          <w:color w:val="282828"/>
          <w:shd w:val="clear" w:color="auto" w:fill="FFFFFF"/>
        </w:rPr>
        <w:t>Eulerian</w:t>
      </w:r>
      <w:proofErr w:type="spellEnd"/>
      <w:r w:rsidRPr="00965DDE">
        <w:rPr>
          <w:rFonts w:ascii="Arial" w:hAnsi="Arial" w:cs="Arial"/>
          <w:color w:val="282828"/>
          <w:shd w:val="clear" w:color="auto" w:fill="FFFFFF"/>
        </w:rPr>
        <w:t xml:space="preserve"> frame.  The PEPT method measures activated particle trajectories in time, corresponding to a </w:t>
      </w:r>
      <w:proofErr w:type="spellStart"/>
      <w:r w:rsidRPr="00965DDE">
        <w:rPr>
          <w:rFonts w:ascii="Arial" w:hAnsi="Arial" w:cs="Arial"/>
          <w:color w:val="282828"/>
          <w:shd w:val="clear" w:color="auto" w:fill="FFFFFF"/>
        </w:rPr>
        <w:t>Lagrangian</w:t>
      </w:r>
      <w:proofErr w:type="spellEnd"/>
      <w:r w:rsidRPr="00965DDE">
        <w:rPr>
          <w:rFonts w:ascii="Arial" w:hAnsi="Arial" w:cs="Arial"/>
          <w:color w:val="282828"/>
          <w:shd w:val="clear" w:color="auto" w:fill="FFFFFF"/>
        </w:rPr>
        <w:t xml:space="preserve"> measurement.  The relationship between the PIV data collected herein, and the anticipated PEPT data is explored to provide a path for validating the performance of the PEPT method for flow measurement.  The utility of the PEPT method extends to opaque fluids and flow in complex and opaque flow boundaries.  These flow conditions are impossible or technically difficult for optical PIV methods to address.  The PEPT method also provides full 4 dimensional particle trajectory data, with temporal and spatial resolution competitive with the most advanced optical PIV methods.</w:t>
      </w:r>
    </w:p>
    <w:p w:rsidR="00281CEE" w:rsidRPr="00965DDE" w:rsidRDefault="00281CEE" w:rsidP="00281CEE">
      <w:pPr>
        <w:jc w:val="center"/>
        <w:rPr>
          <w:rFonts w:ascii="Arial" w:hAnsi="Arial" w:cs="Arial"/>
        </w:rPr>
      </w:pPr>
      <w:r w:rsidRPr="00965DDE">
        <w:rPr>
          <w:rFonts w:ascii="Arial" w:hAnsi="Arial" w:cs="Arial"/>
        </w:rPr>
        <w:t xml:space="preserve"> </w:t>
      </w:r>
    </w:p>
    <w:p w:rsidR="00236E6D" w:rsidRDefault="00236E6D" w:rsidP="00D630C5">
      <w:pPr>
        <w:numPr>
          <w:ilvl w:val="12"/>
          <w:numId w:val="0"/>
        </w:numPr>
        <w:jc w:val="center"/>
        <w:rPr>
          <w:rFonts w:ascii="Arial" w:hAnsi="Arial" w:cs="Arial"/>
          <w:b/>
          <w:bCs/>
          <w:sz w:val="28"/>
          <w:szCs w:val="28"/>
        </w:rPr>
      </w:pPr>
      <w:r>
        <w:rPr>
          <w:rFonts w:ascii="Arial" w:hAnsi="Arial" w:cs="Arial"/>
        </w:rPr>
        <w:br w:type="page"/>
      </w:r>
    </w:p>
    <w:sdt>
      <w:sdtPr>
        <w:rPr>
          <w:rFonts w:ascii="Arial" w:eastAsia="Times New Roman" w:hAnsi="Arial" w:cs="Arial"/>
          <w:b w:val="0"/>
          <w:bCs w:val="0"/>
          <w:color w:val="auto"/>
          <w:sz w:val="24"/>
          <w:szCs w:val="24"/>
        </w:rPr>
        <w:id w:val="244180698"/>
        <w:docPartObj>
          <w:docPartGallery w:val="Table of Contents"/>
          <w:docPartUnique/>
        </w:docPartObj>
      </w:sdtPr>
      <w:sdtEndPr>
        <w:rPr>
          <w:rFonts w:ascii="Times New Roman" w:hAnsi="Times New Roman" w:cs="Times New Roman"/>
        </w:rPr>
      </w:sdtEndPr>
      <w:sdtContent>
        <w:p w:rsidR="0042501B" w:rsidRPr="00753111" w:rsidRDefault="0042501B" w:rsidP="0042501B">
          <w:pPr>
            <w:pStyle w:val="TOCHeading"/>
            <w:jc w:val="center"/>
            <w:rPr>
              <w:rFonts w:ascii="Arial" w:hAnsi="Arial" w:cs="Arial"/>
              <w:color w:val="auto"/>
              <w:sz w:val="24"/>
              <w:szCs w:val="24"/>
            </w:rPr>
          </w:pPr>
          <w:r w:rsidRPr="00753111">
            <w:rPr>
              <w:rFonts w:ascii="Arial" w:hAnsi="Arial" w:cs="Arial"/>
              <w:color w:val="auto"/>
              <w:sz w:val="24"/>
              <w:szCs w:val="24"/>
            </w:rPr>
            <w:t>Table of Contents</w:t>
          </w:r>
        </w:p>
        <w:p w:rsidR="0042501B" w:rsidRPr="00753111" w:rsidRDefault="0042501B" w:rsidP="0042501B">
          <w:pPr>
            <w:pStyle w:val="TOC1"/>
            <w:rPr>
              <w:rFonts w:ascii="Arial" w:hAnsi="Arial" w:cs="Arial"/>
              <w:b/>
            </w:rPr>
          </w:pPr>
          <w:r w:rsidRPr="00753111">
            <w:rPr>
              <w:rFonts w:ascii="Arial" w:hAnsi="Arial" w:cs="Arial"/>
              <w:b/>
            </w:rPr>
            <w:t>CHAPTER 1</w:t>
          </w:r>
          <w:r w:rsidRPr="00753111">
            <w:rPr>
              <w:rFonts w:ascii="Arial" w:hAnsi="Arial" w:cs="Arial"/>
            </w:rPr>
            <w:ptab w:relativeTo="margin" w:alignment="right" w:leader="dot"/>
          </w:r>
          <w:r w:rsidRPr="00753111">
            <w:rPr>
              <w:rFonts w:ascii="Arial" w:hAnsi="Arial" w:cs="Arial"/>
              <w:b/>
            </w:rPr>
            <w:t>1</w:t>
          </w:r>
        </w:p>
        <w:p w:rsidR="0042501B" w:rsidRPr="00753111" w:rsidRDefault="0042501B" w:rsidP="0042501B">
          <w:pPr>
            <w:pStyle w:val="TOC2"/>
            <w:ind w:left="216"/>
            <w:rPr>
              <w:rFonts w:ascii="Arial" w:hAnsi="Arial" w:cs="Arial"/>
            </w:rPr>
          </w:pPr>
          <w:r w:rsidRPr="00753111">
            <w:rPr>
              <w:rFonts w:ascii="Arial" w:hAnsi="Arial" w:cs="Arial"/>
            </w:rPr>
            <w:t>Introduction and General Information</w:t>
          </w:r>
          <w:r w:rsidRPr="00753111">
            <w:rPr>
              <w:rFonts w:ascii="Arial" w:hAnsi="Arial" w:cs="Arial"/>
            </w:rPr>
            <w:ptab w:relativeTo="margin" w:alignment="right" w:leader="dot"/>
          </w:r>
          <w:r w:rsidRPr="00753111">
            <w:rPr>
              <w:rFonts w:ascii="Arial" w:hAnsi="Arial" w:cs="Arial"/>
            </w:rPr>
            <w:t>1</w:t>
          </w:r>
        </w:p>
        <w:p w:rsidR="0042501B" w:rsidRPr="00753111" w:rsidRDefault="002058BE" w:rsidP="0042501B">
          <w:pPr>
            <w:pStyle w:val="TOC3"/>
            <w:ind w:left="446"/>
            <w:rPr>
              <w:rFonts w:ascii="Arial" w:hAnsi="Arial" w:cs="Arial"/>
            </w:rPr>
          </w:pPr>
          <w:r w:rsidRPr="00753111">
            <w:rPr>
              <w:rFonts w:ascii="Arial" w:hAnsi="Arial" w:cs="Arial"/>
            </w:rPr>
            <w:t>1.1 Opportunity</w:t>
          </w:r>
          <w:r w:rsidR="0042501B" w:rsidRPr="00753111">
            <w:rPr>
              <w:rFonts w:ascii="Arial" w:hAnsi="Arial" w:cs="Arial"/>
            </w:rPr>
            <w:ptab w:relativeTo="margin" w:alignment="right" w:leader="dot"/>
          </w:r>
          <w:r w:rsidR="0042501B" w:rsidRPr="00753111">
            <w:rPr>
              <w:rFonts w:ascii="Arial" w:hAnsi="Arial" w:cs="Arial"/>
            </w:rPr>
            <w:t>1</w:t>
          </w:r>
        </w:p>
        <w:p w:rsidR="0042501B" w:rsidRPr="00753111" w:rsidRDefault="0042501B" w:rsidP="0042501B">
          <w:pPr>
            <w:pStyle w:val="TOC3"/>
            <w:ind w:left="446"/>
            <w:rPr>
              <w:rFonts w:ascii="Arial" w:hAnsi="Arial" w:cs="Arial"/>
            </w:rPr>
          </w:pPr>
          <w:r w:rsidRPr="00753111">
            <w:rPr>
              <w:rFonts w:ascii="Arial" w:hAnsi="Arial" w:cs="Arial"/>
            </w:rPr>
            <w:t>1.2 Background</w:t>
          </w:r>
          <w:r w:rsidRPr="00753111">
            <w:rPr>
              <w:rFonts w:ascii="Arial" w:hAnsi="Arial" w:cs="Arial"/>
            </w:rPr>
            <w:ptab w:relativeTo="margin" w:alignment="right" w:leader="dot"/>
          </w:r>
          <w:r w:rsidR="002058BE" w:rsidRPr="00753111">
            <w:rPr>
              <w:rFonts w:ascii="Arial" w:hAnsi="Arial" w:cs="Arial"/>
            </w:rPr>
            <w:t>2</w:t>
          </w:r>
        </w:p>
        <w:p w:rsidR="0042501B" w:rsidRPr="00753111" w:rsidRDefault="0042501B" w:rsidP="0042501B">
          <w:pPr>
            <w:pStyle w:val="TOC3"/>
            <w:ind w:left="446"/>
            <w:rPr>
              <w:rFonts w:ascii="Arial" w:hAnsi="Arial" w:cs="Arial"/>
            </w:rPr>
          </w:pPr>
          <w:r w:rsidRPr="00753111">
            <w:rPr>
              <w:rFonts w:ascii="Arial" w:hAnsi="Arial" w:cs="Arial"/>
            </w:rPr>
            <w:t>1.3 Thesis Outline</w:t>
          </w:r>
          <w:r w:rsidRPr="00753111">
            <w:rPr>
              <w:rFonts w:ascii="Arial" w:hAnsi="Arial" w:cs="Arial"/>
            </w:rPr>
            <w:ptab w:relativeTo="margin" w:alignment="right" w:leader="dot"/>
          </w:r>
          <w:r w:rsidR="002058BE" w:rsidRPr="00753111">
            <w:rPr>
              <w:rFonts w:ascii="Arial" w:hAnsi="Arial" w:cs="Arial"/>
            </w:rPr>
            <w:t>3</w:t>
          </w:r>
        </w:p>
        <w:p w:rsidR="0042501B" w:rsidRPr="00753111" w:rsidRDefault="0042501B" w:rsidP="0042501B">
          <w:pPr>
            <w:pStyle w:val="TOC1"/>
            <w:rPr>
              <w:rFonts w:ascii="Arial" w:hAnsi="Arial" w:cs="Arial"/>
            </w:rPr>
          </w:pPr>
          <w:r w:rsidRPr="00753111">
            <w:rPr>
              <w:rFonts w:ascii="Arial" w:hAnsi="Arial" w:cs="Arial"/>
              <w:b/>
            </w:rPr>
            <w:t>CHAPTER 2</w:t>
          </w:r>
          <w:r w:rsidRPr="00753111">
            <w:rPr>
              <w:rFonts w:ascii="Arial" w:hAnsi="Arial" w:cs="Arial"/>
            </w:rPr>
            <w:ptab w:relativeTo="margin" w:alignment="right" w:leader="dot"/>
          </w:r>
          <w:r w:rsidR="002058BE" w:rsidRPr="00753111">
            <w:rPr>
              <w:rFonts w:ascii="Arial" w:hAnsi="Arial" w:cs="Arial"/>
              <w:b/>
            </w:rPr>
            <w:t>5</w:t>
          </w:r>
        </w:p>
        <w:p w:rsidR="0042501B" w:rsidRPr="00753111" w:rsidRDefault="0042501B" w:rsidP="0042501B">
          <w:pPr>
            <w:pStyle w:val="TOC2"/>
            <w:ind w:left="216"/>
            <w:rPr>
              <w:rFonts w:ascii="Arial" w:hAnsi="Arial" w:cs="Arial"/>
            </w:rPr>
          </w:pPr>
          <w:r w:rsidRPr="00753111">
            <w:rPr>
              <w:rFonts w:ascii="Arial" w:hAnsi="Arial" w:cs="Arial"/>
            </w:rPr>
            <w:t>Literature Review</w:t>
          </w:r>
          <w:r w:rsidRPr="00753111">
            <w:rPr>
              <w:rFonts w:ascii="Arial" w:hAnsi="Arial" w:cs="Arial"/>
            </w:rPr>
            <w:ptab w:relativeTo="margin" w:alignment="right" w:leader="dot"/>
          </w:r>
          <w:r w:rsidR="002058BE" w:rsidRPr="00753111">
            <w:rPr>
              <w:rFonts w:ascii="Arial" w:hAnsi="Arial" w:cs="Arial"/>
            </w:rPr>
            <w:t>5</w:t>
          </w:r>
        </w:p>
        <w:p w:rsidR="0042501B" w:rsidRPr="00753111" w:rsidRDefault="0042501B" w:rsidP="0042501B">
          <w:pPr>
            <w:pStyle w:val="TOC3"/>
            <w:ind w:left="446"/>
            <w:rPr>
              <w:rFonts w:ascii="Arial" w:hAnsi="Arial" w:cs="Arial"/>
            </w:rPr>
          </w:pPr>
          <w:r w:rsidRPr="00753111">
            <w:rPr>
              <w:rFonts w:ascii="Arial" w:hAnsi="Arial" w:cs="Arial"/>
            </w:rPr>
            <w:t>2.1 Turbulence and Boundary Layer Theory</w:t>
          </w:r>
          <w:r w:rsidRPr="00753111">
            <w:rPr>
              <w:rFonts w:ascii="Arial" w:hAnsi="Arial" w:cs="Arial"/>
            </w:rPr>
            <w:ptab w:relativeTo="margin" w:alignment="right" w:leader="dot"/>
          </w:r>
          <w:r w:rsidR="002058BE" w:rsidRPr="00753111">
            <w:rPr>
              <w:rFonts w:ascii="Arial" w:hAnsi="Arial" w:cs="Arial"/>
            </w:rPr>
            <w:t>5</w:t>
          </w:r>
        </w:p>
        <w:p w:rsidR="0042501B" w:rsidRPr="00753111" w:rsidRDefault="0042501B" w:rsidP="0042501B">
          <w:pPr>
            <w:pStyle w:val="TOC3"/>
            <w:ind w:left="446"/>
            <w:rPr>
              <w:rFonts w:ascii="Arial" w:hAnsi="Arial" w:cs="Arial"/>
            </w:rPr>
          </w:pPr>
          <w:r w:rsidRPr="00753111">
            <w:rPr>
              <w:rFonts w:ascii="Arial" w:hAnsi="Arial" w:cs="Arial"/>
            </w:rPr>
            <w:tab/>
            <w:t>2.1.1 Internal Boundary Layer</w:t>
          </w:r>
          <w:r w:rsidRPr="00753111">
            <w:rPr>
              <w:rFonts w:ascii="Arial" w:hAnsi="Arial" w:cs="Arial"/>
            </w:rPr>
            <w:ptab w:relativeTo="margin" w:alignment="right" w:leader="dot"/>
          </w:r>
          <w:r w:rsidR="002058BE" w:rsidRPr="00753111">
            <w:rPr>
              <w:rFonts w:ascii="Arial" w:hAnsi="Arial" w:cs="Arial"/>
            </w:rPr>
            <w:t>6</w:t>
          </w:r>
        </w:p>
        <w:p w:rsidR="0042501B" w:rsidRPr="00753111" w:rsidRDefault="0042501B" w:rsidP="0042501B">
          <w:pPr>
            <w:pStyle w:val="TOC3"/>
            <w:ind w:left="446"/>
            <w:rPr>
              <w:rFonts w:ascii="Arial" w:hAnsi="Arial" w:cs="Arial"/>
            </w:rPr>
          </w:pPr>
          <w:r w:rsidRPr="00753111">
            <w:rPr>
              <w:rFonts w:ascii="Arial" w:hAnsi="Arial" w:cs="Arial"/>
            </w:rPr>
            <w:tab/>
            <w:t xml:space="preserve">2.1.2 </w:t>
          </w:r>
          <w:proofErr w:type="spellStart"/>
          <w:r w:rsidRPr="00753111">
            <w:rPr>
              <w:rFonts w:ascii="Arial" w:hAnsi="Arial" w:cs="Arial"/>
            </w:rPr>
            <w:t>Navier</w:t>
          </w:r>
          <w:proofErr w:type="spellEnd"/>
          <w:r w:rsidRPr="00753111">
            <w:rPr>
              <w:rFonts w:ascii="Arial" w:hAnsi="Arial" w:cs="Arial"/>
            </w:rPr>
            <w:t>-Stokes</w:t>
          </w:r>
          <w:r w:rsidRPr="00753111">
            <w:rPr>
              <w:rFonts w:ascii="Arial" w:hAnsi="Arial" w:cs="Arial"/>
            </w:rPr>
            <w:ptab w:relativeTo="margin" w:alignment="right" w:leader="dot"/>
          </w:r>
          <w:r w:rsidR="002058BE" w:rsidRPr="00753111">
            <w:rPr>
              <w:rFonts w:ascii="Arial" w:hAnsi="Arial" w:cs="Arial"/>
            </w:rPr>
            <w:t>7</w:t>
          </w:r>
        </w:p>
        <w:p w:rsidR="0042501B" w:rsidRPr="00753111" w:rsidRDefault="0042501B" w:rsidP="0042501B">
          <w:pPr>
            <w:pStyle w:val="TOC3"/>
            <w:ind w:left="446"/>
            <w:rPr>
              <w:rFonts w:ascii="Arial" w:hAnsi="Arial" w:cs="Arial"/>
            </w:rPr>
          </w:pPr>
          <w:r w:rsidRPr="00753111">
            <w:rPr>
              <w:rFonts w:ascii="Arial" w:hAnsi="Arial" w:cs="Arial"/>
            </w:rPr>
            <w:tab/>
            <w:t>2.1.3 Turbulence Intensity</w:t>
          </w:r>
          <w:r w:rsidRPr="00753111">
            <w:rPr>
              <w:rFonts w:ascii="Arial" w:hAnsi="Arial" w:cs="Arial"/>
            </w:rPr>
            <w:ptab w:relativeTo="margin" w:alignment="right" w:leader="dot"/>
          </w:r>
          <w:r w:rsidR="006A40EE">
            <w:rPr>
              <w:rFonts w:ascii="Arial" w:hAnsi="Arial" w:cs="Arial"/>
            </w:rPr>
            <w:t>8</w:t>
          </w:r>
        </w:p>
        <w:p w:rsidR="0042501B" w:rsidRPr="00753111" w:rsidRDefault="0042501B" w:rsidP="0042501B">
          <w:pPr>
            <w:rPr>
              <w:rFonts w:ascii="Arial" w:hAnsi="Arial" w:cs="Arial"/>
            </w:rPr>
          </w:pPr>
          <w:r w:rsidRPr="00753111">
            <w:rPr>
              <w:rFonts w:ascii="Arial" w:hAnsi="Arial" w:cs="Arial"/>
            </w:rPr>
            <w:t xml:space="preserve">       2.2 Positron Emission Tomography (PET)</w:t>
          </w:r>
          <w:r w:rsidRPr="00753111">
            <w:rPr>
              <w:rFonts w:ascii="Arial" w:hAnsi="Arial" w:cs="Arial"/>
            </w:rPr>
            <w:ptab w:relativeTo="margin" w:alignment="right" w:leader="dot"/>
          </w:r>
          <w:r w:rsidR="002058BE" w:rsidRPr="00753111">
            <w:rPr>
              <w:rFonts w:ascii="Arial" w:hAnsi="Arial" w:cs="Arial"/>
            </w:rPr>
            <w:t>9</w:t>
          </w:r>
        </w:p>
        <w:p w:rsidR="0042501B" w:rsidRPr="00753111" w:rsidRDefault="0042501B" w:rsidP="0042501B">
          <w:pPr>
            <w:rPr>
              <w:rFonts w:ascii="Arial" w:hAnsi="Arial" w:cs="Arial"/>
            </w:rPr>
          </w:pPr>
          <w:r w:rsidRPr="00753111">
            <w:rPr>
              <w:rFonts w:ascii="Arial" w:hAnsi="Arial" w:cs="Arial"/>
            </w:rPr>
            <w:tab/>
            <w:t>2.2.1 Positron Emission and Annihilation</w:t>
          </w:r>
          <w:r w:rsidRPr="00753111">
            <w:rPr>
              <w:rFonts w:ascii="Arial" w:hAnsi="Arial" w:cs="Arial"/>
            </w:rPr>
            <w:ptab w:relativeTo="margin" w:alignment="right" w:leader="dot"/>
          </w:r>
          <w:r w:rsidR="006A40EE">
            <w:rPr>
              <w:rFonts w:ascii="Arial" w:hAnsi="Arial" w:cs="Arial"/>
            </w:rPr>
            <w:t>9</w:t>
          </w:r>
        </w:p>
        <w:p w:rsidR="0042501B" w:rsidRPr="00753111" w:rsidRDefault="0042501B" w:rsidP="0042501B">
          <w:pPr>
            <w:rPr>
              <w:rFonts w:ascii="Arial" w:hAnsi="Arial" w:cs="Arial"/>
            </w:rPr>
          </w:pPr>
          <w:r w:rsidRPr="00753111">
            <w:rPr>
              <w:rFonts w:ascii="Arial" w:hAnsi="Arial" w:cs="Arial"/>
            </w:rPr>
            <w:tab/>
            <w:t>2.2.2 Effects on Scanner Resolution</w:t>
          </w:r>
          <w:r w:rsidRPr="00753111">
            <w:rPr>
              <w:rFonts w:ascii="Arial" w:hAnsi="Arial" w:cs="Arial"/>
            </w:rPr>
            <w:ptab w:relativeTo="margin" w:alignment="right" w:leader="dot"/>
          </w:r>
          <w:r w:rsidR="002058BE" w:rsidRPr="00753111">
            <w:rPr>
              <w:rFonts w:ascii="Arial" w:hAnsi="Arial" w:cs="Arial"/>
            </w:rPr>
            <w:t>11</w:t>
          </w:r>
        </w:p>
        <w:p w:rsidR="0042501B" w:rsidRPr="00753111" w:rsidRDefault="0042501B" w:rsidP="0042501B">
          <w:pPr>
            <w:rPr>
              <w:rFonts w:ascii="Arial" w:hAnsi="Arial" w:cs="Arial"/>
            </w:rPr>
          </w:pPr>
          <w:r w:rsidRPr="00753111">
            <w:rPr>
              <w:rFonts w:ascii="Arial" w:hAnsi="Arial" w:cs="Arial"/>
            </w:rPr>
            <w:tab/>
            <w:t>2.2.3 Reconstruction</w:t>
          </w:r>
          <w:r w:rsidRPr="00753111">
            <w:rPr>
              <w:rFonts w:ascii="Arial" w:hAnsi="Arial" w:cs="Arial"/>
            </w:rPr>
            <w:ptab w:relativeTo="margin" w:alignment="right" w:leader="dot"/>
          </w:r>
          <w:r w:rsidR="002058BE" w:rsidRPr="00753111">
            <w:rPr>
              <w:rFonts w:ascii="Arial" w:hAnsi="Arial" w:cs="Arial"/>
            </w:rPr>
            <w:t>16</w:t>
          </w:r>
        </w:p>
        <w:p w:rsidR="0042501B" w:rsidRPr="00753111" w:rsidRDefault="0042501B" w:rsidP="0042501B">
          <w:pPr>
            <w:rPr>
              <w:rFonts w:ascii="Arial" w:hAnsi="Arial" w:cs="Arial"/>
            </w:rPr>
          </w:pPr>
          <w:r w:rsidRPr="00753111">
            <w:rPr>
              <w:rFonts w:ascii="Arial" w:hAnsi="Arial" w:cs="Arial"/>
            </w:rPr>
            <w:tab/>
            <w:t>2.2.4 Tracers</w:t>
          </w:r>
          <w:r w:rsidRPr="00753111">
            <w:rPr>
              <w:rFonts w:ascii="Arial" w:hAnsi="Arial" w:cs="Arial"/>
            </w:rPr>
            <w:ptab w:relativeTo="margin" w:alignment="right" w:leader="dot"/>
          </w:r>
          <w:r w:rsidR="002058BE" w:rsidRPr="00753111">
            <w:rPr>
              <w:rFonts w:ascii="Arial" w:hAnsi="Arial" w:cs="Arial"/>
            </w:rPr>
            <w:t>17</w:t>
          </w:r>
        </w:p>
        <w:p w:rsidR="0042501B" w:rsidRPr="00753111" w:rsidRDefault="0042501B" w:rsidP="0042501B">
          <w:pPr>
            <w:rPr>
              <w:rFonts w:ascii="Arial" w:hAnsi="Arial" w:cs="Arial"/>
            </w:rPr>
          </w:pPr>
          <w:r w:rsidRPr="00753111">
            <w:rPr>
              <w:rFonts w:ascii="Arial" w:hAnsi="Arial" w:cs="Arial"/>
            </w:rPr>
            <w:t xml:space="preserve">       2.3 Positron Emission Particle Tracking</w:t>
          </w:r>
          <w:r w:rsidRPr="00753111">
            <w:rPr>
              <w:rFonts w:ascii="Arial" w:hAnsi="Arial" w:cs="Arial"/>
            </w:rPr>
            <w:ptab w:relativeTo="margin" w:alignment="right" w:leader="dot"/>
          </w:r>
          <w:r w:rsidR="002058BE" w:rsidRPr="00753111">
            <w:rPr>
              <w:rFonts w:ascii="Arial" w:hAnsi="Arial" w:cs="Arial"/>
            </w:rPr>
            <w:t>18</w:t>
          </w:r>
        </w:p>
        <w:p w:rsidR="0042501B" w:rsidRPr="00753111" w:rsidRDefault="0042501B" w:rsidP="0042501B">
          <w:pPr>
            <w:rPr>
              <w:rFonts w:ascii="Arial" w:hAnsi="Arial" w:cs="Arial"/>
            </w:rPr>
          </w:pPr>
          <w:r w:rsidRPr="00753111">
            <w:rPr>
              <w:rFonts w:ascii="Arial" w:hAnsi="Arial" w:cs="Arial"/>
            </w:rPr>
            <w:tab/>
            <w:t>2.3.1 PEPT Overview</w:t>
          </w:r>
          <w:r w:rsidRPr="00753111">
            <w:rPr>
              <w:rFonts w:ascii="Arial" w:hAnsi="Arial" w:cs="Arial"/>
            </w:rPr>
            <w:ptab w:relativeTo="margin" w:alignment="right" w:leader="dot"/>
          </w:r>
          <w:r w:rsidR="002058BE" w:rsidRPr="00753111">
            <w:rPr>
              <w:rFonts w:ascii="Arial" w:hAnsi="Arial" w:cs="Arial"/>
            </w:rPr>
            <w:t>18</w:t>
          </w:r>
        </w:p>
        <w:p w:rsidR="0042501B" w:rsidRPr="00753111" w:rsidRDefault="0042501B" w:rsidP="0042501B">
          <w:pPr>
            <w:rPr>
              <w:rFonts w:ascii="Arial" w:hAnsi="Arial" w:cs="Arial"/>
            </w:rPr>
          </w:pPr>
          <w:r w:rsidRPr="00753111">
            <w:rPr>
              <w:rFonts w:ascii="Arial" w:hAnsi="Arial" w:cs="Arial"/>
            </w:rPr>
            <w:tab/>
            <w:t>2.3.2 Birmingham Positron Camera</w:t>
          </w:r>
          <w:r w:rsidRPr="00753111">
            <w:rPr>
              <w:rFonts w:ascii="Arial" w:hAnsi="Arial" w:cs="Arial"/>
            </w:rPr>
            <w:ptab w:relativeTo="margin" w:alignment="right" w:leader="dot"/>
          </w:r>
          <w:r w:rsidR="002058BE" w:rsidRPr="00753111">
            <w:rPr>
              <w:rFonts w:ascii="Arial" w:hAnsi="Arial" w:cs="Arial"/>
            </w:rPr>
            <w:t>21</w:t>
          </w:r>
        </w:p>
        <w:p w:rsidR="0042501B" w:rsidRPr="00753111" w:rsidRDefault="0042501B" w:rsidP="0042501B">
          <w:pPr>
            <w:rPr>
              <w:rFonts w:ascii="Arial" w:hAnsi="Arial" w:cs="Arial"/>
            </w:rPr>
          </w:pPr>
          <w:r w:rsidRPr="00753111">
            <w:rPr>
              <w:rFonts w:ascii="Arial" w:hAnsi="Arial" w:cs="Arial"/>
            </w:rPr>
            <w:tab/>
            <w:t>2.3.3 PEPT Cape Town</w:t>
          </w:r>
          <w:r w:rsidRPr="00753111">
            <w:rPr>
              <w:rFonts w:ascii="Arial" w:hAnsi="Arial" w:cs="Arial"/>
            </w:rPr>
            <w:ptab w:relativeTo="margin" w:alignment="right" w:leader="dot"/>
          </w:r>
          <w:r w:rsidR="002058BE" w:rsidRPr="00753111">
            <w:rPr>
              <w:rFonts w:ascii="Arial" w:hAnsi="Arial" w:cs="Arial"/>
            </w:rPr>
            <w:t>24</w:t>
          </w:r>
        </w:p>
        <w:p w:rsidR="0042501B" w:rsidRPr="00753111" w:rsidRDefault="0042501B" w:rsidP="0042501B">
          <w:pPr>
            <w:rPr>
              <w:rFonts w:ascii="Arial" w:hAnsi="Arial" w:cs="Arial"/>
            </w:rPr>
          </w:pPr>
          <w:r w:rsidRPr="00753111">
            <w:rPr>
              <w:rFonts w:ascii="Arial" w:hAnsi="Arial" w:cs="Arial"/>
            </w:rPr>
            <w:tab/>
            <w:t xml:space="preserve">2.3.4 PEPT Implementation in a </w:t>
          </w:r>
          <w:proofErr w:type="spellStart"/>
          <w:r w:rsidRPr="00753111">
            <w:rPr>
              <w:rFonts w:ascii="Arial" w:hAnsi="Arial" w:cs="Arial"/>
            </w:rPr>
            <w:t>Hydrocyclone</w:t>
          </w:r>
          <w:proofErr w:type="spellEnd"/>
          <w:r w:rsidRPr="00753111">
            <w:rPr>
              <w:rFonts w:ascii="Arial" w:hAnsi="Arial" w:cs="Arial"/>
            </w:rPr>
            <w:ptab w:relativeTo="margin" w:alignment="right" w:leader="dot"/>
          </w:r>
          <w:r w:rsidR="002058BE" w:rsidRPr="00753111">
            <w:rPr>
              <w:rFonts w:ascii="Arial" w:hAnsi="Arial" w:cs="Arial"/>
            </w:rPr>
            <w:t>25</w:t>
          </w:r>
        </w:p>
        <w:p w:rsidR="0042501B" w:rsidRPr="00753111" w:rsidRDefault="0042501B" w:rsidP="0042501B">
          <w:pPr>
            <w:rPr>
              <w:rFonts w:ascii="Arial" w:hAnsi="Arial" w:cs="Arial"/>
            </w:rPr>
          </w:pPr>
          <w:r w:rsidRPr="00753111">
            <w:rPr>
              <w:rFonts w:ascii="Arial" w:hAnsi="Arial" w:cs="Arial"/>
            </w:rPr>
            <w:tab/>
            <w:t>2.3.5 Other PEPT Applications</w:t>
          </w:r>
          <w:r w:rsidRPr="00753111">
            <w:rPr>
              <w:rFonts w:ascii="Arial" w:hAnsi="Arial" w:cs="Arial"/>
            </w:rPr>
            <w:ptab w:relativeTo="margin" w:alignment="right" w:leader="dot"/>
          </w:r>
          <w:r w:rsidR="002058BE" w:rsidRPr="00753111">
            <w:rPr>
              <w:rFonts w:ascii="Arial" w:hAnsi="Arial" w:cs="Arial"/>
            </w:rPr>
            <w:t>26</w:t>
          </w:r>
        </w:p>
        <w:p w:rsidR="0042501B" w:rsidRPr="00753111" w:rsidRDefault="0042501B" w:rsidP="0042501B">
          <w:pPr>
            <w:rPr>
              <w:rFonts w:ascii="Arial" w:hAnsi="Arial" w:cs="Arial"/>
            </w:rPr>
          </w:pPr>
          <w:r w:rsidRPr="00753111">
            <w:rPr>
              <w:rFonts w:ascii="Arial" w:hAnsi="Arial" w:cs="Arial"/>
            </w:rPr>
            <w:t xml:space="preserve">       2.4 Particle Image Velocimetry</w:t>
          </w:r>
          <w:r w:rsidRPr="00753111">
            <w:rPr>
              <w:rFonts w:ascii="Arial" w:hAnsi="Arial" w:cs="Arial"/>
            </w:rPr>
            <w:ptab w:relativeTo="margin" w:alignment="right" w:leader="dot"/>
          </w:r>
          <w:r w:rsidR="002058BE" w:rsidRPr="00753111">
            <w:rPr>
              <w:rFonts w:ascii="Arial" w:hAnsi="Arial" w:cs="Arial"/>
            </w:rPr>
            <w:t>27</w:t>
          </w:r>
        </w:p>
        <w:p w:rsidR="0042501B" w:rsidRPr="00753111" w:rsidRDefault="0042501B" w:rsidP="0042501B">
          <w:pPr>
            <w:rPr>
              <w:rFonts w:ascii="Arial" w:hAnsi="Arial" w:cs="Arial"/>
            </w:rPr>
          </w:pPr>
          <w:r w:rsidRPr="00753111">
            <w:rPr>
              <w:rFonts w:ascii="Arial" w:hAnsi="Arial" w:cs="Arial"/>
            </w:rPr>
            <w:tab/>
            <w:t>2.4.1 Seed Particles</w:t>
          </w:r>
          <w:r w:rsidRPr="00753111">
            <w:rPr>
              <w:rFonts w:ascii="Arial" w:hAnsi="Arial" w:cs="Arial"/>
            </w:rPr>
            <w:ptab w:relativeTo="margin" w:alignment="right" w:leader="dot"/>
          </w:r>
          <w:r w:rsidR="002058BE" w:rsidRPr="00753111">
            <w:rPr>
              <w:rFonts w:ascii="Arial" w:hAnsi="Arial" w:cs="Arial"/>
            </w:rPr>
            <w:t>28</w:t>
          </w:r>
        </w:p>
        <w:p w:rsidR="0042501B" w:rsidRPr="00753111" w:rsidRDefault="0042501B" w:rsidP="0042501B">
          <w:pPr>
            <w:rPr>
              <w:rFonts w:ascii="Arial" w:hAnsi="Arial" w:cs="Arial"/>
            </w:rPr>
          </w:pPr>
          <w:r w:rsidRPr="00753111">
            <w:rPr>
              <w:rFonts w:ascii="Arial" w:hAnsi="Arial" w:cs="Arial"/>
            </w:rPr>
            <w:tab/>
            <w:t>2.4.2 Laser and Optics</w:t>
          </w:r>
          <w:r w:rsidRPr="00753111">
            <w:rPr>
              <w:rFonts w:ascii="Arial" w:hAnsi="Arial" w:cs="Arial"/>
            </w:rPr>
            <w:ptab w:relativeTo="margin" w:alignment="right" w:leader="dot"/>
          </w:r>
          <w:r w:rsidR="002058BE" w:rsidRPr="00753111">
            <w:rPr>
              <w:rFonts w:ascii="Arial" w:hAnsi="Arial" w:cs="Arial"/>
            </w:rPr>
            <w:t>29</w:t>
          </w:r>
        </w:p>
        <w:p w:rsidR="0042501B" w:rsidRPr="00753111" w:rsidRDefault="0042501B" w:rsidP="0042501B">
          <w:pPr>
            <w:rPr>
              <w:rFonts w:ascii="Arial" w:hAnsi="Arial" w:cs="Arial"/>
            </w:rPr>
          </w:pPr>
          <w:r w:rsidRPr="00753111">
            <w:rPr>
              <w:rFonts w:ascii="Arial" w:hAnsi="Arial" w:cs="Arial"/>
            </w:rPr>
            <w:tab/>
            <w:t>2.4.3 Laser Safety</w:t>
          </w:r>
          <w:r w:rsidRPr="00753111">
            <w:rPr>
              <w:rFonts w:ascii="Arial" w:hAnsi="Arial" w:cs="Arial"/>
            </w:rPr>
            <w:ptab w:relativeTo="margin" w:alignment="right" w:leader="dot"/>
          </w:r>
          <w:r w:rsidR="006A40EE">
            <w:rPr>
              <w:rFonts w:ascii="Arial" w:hAnsi="Arial" w:cs="Arial"/>
            </w:rPr>
            <w:t>31</w:t>
          </w:r>
        </w:p>
        <w:p w:rsidR="0042501B" w:rsidRPr="00753111" w:rsidRDefault="002058BE" w:rsidP="0042501B">
          <w:pPr>
            <w:rPr>
              <w:rFonts w:ascii="Arial" w:hAnsi="Arial" w:cs="Arial"/>
            </w:rPr>
          </w:pPr>
          <w:r w:rsidRPr="00753111">
            <w:rPr>
              <w:rFonts w:ascii="Arial" w:hAnsi="Arial" w:cs="Arial"/>
            </w:rPr>
            <w:tab/>
            <w:t>2.4.4</w:t>
          </w:r>
          <w:r w:rsidR="0042501B" w:rsidRPr="00753111">
            <w:rPr>
              <w:rFonts w:ascii="Arial" w:hAnsi="Arial" w:cs="Arial"/>
            </w:rPr>
            <w:t xml:space="preserve"> Recording Device</w:t>
          </w:r>
          <w:r w:rsidR="0042501B" w:rsidRPr="00753111">
            <w:rPr>
              <w:rFonts w:ascii="Arial" w:hAnsi="Arial" w:cs="Arial"/>
            </w:rPr>
            <w:ptab w:relativeTo="margin" w:alignment="right" w:leader="dot"/>
          </w:r>
          <w:r w:rsidRPr="00753111">
            <w:rPr>
              <w:rFonts w:ascii="Arial" w:hAnsi="Arial" w:cs="Arial"/>
            </w:rPr>
            <w:t>32</w:t>
          </w:r>
        </w:p>
        <w:p w:rsidR="0042501B" w:rsidRPr="00753111" w:rsidRDefault="0042501B" w:rsidP="0042501B">
          <w:pPr>
            <w:rPr>
              <w:rFonts w:ascii="Arial" w:hAnsi="Arial" w:cs="Arial"/>
            </w:rPr>
          </w:pPr>
          <w:r w:rsidRPr="00753111">
            <w:rPr>
              <w:rFonts w:ascii="Arial" w:hAnsi="Arial" w:cs="Arial"/>
            </w:rPr>
            <w:tab/>
            <w:t>2.4.5 Errors Associated With PIV</w:t>
          </w:r>
          <w:r w:rsidRPr="00753111">
            <w:rPr>
              <w:rFonts w:ascii="Arial" w:hAnsi="Arial" w:cs="Arial"/>
            </w:rPr>
            <w:ptab w:relativeTo="margin" w:alignment="right" w:leader="dot"/>
          </w:r>
          <w:r w:rsidR="006A40EE">
            <w:rPr>
              <w:rFonts w:ascii="Arial" w:hAnsi="Arial" w:cs="Arial"/>
            </w:rPr>
            <w:t>32</w:t>
          </w:r>
        </w:p>
        <w:p w:rsidR="0042501B" w:rsidRPr="00753111" w:rsidRDefault="0042501B" w:rsidP="0042501B">
          <w:pPr>
            <w:rPr>
              <w:rFonts w:ascii="Arial" w:hAnsi="Arial" w:cs="Arial"/>
            </w:rPr>
          </w:pPr>
          <w:r w:rsidRPr="00753111">
            <w:rPr>
              <w:rFonts w:ascii="Arial" w:hAnsi="Arial" w:cs="Arial"/>
            </w:rPr>
            <w:tab/>
            <w:t>2.4.6 Processing of PIV Images</w:t>
          </w:r>
          <w:r w:rsidRPr="00753111">
            <w:rPr>
              <w:rFonts w:ascii="Arial" w:hAnsi="Arial" w:cs="Arial"/>
            </w:rPr>
            <w:ptab w:relativeTo="margin" w:alignment="right" w:leader="dot"/>
          </w:r>
          <w:r w:rsidR="006A40EE">
            <w:rPr>
              <w:rFonts w:ascii="Arial" w:hAnsi="Arial" w:cs="Arial"/>
            </w:rPr>
            <w:t>33</w:t>
          </w:r>
        </w:p>
        <w:p w:rsidR="0042501B" w:rsidRPr="00753111" w:rsidRDefault="002058BE" w:rsidP="0042501B">
          <w:pPr>
            <w:rPr>
              <w:rFonts w:ascii="Arial" w:hAnsi="Arial" w:cs="Arial"/>
            </w:rPr>
          </w:pPr>
          <w:r w:rsidRPr="00753111">
            <w:rPr>
              <w:rFonts w:ascii="Arial" w:hAnsi="Arial" w:cs="Arial"/>
            </w:rPr>
            <w:tab/>
            <w:t xml:space="preserve">2.4.7 </w:t>
          </w:r>
          <w:r w:rsidR="0042501B" w:rsidRPr="00753111">
            <w:rPr>
              <w:rFonts w:ascii="Arial" w:hAnsi="Arial" w:cs="Arial"/>
            </w:rPr>
            <w:t>PIV Rules of Thumb</w:t>
          </w:r>
          <w:r w:rsidR="0042501B" w:rsidRPr="00753111">
            <w:rPr>
              <w:rFonts w:ascii="Arial" w:hAnsi="Arial" w:cs="Arial"/>
            </w:rPr>
            <w:ptab w:relativeTo="margin" w:alignment="right" w:leader="dot"/>
          </w:r>
          <w:r w:rsidRPr="00753111">
            <w:rPr>
              <w:rFonts w:ascii="Arial" w:hAnsi="Arial" w:cs="Arial"/>
            </w:rPr>
            <w:t>34</w:t>
          </w:r>
        </w:p>
        <w:p w:rsidR="0042501B" w:rsidRPr="00753111" w:rsidRDefault="0042501B" w:rsidP="0042501B">
          <w:pPr>
            <w:rPr>
              <w:rFonts w:ascii="Arial" w:hAnsi="Arial" w:cs="Arial"/>
            </w:rPr>
          </w:pPr>
          <w:r w:rsidRPr="00753111">
            <w:rPr>
              <w:rFonts w:ascii="Arial" w:hAnsi="Arial" w:cs="Arial"/>
            </w:rPr>
            <w:t xml:space="preserve">       2.5 Relationship of </w:t>
          </w:r>
          <w:proofErr w:type="spellStart"/>
          <w:r w:rsidRPr="00753111">
            <w:rPr>
              <w:rFonts w:ascii="Arial" w:hAnsi="Arial" w:cs="Arial"/>
            </w:rPr>
            <w:t>Lagrangian</w:t>
          </w:r>
          <w:proofErr w:type="spellEnd"/>
          <w:r w:rsidRPr="00753111">
            <w:rPr>
              <w:rFonts w:ascii="Arial" w:hAnsi="Arial" w:cs="Arial"/>
            </w:rPr>
            <w:t xml:space="preserve"> and </w:t>
          </w:r>
          <w:proofErr w:type="spellStart"/>
          <w:r w:rsidRPr="00753111">
            <w:rPr>
              <w:rFonts w:ascii="Arial" w:hAnsi="Arial" w:cs="Arial"/>
            </w:rPr>
            <w:t>Eulerian</w:t>
          </w:r>
          <w:proofErr w:type="spellEnd"/>
          <w:r w:rsidRPr="00753111">
            <w:rPr>
              <w:rFonts w:ascii="Arial" w:hAnsi="Arial" w:cs="Arial"/>
            </w:rPr>
            <w:t xml:space="preserve"> Velocities</w:t>
          </w:r>
          <w:r w:rsidRPr="00753111">
            <w:rPr>
              <w:rFonts w:ascii="Arial" w:hAnsi="Arial" w:cs="Arial"/>
            </w:rPr>
            <w:ptab w:relativeTo="margin" w:alignment="right" w:leader="dot"/>
          </w:r>
          <w:r w:rsidR="006A40EE">
            <w:rPr>
              <w:rFonts w:ascii="Arial" w:hAnsi="Arial" w:cs="Arial"/>
            </w:rPr>
            <w:t>34</w:t>
          </w:r>
        </w:p>
        <w:p w:rsidR="002058BE" w:rsidRPr="00753111" w:rsidRDefault="002058BE" w:rsidP="0042501B">
          <w:pPr>
            <w:rPr>
              <w:rFonts w:ascii="Arial" w:hAnsi="Arial" w:cs="Arial"/>
            </w:rPr>
          </w:pPr>
          <w:r w:rsidRPr="00753111">
            <w:rPr>
              <w:rFonts w:ascii="Arial" w:hAnsi="Arial" w:cs="Arial"/>
            </w:rPr>
            <w:tab/>
            <w:t>2.5.1 Turbulent Advection-Diffusion</w:t>
          </w:r>
          <w:r w:rsidRPr="00753111">
            <w:rPr>
              <w:rFonts w:ascii="Arial" w:hAnsi="Arial" w:cs="Arial"/>
            </w:rPr>
            <w:ptab w:relativeTo="margin" w:alignment="right" w:leader="dot"/>
          </w:r>
          <w:r w:rsidR="006A40EE">
            <w:rPr>
              <w:rFonts w:ascii="Arial" w:hAnsi="Arial" w:cs="Arial"/>
            </w:rPr>
            <w:t>35</w:t>
          </w:r>
        </w:p>
        <w:p w:rsidR="002058BE" w:rsidRPr="00753111" w:rsidRDefault="002058BE" w:rsidP="0042501B">
          <w:pPr>
            <w:rPr>
              <w:rFonts w:ascii="Arial" w:hAnsi="Arial" w:cs="Arial"/>
            </w:rPr>
          </w:pPr>
          <w:r w:rsidRPr="00753111">
            <w:rPr>
              <w:rFonts w:ascii="Arial" w:hAnsi="Arial" w:cs="Arial"/>
            </w:rPr>
            <w:tab/>
            <w:t>2.5.2 Independence Approximation and Power Spectrums</w:t>
          </w:r>
          <w:r w:rsidRPr="00753111">
            <w:rPr>
              <w:rFonts w:ascii="Arial" w:hAnsi="Arial" w:cs="Arial"/>
            </w:rPr>
            <w:ptab w:relativeTo="margin" w:alignment="right" w:leader="dot"/>
          </w:r>
          <w:r w:rsidR="006A40EE">
            <w:rPr>
              <w:rFonts w:ascii="Arial" w:hAnsi="Arial" w:cs="Arial"/>
            </w:rPr>
            <w:t>37</w:t>
          </w:r>
        </w:p>
        <w:p w:rsidR="0042501B" w:rsidRPr="00753111" w:rsidRDefault="0042501B" w:rsidP="0042501B">
          <w:pPr>
            <w:pStyle w:val="TOC1"/>
            <w:rPr>
              <w:rFonts w:ascii="Arial" w:hAnsi="Arial" w:cs="Arial"/>
              <w:b/>
            </w:rPr>
          </w:pPr>
          <w:r w:rsidRPr="00753111">
            <w:rPr>
              <w:rFonts w:ascii="Arial" w:hAnsi="Arial" w:cs="Arial"/>
              <w:b/>
            </w:rPr>
            <w:t>CHAPTER 3</w:t>
          </w:r>
          <w:r w:rsidRPr="00753111">
            <w:rPr>
              <w:rFonts w:ascii="Arial" w:hAnsi="Arial" w:cs="Arial"/>
            </w:rPr>
            <w:ptab w:relativeTo="margin" w:alignment="right" w:leader="dot"/>
          </w:r>
          <w:r w:rsidR="006A40EE">
            <w:rPr>
              <w:rFonts w:ascii="Arial" w:hAnsi="Arial" w:cs="Arial"/>
              <w:b/>
            </w:rPr>
            <w:t>42</w:t>
          </w:r>
        </w:p>
        <w:p w:rsidR="0042501B" w:rsidRPr="00753111" w:rsidRDefault="0042501B" w:rsidP="0042501B">
          <w:pPr>
            <w:pStyle w:val="TOC2"/>
            <w:ind w:left="216"/>
            <w:rPr>
              <w:rFonts w:ascii="Arial" w:hAnsi="Arial" w:cs="Arial"/>
            </w:rPr>
          </w:pPr>
          <w:r w:rsidRPr="00753111">
            <w:rPr>
              <w:rFonts w:ascii="Arial" w:hAnsi="Arial" w:cs="Arial"/>
            </w:rPr>
            <w:t>1st PIV Experiment</w:t>
          </w:r>
          <w:r w:rsidRPr="00753111">
            <w:rPr>
              <w:rFonts w:ascii="Arial" w:hAnsi="Arial" w:cs="Arial"/>
            </w:rPr>
            <w:ptab w:relativeTo="margin" w:alignment="right" w:leader="dot"/>
          </w:r>
          <w:r w:rsidR="006A40EE">
            <w:rPr>
              <w:rFonts w:ascii="Arial" w:hAnsi="Arial" w:cs="Arial"/>
            </w:rPr>
            <w:t>42</w:t>
          </w:r>
        </w:p>
        <w:p w:rsidR="0042501B" w:rsidRPr="00753111" w:rsidRDefault="0042501B" w:rsidP="0042501B">
          <w:pPr>
            <w:pStyle w:val="TOC3"/>
            <w:ind w:left="446"/>
            <w:rPr>
              <w:rFonts w:ascii="Arial" w:hAnsi="Arial" w:cs="Arial"/>
            </w:rPr>
          </w:pPr>
          <w:r w:rsidRPr="00753111">
            <w:rPr>
              <w:rFonts w:ascii="Arial" w:hAnsi="Arial" w:cs="Arial"/>
            </w:rPr>
            <w:t>3.1 Project Development</w:t>
          </w:r>
          <w:r w:rsidRPr="00753111">
            <w:rPr>
              <w:rFonts w:ascii="Arial" w:hAnsi="Arial" w:cs="Arial"/>
            </w:rPr>
            <w:ptab w:relativeTo="margin" w:alignment="right" w:leader="dot"/>
          </w:r>
          <w:r w:rsidR="006A40EE">
            <w:rPr>
              <w:rFonts w:ascii="Arial" w:hAnsi="Arial" w:cs="Arial"/>
            </w:rPr>
            <w:t>42</w:t>
          </w:r>
        </w:p>
        <w:p w:rsidR="0042501B" w:rsidRPr="00753111" w:rsidRDefault="0042501B" w:rsidP="0042501B">
          <w:pPr>
            <w:rPr>
              <w:rFonts w:ascii="Arial" w:hAnsi="Arial" w:cs="Arial"/>
            </w:rPr>
          </w:pPr>
          <w:r w:rsidRPr="00753111">
            <w:rPr>
              <w:rFonts w:ascii="Arial" w:hAnsi="Arial" w:cs="Arial"/>
            </w:rPr>
            <w:tab/>
            <w:t>3.1.1 Test Section Construction</w:t>
          </w:r>
          <w:r w:rsidRPr="00753111">
            <w:rPr>
              <w:rFonts w:ascii="Arial" w:hAnsi="Arial" w:cs="Arial"/>
            </w:rPr>
            <w:ptab w:relativeTo="margin" w:alignment="right" w:leader="dot"/>
          </w:r>
          <w:r w:rsidR="006A40EE">
            <w:rPr>
              <w:rFonts w:ascii="Arial" w:hAnsi="Arial" w:cs="Arial"/>
            </w:rPr>
            <w:t>42</w:t>
          </w:r>
        </w:p>
        <w:p w:rsidR="0042501B" w:rsidRPr="00753111" w:rsidRDefault="0042501B" w:rsidP="0042501B">
          <w:pPr>
            <w:rPr>
              <w:rFonts w:ascii="Arial" w:hAnsi="Arial" w:cs="Arial"/>
            </w:rPr>
          </w:pPr>
          <w:r w:rsidRPr="00753111">
            <w:rPr>
              <w:rFonts w:ascii="Arial" w:hAnsi="Arial" w:cs="Arial"/>
            </w:rPr>
            <w:tab/>
            <w:t>3.1.2 Flow Loop Construction</w:t>
          </w:r>
          <w:r w:rsidRPr="00753111">
            <w:rPr>
              <w:rFonts w:ascii="Arial" w:hAnsi="Arial" w:cs="Arial"/>
            </w:rPr>
            <w:ptab w:relativeTo="margin" w:alignment="right" w:leader="dot"/>
          </w:r>
          <w:r w:rsidR="006A40EE">
            <w:rPr>
              <w:rFonts w:ascii="Arial" w:hAnsi="Arial" w:cs="Arial"/>
            </w:rPr>
            <w:t>47</w:t>
          </w:r>
        </w:p>
        <w:p w:rsidR="0042501B" w:rsidRPr="00753111" w:rsidRDefault="0042501B" w:rsidP="0042501B">
          <w:pPr>
            <w:pStyle w:val="TOC3"/>
            <w:ind w:left="446"/>
            <w:rPr>
              <w:rFonts w:ascii="Arial" w:hAnsi="Arial" w:cs="Arial"/>
            </w:rPr>
          </w:pPr>
          <w:r w:rsidRPr="00753111">
            <w:rPr>
              <w:rFonts w:ascii="Arial" w:hAnsi="Arial" w:cs="Arial"/>
            </w:rPr>
            <w:t>3.2 Experimental Conditions</w:t>
          </w:r>
          <w:r w:rsidRPr="00753111">
            <w:rPr>
              <w:rFonts w:ascii="Arial" w:hAnsi="Arial" w:cs="Arial"/>
            </w:rPr>
            <w:ptab w:relativeTo="margin" w:alignment="right" w:leader="dot"/>
          </w:r>
          <w:r w:rsidR="006A40EE">
            <w:rPr>
              <w:rFonts w:ascii="Arial" w:hAnsi="Arial" w:cs="Arial"/>
            </w:rPr>
            <w:t>48</w:t>
          </w:r>
        </w:p>
        <w:p w:rsidR="0042501B" w:rsidRPr="00753111" w:rsidRDefault="0042501B" w:rsidP="0042501B">
          <w:pPr>
            <w:pStyle w:val="TOC3"/>
            <w:ind w:left="446"/>
            <w:rPr>
              <w:rFonts w:ascii="Arial" w:hAnsi="Arial" w:cs="Arial"/>
            </w:rPr>
          </w:pPr>
          <w:r w:rsidRPr="00753111">
            <w:rPr>
              <w:rFonts w:ascii="Arial" w:hAnsi="Arial" w:cs="Arial"/>
            </w:rPr>
            <w:t>3.3 Results</w:t>
          </w:r>
          <w:r w:rsidRPr="00753111">
            <w:rPr>
              <w:rFonts w:ascii="Arial" w:hAnsi="Arial" w:cs="Arial"/>
            </w:rPr>
            <w:ptab w:relativeTo="margin" w:alignment="right" w:leader="dot"/>
          </w:r>
          <w:r w:rsidR="006A40EE">
            <w:rPr>
              <w:rFonts w:ascii="Arial" w:hAnsi="Arial" w:cs="Arial"/>
            </w:rPr>
            <w:t>53</w:t>
          </w:r>
        </w:p>
        <w:p w:rsidR="0042501B" w:rsidRPr="00753111" w:rsidRDefault="0042501B" w:rsidP="0042501B">
          <w:pPr>
            <w:pStyle w:val="TOC1"/>
            <w:rPr>
              <w:rFonts w:ascii="Arial" w:hAnsi="Arial" w:cs="Arial"/>
              <w:b/>
            </w:rPr>
          </w:pPr>
          <w:r w:rsidRPr="00753111">
            <w:rPr>
              <w:rFonts w:ascii="Arial" w:hAnsi="Arial" w:cs="Arial"/>
              <w:b/>
            </w:rPr>
            <w:t>CHAPTER 4</w:t>
          </w:r>
          <w:r w:rsidRPr="00753111">
            <w:rPr>
              <w:rFonts w:ascii="Arial" w:hAnsi="Arial" w:cs="Arial"/>
            </w:rPr>
            <w:ptab w:relativeTo="margin" w:alignment="right" w:leader="dot"/>
          </w:r>
          <w:r w:rsidR="006A40EE">
            <w:rPr>
              <w:rFonts w:ascii="Arial" w:hAnsi="Arial" w:cs="Arial"/>
              <w:b/>
            </w:rPr>
            <w:t>57</w:t>
          </w:r>
        </w:p>
        <w:p w:rsidR="0042501B" w:rsidRPr="00753111" w:rsidRDefault="0042501B" w:rsidP="0042501B">
          <w:pPr>
            <w:pStyle w:val="TOC2"/>
            <w:ind w:left="216"/>
            <w:rPr>
              <w:rFonts w:ascii="Arial" w:hAnsi="Arial" w:cs="Arial"/>
            </w:rPr>
          </w:pPr>
          <w:r w:rsidRPr="00753111">
            <w:rPr>
              <w:rFonts w:ascii="Arial" w:hAnsi="Arial" w:cs="Arial"/>
            </w:rPr>
            <w:t>2nd PIV Experiment</w:t>
          </w:r>
          <w:r w:rsidRPr="00753111">
            <w:rPr>
              <w:rFonts w:ascii="Arial" w:hAnsi="Arial" w:cs="Arial"/>
            </w:rPr>
            <w:ptab w:relativeTo="margin" w:alignment="right" w:leader="dot"/>
          </w:r>
          <w:r w:rsidR="006A40EE">
            <w:rPr>
              <w:rFonts w:ascii="Arial" w:hAnsi="Arial" w:cs="Arial"/>
            </w:rPr>
            <w:t>57</w:t>
          </w:r>
        </w:p>
        <w:p w:rsidR="0042501B" w:rsidRPr="00753111" w:rsidRDefault="0042501B" w:rsidP="0042501B">
          <w:pPr>
            <w:pStyle w:val="TOC3"/>
            <w:ind w:left="446"/>
            <w:rPr>
              <w:rFonts w:ascii="Arial" w:hAnsi="Arial" w:cs="Arial"/>
            </w:rPr>
          </w:pPr>
          <w:r w:rsidRPr="00753111">
            <w:rPr>
              <w:rFonts w:ascii="Arial" w:hAnsi="Arial" w:cs="Arial"/>
            </w:rPr>
            <w:t>4.1 Test Section Improvement</w:t>
          </w:r>
          <w:r w:rsidRPr="00753111">
            <w:rPr>
              <w:rFonts w:ascii="Arial" w:hAnsi="Arial" w:cs="Arial"/>
            </w:rPr>
            <w:ptab w:relativeTo="margin" w:alignment="right" w:leader="dot"/>
          </w:r>
          <w:r w:rsidR="006A40EE">
            <w:rPr>
              <w:rFonts w:ascii="Arial" w:hAnsi="Arial" w:cs="Arial"/>
            </w:rPr>
            <w:t>57</w:t>
          </w:r>
        </w:p>
        <w:p w:rsidR="0042501B" w:rsidRPr="00753111" w:rsidRDefault="0042501B" w:rsidP="0042501B">
          <w:pPr>
            <w:pStyle w:val="TOC1"/>
            <w:rPr>
              <w:rFonts w:ascii="Arial" w:hAnsi="Arial" w:cs="Arial"/>
              <w:b/>
            </w:rPr>
          </w:pPr>
          <w:r w:rsidRPr="00753111">
            <w:rPr>
              <w:rFonts w:ascii="Arial" w:hAnsi="Arial" w:cs="Arial"/>
              <w:b/>
            </w:rPr>
            <w:t>CHAPTER 5</w:t>
          </w:r>
          <w:r w:rsidRPr="00753111">
            <w:rPr>
              <w:rFonts w:ascii="Arial" w:hAnsi="Arial" w:cs="Arial"/>
            </w:rPr>
            <w:ptab w:relativeTo="margin" w:alignment="right" w:leader="dot"/>
          </w:r>
          <w:r w:rsidR="006A40EE">
            <w:rPr>
              <w:rFonts w:ascii="Arial" w:hAnsi="Arial" w:cs="Arial"/>
              <w:b/>
            </w:rPr>
            <w:t>59</w:t>
          </w:r>
        </w:p>
        <w:p w:rsidR="0042501B" w:rsidRPr="00753111" w:rsidRDefault="0042501B" w:rsidP="0042501B">
          <w:pPr>
            <w:pStyle w:val="TOC2"/>
            <w:ind w:left="216"/>
            <w:rPr>
              <w:rFonts w:ascii="Arial" w:hAnsi="Arial" w:cs="Arial"/>
            </w:rPr>
          </w:pPr>
          <w:r w:rsidRPr="00753111">
            <w:rPr>
              <w:rFonts w:ascii="Arial" w:hAnsi="Arial" w:cs="Arial"/>
            </w:rPr>
            <w:lastRenderedPageBreak/>
            <w:t>Future PEPT Experiment</w:t>
          </w:r>
          <w:r w:rsidRPr="00753111">
            <w:rPr>
              <w:rFonts w:ascii="Arial" w:hAnsi="Arial" w:cs="Arial"/>
            </w:rPr>
            <w:ptab w:relativeTo="margin" w:alignment="right" w:leader="dot"/>
          </w:r>
          <w:r w:rsidR="006A40EE">
            <w:rPr>
              <w:rFonts w:ascii="Arial" w:hAnsi="Arial" w:cs="Arial"/>
            </w:rPr>
            <w:t>59</w:t>
          </w:r>
        </w:p>
        <w:p w:rsidR="0042501B" w:rsidRPr="00753111" w:rsidRDefault="0042501B" w:rsidP="0042501B">
          <w:pPr>
            <w:pStyle w:val="TOC3"/>
            <w:ind w:left="446"/>
            <w:rPr>
              <w:rFonts w:ascii="Arial" w:hAnsi="Arial" w:cs="Arial"/>
            </w:rPr>
          </w:pPr>
          <w:r w:rsidRPr="00753111">
            <w:rPr>
              <w:rFonts w:ascii="Arial" w:hAnsi="Arial" w:cs="Arial"/>
            </w:rPr>
            <w:t>5.1 Project Development</w:t>
          </w:r>
          <w:r w:rsidRPr="00753111">
            <w:rPr>
              <w:rFonts w:ascii="Arial" w:hAnsi="Arial" w:cs="Arial"/>
            </w:rPr>
            <w:ptab w:relativeTo="margin" w:alignment="right" w:leader="dot"/>
          </w:r>
          <w:r w:rsidR="006A40EE">
            <w:rPr>
              <w:rFonts w:ascii="Arial" w:hAnsi="Arial" w:cs="Arial"/>
            </w:rPr>
            <w:t>59</w:t>
          </w:r>
        </w:p>
        <w:p w:rsidR="0042501B" w:rsidRPr="00753111" w:rsidRDefault="0042501B" w:rsidP="0042501B">
          <w:pPr>
            <w:rPr>
              <w:rFonts w:ascii="Arial" w:hAnsi="Arial" w:cs="Arial"/>
            </w:rPr>
          </w:pPr>
          <w:r w:rsidRPr="00753111">
            <w:rPr>
              <w:rFonts w:ascii="Arial" w:hAnsi="Arial" w:cs="Arial"/>
            </w:rPr>
            <w:tab/>
            <w:t>5.1.1 PET Scanner</w:t>
          </w:r>
          <w:r w:rsidRPr="00753111">
            <w:rPr>
              <w:rFonts w:ascii="Arial" w:hAnsi="Arial" w:cs="Arial"/>
            </w:rPr>
            <w:ptab w:relativeTo="margin" w:alignment="right" w:leader="dot"/>
          </w:r>
          <w:r w:rsidR="006A40EE">
            <w:rPr>
              <w:rFonts w:ascii="Arial" w:hAnsi="Arial" w:cs="Arial"/>
            </w:rPr>
            <w:t>60</w:t>
          </w:r>
        </w:p>
        <w:p w:rsidR="0042501B" w:rsidRPr="00753111" w:rsidRDefault="0042501B" w:rsidP="0042501B">
          <w:pPr>
            <w:rPr>
              <w:rFonts w:ascii="Arial" w:hAnsi="Arial" w:cs="Arial"/>
            </w:rPr>
          </w:pPr>
          <w:r w:rsidRPr="00753111">
            <w:rPr>
              <w:rFonts w:ascii="Arial" w:hAnsi="Arial" w:cs="Arial"/>
            </w:rPr>
            <w:tab/>
            <w:t>5.1.2 Protocol</w:t>
          </w:r>
          <w:r w:rsidRPr="00753111">
            <w:rPr>
              <w:rFonts w:ascii="Arial" w:hAnsi="Arial" w:cs="Arial"/>
            </w:rPr>
            <w:ptab w:relativeTo="margin" w:alignment="right" w:leader="dot"/>
          </w:r>
          <w:r w:rsidR="006A40EE">
            <w:rPr>
              <w:rFonts w:ascii="Arial" w:hAnsi="Arial" w:cs="Arial"/>
            </w:rPr>
            <w:t>60</w:t>
          </w:r>
        </w:p>
        <w:p w:rsidR="0042501B" w:rsidRPr="00753111" w:rsidRDefault="0042501B" w:rsidP="0042501B">
          <w:pPr>
            <w:pStyle w:val="TOC1"/>
            <w:rPr>
              <w:rFonts w:ascii="Arial" w:hAnsi="Arial" w:cs="Arial"/>
              <w:b/>
            </w:rPr>
          </w:pPr>
          <w:r w:rsidRPr="00753111">
            <w:rPr>
              <w:rFonts w:ascii="Arial" w:hAnsi="Arial" w:cs="Arial"/>
              <w:b/>
            </w:rPr>
            <w:t>CHAPTER 6</w:t>
          </w:r>
          <w:r w:rsidRPr="00753111">
            <w:rPr>
              <w:rFonts w:ascii="Arial" w:hAnsi="Arial" w:cs="Arial"/>
            </w:rPr>
            <w:ptab w:relativeTo="margin" w:alignment="right" w:leader="dot"/>
          </w:r>
          <w:r w:rsidR="006A40EE">
            <w:rPr>
              <w:rFonts w:ascii="Arial" w:hAnsi="Arial" w:cs="Arial"/>
              <w:b/>
            </w:rPr>
            <w:t>70</w:t>
          </w:r>
        </w:p>
        <w:p w:rsidR="0042501B" w:rsidRPr="00753111" w:rsidRDefault="0042501B" w:rsidP="0042501B">
          <w:pPr>
            <w:pStyle w:val="TOC2"/>
            <w:ind w:left="216"/>
            <w:rPr>
              <w:rFonts w:ascii="Arial" w:hAnsi="Arial" w:cs="Arial"/>
            </w:rPr>
          </w:pPr>
          <w:r w:rsidRPr="00753111">
            <w:rPr>
              <w:rFonts w:ascii="Arial" w:hAnsi="Arial" w:cs="Arial"/>
            </w:rPr>
            <w:t>Conclusions</w:t>
          </w:r>
          <w:r w:rsidRPr="00753111">
            <w:rPr>
              <w:rFonts w:ascii="Arial" w:hAnsi="Arial" w:cs="Arial"/>
            </w:rPr>
            <w:ptab w:relativeTo="margin" w:alignment="right" w:leader="dot"/>
          </w:r>
          <w:r w:rsidR="006A40EE">
            <w:rPr>
              <w:rFonts w:ascii="Arial" w:hAnsi="Arial" w:cs="Arial"/>
            </w:rPr>
            <w:t>70</w:t>
          </w:r>
        </w:p>
        <w:p w:rsidR="0042501B" w:rsidRPr="00753111" w:rsidRDefault="0042501B" w:rsidP="0042501B">
          <w:pPr>
            <w:pStyle w:val="TOC1"/>
            <w:rPr>
              <w:rFonts w:ascii="Arial" w:hAnsi="Arial" w:cs="Arial"/>
              <w:b/>
            </w:rPr>
          </w:pPr>
          <w:r w:rsidRPr="00753111">
            <w:rPr>
              <w:rFonts w:ascii="Arial" w:hAnsi="Arial" w:cs="Arial"/>
              <w:b/>
            </w:rPr>
            <w:t>REFERENCES</w:t>
          </w:r>
          <w:r w:rsidRPr="00753111">
            <w:rPr>
              <w:rFonts w:ascii="Arial" w:hAnsi="Arial" w:cs="Arial"/>
            </w:rPr>
            <w:ptab w:relativeTo="margin" w:alignment="right" w:leader="dot"/>
          </w:r>
          <w:r w:rsidR="006A40EE">
            <w:rPr>
              <w:rFonts w:ascii="Arial" w:hAnsi="Arial" w:cs="Arial"/>
              <w:b/>
            </w:rPr>
            <w:t>71</w:t>
          </w:r>
        </w:p>
        <w:p w:rsidR="0042501B" w:rsidRPr="00753111" w:rsidRDefault="0042501B" w:rsidP="0042501B">
          <w:pPr>
            <w:rPr>
              <w:rFonts w:ascii="Arial" w:hAnsi="Arial" w:cs="Arial"/>
            </w:rPr>
          </w:pPr>
          <w:r w:rsidRPr="00753111">
            <w:rPr>
              <w:rFonts w:ascii="Arial" w:hAnsi="Arial" w:cs="Arial"/>
              <w:b/>
            </w:rPr>
            <w:t>VITA</w:t>
          </w:r>
          <w:r w:rsidRPr="00753111">
            <w:rPr>
              <w:rFonts w:ascii="Arial" w:hAnsi="Arial" w:cs="Arial"/>
            </w:rPr>
            <w:ptab w:relativeTo="margin" w:alignment="right" w:leader="dot"/>
          </w:r>
          <w:r w:rsidR="00753111" w:rsidRPr="00753111">
            <w:rPr>
              <w:rFonts w:ascii="Arial" w:hAnsi="Arial" w:cs="Arial"/>
              <w:b/>
            </w:rPr>
            <w:t>7</w:t>
          </w:r>
          <w:r w:rsidR="006A40EE">
            <w:rPr>
              <w:rFonts w:ascii="Arial" w:hAnsi="Arial" w:cs="Arial"/>
              <w:b/>
            </w:rPr>
            <w:t>5</w:t>
          </w:r>
        </w:p>
        <w:p w:rsidR="0042501B" w:rsidRPr="00472D5C" w:rsidRDefault="0042501B" w:rsidP="0042501B"/>
        <w:p w:rsidR="0042501B" w:rsidRPr="00472D5C" w:rsidRDefault="0042501B" w:rsidP="0042501B"/>
        <w:p w:rsidR="0042501B" w:rsidRPr="00472D5C" w:rsidRDefault="0042501B" w:rsidP="0042501B"/>
        <w:p w:rsidR="0042501B" w:rsidRPr="00472D5C" w:rsidRDefault="0042501B" w:rsidP="0042501B"/>
        <w:p w:rsidR="0042501B" w:rsidRPr="00472D5C" w:rsidRDefault="0042501B" w:rsidP="0042501B"/>
        <w:p w:rsidR="0042501B" w:rsidRPr="003A218F" w:rsidRDefault="0042501B" w:rsidP="0042501B"/>
        <w:p w:rsidR="0042501B" w:rsidRDefault="0042501B" w:rsidP="0042501B"/>
        <w:p w:rsidR="0042501B" w:rsidRDefault="0042501B" w:rsidP="0042501B"/>
        <w:p w:rsidR="0042501B" w:rsidRPr="003A218F" w:rsidRDefault="0042501B" w:rsidP="0042501B"/>
        <w:p w:rsidR="0042501B" w:rsidRPr="003A218F" w:rsidRDefault="0042501B" w:rsidP="0042501B"/>
        <w:p w:rsidR="0042501B" w:rsidRDefault="0042501B" w:rsidP="0042501B"/>
        <w:p w:rsidR="0042501B" w:rsidRDefault="0042501B" w:rsidP="0042501B"/>
        <w:p w:rsidR="0042501B" w:rsidRDefault="0042501B" w:rsidP="0042501B"/>
        <w:p w:rsidR="0042501B" w:rsidRDefault="0042501B" w:rsidP="0042501B"/>
        <w:p w:rsidR="0042501B" w:rsidRDefault="0042501B" w:rsidP="0042501B"/>
        <w:p w:rsidR="0042501B" w:rsidRDefault="0042501B" w:rsidP="0042501B"/>
        <w:p w:rsidR="0042501B" w:rsidRDefault="0042501B" w:rsidP="0042501B"/>
        <w:p w:rsidR="0042501B" w:rsidRDefault="0042501B" w:rsidP="0042501B"/>
        <w:p w:rsidR="0042501B" w:rsidRDefault="0042501B" w:rsidP="0042501B"/>
        <w:p w:rsidR="0042501B" w:rsidRPr="00ED0ABD" w:rsidRDefault="0042501B" w:rsidP="0042501B"/>
        <w:p w:rsidR="0042501B" w:rsidRPr="00ED0ABD" w:rsidRDefault="0042501B" w:rsidP="0042501B"/>
        <w:p w:rsidR="0042501B" w:rsidRDefault="00875097" w:rsidP="0042501B"/>
      </w:sdtContent>
    </w:sdt>
    <w:p w:rsidR="00BC5CA9" w:rsidRPr="00753111" w:rsidRDefault="009C755C" w:rsidP="00BC5CA9">
      <w:pPr>
        <w:numPr>
          <w:ilvl w:val="12"/>
          <w:numId w:val="0"/>
        </w:numPr>
        <w:jc w:val="center"/>
        <w:rPr>
          <w:rFonts w:ascii="Arial" w:hAnsi="Arial" w:cs="Arial"/>
        </w:rPr>
      </w:pPr>
      <w:r>
        <w:rPr>
          <w:rFonts w:ascii="Arial" w:hAnsi="Arial" w:cs="Arial"/>
          <w:b/>
          <w:bCs/>
          <w:sz w:val="28"/>
          <w:szCs w:val="28"/>
        </w:rPr>
        <w:br w:type="page"/>
      </w:r>
      <w:r w:rsidR="00BC5CA9" w:rsidRPr="00753111">
        <w:rPr>
          <w:rFonts w:ascii="Arial" w:hAnsi="Arial" w:cs="Arial"/>
          <w:b/>
          <w:bCs/>
          <w:sz w:val="28"/>
          <w:szCs w:val="28"/>
        </w:rPr>
        <w:lastRenderedPageBreak/>
        <w:t>LIST OF TABLES</w:t>
      </w:r>
    </w:p>
    <w:p w:rsidR="00BC5CA9" w:rsidRPr="00753111" w:rsidRDefault="00BC5CA9" w:rsidP="00BC5CA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753111">
        <w:rPr>
          <w:rFonts w:ascii="Arial" w:hAnsi="Arial" w:cs="Arial"/>
        </w:rPr>
        <w:tab/>
      </w:r>
      <w:r w:rsidRPr="00753111">
        <w:rPr>
          <w:rFonts w:ascii="Arial" w:hAnsi="Arial" w:cs="Arial"/>
        </w:rPr>
        <w:tab/>
      </w:r>
      <w:r w:rsidRPr="00753111">
        <w:rPr>
          <w:rFonts w:ascii="Arial" w:hAnsi="Arial" w:cs="Arial"/>
        </w:rPr>
        <w:tab/>
      </w:r>
      <w:r w:rsidRPr="00753111">
        <w:rPr>
          <w:rFonts w:ascii="Arial" w:hAnsi="Arial" w:cs="Arial"/>
        </w:rPr>
        <w:tab/>
      </w:r>
      <w:r w:rsidRPr="00753111">
        <w:rPr>
          <w:rFonts w:ascii="Arial" w:hAnsi="Arial" w:cs="Arial"/>
        </w:rPr>
        <w:tab/>
      </w:r>
      <w:r w:rsidRPr="00753111">
        <w:rPr>
          <w:rFonts w:ascii="Arial" w:hAnsi="Arial" w:cs="Arial"/>
        </w:rPr>
        <w:tab/>
      </w:r>
      <w:r w:rsidRPr="00753111">
        <w:rPr>
          <w:rFonts w:ascii="Arial" w:hAnsi="Arial" w:cs="Arial"/>
        </w:rPr>
        <w:tab/>
      </w:r>
      <w:r w:rsidRPr="00753111">
        <w:rPr>
          <w:rFonts w:ascii="Arial" w:hAnsi="Arial" w:cs="Arial"/>
        </w:rPr>
        <w:tab/>
      </w:r>
      <w:r w:rsidRPr="00753111">
        <w:rPr>
          <w:rFonts w:ascii="Arial" w:hAnsi="Arial" w:cs="Arial"/>
        </w:rPr>
        <w:tab/>
      </w:r>
      <w:r w:rsidRPr="00753111">
        <w:rPr>
          <w:rFonts w:ascii="Arial" w:hAnsi="Arial" w:cs="Arial"/>
        </w:rPr>
        <w:tab/>
        <w:t xml:space="preserve">    </w:t>
      </w:r>
    </w:p>
    <w:p w:rsidR="00BC5CA9" w:rsidRPr="00753111" w:rsidRDefault="00BC5CA9" w:rsidP="00BC5CA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BC5CA9" w:rsidRPr="00753111" w:rsidRDefault="00875097" w:rsidP="00BC5CA9">
      <w:pPr>
        <w:pStyle w:val="TableofFigures"/>
        <w:tabs>
          <w:tab w:val="right" w:leader="dot" w:pos="8270"/>
        </w:tabs>
        <w:rPr>
          <w:rFonts w:ascii="Arial" w:hAnsi="Arial" w:cs="Arial"/>
        </w:rPr>
      </w:pPr>
      <w:r w:rsidRPr="00753111">
        <w:rPr>
          <w:rFonts w:ascii="Arial" w:hAnsi="Arial" w:cs="Arial"/>
        </w:rPr>
        <w:fldChar w:fldCharType="begin"/>
      </w:r>
      <w:r w:rsidR="00BC5CA9" w:rsidRPr="00753111">
        <w:rPr>
          <w:rFonts w:ascii="Arial" w:hAnsi="Arial" w:cs="Arial"/>
        </w:rPr>
        <w:instrText xml:space="preserve"> TOC \h \z \c "Table" </w:instrText>
      </w:r>
      <w:r w:rsidRPr="00753111">
        <w:rPr>
          <w:rFonts w:ascii="Arial" w:hAnsi="Arial" w:cs="Arial"/>
        </w:rPr>
        <w:fldChar w:fldCharType="separate"/>
      </w:r>
      <w:hyperlink w:anchor="_Toc140573588" w:history="1">
        <w:r w:rsidR="00BC5CA9" w:rsidRPr="00753111">
          <w:rPr>
            <w:rStyle w:val="Hyperlink"/>
            <w:rFonts w:ascii="Arial" w:hAnsi="Arial" w:cs="Arial"/>
            <w:noProof/>
          </w:rPr>
          <w:t>Table 1. Common Radionuclides Used as PET Tracers.</w:t>
        </w:r>
        <w:r w:rsidR="00BC5CA9" w:rsidRPr="00753111">
          <w:rPr>
            <w:rFonts w:ascii="Arial" w:hAnsi="Arial" w:cs="Arial"/>
            <w:noProof/>
            <w:webHidden/>
          </w:rPr>
          <w:tab/>
        </w:r>
        <w:r w:rsidR="007C3891" w:rsidRPr="00753111">
          <w:rPr>
            <w:rFonts w:ascii="Arial" w:hAnsi="Arial" w:cs="Arial"/>
            <w:noProof/>
            <w:webHidden/>
          </w:rPr>
          <w:t>18</w:t>
        </w:r>
      </w:hyperlink>
    </w:p>
    <w:p w:rsidR="00BC5CA9" w:rsidRPr="00753111" w:rsidRDefault="00875097" w:rsidP="00BC5CA9">
      <w:pPr>
        <w:pStyle w:val="TableofFigures"/>
        <w:tabs>
          <w:tab w:val="right" w:leader="dot" w:pos="8270"/>
        </w:tabs>
        <w:rPr>
          <w:rFonts w:ascii="Arial" w:hAnsi="Arial" w:cs="Arial"/>
        </w:rPr>
      </w:pPr>
      <w:r w:rsidRPr="00753111">
        <w:rPr>
          <w:rFonts w:ascii="Arial" w:hAnsi="Arial" w:cs="Arial"/>
        </w:rPr>
        <w:fldChar w:fldCharType="begin"/>
      </w:r>
      <w:r w:rsidR="00BC5CA9" w:rsidRPr="00753111">
        <w:rPr>
          <w:rFonts w:ascii="Arial" w:hAnsi="Arial" w:cs="Arial"/>
        </w:rPr>
        <w:instrText xml:space="preserve"> TOC \h \z \c "Table" </w:instrText>
      </w:r>
      <w:r w:rsidRPr="00753111">
        <w:rPr>
          <w:rFonts w:ascii="Arial" w:hAnsi="Arial" w:cs="Arial"/>
        </w:rPr>
        <w:fldChar w:fldCharType="separate"/>
      </w:r>
      <w:hyperlink w:anchor="_Toc140573588" w:history="1">
        <w:r w:rsidR="00BC5CA9" w:rsidRPr="00753111">
          <w:rPr>
            <w:rStyle w:val="Hyperlink"/>
            <w:rFonts w:ascii="Arial" w:hAnsi="Arial" w:cs="Arial"/>
            <w:noProof/>
          </w:rPr>
          <w:t>Table 2. Equipment List for PIV Experiment.</w:t>
        </w:r>
        <w:r w:rsidR="00BC5CA9" w:rsidRPr="00753111">
          <w:rPr>
            <w:rFonts w:ascii="Arial" w:hAnsi="Arial" w:cs="Arial"/>
            <w:noProof/>
            <w:webHidden/>
          </w:rPr>
          <w:tab/>
        </w:r>
        <w:r w:rsidR="00782E70">
          <w:rPr>
            <w:rFonts w:ascii="Arial" w:hAnsi="Arial" w:cs="Arial"/>
            <w:noProof/>
            <w:webHidden/>
          </w:rPr>
          <w:t>49</w:t>
        </w:r>
      </w:hyperlink>
    </w:p>
    <w:p w:rsidR="00BC5CA9" w:rsidRPr="00753111" w:rsidRDefault="00875097" w:rsidP="00BC5CA9">
      <w:pPr>
        <w:pStyle w:val="TableofFigures"/>
        <w:tabs>
          <w:tab w:val="right" w:leader="dot" w:pos="8270"/>
        </w:tabs>
        <w:rPr>
          <w:rFonts w:ascii="Arial" w:hAnsi="Arial" w:cs="Arial"/>
        </w:rPr>
      </w:pPr>
      <w:r w:rsidRPr="00753111">
        <w:rPr>
          <w:rFonts w:ascii="Arial" w:hAnsi="Arial" w:cs="Arial"/>
        </w:rPr>
        <w:fldChar w:fldCharType="begin"/>
      </w:r>
      <w:r w:rsidR="00BC5CA9" w:rsidRPr="00753111">
        <w:rPr>
          <w:rFonts w:ascii="Arial" w:hAnsi="Arial" w:cs="Arial"/>
        </w:rPr>
        <w:instrText xml:space="preserve"> TOC \h \z \c "Table" </w:instrText>
      </w:r>
      <w:r w:rsidRPr="00753111">
        <w:rPr>
          <w:rFonts w:ascii="Arial" w:hAnsi="Arial" w:cs="Arial"/>
        </w:rPr>
        <w:fldChar w:fldCharType="separate"/>
      </w:r>
      <w:hyperlink w:anchor="_Toc140573588" w:history="1">
        <w:r w:rsidR="00BC5CA9" w:rsidRPr="00753111">
          <w:rPr>
            <w:rStyle w:val="Hyperlink"/>
            <w:rFonts w:ascii="Arial" w:hAnsi="Arial" w:cs="Arial"/>
            <w:noProof/>
          </w:rPr>
          <w:t>Table 3. Experimental Conditions.</w:t>
        </w:r>
        <w:r w:rsidR="00BC5CA9" w:rsidRPr="00753111">
          <w:rPr>
            <w:rFonts w:ascii="Arial" w:hAnsi="Arial" w:cs="Arial"/>
            <w:noProof/>
            <w:webHidden/>
          </w:rPr>
          <w:tab/>
        </w:r>
        <w:r w:rsidR="00782E70">
          <w:rPr>
            <w:rFonts w:ascii="Arial" w:hAnsi="Arial" w:cs="Arial"/>
            <w:noProof/>
            <w:webHidden/>
          </w:rPr>
          <w:t>49</w:t>
        </w:r>
      </w:hyperlink>
    </w:p>
    <w:p w:rsidR="00BC5CA9" w:rsidRPr="00753111" w:rsidRDefault="00875097" w:rsidP="00BC5CA9">
      <w:pPr>
        <w:pStyle w:val="TableofFigures"/>
        <w:tabs>
          <w:tab w:val="right" w:leader="dot" w:pos="8270"/>
        </w:tabs>
        <w:rPr>
          <w:rFonts w:ascii="Arial" w:hAnsi="Arial" w:cs="Arial"/>
        </w:rPr>
      </w:pPr>
      <w:r w:rsidRPr="00753111">
        <w:rPr>
          <w:rFonts w:ascii="Arial" w:hAnsi="Arial" w:cs="Arial"/>
        </w:rPr>
        <w:fldChar w:fldCharType="begin"/>
      </w:r>
      <w:r w:rsidR="00BC5CA9" w:rsidRPr="00753111">
        <w:rPr>
          <w:rFonts w:ascii="Arial" w:hAnsi="Arial" w:cs="Arial"/>
        </w:rPr>
        <w:instrText xml:space="preserve"> TOC \h \z \c "Table" </w:instrText>
      </w:r>
      <w:r w:rsidRPr="00753111">
        <w:rPr>
          <w:rFonts w:ascii="Arial" w:hAnsi="Arial" w:cs="Arial"/>
        </w:rPr>
        <w:fldChar w:fldCharType="separate"/>
      </w:r>
      <w:hyperlink w:anchor="_Toc140573588" w:history="1">
        <w:r w:rsidR="00BC5CA9" w:rsidRPr="00753111">
          <w:rPr>
            <w:rStyle w:val="Hyperlink"/>
            <w:rFonts w:ascii="Arial" w:hAnsi="Arial" w:cs="Arial"/>
            <w:noProof/>
          </w:rPr>
          <w:t>Table 4. Experimental Parameters.</w:t>
        </w:r>
        <w:r w:rsidR="00BC5CA9" w:rsidRPr="00753111">
          <w:rPr>
            <w:rFonts w:ascii="Arial" w:hAnsi="Arial" w:cs="Arial"/>
            <w:noProof/>
            <w:webHidden/>
          </w:rPr>
          <w:tab/>
        </w:r>
        <w:r w:rsidR="00417D48">
          <w:rPr>
            <w:rFonts w:ascii="Arial" w:hAnsi="Arial" w:cs="Arial"/>
            <w:noProof/>
            <w:webHidden/>
          </w:rPr>
          <w:t>50</w:t>
        </w:r>
      </w:hyperlink>
    </w:p>
    <w:p w:rsidR="00BC5CA9" w:rsidRPr="00753111" w:rsidRDefault="00875097" w:rsidP="00BC5CA9">
      <w:pPr>
        <w:pStyle w:val="TableofFigures"/>
        <w:tabs>
          <w:tab w:val="right" w:leader="dot" w:pos="8270"/>
        </w:tabs>
        <w:rPr>
          <w:rFonts w:ascii="Arial" w:hAnsi="Arial" w:cs="Arial"/>
        </w:rPr>
      </w:pPr>
      <w:r w:rsidRPr="00753111">
        <w:rPr>
          <w:rFonts w:ascii="Arial" w:hAnsi="Arial" w:cs="Arial"/>
        </w:rPr>
        <w:fldChar w:fldCharType="begin"/>
      </w:r>
      <w:r w:rsidR="00BC5CA9" w:rsidRPr="00753111">
        <w:rPr>
          <w:rFonts w:ascii="Arial" w:hAnsi="Arial" w:cs="Arial"/>
        </w:rPr>
        <w:instrText xml:space="preserve"> TOC \h \z \c "Table" </w:instrText>
      </w:r>
      <w:r w:rsidRPr="00753111">
        <w:rPr>
          <w:rFonts w:ascii="Arial" w:hAnsi="Arial" w:cs="Arial"/>
        </w:rPr>
        <w:fldChar w:fldCharType="separate"/>
      </w:r>
      <w:hyperlink w:anchor="_Toc140573588" w:history="1">
        <w:r w:rsidR="00BC5CA9" w:rsidRPr="00753111">
          <w:rPr>
            <w:rStyle w:val="Hyperlink"/>
            <w:rFonts w:ascii="Arial" w:hAnsi="Arial" w:cs="Arial"/>
            <w:noProof/>
          </w:rPr>
          <w:t>Table 5. Timing Parameters.</w:t>
        </w:r>
        <w:r w:rsidR="00BC5CA9" w:rsidRPr="00753111">
          <w:rPr>
            <w:rFonts w:ascii="Arial" w:hAnsi="Arial" w:cs="Arial"/>
            <w:noProof/>
            <w:webHidden/>
          </w:rPr>
          <w:tab/>
        </w:r>
        <w:r w:rsidR="007C3891" w:rsidRPr="00753111">
          <w:rPr>
            <w:rFonts w:ascii="Arial" w:hAnsi="Arial" w:cs="Arial"/>
            <w:noProof/>
            <w:webHidden/>
          </w:rPr>
          <w:t>5</w:t>
        </w:r>
        <w:r w:rsidR="00417D48">
          <w:rPr>
            <w:rFonts w:ascii="Arial" w:hAnsi="Arial" w:cs="Arial"/>
            <w:noProof/>
            <w:webHidden/>
          </w:rPr>
          <w:t>1</w:t>
        </w:r>
      </w:hyperlink>
    </w:p>
    <w:p w:rsidR="00BC5CA9" w:rsidRPr="00753111" w:rsidRDefault="00875097" w:rsidP="00BC5CA9">
      <w:pPr>
        <w:pStyle w:val="TableofFigures"/>
        <w:tabs>
          <w:tab w:val="right" w:leader="dot" w:pos="8270"/>
        </w:tabs>
        <w:rPr>
          <w:rFonts w:ascii="Arial" w:hAnsi="Arial" w:cs="Arial"/>
          <w:noProof/>
        </w:rPr>
      </w:pPr>
      <w:r w:rsidRPr="00753111">
        <w:rPr>
          <w:rFonts w:ascii="Arial" w:hAnsi="Arial" w:cs="Arial"/>
        </w:rPr>
        <w:fldChar w:fldCharType="begin"/>
      </w:r>
      <w:r w:rsidR="00BC5CA9" w:rsidRPr="00753111">
        <w:rPr>
          <w:rFonts w:ascii="Arial" w:hAnsi="Arial" w:cs="Arial"/>
        </w:rPr>
        <w:instrText xml:space="preserve"> TOC \h \z \c "Table" </w:instrText>
      </w:r>
      <w:r w:rsidRPr="00753111">
        <w:rPr>
          <w:rFonts w:ascii="Arial" w:hAnsi="Arial" w:cs="Arial"/>
        </w:rPr>
        <w:fldChar w:fldCharType="separate"/>
      </w:r>
      <w:hyperlink w:anchor="_Toc140573588" w:history="1">
        <w:r w:rsidR="00BC5CA9" w:rsidRPr="00753111">
          <w:rPr>
            <w:rStyle w:val="Hyperlink"/>
            <w:rFonts w:ascii="Arial" w:hAnsi="Arial" w:cs="Arial"/>
            <w:noProof/>
          </w:rPr>
          <w:t>Table 6. Scanner Specifications.</w:t>
        </w:r>
        <w:r w:rsidR="00BC5CA9" w:rsidRPr="00753111">
          <w:rPr>
            <w:rFonts w:ascii="Arial" w:hAnsi="Arial" w:cs="Arial"/>
            <w:noProof/>
            <w:webHidden/>
          </w:rPr>
          <w:tab/>
        </w:r>
        <w:r w:rsidR="00753111" w:rsidRPr="00753111">
          <w:rPr>
            <w:rFonts w:ascii="Arial" w:hAnsi="Arial" w:cs="Arial"/>
            <w:noProof/>
            <w:webHidden/>
          </w:rPr>
          <w:t>6</w:t>
        </w:r>
        <w:r w:rsidR="00417D48">
          <w:rPr>
            <w:rFonts w:ascii="Arial" w:hAnsi="Arial" w:cs="Arial"/>
            <w:noProof/>
            <w:webHidden/>
          </w:rPr>
          <w:t>0</w:t>
        </w:r>
      </w:hyperlink>
    </w:p>
    <w:p w:rsidR="00BC5CA9" w:rsidRPr="00753111" w:rsidRDefault="00875097" w:rsidP="00BC5CA9">
      <w:pPr>
        <w:rPr>
          <w:rFonts w:ascii="Arial" w:hAnsi="Arial" w:cs="Arial"/>
        </w:rPr>
      </w:pPr>
      <w:r w:rsidRPr="00753111">
        <w:rPr>
          <w:rFonts w:ascii="Arial" w:hAnsi="Arial" w:cs="Arial"/>
        </w:rPr>
        <w:fldChar w:fldCharType="end"/>
      </w:r>
    </w:p>
    <w:p w:rsidR="00BC5CA9" w:rsidRPr="00753111" w:rsidRDefault="00875097" w:rsidP="00BC5CA9">
      <w:pPr>
        <w:rPr>
          <w:rFonts w:ascii="Arial" w:hAnsi="Arial" w:cs="Arial"/>
        </w:rPr>
      </w:pPr>
      <w:r w:rsidRPr="00753111">
        <w:rPr>
          <w:rFonts w:ascii="Arial" w:hAnsi="Arial" w:cs="Arial"/>
        </w:rPr>
        <w:fldChar w:fldCharType="end"/>
      </w:r>
    </w:p>
    <w:p w:rsidR="00BC5CA9" w:rsidRPr="00753111" w:rsidRDefault="00875097" w:rsidP="00BC5CA9">
      <w:pPr>
        <w:rPr>
          <w:rFonts w:ascii="Arial" w:hAnsi="Arial" w:cs="Arial"/>
        </w:rPr>
      </w:pPr>
      <w:r w:rsidRPr="00753111">
        <w:rPr>
          <w:rFonts w:ascii="Arial" w:hAnsi="Arial" w:cs="Arial"/>
        </w:rPr>
        <w:fldChar w:fldCharType="end"/>
      </w:r>
    </w:p>
    <w:p w:rsidR="00BC5CA9" w:rsidRPr="00753111" w:rsidRDefault="00875097" w:rsidP="00BC5CA9">
      <w:pPr>
        <w:rPr>
          <w:rFonts w:ascii="Arial" w:hAnsi="Arial" w:cs="Arial"/>
        </w:rPr>
      </w:pPr>
      <w:r w:rsidRPr="00753111">
        <w:rPr>
          <w:rFonts w:ascii="Arial" w:hAnsi="Arial" w:cs="Arial"/>
        </w:rPr>
        <w:fldChar w:fldCharType="end"/>
      </w:r>
    </w:p>
    <w:p w:rsidR="00BC5CA9" w:rsidRPr="00753111" w:rsidRDefault="00875097" w:rsidP="00BC5CA9">
      <w:pPr>
        <w:rPr>
          <w:rFonts w:ascii="Arial" w:hAnsi="Arial" w:cs="Arial"/>
        </w:rPr>
      </w:pPr>
      <w:r w:rsidRPr="00753111">
        <w:rPr>
          <w:rFonts w:ascii="Arial" w:hAnsi="Arial" w:cs="Arial"/>
        </w:rPr>
        <w:fldChar w:fldCharType="end"/>
      </w:r>
    </w:p>
    <w:p w:rsidR="008C16A5" w:rsidRDefault="00875097" w:rsidP="00BC5CA9">
      <w:pPr>
        <w:numPr>
          <w:ilvl w:val="12"/>
          <w:numId w:val="0"/>
        </w:numPr>
        <w:jc w:val="center"/>
        <w:rPr>
          <w:rFonts w:ascii="Arial" w:hAnsi="Arial" w:cs="Arial"/>
        </w:rPr>
      </w:pPr>
      <w:r w:rsidRPr="00753111">
        <w:rPr>
          <w:rFonts w:ascii="Arial" w:hAnsi="Arial" w:cs="Arial"/>
        </w:rPr>
        <w:fldChar w:fldCharType="end"/>
      </w:r>
      <w:r w:rsidR="00BC5CA9">
        <w:rPr>
          <w:rFonts w:ascii="Arial" w:hAnsi="Arial" w:cs="Arial"/>
        </w:rPr>
        <w:t xml:space="preserve"> </w:t>
      </w: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8C16A5"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36E6D" w:rsidRDefault="008C16A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Pr>
          <w:rFonts w:ascii="Arial" w:hAnsi="Arial" w:cs="Arial"/>
        </w:rPr>
        <w:tab/>
      </w:r>
    </w:p>
    <w:p w:rsidR="00236E6D" w:rsidRDefault="00236E6D">
      <w:pPr>
        <w:spacing w:line="2" w:lineRule="exact"/>
        <w:rPr>
          <w:rFonts w:ascii="Arial" w:hAnsi="Arial" w:cs="Arial"/>
        </w:rPr>
      </w:pPr>
    </w:p>
    <w:p w:rsidR="00236E6D" w:rsidRDefault="00236E6D">
      <w:pPr>
        <w:spacing w:line="2" w:lineRule="exact"/>
        <w:rPr>
          <w:rFonts w:ascii="Arial" w:hAnsi="Arial" w:cs="Arial"/>
        </w:rPr>
      </w:pPr>
    </w:p>
    <w:p w:rsidR="00236E6D" w:rsidRDefault="00236E6D">
      <w:pPr>
        <w:pStyle w:val="Level1"/>
        <w:tabs>
          <w:tab w:val="right" w:leader="dot" w:pos="8228"/>
        </w:tabs>
        <w:ind w:left="0"/>
        <w:rPr>
          <w:rFonts w:ascii="Arial" w:hAnsi="Arial" w:cs="Arial"/>
          <w:b/>
          <w:bCs/>
          <w:sz w:val="28"/>
          <w:szCs w:val="28"/>
        </w:rPr>
      </w:pPr>
    </w:p>
    <w:p w:rsidR="009B726E" w:rsidRPr="00753111" w:rsidRDefault="00236E6D" w:rsidP="009B726E">
      <w:pPr>
        <w:numPr>
          <w:ilvl w:val="12"/>
          <w:numId w:val="0"/>
        </w:numPr>
        <w:jc w:val="center"/>
        <w:rPr>
          <w:rFonts w:ascii="Arial" w:hAnsi="Arial" w:cs="Arial"/>
        </w:rPr>
      </w:pPr>
      <w:r>
        <w:rPr>
          <w:rFonts w:ascii="Arial" w:hAnsi="Arial" w:cs="Arial"/>
          <w:sz w:val="28"/>
          <w:szCs w:val="28"/>
        </w:rPr>
        <w:br w:type="page"/>
      </w:r>
      <w:r w:rsidR="009B726E" w:rsidRPr="00753111">
        <w:rPr>
          <w:rFonts w:ascii="Arial" w:hAnsi="Arial" w:cs="Arial"/>
          <w:b/>
          <w:bCs/>
          <w:sz w:val="28"/>
          <w:szCs w:val="28"/>
        </w:rPr>
        <w:lastRenderedPageBreak/>
        <w:t>LIST OF FIGURES</w:t>
      </w:r>
    </w:p>
    <w:p w:rsidR="009B726E" w:rsidRPr="00753111" w:rsidRDefault="009B726E" w:rsidP="009B726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rPr>
      </w:pPr>
    </w:p>
    <w:p w:rsidR="009B726E" w:rsidRPr="00753111" w:rsidRDefault="00875097" w:rsidP="009B726E">
      <w:pPr>
        <w:pStyle w:val="TableofFigures"/>
        <w:tabs>
          <w:tab w:val="right" w:leader="dot" w:pos="8270"/>
        </w:tabs>
        <w:rPr>
          <w:rFonts w:ascii="Arial" w:hAnsi="Arial" w:cs="Arial"/>
        </w:rPr>
      </w:pPr>
      <w:r w:rsidRPr="00753111">
        <w:rPr>
          <w:rFonts w:ascii="Arial" w:hAnsi="Arial" w:cs="Arial"/>
        </w:rPr>
        <w:fldChar w:fldCharType="begin"/>
      </w:r>
      <w:r w:rsidR="009B726E" w:rsidRPr="00753111">
        <w:rPr>
          <w:rFonts w:ascii="Arial" w:hAnsi="Arial" w:cs="Arial"/>
        </w:rPr>
        <w:instrText xml:space="preserve"> TOC \h \z \c "Figure" </w:instrText>
      </w:r>
      <w:r w:rsidRPr="00753111">
        <w:rPr>
          <w:rFonts w:ascii="Arial" w:hAnsi="Arial" w:cs="Arial"/>
        </w:rPr>
        <w:fldChar w:fldCharType="separate"/>
      </w:r>
      <w:hyperlink w:anchor="_Toc140575285" w:history="1">
        <w:r w:rsidR="009B726E" w:rsidRPr="00753111">
          <w:rPr>
            <w:rStyle w:val="Hyperlink"/>
            <w:rFonts w:ascii="Arial" w:hAnsi="Arial" w:cs="Arial"/>
            <w:noProof/>
          </w:rPr>
          <w:t>Figure 1. Turbulent Boundary Layers</w:t>
        </w:r>
        <w:r w:rsidR="009B726E" w:rsidRPr="00753111">
          <w:rPr>
            <w:rFonts w:ascii="Arial" w:hAnsi="Arial" w:cs="Arial"/>
            <w:noProof/>
            <w:webHidden/>
          </w:rPr>
          <w:tab/>
          <w:t>7</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 Feynman Diagram</w:t>
        </w:r>
        <w:r w:rsidR="009B726E" w:rsidRPr="00753111">
          <w:rPr>
            <w:rFonts w:ascii="Arial" w:hAnsi="Arial" w:cs="Arial"/>
            <w:noProof/>
            <w:webHidden/>
          </w:rPr>
          <w:tab/>
          <w:t>11</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3. Photon Interaction Possibilities as a Function of Energy and         Atomic Number of Interactive Material</w:t>
        </w:r>
        <w:r w:rsidR="009B726E" w:rsidRPr="00753111">
          <w:rPr>
            <w:rFonts w:ascii="Arial" w:hAnsi="Arial" w:cs="Arial"/>
            <w:noProof/>
            <w:webHidden/>
          </w:rPr>
          <w:tab/>
          <w:t>13</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4. Scattered Photon Detector Errors</w:t>
        </w:r>
        <w:r w:rsidR="009B726E" w:rsidRPr="00753111">
          <w:rPr>
            <w:rFonts w:ascii="Arial" w:hAnsi="Arial" w:cs="Arial"/>
            <w:noProof/>
            <w:webHidden/>
          </w:rPr>
          <w:tab/>
          <w:t>15</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5. Scatter Fraction as a Function of Energy for Several Scintillator Materials</w:t>
        </w:r>
        <w:r w:rsidR="009B726E" w:rsidRPr="00753111">
          <w:rPr>
            <w:rFonts w:ascii="Arial" w:hAnsi="Arial" w:cs="Arial"/>
            <w:noProof/>
            <w:webHidden/>
          </w:rPr>
          <w:tab/>
          <w:t>16</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6. Schematic Diagram of PEPT for a Single Particle</w:t>
        </w:r>
        <w:r w:rsidR="009B726E" w:rsidRPr="00753111">
          <w:rPr>
            <w:rFonts w:ascii="Arial" w:hAnsi="Arial" w:cs="Arial"/>
            <w:noProof/>
            <w:webHidden/>
          </w:rPr>
          <w:tab/>
          <w:t>20</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7. Schematic Diagram of the Birmingham Positron Camera</w:t>
        </w:r>
        <w:r w:rsidR="009B726E" w:rsidRPr="00753111">
          <w:rPr>
            <w:rFonts w:ascii="Arial" w:hAnsi="Arial" w:cs="Arial"/>
            <w:noProof/>
            <w:webHidden/>
          </w:rPr>
          <w:tab/>
          <w:t>21</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 xml:space="preserve">Figure 8. Effect of Particle Size on Achieved Radioactivity via Direct        Activation  </w:t>
        </w:r>
        <w:r w:rsidR="009B726E" w:rsidRPr="00753111">
          <w:rPr>
            <w:rFonts w:ascii="Arial" w:hAnsi="Arial" w:cs="Arial"/>
            <w:noProof/>
            <w:webHidden/>
          </w:rPr>
          <w:tab/>
          <w:t>22</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9. Photon Count Rate as a Function of Activity of F-18 Resin</w:t>
        </w:r>
        <w:r w:rsidR="009B726E" w:rsidRPr="00753111">
          <w:rPr>
            <w:rFonts w:ascii="Arial" w:hAnsi="Arial" w:cs="Arial"/>
            <w:noProof/>
            <w:webHidden/>
          </w:rPr>
          <w:tab/>
          <w:t>23</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10. Tracked Particle Location Over Time for a F-18 Tracer Rotating         in an XY Plane</w:t>
        </w:r>
        <w:r w:rsidR="009B726E" w:rsidRPr="00753111">
          <w:rPr>
            <w:rFonts w:ascii="Arial" w:hAnsi="Arial" w:cs="Arial"/>
            <w:noProof/>
            <w:webHidden/>
          </w:rPr>
          <w:tab/>
          <w:t>24</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11. Cape Town, South Africa's ECAD 'EXACT3D' PET Camera</w:t>
        </w:r>
        <w:r w:rsidR="009B726E" w:rsidRPr="00753111">
          <w:rPr>
            <w:rFonts w:ascii="Arial" w:hAnsi="Arial" w:cs="Arial"/>
            <w:noProof/>
            <w:webHidden/>
          </w:rPr>
          <w:tab/>
          <w:t>25</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12. LORs Used to Determine Location of a Point Source</w:t>
        </w:r>
        <w:r w:rsidR="009B726E" w:rsidRPr="00753111">
          <w:rPr>
            <w:rFonts w:ascii="Arial" w:hAnsi="Arial" w:cs="Arial"/>
            <w:noProof/>
            <w:webHidden/>
          </w:rPr>
          <w:tab/>
          <w:t>26</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13. Diagram of a Typical PIV Setup</w:t>
        </w:r>
        <w:r w:rsidR="009B726E" w:rsidRPr="00753111">
          <w:rPr>
            <w:rFonts w:ascii="Arial" w:hAnsi="Arial" w:cs="Arial"/>
            <w:noProof/>
            <w:webHidden/>
          </w:rPr>
          <w:tab/>
          <w:t>27</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14. Laser-Camera Timing Diagram</w:t>
        </w:r>
        <w:r w:rsidR="009B726E" w:rsidRPr="00753111">
          <w:rPr>
            <w:rFonts w:ascii="Arial" w:hAnsi="Arial" w:cs="Arial"/>
            <w:noProof/>
            <w:webHidden/>
          </w:rPr>
          <w:tab/>
          <w:t>29</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15. Diffraction Effects During Particle Image Recording</w:t>
        </w:r>
        <w:r w:rsidR="009B726E" w:rsidRPr="00753111">
          <w:rPr>
            <w:rFonts w:ascii="Arial" w:hAnsi="Arial" w:cs="Arial"/>
            <w:noProof/>
            <w:webHidden/>
          </w:rPr>
          <w:tab/>
          <w:t>31</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16. Advection-Diffusion of a Particle Downstream of Injection Site</w:t>
        </w:r>
        <w:r w:rsidR="009B726E" w:rsidRPr="00753111">
          <w:rPr>
            <w:rFonts w:ascii="Arial" w:hAnsi="Arial" w:cs="Arial"/>
            <w:noProof/>
            <w:webHidden/>
          </w:rPr>
          <w:tab/>
          <w:t>36</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17. Lagrangian and Eulerian Kernel Fuction Characterisitics</w:t>
        </w:r>
        <w:r w:rsidR="009B726E" w:rsidRPr="00753111">
          <w:rPr>
            <w:rFonts w:ascii="Arial" w:hAnsi="Arial" w:cs="Arial"/>
            <w:noProof/>
            <w:webHidden/>
          </w:rPr>
          <w:tab/>
          <w:t>4</w:t>
        </w:r>
        <w:r w:rsidR="003B132C">
          <w:rPr>
            <w:rFonts w:ascii="Arial" w:hAnsi="Arial" w:cs="Arial"/>
            <w:noProof/>
            <w:webHidden/>
          </w:rPr>
          <w:t>1</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18. Method of Deriving Maximum Limit of Hydraulic Diameter</w:t>
        </w:r>
        <w:r w:rsidR="009B726E" w:rsidRPr="00753111">
          <w:rPr>
            <w:rFonts w:ascii="Arial" w:hAnsi="Arial" w:cs="Arial"/>
            <w:noProof/>
            <w:webHidden/>
          </w:rPr>
          <w:tab/>
          <w:t>4</w:t>
        </w:r>
        <w:r w:rsidR="003B132C">
          <w:rPr>
            <w:rFonts w:ascii="Arial" w:hAnsi="Arial" w:cs="Arial"/>
            <w:noProof/>
            <w:webHidden/>
          </w:rPr>
          <w:t>4</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19. AutoCAD Drawing of Proposed Test Section</w:t>
        </w:r>
        <w:r w:rsidR="009B726E" w:rsidRPr="00753111">
          <w:rPr>
            <w:rFonts w:ascii="Arial" w:hAnsi="Arial" w:cs="Arial"/>
            <w:noProof/>
            <w:webHidden/>
          </w:rPr>
          <w:tab/>
          <w:t>4</w:t>
        </w:r>
        <w:r w:rsidR="00BF52EA">
          <w:rPr>
            <w:rFonts w:ascii="Arial" w:hAnsi="Arial" w:cs="Arial"/>
            <w:noProof/>
            <w:webHidden/>
          </w:rPr>
          <w:t>6</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20. Constructed Test Section</w:t>
        </w:r>
        <w:r w:rsidR="009B726E" w:rsidRPr="00753111">
          <w:rPr>
            <w:rFonts w:ascii="Arial" w:hAnsi="Arial" w:cs="Arial"/>
            <w:noProof/>
            <w:webHidden/>
          </w:rPr>
          <w:tab/>
          <w:t>4</w:t>
        </w:r>
        <w:r w:rsidR="00BF52EA">
          <w:rPr>
            <w:rFonts w:ascii="Arial" w:hAnsi="Arial" w:cs="Arial"/>
            <w:noProof/>
            <w:webHidden/>
          </w:rPr>
          <w:t>6</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21. Test Section and Flow Loop Setup</w:t>
        </w:r>
        <w:r w:rsidR="009B726E" w:rsidRPr="00753111">
          <w:rPr>
            <w:rFonts w:ascii="Arial" w:hAnsi="Arial" w:cs="Arial"/>
            <w:noProof/>
            <w:webHidden/>
          </w:rPr>
          <w:tab/>
          <w:t>4</w:t>
        </w:r>
        <w:r w:rsidR="00A1073E">
          <w:rPr>
            <w:rFonts w:ascii="Arial" w:hAnsi="Arial" w:cs="Arial"/>
            <w:noProof/>
            <w:webHidden/>
          </w:rPr>
          <w:t>8</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22. First of a Set of Pictures of Particles in the Interrogation Area of        the Test Section</w:t>
        </w:r>
        <w:r w:rsidR="009B726E" w:rsidRPr="00753111">
          <w:rPr>
            <w:rFonts w:ascii="Arial" w:hAnsi="Arial" w:cs="Arial"/>
            <w:noProof/>
            <w:webHidden/>
          </w:rPr>
          <w:tab/>
          <w:t>5</w:t>
        </w:r>
        <w:r w:rsidR="00A1073E">
          <w:rPr>
            <w:rFonts w:ascii="Arial" w:hAnsi="Arial" w:cs="Arial"/>
            <w:noProof/>
            <w:webHidden/>
          </w:rPr>
          <w:t>2</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23. Second of a Set of Pictures of Particles in the Interrogation Area        of the Test Section</w:t>
        </w:r>
        <w:r w:rsidR="009B726E" w:rsidRPr="00753111">
          <w:rPr>
            <w:rFonts w:ascii="Arial" w:hAnsi="Arial" w:cs="Arial"/>
            <w:noProof/>
            <w:webHidden/>
          </w:rPr>
          <w:tab/>
          <w:t>5</w:t>
        </w:r>
        <w:r w:rsidR="00A1073E">
          <w:rPr>
            <w:rFonts w:ascii="Arial" w:hAnsi="Arial" w:cs="Arial"/>
            <w:noProof/>
            <w:webHidden/>
          </w:rPr>
          <w:t>2</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24. Vector Plot of Interrogation Area</w:t>
        </w:r>
        <w:r w:rsidR="009B726E" w:rsidRPr="00753111">
          <w:rPr>
            <w:rFonts w:ascii="Arial" w:hAnsi="Arial" w:cs="Arial"/>
            <w:noProof/>
            <w:webHidden/>
          </w:rPr>
          <w:tab/>
          <w:t>5</w:t>
        </w:r>
        <w:r w:rsidR="0092222A">
          <w:rPr>
            <w:rFonts w:ascii="Arial" w:hAnsi="Arial" w:cs="Arial"/>
            <w:noProof/>
            <w:webHidden/>
          </w:rPr>
          <w:t>3</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25. Contour Map of Velocity Profile</w:t>
        </w:r>
        <w:r w:rsidR="009B726E" w:rsidRPr="00753111">
          <w:rPr>
            <w:rFonts w:ascii="Arial" w:hAnsi="Arial" w:cs="Arial"/>
            <w:noProof/>
            <w:webHidden/>
          </w:rPr>
          <w:tab/>
          <w:t>5</w:t>
        </w:r>
        <w:r w:rsidR="0092222A">
          <w:rPr>
            <w:rFonts w:ascii="Arial" w:hAnsi="Arial" w:cs="Arial"/>
            <w:noProof/>
            <w:webHidden/>
          </w:rPr>
          <w:t>4</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26. Velocity Profile of 10 Consecutive Downstream Locations</w:t>
        </w:r>
        <w:r w:rsidR="009B726E" w:rsidRPr="00753111">
          <w:rPr>
            <w:rFonts w:ascii="Arial" w:hAnsi="Arial" w:cs="Arial"/>
            <w:noProof/>
            <w:webHidden/>
          </w:rPr>
          <w:tab/>
          <w:t>5</w:t>
        </w:r>
        <w:r w:rsidR="0092222A">
          <w:rPr>
            <w:rFonts w:ascii="Arial" w:hAnsi="Arial" w:cs="Arial"/>
            <w:noProof/>
            <w:webHidden/>
          </w:rPr>
          <w:t>5</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27. Acceleration Error in Eulerian Approximation of a Particle Using Lagrangian Particle Displacement</w:t>
        </w:r>
        <w:r w:rsidR="009B726E" w:rsidRPr="00753111">
          <w:rPr>
            <w:rFonts w:ascii="Arial" w:hAnsi="Arial" w:cs="Arial"/>
            <w:noProof/>
            <w:webHidden/>
          </w:rPr>
          <w:tab/>
          <w:t>5</w:t>
        </w:r>
        <w:r w:rsidR="0092222A">
          <w:rPr>
            <w:rFonts w:ascii="Arial" w:hAnsi="Arial" w:cs="Arial"/>
            <w:noProof/>
            <w:webHidden/>
          </w:rPr>
          <w:t>6</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28. CAD Drawing of Improved Test SEction</w:t>
        </w:r>
        <w:r w:rsidR="009B726E" w:rsidRPr="00753111">
          <w:rPr>
            <w:rFonts w:ascii="Arial" w:hAnsi="Arial" w:cs="Arial"/>
            <w:noProof/>
            <w:webHidden/>
          </w:rPr>
          <w:tab/>
          <w:t>5</w:t>
        </w:r>
        <w:r w:rsidR="0092222A">
          <w:rPr>
            <w:rFonts w:ascii="Arial" w:hAnsi="Arial" w:cs="Arial"/>
            <w:noProof/>
            <w:webHidden/>
          </w:rPr>
          <w:t>8</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29. Improved Test Section</w:t>
        </w:r>
        <w:r w:rsidR="009B726E" w:rsidRPr="00753111">
          <w:rPr>
            <w:rFonts w:ascii="Arial" w:hAnsi="Arial" w:cs="Arial"/>
            <w:noProof/>
            <w:webHidden/>
          </w:rPr>
          <w:tab/>
          <w:t>5</w:t>
        </w:r>
        <w:r w:rsidR="0092222A">
          <w:rPr>
            <w:rFonts w:ascii="Arial" w:hAnsi="Arial" w:cs="Arial"/>
            <w:noProof/>
            <w:webHidden/>
          </w:rPr>
          <w:t>8</w:t>
        </w:r>
      </w:hyperlink>
    </w:p>
    <w:p w:rsidR="009B726E" w:rsidRPr="00753111" w:rsidRDefault="00875097" w:rsidP="009B726E">
      <w:pPr>
        <w:pStyle w:val="TableofFigures"/>
        <w:tabs>
          <w:tab w:val="right" w:leader="dot" w:pos="8270"/>
        </w:tabs>
        <w:rPr>
          <w:rFonts w:ascii="Arial" w:hAnsi="Arial" w:cs="Arial"/>
        </w:rPr>
      </w:pPr>
      <w:hyperlink w:anchor="_Toc140575285" w:history="1">
        <w:r w:rsidR="009B726E" w:rsidRPr="00753111">
          <w:rPr>
            <w:rStyle w:val="Hyperlink"/>
            <w:rFonts w:ascii="Arial" w:hAnsi="Arial" w:cs="Arial"/>
            <w:noProof/>
          </w:rPr>
          <w:t>Figure 30. Siemens P4 Scanner</w:t>
        </w:r>
        <w:r w:rsidR="009B726E" w:rsidRPr="00753111">
          <w:rPr>
            <w:rFonts w:ascii="Arial" w:hAnsi="Arial" w:cs="Arial"/>
            <w:noProof/>
            <w:webHidden/>
          </w:rPr>
          <w:tab/>
          <w:t>6</w:t>
        </w:r>
        <w:r w:rsidR="00745FBD">
          <w:rPr>
            <w:rFonts w:ascii="Arial" w:hAnsi="Arial" w:cs="Arial"/>
            <w:noProof/>
            <w:webHidden/>
          </w:rPr>
          <w:t>0</w:t>
        </w:r>
      </w:hyperlink>
    </w:p>
    <w:p w:rsidR="002B3926" w:rsidRPr="00753111" w:rsidRDefault="00875097" w:rsidP="002B3926">
      <w:pPr>
        <w:pStyle w:val="TableofFigures"/>
        <w:tabs>
          <w:tab w:val="right" w:leader="dot" w:pos="8270"/>
        </w:tabs>
        <w:rPr>
          <w:rFonts w:ascii="Arial" w:hAnsi="Arial" w:cs="Arial"/>
        </w:rPr>
      </w:pPr>
      <w:hyperlink w:anchor="_Toc140575285" w:history="1">
        <w:r w:rsidR="00745FBD">
          <w:rPr>
            <w:rStyle w:val="Hyperlink"/>
            <w:rFonts w:ascii="Arial" w:hAnsi="Arial" w:cs="Arial"/>
            <w:noProof/>
          </w:rPr>
          <w:t>Figure 3</w:t>
        </w:r>
        <w:r w:rsidR="002B3926" w:rsidRPr="00753111">
          <w:rPr>
            <w:rStyle w:val="Hyperlink"/>
            <w:rFonts w:ascii="Arial" w:hAnsi="Arial" w:cs="Arial"/>
            <w:noProof/>
          </w:rPr>
          <w:t>1. Test Section</w:t>
        </w:r>
        <w:r w:rsidR="002B3926" w:rsidRPr="00753111">
          <w:rPr>
            <w:rFonts w:ascii="Arial" w:hAnsi="Arial" w:cs="Arial"/>
            <w:noProof/>
            <w:webHidden/>
          </w:rPr>
          <w:tab/>
          <w:t>6</w:t>
        </w:r>
        <w:r w:rsidR="00745FBD">
          <w:rPr>
            <w:rFonts w:ascii="Arial" w:hAnsi="Arial" w:cs="Arial"/>
            <w:noProof/>
            <w:webHidden/>
          </w:rPr>
          <w:t>2</w:t>
        </w:r>
      </w:hyperlink>
    </w:p>
    <w:p w:rsidR="002B3926" w:rsidRPr="00753111" w:rsidRDefault="00875097" w:rsidP="002B3926">
      <w:pPr>
        <w:pStyle w:val="TableofFigures"/>
        <w:tabs>
          <w:tab w:val="right" w:leader="dot" w:pos="8270"/>
        </w:tabs>
        <w:rPr>
          <w:rFonts w:ascii="Arial" w:hAnsi="Arial" w:cs="Arial"/>
        </w:rPr>
      </w:pPr>
      <w:hyperlink w:anchor="_Toc140575285" w:history="1">
        <w:r w:rsidR="00745FBD">
          <w:rPr>
            <w:rStyle w:val="Hyperlink"/>
            <w:rFonts w:ascii="Arial" w:hAnsi="Arial" w:cs="Arial"/>
            <w:noProof/>
          </w:rPr>
          <w:t>Figure 3</w:t>
        </w:r>
        <w:r w:rsidR="002B3926" w:rsidRPr="00753111">
          <w:rPr>
            <w:rStyle w:val="Hyperlink"/>
            <w:rFonts w:ascii="Arial" w:hAnsi="Arial" w:cs="Arial"/>
            <w:noProof/>
          </w:rPr>
          <w:t>2. Proposed Hospital Setup</w:t>
        </w:r>
        <w:r w:rsidR="002B3926" w:rsidRPr="00753111">
          <w:rPr>
            <w:rFonts w:ascii="Arial" w:hAnsi="Arial" w:cs="Arial"/>
            <w:noProof/>
            <w:webHidden/>
          </w:rPr>
          <w:tab/>
          <w:t>6</w:t>
        </w:r>
        <w:r w:rsidR="00753111" w:rsidRPr="00753111">
          <w:rPr>
            <w:rFonts w:ascii="Arial" w:hAnsi="Arial" w:cs="Arial"/>
            <w:noProof/>
            <w:webHidden/>
          </w:rPr>
          <w:t>3</w:t>
        </w:r>
      </w:hyperlink>
    </w:p>
    <w:p w:rsidR="002B3926" w:rsidRPr="00753111" w:rsidRDefault="00875097" w:rsidP="002B3926">
      <w:pPr>
        <w:pStyle w:val="TableofFigures"/>
        <w:tabs>
          <w:tab w:val="right" w:leader="dot" w:pos="8270"/>
        </w:tabs>
        <w:rPr>
          <w:rFonts w:ascii="Arial" w:hAnsi="Arial" w:cs="Arial"/>
        </w:rPr>
      </w:pPr>
      <w:hyperlink w:anchor="_Toc140575285" w:history="1">
        <w:r w:rsidR="00745FBD">
          <w:rPr>
            <w:rStyle w:val="Hyperlink"/>
            <w:rFonts w:ascii="Arial" w:hAnsi="Arial" w:cs="Arial"/>
            <w:noProof/>
          </w:rPr>
          <w:t>Figure 3</w:t>
        </w:r>
        <w:r w:rsidR="002B3926" w:rsidRPr="00753111">
          <w:rPr>
            <w:rStyle w:val="Hyperlink"/>
            <w:rFonts w:ascii="Arial" w:hAnsi="Arial" w:cs="Arial"/>
            <w:noProof/>
          </w:rPr>
          <w:t>3. Header Tank and Control Box Identification</w:t>
        </w:r>
        <w:r w:rsidR="002B3926" w:rsidRPr="00753111">
          <w:rPr>
            <w:rFonts w:ascii="Arial" w:hAnsi="Arial" w:cs="Arial"/>
            <w:noProof/>
            <w:webHidden/>
          </w:rPr>
          <w:tab/>
          <w:t>6</w:t>
        </w:r>
        <w:r w:rsidR="00753111" w:rsidRPr="00753111">
          <w:rPr>
            <w:rFonts w:ascii="Arial" w:hAnsi="Arial" w:cs="Arial"/>
            <w:noProof/>
            <w:webHidden/>
          </w:rPr>
          <w:t>4</w:t>
        </w:r>
      </w:hyperlink>
    </w:p>
    <w:p w:rsidR="002B3926" w:rsidRPr="00753111" w:rsidRDefault="00875097" w:rsidP="002B3926">
      <w:pPr>
        <w:pStyle w:val="TableofFigures"/>
        <w:tabs>
          <w:tab w:val="right" w:leader="dot" w:pos="8270"/>
        </w:tabs>
        <w:rPr>
          <w:rFonts w:ascii="Arial" w:hAnsi="Arial" w:cs="Arial"/>
        </w:rPr>
      </w:pPr>
      <w:hyperlink w:anchor="_Toc140575285" w:history="1">
        <w:r w:rsidR="00745FBD">
          <w:rPr>
            <w:rStyle w:val="Hyperlink"/>
            <w:rFonts w:ascii="Arial" w:hAnsi="Arial" w:cs="Arial"/>
            <w:noProof/>
          </w:rPr>
          <w:t>Figure 3</w:t>
        </w:r>
        <w:r w:rsidR="002B3926" w:rsidRPr="00753111">
          <w:rPr>
            <w:rStyle w:val="Hyperlink"/>
            <w:rFonts w:ascii="Arial" w:hAnsi="Arial" w:cs="Arial"/>
            <w:noProof/>
          </w:rPr>
          <w:t>4. F-18 Bead Activity of 30 mCi Over Time</w:t>
        </w:r>
        <w:r w:rsidR="002B3926" w:rsidRPr="00753111">
          <w:rPr>
            <w:rFonts w:ascii="Arial" w:hAnsi="Arial" w:cs="Arial"/>
            <w:noProof/>
            <w:webHidden/>
          </w:rPr>
          <w:tab/>
          <w:t>6</w:t>
        </w:r>
        <w:r w:rsidR="00745FBD">
          <w:rPr>
            <w:rFonts w:ascii="Arial" w:hAnsi="Arial" w:cs="Arial"/>
            <w:noProof/>
            <w:webHidden/>
          </w:rPr>
          <w:t>8</w:t>
        </w:r>
      </w:hyperlink>
    </w:p>
    <w:p w:rsidR="002B3926" w:rsidRPr="00753111" w:rsidRDefault="002B3926" w:rsidP="002B3926">
      <w:pPr>
        <w:rPr>
          <w:rFonts w:ascii="Arial" w:hAnsi="Arial" w:cs="Arial"/>
        </w:rPr>
      </w:pPr>
    </w:p>
    <w:p w:rsidR="007E48EA" w:rsidRPr="00753111" w:rsidRDefault="007E48EA" w:rsidP="009B726E">
      <w:pPr>
        <w:rPr>
          <w:rFonts w:ascii="Arial" w:hAnsi="Arial" w:cs="Arial"/>
        </w:rPr>
      </w:pPr>
    </w:p>
    <w:p w:rsidR="00D8761F" w:rsidRDefault="00875097" w:rsidP="007A6643">
      <w:pPr>
        <w:numPr>
          <w:ilvl w:val="12"/>
          <w:numId w:val="0"/>
        </w:numPr>
        <w:jc w:val="center"/>
        <w:rPr>
          <w:rFonts w:ascii="Arial" w:hAnsi="Arial" w:cs="Arial"/>
          <w:b/>
        </w:rPr>
      </w:pPr>
      <w:r w:rsidRPr="00753111">
        <w:rPr>
          <w:rFonts w:ascii="Arial" w:hAnsi="Arial" w:cs="Arial"/>
        </w:rPr>
        <w:lastRenderedPageBreak/>
        <w:fldChar w:fldCharType="end"/>
      </w:r>
      <w:r w:rsidR="00D8761F">
        <w:rPr>
          <w:rFonts w:ascii="Arial" w:hAnsi="Arial" w:cs="Arial"/>
          <w:b/>
        </w:rPr>
        <w:t>Nomenclature</w:t>
      </w:r>
    </w:p>
    <w:p w:rsidR="006D580A" w:rsidRDefault="006D580A" w:rsidP="007A6643">
      <w:pPr>
        <w:numPr>
          <w:ilvl w:val="12"/>
          <w:numId w:val="0"/>
        </w:numPr>
        <w:jc w:val="center"/>
        <w:rPr>
          <w:rFonts w:ascii="Arial" w:hAnsi="Arial" w:cs="Arial"/>
          <w:b/>
        </w:rPr>
      </w:pPr>
    </w:p>
    <w:p w:rsidR="006D580A" w:rsidRDefault="006D580A" w:rsidP="007A6643">
      <w:pPr>
        <w:numPr>
          <w:ilvl w:val="12"/>
          <w:numId w:val="0"/>
        </w:numPr>
        <w:jc w:val="center"/>
        <w:rPr>
          <w:rFonts w:ascii="Arial" w:hAnsi="Arial" w:cs="Arial"/>
          <w:b/>
        </w:rPr>
      </w:pPr>
    </w:p>
    <w:p w:rsidR="006D580A" w:rsidRDefault="006D580A" w:rsidP="006D580A">
      <w:pPr>
        <w:numPr>
          <w:ilvl w:val="12"/>
          <w:numId w:val="0"/>
        </w:numPr>
        <w:rPr>
          <w:rFonts w:ascii="Arial" w:hAnsi="Arial" w:cs="Arial"/>
        </w:rPr>
      </w:pPr>
    </w:p>
    <w:p w:rsidR="006D580A" w:rsidRDefault="006D580A" w:rsidP="006D580A">
      <w:pPr>
        <w:numPr>
          <w:ilvl w:val="12"/>
          <w:numId w:val="0"/>
        </w:numPr>
        <w:rPr>
          <w:rFonts w:ascii="Arial" w:hAnsi="Arial" w:cs="Arial"/>
        </w:rPr>
      </w:pPr>
      <w:r w:rsidRPr="006D580A">
        <w:rPr>
          <w:rFonts w:ascii="GreekC_IV25" w:hAnsi="GreekC_IV25" w:cs="GreekC_IV25"/>
          <w:b/>
        </w:rPr>
        <w:t>r</w:t>
      </w:r>
      <w:r>
        <w:rPr>
          <w:rFonts w:ascii="Arial" w:hAnsi="Arial" w:cs="Arial"/>
        </w:rPr>
        <w:tab/>
      </w:r>
      <w:r>
        <w:rPr>
          <w:rFonts w:ascii="Arial" w:hAnsi="Arial" w:cs="Arial"/>
        </w:rPr>
        <w:tab/>
        <w:t>Density</w:t>
      </w:r>
    </w:p>
    <w:p w:rsidR="006D580A" w:rsidRDefault="006D580A" w:rsidP="006D580A">
      <w:pPr>
        <w:numPr>
          <w:ilvl w:val="12"/>
          <w:numId w:val="0"/>
        </w:numPr>
        <w:rPr>
          <w:rFonts w:ascii="Arial" w:hAnsi="Arial" w:cs="Arial"/>
        </w:rPr>
      </w:pPr>
    </w:p>
    <w:p w:rsidR="006D580A" w:rsidRDefault="006D580A" w:rsidP="006D580A">
      <w:pPr>
        <w:numPr>
          <w:ilvl w:val="12"/>
          <w:numId w:val="0"/>
        </w:numPr>
        <w:rPr>
          <w:rFonts w:ascii="Arial" w:hAnsi="Arial" w:cs="Arial"/>
        </w:rPr>
      </w:pPr>
      <w:proofErr w:type="spellStart"/>
      <w:r w:rsidRPr="006D580A">
        <w:rPr>
          <w:rFonts w:ascii="Arial" w:hAnsi="Arial" w:cs="Arial"/>
          <w:b/>
          <w:i/>
        </w:rPr>
        <w:t>L</w:t>
      </w:r>
      <w:r w:rsidRPr="006D580A">
        <w:rPr>
          <w:rFonts w:ascii="Arial" w:hAnsi="Arial" w:cs="Arial"/>
          <w:b/>
          <w:i/>
          <w:vertAlign w:val="subscript"/>
        </w:rPr>
        <w:t>c</w:t>
      </w:r>
      <w:proofErr w:type="spellEnd"/>
      <w:r>
        <w:rPr>
          <w:rFonts w:ascii="Arial" w:hAnsi="Arial" w:cs="Arial"/>
          <w:b/>
          <w:i/>
          <w:vertAlign w:val="subscript"/>
        </w:rPr>
        <w:t xml:space="preserve"> </w:t>
      </w:r>
      <w:r>
        <w:rPr>
          <w:rFonts w:ascii="Arial" w:hAnsi="Arial" w:cs="Arial"/>
          <w:b/>
          <w:i/>
        </w:rPr>
        <w:tab/>
      </w:r>
      <w:r>
        <w:rPr>
          <w:rFonts w:ascii="Arial" w:hAnsi="Arial" w:cs="Arial"/>
          <w:b/>
          <w:i/>
        </w:rPr>
        <w:tab/>
      </w:r>
      <w:r>
        <w:rPr>
          <w:rFonts w:ascii="Arial" w:hAnsi="Arial" w:cs="Arial"/>
        </w:rPr>
        <w:t>Characteristic Length</w:t>
      </w:r>
    </w:p>
    <w:p w:rsidR="00AB2529" w:rsidRDefault="00AB2529" w:rsidP="006D580A">
      <w:pPr>
        <w:numPr>
          <w:ilvl w:val="12"/>
          <w:numId w:val="0"/>
        </w:numPr>
        <w:rPr>
          <w:rFonts w:ascii="Arial" w:hAnsi="Arial" w:cs="Arial"/>
        </w:rPr>
      </w:pPr>
    </w:p>
    <w:p w:rsidR="00AB2529" w:rsidRDefault="00AB2529" w:rsidP="006D580A">
      <w:pPr>
        <w:numPr>
          <w:ilvl w:val="12"/>
          <w:numId w:val="0"/>
        </w:numPr>
        <w:rPr>
          <w:rFonts w:ascii="Arial" w:hAnsi="Arial" w:cs="Arial"/>
        </w:rPr>
      </w:pPr>
      <w:r w:rsidRPr="00AB2529">
        <w:rPr>
          <w:rFonts w:ascii="Arial" w:hAnsi="Arial" w:cs="Arial"/>
          <w:b/>
          <w:i/>
        </w:rPr>
        <w:t>U</w:t>
      </w:r>
      <w:r>
        <w:rPr>
          <w:rFonts w:ascii="Arial" w:hAnsi="Arial" w:cs="Arial"/>
          <w:i/>
        </w:rPr>
        <w:tab/>
      </w:r>
      <w:r>
        <w:rPr>
          <w:rFonts w:ascii="Arial" w:hAnsi="Arial" w:cs="Arial"/>
        </w:rPr>
        <w:tab/>
        <w:t>Velocity</w:t>
      </w:r>
    </w:p>
    <w:p w:rsidR="00AB2529" w:rsidRDefault="00AB2529" w:rsidP="006D580A">
      <w:pPr>
        <w:numPr>
          <w:ilvl w:val="12"/>
          <w:numId w:val="0"/>
        </w:numPr>
        <w:rPr>
          <w:rFonts w:ascii="Arial" w:hAnsi="Arial" w:cs="Arial"/>
        </w:rPr>
      </w:pPr>
    </w:p>
    <w:p w:rsidR="00AB2529" w:rsidRDefault="00AB2529" w:rsidP="006D580A">
      <w:pPr>
        <w:numPr>
          <w:ilvl w:val="12"/>
          <w:numId w:val="0"/>
        </w:numPr>
        <w:rPr>
          <w:rFonts w:ascii="Arial" w:hAnsi="Arial" w:cs="Arial"/>
        </w:rPr>
      </w:pPr>
      <w:r w:rsidRPr="00AB2529">
        <w:rPr>
          <w:rFonts w:ascii="GreekC_IV25" w:hAnsi="GreekC_IV25" w:cs="GreekC_IV25"/>
          <w:b/>
        </w:rPr>
        <w:t>μ</w:t>
      </w:r>
      <w:r>
        <w:rPr>
          <w:rFonts w:ascii="Arial" w:hAnsi="Arial" w:cs="Arial"/>
        </w:rPr>
        <w:tab/>
      </w:r>
      <w:r>
        <w:rPr>
          <w:rFonts w:ascii="Arial" w:hAnsi="Arial" w:cs="Arial"/>
        </w:rPr>
        <w:tab/>
        <w:t>Dynamic Viscosity</w:t>
      </w:r>
    </w:p>
    <w:p w:rsidR="00AB2529" w:rsidRDefault="00AB2529" w:rsidP="006D580A">
      <w:pPr>
        <w:numPr>
          <w:ilvl w:val="12"/>
          <w:numId w:val="0"/>
        </w:numPr>
        <w:rPr>
          <w:rFonts w:ascii="Arial" w:hAnsi="Arial" w:cs="Arial"/>
        </w:rPr>
      </w:pPr>
    </w:p>
    <w:p w:rsidR="007C3AE6" w:rsidRDefault="00AB2529" w:rsidP="006D580A">
      <w:pPr>
        <w:numPr>
          <w:ilvl w:val="12"/>
          <w:numId w:val="0"/>
        </w:numPr>
        <w:rPr>
          <w:rFonts w:ascii="Arial" w:hAnsi="Arial" w:cs="Arial"/>
        </w:rPr>
      </w:pPr>
      <w:r w:rsidRPr="00AB2529">
        <w:rPr>
          <w:rFonts w:ascii="GreekC_IV25" w:hAnsi="GreekC_IV25" w:cs="GreekC_IV25"/>
          <w:b/>
        </w:rPr>
        <w:t>ν</w:t>
      </w:r>
      <w:r>
        <w:rPr>
          <w:rFonts w:ascii="Arial" w:hAnsi="Arial" w:cs="Arial"/>
        </w:rPr>
        <w:tab/>
      </w:r>
      <w:r>
        <w:rPr>
          <w:rFonts w:ascii="Arial" w:hAnsi="Arial" w:cs="Arial"/>
        </w:rPr>
        <w:tab/>
        <w:t>Kinematic Viscosity</w:t>
      </w:r>
    </w:p>
    <w:p w:rsidR="007C3AE6" w:rsidRDefault="007C3AE6" w:rsidP="006D580A">
      <w:pPr>
        <w:numPr>
          <w:ilvl w:val="12"/>
          <w:numId w:val="0"/>
        </w:numPr>
        <w:rPr>
          <w:rFonts w:ascii="Arial" w:hAnsi="Arial" w:cs="Arial"/>
        </w:rPr>
      </w:pPr>
    </w:p>
    <w:p w:rsidR="007C3AE6" w:rsidRPr="007C3AE6" w:rsidRDefault="007C3AE6" w:rsidP="006D580A">
      <w:pPr>
        <w:numPr>
          <w:ilvl w:val="12"/>
          <w:numId w:val="0"/>
        </w:numPr>
        <w:rPr>
          <w:rFonts w:ascii="Arial" w:hAnsi="Arial" w:cs="Arial"/>
        </w:rPr>
      </w:pPr>
      <w:r>
        <w:rPr>
          <w:rFonts w:ascii="Arial" w:hAnsi="Arial" w:cs="Arial"/>
          <w:b/>
          <w:i/>
        </w:rPr>
        <w:t>Re</w:t>
      </w:r>
      <w:r>
        <w:rPr>
          <w:rFonts w:ascii="Arial" w:hAnsi="Arial" w:cs="Arial"/>
        </w:rPr>
        <w:tab/>
      </w:r>
      <w:r>
        <w:rPr>
          <w:rFonts w:ascii="Arial" w:hAnsi="Arial" w:cs="Arial"/>
        </w:rPr>
        <w:tab/>
        <w:t>Reynolds Number</w:t>
      </w:r>
    </w:p>
    <w:p w:rsidR="00AB2529" w:rsidRDefault="00AB2529" w:rsidP="006D580A">
      <w:pPr>
        <w:numPr>
          <w:ilvl w:val="12"/>
          <w:numId w:val="0"/>
        </w:numPr>
        <w:rPr>
          <w:rFonts w:ascii="Arial" w:hAnsi="Arial" w:cs="Arial"/>
        </w:rPr>
      </w:pPr>
    </w:p>
    <w:p w:rsidR="00AB2529" w:rsidRDefault="00AB2529" w:rsidP="006D580A">
      <w:pPr>
        <w:numPr>
          <w:ilvl w:val="12"/>
          <w:numId w:val="0"/>
        </w:numPr>
        <w:rPr>
          <w:rFonts w:ascii="Arial" w:hAnsi="Arial" w:cs="Arial"/>
        </w:rPr>
      </w:pPr>
      <w:r>
        <w:rPr>
          <w:rFonts w:ascii="Arial" w:hAnsi="Arial" w:cs="Arial"/>
          <w:b/>
          <w:i/>
        </w:rPr>
        <w:t>d</w:t>
      </w:r>
      <w:r>
        <w:rPr>
          <w:rFonts w:ascii="Arial" w:hAnsi="Arial" w:cs="Arial"/>
          <w:b/>
          <w:i/>
          <w:vertAlign w:val="subscript"/>
        </w:rPr>
        <w:t>h</w:t>
      </w:r>
      <w:r>
        <w:rPr>
          <w:rFonts w:ascii="Arial" w:hAnsi="Arial" w:cs="Arial"/>
        </w:rPr>
        <w:tab/>
      </w:r>
      <w:r>
        <w:rPr>
          <w:rFonts w:ascii="Arial" w:hAnsi="Arial" w:cs="Arial"/>
        </w:rPr>
        <w:tab/>
        <w:t>Hydraulic Diameter</w:t>
      </w:r>
    </w:p>
    <w:p w:rsidR="00AB2529" w:rsidRDefault="00AB2529" w:rsidP="006D580A">
      <w:pPr>
        <w:numPr>
          <w:ilvl w:val="12"/>
          <w:numId w:val="0"/>
        </w:numPr>
        <w:rPr>
          <w:rFonts w:ascii="Arial" w:hAnsi="Arial" w:cs="Arial"/>
        </w:rPr>
      </w:pPr>
    </w:p>
    <w:p w:rsidR="00AB2529" w:rsidRDefault="007C3AE6" w:rsidP="006D580A">
      <w:pPr>
        <w:numPr>
          <w:ilvl w:val="12"/>
          <w:numId w:val="0"/>
        </w:numPr>
        <w:rPr>
          <w:rFonts w:ascii="Arial" w:hAnsi="Arial" w:cs="Arial"/>
        </w:rPr>
      </w:pPr>
      <w:proofErr w:type="spellStart"/>
      <w:r>
        <w:rPr>
          <w:rFonts w:ascii="Arial" w:hAnsi="Arial" w:cs="Arial"/>
          <w:b/>
          <w:i/>
        </w:rPr>
        <w:t>A</w:t>
      </w:r>
      <w:r>
        <w:rPr>
          <w:rFonts w:ascii="Arial" w:hAnsi="Arial" w:cs="Arial"/>
          <w:b/>
          <w:i/>
          <w:vertAlign w:val="subscript"/>
        </w:rPr>
        <w:t>xs</w:t>
      </w:r>
      <w:proofErr w:type="spellEnd"/>
      <w:r>
        <w:rPr>
          <w:rFonts w:ascii="Arial" w:hAnsi="Arial" w:cs="Arial"/>
          <w:b/>
          <w:i/>
        </w:rPr>
        <w:tab/>
      </w:r>
      <w:r>
        <w:rPr>
          <w:rFonts w:ascii="Arial" w:hAnsi="Arial" w:cs="Arial"/>
          <w:b/>
          <w:i/>
        </w:rPr>
        <w:tab/>
      </w:r>
      <w:r>
        <w:rPr>
          <w:rFonts w:ascii="Arial" w:hAnsi="Arial" w:cs="Arial"/>
        </w:rPr>
        <w:t>Cross-Sectional Area</w:t>
      </w:r>
    </w:p>
    <w:p w:rsidR="007C3AE6" w:rsidRDefault="007C3AE6" w:rsidP="006D580A">
      <w:pPr>
        <w:numPr>
          <w:ilvl w:val="12"/>
          <w:numId w:val="0"/>
        </w:numPr>
        <w:rPr>
          <w:rFonts w:ascii="Arial" w:hAnsi="Arial" w:cs="Arial"/>
        </w:rPr>
      </w:pPr>
    </w:p>
    <w:p w:rsidR="007C3AE6" w:rsidRDefault="007C3AE6" w:rsidP="006D580A">
      <w:pPr>
        <w:numPr>
          <w:ilvl w:val="12"/>
          <w:numId w:val="0"/>
        </w:numPr>
        <w:rPr>
          <w:rFonts w:ascii="Arial" w:hAnsi="Arial" w:cs="Arial"/>
        </w:rPr>
      </w:pPr>
      <w:r>
        <w:rPr>
          <w:rFonts w:ascii="Arial" w:hAnsi="Arial" w:cs="Arial"/>
          <w:b/>
          <w:i/>
        </w:rPr>
        <w:t>P</w:t>
      </w:r>
      <w:r>
        <w:rPr>
          <w:rFonts w:ascii="Arial" w:hAnsi="Arial" w:cs="Arial"/>
          <w:b/>
          <w:i/>
          <w:vertAlign w:val="subscript"/>
        </w:rPr>
        <w:t>w</w:t>
      </w:r>
      <w:r>
        <w:rPr>
          <w:rFonts w:ascii="Arial" w:hAnsi="Arial" w:cs="Arial"/>
          <w:vertAlign w:val="subscript"/>
        </w:rPr>
        <w:tab/>
      </w:r>
      <w:r>
        <w:rPr>
          <w:rFonts w:ascii="Arial" w:hAnsi="Arial" w:cs="Arial"/>
          <w:vertAlign w:val="subscript"/>
        </w:rPr>
        <w:tab/>
      </w:r>
      <w:r>
        <w:rPr>
          <w:rFonts w:ascii="Arial" w:hAnsi="Arial" w:cs="Arial"/>
        </w:rPr>
        <w:t>Wetted Perimeter</w:t>
      </w:r>
    </w:p>
    <w:p w:rsidR="007C3AE6" w:rsidRDefault="007C3AE6" w:rsidP="006D580A">
      <w:pPr>
        <w:numPr>
          <w:ilvl w:val="12"/>
          <w:numId w:val="0"/>
        </w:numPr>
        <w:rPr>
          <w:rFonts w:ascii="Arial" w:hAnsi="Arial" w:cs="Arial"/>
        </w:rPr>
      </w:pPr>
    </w:p>
    <w:p w:rsidR="007C3AE6" w:rsidRDefault="007C3AE6" w:rsidP="006D580A">
      <w:pPr>
        <w:numPr>
          <w:ilvl w:val="12"/>
          <w:numId w:val="0"/>
        </w:numPr>
        <w:rPr>
          <w:rFonts w:ascii="Arial" w:hAnsi="Arial" w:cs="Arial"/>
        </w:rPr>
      </w:pPr>
      <w:r>
        <w:rPr>
          <w:rFonts w:ascii="Arial" w:hAnsi="Arial" w:cs="Arial"/>
          <w:b/>
          <w:i/>
        </w:rPr>
        <w:t>Pr</w:t>
      </w:r>
      <w:r>
        <w:rPr>
          <w:rFonts w:ascii="Arial" w:hAnsi="Arial" w:cs="Arial"/>
        </w:rPr>
        <w:tab/>
      </w:r>
      <w:r>
        <w:rPr>
          <w:rFonts w:ascii="Arial" w:hAnsi="Arial" w:cs="Arial"/>
        </w:rPr>
        <w:tab/>
      </w:r>
      <w:proofErr w:type="spellStart"/>
      <w:r>
        <w:rPr>
          <w:rFonts w:ascii="Arial" w:hAnsi="Arial" w:cs="Arial"/>
        </w:rPr>
        <w:t>Prandtl</w:t>
      </w:r>
      <w:proofErr w:type="spellEnd"/>
      <w:r>
        <w:rPr>
          <w:rFonts w:ascii="Arial" w:hAnsi="Arial" w:cs="Arial"/>
        </w:rPr>
        <w:t xml:space="preserve"> Number</w:t>
      </w:r>
    </w:p>
    <w:p w:rsidR="007C3AE6" w:rsidRDefault="007C3AE6" w:rsidP="006D580A">
      <w:pPr>
        <w:numPr>
          <w:ilvl w:val="12"/>
          <w:numId w:val="0"/>
        </w:numPr>
        <w:rPr>
          <w:rFonts w:ascii="Arial" w:hAnsi="Arial" w:cs="Arial"/>
        </w:rPr>
      </w:pPr>
    </w:p>
    <w:p w:rsidR="007C3AE6" w:rsidRDefault="007C3AE6" w:rsidP="006D580A">
      <w:pPr>
        <w:numPr>
          <w:ilvl w:val="12"/>
          <w:numId w:val="0"/>
        </w:numPr>
        <w:rPr>
          <w:rFonts w:ascii="Arial" w:hAnsi="Arial" w:cs="Arial"/>
        </w:rPr>
      </w:pPr>
      <w:r>
        <w:rPr>
          <w:rFonts w:ascii="Arial" w:hAnsi="Arial" w:cs="Arial"/>
          <w:b/>
          <w:i/>
        </w:rPr>
        <w:t>d</w:t>
      </w:r>
      <w:r>
        <w:rPr>
          <w:rFonts w:ascii="Arial" w:hAnsi="Arial" w:cs="Arial"/>
        </w:rPr>
        <w:tab/>
      </w:r>
      <w:r>
        <w:rPr>
          <w:rFonts w:ascii="Arial" w:hAnsi="Arial" w:cs="Arial"/>
        </w:rPr>
        <w:tab/>
        <w:t>Diameter</w:t>
      </w:r>
    </w:p>
    <w:p w:rsidR="007C3AE6" w:rsidRDefault="007C3AE6" w:rsidP="006D580A">
      <w:pPr>
        <w:numPr>
          <w:ilvl w:val="12"/>
          <w:numId w:val="0"/>
        </w:numPr>
        <w:rPr>
          <w:rFonts w:ascii="Arial" w:hAnsi="Arial" w:cs="Arial"/>
        </w:rPr>
      </w:pPr>
    </w:p>
    <w:p w:rsidR="007C3AE6" w:rsidRDefault="007C3AE6" w:rsidP="006D580A">
      <w:pPr>
        <w:numPr>
          <w:ilvl w:val="12"/>
          <w:numId w:val="0"/>
        </w:numPr>
        <w:rPr>
          <w:rFonts w:ascii="Arial" w:hAnsi="Arial" w:cs="Arial"/>
        </w:rPr>
      </w:pPr>
      <w:r>
        <w:rPr>
          <w:rFonts w:ascii="Arial" w:hAnsi="Arial" w:cs="Arial"/>
          <w:b/>
          <w:i/>
        </w:rPr>
        <w:t>T</w:t>
      </w:r>
      <w:r>
        <w:rPr>
          <w:rFonts w:ascii="Arial" w:hAnsi="Arial" w:cs="Arial"/>
        </w:rPr>
        <w:tab/>
      </w:r>
      <w:r>
        <w:rPr>
          <w:rFonts w:ascii="Arial" w:hAnsi="Arial" w:cs="Arial"/>
        </w:rPr>
        <w:tab/>
        <w:t>Turbulence Intensity</w:t>
      </w:r>
    </w:p>
    <w:p w:rsidR="007C3AE6" w:rsidRDefault="007C3AE6" w:rsidP="006D580A">
      <w:pPr>
        <w:numPr>
          <w:ilvl w:val="12"/>
          <w:numId w:val="0"/>
        </w:numPr>
        <w:rPr>
          <w:rFonts w:ascii="Arial" w:hAnsi="Arial" w:cs="Arial"/>
        </w:rPr>
      </w:pPr>
    </w:p>
    <w:p w:rsidR="007C3AE6" w:rsidRDefault="007C3AE6" w:rsidP="006D580A">
      <w:pPr>
        <w:numPr>
          <w:ilvl w:val="12"/>
          <w:numId w:val="0"/>
        </w:numPr>
        <w:rPr>
          <w:rFonts w:ascii="Arial" w:hAnsi="Arial" w:cs="Arial"/>
        </w:rPr>
      </w:pPr>
      <w:r>
        <w:rPr>
          <w:rFonts w:ascii="Arial" w:hAnsi="Arial" w:cs="Arial"/>
          <w:b/>
          <w:i/>
        </w:rPr>
        <w:t>t</w:t>
      </w:r>
      <w:r>
        <w:rPr>
          <w:rFonts w:ascii="Arial" w:hAnsi="Arial" w:cs="Arial"/>
        </w:rPr>
        <w:tab/>
      </w:r>
      <w:r>
        <w:rPr>
          <w:rFonts w:ascii="Arial" w:hAnsi="Arial" w:cs="Arial"/>
        </w:rPr>
        <w:tab/>
        <w:t>Time</w:t>
      </w:r>
    </w:p>
    <w:p w:rsidR="007C3AE6" w:rsidRDefault="007C3AE6" w:rsidP="006D580A">
      <w:pPr>
        <w:numPr>
          <w:ilvl w:val="12"/>
          <w:numId w:val="0"/>
        </w:numPr>
        <w:rPr>
          <w:rFonts w:ascii="Arial" w:hAnsi="Arial" w:cs="Arial"/>
        </w:rPr>
      </w:pPr>
    </w:p>
    <w:p w:rsidR="007C3AE6" w:rsidRPr="007C3AE6" w:rsidRDefault="007C3AE6" w:rsidP="006D580A">
      <w:pPr>
        <w:numPr>
          <w:ilvl w:val="12"/>
          <w:numId w:val="0"/>
        </w:numPr>
        <w:rPr>
          <w:rFonts w:ascii="Arial" w:hAnsi="Arial" w:cs="Arial"/>
        </w:rPr>
        <w:sectPr w:rsidR="007C3AE6" w:rsidRPr="007C3AE6" w:rsidSect="003368A7">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Pr>
          <w:rFonts w:ascii="Arial" w:hAnsi="Arial" w:cs="Arial"/>
          <w:b/>
          <w:i/>
        </w:rPr>
        <w:t>D</w:t>
      </w:r>
      <w:r>
        <w:rPr>
          <w:rFonts w:ascii="Arial" w:hAnsi="Arial" w:cs="Arial"/>
        </w:rPr>
        <w:tab/>
      </w:r>
      <w:r>
        <w:rPr>
          <w:rFonts w:ascii="Arial" w:hAnsi="Arial" w:cs="Arial"/>
        </w:rPr>
        <w:tab/>
        <w:t>Diffusion Coefficient</w:t>
      </w:r>
    </w:p>
    <w:p w:rsidR="007D32B0" w:rsidRDefault="007D32B0" w:rsidP="00DC53D3">
      <w:pPr>
        <w:pStyle w:val="StyleHeading1Centered"/>
        <w:jc w:val="left"/>
        <w:rPr>
          <w:sz w:val="40"/>
          <w:szCs w:val="40"/>
        </w:rPr>
      </w:pPr>
      <w:bookmarkStart w:id="0" w:name="_Toc143332840"/>
    </w:p>
    <w:p w:rsidR="00D8761F" w:rsidRDefault="00D8761F" w:rsidP="00DC53D3">
      <w:pPr>
        <w:pStyle w:val="StyleHeading1Centered"/>
        <w:jc w:val="left"/>
        <w:rPr>
          <w:sz w:val="40"/>
          <w:szCs w:val="40"/>
        </w:rPr>
      </w:pPr>
    </w:p>
    <w:p w:rsidR="00511A62" w:rsidRDefault="00511A62" w:rsidP="00DC53D3">
      <w:pPr>
        <w:pStyle w:val="StyleHeading1Centered"/>
        <w:jc w:val="left"/>
        <w:rPr>
          <w:sz w:val="40"/>
          <w:szCs w:val="40"/>
        </w:rPr>
      </w:pPr>
    </w:p>
    <w:p w:rsidR="00540E1E" w:rsidRDefault="00236E6D" w:rsidP="00540E1E">
      <w:pPr>
        <w:pStyle w:val="StyleHeading1Centered"/>
        <w:spacing w:line="480" w:lineRule="auto"/>
        <w:jc w:val="left"/>
        <w:rPr>
          <w:sz w:val="40"/>
          <w:szCs w:val="40"/>
        </w:rPr>
      </w:pPr>
      <w:r w:rsidRPr="007D32B0">
        <w:rPr>
          <w:sz w:val="40"/>
          <w:szCs w:val="40"/>
        </w:rPr>
        <w:t xml:space="preserve">CHAPTER </w:t>
      </w:r>
      <w:bookmarkEnd w:id="0"/>
      <w:r w:rsidR="00DC53D3" w:rsidRPr="007D32B0">
        <w:rPr>
          <w:sz w:val="40"/>
          <w:szCs w:val="40"/>
        </w:rPr>
        <w:t>1</w:t>
      </w:r>
      <w:bookmarkStart w:id="1" w:name="_Toc143332841"/>
    </w:p>
    <w:p w:rsidR="00540E1E" w:rsidRDefault="00540E1E" w:rsidP="00540E1E">
      <w:pPr>
        <w:pStyle w:val="StyleHeading1Centered"/>
        <w:spacing w:line="480" w:lineRule="auto"/>
        <w:jc w:val="left"/>
        <w:rPr>
          <w:sz w:val="32"/>
          <w:szCs w:val="32"/>
        </w:rPr>
      </w:pPr>
    </w:p>
    <w:p w:rsidR="00236E6D" w:rsidRPr="00C02DBF" w:rsidRDefault="00EE334C" w:rsidP="00540E1E">
      <w:pPr>
        <w:pStyle w:val="StyleHeading1Centered"/>
        <w:spacing w:line="480" w:lineRule="auto"/>
        <w:jc w:val="left"/>
        <w:rPr>
          <w:sz w:val="36"/>
          <w:szCs w:val="36"/>
        </w:rPr>
      </w:pPr>
      <w:r w:rsidRPr="00C02DBF">
        <w:rPr>
          <w:sz w:val="36"/>
          <w:szCs w:val="36"/>
        </w:rPr>
        <w:t>Introduction and General Information</w:t>
      </w:r>
      <w:bookmarkEnd w:id="1"/>
    </w:p>
    <w:p w:rsidR="00540E1E" w:rsidRPr="00540E1E" w:rsidRDefault="00540E1E" w:rsidP="00540E1E">
      <w:pPr>
        <w:pStyle w:val="StyleHeading1Centered"/>
        <w:spacing w:line="480" w:lineRule="auto"/>
        <w:jc w:val="left"/>
        <w:rPr>
          <w:sz w:val="40"/>
          <w:szCs w:val="40"/>
        </w:rPr>
      </w:pPr>
    </w:p>
    <w:p w:rsidR="00C02DBF" w:rsidRDefault="00DC53D3" w:rsidP="00540E1E">
      <w:pPr>
        <w:spacing w:line="480" w:lineRule="auto"/>
        <w:rPr>
          <w:rFonts w:ascii="Arial" w:hAnsi="Arial" w:cs="Arial"/>
          <w:b/>
          <w:sz w:val="28"/>
          <w:szCs w:val="28"/>
        </w:rPr>
      </w:pPr>
      <w:r w:rsidRPr="007A0172">
        <w:rPr>
          <w:rFonts w:ascii="Arial" w:hAnsi="Arial" w:cs="Arial"/>
          <w:b/>
          <w:sz w:val="28"/>
          <w:szCs w:val="28"/>
        </w:rPr>
        <w:t>1.1</w:t>
      </w:r>
      <w:r w:rsidRPr="007A0172">
        <w:rPr>
          <w:rFonts w:ascii="Arial" w:hAnsi="Arial" w:cs="Arial"/>
          <w:b/>
          <w:sz w:val="28"/>
          <w:szCs w:val="28"/>
        </w:rPr>
        <w:tab/>
      </w:r>
      <w:r w:rsidR="00591875">
        <w:rPr>
          <w:rFonts w:ascii="Arial" w:hAnsi="Arial" w:cs="Arial"/>
          <w:b/>
          <w:sz w:val="28"/>
          <w:szCs w:val="28"/>
        </w:rPr>
        <w:t>Opportunity</w:t>
      </w:r>
    </w:p>
    <w:p w:rsidR="007A0172" w:rsidRPr="00511A62" w:rsidRDefault="00C02DBF" w:rsidP="00540E1E">
      <w:pPr>
        <w:spacing w:line="480" w:lineRule="auto"/>
        <w:rPr>
          <w:rFonts w:ascii="Arial" w:hAnsi="Arial" w:cs="Arial"/>
          <w:b/>
          <w:sz w:val="28"/>
          <w:szCs w:val="28"/>
        </w:rPr>
      </w:pPr>
      <w:r>
        <w:rPr>
          <w:rFonts w:ascii="Arial" w:hAnsi="Arial" w:cs="Arial"/>
          <w:b/>
          <w:sz w:val="28"/>
          <w:szCs w:val="28"/>
        </w:rPr>
        <w:tab/>
      </w:r>
      <w:r w:rsidR="00591875">
        <w:rPr>
          <w:rFonts w:ascii="Arial" w:hAnsi="Arial" w:cs="Arial"/>
        </w:rPr>
        <w:t>Particle tracking to infer flow velocity profiles</w:t>
      </w:r>
      <w:r w:rsidR="004D4654">
        <w:rPr>
          <w:rFonts w:ascii="Arial" w:hAnsi="Arial" w:cs="Arial"/>
        </w:rPr>
        <w:t xml:space="preserve"> in turbulent conditions </w:t>
      </w:r>
      <w:r w:rsidR="00591875">
        <w:rPr>
          <w:rFonts w:ascii="Arial" w:hAnsi="Arial" w:cs="Arial"/>
        </w:rPr>
        <w:t>is important to</w:t>
      </w:r>
      <w:r w:rsidR="004D4654">
        <w:rPr>
          <w:rFonts w:ascii="Arial" w:hAnsi="Arial" w:cs="Arial"/>
        </w:rPr>
        <w:t xml:space="preserve"> a num</w:t>
      </w:r>
      <w:r w:rsidR="00591875">
        <w:rPr>
          <w:rFonts w:ascii="Arial" w:hAnsi="Arial" w:cs="Arial"/>
        </w:rPr>
        <w:t xml:space="preserve">ber of engineering applications. Flow and mixing in </w:t>
      </w:r>
      <w:r w:rsidR="004D4654">
        <w:rPr>
          <w:rFonts w:ascii="Arial" w:hAnsi="Arial" w:cs="Arial"/>
        </w:rPr>
        <w:t xml:space="preserve">nuclear reactors, food processing equipment, </w:t>
      </w:r>
      <w:r w:rsidR="00591875">
        <w:rPr>
          <w:rFonts w:ascii="Arial" w:hAnsi="Arial" w:cs="Arial"/>
        </w:rPr>
        <w:t xml:space="preserve">nuclear fuel reprocessing equipment, </w:t>
      </w:r>
      <w:r w:rsidR="004D4654">
        <w:rPr>
          <w:rFonts w:ascii="Arial" w:hAnsi="Arial" w:cs="Arial"/>
        </w:rPr>
        <w:t xml:space="preserve">and </w:t>
      </w:r>
      <w:r w:rsidR="00591875">
        <w:rPr>
          <w:rFonts w:ascii="Arial" w:hAnsi="Arial" w:cs="Arial"/>
        </w:rPr>
        <w:t xml:space="preserve">materials separation processes involve </w:t>
      </w:r>
      <w:r w:rsidR="004D4654">
        <w:rPr>
          <w:rFonts w:ascii="Arial" w:hAnsi="Arial" w:cs="Arial"/>
        </w:rPr>
        <w:t>opaque fluids</w:t>
      </w:r>
      <w:r w:rsidR="00201D29">
        <w:rPr>
          <w:rFonts w:ascii="Arial" w:hAnsi="Arial" w:cs="Arial"/>
        </w:rPr>
        <w:t xml:space="preserve"> and structures</w:t>
      </w:r>
      <w:r w:rsidR="004D4654">
        <w:rPr>
          <w:rFonts w:ascii="Arial" w:hAnsi="Arial" w:cs="Arial"/>
        </w:rPr>
        <w:t xml:space="preserve">. Optical methods are well-developed, but restrict investigation to optically clear environments. Positron emission particle tracking (PEPT) offers particle tracking </w:t>
      </w:r>
      <w:r w:rsidR="00591875">
        <w:rPr>
          <w:rFonts w:ascii="Arial" w:hAnsi="Arial" w:cs="Arial"/>
        </w:rPr>
        <w:t xml:space="preserve">capability </w:t>
      </w:r>
      <w:r w:rsidR="004D4654">
        <w:rPr>
          <w:rFonts w:ascii="Arial" w:hAnsi="Arial" w:cs="Arial"/>
        </w:rPr>
        <w:t>in opaque environments and fluids</w:t>
      </w:r>
      <w:r w:rsidR="007D32B0">
        <w:rPr>
          <w:rFonts w:ascii="Arial" w:hAnsi="Arial" w:cs="Arial"/>
        </w:rPr>
        <w:t>, and in turn provide</w:t>
      </w:r>
      <w:r w:rsidR="00591875">
        <w:rPr>
          <w:rFonts w:ascii="Arial" w:hAnsi="Arial" w:cs="Arial"/>
        </w:rPr>
        <w:t>s</w:t>
      </w:r>
      <w:r w:rsidR="007D32B0">
        <w:rPr>
          <w:rFonts w:ascii="Arial" w:hAnsi="Arial" w:cs="Arial"/>
        </w:rPr>
        <w:t xml:space="preserve"> information of velocity profiles and </w:t>
      </w:r>
      <w:r w:rsidR="00591875">
        <w:rPr>
          <w:rFonts w:ascii="Arial" w:hAnsi="Arial" w:cs="Arial"/>
        </w:rPr>
        <w:t>flow turbulence</w:t>
      </w:r>
      <w:r w:rsidR="004D4654">
        <w:rPr>
          <w:rFonts w:ascii="Arial" w:hAnsi="Arial" w:cs="Arial"/>
        </w:rPr>
        <w:t>.</w:t>
      </w:r>
      <w:r w:rsidR="00591875">
        <w:rPr>
          <w:rFonts w:ascii="Arial" w:hAnsi="Arial" w:cs="Arial"/>
        </w:rPr>
        <w:t xml:space="preserve"> While significant prior use of PEPT can be found in the literature, a direct comparison of PEPT to well established optical </w:t>
      </w:r>
      <w:r w:rsidR="00CC680E">
        <w:rPr>
          <w:rFonts w:ascii="Arial" w:hAnsi="Arial" w:cs="Arial"/>
        </w:rPr>
        <w:t>particle image velocimetry (</w:t>
      </w:r>
      <w:r w:rsidR="00591875">
        <w:rPr>
          <w:rFonts w:ascii="Arial" w:hAnsi="Arial" w:cs="Arial"/>
        </w:rPr>
        <w:t>PIV</w:t>
      </w:r>
      <w:r w:rsidR="00CC680E">
        <w:rPr>
          <w:rFonts w:ascii="Arial" w:hAnsi="Arial" w:cs="Arial"/>
        </w:rPr>
        <w:t>)</w:t>
      </w:r>
      <w:r w:rsidR="00591875">
        <w:rPr>
          <w:rFonts w:ascii="Arial" w:hAnsi="Arial" w:cs="Arial"/>
        </w:rPr>
        <w:t xml:space="preserve"> methods is not available.</w:t>
      </w:r>
      <w:r w:rsidR="006264E8">
        <w:rPr>
          <w:rFonts w:ascii="Arial" w:hAnsi="Arial" w:cs="Arial"/>
        </w:rPr>
        <w:t xml:space="preserve"> </w:t>
      </w:r>
      <w:r w:rsidR="00CC680E">
        <w:rPr>
          <w:rFonts w:ascii="Arial" w:hAnsi="Arial" w:cs="Arial"/>
        </w:rPr>
        <w:t>PIV</w:t>
      </w:r>
      <w:r w:rsidR="004D4654">
        <w:rPr>
          <w:rFonts w:ascii="Arial" w:hAnsi="Arial" w:cs="Arial"/>
        </w:rPr>
        <w:t xml:space="preserve"> can be used to validat</w:t>
      </w:r>
      <w:r w:rsidR="00CC680E">
        <w:rPr>
          <w:rFonts w:ascii="Arial" w:hAnsi="Arial" w:cs="Arial"/>
        </w:rPr>
        <w:t xml:space="preserve">e the capabilities of PEPT as a particle tracking method suited to opaque fluids and structures. </w:t>
      </w:r>
      <w:r w:rsidR="00F40769">
        <w:rPr>
          <w:rFonts w:ascii="Arial" w:hAnsi="Arial" w:cs="Arial"/>
        </w:rPr>
        <w:t>This research is part of a radiochemistry center funded by NNSA as part of the Stockpile Stewardship Academic Partners Program.</w:t>
      </w:r>
    </w:p>
    <w:p w:rsidR="00C02DBF" w:rsidRDefault="007A0172" w:rsidP="00540E1E">
      <w:pPr>
        <w:spacing w:line="480" w:lineRule="auto"/>
        <w:rPr>
          <w:rFonts w:ascii="Arial" w:hAnsi="Arial" w:cs="Arial"/>
          <w:b/>
          <w:sz w:val="28"/>
          <w:szCs w:val="28"/>
        </w:rPr>
      </w:pPr>
      <w:r w:rsidRPr="006264E8">
        <w:rPr>
          <w:rFonts w:ascii="Arial" w:hAnsi="Arial" w:cs="Arial"/>
          <w:b/>
          <w:sz w:val="28"/>
          <w:szCs w:val="28"/>
        </w:rPr>
        <w:lastRenderedPageBreak/>
        <w:t>1.2</w:t>
      </w:r>
      <w:r w:rsidRPr="006264E8">
        <w:rPr>
          <w:rFonts w:ascii="Arial" w:hAnsi="Arial" w:cs="Arial"/>
          <w:b/>
          <w:sz w:val="28"/>
          <w:szCs w:val="28"/>
        </w:rPr>
        <w:tab/>
        <w:t>Background</w:t>
      </w:r>
    </w:p>
    <w:p w:rsidR="00DC7640" w:rsidRPr="00C02DBF" w:rsidRDefault="00C02DBF" w:rsidP="00540E1E">
      <w:pPr>
        <w:spacing w:line="480" w:lineRule="auto"/>
        <w:rPr>
          <w:rFonts w:ascii="Arial" w:hAnsi="Arial" w:cs="Arial"/>
          <w:b/>
          <w:sz w:val="28"/>
          <w:szCs w:val="28"/>
        </w:rPr>
      </w:pPr>
      <w:r>
        <w:rPr>
          <w:rFonts w:ascii="Arial" w:hAnsi="Arial" w:cs="Arial"/>
          <w:b/>
          <w:sz w:val="28"/>
          <w:szCs w:val="28"/>
        </w:rPr>
        <w:tab/>
      </w:r>
      <w:r w:rsidR="00C40D8B" w:rsidRPr="00C40D8B">
        <w:rPr>
          <w:rFonts w:ascii="Arial" w:hAnsi="Arial" w:cs="Arial"/>
        </w:rPr>
        <w:t>Current PIV data</w:t>
      </w:r>
      <w:r w:rsidR="007D32B0">
        <w:rPr>
          <w:rFonts w:ascii="Arial" w:hAnsi="Arial" w:cs="Arial"/>
        </w:rPr>
        <w:t xml:space="preserve"> acquisition requires a </w:t>
      </w:r>
      <w:r w:rsidR="00C40D8B" w:rsidRPr="00C40D8B">
        <w:rPr>
          <w:rFonts w:ascii="Arial" w:hAnsi="Arial" w:cs="Arial"/>
        </w:rPr>
        <w:t>transparent environment</w:t>
      </w:r>
      <w:r w:rsidR="0068748B">
        <w:rPr>
          <w:rFonts w:ascii="Arial" w:hAnsi="Arial" w:cs="Arial"/>
        </w:rPr>
        <w:t xml:space="preserve"> to measure velocity fields, </w:t>
      </w:r>
      <w:r w:rsidR="00C40D8B" w:rsidRPr="00C40D8B">
        <w:rPr>
          <w:rFonts w:ascii="Arial" w:hAnsi="Arial" w:cs="Arial"/>
        </w:rPr>
        <w:t xml:space="preserve">excluding it as an option for the investigation of opaque fluids and structures. </w:t>
      </w:r>
      <w:r w:rsidR="0068748B">
        <w:rPr>
          <w:rFonts w:ascii="Arial" w:hAnsi="Arial" w:cs="Arial"/>
        </w:rPr>
        <w:t>Particles in the flow are illuminated by two laser pulses</w:t>
      </w:r>
      <w:r w:rsidR="00C25191">
        <w:rPr>
          <w:rFonts w:ascii="Arial" w:hAnsi="Arial" w:cs="Arial"/>
        </w:rPr>
        <w:t>,</w:t>
      </w:r>
      <w:r w:rsidR="0068748B">
        <w:rPr>
          <w:rFonts w:ascii="Arial" w:hAnsi="Arial" w:cs="Arial"/>
        </w:rPr>
        <w:t xml:space="preserve"> separated by a ti</w:t>
      </w:r>
      <w:r w:rsidR="00C25191">
        <w:rPr>
          <w:rFonts w:ascii="Arial" w:hAnsi="Arial" w:cs="Arial"/>
        </w:rPr>
        <w:t>ming window. A camera records a set of images, one for each of the two pulses, and PIV processing software uses the particle displacement</w:t>
      </w:r>
      <w:r w:rsidR="00DC7640">
        <w:rPr>
          <w:rFonts w:ascii="Arial" w:hAnsi="Arial" w:cs="Arial"/>
        </w:rPr>
        <w:t>s</w:t>
      </w:r>
      <w:r w:rsidR="00C25191">
        <w:rPr>
          <w:rFonts w:ascii="Arial" w:hAnsi="Arial" w:cs="Arial"/>
        </w:rPr>
        <w:t xml:space="preserve"> between the two images to develop an </w:t>
      </w:r>
      <w:proofErr w:type="spellStart"/>
      <w:r w:rsidR="00C25191">
        <w:rPr>
          <w:rFonts w:ascii="Arial" w:hAnsi="Arial" w:cs="Arial"/>
        </w:rPr>
        <w:t>Eulerian</w:t>
      </w:r>
      <w:proofErr w:type="spellEnd"/>
      <w:r w:rsidR="00C25191">
        <w:rPr>
          <w:rFonts w:ascii="Arial" w:hAnsi="Arial" w:cs="Arial"/>
        </w:rPr>
        <w:t xml:space="preserve"> description of th</w:t>
      </w:r>
      <w:r w:rsidR="00DC7640">
        <w:rPr>
          <w:rFonts w:ascii="Arial" w:hAnsi="Arial" w:cs="Arial"/>
        </w:rPr>
        <w:t>e particle movements. A sufficiently large group of image sets will offer a descript</w:t>
      </w:r>
      <w:r w:rsidR="00F43DAF">
        <w:rPr>
          <w:rFonts w:ascii="Arial" w:hAnsi="Arial" w:cs="Arial"/>
        </w:rPr>
        <w:t>ion of the velocity flow field, including the time averaged velocity field and statistics on time varying components attributable to turbulence.</w:t>
      </w:r>
    </w:p>
    <w:p w:rsidR="00C40D8B" w:rsidRPr="00C40D8B" w:rsidRDefault="00DC7640" w:rsidP="00540E1E">
      <w:pPr>
        <w:spacing w:line="480" w:lineRule="auto"/>
        <w:rPr>
          <w:rFonts w:ascii="Arial" w:hAnsi="Arial" w:cs="Arial"/>
        </w:rPr>
      </w:pPr>
      <w:r>
        <w:rPr>
          <w:rFonts w:ascii="Arial" w:hAnsi="Arial" w:cs="Arial"/>
        </w:rPr>
        <w:tab/>
      </w:r>
      <w:r w:rsidR="00C40D8B" w:rsidRPr="00C40D8B">
        <w:rPr>
          <w:rFonts w:ascii="Arial" w:hAnsi="Arial" w:cs="Arial"/>
        </w:rPr>
        <w:t xml:space="preserve">The PEPT method utilizes gamma radiation detection </w:t>
      </w:r>
      <w:r>
        <w:rPr>
          <w:rFonts w:ascii="Arial" w:hAnsi="Arial" w:cs="Arial"/>
        </w:rPr>
        <w:t xml:space="preserve">and PET technology </w:t>
      </w:r>
      <w:r w:rsidR="00C40D8B" w:rsidRPr="00C40D8B">
        <w:rPr>
          <w:rFonts w:ascii="Arial" w:hAnsi="Arial" w:cs="Arial"/>
        </w:rPr>
        <w:t>to track particle movement, rendering PEPT a viable method of particle tracking in opaque environments</w:t>
      </w:r>
      <w:r>
        <w:rPr>
          <w:rFonts w:ascii="Arial" w:hAnsi="Arial" w:cs="Arial"/>
        </w:rPr>
        <w:t xml:space="preserve">. </w:t>
      </w:r>
      <w:r w:rsidR="00C40D8B" w:rsidRPr="00C40D8B">
        <w:rPr>
          <w:rFonts w:ascii="Arial" w:hAnsi="Arial" w:cs="Arial"/>
        </w:rPr>
        <w:t xml:space="preserve">PEPT provides a </w:t>
      </w:r>
      <w:r>
        <w:rPr>
          <w:rFonts w:ascii="Arial" w:hAnsi="Arial" w:cs="Arial"/>
        </w:rPr>
        <w:t xml:space="preserve">three dimensional </w:t>
      </w:r>
      <w:proofErr w:type="spellStart"/>
      <w:r w:rsidR="00C40D8B" w:rsidRPr="00C40D8B">
        <w:rPr>
          <w:rFonts w:ascii="Arial" w:hAnsi="Arial" w:cs="Arial"/>
        </w:rPr>
        <w:t>Lagrangian</w:t>
      </w:r>
      <w:proofErr w:type="spellEnd"/>
      <w:r w:rsidR="00C40D8B" w:rsidRPr="00C40D8B">
        <w:rPr>
          <w:rFonts w:ascii="Arial" w:hAnsi="Arial" w:cs="Arial"/>
        </w:rPr>
        <w:t xml:space="preserve"> description of the flow by following the trajectory of the particle in time. The positron-electron annihilation creates twin gammas nearly 180 degrees opposed in trajectory. Detection of coincident gamma ray pair</w:t>
      </w:r>
      <w:r w:rsidR="000A72FF">
        <w:rPr>
          <w:rFonts w:ascii="Arial" w:hAnsi="Arial" w:cs="Arial"/>
        </w:rPr>
        <w:t>s establishes a line of response (LOR)</w:t>
      </w:r>
      <w:r w:rsidR="00C40D8B" w:rsidRPr="00C40D8B">
        <w:rPr>
          <w:rFonts w:ascii="Arial" w:hAnsi="Arial" w:cs="Arial"/>
        </w:rPr>
        <w:t xml:space="preserve"> passing through or very near the particle. The stream of coincident counts establishes th</w:t>
      </w:r>
      <w:r w:rsidR="000A72FF">
        <w:rPr>
          <w:rFonts w:ascii="Arial" w:hAnsi="Arial" w:cs="Arial"/>
        </w:rPr>
        <w:t xml:space="preserve">e evolution of LORs </w:t>
      </w:r>
      <w:r w:rsidR="00C40D8B" w:rsidRPr="00C40D8B">
        <w:rPr>
          <w:rFonts w:ascii="Arial" w:hAnsi="Arial" w:cs="Arial"/>
        </w:rPr>
        <w:t xml:space="preserve">passing through the particle trajectory in the flow. A velocity field </w:t>
      </w:r>
      <w:r>
        <w:rPr>
          <w:rFonts w:ascii="Arial" w:hAnsi="Arial" w:cs="Arial"/>
        </w:rPr>
        <w:t xml:space="preserve">and flow turbulence information </w:t>
      </w:r>
      <w:r w:rsidR="00C40D8B" w:rsidRPr="00C40D8B">
        <w:rPr>
          <w:rFonts w:ascii="Arial" w:hAnsi="Arial" w:cs="Arial"/>
        </w:rPr>
        <w:t>over</w:t>
      </w:r>
      <w:r>
        <w:rPr>
          <w:rFonts w:ascii="Arial" w:hAnsi="Arial" w:cs="Arial"/>
        </w:rPr>
        <w:t xml:space="preserve"> the interrogation volume</w:t>
      </w:r>
      <w:r w:rsidR="00C40D8B" w:rsidRPr="00C40D8B">
        <w:rPr>
          <w:rFonts w:ascii="Arial" w:hAnsi="Arial" w:cs="Arial"/>
        </w:rPr>
        <w:t xml:space="preserve"> can be interpolated from </w:t>
      </w:r>
      <w:r w:rsidR="000A72FF">
        <w:rPr>
          <w:rFonts w:ascii="Arial" w:hAnsi="Arial" w:cs="Arial"/>
        </w:rPr>
        <w:t xml:space="preserve">a number of </w:t>
      </w:r>
      <w:r w:rsidR="00C40D8B" w:rsidRPr="00C40D8B">
        <w:rPr>
          <w:rFonts w:ascii="Arial" w:hAnsi="Arial" w:cs="Arial"/>
        </w:rPr>
        <w:t>measured</w:t>
      </w:r>
      <w:r w:rsidR="00BF5C38">
        <w:rPr>
          <w:rFonts w:ascii="Arial" w:hAnsi="Arial" w:cs="Arial"/>
        </w:rPr>
        <w:t xml:space="preserve"> particle</w:t>
      </w:r>
      <w:r w:rsidR="00C40D8B" w:rsidRPr="00C40D8B">
        <w:rPr>
          <w:rFonts w:ascii="Arial" w:hAnsi="Arial" w:cs="Arial"/>
        </w:rPr>
        <w:t xml:space="preserve"> trajectories.</w:t>
      </w:r>
    </w:p>
    <w:p w:rsidR="00C40D8B" w:rsidRPr="00C40D8B" w:rsidRDefault="00BF5C38" w:rsidP="00540E1E">
      <w:pPr>
        <w:spacing w:line="480" w:lineRule="auto"/>
        <w:rPr>
          <w:rFonts w:ascii="Arial" w:hAnsi="Arial" w:cs="Arial"/>
        </w:rPr>
      </w:pPr>
      <w:r>
        <w:rPr>
          <w:rFonts w:ascii="Arial" w:hAnsi="Arial" w:cs="Arial"/>
        </w:rPr>
        <w:tab/>
        <w:t>PIV divides a two dimensional interrogation plane</w:t>
      </w:r>
      <w:r w:rsidR="00C40D8B" w:rsidRPr="00C40D8B">
        <w:rPr>
          <w:rFonts w:ascii="Arial" w:hAnsi="Arial" w:cs="Arial"/>
        </w:rPr>
        <w:t xml:space="preserve"> into several regions and assigns each region an averaged velocity value descriptive of the velocity of all </w:t>
      </w:r>
      <w:r w:rsidR="00C40D8B" w:rsidRPr="00C40D8B">
        <w:rPr>
          <w:rFonts w:ascii="Arial" w:hAnsi="Arial" w:cs="Arial"/>
        </w:rPr>
        <w:lastRenderedPageBreak/>
        <w:t xml:space="preserve">particles in that region. These velocity values at specific locations result in an </w:t>
      </w:r>
      <w:proofErr w:type="spellStart"/>
      <w:r w:rsidR="00C40D8B" w:rsidRPr="00C40D8B">
        <w:rPr>
          <w:rFonts w:ascii="Arial" w:hAnsi="Arial" w:cs="Arial"/>
        </w:rPr>
        <w:t>Eulerian</w:t>
      </w:r>
      <w:proofErr w:type="spellEnd"/>
      <w:r w:rsidR="00C40D8B" w:rsidRPr="00C40D8B">
        <w:rPr>
          <w:rFonts w:ascii="Arial" w:hAnsi="Arial" w:cs="Arial"/>
        </w:rPr>
        <w:t xml:space="preserve"> description of the flow field. A series of single-exposed images acquired with PIV over a sufficiently long time will allow for </w:t>
      </w:r>
      <w:r w:rsidR="005F04AB">
        <w:rPr>
          <w:rFonts w:ascii="Arial" w:hAnsi="Arial" w:cs="Arial"/>
        </w:rPr>
        <w:t xml:space="preserve">reconstruction of </w:t>
      </w:r>
      <w:r w:rsidR="00C40D8B" w:rsidRPr="00C40D8B">
        <w:rPr>
          <w:rFonts w:ascii="Arial" w:hAnsi="Arial" w:cs="Arial"/>
        </w:rPr>
        <w:t xml:space="preserve">a </w:t>
      </w:r>
      <w:proofErr w:type="spellStart"/>
      <w:r w:rsidR="00C40D8B" w:rsidRPr="00C40D8B">
        <w:rPr>
          <w:rFonts w:ascii="Arial" w:hAnsi="Arial" w:cs="Arial"/>
        </w:rPr>
        <w:t>Langrangian</w:t>
      </w:r>
      <w:proofErr w:type="spellEnd"/>
      <w:r w:rsidR="00C40D8B" w:rsidRPr="00C40D8B">
        <w:rPr>
          <w:rFonts w:ascii="Arial" w:hAnsi="Arial" w:cs="Arial"/>
        </w:rPr>
        <w:t xml:space="preserve"> description of the flow field</w:t>
      </w:r>
      <w:r w:rsidR="002338D9">
        <w:rPr>
          <w:rFonts w:ascii="Arial" w:hAnsi="Arial" w:cs="Arial"/>
        </w:rPr>
        <w:t>.</w:t>
      </w:r>
      <w:r w:rsidR="00C40D8B" w:rsidRPr="00C40D8B">
        <w:rPr>
          <w:rFonts w:ascii="Arial" w:hAnsi="Arial" w:cs="Arial"/>
        </w:rPr>
        <w:t xml:space="preserve"> </w:t>
      </w:r>
    </w:p>
    <w:p w:rsidR="00C70366" w:rsidRDefault="00801986" w:rsidP="00C02DBF">
      <w:pPr>
        <w:numPr>
          <w:ilvl w:val="12"/>
          <w:numId w:val="0"/>
        </w:numPr>
        <w:spacing w:line="480" w:lineRule="auto"/>
        <w:rPr>
          <w:rFonts w:ascii="Arial" w:hAnsi="Arial" w:cs="Arial"/>
          <w:bCs/>
          <w:iCs/>
        </w:rPr>
      </w:pPr>
      <w:bookmarkStart w:id="2" w:name="_Toc143332847"/>
      <w:r>
        <w:rPr>
          <w:rFonts w:ascii="Arial" w:hAnsi="Arial" w:cs="Arial"/>
          <w:b/>
          <w:bCs/>
          <w:iCs/>
        </w:rPr>
        <w:tab/>
      </w:r>
      <w:r w:rsidR="00BF5C38">
        <w:rPr>
          <w:rFonts w:ascii="Arial" w:hAnsi="Arial" w:cs="Arial"/>
          <w:bCs/>
          <w:iCs/>
        </w:rPr>
        <w:t>An experiment is designed that allows for PIV and PEPT data acquisition for identical flow conditions. The comparison will provide a validation of the PEPT measurement approach and confirm</w:t>
      </w:r>
      <w:r w:rsidR="00CE1B27">
        <w:rPr>
          <w:rFonts w:ascii="Arial" w:hAnsi="Arial" w:cs="Arial"/>
          <w:bCs/>
          <w:iCs/>
        </w:rPr>
        <w:t xml:space="preserve"> or extend</w:t>
      </w:r>
      <w:r w:rsidR="00BF5C38">
        <w:rPr>
          <w:rFonts w:ascii="Arial" w:hAnsi="Arial" w:cs="Arial"/>
          <w:bCs/>
          <w:iCs/>
        </w:rPr>
        <w:t xml:space="preserve"> claimed uncertainties in the PEPT method. </w:t>
      </w:r>
      <w:r>
        <w:rPr>
          <w:rFonts w:ascii="Arial" w:hAnsi="Arial" w:cs="Arial"/>
          <w:bCs/>
          <w:iCs/>
        </w:rPr>
        <w:t>The inconsistency in flow field specificat</w:t>
      </w:r>
      <w:r w:rsidR="00B00108">
        <w:rPr>
          <w:rFonts w:ascii="Arial" w:hAnsi="Arial" w:cs="Arial"/>
          <w:bCs/>
          <w:iCs/>
        </w:rPr>
        <w:t>ions between PIV and PEPT require</w:t>
      </w:r>
      <w:r>
        <w:rPr>
          <w:rFonts w:ascii="Arial" w:hAnsi="Arial" w:cs="Arial"/>
          <w:bCs/>
          <w:iCs/>
        </w:rPr>
        <w:t xml:space="preserve"> an investigation of the theoretical and statistical relationship between </w:t>
      </w:r>
      <w:proofErr w:type="spellStart"/>
      <w:r>
        <w:rPr>
          <w:rFonts w:ascii="Arial" w:hAnsi="Arial" w:cs="Arial"/>
          <w:bCs/>
          <w:iCs/>
        </w:rPr>
        <w:t>Lagrangian</w:t>
      </w:r>
      <w:proofErr w:type="spellEnd"/>
      <w:r>
        <w:rPr>
          <w:rFonts w:ascii="Arial" w:hAnsi="Arial" w:cs="Arial"/>
          <w:bCs/>
          <w:iCs/>
        </w:rPr>
        <w:t xml:space="preserve"> and </w:t>
      </w:r>
      <w:proofErr w:type="spellStart"/>
      <w:r>
        <w:rPr>
          <w:rFonts w:ascii="Arial" w:hAnsi="Arial" w:cs="Arial"/>
          <w:bCs/>
          <w:iCs/>
        </w:rPr>
        <w:t>Eulerian</w:t>
      </w:r>
      <w:proofErr w:type="spellEnd"/>
      <w:r>
        <w:rPr>
          <w:rFonts w:ascii="Arial" w:hAnsi="Arial" w:cs="Arial"/>
          <w:bCs/>
          <w:iCs/>
        </w:rPr>
        <w:t xml:space="preserve"> data. The author does not </w:t>
      </w:r>
      <w:r w:rsidR="004D4654">
        <w:rPr>
          <w:rFonts w:ascii="Arial" w:hAnsi="Arial" w:cs="Arial"/>
          <w:bCs/>
          <w:iCs/>
        </w:rPr>
        <w:t xml:space="preserve">have the background to </w:t>
      </w:r>
      <w:r w:rsidR="007D32B0">
        <w:rPr>
          <w:rFonts w:ascii="Arial" w:hAnsi="Arial" w:cs="Arial"/>
          <w:bCs/>
          <w:iCs/>
        </w:rPr>
        <w:t>facilitate a thorough understanding of this relationship,</w:t>
      </w:r>
      <w:r w:rsidR="004D4654">
        <w:rPr>
          <w:rFonts w:ascii="Arial" w:hAnsi="Arial" w:cs="Arial"/>
          <w:bCs/>
          <w:iCs/>
        </w:rPr>
        <w:t xml:space="preserve"> but </w:t>
      </w:r>
      <w:r w:rsidR="00B00108">
        <w:rPr>
          <w:rFonts w:ascii="Arial" w:hAnsi="Arial" w:cs="Arial"/>
          <w:bCs/>
          <w:iCs/>
        </w:rPr>
        <w:t>beginning research is offered on this topic and that</w:t>
      </w:r>
      <w:r w:rsidR="004D4654">
        <w:rPr>
          <w:rFonts w:ascii="Arial" w:hAnsi="Arial" w:cs="Arial"/>
          <w:bCs/>
          <w:iCs/>
        </w:rPr>
        <w:t xml:space="preserve"> provide</w:t>
      </w:r>
      <w:r w:rsidR="00B00108">
        <w:rPr>
          <w:rFonts w:ascii="Arial" w:hAnsi="Arial" w:cs="Arial"/>
          <w:bCs/>
          <w:iCs/>
        </w:rPr>
        <w:t>s</w:t>
      </w:r>
      <w:r w:rsidR="004D4654">
        <w:rPr>
          <w:rFonts w:ascii="Arial" w:hAnsi="Arial" w:cs="Arial"/>
          <w:bCs/>
          <w:iCs/>
        </w:rPr>
        <w:t xml:space="preserve"> references for future study. </w:t>
      </w:r>
    </w:p>
    <w:p w:rsidR="00C02DBF" w:rsidRPr="00C02DBF" w:rsidRDefault="00C02DBF" w:rsidP="00C02DBF">
      <w:pPr>
        <w:numPr>
          <w:ilvl w:val="12"/>
          <w:numId w:val="0"/>
        </w:numPr>
        <w:spacing w:line="480" w:lineRule="auto"/>
        <w:rPr>
          <w:rFonts w:ascii="Arial" w:hAnsi="Arial" w:cs="Arial"/>
          <w:bCs/>
          <w:iCs/>
        </w:rPr>
      </w:pPr>
    </w:p>
    <w:p w:rsidR="002338D9" w:rsidRDefault="006264E8" w:rsidP="00540E1E">
      <w:pPr>
        <w:pStyle w:val="StyleHeading1Centered"/>
        <w:spacing w:line="480" w:lineRule="auto"/>
        <w:jc w:val="left"/>
        <w:rPr>
          <w:rFonts w:cs="Arial"/>
          <w:bCs w:val="0"/>
          <w:caps w:val="0"/>
        </w:rPr>
      </w:pPr>
      <w:r w:rsidRPr="007D32B0">
        <w:rPr>
          <w:rFonts w:cs="Arial"/>
          <w:bCs w:val="0"/>
          <w:caps w:val="0"/>
        </w:rPr>
        <w:t>1.3</w:t>
      </w:r>
      <w:r w:rsidRPr="007D32B0">
        <w:rPr>
          <w:rFonts w:cs="Arial"/>
          <w:bCs w:val="0"/>
          <w:caps w:val="0"/>
        </w:rPr>
        <w:tab/>
        <w:t>Thesis Outline</w:t>
      </w:r>
    </w:p>
    <w:p w:rsidR="00D94A4E" w:rsidRPr="00D94A4E" w:rsidRDefault="002338D9" w:rsidP="00540E1E">
      <w:pPr>
        <w:spacing w:line="480" w:lineRule="auto"/>
        <w:rPr>
          <w:rFonts w:ascii="Arial" w:hAnsi="Arial" w:cs="Arial"/>
        </w:rPr>
      </w:pPr>
      <w:r>
        <w:tab/>
      </w:r>
      <w:r w:rsidR="002C7A0A">
        <w:rPr>
          <w:rFonts w:ascii="Arial" w:hAnsi="Arial" w:cs="Arial"/>
        </w:rPr>
        <w:t>Designing an experiment to validate</w:t>
      </w:r>
      <w:r w:rsidR="00D94A4E" w:rsidRPr="00D94A4E">
        <w:rPr>
          <w:rFonts w:ascii="Arial" w:hAnsi="Arial" w:cs="Arial"/>
        </w:rPr>
        <w:t xml:space="preserve"> PEPT requires an understanding of both turbulent </w:t>
      </w:r>
      <w:r w:rsidR="002C7A0A">
        <w:rPr>
          <w:rFonts w:ascii="Arial" w:hAnsi="Arial" w:cs="Arial"/>
        </w:rPr>
        <w:t xml:space="preserve">flow </w:t>
      </w:r>
      <w:r w:rsidR="00D94A4E" w:rsidRPr="00D94A4E">
        <w:rPr>
          <w:rFonts w:ascii="Arial" w:hAnsi="Arial" w:cs="Arial"/>
        </w:rPr>
        <w:t xml:space="preserve">theory and the PET </w:t>
      </w:r>
      <w:r w:rsidR="002C7A0A">
        <w:rPr>
          <w:rFonts w:ascii="Arial" w:hAnsi="Arial" w:cs="Arial"/>
        </w:rPr>
        <w:t>scanner performance</w:t>
      </w:r>
      <w:r w:rsidR="00D94A4E" w:rsidRPr="00D94A4E">
        <w:rPr>
          <w:rFonts w:ascii="Arial" w:hAnsi="Arial" w:cs="Arial"/>
        </w:rPr>
        <w:t>. Chapter 2.1 addresses the basic science of turbulent flow and the properties of an internal boundary layer. Chapter 2.2 gives an extensive overview of PET, and Chapter 2.3 describes the combination of 2.1 and 2.2 into the PEPT method and gives a</w:t>
      </w:r>
      <w:r w:rsidR="002C7A0A">
        <w:rPr>
          <w:rFonts w:ascii="Arial" w:hAnsi="Arial" w:cs="Arial"/>
        </w:rPr>
        <w:t xml:space="preserve"> </w:t>
      </w:r>
      <w:r w:rsidR="00D94A4E" w:rsidRPr="00D94A4E">
        <w:rPr>
          <w:rFonts w:ascii="Arial" w:hAnsi="Arial" w:cs="Arial"/>
        </w:rPr>
        <w:t xml:space="preserve">review of </w:t>
      </w:r>
      <w:r w:rsidR="002C7A0A">
        <w:rPr>
          <w:rFonts w:ascii="Arial" w:hAnsi="Arial" w:cs="Arial"/>
        </w:rPr>
        <w:t xml:space="preserve">prior </w:t>
      </w:r>
      <w:r w:rsidR="00D94A4E" w:rsidRPr="00D94A4E">
        <w:rPr>
          <w:rFonts w:ascii="Arial" w:hAnsi="Arial" w:cs="Arial"/>
        </w:rPr>
        <w:t xml:space="preserve">applications of the </w:t>
      </w:r>
      <w:r w:rsidR="002C7A0A">
        <w:rPr>
          <w:rFonts w:ascii="Arial" w:hAnsi="Arial" w:cs="Arial"/>
        </w:rPr>
        <w:t xml:space="preserve">PEPT </w:t>
      </w:r>
      <w:r w:rsidR="00D94A4E" w:rsidRPr="00D94A4E">
        <w:rPr>
          <w:rFonts w:ascii="Arial" w:hAnsi="Arial" w:cs="Arial"/>
        </w:rPr>
        <w:t>method. Chapter 2.4 overview</w:t>
      </w:r>
      <w:r w:rsidR="00CE1B27">
        <w:rPr>
          <w:rFonts w:ascii="Arial" w:hAnsi="Arial" w:cs="Arial"/>
        </w:rPr>
        <w:t>s</w:t>
      </w:r>
      <w:r w:rsidR="00D94A4E" w:rsidRPr="00D94A4E">
        <w:rPr>
          <w:rFonts w:ascii="Arial" w:hAnsi="Arial" w:cs="Arial"/>
        </w:rPr>
        <w:t xml:space="preserve"> the PIV method as a PEPT validation technique, and Chapter 2.5 introduces the </w:t>
      </w:r>
      <w:proofErr w:type="spellStart"/>
      <w:r w:rsidR="00D94A4E" w:rsidRPr="00D94A4E">
        <w:rPr>
          <w:rFonts w:ascii="Arial" w:hAnsi="Arial" w:cs="Arial"/>
        </w:rPr>
        <w:t>Eulerian</w:t>
      </w:r>
      <w:proofErr w:type="spellEnd"/>
      <w:r w:rsidR="00D94A4E" w:rsidRPr="00D94A4E">
        <w:rPr>
          <w:rFonts w:ascii="Arial" w:hAnsi="Arial" w:cs="Arial"/>
        </w:rPr>
        <w:t xml:space="preserve"> and </w:t>
      </w:r>
      <w:proofErr w:type="spellStart"/>
      <w:r w:rsidR="00D94A4E" w:rsidRPr="00D94A4E">
        <w:rPr>
          <w:rFonts w:ascii="Arial" w:hAnsi="Arial" w:cs="Arial"/>
        </w:rPr>
        <w:t>Lagrangian</w:t>
      </w:r>
      <w:proofErr w:type="spellEnd"/>
      <w:r w:rsidR="00D94A4E" w:rsidRPr="00D94A4E">
        <w:rPr>
          <w:rFonts w:ascii="Arial" w:hAnsi="Arial" w:cs="Arial"/>
        </w:rPr>
        <w:t xml:space="preserve"> relationship between the two methods. </w:t>
      </w:r>
    </w:p>
    <w:p w:rsidR="00D94A4E" w:rsidRPr="00D94A4E" w:rsidRDefault="00D94A4E" w:rsidP="00540E1E">
      <w:pPr>
        <w:spacing w:line="480" w:lineRule="auto"/>
        <w:rPr>
          <w:rFonts w:ascii="Arial" w:hAnsi="Arial" w:cs="Arial"/>
        </w:rPr>
      </w:pPr>
      <w:r w:rsidRPr="00D94A4E">
        <w:rPr>
          <w:rFonts w:ascii="Arial" w:hAnsi="Arial" w:cs="Arial"/>
        </w:rPr>
        <w:lastRenderedPageBreak/>
        <w:tab/>
        <w:t>Chapter 3 and 4 describe the 1st and 2nd PIV experiments respectively, including improvements made to obtain better statistics. Chapter 5 describes the PEPT experiment, and Chapter 6 offers conclusions and future work.</w:t>
      </w:r>
    </w:p>
    <w:p w:rsidR="00214CFE" w:rsidRPr="00D94A4E" w:rsidRDefault="002D1766" w:rsidP="00540E1E">
      <w:pPr>
        <w:pStyle w:val="StyleHeading1Centered"/>
        <w:spacing w:line="480" w:lineRule="auto"/>
        <w:jc w:val="left"/>
        <w:rPr>
          <w:rFonts w:cs="Arial"/>
          <w:b w:val="0"/>
          <w:sz w:val="24"/>
          <w:szCs w:val="24"/>
        </w:rPr>
      </w:pPr>
      <w:r w:rsidRPr="00D94A4E">
        <w:rPr>
          <w:rFonts w:cs="Arial"/>
          <w:b w:val="0"/>
          <w:sz w:val="24"/>
          <w:szCs w:val="24"/>
        </w:rPr>
        <w:t xml:space="preserve"> </w:t>
      </w:r>
    </w:p>
    <w:p w:rsidR="00C70366" w:rsidRDefault="00C70366" w:rsidP="00540E1E">
      <w:pPr>
        <w:pStyle w:val="StyleHeading1Centered"/>
        <w:spacing w:line="480" w:lineRule="auto"/>
      </w:pPr>
    </w:p>
    <w:p w:rsidR="007D32B0" w:rsidRDefault="007D32B0"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C02DBF" w:rsidRDefault="00C02DBF" w:rsidP="00540E1E">
      <w:pPr>
        <w:pStyle w:val="StyleHeading1Centered"/>
        <w:spacing w:line="480" w:lineRule="auto"/>
      </w:pPr>
    </w:p>
    <w:p w:rsidR="007D32B0" w:rsidRDefault="007D32B0" w:rsidP="00540E1E">
      <w:pPr>
        <w:pStyle w:val="StyleHeading1Centered"/>
        <w:spacing w:line="480" w:lineRule="auto"/>
      </w:pPr>
    </w:p>
    <w:p w:rsidR="007D32B0" w:rsidRDefault="007D32B0" w:rsidP="00540E1E">
      <w:pPr>
        <w:pStyle w:val="StyleHeading1Centered"/>
        <w:spacing w:line="480" w:lineRule="auto"/>
        <w:rPr>
          <w:sz w:val="40"/>
          <w:szCs w:val="40"/>
        </w:rPr>
      </w:pPr>
    </w:p>
    <w:p w:rsidR="00C02DBF" w:rsidRPr="007D32B0" w:rsidRDefault="00C02DBF" w:rsidP="00540E1E">
      <w:pPr>
        <w:pStyle w:val="StyleHeading1Centered"/>
        <w:spacing w:line="480" w:lineRule="auto"/>
        <w:rPr>
          <w:sz w:val="40"/>
          <w:szCs w:val="40"/>
        </w:rPr>
      </w:pPr>
    </w:p>
    <w:bookmarkEnd w:id="2"/>
    <w:p w:rsidR="006264E8" w:rsidRPr="00C02DBF" w:rsidRDefault="006264E8" w:rsidP="00540E1E">
      <w:pPr>
        <w:pStyle w:val="StyleHeading1Centered"/>
        <w:spacing w:line="480" w:lineRule="auto"/>
        <w:jc w:val="left"/>
        <w:rPr>
          <w:sz w:val="40"/>
          <w:szCs w:val="40"/>
        </w:rPr>
      </w:pPr>
      <w:r w:rsidRPr="007D32B0">
        <w:rPr>
          <w:sz w:val="40"/>
          <w:szCs w:val="40"/>
        </w:rPr>
        <w:t>chapter 2</w:t>
      </w:r>
    </w:p>
    <w:p w:rsidR="00C02DBF" w:rsidRDefault="00C02DBF" w:rsidP="00540E1E">
      <w:pPr>
        <w:pStyle w:val="StyleHeading1Centered"/>
        <w:spacing w:line="480" w:lineRule="auto"/>
        <w:jc w:val="left"/>
        <w:rPr>
          <w:sz w:val="36"/>
          <w:szCs w:val="36"/>
        </w:rPr>
      </w:pPr>
      <w:bookmarkStart w:id="3" w:name="_Toc143332848"/>
    </w:p>
    <w:p w:rsidR="00236E6D" w:rsidRDefault="003D63DF" w:rsidP="00540E1E">
      <w:pPr>
        <w:pStyle w:val="StyleHeading1Centered"/>
        <w:spacing w:line="480" w:lineRule="auto"/>
        <w:jc w:val="left"/>
        <w:rPr>
          <w:sz w:val="36"/>
          <w:szCs w:val="36"/>
        </w:rPr>
      </w:pPr>
      <w:r w:rsidRPr="006264E8">
        <w:rPr>
          <w:sz w:val="36"/>
          <w:szCs w:val="36"/>
        </w:rPr>
        <w:t>Literature Review</w:t>
      </w:r>
      <w:bookmarkEnd w:id="3"/>
    </w:p>
    <w:p w:rsidR="00C02DBF" w:rsidRDefault="00C02DBF" w:rsidP="00540E1E">
      <w:pPr>
        <w:numPr>
          <w:ilvl w:val="12"/>
          <w:numId w:val="0"/>
        </w:numPr>
        <w:spacing w:line="480" w:lineRule="auto"/>
        <w:rPr>
          <w:rFonts w:ascii="Arial" w:hAnsi="Arial"/>
          <w:b/>
          <w:bCs/>
          <w:caps/>
          <w:sz w:val="36"/>
          <w:szCs w:val="36"/>
        </w:rPr>
      </w:pPr>
    </w:p>
    <w:p w:rsidR="00236E6D" w:rsidRPr="00C02DBF" w:rsidRDefault="00DC53D3" w:rsidP="00540E1E">
      <w:pPr>
        <w:numPr>
          <w:ilvl w:val="12"/>
          <w:numId w:val="0"/>
        </w:numPr>
        <w:spacing w:line="480" w:lineRule="auto"/>
        <w:rPr>
          <w:rFonts w:ascii="Arial" w:hAnsi="Arial" w:cs="Arial"/>
          <w:sz w:val="28"/>
          <w:szCs w:val="28"/>
        </w:rPr>
      </w:pPr>
      <w:r>
        <w:rPr>
          <w:rFonts w:ascii="Arial" w:hAnsi="Arial" w:cs="Arial"/>
          <w:b/>
          <w:sz w:val="28"/>
          <w:szCs w:val="28"/>
        </w:rPr>
        <w:t>2.</w:t>
      </w:r>
      <w:r w:rsidR="006264E8">
        <w:rPr>
          <w:rFonts w:ascii="Arial" w:hAnsi="Arial" w:cs="Arial"/>
          <w:b/>
          <w:sz w:val="28"/>
          <w:szCs w:val="28"/>
        </w:rPr>
        <w:t>1</w:t>
      </w:r>
      <w:r w:rsidR="006264E8">
        <w:rPr>
          <w:rFonts w:ascii="Arial" w:hAnsi="Arial" w:cs="Arial"/>
          <w:b/>
          <w:sz w:val="28"/>
          <w:szCs w:val="28"/>
        </w:rPr>
        <w:tab/>
      </w:r>
      <w:r w:rsidR="00AF1253" w:rsidRPr="00041BCC">
        <w:rPr>
          <w:rFonts w:ascii="Arial" w:hAnsi="Arial" w:cs="Arial"/>
          <w:b/>
          <w:sz w:val="28"/>
          <w:szCs w:val="28"/>
        </w:rPr>
        <w:t>Turbulence and Boundary Layer Theory</w:t>
      </w:r>
    </w:p>
    <w:p w:rsidR="00542F8C" w:rsidRDefault="00542F8C" w:rsidP="00540E1E">
      <w:pPr>
        <w:spacing w:line="480" w:lineRule="auto"/>
        <w:rPr>
          <w:rFonts w:ascii="Arial" w:hAnsi="Arial" w:cs="Arial"/>
        </w:rPr>
      </w:pPr>
      <w:r>
        <w:rPr>
          <w:rFonts w:ascii="Arial" w:hAnsi="Arial" w:cs="Arial"/>
        </w:rPr>
        <w:tab/>
      </w:r>
      <w:r w:rsidRPr="00AF1253">
        <w:rPr>
          <w:rFonts w:ascii="Arial" w:hAnsi="Arial" w:cs="Arial"/>
        </w:rPr>
        <w:t xml:space="preserve">The Reynolds </w:t>
      </w:r>
      <w:r w:rsidR="00651B48">
        <w:rPr>
          <w:rFonts w:ascii="Arial" w:hAnsi="Arial" w:cs="Arial"/>
        </w:rPr>
        <w:t>number characterizes a</w:t>
      </w:r>
      <w:r>
        <w:rPr>
          <w:rFonts w:ascii="Arial" w:hAnsi="Arial" w:cs="Arial"/>
        </w:rPr>
        <w:t xml:space="preserve"> duct's turbulence and </w:t>
      </w:r>
      <w:r w:rsidRPr="00AF1253">
        <w:rPr>
          <w:rFonts w:ascii="Arial" w:hAnsi="Arial" w:cs="Arial"/>
        </w:rPr>
        <w:t>fluid boundary l</w:t>
      </w:r>
      <w:r w:rsidR="009A5640">
        <w:rPr>
          <w:rFonts w:ascii="Arial" w:hAnsi="Arial" w:cs="Arial"/>
        </w:rPr>
        <w:t xml:space="preserve">ayer using a ratio of the flow inertial force over </w:t>
      </w:r>
      <w:r w:rsidRPr="00AF1253">
        <w:rPr>
          <w:rFonts w:ascii="Arial" w:hAnsi="Arial" w:cs="Arial"/>
        </w:rPr>
        <w:t xml:space="preserve">viscous force. </w:t>
      </w:r>
    </w:p>
    <w:p w:rsidR="00542F8C" w:rsidRPr="00AF1253" w:rsidRDefault="00542F8C" w:rsidP="00540E1E">
      <w:pPr>
        <w:spacing w:line="480" w:lineRule="auto"/>
        <w:rPr>
          <w:rFonts w:ascii="Arial" w:hAnsi="Arial" w:cs="Arial"/>
        </w:rPr>
      </w:pPr>
    </w:p>
    <w:p w:rsidR="00542F8C" w:rsidRDefault="00542F8C" w:rsidP="00540E1E">
      <w:pPr>
        <w:spacing w:line="480" w:lineRule="auto"/>
        <w:jc w:val="center"/>
        <w:rPr>
          <w:rFonts w:ascii="Arial" w:eastAsiaTheme="minorEastAsia" w:hAnsi="Arial" w:cs="Arial"/>
        </w:rPr>
      </w:pPr>
      <m:oMathPara>
        <m:oMath>
          <m:r>
            <w:rPr>
              <w:rFonts w:ascii="Cambria Math" w:hAnsi="Cambria Math" w:cs="Arial"/>
            </w:rPr>
            <m:t>Re</m:t>
          </m:r>
          <m:r>
            <w:rPr>
              <w:rFonts w:ascii="Cambria Math" w:hAnsi="Arial" w:cs="Arial"/>
            </w:rPr>
            <m:t>=</m:t>
          </m:r>
          <m:f>
            <m:fPr>
              <m:ctrlPr>
                <w:rPr>
                  <w:rFonts w:ascii="Cambria Math" w:hAnsi="Arial" w:cs="Arial"/>
                  <w:i/>
                </w:rPr>
              </m:ctrlPr>
            </m:fPr>
            <m:num>
              <m:r>
                <w:rPr>
                  <w:rFonts w:ascii="Cambria Math" w:hAnsi="Cambria Math" w:cs="Arial"/>
                </w:rPr>
                <m:t>inertia</m:t>
              </m:r>
            </m:num>
            <m:den>
              <m:r>
                <w:rPr>
                  <w:rFonts w:ascii="Cambria Math" w:hAnsi="Cambria Math" w:cs="Arial"/>
                </w:rPr>
                <m:t>viscous</m:t>
              </m:r>
            </m:den>
          </m:f>
          <m:r>
            <w:rPr>
              <w:rFonts w:ascii="Cambria Math" w:hAnsi="Arial" w:cs="Arial"/>
            </w:rPr>
            <m:t>=</m:t>
          </m:r>
          <m:f>
            <m:fPr>
              <m:ctrlPr>
                <w:rPr>
                  <w:rFonts w:ascii="Cambria Math" w:hAnsi="Arial" w:cs="Arial"/>
                  <w:i/>
                </w:rPr>
              </m:ctrlPr>
            </m:fPr>
            <m:num>
              <m:r>
                <w:rPr>
                  <w:rFonts w:ascii="Cambria Math" w:hAnsi="Cambria Math" w:cs="Arial"/>
                </w:rPr>
                <m:t>ρ</m:t>
              </m:r>
              <m:sSubSup>
                <m:sSubSupPr>
                  <m:ctrlPr>
                    <w:rPr>
                      <w:rFonts w:ascii="Cambria Math" w:hAnsi="Arial" w:cs="Arial"/>
                      <w:i/>
                    </w:rPr>
                  </m:ctrlPr>
                </m:sSubSupPr>
                <m:e>
                  <m:r>
                    <w:rPr>
                      <w:rFonts w:ascii="Cambria Math" w:hAnsi="Cambria Math" w:cs="Arial"/>
                    </w:rPr>
                    <m:t>L</m:t>
                  </m:r>
                </m:e>
                <m:sub>
                  <m:r>
                    <w:rPr>
                      <w:rFonts w:ascii="Cambria Math" w:hAnsi="Cambria Math" w:cs="Arial"/>
                    </w:rPr>
                    <m:t>c</m:t>
                  </m:r>
                </m:sub>
                <m:sup>
                  <m:r>
                    <w:rPr>
                      <w:rFonts w:ascii="Cambria Math" w:hAnsi="Arial" w:cs="Arial"/>
                    </w:rPr>
                    <m:t>3</m:t>
                  </m:r>
                </m:sup>
              </m:sSubSup>
              <m:sSup>
                <m:sSupPr>
                  <m:ctrlPr>
                    <w:rPr>
                      <w:rFonts w:ascii="Cambria Math" w:hAnsi="Arial" w:cs="Arial"/>
                      <w:i/>
                    </w:rPr>
                  </m:ctrlPr>
                </m:sSupPr>
                <m:e>
                  <m:r>
                    <w:rPr>
                      <w:rFonts w:ascii="Cambria Math" w:hAnsi="Cambria Math" w:cs="Arial"/>
                    </w:rPr>
                    <m:t>U</m:t>
                  </m:r>
                </m:e>
                <m:sup>
                  <m:r>
                    <w:rPr>
                      <w:rFonts w:ascii="Cambria Math" w:hAnsi="Arial" w:cs="Arial"/>
                    </w:rPr>
                    <m:t>2</m:t>
                  </m:r>
                </m:sup>
              </m:sSup>
              <m:r>
                <w:rPr>
                  <w:rFonts w:ascii="Cambria Math" w:hAnsi="Arial" w:cs="Arial"/>
                </w:rPr>
                <m:t>/</m:t>
              </m:r>
              <m:sSub>
                <m:sSubPr>
                  <m:ctrlPr>
                    <w:rPr>
                      <w:rFonts w:ascii="Cambria Math" w:hAnsi="Arial" w:cs="Arial"/>
                      <w:i/>
                    </w:rPr>
                  </m:ctrlPr>
                </m:sSubPr>
                <m:e>
                  <m:r>
                    <w:rPr>
                      <w:rFonts w:ascii="Cambria Math" w:hAnsi="Cambria Math" w:cs="Arial"/>
                    </w:rPr>
                    <m:t>L</m:t>
                  </m:r>
                </m:e>
                <m:sub>
                  <m:r>
                    <w:rPr>
                      <w:rFonts w:ascii="Cambria Math" w:hAnsi="Cambria Math" w:cs="Arial"/>
                    </w:rPr>
                    <m:t>c</m:t>
                  </m:r>
                </m:sub>
              </m:sSub>
            </m:num>
            <m:den>
              <m:r>
                <w:rPr>
                  <w:rFonts w:ascii="Cambria Math" w:hAnsi="Cambria Math" w:cs="Arial"/>
                </w:rPr>
                <m:t>μ</m:t>
              </m:r>
              <m:sSubSup>
                <m:sSubSupPr>
                  <m:ctrlPr>
                    <w:rPr>
                      <w:rFonts w:ascii="Cambria Math" w:hAnsi="Arial" w:cs="Arial"/>
                      <w:i/>
                    </w:rPr>
                  </m:ctrlPr>
                </m:sSubSupPr>
                <m:e>
                  <m:r>
                    <w:rPr>
                      <w:rFonts w:ascii="Cambria Math" w:hAnsi="Cambria Math" w:cs="Arial"/>
                    </w:rPr>
                    <m:t>L</m:t>
                  </m:r>
                </m:e>
                <m:sub>
                  <m:r>
                    <w:rPr>
                      <w:rFonts w:ascii="Cambria Math" w:hAnsi="Cambria Math" w:cs="Arial"/>
                    </w:rPr>
                    <m:t>c</m:t>
                  </m:r>
                </m:sub>
                <m:sup>
                  <m:r>
                    <w:rPr>
                      <w:rFonts w:ascii="Cambria Math" w:hAnsi="Arial" w:cs="Arial"/>
                    </w:rPr>
                    <m:t>2</m:t>
                  </m:r>
                </m:sup>
              </m:sSubSup>
              <m:r>
                <w:rPr>
                  <w:rFonts w:ascii="Cambria Math" w:hAnsi="Cambria Math" w:cs="Arial"/>
                </w:rPr>
                <m:t>U</m:t>
              </m:r>
              <m:r>
                <w:rPr>
                  <w:rFonts w:ascii="Cambria Math" w:hAnsi="Arial" w:cs="Arial"/>
                </w:rPr>
                <m:t>/</m:t>
              </m:r>
              <m:sSub>
                <m:sSubPr>
                  <m:ctrlPr>
                    <w:rPr>
                      <w:rFonts w:ascii="Cambria Math" w:hAnsi="Arial" w:cs="Arial"/>
                      <w:i/>
                    </w:rPr>
                  </m:ctrlPr>
                </m:sSubPr>
                <m:e>
                  <m:r>
                    <w:rPr>
                      <w:rFonts w:ascii="Cambria Math" w:hAnsi="Cambria Math" w:cs="Arial"/>
                    </w:rPr>
                    <m:t>L</m:t>
                  </m:r>
                </m:e>
                <m:sub>
                  <m:r>
                    <w:rPr>
                      <w:rFonts w:ascii="Cambria Math" w:hAnsi="Cambria Math" w:cs="Arial"/>
                    </w:rPr>
                    <m:t>c</m:t>
                  </m:r>
                </m:sub>
              </m:sSub>
            </m:den>
          </m:f>
          <m:r>
            <w:rPr>
              <w:rFonts w:ascii="Cambria Math" w:hAnsi="Arial" w:cs="Arial"/>
            </w:rPr>
            <m:t>=</m:t>
          </m:r>
          <m:f>
            <m:fPr>
              <m:ctrlPr>
                <w:rPr>
                  <w:rFonts w:ascii="Cambria Math" w:hAnsi="Arial" w:cs="Arial"/>
                  <w:i/>
                </w:rPr>
              </m:ctrlPr>
            </m:fPr>
            <m:num>
              <m:r>
                <w:rPr>
                  <w:rFonts w:ascii="Cambria Math" w:hAnsi="Cambria Math" w:cs="Arial"/>
                </w:rPr>
                <m:t>U</m:t>
              </m:r>
              <m:sSub>
                <m:sSubPr>
                  <m:ctrlPr>
                    <w:rPr>
                      <w:rFonts w:ascii="Cambria Math" w:hAnsi="Arial" w:cs="Arial"/>
                      <w:i/>
                    </w:rPr>
                  </m:ctrlPr>
                </m:sSubPr>
                <m:e>
                  <m:r>
                    <w:rPr>
                      <w:rFonts w:ascii="Cambria Math" w:hAnsi="Cambria Math" w:cs="Arial"/>
                    </w:rPr>
                    <m:t>L</m:t>
                  </m:r>
                </m:e>
                <m:sub>
                  <m:r>
                    <w:rPr>
                      <w:rFonts w:ascii="Cambria Math" w:hAnsi="Cambria Math" w:cs="Arial"/>
                    </w:rPr>
                    <m:t>c</m:t>
                  </m:r>
                </m:sub>
              </m:sSub>
            </m:num>
            <m:den>
              <m:r>
                <w:rPr>
                  <w:rFonts w:ascii="Cambria Math" w:hAnsi="Cambria Math" w:cs="Arial"/>
                </w:rPr>
                <m:t>ν</m:t>
              </m:r>
            </m:den>
          </m:f>
        </m:oMath>
      </m:oMathPara>
    </w:p>
    <w:p w:rsidR="00542F8C" w:rsidRPr="00AF1253" w:rsidRDefault="00542F8C" w:rsidP="00540E1E">
      <w:pPr>
        <w:spacing w:line="480" w:lineRule="auto"/>
        <w:jc w:val="center"/>
        <w:rPr>
          <w:rFonts w:ascii="Arial" w:eastAsiaTheme="minorEastAsia" w:hAnsi="Arial" w:cs="Arial"/>
        </w:rPr>
      </w:pPr>
    </w:p>
    <w:p w:rsidR="00542F8C" w:rsidRPr="00AF1253" w:rsidRDefault="00542F8C" w:rsidP="00540E1E">
      <w:pPr>
        <w:spacing w:line="480" w:lineRule="auto"/>
        <w:rPr>
          <w:rFonts w:ascii="Arial" w:hAnsi="Arial" w:cs="Arial"/>
        </w:rPr>
      </w:pPr>
      <w:r w:rsidRPr="00AF1253">
        <w:rPr>
          <w:rFonts w:ascii="Arial" w:hAnsi="Arial" w:cs="Arial"/>
        </w:rPr>
        <w:t xml:space="preserve">In a duct the characteristic length, </w:t>
      </w:r>
      <w:proofErr w:type="spellStart"/>
      <w:r w:rsidRPr="00AF1253">
        <w:rPr>
          <w:rFonts w:ascii="Arial" w:hAnsi="Arial" w:cs="Arial"/>
        </w:rPr>
        <w:t>L</w:t>
      </w:r>
      <w:r w:rsidRPr="00AF1253">
        <w:rPr>
          <w:rFonts w:ascii="Arial" w:hAnsi="Arial" w:cs="Arial"/>
          <w:vertAlign w:val="subscript"/>
        </w:rPr>
        <w:t>c</w:t>
      </w:r>
      <w:proofErr w:type="spellEnd"/>
      <w:r w:rsidRPr="00AF1253">
        <w:rPr>
          <w:rFonts w:ascii="Arial" w:hAnsi="Arial" w:cs="Arial"/>
        </w:rPr>
        <w:t>, is described by the hydraulic diameter, d</w:t>
      </w:r>
      <w:r w:rsidRPr="00AF1253">
        <w:rPr>
          <w:rFonts w:ascii="Arial" w:hAnsi="Arial" w:cs="Arial"/>
          <w:vertAlign w:val="subscript"/>
        </w:rPr>
        <w:t>h</w:t>
      </w:r>
      <w:r w:rsidRPr="00AF1253">
        <w:rPr>
          <w:rFonts w:ascii="Arial" w:hAnsi="Arial" w:cs="Arial"/>
        </w:rPr>
        <w:t xml:space="preserve">, of the duct. </w:t>
      </w:r>
    </w:p>
    <w:p w:rsidR="00542F8C" w:rsidRDefault="00875097" w:rsidP="00540E1E">
      <w:pPr>
        <w:spacing w:line="480" w:lineRule="auto"/>
        <w:jc w:val="center"/>
        <w:rPr>
          <w:rFonts w:ascii="Arial" w:eastAsiaTheme="minorEastAsia" w:hAnsi="Arial" w:cs="Arial"/>
        </w:rPr>
      </w:pPr>
      <m:oMathPara>
        <m:oMath>
          <m:sSub>
            <m:sSubPr>
              <m:ctrlPr>
                <w:rPr>
                  <w:rFonts w:ascii="Cambria Math" w:hAnsi="Arial" w:cs="Arial"/>
                  <w:i/>
                </w:rPr>
              </m:ctrlPr>
            </m:sSubPr>
            <m:e>
              <m:r>
                <w:rPr>
                  <w:rFonts w:ascii="Cambria Math" w:hAnsi="Cambria Math" w:cs="Arial"/>
                </w:rPr>
                <m:t>d</m:t>
              </m:r>
            </m:e>
            <m:sub>
              <m:r>
                <w:rPr>
                  <w:rFonts w:ascii="Cambria Math" w:hAnsi="Cambria Math" w:cs="Arial"/>
                </w:rPr>
                <m:t>h</m:t>
              </m:r>
            </m:sub>
          </m:sSub>
          <m:r>
            <w:rPr>
              <w:rFonts w:ascii="Cambria Math" w:hAnsi="Arial" w:cs="Arial"/>
            </w:rPr>
            <m:t>=</m:t>
          </m:r>
          <m:f>
            <m:fPr>
              <m:ctrlPr>
                <w:rPr>
                  <w:rFonts w:ascii="Cambria Math" w:hAnsi="Arial" w:cs="Arial"/>
                  <w:i/>
                </w:rPr>
              </m:ctrlPr>
            </m:fPr>
            <m:num>
              <m:r>
                <w:rPr>
                  <w:rFonts w:ascii="Cambria Math" w:hAnsi="Arial" w:cs="Arial"/>
                </w:rPr>
                <m:t>4</m:t>
              </m:r>
              <m:sSub>
                <m:sSubPr>
                  <m:ctrlPr>
                    <w:rPr>
                      <w:rFonts w:ascii="Cambria Math" w:hAnsi="Arial" w:cs="Arial"/>
                      <w:i/>
                    </w:rPr>
                  </m:ctrlPr>
                </m:sSubPr>
                <m:e>
                  <m:r>
                    <w:rPr>
                      <w:rFonts w:ascii="Cambria Math" w:hAnsi="Cambria Math" w:cs="Arial"/>
                    </w:rPr>
                    <m:t>A</m:t>
                  </m:r>
                </m:e>
                <m:sub>
                  <m:r>
                    <w:rPr>
                      <w:rFonts w:ascii="Cambria Math" w:hAnsi="Cambria Math" w:cs="Arial"/>
                    </w:rPr>
                    <m:t>xs</m:t>
                  </m:r>
                </m:sub>
              </m:sSub>
            </m:num>
            <m:den>
              <m:sSub>
                <m:sSubPr>
                  <m:ctrlPr>
                    <w:rPr>
                      <w:rFonts w:ascii="Cambria Math" w:hAnsi="Arial" w:cs="Arial"/>
                      <w:i/>
                    </w:rPr>
                  </m:ctrlPr>
                </m:sSubPr>
                <m:e>
                  <m:r>
                    <w:rPr>
                      <w:rFonts w:ascii="Cambria Math" w:hAnsi="Cambria Math" w:cs="Arial"/>
                    </w:rPr>
                    <m:t>P</m:t>
                  </m:r>
                </m:e>
                <m:sub>
                  <m:r>
                    <w:rPr>
                      <w:rFonts w:ascii="Cambria Math" w:hAnsi="Cambria Math" w:cs="Arial"/>
                    </w:rPr>
                    <m:t>w</m:t>
                  </m:r>
                </m:sub>
              </m:sSub>
            </m:den>
          </m:f>
        </m:oMath>
      </m:oMathPara>
    </w:p>
    <w:p w:rsidR="00542F8C" w:rsidRPr="00AF1253" w:rsidRDefault="00542F8C" w:rsidP="00540E1E">
      <w:pPr>
        <w:spacing w:line="480" w:lineRule="auto"/>
        <w:jc w:val="center"/>
        <w:rPr>
          <w:rFonts w:ascii="Arial" w:eastAsiaTheme="minorEastAsia" w:hAnsi="Arial" w:cs="Arial"/>
        </w:rPr>
      </w:pPr>
    </w:p>
    <w:p w:rsidR="00542F8C" w:rsidRPr="00AF1253" w:rsidRDefault="00542F8C" w:rsidP="00540E1E">
      <w:pPr>
        <w:spacing w:line="480" w:lineRule="auto"/>
        <w:rPr>
          <w:rFonts w:ascii="Arial" w:eastAsiaTheme="minorEastAsia" w:hAnsi="Arial" w:cs="Arial"/>
        </w:rPr>
      </w:pPr>
      <w:r w:rsidRPr="00AF1253">
        <w:rPr>
          <w:rFonts w:ascii="Arial" w:eastAsiaTheme="minorEastAsia" w:hAnsi="Arial" w:cs="Arial"/>
        </w:rPr>
        <w:tab/>
        <w:t xml:space="preserve">The transition Reynolds number is a function of several parameters, including roughness, but is generally accepted as </w:t>
      </w:r>
      <w:r w:rsidR="00484926">
        <w:rPr>
          <w:rFonts w:ascii="Arial" w:eastAsiaTheme="minorEastAsia" w:hAnsi="Arial" w:cs="Arial"/>
        </w:rPr>
        <w:t xml:space="preserve">near </w:t>
      </w:r>
      <w:r w:rsidRPr="00AF1253">
        <w:rPr>
          <w:rFonts w:ascii="Arial" w:eastAsiaTheme="minorEastAsia" w:hAnsi="Arial" w:cs="Arial"/>
        </w:rPr>
        <w:t xml:space="preserve">2300. If the Re of the flow </w:t>
      </w:r>
      <w:r w:rsidRPr="00AF1253">
        <w:rPr>
          <w:rFonts w:ascii="Arial" w:eastAsiaTheme="minorEastAsia" w:hAnsi="Arial" w:cs="Arial"/>
        </w:rPr>
        <w:lastRenderedPageBreak/>
        <w:t xml:space="preserve">is </w:t>
      </w:r>
      <w:r>
        <w:rPr>
          <w:rFonts w:ascii="Arial" w:eastAsiaTheme="minorEastAsia" w:hAnsi="Arial" w:cs="Arial"/>
        </w:rPr>
        <w:t>higher than the</w:t>
      </w:r>
      <w:r w:rsidRPr="00AF1253">
        <w:rPr>
          <w:rFonts w:ascii="Arial" w:eastAsiaTheme="minorEastAsia" w:hAnsi="Arial" w:cs="Arial"/>
        </w:rPr>
        <w:t xml:space="preserve"> transition number, </w:t>
      </w:r>
      <w:r>
        <w:rPr>
          <w:rFonts w:ascii="Arial" w:eastAsiaTheme="minorEastAsia" w:hAnsi="Arial" w:cs="Arial"/>
        </w:rPr>
        <w:t xml:space="preserve">near 10,000, </w:t>
      </w:r>
      <w:r w:rsidRPr="00AF1253">
        <w:rPr>
          <w:rFonts w:ascii="Arial" w:eastAsiaTheme="minorEastAsia" w:hAnsi="Arial" w:cs="Arial"/>
        </w:rPr>
        <w:t xml:space="preserve">the flow is turbulent. Turbulent flow </w:t>
      </w:r>
      <w:r w:rsidR="00484926">
        <w:rPr>
          <w:rFonts w:ascii="Arial" w:eastAsiaTheme="minorEastAsia" w:hAnsi="Arial" w:cs="Arial"/>
        </w:rPr>
        <w:t>is characterized</w:t>
      </w:r>
      <w:r w:rsidRPr="00AF1253">
        <w:rPr>
          <w:rFonts w:ascii="Arial" w:eastAsiaTheme="minorEastAsia" w:hAnsi="Arial" w:cs="Arial"/>
        </w:rPr>
        <w:t xml:space="preserve"> by random, fluctuating motion, </w:t>
      </w:r>
      <w:r w:rsidR="00484926">
        <w:rPr>
          <w:rFonts w:ascii="Arial" w:eastAsiaTheme="minorEastAsia" w:hAnsi="Arial" w:cs="Arial"/>
        </w:rPr>
        <w:t>superimposed on the time averaged velocity components. V</w:t>
      </w:r>
      <w:r w:rsidRPr="00AF1253">
        <w:rPr>
          <w:rFonts w:ascii="Arial" w:eastAsiaTheme="minorEastAsia" w:hAnsi="Arial" w:cs="Arial"/>
        </w:rPr>
        <w:t>iscous effects are negligible in comparison to the inertial forces in the fluid</w:t>
      </w:r>
      <w:r w:rsidR="00484926">
        <w:rPr>
          <w:rFonts w:ascii="Arial" w:eastAsiaTheme="minorEastAsia" w:hAnsi="Arial" w:cs="Arial"/>
        </w:rPr>
        <w:t xml:space="preserve"> when the flow is fully turbulent, as characterized by a Re of at least 10,000</w:t>
      </w:r>
      <w:r w:rsidRPr="00AF1253">
        <w:rPr>
          <w:rFonts w:ascii="Arial" w:eastAsiaTheme="minorEastAsia" w:hAnsi="Arial" w:cs="Arial"/>
        </w:rPr>
        <w:t xml:space="preserve">. </w:t>
      </w:r>
    </w:p>
    <w:p w:rsidR="00041BCC" w:rsidRDefault="00041BCC" w:rsidP="00540E1E">
      <w:pPr>
        <w:numPr>
          <w:ilvl w:val="12"/>
          <w:numId w:val="0"/>
        </w:numPr>
        <w:spacing w:line="480" w:lineRule="auto"/>
        <w:rPr>
          <w:rFonts w:ascii="Arial" w:hAnsi="Arial" w:cs="Arial"/>
        </w:rPr>
      </w:pPr>
    </w:p>
    <w:p w:rsidR="00041BCC" w:rsidRPr="00041BCC" w:rsidRDefault="001C5CF6" w:rsidP="00540E1E">
      <w:pPr>
        <w:numPr>
          <w:ilvl w:val="12"/>
          <w:numId w:val="0"/>
        </w:numPr>
        <w:spacing w:line="480" w:lineRule="auto"/>
        <w:rPr>
          <w:rFonts w:ascii="Arial" w:hAnsi="Arial" w:cs="Arial"/>
          <w:b/>
          <w:i/>
        </w:rPr>
      </w:pPr>
      <w:r>
        <w:rPr>
          <w:rFonts w:ascii="Arial" w:hAnsi="Arial" w:cs="Arial"/>
          <w:b/>
        </w:rPr>
        <w:t>2.1.1</w:t>
      </w:r>
      <w:r w:rsidR="006264E8">
        <w:rPr>
          <w:rFonts w:ascii="Arial" w:hAnsi="Arial" w:cs="Arial"/>
          <w:b/>
        </w:rPr>
        <w:tab/>
      </w:r>
      <w:r w:rsidR="00DC53D3">
        <w:rPr>
          <w:rFonts w:ascii="Arial" w:hAnsi="Arial" w:cs="Arial"/>
          <w:b/>
          <w:i/>
        </w:rPr>
        <w:t>Internal Boundary Layer</w:t>
      </w:r>
    </w:p>
    <w:p w:rsidR="00651B48" w:rsidRPr="00C02DBF" w:rsidRDefault="00AF1253" w:rsidP="00540E1E">
      <w:pPr>
        <w:spacing w:line="480" w:lineRule="auto"/>
      </w:pPr>
      <w:r>
        <w:tab/>
      </w:r>
      <w:r w:rsidRPr="00AF1253">
        <w:rPr>
          <w:rFonts w:ascii="Arial" w:hAnsi="Arial" w:cs="Arial"/>
        </w:rPr>
        <w:t>A duct's internal fluid boundary layer has several ch</w:t>
      </w:r>
      <w:r w:rsidR="002941FD">
        <w:rPr>
          <w:rFonts w:ascii="Arial" w:hAnsi="Arial" w:cs="Arial"/>
        </w:rPr>
        <w:t>aracteristics. Each interface between</w:t>
      </w:r>
      <w:r w:rsidRPr="00AF1253">
        <w:rPr>
          <w:rFonts w:ascii="Arial" w:hAnsi="Arial" w:cs="Arial"/>
        </w:rPr>
        <w:t xml:space="preserve"> the </w:t>
      </w:r>
      <w:r w:rsidR="002941FD">
        <w:rPr>
          <w:rFonts w:ascii="Arial" w:hAnsi="Arial" w:cs="Arial"/>
        </w:rPr>
        <w:t>duct wall</w:t>
      </w:r>
      <w:r w:rsidRPr="00AF1253">
        <w:rPr>
          <w:rFonts w:ascii="Arial" w:hAnsi="Arial" w:cs="Arial"/>
        </w:rPr>
        <w:t xml:space="preserve"> and the flui</w:t>
      </w:r>
      <w:r w:rsidR="002941FD">
        <w:rPr>
          <w:rFonts w:ascii="Arial" w:hAnsi="Arial" w:cs="Arial"/>
        </w:rPr>
        <w:t>d has a no slip condition where the fluid has</w:t>
      </w:r>
      <w:r w:rsidRPr="00AF1253">
        <w:rPr>
          <w:rFonts w:ascii="Arial" w:hAnsi="Arial" w:cs="Arial"/>
        </w:rPr>
        <w:t xml:space="preserve"> zer</w:t>
      </w:r>
      <w:r w:rsidR="005D6636">
        <w:rPr>
          <w:rFonts w:ascii="Arial" w:hAnsi="Arial" w:cs="Arial"/>
        </w:rPr>
        <w:t>o velocity. Reactive drag stresses</w:t>
      </w:r>
      <w:r w:rsidRPr="00AF1253">
        <w:rPr>
          <w:rFonts w:ascii="Arial" w:hAnsi="Arial" w:cs="Arial"/>
        </w:rPr>
        <w:t xml:space="preserve"> in the direction of fluid motion oppose the viscous shear stresses between the fluid and duct walls. These stresses  cause a loss in fluid momentum and result in a velocity variation in the direction normal to </w:t>
      </w:r>
      <w:r w:rsidR="005D6636">
        <w:rPr>
          <w:rFonts w:ascii="Arial" w:hAnsi="Arial" w:cs="Arial"/>
        </w:rPr>
        <w:t xml:space="preserve">the </w:t>
      </w:r>
      <w:r w:rsidRPr="00AF1253">
        <w:rPr>
          <w:rFonts w:ascii="Arial" w:hAnsi="Arial" w:cs="Arial"/>
        </w:rPr>
        <w:t xml:space="preserve">wall. A separate boundary layer forms on each wall and grows until they all meet in the center of the duct. </w:t>
      </w:r>
      <w:r w:rsidR="00F918A0">
        <w:rPr>
          <w:rFonts w:ascii="Arial" w:hAnsi="Arial" w:cs="Arial"/>
        </w:rPr>
        <w:t xml:space="preserve">Figure </w:t>
      </w:r>
      <w:r w:rsidR="000B6A14">
        <w:rPr>
          <w:rFonts w:ascii="Arial" w:hAnsi="Arial" w:cs="Arial"/>
        </w:rPr>
        <w:t>1</w:t>
      </w:r>
      <w:r w:rsidR="00F918A0">
        <w:rPr>
          <w:rFonts w:ascii="Arial" w:hAnsi="Arial" w:cs="Arial"/>
        </w:rPr>
        <w:t xml:space="preserve"> depi</w:t>
      </w:r>
      <w:r w:rsidR="00001863">
        <w:rPr>
          <w:rFonts w:ascii="Arial" w:hAnsi="Arial" w:cs="Arial"/>
        </w:rPr>
        <w:t>cts the boundary layer structure</w:t>
      </w:r>
      <w:r w:rsidR="00F918A0">
        <w:rPr>
          <w:rFonts w:ascii="Arial" w:hAnsi="Arial" w:cs="Arial"/>
        </w:rPr>
        <w:t xml:space="preserve"> in an </w:t>
      </w:r>
      <w:r w:rsidR="00FE4394">
        <w:rPr>
          <w:rFonts w:ascii="Arial" w:hAnsi="Arial" w:cs="Arial"/>
        </w:rPr>
        <w:t xml:space="preserve">turbulent </w:t>
      </w:r>
      <w:r w:rsidR="00F918A0">
        <w:rPr>
          <w:rFonts w:ascii="Arial" w:hAnsi="Arial" w:cs="Arial"/>
        </w:rPr>
        <w:t xml:space="preserve">internal flow. </w:t>
      </w:r>
    </w:p>
    <w:p w:rsidR="001033B4" w:rsidRDefault="00651B48" w:rsidP="00540E1E">
      <w:pPr>
        <w:spacing w:line="480" w:lineRule="auto"/>
        <w:rPr>
          <w:rFonts w:ascii="Arial" w:hAnsi="Arial" w:cs="Arial"/>
        </w:rPr>
      </w:pPr>
      <w:r>
        <w:rPr>
          <w:rFonts w:ascii="Arial" w:hAnsi="Arial" w:cs="Arial"/>
        </w:rPr>
        <w:tab/>
      </w:r>
      <w:r w:rsidR="00FE4394">
        <w:rPr>
          <w:rFonts w:ascii="Arial" w:hAnsi="Arial" w:cs="Arial"/>
        </w:rPr>
        <w:t xml:space="preserve">The viscous effects are dominant in the </w:t>
      </w:r>
      <w:proofErr w:type="spellStart"/>
      <w:r w:rsidR="00FE4394">
        <w:rPr>
          <w:rFonts w:ascii="Arial" w:hAnsi="Arial" w:cs="Arial"/>
        </w:rPr>
        <w:t>sublayer</w:t>
      </w:r>
      <w:proofErr w:type="spellEnd"/>
      <w:r w:rsidR="00FE4394">
        <w:rPr>
          <w:rFonts w:ascii="Arial" w:hAnsi="Arial" w:cs="Arial"/>
        </w:rPr>
        <w:t xml:space="preserve"> closest to the wa</w:t>
      </w:r>
      <w:r w:rsidR="00493A19">
        <w:rPr>
          <w:rFonts w:ascii="Arial" w:hAnsi="Arial" w:cs="Arial"/>
        </w:rPr>
        <w:t>ll of the duct. V</w:t>
      </w:r>
      <w:r w:rsidR="00FE4394">
        <w:rPr>
          <w:rFonts w:ascii="Arial" w:hAnsi="Arial" w:cs="Arial"/>
        </w:rPr>
        <w:t xml:space="preserve">iscous effects still dominate in the buffer layer, </w:t>
      </w:r>
      <w:r w:rsidR="00493A19">
        <w:rPr>
          <w:rFonts w:ascii="Arial" w:hAnsi="Arial" w:cs="Arial"/>
        </w:rPr>
        <w:t xml:space="preserve">just above the viscous </w:t>
      </w:r>
      <w:proofErr w:type="spellStart"/>
      <w:r w:rsidR="00493A19">
        <w:rPr>
          <w:rFonts w:ascii="Arial" w:hAnsi="Arial" w:cs="Arial"/>
        </w:rPr>
        <w:t>sublayer</w:t>
      </w:r>
      <w:proofErr w:type="spellEnd"/>
      <w:r w:rsidR="00493A19">
        <w:rPr>
          <w:rFonts w:ascii="Arial" w:hAnsi="Arial" w:cs="Arial"/>
        </w:rPr>
        <w:t xml:space="preserve">, </w:t>
      </w:r>
      <w:r w:rsidR="00FE4394">
        <w:rPr>
          <w:rFonts w:ascii="Arial" w:hAnsi="Arial" w:cs="Arial"/>
        </w:rPr>
        <w:t>but turbulence becomes more significant. The turbulence effec</w:t>
      </w:r>
      <w:r w:rsidR="00493A19">
        <w:rPr>
          <w:rFonts w:ascii="Arial" w:hAnsi="Arial" w:cs="Arial"/>
        </w:rPr>
        <w:t>ts increase through the overlap layer</w:t>
      </w:r>
      <w:r w:rsidR="00FE4394">
        <w:rPr>
          <w:rFonts w:ascii="Arial" w:hAnsi="Arial" w:cs="Arial"/>
        </w:rPr>
        <w:t xml:space="preserve"> into the turbulent layer where the turbulent effects dominate. </w:t>
      </w:r>
    </w:p>
    <w:p w:rsidR="00F918A0" w:rsidRDefault="00FE4394" w:rsidP="00540E1E">
      <w:pPr>
        <w:spacing w:line="480" w:lineRule="auto"/>
        <w:jc w:val="center"/>
        <w:rPr>
          <w:rFonts w:ascii="Arial" w:hAnsi="Arial" w:cs="Arial"/>
        </w:rPr>
      </w:pPr>
      <w:r>
        <w:rPr>
          <w:rFonts w:ascii="Arial" w:hAnsi="Arial" w:cs="Arial"/>
          <w:noProof/>
        </w:rPr>
        <w:lastRenderedPageBreak/>
        <w:drawing>
          <wp:inline distT="0" distB="0" distL="0" distR="0">
            <wp:extent cx="3107972" cy="2302552"/>
            <wp:effectExtent l="19050" t="0" r="0" b="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3107972" cy="2302552"/>
                    </a:xfrm>
                    <a:prstGeom prst="rect">
                      <a:avLst/>
                    </a:prstGeom>
                    <a:noFill/>
                    <a:ln w="9525">
                      <a:noFill/>
                      <a:miter lim="800000"/>
                      <a:headEnd/>
                      <a:tailEnd/>
                    </a:ln>
                  </pic:spPr>
                </pic:pic>
              </a:graphicData>
            </a:graphic>
          </wp:inline>
        </w:drawing>
      </w:r>
    </w:p>
    <w:p w:rsidR="009879C1" w:rsidRDefault="009879C1" w:rsidP="00540E1E">
      <w:pPr>
        <w:spacing w:line="480" w:lineRule="auto"/>
        <w:jc w:val="center"/>
        <w:rPr>
          <w:rFonts w:ascii="Arial" w:hAnsi="Arial" w:cs="Arial"/>
        </w:rPr>
      </w:pPr>
    </w:p>
    <w:p w:rsidR="009879C1" w:rsidRPr="000B6A14" w:rsidRDefault="009879C1" w:rsidP="00540E1E">
      <w:pPr>
        <w:spacing w:line="480" w:lineRule="auto"/>
        <w:rPr>
          <w:rFonts w:ascii="Arial" w:hAnsi="Arial" w:cs="Arial"/>
          <w:b/>
          <w:vertAlign w:val="superscript"/>
        </w:rPr>
      </w:pPr>
      <w:r>
        <w:rPr>
          <w:rFonts w:ascii="Arial" w:hAnsi="Arial" w:cs="Arial"/>
          <w:b/>
        </w:rPr>
        <w:t>Figure 1: Turbulent Boundary Layers</w:t>
      </w:r>
      <w:r w:rsidR="000B6A14">
        <w:rPr>
          <w:rFonts w:ascii="Arial" w:hAnsi="Arial" w:cs="Arial"/>
          <w:b/>
          <w:vertAlign w:val="superscript"/>
        </w:rPr>
        <w:t>2</w:t>
      </w:r>
    </w:p>
    <w:p w:rsidR="00C02DBF" w:rsidRDefault="00C02DBF" w:rsidP="00540E1E">
      <w:pPr>
        <w:spacing w:line="480" w:lineRule="auto"/>
        <w:jc w:val="center"/>
        <w:rPr>
          <w:rFonts w:ascii="Arial" w:hAnsi="Arial" w:cs="Arial"/>
        </w:rPr>
      </w:pPr>
    </w:p>
    <w:p w:rsidR="001C5CF6" w:rsidRDefault="005B1B62" w:rsidP="00C02DBF">
      <w:pPr>
        <w:spacing w:line="480" w:lineRule="auto"/>
        <w:rPr>
          <w:rFonts w:ascii="Arial" w:eastAsiaTheme="minorEastAsia" w:hAnsi="Arial" w:cs="Arial"/>
        </w:rPr>
      </w:pPr>
      <w:r>
        <w:rPr>
          <w:rFonts w:ascii="Arial" w:eastAsiaTheme="minorEastAsia" w:hAnsi="Arial" w:cs="Arial"/>
        </w:rPr>
        <w:tab/>
        <w:t>T</w:t>
      </w:r>
      <w:r w:rsidR="00AF1253" w:rsidRPr="00AF1253">
        <w:rPr>
          <w:rFonts w:ascii="Arial" w:eastAsiaTheme="minorEastAsia" w:hAnsi="Arial" w:cs="Arial"/>
        </w:rPr>
        <w:t>he thermal boundary layer is identical to the fluid boundary layer</w:t>
      </w:r>
      <w:r>
        <w:rPr>
          <w:rFonts w:ascii="Arial" w:eastAsiaTheme="minorEastAsia" w:hAnsi="Arial" w:cs="Arial"/>
        </w:rPr>
        <w:t xml:space="preserve"> when the Prandtl number, </w:t>
      </w:r>
      <m:oMath>
        <m:f>
          <m:fPr>
            <m:ctrlPr>
              <w:rPr>
                <w:rFonts w:ascii="Cambria Math" w:eastAsiaTheme="minorEastAsia" w:hAnsi="Cambria Math" w:cs="Arial"/>
                <w:i/>
              </w:rPr>
            </m:ctrlPr>
          </m:fPr>
          <m:num>
            <m:r>
              <w:rPr>
                <w:rFonts w:ascii="Cambria Math" w:eastAsiaTheme="minorEastAsia" w:hAnsi="Cambria Math" w:cs="Arial"/>
              </w:rPr>
              <m:t>ν</m:t>
            </m:r>
          </m:num>
          <m:den>
            <m:r>
              <w:rPr>
                <w:rFonts w:ascii="Cambria Math" w:eastAsiaTheme="minorEastAsia" w:hAnsi="Cambria Math" w:cs="Arial"/>
              </w:rPr>
              <m:t>α</m:t>
            </m:r>
          </m:den>
        </m:f>
      </m:oMath>
      <w:r>
        <w:rPr>
          <w:rFonts w:ascii="Arial" w:eastAsiaTheme="minorEastAsia" w:hAnsi="Arial" w:cs="Arial"/>
        </w:rPr>
        <w:t>, is near unity</w:t>
      </w:r>
      <w:r w:rsidR="00AF1253" w:rsidRPr="00AF1253">
        <w:rPr>
          <w:rFonts w:ascii="Arial" w:eastAsiaTheme="minorEastAsia" w:hAnsi="Arial" w:cs="Arial"/>
        </w:rPr>
        <w:t>.</w:t>
      </w:r>
      <w:r>
        <w:rPr>
          <w:rFonts w:ascii="Arial" w:eastAsiaTheme="minorEastAsia" w:hAnsi="Arial" w:cs="Arial"/>
        </w:rPr>
        <w:t xml:space="preserve"> </w:t>
      </w:r>
      <w:proofErr w:type="spellStart"/>
      <w:r>
        <w:rPr>
          <w:rFonts w:ascii="Arial" w:eastAsiaTheme="minorEastAsia" w:hAnsi="Arial" w:cs="Arial"/>
        </w:rPr>
        <w:t>Prandtl</w:t>
      </w:r>
      <w:proofErr w:type="spellEnd"/>
      <w:r>
        <w:rPr>
          <w:rFonts w:ascii="Arial" w:eastAsiaTheme="minorEastAsia" w:hAnsi="Arial" w:cs="Arial"/>
        </w:rPr>
        <w:t xml:space="preserve"> number is near unity for air and warm water.</w:t>
      </w:r>
      <w:r w:rsidR="00AF1253" w:rsidRPr="00AF1253">
        <w:rPr>
          <w:rFonts w:ascii="Arial" w:eastAsiaTheme="minorEastAsia" w:hAnsi="Arial" w:cs="Arial"/>
        </w:rPr>
        <w:t xml:space="preserve"> The entrance length, L</w:t>
      </w:r>
      <w:r w:rsidR="00AF1253" w:rsidRPr="00AF1253">
        <w:rPr>
          <w:rFonts w:ascii="Arial" w:eastAsiaTheme="minorEastAsia" w:hAnsi="Arial" w:cs="Arial"/>
          <w:vertAlign w:val="subscript"/>
        </w:rPr>
        <w:t>e</w:t>
      </w:r>
      <w:r w:rsidR="00AF1253" w:rsidRPr="00AF1253">
        <w:rPr>
          <w:rFonts w:ascii="Arial" w:eastAsiaTheme="minorEastAsia" w:hAnsi="Arial" w:cs="Arial"/>
        </w:rPr>
        <w:t xml:space="preserve">, is the distance in the flow direction at which the </w:t>
      </w:r>
      <w:r w:rsidR="00380DF7">
        <w:rPr>
          <w:rFonts w:ascii="Arial" w:eastAsiaTheme="minorEastAsia" w:hAnsi="Arial" w:cs="Arial"/>
        </w:rPr>
        <w:t>flow is fully developed, where the velocity profile becomes</w:t>
      </w:r>
      <w:r w:rsidR="00AF1253" w:rsidRPr="00AF1253">
        <w:rPr>
          <w:rFonts w:ascii="Arial" w:eastAsiaTheme="minorEastAsia" w:hAnsi="Arial" w:cs="Arial"/>
        </w:rPr>
        <w:t xml:space="preserve"> invariant. For a turbulent flow, the </w:t>
      </w:r>
      <m:oMath>
        <m:sSub>
          <m:sSubPr>
            <m:ctrlPr>
              <w:rPr>
                <w:rFonts w:ascii="Cambria Math" w:eastAsiaTheme="minorEastAsia" w:hAnsi="Arial" w:cs="Arial"/>
                <w:i/>
              </w:rPr>
            </m:ctrlPr>
          </m:sSubPr>
          <m:e>
            <m:r>
              <w:rPr>
                <w:rFonts w:ascii="Cambria Math" w:eastAsiaTheme="minorEastAsia" w:hAnsi="Cambria Math" w:cs="Arial"/>
              </w:rPr>
              <m:t>L</m:t>
            </m:r>
          </m:e>
          <m:sub>
            <m:r>
              <w:rPr>
                <w:rFonts w:ascii="Cambria Math" w:eastAsiaTheme="minorEastAsia" w:hAnsi="Cambria Math" w:cs="Arial"/>
              </w:rPr>
              <m:t>e</m:t>
            </m:r>
          </m:sub>
        </m:sSub>
        <m:r>
          <w:rPr>
            <w:rFonts w:ascii="Cambria Math" w:eastAsiaTheme="minorEastAsia" w:hAnsi="Arial" w:cs="Arial"/>
          </w:rPr>
          <m:t>≈</m:t>
        </m:r>
        <m:r>
          <w:rPr>
            <w:rFonts w:ascii="Cambria Math" w:eastAsiaTheme="minorEastAsia" w:hAnsi="Arial" w:cs="Arial"/>
          </w:rPr>
          <m:t>4.40(</m:t>
        </m:r>
        <m:r>
          <w:rPr>
            <w:rFonts w:ascii="Cambria Math" w:eastAsiaTheme="minorEastAsia" w:hAnsi="Cambria Math" w:cs="Arial"/>
          </w:rPr>
          <m:t>d</m:t>
        </m:r>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Cambria Math" w:cs="Arial"/>
              </w:rPr>
              <m:t>Re</m:t>
            </m:r>
          </m:e>
          <m:sup>
            <m:r>
              <w:rPr>
                <w:rFonts w:ascii="Cambria Math" w:eastAsiaTheme="minorEastAsia" w:hAnsi="Arial" w:cs="Arial"/>
              </w:rPr>
              <m:t>1/6</m:t>
            </m:r>
          </m:sup>
        </m:sSup>
      </m:oMath>
      <w:r w:rsidR="00E00F38">
        <w:rPr>
          <w:rFonts w:ascii="Arial" w:eastAsiaTheme="minorEastAsia" w:hAnsi="Arial" w:cs="Arial"/>
        </w:rPr>
        <w:t>, or 23.2 hydraulic diameters with a Re of 20,000.</w:t>
      </w:r>
    </w:p>
    <w:p w:rsidR="00C02DBF" w:rsidRPr="00C02DBF" w:rsidRDefault="00C02DBF" w:rsidP="00C02DBF">
      <w:pPr>
        <w:spacing w:line="480" w:lineRule="auto"/>
        <w:rPr>
          <w:rFonts w:ascii="Arial" w:eastAsiaTheme="minorEastAsia" w:hAnsi="Arial" w:cs="Arial"/>
        </w:rPr>
      </w:pPr>
    </w:p>
    <w:p w:rsidR="001C5CF6" w:rsidRPr="00041BCC" w:rsidRDefault="001C5CF6" w:rsidP="00540E1E">
      <w:pPr>
        <w:numPr>
          <w:ilvl w:val="12"/>
          <w:numId w:val="0"/>
        </w:numPr>
        <w:spacing w:line="480" w:lineRule="auto"/>
        <w:rPr>
          <w:rFonts w:ascii="Arial" w:hAnsi="Arial" w:cs="Arial"/>
          <w:b/>
        </w:rPr>
      </w:pPr>
      <w:r w:rsidRPr="00041BCC">
        <w:rPr>
          <w:rFonts w:ascii="Arial" w:hAnsi="Arial" w:cs="Arial"/>
          <w:b/>
        </w:rPr>
        <w:t>2.1</w:t>
      </w:r>
      <w:r>
        <w:rPr>
          <w:rFonts w:ascii="Arial" w:hAnsi="Arial" w:cs="Arial"/>
          <w:b/>
        </w:rPr>
        <w:t>.2</w:t>
      </w:r>
      <w:r>
        <w:rPr>
          <w:rFonts w:ascii="Arial" w:hAnsi="Arial" w:cs="Arial"/>
          <w:b/>
        </w:rPr>
        <w:tab/>
      </w:r>
      <w:proofErr w:type="spellStart"/>
      <w:r w:rsidRPr="00041BCC">
        <w:rPr>
          <w:rFonts w:ascii="Arial" w:hAnsi="Arial" w:cs="Arial"/>
          <w:b/>
          <w:i/>
        </w:rPr>
        <w:t>Navier</w:t>
      </w:r>
      <w:proofErr w:type="spellEnd"/>
      <w:r w:rsidRPr="00041BCC">
        <w:rPr>
          <w:rFonts w:ascii="Arial" w:hAnsi="Arial" w:cs="Arial"/>
          <w:b/>
          <w:i/>
        </w:rPr>
        <w:t>-Stokes</w:t>
      </w:r>
    </w:p>
    <w:p w:rsidR="001C5CF6" w:rsidRDefault="001C5CF6" w:rsidP="00540E1E">
      <w:pPr>
        <w:numPr>
          <w:ilvl w:val="12"/>
          <w:numId w:val="0"/>
        </w:numPr>
        <w:spacing w:line="480" w:lineRule="auto"/>
        <w:rPr>
          <w:rFonts w:ascii="Arial" w:hAnsi="Arial" w:cs="Arial"/>
        </w:rPr>
      </w:pPr>
      <w:r>
        <w:rPr>
          <w:rFonts w:ascii="Arial" w:hAnsi="Arial" w:cs="Arial"/>
        </w:rPr>
        <w:tab/>
        <w:t xml:space="preserve">A velocity flow field is mathematically described by a solution to </w:t>
      </w:r>
      <w:proofErr w:type="spellStart"/>
      <w:r>
        <w:rPr>
          <w:rFonts w:ascii="Arial" w:hAnsi="Arial" w:cs="Arial"/>
        </w:rPr>
        <w:t>Navier</w:t>
      </w:r>
      <w:proofErr w:type="spellEnd"/>
      <w:r>
        <w:rPr>
          <w:rFonts w:ascii="Arial" w:hAnsi="Arial" w:cs="Arial"/>
        </w:rPr>
        <w:t>-Stokes equations, characterized by velocity</w:t>
      </w:r>
      <w:r w:rsidR="00E623AE">
        <w:rPr>
          <w:rFonts w:ascii="Arial" w:hAnsi="Arial" w:cs="Arial"/>
        </w:rPr>
        <w:t xml:space="preserve"> </w:t>
      </w:r>
      <w:r>
        <w:rPr>
          <w:rFonts w:ascii="Arial" w:hAnsi="Arial" w:cs="Arial"/>
        </w:rPr>
        <w:t>(</w:t>
      </w:r>
      <m:oMath>
        <m:r>
          <m:rPr>
            <m:sty m:val="bi"/>
          </m:rPr>
          <w:rPr>
            <w:rFonts w:ascii="Cambria Math" w:hAnsi="Cambria Math" w:cs="Arial"/>
          </w:rPr>
          <m:t>u</m:t>
        </m:r>
      </m:oMath>
      <w:r>
        <w:rPr>
          <w:rFonts w:ascii="Arial" w:hAnsi="Arial" w:cs="Arial"/>
        </w:rPr>
        <w:t>), density</w:t>
      </w:r>
      <w:r w:rsidR="00E623AE">
        <w:rPr>
          <w:rFonts w:ascii="Arial" w:hAnsi="Arial" w:cs="Arial"/>
        </w:rPr>
        <w:t xml:space="preserve"> </w:t>
      </w:r>
      <w:r>
        <w:rPr>
          <w:rFonts w:ascii="Arial" w:hAnsi="Arial" w:cs="Arial"/>
        </w:rPr>
        <w:t>(</w:t>
      </w:r>
      <w:r>
        <w:rPr>
          <w:rFonts w:ascii="GreekC" w:hAnsi="GreekC" w:cs="GreekC"/>
        </w:rPr>
        <w:t>r</w:t>
      </w:r>
      <w:r>
        <w:rPr>
          <w:rFonts w:ascii="Arial" w:hAnsi="Arial" w:cs="Arial"/>
        </w:rPr>
        <w:t>), pressure</w:t>
      </w:r>
      <w:r w:rsidR="00E623AE">
        <w:rPr>
          <w:rFonts w:ascii="Arial" w:hAnsi="Arial" w:cs="Arial"/>
        </w:rPr>
        <w:t xml:space="preserve"> </w:t>
      </w:r>
      <w:r>
        <w:rPr>
          <w:rFonts w:ascii="Arial" w:hAnsi="Arial" w:cs="Arial"/>
        </w:rPr>
        <w:t xml:space="preserve">(p), </w:t>
      </w:r>
      <w:proofErr w:type="spellStart"/>
      <w:r>
        <w:rPr>
          <w:rFonts w:ascii="Arial" w:hAnsi="Arial" w:cs="Arial"/>
        </w:rPr>
        <w:t>deviatoric</w:t>
      </w:r>
      <w:proofErr w:type="spellEnd"/>
      <w:r>
        <w:rPr>
          <w:rFonts w:ascii="Arial" w:hAnsi="Arial" w:cs="Arial"/>
        </w:rPr>
        <w:t xml:space="preserve"> component of the stress tensor</w:t>
      </w:r>
      <w:r w:rsidR="00E623AE">
        <w:rPr>
          <w:rFonts w:ascii="Arial" w:hAnsi="Arial" w:cs="Arial"/>
        </w:rPr>
        <w:t xml:space="preserve"> </w:t>
      </w:r>
      <w:r>
        <w:rPr>
          <w:rFonts w:ascii="Arial" w:hAnsi="Arial" w:cs="Arial"/>
        </w:rPr>
        <w:t>(</w:t>
      </w:r>
      <w:r w:rsidRPr="00E623AE">
        <w:rPr>
          <w:rFonts w:ascii="Arial" w:hAnsi="Arial" w:cs="Arial"/>
          <w:b/>
        </w:rPr>
        <w:t>T</w:t>
      </w:r>
      <w:r>
        <w:rPr>
          <w:rFonts w:ascii="Arial" w:hAnsi="Arial" w:cs="Arial"/>
        </w:rPr>
        <w:t>), and body forces</w:t>
      </w:r>
      <w:r w:rsidR="00E623AE">
        <w:rPr>
          <w:rFonts w:ascii="Arial" w:hAnsi="Arial" w:cs="Arial"/>
        </w:rPr>
        <w:t xml:space="preserve"> </w:t>
      </w:r>
      <w:r>
        <w:rPr>
          <w:rFonts w:ascii="Arial" w:hAnsi="Arial" w:cs="Arial"/>
        </w:rPr>
        <w:t>(</w:t>
      </w:r>
      <w:r w:rsidRPr="00E623AE">
        <w:rPr>
          <w:rFonts w:ascii="Arial" w:hAnsi="Arial" w:cs="Arial"/>
          <w:b/>
        </w:rPr>
        <w:t>f</w:t>
      </w:r>
      <w:r>
        <w:rPr>
          <w:rFonts w:ascii="Arial" w:hAnsi="Arial" w:cs="Arial"/>
        </w:rPr>
        <w:t>).</w:t>
      </w:r>
    </w:p>
    <w:p w:rsidR="001C5CF6" w:rsidRDefault="001C5CF6" w:rsidP="00540E1E">
      <w:pPr>
        <w:numPr>
          <w:ilvl w:val="12"/>
          <w:numId w:val="0"/>
        </w:numPr>
        <w:spacing w:line="480" w:lineRule="auto"/>
        <w:rPr>
          <w:rFonts w:ascii="Arial" w:hAnsi="Arial" w:cs="Arial"/>
        </w:rPr>
      </w:pPr>
    </w:p>
    <w:p w:rsidR="001C5CF6" w:rsidRDefault="001C5CF6" w:rsidP="00540E1E">
      <w:pPr>
        <w:numPr>
          <w:ilvl w:val="12"/>
          <w:numId w:val="0"/>
        </w:numPr>
        <w:spacing w:line="480" w:lineRule="auto"/>
        <w:jc w:val="center"/>
        <w:rPr>
          <w:rFonts w:ascii="Arial" w:hAnsi="Arial" w:cs="Arial"/>
        </w:rPr>
      </w:pPr>
      <m:oMathPara>
        <m:oMath>
          <m:r>
            <w:rPr>
              <w:rFonts w:ascii="Cambria Math" w:hAnsi="Cambria Math" w:cs="Arial"/>
            </w:rPr>
            <w:lastRenderedPageBreak/>
            <m:t>ρ</m:t>
          </m:r>
          <m:d>
            <m:dPr>
              <m:ctrlPr>
                <w:rPr>
                  <w:rFonts w:ascii="Cambria Math" w:hAnsi="Cambria Math" w:cs="Arial"/>
                  <w:i/>
                </w:rPr>
              </m:ctrlPr>
            </m:dPr>
            <m:e>
              <m:f>
                <m:fPr>
                  <m:ctrlPr>
                    <w:rPr>
                      <w:rFonts w:ascii="Cambria Math" w:hAnsi="Cambria Math" w:cs="Arial"/>
                      <w:i/>
                    </w:rPr>
                  </m:ctrlPr>
                </m:fPr>
                <m:num>
                  <m:r>
                    <w:rPr>
                      <w:rFonts w:ascii="Cambria Math" w:hAnsi="Cambria Math" w:cs="Arial"/>
                    </w:rPr>
                    <m:t>∂</m:t>
                  </m:r>
                  <m:acc>
                    <m:accPr>
                      <m:chr m:val="̅"/>
                      <m:ctrlPr>
                        <w:rPr>
                          <w:rFonts w:ascii="Cambria Math" w:hAnsi="Cambria Math" w:cs="Arial"/>
                          <w:b/>
                          <w:i/>
                        </w:rPr>
                      </m:ctrlPr>
                    </m:accPr>
                    <m:e>
                      <m:r>
                        <m:rPr>
                          <m:sty m:val="bi"/>
                        </m:rPr>
                        <w:rPr>
                          <w:rFonts w:ascii="Cambria Math" w:hAnsi="Cambria Math" w:cs="Arial"/>
                        </w:rPr>
                        <m:t>u</m:t>
                      </m:r>
                    </m:e>
                  </m:acc>
                </m:num>
                <m:den>
                  <m:r>
                    <w:rPr>
                      <w:rFonts w:ascii="Cambria Math" w:hAnsi="Cambria Math" w:cs="Arial"/>
                    </w:rPr>
                    <m:t>∂t</m:t>
                  </m:r>
                </m:den>
              </m:f>
              <m:r>
                <w:rPr>
                  <w:rFonts w:ascii="Cambria Math" w:hAnsi="Cambria Math" w:cs="Arial"/>
                </w:rPr>
                <m:t>+</m:t>
              </m:r>
              <m:r>
                <m:rPr>
                  <m:sty m:val="bi"/>
                </m:rPr>
                <w:rPr>
                  <w:rFonts w:ascii="Cambria Math" w:hAnsi="Cambria Math" w:cs="Arial"/>
                </w:rPr>
                <m:t>u</m:t>
              </m:r>
              <m:r>
                <w:rPr>
                  <w:rFonts w:ascii="Cambria Math" w:hAnsi="Cambria Math" w:cs="Arial"/>
                </w:rPr>
                <m:t>∙</m:t>
              </m:r>
              <m:r>
                <m:rPr>
                  <m:sty m:val="p"/>
                </m:rPr>
                <w:rPr>
                  <w:rFonts w:ascii="Cambria Math" w:hAnsi="Cambria Math" w:cs="Arial"/>
                </w:rPr>
                <m:t>∇</m:t>
              </m:r>
              <m:r>
                <m:rPr>
                  <m:sty m:val="bi"/>
                </m:rPr>
                <w:rPr>
                  <w:rFonts w:ascii="Cambria Math" w:hAnsi="Cambria Math" w:cs="Arial"/>
                </w:rPr>
                <m:t>u</m:t>
              </m:r>
            </m:e>
          </m:d>
          <m:r>
            <w:rPr>
              <w:rFonts w:ascii="Cambria Math" w:hAnsi="Cambria Math" w:cs="Arial"/>
            </w:rPr>
            <m:t>=-</m:t>
          </m:r>
          <m:r>
            <m:rPr>
              <m:sty m:val="p"/>
            </m:rPr>
            <w:rPr>
              <w:rFonts w:ascii="Cambria Math" w:hAnsi="Cambria Math" w:cs="Arial"/>
            </w:rPr>
            <m:t>∇</m:t>
          </m:r>
          <m:r>
            <w:rPr>
              <w:rFonts w:ascii="Cambria Math" w:hAnsi="Cambria Math" w:cs="Arial"/>
            </w:rPr>
            <m:t>p+</m:t>
          </m:r>
          <m:r>
            <m:rPr>
              <m:sty m:val="p"/>
            </m:rPr>
            <w:rPr>
              <w:rFonts w:ascii="Cambria Math" w:hAnsi="Cambria Math" w:cs="Arial"/>
            </w:rPr>
            <m:t>∇</m:t>
          </m:r>
          <m:r>
            <w:rPr>
              <w:rFonts w:ascii="Cambria Math" w:hAnsi="Cambria Math" w:cs="Arial"/>
            </w:rPr>
            <m:t>∙</m:t>
          </m:r>
          <m:r>
            <m:rPr>
              <m:sty m:val="bi"/>
            </m:rPr>
            <w:rPr>
              <w:rFonts w:ascii="Cambria Math" w:hAnsi="Cambria Math" w:cs="Arial"/>
            </w:rPr>
            <m:t>T</m:t>
          </m:r>
          <m:r>
            <w:rPr>
              <w:rFonts w:ascii="Cambria Math" w:hAnsi="Cambria Math" w:cs="Arial"/>
            </w:rPr>
            <m:t>+</m:t>
          </m:r>
          <m:r>
            <m:rPr>
              <m:sty m:val="bi"/>
            </m:rPr>
            <w:rPr>
              <w:rFonts w:ascii="Cambria Math" w:hAnsi="Cambria Math" w:cs="Arial"/>
            </w:rPr>
            <m:t>f</m:t>
          </m:r>
        </m:oMath>
      </m:oMathPara>
    </w:p>
    <w:p w:rsidR="001C5CF6" w:rsidRPr="00C63A70" w:rsidRDefault="001C5CF6" w:rsidP="00C63A70">
      <w:pPr>
        <w:numPr>
          <w:ilvl w:val="12"/>
          <w:numId w:val="0"/>
        </w:numPr>
        <w:spacing w:line="480" w:lineRule="auto"/>
        <w:rPr>
          <w:rFonts w:ascii="Arial" w:hAnsi="Arial" w:cs="Arial"/>
        </w:rPr>
      </w:pPr>
      <w:r>
        <w:rPr>
          <w:rFonts w:ascii="Arial" w:hAnsi="Arial" w:cs="Arial"/>
        </w:rPr>
        <w:tab/>
        <w:t xml:space="preserve">The variable behavior over time in turbulent flow presents an extremely difficult solution to the equations, and prompts the use of </w:t>
      </w:r>
      <w:r w:rsidR="00CE1B27">
        <w:rPr>
          <w:rFonts w:ascii="Arial" w:hAnsi="Arial" w:cs="Arial"/>
        </w:rPr>
        <w:t xml:space="preserve">reduced order turbulence models such as </w:t>
      </w:r>
      <w:r>
        <w:rPr>
          <w:rFonts w:ascii="Arial" w:hAnsi="Arial" w:cs="Arial"/>
        </w:rPr>
        <w:t xml:space="preserve">Reynolds-averaged </w:t>
      </w:r>
      <w:proofErr w:type="spellStart"/>
      <w:r>
        <w:rPr>
          <w:rFonts w:ascii="Arial" w:hAnsi="Arial" w:cs="Arial"/>
        </w:rPr>
        <w:t>Navier</w:t>
      </w:r>
      <w:proofErr w:type="spellEnd"/>
      <w:r>
        <w:rPr>
          <w:rFonts w:ascii="Arial" w:hAnsi="Arial" w:cs="Arial"/>
        </w:rPr>
        <w:t>-Stokes (RANS) or Large eddy simulation (LES).</w:t>
      </w:r>
      <w:r>
        <w:rPr>
          <w:rFonts w:ascii="Arial" w:eastAsiaTheme="minorEastAsia" w:hAnsi="Arial" w:cs="Arial"/>
        </w:rPr>
        <w:t xml:space="preserve">Turbulent </w:t>
      </w:r>
      <w:r w:rsidR="00CE1B27">
        <w:rPr>
          <w:rFonts w:ascii="Arial" w:eastAsiaTheme="minorEastAsia" w:hAnsi="Arial" w:cs="Arial"/>
        </w:rPr>
        <w:t xml:space="preserve">instantaneous velocities are </w:t>
      </w:r>
      <w:r>
        <w:rPr>
          <w:rFonts w:ascii="Arial" w:eastAsiaTheme="minorEastAsia" w:hAnsi="Arial" w:cs="Arial"/>
        </w:rPr>
        <w:t>divided into a time-averaged component and a fluctuating component:</w:t>
      </w:r>
    </w:p>
    <w:p w:rsidR="00C84173" w:rsidRDefault="00875097" w:rsidP="00540E1E">
      <w:pPr>
        <w:spacing w:line="480" w:lineRule="auto"/>
        <w:jc w:val="center"/>
        <w:rPr>
          <w:rFonts w:ascii="Arial" w:eastAsiaTheme="minorEastAsia" w:hAnsi="Arial" w:cs="Arial"/>
        </w:rPr>
      </w:pPr>
      <m:oMathPara>
        <m:oMath>
          <m:acc>
            <m:accPr>
              <m:chr m:val="⃗"/>
              <m:ctrlPr>
                <w:rPr>
                  <w:rFonts w:ascii="Cambria Math" w:eastAsiaTheme="minorEastAsia" w:hAnsi="Cambria Math" w:cs="Arial"/>
                  <w:b/>
                  <w:i/>
                </w:rPr>
              </m:ctrlPr>
            </m:accPr>
            <m:e>
              <m:r>
                <m:rPr>
                  <m:sty m:val="bi"/>
                </m:rPr>
                <w:rPr>
                  <w:rFonts w:ascii="Cambria Math" w:eastAsiaTheme="minorEastAsia" w:hAnsi="Cambria Math" w:cs="Arial"/>
                </w:rPr>
                <m:t>u</m:t>
              </m:r>
            </m:e>
          </m:acc>
          <m:r>
            <w:rPr>
              <w:rFonts w:ascii="Cambria Math" w:eastAsiaTheme="minorEastAsia" w:hAnsi="Cambria Math" w:cs="Arial"/>
            </w:rPr>
            <m:t>=</m:t>
          </m:r>
          <m:bar>
            <m:barPr>
              <m:pos m:val="top"/>
              <m:ctrlPr>
                <w:rPr>
                  <w:rFonts w:ascii="Cambria Math" w:eastAsiaTheme="minorEastAsia" w:hAnsi="Cambria Math" w:cs="Arial"/>
                  <w:i/>
                </w:rPr>
              </m:ctrlPr>
            </m:barPr>
            <m:e>
              <m:acc>
                <m:accPr>
                  <m:chr m:val="⃗"/>
                  <m:ctrlPr>
                    <w:rPr>
                      <w:rFonts w:ascii="Cambria Math" w:eastAsiaTheme="minorEastAsia" w:hAnsi="Cambria Math" w:cs="Arial"/>
                      <w:i/>
                    </w:rPr>
                  </m:ctrlPr>
                </m:accPr>
                <m:e>
                  <m:r>
                    <w:rPr>
                      <w:rFonts w:ascii="Cambria Math" w:eastAsiaTheme="minorEastAsia" w:hAnsi="Cambria Math" w:cs="Arial"/>
                    </w:rPr>
                    <m:t>u</m:t>
                  </m:r>
                </m:e>
              </m:acc>
            </m:e>
          </m:bar>
          <m:r>
            <w:rPr>
              <w:rFonts w:ascii="Cambria Math" w:eastAsiaTheme="minorEastAsia" w:hAnsi="Cambria Math" w:cs="Arial"/>
            </w:rPr>
            <m:t>+</m:t>
          </m:r>
          <m:acc>
            <m:accPr>
              <m:chr m:val="⃗"/>
              <m:ctrlPr>
                <w:rPr>
                  <w:rFonts w:ascii="Cambria Math" w:eastAsiaTheme="minorEastAsia" w:hAnsi="Cambria Math" w:cs="Arial"/>
                  <w:i/>
                </w:rPr>
              </m:ctrlPr>
            </m:accPr>
            <m:e>
              <m:sSup>
                <m:sSupPr>
                  <m:ctrlPr>
                    <w:rPr>
                      <w:rFonts w:ascii="Cambria Math" w:eastAsiaTheme="minorEastAsia" w:hAnsi="Cambria Math" w:cs="Arial"/>
                      <w:i/>
                    </w:rPr>
                  </m:ctrlPr>
                </m:sSupPr>
                <m:e>
                  <m:r>
                    <w:rPr>
                      <w:rFonts w:ascii="Cambria Math" w:eastAsiaTheme="minorEastAsia" w:hAnsi="Cambria Math" w:cs="Arial"/>
                    </w:rPr>
                    <m:t>u</m:t>
                  </m:r>
                </m:e>
                <m:sup>
                  <m:r>
                    <w:rPr>
                      <w:rFonts w:ascii="Cambria Math" w:eastAsiaTheme="minorEastAsia" w:hAnsi="Cambria Math" w:cs="Arial"/>
                    </w:rPr>
                    <m:t>'</m:t>
                  </m:r>
                </m:sup>
              </m:sSup>
            </m:e>
          </m:acc>
        </m:oMath>
      </m:oMathPara>
    </w:p>
    <w:p w:rsidR="00B2054E" w:rsidRDefault="007A069C" w:rsidP="00540E1E">
      <w:pPr>
        <w:spacing w:line="480" w:lineRule="auto"/>
        <w:rPr>
          <w:rFonts w:ascii="Arial" w:eastAsiaTheme="minorEastAsia" w:hAnsi="Arial" w:cs="Arial"/>
        </w:rPr>
      </w:pPr>
      <w:r>
        <w:rPr>
          <w:rFonts w:ascii="Arial" w:eastAsiaTheme="minorEastAsia" w:hAnsi="Arial" w:cs="Arial"/>
        </w:rPr>
        <w:t xml:space="preserve">The root mean squared velocity describes the magnitude of an instantaneous velocity vector and is defined as: </w:t>
      </w:r>
    </w:p>
    <w:p w:rsidR="00B2054E"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i,rms</m:t>
              </m:r>
            </m:sub>
          </m:sSub>
          <m:r>
            <w:rPr>
              <w:rFonts w:ascii="Cambria Math" w:eastAsiaTheme="minorEastAsia" w:hAnsi="Cambria Math" w:cs="Arial"/>
            </w:rPr>
            <m:t>=</m:t>
          </m:r>
          <m:rad>
            <m:radPr>
              <m:degHide m:val="on"/>
              <m:ctrlPr>
                <w:rPr>
                  <w:rFonts w:ascii="Cambria Math" w:eastAsiaTheme="minorEastAsia" w:hAnsi="Cambria Math" w:cs="Arial"/>
                  <w:i/>
                </w:rPr>
              </m:ctrlPr>
            </m:radPr>
            <m:deg/>
            <m:e>
              <m:sSup>
                <m:sSupPr>
                  <m:ctrlPr>
                    <w:rPr>
                      <w:rFonts w:ascii="Cambria Math" w:eastAsiaTheme="minorEastAsia" w:hAnsi="Cambria Math" w:cs="Arial"/>
                      <w:i/>
                    </w:rPr>
                  </m:ctrlPr>
                </m:sSupPr>
                <m:e>
                  <m:sSubSup>
                    <m:sSubSupPr>
                      <m:ctrlPr>
                        <w:rPr>
                          <w:rFonts w:ascii="Cambria Math" w:eastAsiaTheme="minorEastAsia" w:hAnsi="Cambria Math" w:cs="Arial"/>
                          <w:i/>
                        </w:rPr>
                      </m:ctrlPr>
                    </m:sSubSupPr>
                    <m:e>
                      <m:r>
                        <w:rPr>
                          <w:rFonts w:ascii="Cambria Math" w:eastAsiaTheme="minorEastAsia" w:hAnsi="Cambria Math" w:cs="Arial"/>
                        </w:rPr>
                        <m:t>u</m:t>
                      </m:r>
                    </m:e>
                    <m:sub>
                      <m:r>
                        <w:rPr>
                          <w:rFonts w:ascii="Cambria Math" w:eastAsiaTheme="minorEastAsia" w:hAnsi="Cambria Math" w:cs="Arial"/>
                        </w:rPr>
                        <m:t>i</m:t>
                      </m:r>
                    </m:sub>
                    <m:sup>
                      <m:r>
                        <w:rPr>
                          <w:rFonts w:ascii="Cambria Math" w:eastAsiaTheme="minorEastAsia" w:hAnsi="Cambria Math" w:cs="Arial"/>
                        </w:rPr>
                        <m:t>'</m:t>
                      </m:r>
                    </m:sup>
                  </m:sSubSup>
                  <m:r>
                    <w:rPr>
                      <w:rFonts w:ascii="Cambria Math" w:eastAsiaTheme="minorEastAsia" w:hAnsi="Cambria Math" w:cs="Arial"/>
                    </w:rPr>
                    <m:t>(x,y)</m:t>
                  </m:r>
                </m:e>
                <m:sup>
                  <m:r>
                    <w:rPr>
                      <w:rFonts w:ascii="Cambria Math" w:eastAsiaTheme="minorEastAsia" w:hAnsi="Cambria Math" w:cs="Arial"/>
                    </w:rPr>
                    <m:t>2</m:t>
                  </m:r>
                </m:sup>
              </m:sSup>
            </m:e>
          </m:rad>
        </m:oMath>
      </m:oMathPara>
    </w:p>
    <w:p w:rsidR="00C02DBF" w:rsidRDefault="001A6CC2" w:rsidP="00C63A70">
      <w:pPr>
        <w:spacing w:line="480" w:lineRule="auto"/>
        <w:rPr>
          <w:rFonts w:ascii="Arial" w:eastAsiaTheme="minorEastAsia" w:hAnsi="Arial" w:cs="Arial"/>
        </w:rPr>
      </w:pPr>
      <w:r>
        <w:rPr>
          <w:rFonts w:ascii="Arial" w:eastAsiaTheme="minorEastAsia" w:hAnsi="Arial" w:cs="Arial"/>
        </w:rPr>
        <w:t xml:space="preserve">A </w:t>
      </w:r>
      <w:r w:rsidR="002F65EC">
        <w:rPr>
          <w:rFonts w:ascii="Arial" w:eastAsiaTheme="minorEastAsia" w:hAnsi="Arial" w:cs="Arial"/>
        </w:rPr>
        <w:t>RANS</w:t>
      </w:r>
      <w:r>
        <w:rPr>
          <w:rFonts w:ascii="Arial" w:eastAsiaTheme="minorEastAsia" w:hAnsi="Arial" w:cs="Arial"/>
        </w:rPr>
        <w:t xml:space="preserve"> model is thus </w:t>
      </w:r>
      <w:r w:rsidR="002F65EC">
        <w:rPr>
          <w:rFonts w:ascii="Arial" w:eastAsiaTheme="minorEastAsia" w:hAnsi="Arial" w:cs="Arial"/>
        </w:rPr>
        <w:t>described as:</w:t>
      </w:r>
    </w:p>
    <w:p w:rsidR="00C02DBF" w:rsidRDefault="002F65EC" w:rsidP="00C63A70">
      <w:pPr>
        <w:spacing w:line="480" w:lineRule="auto"/>
        <w:jc w:val="center"/>
        <w:rPr>
          <w:rFonts w:ascii="Arial" w:eastAsiaTheme="minorEastAsia" w:hAnsi="Arial" w:cs="Arial"/>
        </w:rPr>
      </w:pPr>
      <m:oMathPara>
        <m:oMath>
          <m:r>
            <w:rPr>
              <w:rFonts w:ascii="Cambria Math" w:eastAsiaTheme="minorEastAsia" w:hAnsi="Cambria Math" w:cs="Arial"/>
            </w:rPr>
            <m:t>ρ</m:t>
          </m:r>
          <m:sSub>
            <m:sSubPr>
              <m:ctrlPr>
                <w:rPr>
                  <w:rFonts w:ascii="Cambria Math" w:eastAsiaTheme="minorEastAsia" w:hAnsi="Cambria Math" w:cs="Arial"/>
                  <w:i/>
                </w:rPr>
              </m:ctrlPr>
            </m:sSubPr>
            <m:e>
              <m:acc>
                <m:accPr>
                  <m:chr m:val="̅"/>
                  <m:ctrlPr>
                    <w:rPr>
                      <w:rFonts w:ascii="Cambria Math" w:eastAsiaTheme="minorEastAsia" w:hAnsi="Cambria Math" w:cs="Arial"/>
                      <w:i/>
                    </w:rPr>
                  </m:ctrlPr>
                </m:accPr>
                <m:e>
                  <m:r>
                    <w:rPr>
                      <w:rFonts w:ascii="Cambria Math" w:eastAsiaTheme="minorEastAsia" w:hAnsi="Cambria Math" w:cs="Arial"/>
                    </w:rPr>
                    <m:t>u</m:t>
                  </m:r>
                </m:e>
              </m:acc>
            </m:e>
            <m:sub>
              <m:r>
                <w:rPr>
                  <w:rFonts w:ascii="Cambria Math" w:eastAsiaTheme="minorEastAsia" w:hAnsi="Cambria Math" w:cs="Arial"/>
                </w:rPr>
                <m:t>j</m:t>
              </m:r>
            </m:sub>
          </m:sSub>
          <m:f>
            <m:fPr>
              <m:ctrlPr>
                <w:rPr>
                  <w:rFonts w:ascii="Cambria Math" w:eastAsiaTheme="minorEastAsia" w:hAnsi="Cambria Math" w:cs="Arial"/>
                  <w:i/>
                </w:rPr>
              </m:ctrlPr>
            </m:fPr>
            <m:num>
              <m:r>
                <w:rPr>
                  <w:rFonts w:ascii="Cambria Math" w:eastAsiaTheme="minorEastAsia" w:hAnsi="Cambria Math" w:cs="Arial"/>
                </w:rPr>
                <m:t>∂</m:t>
              </m:r>
              <m:acc>
                <m:accPr>
                  <m:chr m:val="̅"/>
                  <m:ctrlPr>
                    <w:rPr>
                      <w:rFonts w:ascii="Cambria Math" w:eastAsiaTheme="minorEastAsia" w:hAnsi="Cambria Math" w:cs="Arial"/>
                      <w:i/>
                    </w:rPr>
                  </m:ctrlPr>
                </m:accPr>
                <m:e>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i</m:t>
                      </m:r>
                    </m:sub>
                  </m:sSub>
                </m:e>
              </m:acc>
            </m:num>
            <m:den>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j</m:t>
                  </m:r>
                </m:sub>
              </m:sSub>
            </m:den>
          </m:f>
          <m:r>
            <w:rPr>
              <w:rFonts w:ascii="Cambria Math" w:eastAsiaTheme="minorEastAsia" w:hAnsi="Cambria Math" w:cs="Arial"/>
            </w:rPr>
            <m:t>=ρ</m:t>
          </m:r>
          <m:acc>
            <m:accPr>
              <m:chr m:val="̅"/>
              <m:ctrlPr>
                <w:rPr>
                  <w:rFonts w:ascii="Cambria Math" w:eastAsiaTheme="minorEastAsia" w:hAnsi="Cambria Math" w:cs="Arial"/>
                  <w:i/>
                </w:rPr>
              </m:ctrlPr>
            </m:accPr>
            <m:e>
              <m:sSub>
                <m:sSubPr>
                  <m:ctrlPr>
                    <w:rPr>
                      <w:rFonts w:ascii="Cambria Math" w:eastAsiaTheme="minorEastAsia" w:hAnsi="Cambria Math" w:cs="Arial"/>
                      <w:i/>
                    </w:rPr>
                  </m:ctrlPr>
                </m:sSubPr>
                <m:e>
                  <m:r>
                    <w:rPr>
                      <w:rFonts w:ascii="Cambria Math" w:eastAsiaTheme="minorEastAsia" w:hAnsi="Cambria Math" w:cs="Arial"/>
                    </w:rPr>
                    <m:t>f</m:t>
                  </m:r>
                </m:e>
                <m:sub>
                  <m:r>
                    <w:rPr>
                      <w:rFonts w:ascii="Cambria Math" w:eastAsiaTheme="minorEastAsia" w:hAnsi="Cambria Math" w:cs="Arial"/>
                    </w:rPr>
                    <m:t>i</m:t>
                  </m:r>
                </m:sub>
              </m:sSub>
            </m:e>
          </m:acc>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m:t>
              </m:r>
            </m:num>
            <m:den>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j</m:t>
                  </m:r>
                </m:sub>
              </m:sSub>
            </m:den>
          </m:f>
          <m:d>
            <m:dPr>
              <m:begChr m:val="["/>
              <m:endChr m:val="]"/>
              <m:ctrlPr>
                <w:rPr>
                  <w:rFonts w:ascii="Cambria Math" w:eastAsiaTheme="minorEastAsia" w:hAnsi="Cambria Math" w:cs="Arial"/>
                  <w:i/>
                </w:rPr>
              </m:ctrlPr>
            </m:dPr>
            <m:e>
              <m:r>
                <w:rPr>
                  <w:rFonts w:ascii="Cambria Math" w:eastAsiaTheme="minorEastAsia" w:hAnsi="Cambria Math" w:cs="Arial"/>
                </w:rPr>
                <m:t>-</m:t>
              </m:r>
              <m:acc>
                <m:accPr>
                  <m:chr m:val="̅"/>
                  <m:ctrlPr>
                    <w:rPr>
                      <w:rFonts w:ascii="Cambria Math" w:eastAsiaTheme="minorEastAsia" w:hAnsi="Cambria Math" w:cs="Arial"/>
                      <w:i/>
                    </w:rPr>
                  </m:ctrlPr>
                </m:accPr>
                <m:e>
                  <m:r>
                    <w:rPr>
                      <w:rFonts w:ascii="Cambria Math" w:eastAsiaTheme="minorEastAsia" w:hAnsi="Cambria Math" w:cs="Arial"/>
                    </w:rPr>
                    <m:t>p</m:t>
                  </m:r>
                </m:e>
              </m:acc>
              <m:sSub>
                <m:sSubPr>
                  <m:ctrlPr>
                    <w:rPr>
                      <w:rFonts w:ascii="Cambria Math" w:eastAsiaTheme="minorEastAsia" w:hAnsi="Cambria Math" w:cs="Arial"/>
                      <w:i/>
                    </w:rPr>
                  </m:ctrlPr>
                </m:sSubPr>
                <m:e>
                  <m:r>
                    <w:rPr>
                      <w:rFonts w:ascii="Cambria Math" w:eastAsiaTheme="minorEastAsia" w:hAnsi="Cambria Math" w:cs="Arial"/>
                    </w:rPr>
                    <m:t>δ</m:t>
                  </m:r>
                </m:e>
                <m:sub>
                  <m:r>
                    <w:rPr>
                      <w:rFonts w:ascii="Cambria Math" w:eastAsiaTheme="minorEastAsia" w:hAnsi="Cambria Math" w:cs="Arial"/>
                    </w:rPr>
                    <m:t>ij</m:t>
                  </m:r>
                </m:sub>
              </m:sSub>
              <m:r>
                <w:rPr>
                  <w:rFonts w:ascii="Cambria Math" w:eastAsiaTheme="minorEastAsia" w:hAnsi="Cambria Math" w:cs="Arial"/>
                </w:rPr>
                <m:t>+μ</m:t>
              </m:r>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m:t>
                      </m:r>
                      <m:acc>
                        <m:accPr>
                          <m:chr m:val="̅"/>
                          <m:ctrlPr>
                            <w:rPr>
                              <w:rFonts w:ascii="Cambria Math" w:eastAsiaTheme="minorEastAsia" w:hAnsi="Cambria Math" w:cs="Arial"/>
                              <w:i/>
                            </w:rPr>
                          </m:ctrlPr>
                        </m:accPr>
                        <m:e>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i</m:t>
                              </m:r>
                            </m:sub>
                          </m:sSub>
                        </m:e>
                      </m:acc>
                    </m:num>
                    <m:den>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j</m:t>
                          </m:r>
                        </m:sub>
                      </m:sSub>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m:t>
                      </m:r>
                      <m:acc>
                        <m:accPr>
                          <m:chr m:val="̅"/>
                          <m:ctrlPr>
                            <w:rPr>
                              <w:rFonts w:ascii="Cambria Math" w:eastAsiaTheme="minorEastAsia" w:hAnsi="Cambria Math" w:cs="Arial"/>
                              <w:i/>
                            </w:rPr>
                          </m:ctrlPr>
                        </m:accPr>
                        <m:e>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j</m:t>
                              </m:r>
                            </m:sub>
                          </m:sSub>
                        </m:e>
                      </m:acc>
                    </m:num>
                    <m:den>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x</m:t>
                          </m:r>
                        </m:e>
                        <m:sub>
                          <m:r>
                            <w:rPr>
                              <w:rFonts w:ascii="Cambria Math" w:eastAsiaTheme="minorEastAsia" w:hAnsi="Cambria Math" w:cs="Arial"/>
                            </w:rPr>
                            <m:t>i</m:t>
                          </m:r>
                        </m:sub>
                      </m:sSub>
                    </m:den>
                  </m:f>
                </m:e>
              </m:d>
              <m:r>
                <w:rPr>
                  <w:rFonts w:ascii="Cambria Math" w:eastAsiaTheme="minorEastAsia" w:hAnsi="Cambria Math" w:cs="Arial"/>
                </w:rPr>
                <m:t>-ρ</m:t>
              </m:r>
              <m:acc>
                <m:accPr>
                  <m:chr m:val="̅"/>
                  <m:ctrlPr>
                    <w:rPr>
                      <w:rFonts w:ascii="Cambria Math" w:eastAsiaTheme="minorEastAsia" w:hAnsi="Cambria Math" w:cs="Arial"/>
                      <w:i/>
                    </w:rPr>
                  </m:ctrlPr>
                </m:accPr>
                <m:e>
                  <m:sSubSup>
                    <m:sSubSupPr>
                      <m:ctrlPr>
                        <w:rPr>
                          <w:rFonts w:ascii="Cambria Math" w:eastAsiaTheme="minorEastAsia" w:hAnsi="Cambria Math" w:cs="Arial"/>
                          <w:i/>
                        </w:rPr>
                      </m:ctrlPr>
                    </m:sSubSupPr>
                    <m:e>
                      <m:r>
                        <w:rPr>
                          <w:rFonts w:ascii="Cambria Math" w:eastAsiaTheme="minorEastAsia" w:hAnsi="Cambria Math" w:cs="Arial"/>
                        </w:rPr>
                        <m:t>u</m:t>
                      </m:r>
                    </m:e>
                    <m:sub>
                      <m:r>
                        <w:rPr>
                          <w:rFonts w:ascii="Cambria Math" w:eastAsiaTheme="minorEastAsia" w:hAnsi="Cambria Math" w:cs="Arial"/>
                        </w:rPr>
                        <m:t>i</m:t>
                      </m:r>
                    </m:sub>
                    <m:sup>
                      <m:r>
                        <w:rPr>
                          <w:rFonts w:ascii="Cambria Math" w:eastAsiaTheme="minorEastAsia" w:hAnsi="Cambria Math" w:cs="Arial"/>
                        </w:rPr>
                        <m:t>'</m:t>
                      </m:r>
                    </m:sup>
                  </m:sSubSup>
                  <m:sSubSup>
                    <m:sSubSupPr>
                      <m:ctrlPr>
                        <w:rPr>
                          <w:rFonts w:ascii="Cambria Math" w:eastAsiaTheme="minorEastAsia" w:hAnsi="Cambria Math" w:cs="Arial"/>
                          <w:i/>
                        </w:rPr>
                      </m:ctrlPr>
                    </m:sSubSupPr>
                    <m:e>
                      <m:r>
                        <w:rPr>
                          <w:rFonts w:ascii="Cambria Math" w:eastAsiaTheme="minorEastAsia" w:hAnsi="Cambria Math" w:cs="Arial"/>
                        </w:rPr>
                        <m:t>u</m:t>
                      </m:r>
                    </m:e>
                    <m:sub>
                      <m:r>
                        <w:rPr>
                          <w:rFonts w:ascii="Cambria Math" w:eastAsiaTheme="minorEastAsia" w:hAnsi="Cambria Math" w:cs="Arial"/>
                        </w:rPr>
                        <m:t>j</m:t>
                      </m:r>
                    </m:sub>
                    <m:sup>
                      <m:r>
                        <w:rPr>
                          <w:rFonts w:ascii="Cambria Math" w:eastAsiaTheme="minorEastAsia" w:hAnsi="Cambria Math" w:cs="Arial"/>
                        </w:rPr>
                        <m:t>'</m:t>
                      </m:r>
                    </m:sup>
                  </m:sSubSup>
                </m:e>
              </m:acc>
            </m:e>
          </m:d>
        </m:oMath>
      </m:oMathPara>
    </w:p>
    <w:p w:rsidR="007A069C" w:rsidRDefault="0041036A" w:rsidP="00540E1E">
      <w:pPr>
        <w:spacing w:line="480" w:lineRule="auto"/>
        <w:rPr>
          <w:rFonts w:ascii="Arial" w:eastAsiaTheme="minorEastAsia" w:hAnsi="Arial" w:cs="Arial"/>
        </w:rPr>
      </w:pPr>
      <w:r>
        <w:rPr>
          <w:rFonts w:ascii="Arial" w:eastAsiaTheme="minorEastAsia" w:hAnsi="Arial" w:cs="Arial"/>
        </w:rPr>
        <w:t>Note that</w:t>
      </w:r>
      <w:r w:rsidR="007A069C">
        <w:rPr>
          <w:rFonts w:ascii="Arial" w:eastAsiaTheme="minorEastAsia" w:hAnsi="Arial" w:cs="Arial"/>
        </w:rPr>
        <w:t xml:space="preserve"> the Reynolds averaged mean velocity</w:t>
      </w:r>
      <w:r>
        <w:rPr>
          <w:rFonts w:ascii="Arial" w:eastAsiaTheme="minorEastAsia" w:hAnsi="Arial" w:cs="Arial"/>
        </w:rPr>
        <w:t>,</w:t>
      </w:r>
      <w:r w:rsidR="007A069C">
        <w:rPr>
          <w:rFonts w:ascii="Arial" w:eastAsiaTheme="minorEastAsia" w:hAnsi="Arial" w:cs="Arial"/>
        </w:rPr>
        <w:t xml:space="preserve"> </w:t>
      </w:r>
      <m:oMath>
        <m:acc>
          <m:accPr>
            <m:chr m:val="̅"/>
            <m:ctrlPr>
              <w:rPr>
                <w:rFonts w:ascii="Cambria Math" w:eastAsiaTheme="minorEastAsia" w:hAnsi="Cambria Math" w:cs="Arial"/>
                <w:i/>
              </w:rPr>
            </m:ctrlPr>
          </m:accPr>
          <m:e>
            <m:r>
              <w:rPr>
                <w:rFonts w:ascii="Cambria Math" w:eastAsiaTheme="minorEastAsia" w:hAnsi="Cambria Math" w:cs="Arial"/>
              </w:rPr>
              <m:t>u</m:t>
            </m:r>
          </m:e>
        </m:acc>
      </m:oMath>
      <w:r>
        <w:rPr>
          <w:rFonts w:ascii="Arial" w:eastAsiaTheme="minorEastAsia" w:hAnsi="Arial" w:cs="Arial"/>
        </w:rPr>
        <w:t>, does not provide</w:t>
      </w:r>
      <w:r w:rsidR="007A069C">
        <w:rPr>
          <w:rFonts w:ascii="Arial" w:eastAsiaTheme="minorEastAsia" w:hAnsi="Arial" w:cs="Arial"/>
        </w:rPr>
        <w:t xml:space="preserve"> a directional description of the instantaneous velocity. </w:t>
      </w:r>
      <w:r w:rsidRPr="00C637D3">
        <w:rPr>
          <w:rFonts w:ascii="Arial" w:eastAsiaTheme="minorEastAsia" w:hAnsi="Arial" w:cs="Arial"/>
          <w:i/>
        </w:rPr>
        <w:t>An individual particle trajectory cannot be predicted using the time averaged velocity values</w:t>
      </w:r>
      <w:r>
        <w:rPr>
          <w:rFonts w:ascii="Arial" w:eastAsiaTheme="minorEastAsia" w:hAnsi="Arial" w:cs="Arial"/>
        </w:rPr>
        <w:t xml:space="preserve">. </w:t>
      </w:r>
    </w:p>
    <w:p w:rsidR="00C63A70" w:rsidRDefault="00C63A70" w:rsidP="00540E1E">
      <w:pPr>
        <w:spacing w:line="480" w:lineRule="auto"/>
        <w:rPr>
          <w:rFonts w:ascii="Arial" w:eastAsiaTheme="minorEastAsia" w:hAnsi="Arial" w:cs="Arial"/>
        </w:rPr>
      </w:pPr>
    </w:p>
    <w:p w:rsidR="00C637D3" w:rsidRDefault="00481D9C" w:rsidP="00540E1E">
      <w:pPr>
        <w:spacing w:line="480" w:lineRule="auto"/>
        <w:rPr>
          <w:rFonts w:ascii="Arial" w:eastAsiaTheme="minorEastAsia" w:hAnsi="Arial" w:cs="Arial"/>
        </w:rPr>
      </w:pPr>
      <w:r>
        <w:rPr>
          <w:rFonts w:ascii="Arial" w:eastAsiaTheme="minorEastAsia" w:hAnsi="Arial" w:cs="Arial"/>
          <w:b/>
        </w:rPr>
        <w:t>2.1.3</w:t>
      </w:r>
      <w:r>
        <w:rPr>
          <w:rFonts w:ascii="Arial" w:eastAsiaTheme="minorEastAsia" w:hAnsi="Arial" w:cs="Arial"/>
          <w:b/>
        </w:rPr>
        <w:tab/>
      </w:r>
      <w:r>
        <w:rPr>
          <w:rFonts w:ascii="Arial" w:eastAsiaTheme="minorEastAsia" w:hAnsi="Arial" w:cs="Arial"/>
          <w:b/>
          <w:i/>
        </w:rPr>
        <w:t>Turbulence Intensity</w:t>
      </w:r>
    </w:p>
    <w:p w:rsidR="00E00F38" w:rsidRDefault="00C637D3" w:rsidP="00E00F38">
      <w:pPr>
        <w:spacing w:line="480" w:lineRule="auto"/>
        <w:rPr>
          <w:rFonts w:ascii="Arial" w:eastAsiaTheme="minorEastAsia" w:hAnsi="Arial" w:cs="Arial"/>
        </w:rPr>
      </w:pPr>
      <w:r>
        <w:rPr>
          <w:rFonts w:ascii="Arial" w:eastAsiaTheme="minorEastAsia" w:hAnsi="Arial" w:cs="Arial"/>
        </w:rPr>
        <w:tab/>
        <w:t xml:space="preserve">Turbulence intensity, </w:t>
      </w:r>
      <w:r>
        <w:rPr>
          <w:rFonts w:ascii="Arial" w:eastAsiaTheme="minorEastAsia" w:hAnsi="Arial" w:cs="Arial"/>
          <w:i/>
        </w:rPr>
        <w:t xml:space="preserve">T, </w:t>
      </w:r>
      <w:r>
        <w:rPr>
          <w:rFonts w:ascii="Arial" w:eastAsiaTheme="minorEastAsia" w:hAnsi="Arial" w:cs="Arial"/>
        </w:rPr>
        <w:t>characterizes the level of turbulence in a flow in terms of percent.</w:t>
      </w:r>
      <w:r w:rsidR="00E00F38">
        <w:rPr>
          <w:rFonts w:ascii="Arial" w:eastAsiaTheme="minorEastAsia" w:hAnsi="Arial" w:cs="Arial"/>
        </w:rPr>
        <w:t xml:space="preserve"> In general form the turbulence intensity is a ratio of the root mean squared velocity to the Reynolds averaged mean velocity,</w:t>
      </w:r>
      <w:r w:rsidR="00E00F38">
        <w:rPr>
          <w:rFonts w:ascii="Arial" w:eastAsiaTheme="minorEastAsia" w:hAnsi="Arial" w:cs="Arial"/>
          <w:vertAlign w:val="superscript"/>
        </w:rPr>
        <w:t>4</w:t>
      </w:r>
      <w:r w:rsidR="00E00F38">
        <w:rPr>
          <w:rFonts w:ascii="Arial" w:eastAsiaTheme="minorEastAsia" w:hAnsi="Arial" w:cs="Arial"/>
        </w:rPr>
        <w:t xml:space="preserve"> </w:t>
      </w:r>
    </w:p>
    <w:p w:rsidR="00E00F38" w:rsidRPr="00AF1253" w:rsidRDefault="00875097" w:rsidP="00E00F38">
      <w:pPr>
        <w:spacing w:line="480" w:lineRule="auto"/>
        <w:jc w:val="center"/>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T</m:t>
            </m:r>
          </m:e>
          <m:sub>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i</m:t>
                </m:r>
              </m:sub>
            </m:sSub>
          </m:sub>
        </m:sSub>
        <m:r>
          <w:rPr>
            <w:rFonts w:ascii="Cambria Math" w:eastAsiaTheme="minorEastAsia" w:hAnsi="Cambria Math" w:cs="Arial"/>
          </w:rPr>
          <m:t>=</m:t>
        </m:r>
        <m:f>
          <m:fPr>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i,rms</m:t>
                </m:r>
              </m:sub>
            </m:sSub>
            <m:r>
              <w:rPr>
                <w:rFonts w:ascii="Cambria Math" w:eastAsiaTheme="minorEastAsia" w:hAnsi="Cambria Math" w:cs="Arial"/>
              </w:rPr>
              <m:t>(x,y)</m:t>
            </m:r>
          </m:num>
          <m:den>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i</m:t>
                </m:r>
              </m:sub>
            </m:sSub>
          </m:den>
        </m:f>
      </m:oMath>
      <w:r w:rsidR="00E00F38">
        <w:rPr>
          <w:rFonts w:ascii="Arial" w:eastAsiaTheme="minorEastAsia" w:hAnsi="Arial" w:cs="Arial"/>
        </w:rPr>
        <w:t>.</w:t>
      </w:r>
    </w:p>
    <w:p w:rsidR="00481D9C" w:rsidRPr="00AF1253" w:rsidRDefault="00C637D3" w:rsidP="00E00F38">
      <w:pPr>
        <w:spacing w:line="480" w:lineRule="auto"/>
        <w:rPr>
          <w:rFonts w:ascii="Arial" w:eastAsiaTheme="minorEastAsia" w:hAnsi="Arial" w:cs="Arial"/>
        </w:rPr>
      </w:pPr>
      <w:r>
        <w:rPr>
          <w:rFonts w:ascii="Arial" w:eastAsiaTheme="minorEastAsia" w:hAnsi="Arial" w:cs="Arial"/>
        </w:rPr>
        <w:t xml:space="preserve"> Geometry </w:t>
      </w:r>
      <w:r w:rsidR="00000617">
        <w:rPr>
          <w:rFonts w:ascii="Arial" w:eastAsiaTheme="minorEastAsia" w:hAnsi="Arial" w:cs="Arial"/>
        </w:rPr>
        <w:t>and flow</w:t>
      </w:r>
      <w:r w:rsidR="0025020E">
        <w:rPr>
          <w:rFonts w:ascii="Arial" w:eastAsiaTheme="minorEastAsia" w:hAnsi="Arial" w:cs="Arial"/>
        </w:rPr>
        <w:t xml:space="preserve"> speed determine whether flow turbulence </w:t>
      </w:r>
      <w:r w:rsidR="00000617">
        <w:rPr>
          <w:rFonts w:ascii="Arial" w:eastAsiaTheme="minorEastAsia" w:hAnsi="Arial" w:cs="Arial"/>
        </w:rPr>
        <w:t>is categorized as high, medium, or low intensity. Simple geometries and low flow speeds, as within the context of this paper, indicate medium turbulence intensity</w:t>
      </w:r>
      <w:r w:rsidR="0025020E">
        <w:rPr>
          <w:rFonts w:ascii="Arial" w:eastAsiaTheme="minorEastAsia" w:hAnsi="Arial" w:cs="Arial"/>
        </w:rPr>
        <w:t>,</w:t>
      </w:r>
      <w:r w:rsidR="00000617">
        <w:rPr>
          <w:rFonts w:ascii="Arial" w:eastAsiaTheme="minorEastAsia" w:hAnsi="Arial" w:cs="Arial"/>
        </w:rPr>
        <w:t xml:space="preserve"> estimated </w:t>
      </w:r>
      <w:r w:rsidRPr="00AF1253">
        <w:rPr>
          <w:rFonts w:ascii="Arial" w:eastAsiaTheme="minorEastAsia" w:hAnsi="Arial" w:cs="Arial"/>
        </w:rPr>
        <w:t xml:space="preserve">as </w:t>
      </w:r>
      <m:oMath>
        <m:r>
          <w:rPr>
            <w:rFonts w:ascii="Cambria Math" w:eastAsiaTheme="minorEastAsia" w:hAnsi="Cambria Math" w:cs="Arial"/>
          </w:rPr>
          <m:t>T</m:t>
        </m:r>
        <m:r>
          <w:rPr>
            <w:rFonts w:ascii="Cambria Math" w:eastAsiaTheme="minorEastAsia" w:hAnsi="Arial" w:cs="Arial"/>
          </w:rPr>
          <m:t>=0.16</m:t>
        </m:r>
        <m:sSubSup>
          <m:sSubSupPr>
            <m:ctrlPr>
              <w:rPr>
                <w:rFonts w:ascii="Cambria Math" w:eastAsiaTheme="minorEastAsia" w:hAnsi="Arial" w:cs="Arial"/>
                <w:i/>
              </w:rPr>
            </m:ctrlPr>
          </m:sSubSupPr>
          <m:e>
            <m:r>
              <w:rPr>
                <w:rFonts w:ascii="Cambria Math" w:eastAsiaTheme="minorEastAsia" w:hAnsi="Cambria Math" w:cs="Arial"/>
              </w:rPr>
              <m:t>Re</m:t>
            </m:r>
          </m:e>
          <m:sub>
            <m:sSub>
              <m:sSubPr>
                <m:ctrlPr>
                  <w:rPr>
                    <w:rFonts w:ascii="Cambria Math" w:eastAsiaTheme="minorEastAsia" w:hAnsi="Arial" w:cs="Arial"/>
                    <w:i/>
                  </w:rPr>
                </m:ctrlPr>
              </m:sSubPr>
              <m:e>
                <m:r>
                  <w:rPr>
                    <w:rFonts w:ascii="Cambria Math" w:eastAsiaTheme="minorEastAsia" w:hAnsi="Cambria Math" w:cs="Arial"/>
                  </w:rPr>
                  <m:t>d</m:t>
                </m:r>
              </m:e>
              <m:sub>
                <m:r>
                  <w:rPr>
                    <w:rFonts w:ascii="Cambria Math" w:eastAsiaTheme="minorEastAsia" w:hAnsi="Cambria Math" w:cs="Arial"/>
                  </w:rPr>
                  <m:t>h</m:t>
                </m:r>
              </m:sub>
            </m:sSub>
          </m:sub>
          <m:sup>
            <m:r>
              <w:rPr>
                <w:rFonts w:ascii="Cambria Math" w:eastAsiaTheme="minorEastAsia" w:hAnsi="Cambria Math" w:cs="Arial"/>
              </w:rPr>
              <m:t>-</m:t>
            </m:r>
            <m:f>
              <m:fPr>
                <m:ctrlPr>
                  <w:rPr>
                    <w:rFonts w:ascii="Cambria Math" w:eastAsiaTheme="minorEastAsia" w:hAnsi="Arial" w:cs="Arial"/>
                    <w:i/>
                  </w:rPr>
                </m:ctrlPr>
              </m:fPr>
              <m:num>
                <m:r>
                  <w:rPr>
                    <w:rFonts w:ascii="Cambria Math" w:eastAsiaTheme="minorEastAsia" w:hAnsi="Arial" w:cs="Arial"/>
                  </w:rPr>
                  <m:t>1</m:t>
                </m:r>
              </m:num>
              <m:den>
                <m:r>
                  <w:rPr>
                    <w:rFonts w:ascii="Cambria Math" w:eastAsiaTheme="minorEastAsia" w:hAnsi="Arial" w:cs="Arial"/>
                  </w:rPr>
                  <m:t>8</m:t>
                </m:r>
              </m:den>
            </m:f>
          </m:sup>
        </m:sSubSup>
      </m:oMath>
      <w:r w:rsidRPr="00AF1253">
        <w:rPr>
          <w:rFonts w:ascii="Arial" w:eastAsiaTheme="minorEastAsia" w:hAnsi="Arial" w:cs="Arial"/>
        </w:rPr>
        <w:t>.</w:t>
      </w:r>
      <w:r>
        <w:rPr>
          <w:rFonts w:ascii="Arial" w:eastAsiaTheme="minorEastAsia" w:hAnsi="Arial" w:cs="Arial"/>
          <w:vertAlign w:val="superscript"/>
        </w:rPr>
        <w:t>3</w:t>
      </w:r>
      <w:r w:rsidR="00000617">
        <w:rPr>
          <w:rFonts w:ascii="Arial" w:eastAsiaTheme="minorEastAsia" w:hAnsi="Arial" w:cs="Arial"/>
        </w:rPr>
        <w:t xml:space="preserve"> A</w:t>
      </w:r>
      <w:r w:rsidR="0025020E">
        <w:rPr>
          <w:rFonts w:ascii="Arial" w:eastAsiaTheme="minorEastAsia" w:hAnsi="Arial" w:cs="Arial"/>
        </w:rPr>
        <w:t>t the center of f</w:t>
      </w:r>
      <w:r w:rsidR="00E65F7D">
        <w:rPr>
          <w:rFonts w:ascii="Arial" w:eastAsiaTheme="minorEastAsia" w:hAnsi="Arial" w:cs="Arial"/>
        </w:rPr>
        <w:t>ully developed,</w:t>
      </w:r>
      <w:r w:rsidR="0025020E">
        <w:rPr>
          <w:rFonts w:ascii="Arial" w:eastAsiaTheme="minorEastAsia" w:hAnsi="Arial" w:cs="Arial"/>
        </w:rPr>
        <w:t xml:space="preserve"> medium-turbulence environments, intensities </w:t>
      </w:r>
      <w:r w:rsidR="00AF1253" w:rsidRPr="00AF1253">
        <w:rPr>
          <w:rFonts w:ascii="Arial" w:eastAsiaTheme="minorEastAsia" w:hAnsi="Arial" w:cs="Arial"/>
        </w:rPr>
        <w:t>generally range from one to five percent</w:t>
      </w:r>
      <w:r>
        <w:rPr>
          <w:rFonts w:ascii="Arial" w:eastAsiaTheme="minorEastAsia" w:hAnsi="Arial" w:cs="Arial"/>
        </w:rPr>
        <w:t xml:space="preserve">. </w:t>
      </w:r>
    </w:p>
    <w:p w:rsidR="006264E8" w:rsidRPr="00C02DBF" w:rsidRDefault="006264E8" w:rsidP="00C02DBF">
      <w:pPr>
        <w:spacing w:line="480" w:lineRule="auto"/>
        <w:rPr>
          <w:rFonts w:ascii="Arial" w:eastAsiaTheme="minorEastAsia" w:hAnsi="Arial" w:cs="Arial"/>
        </w:rPr>
      </w:pPr>
    </w:p>
    <w:p w:rsidR="00F47AD9" w:rsidRPr="00C02DBF" w:rsidRDefault="00D94A4E" w:rsidP="00C02DBF">
      <w:pPr>
        <w:spacing w:line="480" w:lineRule="auto"/>
        <w:rPr>
          <w:rFonts w:ascii="Arial" w:eastAsiaTheme="minorEastAsia" w:hAnsi="Arial" w:cs="Arial"/>
          <w:b/>
          <w:sz w:val="28"/>
          <w:szCs w:val="28"/>
        </w:rPr>
      </w:pPr>
      <w:r>
        <w:rPr>
          <w:rFonts w:ascii="Arial" w:eastAsiaTheme="minorEastAsia" w:hAnsi="Arial" w:cs="Arial"/>
          <w:b/>
          <w:sz w:val="28"/>
          <w:szCs w:val="28"/>
        </w:rPr>
        <w:t>2.2</w:t>
      </w:r>
      <w:r w:rsidR="006264E8" w:rsidRPr="006264E8">
        <w:rPr>
          <w:rFonts w:ascii="Arial" w:eastAsiaTheme="minorEastAsia" w:hAnsi="Arial" w:cs="Arial"/>
          <w:b/>
          <w:sz w:val="28"/>
          <w:szCs w:val="28"/>
        </w:rPr>
        <w:tab/>
      </w:r>
      <w:r w:rsidR="00496714" w:rsidRPr="006264E8">
        <w:rPr>
          <w:rFonts w:ascii="Arial" w:hAnsi="Arial" w:cs="Arial"/>
          <w:b/>
          <w:bCs/>
          <w:iCs/>
          <w:sz w:val="28"/>
          <w:szCs w:val="28"/>
        </w:rPr>
        <w:t>Positron Emission Tomography (PET)</w:t>
      </w:r>
    </w:p>
    <w:p w:rsidR="00FC5B3A" w:rsidRDefault="00FC5B3A" w:rsidP="00540E1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iCs/>
        </w:rPr>
      </w:pPr>
      <w:r>
        <w:rPr>
          <w:rFonts w:ascii="Arial" w:hAnsi="Arial" w:cs="Arial"/>
          <w:b/>
          <w:bCs/>
          <w:iCs/>
        </w:rPr>
        <w:t xml:space="preserve">           </w:t>
      </w:r>
      <w:r>
        <w:rPr>
          <w:rFonts w:ascii="Arial" w:hAnsi="Arial" w:cs="Arial"/>
          <w:bCs/>
          <w:iCs/>
        </w:rPr>
        <w:t>PET is a well-developed technique most often utilized in a medical environmen</w:t>
      </w:r>
      <w:r w:rsidR="00C155ED">
        <w:rPr>
          <w:rFonts w:ascii="Arial" w:hAnsi="Arial" w:cs="Arial"/>
          <w:bCs/>
          <w:iCs/>
        </w:rPr>
        <w:t xml:space="preserve">t. The method uses twin </w:t>
      </w:r>
      <w:r>
        <w:rPr>
          <w:rFonts w:ascii="Arial" w:hAnsi="Arial" w:cs="Arial"/>
          <w:bCs/>
          <w:iCs/>
        </w:rPr>
        <w:t>gamma rays emitted from a positro</w:t>
      </w:r>
      <w:r w:rsidR="00C155ED">
        <w:rPr>
          <w:rFonts w:ascii="Arial" w:hAnsi="Arial" w:cs="Arial"/>
          <w:bCs/>
          <w:iCs/>
        </w:rPr>
        <w:t>n annihilation with an electron to form 3D images of the activity field.</w:t>
      </w:r>
      <w:r w:rsidR="00322BDD">
        <w:rPr>
          <w:rFonts w:ascii="Arial" w:hAnsi="Arial" w:cs="Arial"/>
          <w:bCs/>
          <w:iCs/>
        </w:rPr>
        <w:t xml:space="preserve"> Positron emitter Fluorine, F-18, is attached to a glucose molecule, Fludeoxyglucose (FDG), for use in most medical PET imaging applications. The FDG is </w:t>
      </w:r>
      <w:r w:rsidR="00C02DBF">
        <w:rPr>
          <w:rFonts w:ascii="Arial" w:hAnsi="Arial" w:cs="Arial"/>
          <w:bCs/>
          <w:iCs/>
        </w:rPr>
        <w:t>preferentially</w:t>
      </w:r>
      <w:r w:rsidR="00322BDD">
        <w:rPr>
          <w:rFonts w:ascii="Arial" w:hAnsi="Arial" w:cs="Arial"/>
          <w:bCs/>
          <w:iCs/>
        </w:rPr>
        <w:t xml:space="preserve"> metabolized by tumors, allowing an image of these malignancies. </w:t>
      </w:r>
    </w:p>
    <w:p w:rsidR="00C63A70" w:rsidRPr="00511A62" w:rsidRDefault="00C63A70" w:rsidP="00540E1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iCs/>
        </w:rPr>
      </w:pPr>
    </w:p>
    <w:p w:rsidR="00DC53D3" w:rsidRDefault="00D94A4E" w:rsidP="00540E1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iCs/>
        </w:rPr>
      </w:pPr>
      <w:r>
        <w:rPr>
          <w:rFonts w:ascii="Arial" w:hAnsi="Arial" w:cs="Arial"/>
          <w:b/>
          <w:bCs/>
          <w:iCs/>
        </w:rPr>
        <w:t>2.2</w:t>
      </w:r>
      <w:r w:rsidR="00DC53D3">
        <w:rPr>
          <w:rFonts w:ascii="Arial" w:hAnsi="Arial" w:cs="Arial"/>
          <w:b/>
          <w:bCs/>
          <w:iCs/>
        </w:rPr>
        <w:t>.1</w:t>
      </w:r>
      <w:r w:rsidR="006264E8">
        <w:rPr>
          <w:rFonts w:ascii="Arial" w:hAnsi="Arial" w:cs="Arial"/>
          <w:b/>
          <w:bCs/>
          <w:iCs/>
        </w:rPr>
        <w:t xml:space="preserve">     </w:t>
      </w:r>
      <w:r w:rsidR="00DC53D3">
        <w:rPr>
          <w:rFonts w:ascii="Arial" w:hAnsi="Arial" w:cs="Arial"/>
          <w:b/>
          <w:bCs/>
          <w:i/>
          <w:iCs/>
        </w:rPr>
        <w:t>Positron Emission and Annihilation</w:t>
      </w:r>
    </w:p>
    <w:p w:rsidR="00496714" w:rsidRPr="00496714" w:rsidRDefault="00C02DBF" w:rsidP="00540E1E">
      <w:pPr>
        <w:spacing w:line="480" w:lineRule="auto"/>
        <w:rPr>
          <w:rFonts w:ascii="Arial" w:eastAsiaTheme="minorEastAsia" w:hAnsi="Arial" w:cs="Arial"/>
        </w:rPr>
      </w:pPr>
      <w:r>
        <w:rPr>
          <w:rFonts w:ascii="Arial" w:hAnsi="Arial" w:cs="Arial"/>
          <w:bCs/>
          <w:iCs/>
        </w:rPr>
        <w:tab/>
      </w:r>
      <w:r w:rsidR="005025BB">
        <w:rPr>
          <w:rFonts w:ascii="Arial" w:eastAsiaTheme="minorEastAsia" w:hAnsi="Arial" w:cs="Arial"/>
        </w:rPr>
        <w:t xml:space="preserve">A </w:t>
      </w:r>
      <w:r w:rsidR="00496714" w:rsidRPr="00496714">
        <w:rPr>
          <w:rFonts w:ascii="Arial" w:eastAsiaTheme="minorEastAsia" w:hAnsi="Arial" w:cs="Arial"/>
        </w:rPr>
        <w:t xml:space="preserve">nucleus </w:t>
      </w:r>
      <w:r w:rsidR="005025BB">
        <w:rPr>
          <w:rFonts w:ascii="Arial" w:eastAsiaTheme="minorEastAsia" w:hAnsi="Arial" w:cs="Arial"/>
        </w:rPr>
        <w:t>made unstable by t</w:t>
      </w:r>
      <w:r w:rsidR="00496714" w:rsidRPr="00496714">
        <w:rPr>
          <w:rFonts w:ascii="Arial" w:eastAsiaTheme="minorEastAsia" w:hAnsi="Arial" w:cs="Arial"/>
        </w:rPr>
        <w:t>oo many protons will convert a proton into a neutrally charged neutron by emitting a positively charg</w:t>
      </w:r>
      <w:r w:rsidR="005025BB">
        <w:rPr>
          <w:rFonts w:ascii="Arial" w:eastAsiaTheme="minorEastAsia" w:hAnsi="Arial" w:cs="Arial"/>
        </w:rPr>
        <w:t>ed positron and a neutrino</w:t>
      </w:r>
      <w:r w:rsidR="00ED2256">
        <w:rPr>
          <w:rFonts w:ascii="Arial" w:eastAsiaTheme="minorEastAsia" w:hAnsi="Arial" w:cs="Arial"/>
        </w:rPr>
        <w:t xml:space="preserve">. </w:t>
      </w:r>
      <w:r w:rsidR="00EE7815">
        <w:rPr>
          <w:rFonts w:ascii="Arial" w:eastAsiaTheme="minorEastAsia" w:hAnsi="Arial" w:cs="Arial"/>
        </w:rPr>
        <w:t>The positron is the</w:t>
      </w:r>
      <w:r w:rsidR="00496714" w:rsidRPr="00496714">
        <w:rPr>
          <w:rFonts w:ascii="Arial" w:eastAsiaTheme="minorEastAsia" w:hAnsi="Arial" w:cs="Arial"/>
        </w:rPr>
        <w:t xml:space="preserve"> antiparticle</w:t>
      </w:r>
      <w:r w:rsidR="00EE7815">
        <w:rPr>
          <w:rFonts w:ascii="Arial" w:eastAsiaTheme="minorEastAsia" w:hAnsi="Arial" w:cs="Arial"/>
        </w:rPr>
        <w:t xml:space="preserve"> to the electron</w:t>
      </w:r>
      <w:r w:rsidR="00496714" w:rsidRPr="00496714">
        <w:rPr>
          <w:rFonts w:ascii="Arial" w:eastAsiaTheme="minorEastAsia" w:hAnsi="Arial" w:cs="Arial"/>
        </w:rPr>
        <w:t>, and o</w:t>
      </w:r>
      <w:r w:rsidR="005025BB">
        <w:rPr>
          <w:rFonts w:ascii="Arial" w:eastAsiaTheme="minorEastAsia" w:hAnsi="Arial" w:cs="Arial"/>
        </w:rPr>
        <w:t>riginates from beta plus decay;</w:t>
      </w:r>
    </w:p>
    <w:p w:rsidR="00496714" w:rsidRDefault="00875097" w:rsidP="00540E1E">
      <w:pPr>
        <w:spacing w:line="480" w:lineRule="auto"/>
        <w:jc w:val="center"/>
        <w:rPr>
          <w:rFonts w:ascii="Arial" w:eastAsiaTheme="minorEastAsia" w:hAnsi="Arial" w:cs="Arial"/>
        </w:rPr>
      </w:pPr>
      <m:oMathPara>
        <m:oMath>
          <m:sPre>
            <m:sPrePr>
              <m:ctrlPr>
                <w:rPr>
                  <w:rFonts w:ascii="Cambria Math" w:eastAsiaTheme="minorEastAsia" w:hAnsi="Arial" w:cs="Arial"/>
                  <w:i/>
                </w:rPr>
              </m:ctrlPr>
            </m:sPrePr>
            <m:sub>
              <m:r>
                <w:rPr>
                  <w:rFonts w:ascii="Cambria Math" w:eastAsiaTheme="minorEastAsia" w:hAnsi="Cambria Math" w:cs="Arial"/>
                </w:rPr>
                <m:t>Z</m:t>
              </m:r>
            </m:sub>
            <m:sup>
              <m:r>
                <w:rPr>
                  <w:rFonts w:ascii="Cambria Math" w:eastAsiaTheme="minorEastAsia" w:hAnsi="Cambria Math" w:cs="Arial"/>
                </w:rPr>
                <m:t>A</m:t>
              </m:r>
            </m:sup>
            <m:e>
              <m:r>
                <w:rPr>
                  <w:rFonts w:ascii="Cambria Math" w:eastAsiaTheme="minorEastAsia" w:hAnsi="Cambria Math" w:cs="Arial"/>
                </w:rPr>
                <m:t>X</m:t>
              </m:r>
            </m:e>
          </m:sPre>
          <m:r>
            <w:rPr>
              <w:rFonts w:ascii="Cambria Math" w:eastAsiaTheme="minorEastAsia" w:hAnsi="Arial" w:cs="Arial"/>
            </w:rPr>
            <m:t>→</m:t>
          </m:r>
          <m:sPre>
            <m:sPrePr>
              <m:ctrlPr>
                <w:rPr>
                  <w:rFonts w:ascii="Cambria Math" w:eastAsiaTheme="minorEastAsia" w:hAnsi="Arial" w:cs="Arial"/>
                  <w:i/>
                </w:rPr>
              </m:ctrlPr>
            </m:sPrePr>
            <m:sub>
              <m:r>
                <w:rPr>
                  <w:rFonts w:ascii="Cambria Math" w:eastAsiaTheme="minorEastAsia" w:hAnsi="Cambria Math" w:cs="Arial"/>
                </w:rPr>
                <m:t>Z</m:t>
              </m:r>
              <m:r>
                <w:rPr>
                  <w:rFonts w:ascii="Arial" w:eastAsiaTheme="minorEastAsia" w:hAnsi="Arial" w:cs="Arial"/>
                </w:rPr>
                <m:t>-</m:t>
              </m:r>
              <m:r>
                <w:rPr>
                  <w:rFonts w:ascii="Cambria Math" w:eastAsiaTheme="minorEastAsia" w:hAnsi="Arial" w:cs="Arial"/>
                </w:rPr>
                <m:t>1</m:t>
              </m:r>
            </m:sub>
            <m:sup>
              <m:r>
                <w:rPr>
                  <w:rFonts w:ascii="Cambria Math" w:eastAsiaTheme="minorEastAsia" w:hAnsi="Cambria Math" w:cs="Arial"/>
                </w:rPr>
                <m:t>A</m:t>
              </m:r>
            </m:sup>
            <m:e>
              <m:r>
                <w:rPr>
                  <w:rFonts w:ascii="Cambria Math" w:eastAsiaTheme="minorEastAsia" w:hAnsi="Cambria Math" w:cs="Arial"/>
                </w:rPr>
                <m:t>Y</m:t>
              </m:r>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Cambria Math" w:cs="Arial"/>
                    </w:rPr>
                    <m:t>β</m:t>
                  </m:r>
                </m:e>
                <m:sup>
                  <m:r>
                    <w:rPr>
                      <w:rFonts w:ascii="Cambria Math" w:eastAsiaTheme="minorEastAsia" w:hAnsi="Arial" w:cs="Arial"/>
                    </w:rPr>
                    <m:t>+</m:t>
                  </m:r>
                </m:sup>
              </m:sSup>
              <m:r>
                <w:rPr>
                  <w:rFonts w:ascii="Cambria Math" w:eastAsiaTheme="minorEastAsia" w:hAnsi="Arial" w:cs="Arial"/>
                </w:rPr>
                <m:t>+</m:t>
              </m:r>
              <m:r>
                <w:rPr>
                  <w:rFonts w:ascii="Cambria Math" w:eastAsiaTheme="minorEastAsia" w:hAnsi="Cambria Math" w:cs="Arial"/>
                </w:rPr>
                <m:t>υ</m:t>
              </m:r>
              <m:r>
                <w:rPr>
                  <w:rFonts w:ascii="Cambria Math" w:eastAsiaTheme="minorEastAsia" w:hAnsi="Arial" w:cs="Arial"/>
                </w:rPr>
                <m:t>+</m:t>
              </m:r>
              <m:r>
                <w:rPr>
                  <w:rFonts w:ascii="Cambria Math" w:eastAsiaTheme="minorEastAsia" w:hAnsi="Cambria Math" w:cs="Arial"/>
                </w:rPr>
                <m:t>energy</m:t>
              </m:r>
            </m:e>
          </m:sPre>
        </m:oMath>
      </m:oMathPara>
    </w:p>
    <w:p w:rsidR="00585CA4" w:rsidRPr="00496714" w:rsidRDefault="00585CA4" w:rsidP="00540E1E">
      <w:pPr>
        <w:spacing w:line="480" w:lineRule="auto"/>
        <w:jc w:val="center"/>
        <w:rPr>
          <w:rFonts w:ascii="Arial" w:eastAsiaTheme="minorEastAsia" w:hAnsi="Arial" w:cs="Arial"/>
        </w:rPr>
      </w:pPr>
    </w:p>
    <w:p w:rsidR="00FC5B3A" w:rsidRDefault="00585CA4" w:rsidP="00540E1E">
      <w:pPr>
        <w:spacing w:line="480" w:lineRule="auto"/>
        <w:rPr>
          <w:rFonts w:ascii="Arial" w:eastAsiaTheme="minorEastAsia" w:hAnsi="Arial" w:cs="Arial"/>
        </w:rPr>
      </w:pPr>
      <w:r>
        <w:rPr>
          <w:rFonts w:ascii="Arial" w:eastAsiaTheme="minorEastAsia" w:hAnsi="Arial" w:cs="Arial"/>
        </w:rPr>
        <w:lastRenderedPageBreak/>
        <w:tab/>
      </w:r>
      <w:r w:rsidR="00496714" w:rsidRPr="00496714">
        <w:rPr>
          <w:rFonts w:ascii="Arial" w:eastAsiaTheme="minorEastAsia" w:hAnsi="Arial" w:cs="Arial"/>
        </w:rPr>
        <w:t>After release</w:t>
      </w:r>
      <w:r w:rsidR="005025BB">
        <w:rPr>
          <w:rFonts w:ascii="Arial" w:eastAsiaTheme="minorEastAsia" w:hAnsi="Arial" w:cs="Arial"/>
        </w:rPr>
        <w:t xml:space="preserve"> from the nucleus</w:t>
      </w:r>
      <w:r w:rsidR="00496714" w:rsidRPr="00496714">
        <w:rPr>
          <w:rFonts w:ascii="Arial" w:eastAsiaTheme="minorEastAsia" w:hAnsi="Arial" w:cs="Arial"/>
        </w:rPr>
        <w:t>, the positron will approach thermal energy over a dist</w:t>
      </w:r>
      <w:r w:rsidR="00EE7815">
        <w:rPr>
          <w:rFonts w:ascii="Arial" w:eastAsiaTheme="minorEastAsia" w:hAnsi="Arial" w:cs="Arial"/>
        </w:rPr>
        <w:t>ance dependent on the positron</w:t>
      </w:r>
      <w:r w:rsidR="00496714" w:rsidRPr="00496714">
        <w:rPr>
          <w:rFonts w:ascii="Arial" w:eastAsiaTheme="minorEastAsia" w:hAnsi="Arial" w:cs="Arial"/>
        </w:rPr>
        <w:t xml:space="preserve"> energy and the </w:t>
      </w:r>
      <w:r w:rsidR="005025BB">
        <w:rPr>
          <w:rFonts w:ascii="Arial" w:eastAsiaTheme="minorEastAsia" w:hAnsi="Arial" w:cs="Arial"/>
        </w:rPr>
        <w:t>transport medium</w:t>
      </w:r>
      <w:r w:rsidR="00496714" w:rsidRPr="00496714">
        <w:rPr>
          <w:rFonts w:ascii="Arial" w:eastAsiaTheme="minorEastAsia" w:hAnsi="Arial" w:cs="Arial"/>
        </w:rPr>
        <w:t>. The distance</w:t>
      </w:r>
      <w:r w:rsidR="005025BB">
        <w:rPr>
          <w:rFonts w:ascii="Arial" w:eastAsiaTheme="minorEastAsia" w:hAnsi="Arial" w:cs="Arial"/>
        </w:rPr>
        <w:t xml:space="preserve"> for positrons emitted from F-18 , the isotope to be used in these studies,</w:t>
      </w:r>
      <w:r w:rsidR="00496714" w:rsidRPr="00496714">
        <w:rPr>
          <w:rFonts w:ascii="Arial" w:eastAsiaTheme="minorEastAsia" w:hAnsi="Arial" w:cs="Arial"/>
        </w:rPr>
        <w:t xml:space="preserve"> is typically 2 mm in water and 0.5 mm in steel. In gaseous mediums the distance could be tens of centimeters</w:t>
      </w:r>
      <w:r w:rsidR="005025BB">
        <w:rPr>
          <w:rFonts w:ascii="Arial" w:eastAsiaTheme="minorEastAsia" w:hAnsi="Arial" w:cs="Arial"/>
        </w:rPr>
        <w:t>.</w:t>
      </w:r>
      <w:r w:rsidR="005F4D45">
        <w:rPr>
          <w:rFonts w:ascii="Arial" w:eastAsiaTheme="minorEastAsia" w:hAnsi="Arial" w:cs="Arial"/>
        </w:rPr>
        <w:t xml:space="preserve"> </w:t>
      </w:r>
      <w:r w:rsidR="005025BB">
        <w:rPr>
          <w:rFonts w:ascii="Arial" w:eastAsiaTheme="minorEastAsia" w:hAnsi="Arial" w:cs="Arial"/>
        </w:rPr>
        <w:t>The positron range limits the resolution of a PET scanner</w:t>
      </w:r>
      <w:r>
        <w:rPr>
          <w:rFonts w:ascii="Arial" w:eastAsiaTheme="minorEastAsia" w:hAnsi="Arial" w:cs="Arial"/>
        </w:rPr>
        <w:t>.</w:t>
      </w:r>
      <w:r w:rsidR="005025BB">
        <w:rPr>
          <w:rFonts w:ascii="Arial" w:eastAsiaTheme="minorEastAsia" w:hAnsi="Arial" w:cs="Arial"/>
          <w:vertAlign w:val="superscript"/>
        </w:rPr>
        <w:t>5</w:t>
      </w:r>
      <w:r>
        <w:rPr>
          <w:rFonts w:ascii="Arial" w:eastAsiaTheme="minorEastAsia" w:hAnsi="Arial" w:cs="Arial"/>
        </w:rPr>
        <w:t xml:space="preserve"> </w:t>
      </w:r>
      <w:r w:rsidR="00FC5B3A">
        <w:rPr>
          <w:rFonts w:ascii="Arial" w:eastAsiaTheme="minorEastAsia" w:hAnsi="Arial" w:cs="Arial"/>
        </w:rPr>
        <w:t xml:space="preserve"> When the positron </w:t>
      </w:r>
      <w:r w:rsidR="005F4D45">
        <w:rPr>
          <w:rFonts w:ascii="Arial" w:eastAsiaTheme="minorEastAsia" w:hAnsi="Arial" w:cs="Arial"/>
        </w:rPr>
        <w:t>achieves thermal energy</w:t>
      </w:r>
      <w:r w:rsidR="00496714" w:rsidRPr="00496714">
        <w:rPr>
          <w:rFonts w:ascii="Arial" w:eastAsiaTheme="minorEastAsia" w:hAnsi="Arial" w:cs="Arial"/>
        </w:rPr>
        <w:t xml:space="preserve"> </w:t>
      </w:r>
      <w:r w:rsidR="00DC53D3">
        <w:rPr>
          <w:rFonts w:ascii="Arial" w:eastAsiaTheme="minorEastAsia" w:hAnsi="Arial" w:cs="Arial"/>
        </w:rPr>
        <w:t xml:space="preserve">it </w:t>
      </w:r>
      <w:r w:rsidR="00496714" w:rsidRPr="00496714">
        <w:rPr>
          <w:rFonts w:ascii="Arial" w:eastAsiaTheme="minorEastAsia" w:hAnsi="Arial" w:cs="Arial"/>
        </w:rPr>
        <w:t xml:space="preserve">can annihilate with an electron or bond with and electron forming positronium. </w:t>
      </w:r>
      <w:r w:rsidR="005F4D45">
        <w:rPr>
          <w:rFonts w:ascii="Arial" w:eastAsiaTheme="minorEastAsia" w:hAnsi="Arial" w:cs="Arial"/>
        </w:rPr>
        <w:t>The lifetime of positronium is</w:t>
      </w:r>
      <w:r w:rsidR="00496714" w:rsidRPr="00496714">
        <w:rPr>
          <w:rFonts w:ascii="Arial" w:eastAsiaTheme="minorEastAsia" w:hAnsi="Arial" w:cs="Arial"/>
        </w:rPr>
        <w:t xml:space="preserve"> on t</w:t>
      </w:r>
      <w:r w:rsidR="005F4D45">
        <w:rPr>
          <w:rFonts w:ascii="Arial" w:eastAsiaTheme="minorEastAsia" w:hAnsi="Arial" w:cs="Arial"/>
        </w:rPr>
        <w:t>he average of picoseconds. Positronium decay also results in twin coincident gammas and a neutrino</w:t>
      </w:r>
      <w:r w:rsidR="00496714" w:rsidRPr="00496714">
        <w:rPr>
          <w:rFonts w:ascii="Arial" w:eastAsiaTheme="minorEastAsia" w:hAnsi="Arial" w:cs="Arial"/>
        </w:rPr>
        <w:t xml:space="preserve">. Upon annihilation, </w:t>
      </w:r>
      <w:r w:rsidR="005F4D45">
        <w:rPr>
          <w:rFonts w:ascii="Arial" w:eastAsiaTheme="minorEastAsia" w:hAnsi="Arial" w:cs="Arial"/>
        </w:rPr>
        <w:t xml:space="preserve">the </w:t>
      </w:r>
      <w:r w:rsidR="00496714" w:rsidRPr="00496714">
        <w:rPr>
          <w:rFonts w:ascii="Arial" w:eastAsiaTheme="minorEastAsia" w:hAnsi="Arial" w:cs="Arial"/>
        </w:rPr>
        <w:t>rest mass</w:t>
      </w:r>
      <w:r w:rsidR="005F4D45">
        <w:rPr>
          <w:rFonts w:ascii="Arial" w:eastAsiaTheme="minorEastAsia" w:hAnsi="Arial" w:cs="Arial"/>
        </w:rPr>
        <w:t xml:space="preserve"> in the annihilation frame</w:t>
      </w:r>
      <w:r w:rsidR="00496714" w:rsidRPr="00496714">
        <w:rPr>
          <w:rFonts w:ascii="Arial" w:eastAsiaTheme="minorEastAsia" w:hAnsi="Arial" w:cs="Arial"/>
        </w:rPr>
        <w:t xml:space="preserve"> is instantaneously converted to energy in</w:t>
      </w:r>
      <w:r w:rsidR="005D6AA8">
        <w:rPr>
          <w:rFonts w:ascii="Arial" w:eastAsiaTheme="minorEastAsia" w:hAnsi="Arial" w:cs="Arial"/>
        </w:rPr>
        <w:t xml:space="preserve"> the form of two coincident, 511</w:t>
      </w:r>
      <w:r w:rsidR="00496714" w:rsidRPr="00496714">
        <w:rPr>
          <w:rFonts w:ascii="Arial" w:eastAsiaTheme="minorEastAsia" w:hAnsi="Arial" w:cs="Arial"/>
        </w:rPr>
        <w:t xml:space="preserve"> </w:t>
      </w:r>
      <w:proofErr w:type="spellStart"/>
      <w:r w:rsidR="00496714" w:rsidRPr="00496714">
        <w:rPr>
          <w:rFonts w:ascii="Arial" w:eastAsiaTheme="minorEastAsia" w:hAnsi="Arial" w:cs="Arial"/>
        </w:rPr>
        <w:t>keV</w:t>
      </w:r>
      <w:proofErr w:type="spellEnd"/>
      <w:r w:rsidR="00496714" w:rsidRPr="00496714">
        <w:rPr>
          <w:rFonts w:ascii="Arial" w:eastAsiaTheme="minorEastAsia" w:hAnsi="Arial" w:cs="Arial"/>
        </w:rPr>
        <w:t xml:space="preserve"> annihilation photons</w:t>
      </w:r>
      <w:r w:rsidR="002A6F76">
        <w:rPr>
          <w:rFonts w:ascii="Arial" w:eastAsiaTheme="minorEastAsia" w:hAnsi="Arial" w:cs="Arial"/>
        </w:rPr>
        <w:t>.</w:t>
      </w:r>
      <w:r w:rsidR="005F4D45">
        <w:rPr>
          <w:rFonts w:ascii="Arial" w:eastAsiaTheme="minorEastAsia" w:hAnsi="Arial" w:cs="Arial"/>
          <w:vertAlign w:val="superscript"/>
        </w:rPr>
        <w:t>6</w:t>
      </w:r>
      <w:r w:rsidR="002A6F76">
        <w:rPr>
          <w:rFonts w:ascii="Arial" w:eastAsiaTheme="minorEastAsia" w:hAnsi="Arial" w:cs="Arial"/>
        </w:rPr>
        <w:t xml:space="preserve"> </w:t>
      </w:r>
    </w:p>
    <w:p w:rsidR="00496714" w:rsidRPr="00496714" w:rsidRDefault="00FC5B3A" w:rsidP="00540E1E">
      <w:pPr>
        <w:spacing w:line="480" w:lineRule="auto"/>
        <w:rPr>
          <w:rFonts w:ascii="Arial" w:eastAsiaTheme="minorEastAsia" w:hAnsi="Arial" w:cs="Arial"/>
        </w:rPr>
      </w:pPr>
      <w:r>
        <w:rPr>
          <w:rFonts w:ascii="Arial" w:eastAsiaTheme="minorEastAsia" w:hAnsi="Arial" w:cs="Arial"/>
        </w:rPr>
        <w:tab/>
      </w:r>
      <w:r w:rsidR="00496714" w:rsidRPr="00496714">
        <w:rPr>
          <w:rFonts w:ascii="Arial" w:eastAsiaTheme="minorEastAsia" w:hAnsi="Arial" w:cs="Arial"/>
        </w:rPr>
        <w:t>Electric charge, angular momentum, total energy, and linear momentum must all be conserved in the annihilation process. In the case of formation of positronium, the momentum distribution between the positronium and a condensed matter can describe details of the substrate structure.</w:t>
      </w:r>
      <w:r w:rsidR="001C29C9">
        <w:rPr>
          <w:rFonts w:ascii="Arial" w:eastAsiaTheme="minorEastAsia" w:hAnsi="Arial" w:cs="Arial"/>
          <w:vertAlign w:val="superscript"/>
        </w:rPr>
        <w:t>7</w:t>
      </w:r>
      <w:r w:rsidR="0019318E">
        <w:rPr>
          <w:rFonts w:ascii="Arial" w:eastAsiaTheme="minorEastAsia" w:hAnsi="Arial" w:cs="Arial"/>
        </w:rPr>
        <w:t xml:space="preserve"> </w:t>
      </w:r>
      <w:r w:rsidR="00496714" w:rsidRPr="00496714">
        <w:rPr>
          <w:rFonts w:ascii="Arial" w:eastAsiaTheme="minorEastAsia" w:hAnsi="Arial" w:cs="Arial"/>
        </w:rPr>
        <w:t xml:space="preserve"> A Feynman diagram illustr</w:t>
      </w:r>
      <w:r w:rsidR="002C0FE1">
        <w:rPr>
          <w:rFonts w:ascii="Arial" w:eastAsiaTheme="minorEastAsia" w:hAnsi="Arial" w:cs="Arial"/>
        </w:rPr>
        <w:t>ating the annihilation</w:t>
      </w:r>
      <w:r w:rsidR="00496714" w:rsidRPr="00496714">
        <w:rPr>
          <w:rFonts w:ascii="Arial" w:eastAsiaTheme="minorEastAsia" w:hAnsi="Arial" w:cs="Arial"/>
        </w:rPr>
        <w:t xml:space="preserve"> process is shown in Figure 1.</w:t>
      </w:r>
    </w:p>
    <w:p w:rsidR="00496714" w:rsidRDefault="00496714" w:rsidP="00540E1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Cs/>
          <w:iCs/>
        </w:rPr>
      </w:pPr>
    </w:p>
    <w:p w:rsidR="00C02DBF" w:rsidRDefault="00C02DBF" w:rsidP="00540E1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Cs/>
          <w:iCs/>
        </w:rPr>
      </w:pPr>
    </w:p>
    <w:p w:rsidR="00C63A70" w:rsidRPr="00496714" w:rsidRDefault="00C63A70" w:rsidP="00540E1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Cs/>
          <w:iCs/>
        </w:rPr>
      </w:pPr>
    </w:p>
    <w:p w:rsidR="00FF195C" w:rsidRDefault="00496714" w:rsidP="00540E1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rPr>
      </w:pPr>
      <w:r w:rsidRPr="00496714">
        <w:rPr>
          <w:rFonts w:ascii="Arial" w:hAnsi="Arial" w:cs="Arial"/>
          <w:noProof/>
        </w:rPr>
        <w:lastRenderedPageBreak/>
        <w:drawing>
          <wp:inline distT="0" distB="0" distL="0" distR="0">
            <wp:extent cx="3019425" cy="144913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3019425" cy="1447800"/>
                    </a:xfrm>
                    <a:prstGeom prst="rect">
                      <a:avLst/>
                    </a:prstGeom>
                    <a:noFill/>
                    <a:ln w="9525">
                      <a:noFill/>
                      <a:miter lim="800000"/>
                      <a:headEnd/>
                      <a:tailEnd/>
                    </a:ln>
                  </pic:spPr>
                </pic:pic>
              </a:graphicData>
            </a:graphic>
          </wp:inline>
        </w:drawing>
      </w:r>
    </w:p>
    <w:p w:rsidR="00C02DBF" w:rsidRPr="00511A62" w:rsidRDefault="009879C1" w:rsidP="00511A62">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rPr>
      </w:pPr>
      <w:r>
        <w:rPr>
          <w:rFonts w:ascii="Arial" w:hAnsi="Arial" w:cs="Arial"/>
          <w:b/>
        </w:rPr>
        <w:t>Figure 2</w:t>
      </w:r>
      <w:r w:rsidR="00496714" w:rsidRPr="00496714">
        <w:rPr>
          <w:rFonts w:ascii="Arial" w:hAnsi="Arial" w:cs="Arial"/>
          <w:b/>
        </w:rPr>
        <w:t>: Feynman Diagram</w:t>
      </w:r>
    </w:p>
    <w:p w:rsidR="000F24F1" w:rsidRPr="00496714" w:rsidRDefault="000F24F1" w:rsidP="00540E1E">
      <w:pPr>
        <w:spacing w:line="480" w:lineRule="auto"/>
      </w:pPr>
    </w:p>
    <w:p w:rsidR="002C0FE1" w:rsidRDefault="00C63A70" w:rsidP="00540E1E">
      <w:pPr>
        <w:spacing w:line="480" w:lineRule="auto"/>
        <w:rPr>
          <w:rFonts w:ascii="Arial" w:eastAsiaTheme="minorEastAsia" w:hAnsi="Arial" w:cs="Arial"/>
        </w:rPr>
      </w:pPr>
      <w:r>
        <w:rPr>
          <w:rFonts w:ascii="Arial" w:eastAsiaTheme="minorEastAsia" w:hAnsi="Arial" w:cs="Arial"/>
        </w:rPr>
        <w:tab/>
      </w:r>
      <w:r w:rsidR="002C0FE1">
        <w:rPr>
          <w:rFonts w:ascii="Arial" w:eastAsiaTheme="minorEastAsia" w:hAnsi="Arial" w:cs="Arial"/>
        </w:rPr>
        <w:t>Once annihilation occurs, the s</w:t>
      </w:r>
      <w:r w:rsidR="00496714" w:rsidRPr="00496714">
        <w:rPr>
          <w:rFonts w:ascii="Arial" w:eastAsiaTheme="minorEastAsia" w:hAnsi="Arial" w:cs="Arial"/>
        </w:rPr>
        <w:t xml:space="preserve">canner detectors </w:t>
      </w:r>
      <w:r w:rsidR="00E83380">
        <w:rPr>
          <w:rFonts w:ascii="Arial" w:eastAsiaTheme="minorEastAsia" w:hAnsi="Arial" w:cs="Arial"/>
        </w:rPr>
        <w:t>record coincident</w:t>
      </w:r>
      <w:r w:rsidR="002C0FE1">
        <w:rPr>
          <w:rFonts w:ascii="Arial" w:eastAsiaTheme="minorEastAsia" w:hAnsi="Arial" w:cs="Arial"/>
        </w:rPr>
        <w:t xml:space="preserve"> photons </w:t>
      </w:r>
      <w:r w:rsidR="00E83380">
        <w:rPr>
          <w:rFonts w:ascii="Arial" w:eastAsiaTheme="minorEastAsia" w:hAnsi="Arial" w:cs="Arial"/>
        </w:rPr>
        <w:t xml:space="preserve">along a line of response assuming the photons are emitted </w:t>
      </w:r>
      <w:r w:rsidR="002C0FE1">
        <w:rPr>
          <w:rFonts w:ascii="Arial" w:eastAsiaTheme="minorEastAsia" w:hAnsi="Arial" w:cs="Arial"/>
        </w:rPr>
        <w:t xml:space="preserve">180 </w:t>
      </w:r>
      <w:r w:rsidR="005304DF">
        <w:rPr>
          <w:rFonts w:ascii="Arial" w:eastAsiaTheme="minorEastAsia" w:hAnsi="Arial" w:cs="Arial"/>
        </w:rPr>
        <w:t>degrees</w:t>
      </w:r>
      <w:r w:rsidR="002C0FE1">
        <w:rPr>
          <w:rFonts w:ascii="Arial" w:eastAsiaTheme="minorEastAsia" w:hAnsi="Arial" w:cs="Arial"/>
        </w:rPr>
        <w:t xml:space="preserve"> from </w:t>
      </w:r>
      <w:r w:rsidR="005304DF">
        <w:rPr>
          <w:rFonts w:ascii="Arial" w:eastAsiaTheme="minorEastAsia" w:hAnsi="Arial" w:cs="Arial"/>
        </w:rPr>
        <w:t>each other</w:t>
      </w:r>
      <w:r w:rsidR="002C0FE1">
        <w:rPr>
          <w:rFonts w:ascii="Arial" w:eastAsiaTheme="minorEastAsia" w:hAnsi="Arial" w:cs="Arial"/>
        </w:rPr>
        <w:t xml:space="preserve">. </w:t>
      </w:r>
      <w:r w:rsidR="00E83380">
        <w:rPr>
          <w:rFonts w:ascii="Arial" w:eastAsiaTheme="minorEastAsia" w:hAnsi="Arial" w:cs="Arial"/>
        </w:rPr>
        <w:t>A collection of several million LORs is used to</w:t>
      </w:r>
      <w:r w:rsidR="00ED2256">
        <w:rPr>
          <w:rFonts w:ascii="Arial" w:eastAsiaTheme="minorEastAsia" w:hAnsi="Arial" w:cs="Arial"/>
        </w:rPr>
        <w:t xml:space="preserve"> create a 3-D image of activity, a positron emission </w:t>
      </w:r>
      <w:proofErr w:type="spellStart"/>
      <w:r w:rsidR="00ED2256">
        <w:rPr>
          <w:rFonts w:ascii="Arial" w:eastAsiaTheme="minorEastAsia" w:hAnsi="Arial" w:cs="Arial"/>
        </w:rPr>
        <w:t>tomograph</w:t>
      </w:r>
      <w:proofErr w:type="spellEnd"/>
      <w:r w:rsidR="00ED2256">
        <w:rPr>
          <w:rFonts w:ascii="Arial" w:eastAsiaTheme="minorEastAsia" w:hAnsi="Arial" w:cs="Arial"/>
        </w:rPr>
        <w:t>.</w:t>
      </w:r>
    </w:p>
    <w:p w:rsidR="002C0FE1" w:rsidRDefault="002C0FE1" w:rsidP="00540E1E">
      <w:pPr>
        <w:spacing w:line="480" w:lineRule="auto"/>
        <w:rPr>
          <w:rFonts w:ascii="Arial" w:eastAsiaTheme="minorEastAsia" w:hAnsi="Arial" w:cs="Arial"/>
        </w:rPr>
      </w:pPr>
    </w:p>
    <w:p w:rsidR="009E1EE9" w:rsidRPr="00F45FDF" w:rsidRDefault="00D94A4E" w:rsidP="00540E1E">
      <w:pPr>
        <w:spacing w:line="480" w:lineRule="auto"/>
        <w:rPr>
          <w:rFonts w:ascii="Arial" w:eastAsiaTheme="minorEastAsia" w:hAnsi="Arial" w:cs="Arial"/>
          <w:b/>
          <w:i/>
        </w:rPr>
      </w:pPr>
      <w:r w:rsidRPr="00C02DBF">
        <w:rPr>
          <w:rFonts w:ascii="Arial" w:eastAsiaTheme="minorEastAsia" w:hAnsi="Arial" w:cs="Arial"/>
          <w:b/>
        </w:rPr>
        <w:t>2.2</w:t>
      </w:r>
      <w:r w:rsidR="009E1EE9" w:rsidRPr="00C02DBF">
        <w:rPr>
          <w:rFonts w:ascii="Arial" w:eastAsiaTheme="minorEastAsia" w:hAnsi="Arial" w:cs="Arial"/>
          <w:b/>
        </w:rPr>
        <w:t>.2</w:t>
      </w:r>
      <w:r w:rsidR="009E1EE9" w:rsidRPr="00F45FDF">
        <w:rPr>
          <w:rFonts w:ascii="Arial" w:eastAsiaTheme="minorEastAsia" w:hAnsi="Arial" w:cs="Arial"/>
          <w:b/>
        </w:rPr>
        <w:tab/>
      </w:r>
      <w:r w:rsidR="009E1EE9" w:rsidRPr="00F45FDF">
        <w:rPr>
          <w:rFonts w:ascii="Arial" w:eastAsiaTheme="minorEastAsia" w:hAnsi="Arial" w:cs="Arial"/>
          <w:b/>
          <w:i/>
        </w:rPr>
        <w:t>Effects on Scanner Resolution</w:t>
      </w:r>
    </w:p>
    <w:p w:rsidR="00496714" w:rsidRPr="00496714" w:rsidRDefault="00C02DBF" w:rsidP="00540E1E">
      <w:pPr>
        <w:spacing w:line="480" w:lineRule="auto"/>
        <w:rPr>
          <w:rFonts w:ascii="Arial" w:eastAsiaTheme="minorEastAsia" w:hAnsi="Arial" w:cs="Arial"/>
        </w:rPr>
      </w:pPr>
      <w:r>
        <w:rPr>
          <w:rFonts w:ascii="Arial" w:eastAsiaTheme="minorEastAsia" w:hAnsi="Arial" w:cs="Arial"/>
          <w:i/>
        </w:rPr>
        <w:tab/>
      </w:r>
      <w:r w:rsidR="00E83380">
        <w:rPr>
          <w:rFonts w:ascii="Arial" w:eastAsiaTheme="minorEastAsia" w:hAnsi="Arial" w:cs="Arial"/>
        </w:rPr>
        <w:t>The</w:t>
      </w:r>
      <w:r w:rsidR="002C0FE1">
        <w:rPr>
          <w:rFonts w:ascii="Arial" w:eastAsiaTheme="minorEastAsia" w:hAnsi="Arial" w:cs="Arial"/>
        </w:rPr>
        <w:t xml:space="preserve"> resolution </w:t>
      </w:r>
      <w:r w:rsidR="00E83380">
        <w:rPr>
          <w:rFonts w:ascii="Arial" w:eastAsiaTheme="minorEastAsia" w:hAnsi="Arial" w:cs="Arial"/>
        </w:rPr>
        <w:t xml:space="preserve">of the scanner </w:t>
      </w:r>
      <w:r w:rsidR="002C0FE1">
        <w:rPr>
          <w:rFonts w:ascii="Arial" w:eastAsiaTheme="minorEastAsia" w:hAnsi="Arial" w:cs="Arial"/>
        </w:rPr>
        <w:t>determines the precision to which a particle can be located. The scanner r</w:t>
      </w:r>
      <w:r w:rsidR="00496714" w:rsidRPr="00496714">
        <w:rPr>
          <w:rFonts w:ascii="Arial" w:eastAsiaTheme="minorEastAsia" w:hAnsi="Arial" w:cs="Arial"/>
        </w:rPr>
        <w:t>esolution is a balance between intrinsic resolution and reducing the image variance</w:t>
      </w:r>
      <w:r w:rsidR="003D7D32">
        <w:rPr>
          <w:rFonts w:ascii="Arial" w:eastAsiaTheme="minorEastAsia" w:hAnsi="Arial" w:cs="Arial"/>
        </w:rPr>
        <w:t>.</w:t>
      </w:r>
      <w:r w:rsidR="00E83380">
        <w:rPr>
          <w:rFonts w:ascii="Arial" w:eastAsiaTheme="minorEastAsia" w:hAnsi="Arial" w:cs="Arial"/>
          <w:vertAlign w:val="superscript"/>
        </w:rPr>
        <w:t>8</w:t>
      </w:r>
      <w:r w:rsidR="003D7D32">
        <w:rPr>
          <w:rFonts w:ascii="Arial" w:eastAsiaTheme="minorEastAsia" w:hAnsi="Arial" w:cs="Arial"/>
        </w:rPr>
        <w:t xml:space="preserve"> </w:t>
      </w:r>
      <w:r w:rsidR="00E83380">
        <w:rPr>
          <w:rFonts w:ascii="Arial" w:eastAsiaTheme="minorEastAsia" w:hAnsi="Arial" w:cs="Arial"/>
        </w:rPr>
        <w:t>The scanner</w:t>
      </w:r>
      <w:r w:rsidR="00496714" w:rsidRPr="00496714">
        <w:rPr>
          <w:rFonts w:ascii="Arial" w:eastAsiaTheme="minorEastAsia" w:hAnsi="Arial" w:cs="Arial"/>
        </w:rPr>
        <w:t xml:space="preserve"> detector type determines the intrinsic resolution, </w:t>
      </w:r>
      <w:r w:rsidR="002C0FE1">
        <w:rPr>
          <w:rFonts w:ascii="Arial" w:eastAsiaTheme="minorEastAsia" w:hAnsi="Arial" w:cs="Arial"/>
        </w:rPr>
        <w:t xml:space="preserve">or </w:t>
      </w:r>
      <w:r w:rsidR="00496714" w:rsidRPr="00496714">
        <w:rPr>
          <w:rFonts w:ascii="Arial" w:eastAsiaTheme="minorEastAsia" w:hAnsi="Arial" w:cs="Arial"/>
        </w:rPr>
        <w:t>the best possible resolution, which is typically less than 5 mm</w:t>
      </w:r>
      <w:r w:rsidR="00E83380">
        <w:rPr>
          <w:rFonts w:ascii="Arial" w:eastAsiaTheme="minorEastAsia" w:hAnsi="Arial" w:cs="Arial"/>
        </w:rPr>
        <w:t xml:space="preserve"> for clinical models</w:t>
      </w:r>
      <w:r w:rsidR="00496714" w:rsidRPr="00496714">
        <w:rPr>
          <w:rFonts w:ascii="Arial" w:eastAsiaTheme="minorEastAsia" w:hAnsi="Arial" w:cs="Arial"/>
        </w:rPr>
        <w:t>. However, the true, or reconstructed, resolution is closer to 8 mm</w:t>
      </w:r>
      <w:r w:rsidR="00E83380">
        <w:rPr>
          <w:rFonts w:ascii="Arial" w:eastAsiaTheme="minorEastAsia" w:hAnsi="Arial" w:cs="Arial"/>
        </w:rPr>
        <w:t xml:space="preserve"> as determined by imaging of standard activity fields such as the </w:t>
      </w:r>
      <w:proofErr w:type="spellStart"/>
      <w:r w:rsidR="00E83380">
        <w:rPr>
          <w:rFonts w:ascii="Arial" w:eastAsiaTheme="minorEastAsia" w:hAnsi="Arial" w:cs="Arial"/>
        </w:rPr>
        <w:t>Derenzo</w:t>
      </w:r>
      <w:proofErr w:type="spellEnd"/>
      <w:r w:rsidR="00E83380">
        <w:rPr>
          <w:rFonts w:ascii="Arial" w:eastAsiaTheme="minorEastAsia" w:hAnsi="Arial" w:cs="Arial"/>
        </w:rPr>
        <w:t xml:space="preserve"> Phantom</w:t>
      </w:r>
      <w:r w:rsidR="00496714" w:rsidRPr="00496714">
        <w:rPr>
          <w:rFonts w:ascii="Arial" w:eastAsiaTheme="minorEastAsia" w:hAnsi="Arial" w:cs="Arial"/>
        </w:rPr>
        <w:t>. Variance is determined by the number of counts the detector r</w:t>
      </w:r>
      <w:r w:rsidR="00E83380">
        <w:rPr>
          <w:rFonts w:ascii="Arial" w:eastAsiaTheme="minorEastAsia" w:hAnsi="Arial" w:cs="Arial"/>
        </w:rPr>
        <w:t>eceives</w:t>
      </w:r>
      <w:r w:rsidR="000B4F60">
        <w:rPr>
          <w:rFonts w:ascii="Arial" w:eastAsiaTheme="minorEastAsia" w:hAnsi="Arial" w:cs="Arial"/>
        </w:rPr>
        <w:t xml:space="preserve"> to be used in image reconstruction</w:t>
      </w:r>
      <w:r w:rsidR="00E83380">
        <w:rPr>
          <w:rFonts w:ascii="Arial" w:eastAsiaTheme="minorEastAsia" w:hAnsi="Arial" w:cs="Arial"/>
        </w:rPr>
        <w:t>. Hence radionuclide activity</w:t>
      </w:r>
      <w:r w:rsidR="00496714" w:rsidRPr="00496714">
        <w:rPr>
          <w:rFonts w:ascii="Arial" w:eastAsiaTheme="minorEastAsia" w:hAnsi="Arial" w:cs="Arial"/>
        </w:rPr>
        <w:t>, scanner sensitivity, scanner count-rate capability, and durati</w:t>
      </w:r>
      <w:r w:rsidR="00E83380">
        <w:rPr>
          <w:rFonts w:ascii="Arial" w:eastAsiaTheme="minorEastAsia" w:hAnsi="Arial" w:cs="Arial"/>
        </w:rPr>
        <w:t>on of the scan are the factors that contribute to</w:t>
      </w:r>
      <w:r w:rsidR="00496714" w:rsidRPr="00496714">
        <w:rPr>
          <w:rFonts w:ascii="Arial" w:eastAsiaTheme="minorEastAsia" w:hAnsi="Arial" w:cs="Arial"/>
        </w:rPr>
        <w:t xml:space="preserve"> image variance. </w:t>
      </w:r>
    </w:p>
    <w:p w:rsidR="002C0FE1" w:rsidRDefault="002001DC" w:rsidP="00540E1E">
      <w:pPr>
        <w:spacing w:line="480" w:lineRule="auto"/>
        <w:rPr>
          <w:rFonts w:ascii="Arial" w:eastAsiaTheme="minorEastAsia" w:hAnsi="Arial" w:cs="Arial"/>
        </w:rPr>
      </w:pPr>
      <w:r>
        <w:rPr>
          <w:rFonts w:ascii="Arial" w:eastAsiaTheme="minorEastAsia" w:hAnsi="Arial" w:cs="Arial"/>
        </w:rPr>
        <w:lastRenderedPageBreak/>
        <w:tab/>
      </w:r>
      <w:r w:rsidR="00496714" w:rsidRPr="00496714">
        <w:rPr>
          <w:rFonts w:ascii="Arial" w:eastAsiaTheme="minorEastAsia" w:hAnsi="Arial" w:cs="Arial"/>
        </w:rPr>
        <w:t xml:space="preserve">When two photons are detected </w:t>
      </w:r>
      <w:r w:rsidR="000B4F60">
        <w:rPr>
          <w:rFonts w:ascii="Arial" w:eastAsiaTheme="minorEastAsia" w:hAnsi="Arial" w:cs="Arial"/>
        </w:rPr>
        <w:t xml:space="preserve">within the </w:t>
      </w:r>
      <w:r w:rsidR="00496714" w:rsidRPr="00496714">
        <w:rPr>
          <w:rFonts w:ascii="Arial" w:eastAsiaTheme="minorEastAsia" w:hAnsi="Arial" w:cs="Arial"/>
        </w:rPr>
        <w:t>coincidence timing window, a true coi</w:t>
      </w:r>
      <w:r w:rsidR="000B4F60">
        <w:rPr>
          <w:rFonts w:ascii="Arial" w:eastAsiaTheme="minorEastAsia" w:hAnsi="Arial" w:cs="Arial"/>
        </w:rPr>
        <w:t>ncidence event is recorded determining</w:t>
      </w:r>
      <w:r w:rsidR="00496714" w:rsidRPr="00496714">
        <w:rPr>
          <w:rFonts w:ascii="Arial" w:eastAsiaTheme="minorEastAsia" w:hAnsi="Arial" w:cs="Arial"/>
        </w:rPr>
        <w:t xml:space="preserve"> a line-of-response between the two detectors. A true coincidence event assumes that neither photon was scattered</w:t>
      </w:r>
      <w:r w:rsidR="003D7D32">
        <w:rPr>
          <w:rFonts w:ascii="Arial" w:eastAsiaTheme="minorEastAsia" w:hAnsi="Arial" w:cs="Arial"/>
        </w:rPr>
        <w:t>.</w:t>
      </w:r>
      <w:r w:rsidR="000B4F60">
        <w:rPr>
          <w:rFonts w:ascii="Arial" w:eastAsiaTheme="minorEastAsia" w:hAnsi="Arial" w:cs="Arial"/>
          <w:vertAlign w:val="superscript"/>
        </w:rPr>
        <w:t>8</w:t>
      </w:r>
      <w:r w:rsidR="003D7D32">
        <w:rPr>
          <w:rFonts w:ascii="Arial" w:eastAsiaTheme="minorEastAsia" w:hAnsi="Arial" w:cs="Arial"/>
        </w:rPr>
        <w:t xml:space="preserve"> </w:t>
      </w:r>
      <w:r w:rsidR="00496714" w:rsidRPr="00496714">
        <w:rPr>
          <w:rFonts w:ascii="Arial" w:eastAsiaTheme="minorEastAsia" w:hAnsi="Arial" w:cs="Arial"/>
        </w:rPr>
        <w:t>Ideally, all photons would be detected 180 degrees opposed by the detectors. In reality there is a non-collinearity governed by the positron and electro</w:t>
      </w:r>
      <w:r w:rsidR="006719AB">
        <w:rPr>
          <w:rFonts w:ascii="Arial" w:eastAsiaTheme="minorEastAsia" w:hAnsi="Arial" w:cs="Arial"/>
        </w:rPr>
        <w:t>n momentum when they annihilate.</w:t>
      </w:r>
      <w:r w:rsidR="00496714" w:rsidRPr="00496714">
        <w:rPr>
          <w:rFonts w:ascii="Arial" w:eastAsiaTheme="minorEastAsia" w:hAnsi="Arial" w:cs="Arial"/>
        </w:rPr>
        <w:t xml:space="preserve"> </w:t>
      </w:r>
      <w:r w:rsidR="006719AB">
        <w:rPr>
          <w:rFonts w:ascii="Arial" w:eastAsiaTheme="minorEastAsia" w:hAnsi="Arial" w:cs="Arial"/>
        </w:rPr>
        <w:t>This component of uncertainty grows with the diameter of the scanner bore, and is a dominant contributor of uncertainty for F-18 imaging in modern clinical scanners</w:t>
      </w:r>
      <w:r w:rsidR="00C25A55">
        <w:rPr>
          <w:rFonts w:ascii="Arial" w:eastAsiaTheme="minorEastAsia" w:hAnsi="Arial" w:cs="Arial"/>
        </w:rPr>
        <w:t>.</w:t>
      </w:r>
      <w:r w:rsidR="00496714" w:rsidRPr="00496714">
        <w:rPr>
          <w:rFonts w:ascii="Arial" w:eastAsiaTheme="minorEastAsia" w:hAnsi="Arial" w:cs="Arial"/>
        </w:rPr>
        <w:t xml:space="preserve"> </w:t>
      </w:r>
    </w:p>
    <w:p w:rsidR="00496714" w:rsidRPr="00496714" w:rsidRDefault="002C0FE1" w:rsidP="00540E1E">
      <w:pPr>
        <w:spacing w:line="480" w:lineRule="auto"/>
        <w:rPr>
          <w:rFonts w:ascii="Arial" w:eastAsiaTheme="minorEastAsia" w:hAnsi="Arial" w:cs="Arial"/>
        </w:rPr>
      </w:pPr>
      <w:r>
        <w:rPr>
          <w:rFonts w:ascii="Arial" w:eastAsiaTheme="minorEastAsia" w:hAnsi="Arial" w:cs="Arial"/>
        </w:rPr>
        <w:tab/>
      </w:r>
      <w:r w:rsidR="00496714" w:rsidRPr="00496714">
        <w:rPr>
          <w:rFonts w:ascii="Arial" w:eastAsiaTheme="minorEastAsia" w:hAnsi="Arial" w:cs="Arial"/>
        </w:rPr>
        <w:t>The photon also has the potential to be altered</w:t>
      </w:r>
      <w:r>
        <w:rPr>
          <w:rFonts w:ascii="Arial" w:eastAsiaTheme="minorEastAsia" w:hAnsi="Arial" w:cs="Arial"/>
        </w:rPr>
        <w:t xml:space="preserve"> due to interaction</w:t>
      </w:r>
      <w:r w:rsidR="00496714" w:rsidRPr="00496714">
        <w:rPr>
          <w:rFonts w:ascii="Arial" w:eastAsiaTheme="minorEastAsia" w:hAnsi="Arial" w:cs="Arial"/>
        </w:rPr>
        <w:t xml:space="preserve"> before reaching the detectors. The predominant mechanism for photon interac</w:t>
      </w:r>
      <w:r w:rsidR="00DC6A9F">
        <w:rPr>
          <w:rFonts w:ascii="Arial" w:eastAsiaTheme="minorEastAsia" w:hAnsi="Arial" w:cs="Arial"/>
        </w:rPr>
        <w:t>tion is dictated by the photon</w:t>
      </w:r>
      <w:r w:rsidR="00496714" w:rsidRPr="00496714">
        <w:rPr>
          <w:rFonts w:ascii="Arial" w:eastAsiaTheme="minorEastAsia" w:hAnsi="Arial" w:cs="Arial"/>
        </w:rPr>
        <w:t xml:space="preserve"> energy and </w:t>
      </w:r>
      <w:r w:rsidR="00FA3B49">
        <w:rPr>
          <w:rFonts w:ascii="Arial" w:eastAsiaTheme="minorEastAsia" w:hAnsi="Arial" w:cs="Arial"/>
        </w:rPr>
        <w:t xml:space="preserve">the </w:t>
      </w:r>
      <w:r w:rsidR="00496714" w:rsidRPr="00496714">
        <w:rPr>
          <w:rFonts w:ascii="Arial" w:eastAsiaTheme="minorEastAsia" w:hAnsi="Arial" w:cs="Arial"/>
        </w:rPr>
        <w:t>atomic number of the material</w:t>
      </w:r>
      <w:r w:rsidR="00DC6A9F">
        <w:rPr>
          <w:rFonts w:ascii="Arial" w:eastAsiaTheme="minorEastAsia" w:hAnsi="Arial" w:cs="Arial"/>
        </w:rPr>
        <w:t xml:space="preserve"> with which the photons</w:t>
      </w:r>
      <w:r w:rsidR="00FA3B49">
        <w:rPr>
          <w:rFonts w:ascii="Arial" w:eastAsiaTheme="minorEastAsia" w:hAnsi="Arial" w:cs="Arial"/>
        </w:rPr>
        <w:t xml:space="preserve"> are interacting</w:t>
      </w:r>
      <w:r w:rsidR="00496714" w:rsidRPr="00496714">
        <w:rPr>
          <w:rFonts w:ascii="Arial" w:eastAsiaTheme="minorEastAsia" w:hAnsi="Arial" w:cs="Arial"/>
        </w:rPr>
        <w:t xml:space="preserve">. Figure </w:t>
      </w:r>
      <w:r w:rsidR="00FA3B49">
        <w:rPr>
          <w:rFonts w:ascii="Arial" w:eastAsiaTheme="minorEastAsia" w:hAnsi="Arial" w:cs="Arial"/>
        </w:rPr>
        <w:t>3</w:t>
      </w:r>
      <w:r w:rsidR="00F5291C">
        <w:rPr>
          <w:rFonts w:ascii="Arial" w:eastAsiaTheme="minorEastAsia" w:hAnsi="Arial" w:cs="Arial"/>
        </w:rPr>
        <w:t xml:space="preserve"> </w:t>
      </w:r>
      <w:r w:rsidR="00FA3B49">
        <w:rPr>
          <w:rFonts w:ascii="Arial" w:eastAsiaTheme="minorEastAsia" w:hAnsi="Arial" w:cs="Arial"/>
        </w:rPr>
        <w:t>shows the interaction mechanism</w:t>
      </w:r>
      <w:r w:rsidR="00496714" w:rsidRPr="00496714">
        <w:rPr>
          <w:rFonts w:ascii="Arial" w:eastAsiaTheme="minorEastAsia" w:hAnsi="Arial" w:cs="Arial"/>
        </w:rPr>
        <w:t xml:space="preserve"> as </w:t>
      </w:r>
      <w:r>
        <w:rPr>
          <w:rFonts w:ascii="Arial" w:eastAsiaTheme="minorEastAsia" w:hAnsi="Arial" w:cs="Arial"/>
        </w:rPr>
        <w:t xml:space="preserve">a </w:t>
      </w:r>
      <w:r w:rsidR="00496714" w:rsidRPr="00496714">
        <w:rPr>
          <w:rFonts w:ascii="Arial" w:eastAsiaTheme="minorEastAsia" w:hAnsi="Arial" w:cs="Arial"/>
        </w:rPr>
        <w:t xml:space="preserve">function of </w:t>
      </w:r>
      <w:r w:rsidR="00FA3B49">
        <w:rPr>
          <w:rFonts w:ascii="Arial" w:eastAsiaTheme="minorEastAsia" w:hAnsi="Arial" w:cs="Arial"/>
        </w:rPr>
        <w:t>atomic number and photon energy</w:t>
      </w:r>
      <w:r w:rsidR="00496714" w:rsidRPr="00496714">
        <w:rPr>
          <w:rFonts w:ascii="Arial" w:eastAsiaTheme="minorEastAsia" w:hAnsi="Arial" w:cs="Arial"/>
        </w:rPr>
        <w:t xml:space="preserve">. </w:t>
      </w:r>
    </w:p>
    <w:p w:rsidR="00F5291C" w:rsidRDefault="00F5291C" w:rsidP="00540E1E">
      <w:pPr>
        <w:pStyle w:val="Caption"/>
        <w:spacing w:line="480" w:lineRule="auto"/>
        <w:rPr>
          <w:rFonts w:ascii="Arial" w:hAnsi="Arial" w:cs="Arial"/>
          <w:sz w:val="24"/>
        </w:rPr>
      </w:pPr>
    </w:p>
    <w:p w:rsidR="00CD0B65" w:rsidRPr="00CD0B65" w:rsidRDefault="00CD0B65" w:rsidP="00CD0B65"/>
    <w:p w:rsidR="00F5291C" w:rsidRDefault="00F5291C" w:rsidP="00540E1E">
      <w:pPr>
        <w:pStyle w:val="Caption"/>
        <w:spacing w:line="480" w:lineRule="auto"/>
        <w:jc w:val="center"/>
        <w:rPr>
          <w:rFonts w:ascii="Arial" w:hAnsi="Arial" w:cs="Arial"/>
          <w:sz w:val="24"/>
        </w:rPr>
      </w:pPr>
      <w:r w:rsidRPr="00F5291C">
        <w:rPr>
          <w:rFonts w:ascii="Arial" w:hAnsi="Arial" w:cs="Arial"/>
          <w:noProof/>
          <w:sz w:val="24"/>
        </w:rPr>
        <w:lastRenderedPageBreak/>
        <w:drawing>
          <wp:inline distT="0" distB="0" distL="0" distR="0">
            <wp:extent cx="4063553" cy="2826406"/>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061253" cy="2824806"/>
                    </a:xfrm>
                    <a:prstGeom prst="rect">
                      <a:avLst/>
                    </a:prstGeom>
                    <a:noFill/>
                    <a:ln w="9525">
                      <a:noFill/>
                      <a:miter lim="800000"/>
                      <a:headEnd/>
                      <a:tailEnd/>
                    </a:ln>
                  </pic:spPr>
                </pic:pic>
              </a:graphicData>
            </a:graphic>
          </wp:inline>
        </w:drawing>
      </w:r>
    </w:p>
    <w:p w:rsidR="004F29C6" w:rsidRPr="009879C1" w:rsidRDefault="009879C1" w:rsidP="00263418">
      <w:pPr>
        <w:pStyle w:val="Caption"/>
        <w:rPr>
          <w:rFonts w:ascii="Arial" w:hAnsi="Arial" w:cs="Arial"/>
          <w:sz w:val="24"/>
          <w:vertAlign w:val="superscript"/>
        </w:rPr>
      </w:pPr>
      <w:r>
        <w:rPr>
          <w:rFonts w:ascii="Arial" w:hAnsi="Arial" w:cs="Arial"/>
          <w:sz w:val="24"/>
        </w:rPr>
        <w:t>Figure 3</w:t>
      </w:r>
      <w:r w:rsidR="00F5291C">
        <w:rPr>
          <w:rFonts w:ascii="Arial" w:hAnsi="Arial" w:cs="Arial"/>
          <w:sz w:val="24"/>
        </w:rPr>
        <w:t xml:space="preserve">: </w:t>
      </w:r>
      <w:r w:rsidR="00DB5CB5">
        <w:rPr>
          <w:rFonts w:ascii="Arial" w:hAnsi="Arial" w:cs="Arial"/>
          <w:sz w:val="24"/>
        </w:rPr>
        <w:t>Photon Interaction Possibilities as a Function of Energy and Atomic Number of Interactive M</w:t>
      </w:r>
      <w:r w:rsidR="00385855">
        <w:rPr>
          <w:rFonts w:ascii="Arial" w:hAnsi="Arial" w:cs="Arial"/>
          <w:sz w:val="24"/>
        </w:rPr>
        <w:t xml:space="preserve">aterial. </w:t>
      </w:r>
      <w:r w:rsidR="00FB466A">
        <w:rPr>
          <w:rFonts w:ascii="Arial" w:hAnsi="Arial" w:cs="Arial"/>
          <w:sz w:val="24"/>
          <w:vertAlign w:val="superscript"/>
        </w:rPr>
        <w:t>8</w:t>
      </w:r>
    </w:p>
    <w:p w:rsidR="00C02DBF" w:rsidRDefault="00C02DBF" w:rsidP="00540E1E">
      <w:pPr>
        <w:spacing w:line="480" w:lineRule="auto"/>
        <w:rPr>
          <w:rFonts w:ascii="Arial" w:eastAsiaTheme="minorEastAsia" w:hAnsi="Arial" w:cs="Arial"/>
        </w:rPr>
      </w:pPr>
    </w:p>
    <w:p w:rsidR="009E1EE9" w:rsidRDefault="004F29C6" w:rsidP="00540E1E">
      <w:pPr>
        <w:spacing w:line="480" w:lineRule="auto"/>
        <w:rPr>
          <w:rFonts w:ascii="Arial" w:eastAsiaTheme="minorEastAsia" w:hAnsi="Arial" w:cs="Arial"/>
        </w:rPr>
      </w:pPr>
      <w:r>
        <w:rPr>
          <w:rFonts w:ascii="Arial" w:eastAsiaTheme="minorEastAsia" w:hAnsi="Arial" w:cs="Arial"/>
        </w:rPr>
        <w:tab/>
      </w:r>
      <w:r w:rsidRPr="004F29C6">
        <w:rPr>
          <w:rFonts w:ascii="Arial" w:eastAsiaTheme="minorEastAsia" w:hAnsi="Arial" w:cs="Arial"/>
        </w:rPr>
        <w:t xml:space="preserve">Compton Scattering and photoelectric absorption are possible at 511 </w:t>
      </w:r>
      <w:proofErr w:type="spellStart"/>
      <w:r w:rsidRPr="004F29C6">
        <w:rPr>
          <w:rFonts w:ascii="Arial" w:eastAsiaTheme="minorEastAsia" w:hAnsi="Arial" w:cs="Arial"/>
        </w:rPr>
        <w:t>keV</w:t>
      </w:r>
      <w:proofErr w:type="spellEnd"/>
      <w:r w:rsidR="00FB466A">
        <w:rPr>
          <w:rFonts w:ascii="Arial" w:eastAsiaTheme="minorEastAsia" w:hAnsi="Arial" w:cs="Arial"/>
        </w:rPr>
        <w:t xml:space="preserve"> as seen in Figure 3. P</w:t>
      </w:r>
      <w:r w:rsidRPr="004F29C6">
        <w:rPr>
          <w:rFonts w:ascii="Arial" w:eastAsiaTheme="minorEastAsia" w:hAnsi="Arial" w:cs="Arial"/>
        </w:rPr>
        <w:t>hotoelectric absorption is negligible</w:t>
      </w:r>
      <w:r w:rsidR="00FB466A">
        <w:rPr>
          <w:rFonts w:ascii="Arial" w:eastAsiaTheme="minorEastAsia" w:hAnsi="Arial" w:cs="Arial"/>
        </w:rPr>
        <w:t xml:space="preserve"> at low atomic numbers</w:t>
      </w:r>
      <w:r w:rsidRPr="004F29C6">
        <w:rPr>
          <w:rFonts w:ascii="Arial" w:eastAsiaTheme="minorEastAsia" w:hAnsi="Arial" w:cs="Arial"/>
        </w:rPr>
        <w:t>. When Compton Scattering occurs, the counting efficiency of the PET scanner is adversely affected. Between the point of annihilation and the detect</w:t>
      </w:r>
      <w:r w:rsidR="009E1EE9">
        <w:rPr>
          <w:rFonts w:ascii="Arial" w:eastAsiaTheme="minorEastAsia" w:hAnsi="Arial" w:cs="Arial"/>
        </w:rPr>
        <w:t>or, a photon may interact with</w:t>
      </w:r>
      <w:r w:rsidRPr="004F29C6">
        <w:rPr>
          <w:rFonts w:ascii="Arial" w:eastAsiaTheme="minorEastAsia" w:hAnsi="Arial" w:cs="Arial"/>
        </w:rPr>
        <w:t xml:space="preserve"> charged particles, such as an electrons. Maintaining the conservation of energy and momentum, these interactions result in the photon losing energy and changing direction. </w:t>
      </w:r>
      <w:r w:rsidR="005839C4">
        <w:rPr>
          <w:rFonts w:ascii="Arial" w:eastAsiaTheme="minorEastAsia" w:hAnsi="Arial" w:cs="Arial"/>
        </w:rPr>
        <w:t>The correct LOR will be lost</w:t>
      </w:r>
      <w:r w:rsidR="000A4CD7">
        <w:rPr>
          <w:rFonts w:ascii="Arial" w:eastAsiaTheme="minorEastAsia" w:hAnsi="Arial" w:cs="Arial"/>
        </w:rPr>
        <w:t xml:space="preserve"> if one of the coincident photons is scattered. </w:t>
      </w:r>
    </w:p>
    <w:p w:rsidR="004F29C6" w:rsidRPr="004F29C6" w:rsidRDefault="009E1EE9" w:rsidP="00540E1E">
      <w:pPr>
        <w:spacing w:line="480" w:lineRule="auto"/>
        <w:rPr>
          <w:rFonts w:ascii="Arial" w:eastAsiaTheme="minorEastAsia" w:hAnsi="Arial" w:cs="Arial"/>
        </w:rPr>
      </w:pPr>
      <w:r>
        <w:rPr>
          <w:rFonts w:ascii="Arial" w:eastAsiaTheme="minorEastAsia" w:hAnsi="Arial" w:cs="Arial"/>
        </w:rPr>
        <w:tab/>
      </w:r>
      <w:r w:rsidR="004F29C6" w:rsidRPr="004F29C6">
        <w:rPr>
          <w:rFonts w:ascii="Arial" w:eastAsiaTheme="minorEastAsia" w:hAnsi="Arial" w:cs="Arial"/>
        </w:rPr>
        <w:t xml:space="preserve">The probability that a photon will not interact with another particle before reaching the detector is called the survival probability, </w:t>
      </w:r>
      <m:oMath>
        <m:sSub>
          <m:sSubPr>
            <m:ctrlPr>
              <w:rPr>
                <w:rFonts w:ascii="Cambria Math" w:eastAsiaTheme="minorEastAsia" w:hAnsi="Arial" w:cs="Arial"/>
                <w:i/>
              </w:rPr>
            </m:ctrlPr>
          </m:sSubPr>
          <m:e>
            <m:r>
              <w:rPr>
                <w:rFonts w:ascii="Cambria Math" w:eastAsiaTheme="minorEastAsia" w:hAnsi="Cambria Math" w:cs="Arial"/>
              </w:rPr>
              <m:t>P</m:t>
            </m:r>
          </m:e>
          <m:sub>
            <m:r>
              <w:rPr>
                <w:rFonts w:ascii="Cambria Math" w:eastAsiaTheme="minorEastAsia" w:hAnsi="Cambria Math" w:cs="Arial"/>
              </w:rPr>
              <m:t>dθ</m:t>
            </m:r>
          </m:sub>
        </m:sSub>
      </m:oMath>
      <w:r w:rsidR="004F29C6" w:rsidRPr="004F29C6">
        <w:rPr>
          <w:rFonts w:ascii="Arial" w:eastAsiaTheme="minorEastAsia" w:hAnsi="Arial" w:cs="Arial"/>
        </w:rPr>
        <w:t xml:space="preserve">, and is a function of the linear attenuation coefficient at a position x, </w:t>
      </w:r>
      <m:oMath>
        <m:r>
          <w:rPr>
            <w:rFonts w:ascii="Cambria Math" w:eastAsiaTheme="minorEastAsia" w:hAnsi="Cambria Math" w:cs="Arial"/>
          </w:rPr>
          <m:t>μ</m:t>
        </m:r>
        <m:r>
          <w:rPr>
            <w:rFonts w:ascii="Cambria Math" w:eastAsiaTheme="minorEastAsia" w:hAnsi="Arial" w:cs="Arial"/>
          </w:rPr>
          <m:t>(</m:t>
        </m:r>
        <m:r>
          <w:rPr>
            <w:rFonts w:ascii="Cambria Math" w:eastAsiaTheme="minorEastAsia" w:hAnsi="Cambria Math" w:cs="Arial"/>
          </w:rPr>
          <m:t>x</m:t>
        </m:r>
        <m:r>
          <w:rPr>
            <w:rFonts w:ascii="Cambria Math" w:eastAsiaTheme="minorEastAsia" w:hAnsi="Arial" w:cs="Arial"/>
          </w:rPr>
          <m:t>)</m:t>
        </m:r>
      </m:oMath>
      <w:r w:rsidR="004F29C6" w:rsidRPr="004F29C6">
        <w:rPr>
          <w:rFonts w:ascii="Arial" w:eastAsiaTheme="minorEastAsia" w:hAnsi="Arial" w:cs="Arial"/>
        </w:rPr>
        <w:t>. The survival probability is defined as:</w:t>
      </w:r>
    </w:p>
    <w:p w:rsidR="005304DF" w:rsidRPr="004F29C6" w:rsidRDefault="00875097" w:rsidP="00540E1E">
      <w:pPr>
        <w:spacing w:line="480" w:lineRule="auto"/>
        <w:rPr>
          <w:rFonts w:ascii="Arial" w:eastAsiaTheme="minorEastAsia" w:hAnsi="Arial" w:cs="Arial"/>
        </w:rPr>
      </w:pPr>
      <m:oMathPara>
        <m:oMath>
          <m:sSub>
            <m:sSubPr>
              <m:ctrlPr>
                <w:rPr>
                  <w:rFonts w:ascii="Cambria Math" w:eastAsiaTheme="minorEastAsia" w:hAnsi="Arial" w:cs="Arial"/>
                  <w:i/>
                </w:rPr>
              </m:ctrlPr>
            </m:sSubPr>
            <m:e>
              <m:r>
                <w:rPr>
                  <w:rFonts w:ascii="Cambria Math" w:eastAsiaTheme="minorEastAsia" w:hAnsi="Cambria Math" w:cs="Arial"/>
                </w:rPr>
                <m:t>P</m:t>
              </m:r>
            </m:e>
            <m:sub>
              <m:r>
                <w:rPr>
                  <w:rFonts w:ascii="Cambria Math" w:eastAsiaTheme="minorEastAsia" w:hAnsi="Cambria Math" w:cs="Arial"/>
                </w:rPr>
                <m:t>dθ</m:t>
              </m:r>
            </m:sub>
          </m:sSub>
          <m:r>
            <w:rPr>
              <w:rFonts w:ascii="Cambria Math" w:eastAsiaTheme="minorEastAsia" w:hAnsi="Arial" w:cs="Arial"/>
            </w:rPr>
            <m:t>=</m:t>
          </m:r>
          <m:r>
            <m:rPr>
              <m:sty m:val="p"/>
            </m:rPr>
            <w:rPr>
              <w:rFonts w:ascii="Cambria Math" w:eastAsiaTheme="minorEastAsia" w:hAnsi="Arial" w:cs="Arial"/>
            </w:rPr>
            <m:t>exp</m:t>
          </m:r>
          <m:r>
            <m:rPr>
              <m:sty m:val="p"/>
            </m:rPr>
            <w:rPr>
              <w:rFonts w:ascii="Cambria Math" w:eastAsiaTheme="minorEastAsia" w:hAnsi="Cambria Math" w:cs="Arial"/>
            </w:rPr>
            <m:t>⁡</m:t>
          </m:r>
          <m:d>
            <m:dPr>
              <m:begChr m:val="["/>
              <m:endChr m:val="]"/>
              <m:ctrlPr>
                <w:rPr>
                  <w:rFonts w:ascii="Cambria Math" w:eastAsiaTheme="minorEastAsia" w:hAnsi="Arial" w:cs="Arial"/>
                  <w:i/>
                </w:rPr>
              </m:ctrlPr>
            </m:dPr>
            <m:e>
              <m:nary>
                <m:naryPr>
                  <m:limLoc m:val="subSup"/>
                  <m:ctrlPr>
                    <w:rPr>
                      <w:rFonts w:ascii="Cambria Math" w:eastAsiaTheme="minorEastAsia" w:hAnsi="Arial" w:cs="Arial"/>
                      <w:i/>
                    </w:rPr>
                  </m:ctrlPr>
                </m:naryPr>
                <m:sub>
                  <m:r>
                    <w:rPr>
                      <w:rFonts w:ascii="Cambria Math" w:eastAsiaTheme="minorEastAsia" w:hAnsi="Cambria Math" w:cs="Arial"/>
                    </w:rPr>
                    <m:t>l</m:t>
                  </m:r>
                </m:sub>
                <m:sup/>
                <m:e>
                  <m:r>
                    <w:rPr>
                      <w:rFonts w:ascii="Cambria Math" w:eastAsiaTheme="minorEastAsia" w:hAnsi="Cambria Math" w:cs="Arial"/>
                    </w:rPr>
                    <m:t>μ</m:t>
                  </m:r>
                  <m:d>
                    <m:dPr>
                      <m:ctrlPr>
                        <w:rPr>
                          <w:rFonts w:ascii="Cambria Math" w:eastAsiaTheme="minorEastAsia" w:hAnsi="Arial" w:cs="Arial"/>
                          <w:i/>
                        </w:rPr>
                      </m:ctrlPr>
                    </m:dPr>
                    <m:e>
                      <m:r>
                        <w:rPr>
                          <w:rFonts w:ascii="Cambria Math" w:eastAsiaTheme="minorEastAsia" w:hAnsi="Cambria Math" w:cs="Arial"/>
                        </w:rPr>
                        <m:t>x</m:t>
                      </m:r>
                    </m:e>
                  </m:d>
                  <m:r>
                    <w:rPr>
                      <w:rFonts w:ascii="Cambria Math" w:eastAsiaTheme="minorEastAsia" w:hAnsi="Cambria Math" w:cs="Arial"/>
                    </w:rPr>
                    <m:t>dx</m:t>
                  </m:r>
                </m:e>
              </m:nary>
            </m:e>
          </m:d>
        </m:oMath>
      </m:oMathPara>
    </w:p>
    <w:p w:rsidR="004F29C6" w:rsidRPr="004F29C6" w:rsidRDefault="002001DC" w:rsidP="00540E1E">
      <w:pPr>
        <w:spacing w:line="480" w:lineRule="auto"/>
        <w:rPr>
          <w:rFonts w:ascii="Arial" w:eastAsiaTheme="minorEastAsia" w:hAnsi="Arial" w:cs="Arial"/>
        </w:rPr>
      </w:pPr>
      <w:r>
        <w:rPr>
          <w:rFonts w:ascii="Arial" w:eastAsiaTheme="minorEastAsia" w:hAnsi="Arial" w:cs="Arial"/>
        </w:rPr>
        <w:tab/>
      </w:r>
      <w:r w:rsidR="004F29C6" w:rsidRPr="004F29C6">
        <w:rPr>
          <w:rFonts w:ascii="Arial" w:eastAsiaTheme="minorEastAsia" w:hAnsi="Arial" w:cs="Arial"/>
        </w:rPr>
        <w:t xml:space="preserve">Such attenuation will cause a significant variation in reconstructed image </w:t>
      </w:r>
      <w:r w:rsidR="000A4CD7">
        <w:rPr>
          <w:rFonts w:ascii="Arial" w:eastAsiaTheme="minorEastAsia" w:hAnsi="Arial" w:cs="Arial"/>
        </w:rPr>
        <w:t xml:space="preserve">activity </w:t>
      </w:r>
      <w:r w:rsidR="004F29C6" w:rsidRPr="004F29C6">
        <w:rPr>
          <w:rFonts w:ascii="Arial" w:eastAsiaTheme="minorEastAsia" w:hAnsi="Arial" w:cs="Arial"/>
        </w:rPr>
        <w:t>density across the FOV, with the lowest intensity in the centre of the image.</w:t>
      </w:r>
      <w:r w:rsidR="000A4CD7">
        <w:rPr>
          <w:rFonts w:ascii="Arial" w:eastAsiaTheme="minorEastAsia" w:hAnsi="Arial" w:cs="Arial"/>
          <w:b/>
          <w:vertAlign w:val="superscript"/>
        </w:rPr>
        <w:t>9</w:t>
      </w:r>
      <w:r w:rsidR="004F29C6" w:rsidRPr="004F29C6">
        <w:rPr>
          <w:rFonts w:ascii="Arial" w:eastAsiaTheme="minorEastAsia" w:hAnsi="Arial" w:cs="Arial"/>
          <w:b/>
        </w:rPr>
        <w:t xml:space="preserve"> </w:t>
      </w:r>
      <w:r w:rsidR="004F29C6" w:rsidRPr="004F29C6">
        <w:rPr>
          <w:rFonts w:ascii="Arial" w:eastAsiaTheme="minorEastAsia" w:hAnsi="Arial" w:cs="Arial"/>
        </w:rPr>
        <w:t>C</w:t>
      </w:r>
      <w:r w:rsidR="009E1EE9">
        <w:rPr>
          <w:rFonts w:ascii="Arial" w:eastAsiaTheme="minorEastAsia" w:hAnsi="Arial" w:cs="Arial"/>
        </w:rPr>
        <w:t xml:space="preserve">orrection for </w:t>
      </w:r>
      <w:r w:rsidR="000A4CD7">
        <w:rPr>
          <w:rFonts w:ascii="Arial" w:eastAsiaTheme="minorEastAsia" w:hAnsi="Arial" w:cs="Arial"/>
        </w:rPr>
        <w:t xml:space="preserve">attenuation is </w:t>
      </w:r>
      <w:r w:rsidR="004F29C6" w:rsidRPr="004F29C6">
        <w:rPr>
          <w:rFonts w:ascii="Arial" w:eastAsiaTheme="minorEastAsia" w:hAnsi="Arial" w:cs="Arial"/>
        </w:rPr>
        <w:t>important during image reconstruction</w:t>
      </w:r>
      <w:r w:rsidR="000A4CD7">
        <w:rPr>
          <w:rFonts w:ascii="Arial" w:eastAsiaTheme="minorEastAsia" w:hAnsi="Arial" w:cs="Arial"/>
        </w:rPr>
        <w:t>, and has led to integration of gamma computed tomography (CT) measurements with PET scanners</w:t>
      </w:r>
      <w:r w:rsidR="004F29C6" w:rsidRPr="004F29C6">
        <w:rPr>
          <w:rFonts w:ascii="Arial" w:eastAsiaTheme="minorEastAsia" w:hAnsi="Arial" w:cs="Arial"/>
        </w:rPr>
        <w:t xml:space="preserve">. </w:t>
      </w:r>
    </w:p>
    <w:p w:rsidR="004F29C6" w:rsidRPr="004F29C6" w:rsidRDefault="002001DC" w:rsidP="00540E1E">
      <w:pPr>
        <w:spacing w:line="480" w:lineRule="auto"/>
        <w:rPr>
          <w:rFonts w:ascii="Arial" w:eastAsiaTheme="minorEastAsia" w:hAnsi="Arial" w:cs="Arial"/>
        </w:rPr>
      </w:pPr>
      <w:r>
        <w:rPr>
          <w:rFonts w:ascii="Arial" w:eastAsiaTheme="minorEastAsia" w:hAnsi="Arial" w:cs="Arial"/>
        </w:rPr>
        <w:tab/>
      </w:r>
      <w:r w:rsidR="00B84F6A">
        <w:rPr>
          <w:rFonts w:ascii="Arial" w:eastAsiaTheme="minorEastAsia" w:hAnsi="Arial" w:cs="Arial"/>
        </w:rPr>
        <w:t>A scattered event is measured</w:t>
      </w:r>
      <w:r w:rsidR="004F29C6" w:rsidRPr="004F29C6">
        <w:rPr>
          <w:rFonts w:ascii="Arial" w:eastAsiaTheme="minorEastAsia" w:hAnsi="Arial" w:cs="Arial"/>
        </w:rPr>
        <w:t xml:space="preserve"> when the scattered photons do not escape the FOV, but are detected </w:t>
      </w:r>
      <w:r w:rsidR="00B84F6A">
        <w:rPr>
          <w:rFonts w:ascii="Arial" w:eastAsiaTheme="minorEastAsia" w:hAnsi="Arial" w:cs="Arial"/>
        </w:rPr>
        <w:t>off the true LOR.  This will add error</w:t>
      </w:r>
      <w:r w:rsidR="004F29C6" w:rsidRPr="004F29C6">
        <w:rPr>
          <w:rFonts w:ascii="Arial" w:eastAsiaTheme="minorEastAsia" w:hAnsi="Arial" w:cs="Arial"/>
        </w:rPr>
        <w:t xml:space="preserve"> to the data</w:t>
      </w:r>
      <w:r w:rsidR="00B84F6A">
        <w:rPr>
          <w:rFonts w:ascii="Arial" w:eastAsiaTheme="minorEastAsia" w:hAnsi="Arial" w:cs="Arial"/>
        </w:rPr>
        <w:t>.</w:t>
      </w:r>
      <w:r w:rsidR="00B84F6A">
        <w:rPr>
          <w:rFonts w:ascii="Arial" w:eastAsiaTheme="minorEastAsia" w:hAnsi="Arial" w:cs="Arial"/>
          <w:vertAlign w:val="superscript"/>
        </w:rPr>
        <w:t>8</w:t>
      </w:r>
      <w:r w:rsidR="004F29C6" w:rsidRPr="004F29C6">
        <w:rPr>
          <w:rFonts w:ascii="Arial" w:eastAsiaTheme="minorEastAsia" w:hAnsi="Arial" w:cs="Arial"/>
        </w:rPr>
        <w:t xml:space="preserve"> </w:t>
      </w:r>
      <w:r w:rsidR="00B84F6A">
        <w:rPr>
          <w:rFonts w:ascii="Arial" w:eastAsiaTheme="minorEastAsia" w:hAnsi="Arial" w:cs="Arial"/>
        </w:rPr>
        <w:t>A</w:t>
      </w:r>
      <w:r w:rsidR="004F29C6" w:rsidRPr="004F29C6">
        <w:rPr>
          <w:rFonts w:ascii="Arial" w:eastAsiaTheme="minorEastAsia" w:hAnsi="Arial" w:cs="Arial"/>
        </w:rPr>
        <w:t>pplying an energ</w:t>
      </w:r>
      <w:r w:rsidR="00B84F6A">
        <w:rPr>
          <w:rFonts w:ascii="Arial" w:eastAsiaTheme="minorEastAsia" w:hAnsi="Arial" w:cs="Arial"/>
        </w:rPr>
        <w:t>y threshold to the detected gammas</w:t>
      </w:r>
      <w:r w:rsidR="004F29C6" w:rsidRPr="004F29C6">
        <w:rPr>
          <w:rFonts w:ascii="Arial" w:eastAsiaTheme="minorEastAsia" w:hAnsi="Arial" w:cs="Arial"/>
        </w:rPr>
        <w:t xml:space="preserve"> can help differentiate scattered and non-scattered photons</w:t>
      </w:r>
      <w:r w:rsidR="00B84F6A">
        <w:rPr>
          <w:rFonts w:ascii="Arial" w:eastAsiaTheme="minorEastAsia" w:hAnsi="Arial" w:cs="Arial"/>
        </w:rPr>
        <w:t xml:space="preserve"> b</w:t>
      </w:r>
      <w:r w:rsidR="00B84F6A" w:rsidRPr="004F29C6">
        <w:rPr>
          <w:rFonts w:ascii="Arial" w:eastAsiaTheme="minorEastAsia" w:hAnsi="Arial" w:cs="Arial"/>
        </w:rPr>
        <w:t>ecause scattering will c</w:t>
      </w:r>
      <w:r w:rsidR="00B84F6A">
        <w:rPr>
          <w:rFonts w:ascii="Arial" w:eastAsiaTheme="minorEastAsia" w:hAnsi="Arial" w:cs="Arial"/>
        </w:rPr>
        <w:t>ause the photons to lose energy</w:t>
      </w:r>
      <w:r w:rsidR="004F29C6" w:rsidRPr="004F29C6">
        <w:rPr>
          <w:rFonts w:ascii="Arial" w:eastAsiaTheme="minorEastAsia" w:hAnsi="Arial" w:cs="Arial"/>
        </w:rPr>
        <w:t xml:space="preserve">. </w:t>
      </w:r>
    </w:p>
    <w:p w:rsidR="0007443D" w:rsidRDefault="009E1EE9" w:rsidP="00540E1E">
      <w:pPr>
        <w:spacing w:line="480" w:lineRule="auto"/>
        <w:rPr>
          <w:rFonts w:ascii="Arial" w:eastAsiaTheme="minorEastAsia" w:hAnsi="Arial" w:cs="Arial"/>
        </w:rPr>
      </w:pPr>
      <w:r>
        <w:rPr>
          <w:rFonts w:ascii="Arial" w:eastAsiaTheme="minorEastAsia" w:hAnsi="Arial" w:cs="Arial"/>
        </w:rPr>
        <w:tab/>
      </w:r>
      <w:r w:rsidR="004F29C6" w:rsidRPr="004F29C6">
        <w:rPr>
          <w:rFonts w:ascii="Arial" w:eastAsiaTheme="minorEastAsia" w:hAnsi="Arial" w:cs="Arial"/>
        </w:rPr>
        <w:t>Random, or accidental</w:t>
      </w:r>
      <w:r w:rsidR="00F06B04">
        <w:rPr>
          <w:rFonts w:ascii="Arial" w:eastAsiaTheme="minorEastAsia" w:hAnsi="Arial" w:cs="Arial"/>
        </w:rPr>
        <w:t>, coincidence events are also possible</w:t>
      </w:r>
      <w:r w:rsidR="004F29C6" w:rsidRPr="004F29C6">
        <w:rPr>
          <w:rFonts w:ascii="Arial" w:eastAsiaTheme="minorEastAsia" w:hAnsi="Arial" w:cs="Arial"/>
        </w:rPr>
        <w:t>. A scanner detector ring subtends a small solid angle in relation to the high number of scatt</w:t>
      </w:r>
      <w:r w:rsidR="005455AE">
        <w:rPr>
          <w:rFonts w:ascii="Arial" w:eastAsiaTheme="minorEastAsia" w:hAnsi="Arial" w:cs="Arial"/>
        </w:rPr>
        <w:t>ered photons, leading to many</w:t>
      </w:r>
      <w:r w:rsidR="004F29C6" w:rsidRPr="004F29C6">
        <w:rPr>
          <w:rFonts w:ascii="Arial" w:eastAsiaTheme="minorEastAsia" w:hAnsi="Arial" w:cs="Arial"/>
        </w:rPr>
        <w:t xml:space="preserve"> cases </w:t>
      </w:r>
      <w:r w:rsidR="00AD0719">
        <w:rPr>
          <w:rFonts w:ascii="Arial" w:eastAsiaTheme="minorEastAsia" w:hAnsi="Arial" w:cs="Arial"/>
        </w:rPr>
        <w:t xml:space="preserve">of </w:t>
      </w:r>
      <w:r w:rsidR="004F29C6" w:rsidRPr="004F29C6">
        <w:rPr>
          <w:rFonts w:ascii="Arial" w:eastAsiaTheme="minorEastAsia" w:hAnsi="Arial" w:cs="Arial"/>
        </w:rPr>
        <w:t>only one ph</w:t>
      </w:r>
      <w:r w:rsidR="005455AE">
        <w:rPr>
          <w:rFonts w:ascii="Arial" w:eastAsiaTheme="minorEastAsia" w:hAnsi="Arial" w:cs="Arial"/>
        </w:rPr>
        <w:t>oton of the pair being detected. T</w:t>
      </w:r>
      <w:r w:rsidR="004F29C6" w:rsidRPr="004F29C6">
        <w:rPr>
          <w:rFonts w:ascii="Arial" w:eastAsiaTheme="minorEastAsia" w:hAnsi="Arial" w:cs="Arial"/>
        </w:rPr>
        <w:t>hese detected photo</w:t>
      </w:r>
      <w:r w:rsidR="005455AE">
        <w:rPr>
          <w:rFonts w:ascii="Arial" w:eastAsiaTheme="minorEastAsia" w:hAnsi="Arial" w:cs="Arial"/>
        </w:rPr>
        <w:t>ns are known as singles, but i</w:t>
      </w:r>
      <w:r w:rsidR="004F29C6" w:rsidRPr="004F29C6">
        <w:rPr>
          <w:rFonts w:ascii="Arial" w:eastAsiaTheme="minorEastAsia" w:hAnsi="Arial" w:cs="Arial"/>
        </w:rPr>
        <w:t>f two singles, originating fro</w:t>
      </w:r>
      <w:r w:rsidR="005455AE">
        <w:rPr>
          <w:rFonts w:ascii="Arial" w:eastAsiaTheme="minorEastAsia" w:hAnsi="Arial" w:cs="Arial"/>
        </w:rPr>
        <w:t>m different annihilation events</w:t>
      </w:r>
      <w:r w:rsidR="004F29C6" w:rsidRPr="004F29C6">
        <w:rPr>
          <w:rFonts w:ascii="Arial" w:eastAsiaTheme="minorEastAsia" w:hAnsi="Arial" w:cs="Arial"/>
        </w:rPr>
        <w:t xml:space="preserve"> are detected within the same coincidence timing window t</w:t>
      </w:r>
      <w:r w:rsidR="005455AE">
        <w:rPr>
          <w:rFonts w:ascii="Arial" w:eastAsiaTheme="minorEastAsia" w:hAnsi="Arial" w:cs="Arial"/>
        </w:rPr>
        <w:t>hey will be recorded as a coincidence</w:t>
      </w:r>
      <w:r w:rsidR="004F29C6" w:rsidRPr="004F29C6">
        <w:rPr>
          <w:rFonts w:ascii="Arial" w:eastAsiaTheme="minorEastAsia" w:hAnsi="Arial" w:cs="Arial"/>
        </w:rPr>
        <w:t xml:space="preserve"> event, with an incorrect corresponding LOR. De</w:t>
      </w:r>
      <w:r w:rsidR="005455AE">
        <w:rPr>
          <w:rFonts w:ascii="Arial" w:eastAsiaTheme="minorEastAsia" w:hAnsi="Arial" w:cs="Arial"/>
        </w:rPr>
        <w:t>creasing the timing window</w:t>
      </w:r>
      <w:r w:rsidR="004F29C6" w:rsidRPr="004F29C6">
        <w:rPr>
          <w:rFonts w:ascii="Arial" w:eastAsiaTheme="minorEastAsia" w:hAnsi="Arial" w:cs="Arial"/>
        </w:rPr>
        <w:t xml:space="preserve"> reduce</w:t>
      </w:r>
      <w:r w:rsidR="005455AE">
        <w:rPr>
          <w:rFonts w:ascii="Arial" w:eastAsiaTheme="minorEastAsia" w:hAnsi="Arial" w:cs="Arial"/>
        </w:rPr>
        <w:t>s</w:t>
      </w:r>
      <w:r w:rsidR="004F29C6" w:rsidRPr="004F29C6">
        <w:rPr>
          <w:rFonts w:ascii="Arial" w:eastAsiaTheme="minorEastAsia" w:hAnsi="Arial" w:cs="Arial"/>
        </w:rPr>
        <w:t xml:space="preserve"> the nu</w:t>
      </w:r>
      <w:r w:rsidR="005455AE">
        <w:rPr>
          <w:rFonts w:ascii="Arial" w:eastAsiaTheme="minorEastAsia" w:hAnsi="Arial" w:cs="Arial"/>
        </w:rPr>
        <w:t>mber of accidental coincidences.</w:t>
      </w:r>
      <w:r w:rsidR="004F29C6" w:rsidRPr="004F29C6">
        <w:rPr>
          <w:rFonts w:ascii="Arial" w:eastAsiaTheme="minorEastAsia" w:hAnsi="Arial" w:cs="Arial"/>
        </w:rPr>
        <w:t xml:space="preserve"> </w:t>
      </w:r>
      <w:r w:rsidR="005455AE">
        <w:rPr>
          <w:rFonts w:ascii="Arial" w:eastAsiaTheme="minorEastAsia" w:hAnsi="Arial" w:cs="Arial"/>
        </w:rPr>
        <w:t>V</w:t>
      </w:r>
      <w:r w:rsidR="004F29C6" w:rsidRPr="004F29C6">
        <w:rPr>
          <w:rFonts w:ascii="Arial" w:eastAsiaTheme="minorEastAsia" w:hAnsi="Arial" w:cs="Arial"/>
        </w:rPr>
        <w:t xml:space="preserve">ariation in rise-time  of crystal light output govern the minimum timing window </w:t>
      </w:r>
      <w:r w:rsidR="005455AE">
        <w:rPr>
          <w:rFonts w:ascii="Arial" w:eastAsiaTheme="minorEastAsia" w:hAnsi="Arial" w:cs="Arial"/>
        </w:rPr>
        <w:t xml:space="preserve">possible. The crystal response depends on the type of crystal material </w:t>
      </w:r>
      <w:r w:rsidR="004F29C6" w:rsidRPr="004F29C6">
        <w:rPr>
          <w:rFonts w:ascii="Arial" w:eastAsiaTheme="minorEastAsia" w:hAnsi="Arial" w:cs="Arial"/>
        </w:rPr>
        <w:t xml:space="preserve">being used in the detector. </w:t>
      </w:r>
      <w:r w:rsidR="00AD0719" w:rsidRPr="00AD0719">
        <w:rPr>
          <w:rFonts w:ascii="Arial" w:eastAsiaTheme="minorEastAsia" w:hAnsi="Arial" w:cs="Arial"/>
        </w:rPr>
        <w:t>The accidental coincidence rate increases as the square of the amount</w:t>
      </w:r>
      <w:r w:rsidR="005455AE">
        <w:rPr>
          <w:rFonts w:ascii="Arial" w:eastAsiaTheme="minorEastAsia" w:hAnsi="Arial" w:cs="Arial"/>
        </w:rPr>
        <w:t xml:space="preserve"> of the radionuclide in the FOV. </w:t>
      </w:r>
      <w:r w:rsidR="004F29C6" w:rsidRPr="004F29C6">
        <w:rPr>
          <w:rFonts w:ascii="Arial" w:eastAsiaTheme="minorEastAsia" w:hAnsi="Arial" w:cs="Arial"/>
        </w:rPr>
        <w:t xml:space="preserve">Figure </w:t>
      </w:r>
      <w:r w:rsidR="005455AE">
        <w:rPr>
          <w:rFonts w:ascii="Arial" w:eastAsiaTheme="minorEastAsia" w:hAnsi="Arial" w:cs="Arial"/>
        </w:rPr>
        <w:t>4</w:t>
      </w:r>
      <w:r w:rsidR="004F29C6" w:rsidRPr="004F29C6">
        <w:rPr>
          <w:rFonts w:ascii="Arial" w:eastAsiaTheme="minorEastAsia" w:hAnsi="Arial" w:cs="Arial"/>
        </w:rPr>
        <w:t xml:space="preserve"> </w:t>
      </w:r>
      <w:r w:rsidR="005455AE">
        <w:rPr>
          <w:rFonts w:ascii="Arial" w:eastAsiaTheme="minorEastAsia" w:hAnsi="Arial" w:cs="Arial"/>
        </w:rPr>
        <w:lastRenderedPageBreak/>
        <w:t>illustrates</w:t>
      </w:r>
      <w:r w:rsidR="004F29C6" w:rsidRPr="004F29C6">
        <w:rPr>
          <w:rFonts w:ascii="Arial" w:eastAsiaTheme="minorEastAsia" w:hAnsi="Arial" w:cs="Arial"/>
        </w:rPr>
        <w:t xml:space="preserve"> the detection inaccuracy caused by scattering and random events</w:t>
      </w:r>
      <w:r w:rsidR="009E0B88">
        <w:rPr>
          <w:rFonts w:ascii="Arial" w:eastAsiaTheme="minorEastAsia" w:hAnsi="Arial" w:cs="Arial"/>
        </w:rPr>
        <w:t>.</w:t>
      </w:r>
      <w:r w:rsidR="005455AE">
        <w:rPr>
          <w:rFonts w:ascii="Arial" w:eastAsiaTheme="minorEastAsia" w:hAnsi="Arial" w:cs="Arial"/>
          <w:vertAlign w:val="superscript"/>
        </w:rPr>
        <w:t>8</w:t>
      </w:r>
      <w:r w:rsidR="005455AE">
        <w:rPr>
          <w:rFonts w:ascii="Arial" w:eastAsiaTheme="minorEastAsia" w:hAnsi="Arial" w:cs="Arial"/>
        </w:rPr>
        <w:t xml:space="preserve"> The dotted line represents the recorded LOR.</w:t>
      </w:r>
    </w:p>
    <w:p w:rsidR="00C02DBF" w:rsidRPr="005455AE" w:rsidRDefault="00C02DBF" w:rsidP="00540E1E">
      <w:pPr>
        <w:spacing w:line="480" w:lineRule="auto"/>
        <w:rPr>
          <w:rFonts w:ascii="Arial" w:eastAsiaTheme="minorEastAsia" w:hAnsi="Arial" w:cs="Arial"/>
          <w:b/>
        </w:rPr>
      </w:pPr>
    </w:p>
    <w:p w:rsidR="0007443D" w:rsidRDefault="00F81263" w:rsidP="00540E1E">
      <w:pPr>
        <w:pStyle w:val="Caption"/>
        <w:spacing w:line="480" w:lineRule="auto"/>
        <w:jc w:val="center"/>
        <w:rPr>
          <w:rFonts w:ascii="Arial" w:hAnsi="Arial" w:cs="Arial"/>
          <w:sz w:val="24"/>
        </w:rPr>
      </w:pPr>
      <w:r>
        <w:rPr>
          <w:rFonts w:ascii="Arial" w:hAnsi="Arial" w:cs="Arial"/>
          <w:noProof/>
          <w:sz w:val="24"/>
        </w:rPr>
        <w:drawing>
          <wp:inline distT="0" distB="0" distL="0" distR="0">
            <wp:extent cx="5486400" cy="240474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486400" cy="2404745"/>
                    </a:xfrm>
                    <a:prstGeom prst="rect">
                      <a:avLst/>
                    </a:prstGeom>
                    <a:noFill/>
                    <a:ln w="9525">
                      <a:noFill/>
                      <a:miter lim="800000"/>
                      <a:headEnd/>
                      <a:tailEnd/>
                    </a:ln>
                  </pic:spPr>
                </pic:pic>
              </a:graphicData>
            </a:graphic>
          </wp:inline>
        </w:drawing>
      </w:r>
    </w:p>
    <w:p w:rsidR="009E0B88" w:rsidRPr="009879C1" w:rsidRDefault="009879C1" w:rsidP="00540E1E">
      <w:pPr>
        <w:pStyle w:val="Caption"/>
        <w:spacing w:line="480" w:lineRule="auto"/>
        <w:rPr>
          <w:rFonts w:ascii="Arial" w:hAnsi="Arial" w:cs="Arial"/>
          <w:sz w:val="24"/>
        </w:rPr>
      </w:pPr>
      <w:bookmarkStart w:id="4" w:name="_Toc140573588"/>
      <w:r>
        <w:rPr>
          <w:rFonts w:ascii="Arial" w:hAnsi="Arial" w:cs="Arial"/>
          <w:sz w:val="24"/>
        </w:rPr>
        <w:t>Figure 4</w:t>
      </w:r>
      <w:r w:rsidR="00AD0719">
        <w:rPr>
          <w:rFonts w:ascii="Arial" w:hAnsi="Arial" w:cs="Arial"/>
          <w:sz w:val="24"/>
        </w:rPr>
        <w:t>: Scattered Photon Detection Errors</w:t>
      </w:r>
      <w:r w:rsidR="005E1C6B">
        <w:rPr>
          <w:rFonts w:ascii="Arial" w:hAnsi="Arial" w:cs="Arial"/>
          <w:sz w:val="24"/>
          <w:vertAlign w:val="superscript"/>
        </w:rPr>
        <w:t>8</w:t>
      </w:r>
    </w:p>
    <w:p w:rsidR="00AD0719" w:rsidRPr="00511A62" w:rsidRDefault="00AD0719" w:rsidP="00540E1E">
      <w:pPr>
        <w:spacing w:line="480" w:lineRule="auto"/>
        <w:rPr>
          <w:rFonts w:ascii="Arial" w:hAnsi="Arial" w:cs="Arial"/>
        </w:rPr>
      </w:pPr>
    </w:p>
    <w:p w:rsidR="002001DC" w:rsidRPr="009E0B88" w:rsidRDefault="009E0B88" w:rsidP="00540E1E">
      <w:pPr>
        <w:pStyle w:val="Caption"/>
        <w:spacing w:line="480" w:lineRule="auto"/>
        <w:rPr>
          <w:rFonts w:ascii="Arial" w:hAnsi="Arial" w:cs="Arial"/>
          <w:b w:val="0"/>
          <w:sz w:val="24"/>
          <w:szCs w:val="24"/>
        </w:rPr>
      </w:pPr>
      <w:r>
        <w:rPr>
          <w:rFonts w:ascii="Arial" w:hAnsi="Arial" w:cs="Arial"/>
          <w:sz w:val="24"/>
        </w:rPr>
        <w:tab/>
      </w:r>
      <w:r w:rsidR="002001DC" w:rsidRPr="009E0B88">
        <w:rPr>
          <w:rFonts w:ascii="Arial" w:eastAsiaTheme="minorEastAsia" w:hAnsi="Arial" w:cs="Arial"/>
          <w:b w:val="0"/>
          <w:sz w:val="24"/>
          <w:szCs w:val="24"/>
        </w:rPr>
        <w:t>When a detector is processing an even</w:t>
      </w:r>
      <w:r w:rsidR="005E1C6B">
        <w:rPr>
          <w:rFonts w:ascii="Arial" w:eastAsiaTheme="minorEastAsia" w:hAnsi="Arial" w:cs="Arial"/>
          <w:b w:val="0"/>
          <w:sz w:val="24"/>
          <w:szCs w:val="24"/>
        </w:rPr>
        <w:t>t, it cannot record a new event. T</w:t>
      </w:r>
      <w:r w:rsidR="002001DC" w:rsidRPr="009E0B88">
        <w:rPr>
          <w:rFonts w:ascii="Arial" w:eastAsiaTheme="minorEastAsia" w:hAnsi="Arial" w:cs="Arial"/>
          <w:b w:val="0"/>
          <w:sz w:val="24"/>
          <w:szCs w:val="24"/>
        </w:rPr>
        <w:t xml:space="preserve">his processing time is known as dead time. As the number of counts </w:t>
      </w:r>
      <w:r w:rsidR="005E1C6B">
        <w:rPr>
          <w:rFonts w:ascii="Arial" w:eastAsiaTheme="minorEastAsia" w:hAnsi="Arial" w:cs="Arial"/>
          <w:b w:val="0"/>
          <w:sz w:val="24"/>
          <w:szCs w:val="24"/>
        </w:rPr>
        <w:t xml:space="preserve">per unit time increases, the </w:t>
      </w:r>
      <w:r w:rsidR="002001DC" w:rsidRPr="009E0B88">
        <w:rPr>
          <w:rFonts w:ascii="Arial" w:eastAsiaTheme="minorEastAsia" w:hAnsi="Arial" w:cs="Arial"/>
          <w:b w:val="0"/>
          <w:sz w:val="24"/>
          <w:szCs w:val="24"/>
        </w:rPr>
        <w:t>random events and t</w:t>
      </w:r>
      <w:r w:rsidR="005E1C6B">
        <w:rPr>
          <w:rFonts w:ascii="Arial" w:eastAsiaTheme="minorEastAsia" w:hAnsi="Arial" w:cs="Arial"/>
          <w:b w:val="0"/>
          <w:sz w:val="24"/>
          <w:szCs w:val="24"/>
        </w:rPr>
        <w:t>rue events both saturate the scanner.</w:t>
      </w:r>
      <w:r w:rsidR="002001DC" w:rsidRPr="009E0B88">
        <w:rPr>
          <w:rFonts w:ascii="Arial" w:eastAsiaTheme="minorEastAsia" w:hAnsi="Arial" w:cs="Arial"/>
          <w:b w:val="0"/>
          <w:sz w:val="24"/>
          <w:szCs w:val="24"/>
        </w:rPr>
        <w:t xml:space="preserve"> To avoid this, the dose from the radionuclide must be low enough to keep the numb</w:t>
      </w:r>
      <w:r w:rsidR="005E1C6B">
        <w:rPr>
          <w:rFonts w:ascii="Arial" w:eastAsiaTheme="minorEastAsia" w:hAnsi="Arial" w:cs="Arial"/>
          <w:b w:val="0"/>
          <w:sz w:val="24"/>
          <w:szCs w:val="24"/>
        </w:rPr>
        <w:t>er of counts below the maximum</w:t>
      </w:r>
      <w:r w:rsidR="002001DC" w:rsidRPr="009E0B88">
        <w:rPr>
          <w:rFonts w:ascii="Arial" w:eastAsiaTheme="minorEastAsia" w:hAnsi="Arial" w:cs="Arial"/>
          <w:b w:val="0"/>
          <w:sz w:val="24"/>
          <w:szCs w:val="24"/>
        </w:rPr>
        <w:t xml:space="preserve"> count-rate capability</w:t>
      </w:r>
      <w:r w:rsidR="005E1C6B">
        <w:rPr>
          <w:rFonts w:ascii="Arial" w:eastAsiaTheme="minorEastAsia" w:hAnsi="Arial" w:cs="Arial"/>
          <w:b w:val="0"/>
          <w:sz w:val="24"/>
          <w:szCs w:val="24"/>
        </w:rPr>
        <w:t xml:space="preserve"> of the scanner</w:t>
      </w:r>
      <w:r w:rsidR="002001DC" w:rsidRPr="009E0B88">
        <w:rPr>
          <w:rFonts w:ascii="Arial" w:eastAsiaTheme="minorEastAsia" w:hAnsi="Arial" w:cs="Arial"/>
          <w:b w:val="0"/>
          <w:sz w:val="24"/>
          <w:szCs w:val="24"/>
        </w:rPr>
        <w:t xml:space="preserve">. </w:t>
      </w:r>
    </w:p>
    <w:p w:rsidR="002001DC" w:rsidRDefault="002001DC" w:rsidP="00540E1E">
      <w:pPr>
        <w:spacing w:line="480" w:lineRule="auto"/>
        <w:rPr>
          <w:rFonts w:ascii="Arial" w:eastAsiaTheme="minorEastAsia" w:hAnsi="Arial" w:cs="Arial"/>
        </w:rPr>
      </w:pPr>
      <w:r>
        <w:rPr>
          <w:rFonts w:ascii="Arial" w:eastAsiaTheme="minorEastAsia" w:hAnsi="Arial" w:cs="Arial"/>
        </w:rPr>
        <w:tab/>
      </w:r>
      <w:r w:rsidRPr="002001DC">
        <w:rPr>
          <w:rFonts w:ascii="Arial" w:eastAsiaTheme="minorEastAsia" w:hAnsi="Arial" w:cs="Arial"/>
        </w:rPr>
        <w:t xml:space="preserve">The detector material and size are very important in determining PET resolution. Using more and smaller crystals increases the spatial resolution of the reconstructed image. A faster scintillator will provide a higher count-rate capability, and a higher energy threshold will improve the energy resolution by </w:t>
      </w:r>
      <w:r w:rsidRPr="002001DC">
        <w:rPr>
          <w:rFonts w:ascii="Arial" w:eastAsiaTheme="minorEastAsia" w:hAnsi="Arial" w:cs="Arial"/>
        </w:rPr>
        <w:lastRenderedPageBreak/>
        <w:t xml:space="preserve">ruling out more scattered events. Figure </w:t>
      </w:r>
      <w:r w:rsidR="007E0BF3">
        <w:rPr>
          <w:rFonts w:ascii="Arial" w:eastAsiaTheme="minorEastAsia" w:hAnsi="Arial" w:cs="Arial"/>
        </w:rPr>
        <w:t>5</w:t>
      </w:r>
      <w:r w:rsidRPr="002001DC">
        <w:rPr>
          <w:rFonts w:ascii="Arial" w:eastAsiaTheme="minorEastAsia" w:hAnsi="Arial" w:cs="Arial"/>
        </w:rPr>
        <w:t xml:space="preserve"> demonstrates the scatter fraction as a function of energy threshold, scintillation material, and object size. </w:t>
      </w:r>
    </w:p>
    <w:p w:rsidR="00C02DBF" w:rsidRPr="002001DC" w:rsidRDefault="00C02DBF" w:rsidP="00540E1E">
      <w:pPr>
        <w:spacing w:line="480" w:lineRule="auto"/>
        <w:rPr>
          <w:rFonts w:ascii="Arial" w:eastAsiaTheme="minorEastAsia" w:hAnsi="Arial" w:cs="Arial"/>
        </w:rPr>
      </w:pPr>
    </w:p>
    <w:p w:rsidR="002001DC" w:rsidRDefault="009E0B88" w:rsidP="00540E1E">
      <w:pPr>
        <w:spacing w:line="480" w:lineRule="auto"/>
        <w:jc w:val="center"/>
        <w:rPr>
          <w:rFonts w:ascii="Arial" w:eastAsiaTheme="minorEastAsia" w:hAnsi="Arial" w:cs="Arial"/>
        </w:rPr>
      </w:pPr>
      <w:r>
        <w:rPr>
          <w:rFonts w:ascii="Arial" w:eastAsiaTheme="minorEastAsia" w:hAnsi="Arial" w:cs="Arial"/>
          <w:noProof/>
        </w:rPr>
        <w:drawing>
          <wp:inline distT="0" distB="0" distL="0" distR="0">
            <wp:extent cx="3623945" cy="229171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3623945" cy="2291715"/>
                    </a:xfrm>
                    <a:prstGeom prst="rect">
                      <a:avLst/>
                    </a:prstGeom>
                    <a:noFill/>
                    <a:ln w="9525">
                      <a:noFill/>
                      <a:miter lim="800000"/>
                      <a:headEnd/>
                      <a:tailEnd/>
                    </a:ln>
                  </pic:spPr>
                </pic:pic>
              </a:graphicData>
            </a:graphic>
          </wp:inline>
        </w:drawing>
      </w:r>
    </w:p>
    <w:p w:rsidR="00511A62" w:rsidRDefault="009879C1" w:rsidP="00511A62">
      <w:pPr>
        <w:rPr>
          <w:rFonts w:ascii="Arial" w:eastAsiaTheme="minorEastAsia" w:hAnsi="Arial" w:cs="Arial"/>
          <w:b/>
        </w:rPr>
      </w:pPr>
      <w:r>
        <w:rPr>
          <w:rFonts w:ascii="Arial" w:eastAsiaTheme="minorEastAsia" w:hAnsi="Arial" w:cs="Arial"/>
          <w:b/>
        </w:rPr>
        <w:t>Figure 5</w:t>
      </w:r>
      <w:r w:rsidR="00DB5CB5">
        <w:rPr>
          <w:rFonts w:ascii="Arial" w:eastAsiaTheme="minorEastAsia" w:hAnsi="Arial" w:cs="Arial"/>
          <w:b/>
        </w:rPr>
        <w:t>: Scatter Fraction as a F</w:t>
      </w:r>
      <w:r w:rsidR="009E0B88">
        <w:rPr>
          <w:rFonts w:ascii="Arial" w:eastAsiaTheme="minorEastAsia" w:hAnsi="Arial" w:cs="Arial"/>
          <w:b/>
        </w:rPr>
        <w:t>u</w:t>
      </w:r>
      <w:r w:rsidR="00DB5CB5">
        <w:rPr>
          <w:rFonts w:ascii="Arial" w:eastAsiaTheme="minorEastAsia" w:hAnsi="Arial" w:cs="Arial"/>
          <w:b/>
        </w:rPr>
        <w:t>nction of Energy for Several Scintillator M</w:t>
      </w:r>
      <w:r w:rsidR="009E0B88">
        <w:rPr>
          <w:rFonts w:ascii="Arial" w:eastAsiaTheme="minorEastAsia" w:hAnsi="Arial" w:cs="Arial"/>
          <w:b/>
        </w:rPr>
        <w:t>aterials.</w:t>
      </w:r>
      <w:r w:rsidR="002001DC" w:rsidRPr="002001DC">
        <w:rPr>
          <w:rFonts w:ascii="Arial" w:eastAsiaTheme="minorEastAsia" w:hAnsi="Arial" w:cs="Arial"/>
        </w:rPr>
        <w:t xml:space="preserve"> </w:t>
      </w:r>
      <w:r w:rsidR="0081715C">
        <w:rPr>
          <w:rFonts w:ascii="Arial" w:eastAsiaTheme="minorEastAsia" w:hAnsi="Arial" w:cs="Arial"/>
          <w:b/>
        </w:rPr>
        <w:t>Circles, squares, and triangles represent an object size of 20 cm, 27 cm and 35 cm respectively.</w:t>
      </w:r>
      <w:r w:rsidR="0081715C">
        <w:rPr>
          <w:rFonts w:ascii="Arial" w:eastAsiaTheme="minorEastAsia" w:hAnsi="Arial" w:cs="Arial"/>
          <w:b/>
          <w:vertAlign w:val="superscript"/>
        </w:rPr>
        <w:t>8</w:t>
      </w:r>
    </w:p>
    <w:p w:rsidR="00511A62" w:rsidRDefault="00511A62" w:rsidP="00511A62">
      <w:pPr>
        <w:rPr>
          <w:rFonts w:ascii="Arial" w:eastAsiaTheme="minorEastAsia" w:hAnsi="Arial" w:cs="Arial"/>
          <w:b/>
        </w:rPr>
      </w:pPr>
    </w:p>
    <w:p w:rsidR="00511A62" w:rsidRDefault="00511A62" w:rsidP="00511A62">
      <w:pPr>
        <w:rPr>
          <w:rFonts w:ascii="Arial" w:eastAsiaTheme="minorEastAsia" w:hAnsi="Arial" w:cs="Arial"/>
          <w:b/>
        </w:rPr>
      </w:pPr>
    </w:p>
    <w:p w:rsidR="00511A62" w:rsidRDefault="00511A62" w:rsidP="00511A62">
      <w:pPr>
        <w:rPr>
          <w:rFonts w:ascii="Arial" w:eastAsiaTheme="minorEastAsia" w:hAnsi="Arial" w:cs="Arial"/>
          <w:b/>
        </w:rPr>
      </w:pPr>
    </w:p>
    <w:p w:rsidR="002001DC" w:rsidRDefault="00D94A4E" w:rsidP="00540E1E">
      <w:pPr>
        <w:spacing w:line="480" w:lineRule="auto"/>
        <w:rPr>
          <w:rFonts w:ascii="Arial" w:eastAsiaTheme="minorEastAsia" w:hAnsi="Arial" w:cs="Arial"/>
          <w:b/>
          <w:i/>
        </w:rPr>
      </w:pPr>
      <w:r w:rsidRPr="00C02DBF">
        <w:rPr>
          <w:rFonts w:ascii="Arial" w:eastAsiaTheme="minorEastAsia" w:hAnsi="Arial" w:cs="Arial"/>
          <w:b/>
        </w:rPr>
        <w:t>2.2</w:t>
      </w:r>
      <w:r w:rsidR="00591FFF" w:rsidRPr="00C02DBF">
        <w:rPr>
          <w:rFonts w:ascii="Arial" w:eastAsiaTheme="minorEastAsia" w:hAnsi="Arial" w:cs="Arial"/>
          <w:b/>
        </w:rPr>
        <w:t>.3</w:t>
      </w:r>
      <w:r w:rsidR="00591FFF">
        <w:rPr>
          <w:rFonts w:ascii="Arial" w:eastAsiaTheme="minorEastAsia" w:hAnsi="Arial" w:cs="Arial"/>
          <w:b/>
          <w:i/>
        </w:rPr>
        <w:tab/>
      </w:r>
      <w:r w:rsidR="002001DC" w:rsidRPr="002001DC">
        <w:rPr>
          <w:rFonts w:ascii="Arial" w:eastAsiaTheme="minorEastAsia" w:hAnsi="Arial" w:cs="Arial"/>
          <w:b/>
          <w:i/>
        </w:rPr>
        <w:t>Reconstruction</w:t>
      </w:r>
    </w:p>
    <w:p w:rsidR="00317A77" w:rsidRDefault="00C02DBF" w:rsidP="00C02DBF">
      <w:pPr>
        <w:spacing w:line="480" w:lineRule="auto"/>
        <w:rPr>
          <w:rFonts w:ascii="Arial" w:eastAsiaTheme="minorEastAsia" w:hAnsi="Arial" w:cs="Arial"/>
        </w:rPr>
      </w:pPr>
      <w:r>
        <w:rPr>
          <w:rFonts w:ascii="Arial" w:eastAsiaTheme="minorEastAsia" w:hAnsi="Arial" w:cs="Arial"/>
          <w:b/>
          <w:i/>
        </w:rPr>
        <w:tab/>
      </w:r>
      <w:proofErr w:type="spellStart"/>
      <w:r w:rsidR="002001DC" w:rsidRPr="002001DC">
        <w:rPr>
          <w:rFonts w:ascii="Arial" w:eastAsiaTheme="minorEastAsia" w:hAnsi="Arial" w:cs="Arial"/>
        </w:rPr>
        <w:t>Backprojection</w:t>
      </w:r>
      <w:proofErr w:type="spellEnd"/>
      <w:r w:rsidR="002001DC" w:rsidRPr="002001DC">
        <w:rPr>
          <w:rFonts w:ascii="Arial" w:eastAsiaTheme="minorEastAsia" w:hAnsi="Arial" w:cs="Arial"/>
        </w:rPr>
        <w:t xml:space="preserve"> is the</w:t>
      </w:r>
      <w:r w:rsidR="00317A77">
        <w:rPr>
          <w:rFonts w:ascii="Arial" w:eastAsiaTheme="minorEastAsia" w:hAnsi="Arial" w:cs="Arial"/>
        </w:rPr>
        <w:t xml:space="preserve"> most common</w:t>
      </w:r>
      <w:r w:rsidR="002001DC" w:rsidRPr="002001DC">
        <w:rPr>
          <w:rFonts w:ascii="Arial" w:eastAsiaTheme="minorEastAsia" w:hAnsi="Arial" w:cs="Arial"/>
        </w:rPr>
        <w:t xml:space="preserve"> process used to reconstruct a </w:t>
      </w:r>
      <w:proofErr w:type="spellStart"/>
      <w:r w:rsidR="002001DC" w:rsidRPr="002001DC">
        <w:rPr>
          <w:rFonts w:ascii="Arial" w:eastAsiaTheme="minorEastAsia" w:hAnsi="Arial" w:cs="Arial"/>
        </w:rPr>
        <w:t>tomographic</w:t>
      </w:r>
      <w:proofErr w:type="spellEnd"/>
      <w:r w:rsidR="002001DC" w:rsidRPr="002001DC">
        <w:rPr>
          <w:rFonts w:ascii="Arial" w:eastAsiaTheme="minorEastAsia" w:hAnsi="Arial" w:cs="Arial"/>
        </w:rPr>
        <w:t xml:space="preserve"> image. Each detected annihilation event records coordinates in the respective detectors between which a LOR can be drawn. The number of </w:t>
      </w:r>
      <w:r w:rsidR="00D27C55">
        <w:rPr>
          <w:rFonts w:ascii="Arial" w:eastAsiaTheme="minorEastAsia" w:hAnsi="Arial" w:cs="Arial"/>
        </w:rPr>
        <w:t>photon pairs detected along a LOR</w:t>
      </w:r>
      <w:r w:rsidR="002001DC" w:rsidRPr="002001DC">
        <w:rPr>
          <w:rFonts w:ascii="Arial" w:eastAsiaTheme="minorEastAsia" w:hAnsi="Arial" w:cs="Arial"/>
        </w:rPr>
        <w:t xml:space="preserve"> </w:t>
      </w:r>
      <w:r w:rsidR="00317A77">
        <w:rPr>
          <w:rFonts w:ascii="Arial" w:eastAsiaTheme="minorEastAsia" w:hAnsi="Arial" w:cs="Arial"/>
        </w:rPr>
        <w:t xml:space="preserve">is proportional to </w:t>
      </w:r>
      <w:r w:rsidR="00D27C55">
        <w:rPr>
          <w:rFonts w:ascii="Arial" w:eastAsiaTheme="minorEastAsia" w:hAnsi="Arial" w:cs="Arial"/>
        </w:rPr>
        <w:t xml:space="preserve">the </w:t>
      </w:r>
      <w:r w:rsidR="002001DC" w:rsidRPr="002001DC">
        <w:rPr>
          <w:rFonts w:ascii="Arial" w:eastAsiaTheme="minorEastAsia" w:hAnsi="Arial" w:cs="Arial"/>
        </w:rPr>
        <w:t>activity</w:t>
      </w:r>
      <w:r w:rsidR="00D27C55">
        <w:rPr>
          <w:rFonts w:ascii="Arial" w:eastAsiaTheme="minorEastAsia" w:hAnsi="Arial" w:cs="Arial"/>
        </w:rPr>
        <w:t xml:space="preserve"> along that LOR</w:t>
      </w:r>
      <w:r w:rsidR="002001DC" w:rsidRPr="002001DC">
        <w:rPr>
          <w:rFonts w:ascii="Arial" w:eastAsiaTheme="minorEastAsia" w:hAnsi="Arial" w:cs="Arial"/>
        </w:rPr>
        <w:t xml:space="preserve">.  In 3D PET scans, the interrogation volume is divided into voxels. </w:t>
      </w:r>
      <w:r w:rsidR="00D27C55">
        <w:rPr>
          <w:rFonts w:ascii="Arial" w:eastAsiaTheme="minorEastAsia" w:hAnsi="Arial" w:cs="Arial"/>
        </w:rPr>
        <w:t>The</w:t>
      </w:r>
      <w:r w:rsidR="002001DC" w:rsidRPr="002001DC">
        <w:rPr>
          <w:rFonts w:ascii="Arial" w:eastAsiaTheme="minorEastAsia" w:hAnsi="Arial" w:cs="Arial"/>
        </w:rPr>
        <w:t xml:space="preserve"> </w:t>
      </w:r>
      <w:r w:rsidR="00D27C55">
        <w:rPr>
          <w:rFonts w:ascii="Arial" w:eastAsiaTheme="minorEastAsia" w:hAnsi="Arial" w:cs="Arial"/>
        </w:rPr>
        <w:t>"</w:t>
      </w:r>
      <w:r w:rsidR="002001DC" w:rsidRPr="002001DC">
        <w:rPr>
          <w:rFonts w:ascii="Arial" w:eastAsiaTheme="minorEastAsia" w:hAnsi="Arial" w:cs="Arial"/>
        </w:rPr>
        <w:t>occupancy</w:t>
      </w:r>
      <w:r w:rsidR="00D27C55">
        <w:rPr>
          <w:rFonts w:ascii="Arial" w:eastAsiaTheme="minorEastAsia" w:hAnsi="Arial" w:cs="Arial"/>
        </w:rPr>
        <w:t>" of each voxel</w:t>
      </w:r>
      <w:r w:rsidR="002001DC" w:rsidRPr="002001DC">
        <w:rPr>
          <w:rFonts w:ascii="Arial" w:eastAsiaTheme="minorEastAsia" w:hAnsi="Arial" w:cs="Arial"/>
        </w:rPr>
        <w:t xml:space="preserve"> is increase</w:t>
      </w:r>
      <w:r w:rsidR="00D27C55">
        <w:rPr>
          <w:rFonts w:ascii="Arial" w:eastAsiaTheme="minorEastAsia" w:hAnsi="Arial" w:cs="Arial"/>
        </w:rPr>
        <w:t>d as a new LOR passes through that voxel</w:t>
      </w:r>
      <w:r w:rsidR="002001DC" w:rsidRPr="002001DC">
        <w:rPr>
          <w:rFonts w:ascii="Arial" w:eastAsiaTheme="minorEastAsia" w:hAnsi="Arial" w:cs="Arial"/>
        </w:rPr>
        <w:t>. Because there is no way to know where along the LOR the annihilation took p</w:t>
      </w:r>
      <w:r w:rsidR="009879C1">
        <w:rPr>
          <w:rFonts w:ascii="Arial" w:eastAsiaTheme="minorEastAsia" w:hAnsi="Arial" w:cs="Arial"/>
        </w:rPr>
        <w:t xml:space="preserve">lace, the </w:t>
      </w:r>
      <w:proofErr w:type="spellStart"/>
      <w:r w:rsidR="009879C1">
        <w:rPr>
          <w:rFonts w:ascii="Arial" w:eastAsiaTheme="minorEastAsia" w:hAnsi="Arial" w:cs="Arial"/>
        </w:rPr>
        <w:t>backprojected</w:t>
      </w:r>
      <w:proofErr w:type="spellEnd"/>
      <w:r w:rsidR="009879C1">
        <w:rPr>
          <w:rFonts w:ascii="Arial" w:eastAsiaTheme="minorEastAsia" w:hAnsi="Arial" w:cs="Arial"/>
        </w:rPr>
        <w:t xml:space="preserve"> image is</w:t>
      </w:r>
      <w:r w:rsidR="002001DC" w:rsidRPr="002001DC">
        <w:rPr>
          <w:rFonts w:ascii="Arial" w:eastAsiaTheme="minorEastAsia" w:hAnsi="Arial" w:cs="Arial"/>
        </w:rPr>
        <w:t xml:space="preserve"> blurred. A </w:t>
      </w:r>
      <w:proofErr w:type="spellStart"/>
      <w:r w:rsidR="002001DC" w:rsidRPr="002001DC">
        <w:rPr>
          <w:rFonts w:ascii="Arial" w:eastAsiaTheme="minorEastAsia" w:hAnsi="Arial" w:cs="Arial"/>
        </w:rPr>
        <w:t>backprojected</w:t>
      </w:r>
      <w:proofErr w:type="spellEnd"/>
      <w:r w:rsidR="002001DC" w:rsidRPr="002001DC">
        <w:rPr>
          <w:rFonts w:ascii="Arial" w:eastAsiaTheme="minorEastAsia" w:hAnsi="Arial" w:cs="Arial"/>
        </w:rPr>
        <w:t xml:space="preserve"> image of a known point source can be used to develop a point spread function (PS</w:t>
      </w:r>
      <w:r w:rsidR="00D27C55">
        <w:rPr>
          <w:rFonts w:ascii="Arial" w:eastAsiaTheme="minorEastAsia" w:hAnsi="Arial" w:cs="Arial"/>
        </w:rPr>
        <w:t xml:space="preserve">F), and then used to </w:t>
      </w:r>
      <w:proofErr w:type="spellStart"/>
      <w:r w:rsidR="00D27C55">
        <w:rPr>
          <w:rFonts w:ascii="Arial" w:eastAsiaTheme="minorEastAsia" w:hAnsi="Arial" w:cs="Arial"/>
        </w:rPr>
        <w:lastRenderedPageBreak/>
        <w:t>deconvolve</w:t>
      </w:r>
      <w:proofErr w:type="spellEnd"/>
      <w:r w:rsidR="00D27C55">
        <w:rPr>
          <w:rFonts w:ascii="Arial" w:eastAsiaTheme="minorEastAsia" w:hAnsi="Arial" w:cs="Arial"/>
        </w:rPr>
        <w:t xml:space="preserve"> the original image in </w:t>
      </w:r>
      <w:r w:rsidR="002001DC" w:rsidRPr="002001DC">
        <w:rPr>
          <w:rFonts w:ascii="Arial" w:eastAsiaTheme="minorEastAsia" w:hAnsi="Arial" w:cs="Arial"/>
        </w:rPr>
        <w:t>Fourier space</w:t>
      </w:r>
      <w:r w:rsidR="00ED5D40">
        <w:rPr>
          <w:rFonts w:ascii="Arial" w:eastAsiaTheme="minorEastAsia" w:hAnsi="Arial" w:cs="Arial"/>
        </w:rPr>
        <w:t>,</w:t>
      </w:r>
      <w:r w:rsidR="002001DC" w:rsidRPr="002001DC">
        <w:rPr>
          <w:rFonts w:ascii="Arial" w:eastAsiaTheme="minorEastAsia" w:hAnsi="Arial" w:cs="Arial"/>
        </w:rPr>
        <w:t xml:space="preserve"> or comparable method.</w:t>
      </w:r>
      <w:r w:rsidR="00975B42">
        <w:rPr>
          <w:rFonts w:ascii="Arial" w:eastAsiaTheme="minorEastAsia" w:hAnsi="Arial" w:cs="Arial"/>
          <w:vertAlign w:val="superscript"/>
        </w:rPr>
        <w:t>10</w:t>
      </w:r>
      <w:r w:rsidR="009879C1">
        <w:rPr>
          <w:rFonts w:ascii="Arial" w:eastAsiaTheme="minorEastAsia" w:hAnsi="Arial" w:cs="Arial"/>
        </w:rPr>
        <w:t xml:space="preserve"> </w:t>
      </w:r>
      <w:r w:rsidR="002001DC" w:rsidRPr="002001DC">
        <w:rPr>
          <w:rFonts w:ascii="Arial" w:eastAsiaTheme="minorEastAsia" w:hAnsi="Arial" w:cs="Arial"/>
          <w:b/>
        </w:rPr>
        <w:t xml:space="preserve"> </w:t>
      </w:r>
      <w:r w:rsidR="002001DC" w:rsidRPr="002001DC">
        <w:rPr>
          <w:rFonts w:ascii="Arial" w:eastAsiaTheme="minorEastAsia" w:hAnsi="Arial" w:cs="Arial"/>
        </w:rPr>
        <w:t>A large number of counts and corresponding LORs are needed to o</w:t>
      </w:r>
      <w:r w:rsidR="002001DC">
        <w:rPr>
          <w:rFonts w:ascii="Arial" w:eastAsiaTheme="minorEastAsia" w:hAnsi="Arial" w:cs="Arial"/>
        </w:rPr>
        <w:t xml:space="preserve">btain a reliable image. </w:t>
      </w:r>
    </w:p>
    <w:p w:rsidR="00C02DBF" w:rsidRPr="00C02DBF" w:rsidRDefault="00C02DBF" w:rsidP="00C02DBF">
      <w:pPr>
        <w:spacing w:line="480" w:lineRule="auto"/>
        <w:rPr>
          <w:rFonts w:ascii="Arial" w:eastAsiaTheme="minorEastAsia" w:hAnsi="Arial" w:cs="Arial"/>
        </w:rPr>
      </w:pPr>
    </w:p>
    <w:p w:rsidR="002001DC" w:rsidRPr="009879C1" w:rsidRDefault="00D94A4E" w:rsidP="00540E1E">
      <w:pPr>
        <w:spacing w:line="480" w:lineRule="auto"/>
        <w:rPr>
          <w:rFonts w:ascii="Arial" w:hAnsi="Arial" w:cs="Arial"/>
          <w:b/>
        </w:rPr>
      </w:pPr>
      <w:r w:rsidRPr="009879C1">
        <w:rPr>
          <w:rFonts w:ascii="Arial" w:hAnsi="Arial" w:cs="Arial"/>
          <w:b/>
        </w:rPr>
        <w:t>2.2</w:t>
      </w:r>
      <w:r w:rsidR="00591FFF" w:rsidRPr="009879C1">
        <w:rPr>
          <w:rFonts w:ascii="Arial" w:hAnsi="Arial" w:cs="Arial"/>
          <w:b/>
        </w:rPr>
        <w:t>.4</w:t>
      </w:r>
      <w:r w:rsidR="00591FFF" w:rsidRPr="009879C1">
        <w:rPr>
          <w:rFonts w:ascii="Arial" w:hAnsi="Arial" w:cs="Arial"/>
          <w:b/>
        </w:rPr>
        <w:tab/>
      </w:r>
      <w:r w:rsidR="00591FFF" w:rsidRPr="009879C1">
        <w:rPr>
          <w:rFonts w:ascii="Arial" w:hAnsi="Arial" w:cs="Arial"/>
          <w:b/>
          <w:i/>
        </w:rPr>
        <w:t>Tracers</w:t>
      </w:r>
    </w:p>
    <w:p w:rsidR="001E24E3" w:rsidRDefault="00591FFF" w:rsidP="00540E1E">
      <w:pPr>
        <w:spacing w:line="480" w:lineRule="auto"/>
        <w:rPr>
          <w:rFonts w:ascii="Arial" w:eastAsiaTheme="minorEastAsia" w:hAnsi="Arial" w:cs="Arial"/>
        </w:rPr>
      </w:pPr>
      <w:r>
        <w:rPr>
          <w:rFonts w:ascii="Arial" w:eastAsiaTheme="minorEastAsia" w:hAnsi="Arial" w:cs="Arial"/>
        </w:rPr>
        <w:tab/>
      </w:r>
      <w:r w:rsidRPr="002001DC">
        <w:rPr>
          <w:rFonts w:ascii="Arial" w:eastAsiaTheme="minorEastAsia" w:hAnsi="Arial" w:cs="Arial"/>
        </w:rPr>
        <w:t>Radionuclide choice is also important in the PET technique.</w:t>
      </w:r>
      <w:r w:rsidR="009879C1">
        <w:rPr>
          <w:rFonts w:ascii="Arial" w:eastAsiaTheme="minorEastAsia" w:hAnsi="Arial" w:cs="Arial"/>
        </w:rPr>
        <w:t xml:space="preserve"> </w:t>
      </w:r>
      <w:r w:rsidRPr="002001DC">
        <w:rPr>
          <w:rFonts w:ascii="Arial" w:eastAsiaTheme="minorEastAsia" w:hAnsi="Arial" w:cs="Arial"/>
        </w:rPr>
        <w:t xml:space="preserve">Table </w:t>
      </w:r>
      <w:r w:rsidR="00584735" w:rsidRPr="00584735">
        <w:rPr>
          <w:rFonts w:ascii="Arial" w:eastAsiaTheme="minorEastAsia" w:hAnsi="Arial" w:cs="Arial"/>
        </w:rPr>
        <w:t>1</w:t>
      </w:r>
      <w:r w:rsidRPr="002001DC">
        <w:rPr>
          <w:rFonts w:ascii="Arial" w:eastAsiaTheme="minorEastAsia" w:hAnsi="Arial" w:cs="Arial"/>
        </w:rPr>
        <w:t xml:space="preserve"> lists </w:t>
      </w:r>
      <w:proofErr w:type="spellStart"/>
      <w:r w:rsidRPr="002001DC">
        <w:rPr>
          <w:rFonts w:ascii="Arial" w:eastAsiaTheme="minorEastAsia" w:hAnsi="Arial" w:cs="Arial"/>
        </w:rPr>
        <w:t>radionuclides</w:t>
      </w:r>
      <w:proofErr w:type="spellEnd"/>
      <w:r w:rsidRPr="002001DC">
        <w:rPr>
          <w:rFonts w:ascii="Arial" w:eastAsiaTheme="minorEastAsia" w:hAnsi="Arial" w:cs="Arial"/>
        </w:rPr>
        <w:t xml:space="preserve"> that are</w:t>
      </w:r>
      <w:r>
        <w:rPr>
          <w:rFonts w:ascii="Arial" w:eastAsiaTheme="minorEastAsia" w:hAnsi="Arial" w:cs="Arial"/>
        </w:rPr>
        <w:t xml:space="preserve"> commonly used as PET tracers. </w:t>
      </w:r>
      <w:r w:rsidRPr="002001DC">
        <w:rPr>
          <w:rFonts w:ascii="Arial" w:eastAsiaTheme="minorEastAsia" w:hAnsi="Arial" w:cs="Arial"/>
        </w:rPr>
        <w:t>The best radionucl</w:t>
      </w:r>
      <w:r w:rsidR="00317A77">
        <w:rPr>
          <w:rFonts w:ascii="Arial" w:eastAsiaTheme="minorEastAsia" w:hAnsi="Arial" w:cs="Arial"/>
        </w:rPr>
        <w:t xml:space="preserve">ide for the purpose of </w:t>
      </w:r>
      <w:r w:rsidR="00512446">
        <w:rPr>
          <w:rFonts w:ascii="Arial" w:eastAsiaTheme="minorEastAsia" w:hAnsi="Arial" w:cs="Arial"/>
        </w:rPr>
        <w:t xml:space="preserve">medical </w:t>
      </w:r>
      <w:r w:rsidR="00317A77">
        <w:rPr>
          <w:rFonts w:ascii="Arial" w:eastAsiaTheme="minorEastAsia" w:hAnsi="Arial" w:cs="Arial"/>
        </w:rPr>
        <w:t>PET has</w:t>
      </w:r>
      <w:r w:rsidRPr="002001DC">
        <w:rPr>
          <w:rFonts w:ascii="Arial" w:eastAsiaTheme="minorEastAsia" w:hAnsi="Arial" w:cs="Arial"/>
        </w:rPr>
        <w:t xml:space="preserve"> half-life long enough to</w:t>
      </w:r>
      <w:r w:rsidR="00317A77">
        <w:rPr>
          <w:rFonts w:ascii="Arial" w:eastAsiaTheme="minorEastAsia" w:hAnsi="Arial" w:cs="Arial"/>
        </w:rPr>
        <w:t xml:space="preserve"> allow distribution</w:t>
      </w:r>
      <w:r w:rsidRPr="002001DC">
        <w:rPr>
          <w:rFonts w:ascii="Arial" w:eastAsiaTheme="minorEastAsia" w:hAnsi="Arial" w:cs="Arial"/>
        </w:rPr>
        <w:t xml:space="preserve"> </w:t>
      </w:r>
      <w:r w:rsidR="00317A77">
        <w:rPr>
          <w:rFonts w:ascii="Arial" w:eastAsiaTheme="minorEastAsia" w:hAnsi="Arial" w:cs="Arial"/>
        </w:rPr>
        <w:t>to several hospitals and associated PET scanners</w:t>
      </w:r>
      <w:r w:rsidRPr="002001DC">
        <w:rPr>
          <w:rFonts w:ascii="Arial" w:eastAsiaTheme="minorEastAsia" w:hAnsi="Arial" w:cs="Arial"/>
        </w:rPr>
        <w:t xml:space="preserve">, but short enough to minimize </w:t>
      </w:r>
      <w:r w:rsidR="00FE1C70">
        <w:rPr>
          <w:rFonts w:ascii="Arial" w:eastAsiaTheme="minorEastAsia" w:hAnsi="Arial" w:cs="Arial"/>
        </w:rPr>
        <w:t>the cumulative dose to a patient due to the imaging</w:t>
      </w:r>
      <w:r w:rsidRPr="002001DC">
        <w:rPr>
          <w:rFonts w:ascii="Arial" w:eastAsiaTheme="minorEastAsia" w:hAnsi="Arial" w:cs="Arial"/>
        </w:rPr>
        <w:t xml:space="preserve">. Fluorine-18 (F-18) fulfills these requirements and has become a widely used radiopharmaceutical when tagged to </w:t>
      </w:r>
      <w:proofErr w:type="spellStart"/>
      <w:r w:rsidRPr="002001DC">
        <w:rPr>
          <w:rFonts w:ascii="Arial" w:eastAsiaTheme="minorEastAsia" w:hAnsi="Arial" w:cs="Arial"/>
        </w:rPr>
        <w:t>fluorodeoxyglucose</w:t>
      </w:r>
      <w:proofErr w:type="spellEnd"/>
      <w:r w:rsidRPr="002001DC">
        <w:rPr>
          <w:rFonts w:ascii="Arial" w:eastAsiaTheme="minorEastAsia" w:hAnsi="Arial" w:cs="Arial"/>
        </w:rPr>
        <w:t xml:space="preserve"> (FDG).</w:t>
      </w:r>
      <w:r w:rsidR="003D51A6">
        <w:rPr>
          <w:rFonts w:ascii="Arial" w:eastAsiaTheme="minorEastAsia" w:hAnsi="Arial" w:cs="Arial"/>
          <w:vertAlign w:val="superscript"/>
        </w:rPr>
        <w:t>9</w:t>
      </w:r>
      <w:r>
        <w:rPr>
          <w:rFonts w:ascii="Arial" w:eastAsiaTheme="minorEastAsia" w:hAnsi="Arial" w:cs="Arial"/>
          <w:b/>
        </w:rPr>
        <w:t xml:space="preserve"> </w:t>
      </w:r>
      <w:r w:rsidRPr="002001DC">
        <w:rPr>
          <w:rFonts w:ascii="Arial" w:eastAsiaTheme="minorEastAsia" w:hAnsi="Arial" w:cs="Arial"/>
        </w:rPr>
        <w:t>The attractiveness of PET has grown dramatically over the past two decades as the availabil</w:t>
      </w:r>
      <w:r w:rsidR="00975B42">
        <w:rPr>
          <w:rFonts w:ascii="Arial" w:eastAsiaTheme="minorEastAsia" w:hAnsi="Arial" w:cs="Arial"/>
        </w:rPr>
        <w:t xml:space="preserve">ity and distribution of FDG has expanded to all major cities. Now </w:t>
      </w:r>
      <w:r w:rsidRPr="002001DC">
        <w:rPr>
          <w:rFonts w:ascii="Arial" w:eastAsiaTheme="minorEastAsia" w:hAnsi="Arial" w:cs="Arial"/>
        </w:rPr>
        <w:t xml:space="preserve">each PET scanner </w:t>
      </w:r>
      <w:r w:rsidR="00975B42">
        <w:rPr>
          <w:rFonts w:ascii="Arial" w:eastAsiaTheme="minorEastAsia" w:hAnsi="Arial" w:cs="Arial"/>
        </w:rPr>
        <w:t xml:space="preserve">need </w:t>
      </w:r>
      <w:r w:rsidR="00AC1008">
        <w:rPr>
          <w:rFonts w:ascii="Arial" w:eastAsiaTheme="minorEastAsia" w:hAnsi="Arial" w:cs="Arial"/>
        </w:rPr>
        <w:t xml:space="preserve">not </w:t>
      </w:r>
      <w:r w:rsidRPr="002001DC">
        <w:rPr>
          <w:rFonts w:ascii="Arial" w:eastAsiaTheme="minorEastAsia" w:hAnsi="Arial" w:cs="Arial"/>
        </w:rPr>
        <w:t>be accompanied by an on-site cyclotron</w:t>
      </w:r>
      <w:r w:rsidR="00512446">
        <w:rPr>
          <w:rFonts w:ascii="Arial" w:eastAsiaTheme="minorEastAsia" w:hAnsi="Arial" w:cs="Arial"/>
        </w:rPr>
        <w:t xml:space="preserve"> to provide</w:t>
      </w:r>
      <w:r w:rsidR="00AC1008">
        <w:rPr>
          <w:rFonts w:ascii="Arial" w:eastAsiaTheme="minorEastAsia" w:hAnsi="Arial" w:cs="Arial"/>
        </w:rPr>
        <w:t xml:space="preserve"> F-18</w:t>
      </w:r>
      <w:r w:rsidRPr="002001DC">
        <w:rPr>
          <w:rFonts w:ascii="Arial" w:eastAsiaTheme="minorEastAsia" w:hAnsi="Arial" w:cs="Arial"/>
        </w:rPr>
        <w:t xml:space="preserve">. </w:t>
      </w:r>
    </w:p>
    <w:p w:rsidR="009314BE" w:rsidRDefault="009314BE" w:rsidP="00540E1E">
      <w:pPr>
        <w:spacing w:line="480" w:lineRule="auto"/>
        <w:rPr>
          <w:rFonts w:ascii="Arial" w:eastAsiaTheme="minorEastAsia" w:hAnsi="Arial" w:cs="Arial"/>
        </w:rPr>
      </w:pPr>
    </w:p>
    <w:p w:rsidR="008D350D" w:rsidRDefault="008D350D" w:rsidP="00540E1E">
      <w:pPr>
        <w:spacing w:line="480" w:lineRule="auto"/>
        <w:rPr>
          <w:rFonts w:ascii="Arial" w:eastAsiaTheme="minorEastAsia" w:hAnsi="Arial" w:cs="Arial"/>
        </w:rPr>
      </w:pPr>
    </w:p>
    <w:p w:rsidR="008D350D" w:rsidRDefault="008D350D" w:rsidP="00540E1E">
      <w:pPr>
        <w:spacing w:line="480" w:lineRule="auto"/>
        <w:rPr>
          <w:rFonts w:ascii="Arial" w:eastAsiaTheme="minorEastAsia" w:hAnsi="Arial" w:cs="Arial"/>
        </w:rPr>
      </w:pPr>
    </w:p>
    <w:p w:rsidR="00511A62" w:rsidRDefault="00511A62" w:rsidP="00540E1E">
      <w:pPr>
        <w:spacing w:line="480" w:lineRule="auto"/>
        <w:rPr>
          <w:rFonts w:ascii="Arial" w:eastAsiaTheme="minorEastAsia" w:hAnsi="Arial" w:cs="Arial"/>
        </w:rPr>
      </w:pPr>
    </w:p>
    <w:p w:rsidR="00511A62" w:rsidRDefault="00511A62" w:rsidP="00540E1E">
      <w:pPr>
        <w:spacing w:line="480" w:lineRule="auto"/>
        <w:rPr>
          <w:rFonts w:ascii="Arial" w:eastAsiaTheme="minorEastAsia" w:hAnsi="Arial" w:cs="Arial"/>
        </w:rPr>
      </w:pPr>
    </w:p>
    <w:p w:rsidR="00511A62" w:rsidRDefault="00511A62" w:rsidP="00540E1E">
      <w:pPr>
        <w:spacing w:line="480" w:lineRule="auto"/>
        <w:rPr>
          <w:rFonts w:ascii="Arial" w:eastAsiaTheme="minorEastAsia" w:hAnsi="Arial" w:cs="Arial"/>
        </w:rPr>
      </w:pPr>
    </w:p>
    <w:p w:rsidR="00CD0B65" w:rsidRDefault="00CD0B65" w:rsidP="00540E1E">
      <w:pPr>
        <w:spacing w:line="480" w:lineRule="auto"/>
        <w:rPr>
          <w:rFonts w:ascii="Arial" w:eastAsiaTheme="minorEastAsia" w:hAnsi="Arial" w:cs="Arial"/>
        </w:rPr>
      </w:pPr>
    </w:p>
    <w:p w:rsidR="00511A62" w:rsidRDefault="00511A62" w:rsidP="00540E1E">
      <w:pPr>
        <w:spacing w:line="480" w:lineRule="auto"/>
        <w:rPr>
          <w:rFonts w:ascii="Arial" w:eastAsiaTheme="minorEastAsia" w:hAnsi="Arial" w:cs="Arial"/>
        </w:rPr>
      </w:pPr>
    </w:p>
    <w:p w:rsidR="000450C4" w:rsidRPr="000450C4" w:rsidRDefault="000450C4" w:rsidP="00540E1E">
      <w:pPr>
        <w:spacing w:line="480" w:lineRule="auto"/>
        <w:jc w:val="center"/>
        <w:rPr>
          <w:rFonts w:ascii="Arial" w:hAnsi="Arial" w:cs="Arial"/>
          <w:b/>
          <w:color w:val="222222"/>
          <w:shd w:val="clear" w:color="auto" w:fill="FFFFFF"/>
        </w:rPr>
      </w:pPr>
      <w:r w:rsidRPr="002001DC">
        <w:rPr>
          <w:rFonts w:ascii="Arial" w:hAnsi="Arial" w:cs="Arial"/>
          <w:b/>
          <w:color w:val="222222"/>
          <w:shd w:val="clear" w:color="auto" w:fill="FFFFFF"/>
        </w:rPr>
        <w:lastRenderedPageBreak/>
        <w:t xml:space="preserve">Table 1: Common </w:t>
      </w:r>
      <w:proofErr w:type="spellStart"/>
      <w:r w:rsidRPr="002001DC">
        <w:rPr>
          <w:rFonts w:ascii="Arial" w:hAnsi="Arial" w:cs="Arial"/>
          <w:b/>
          <w:color w:val="222222"/>
          <w:shd w:val="clear" w:color="auto" w:fill="FFFFFF"/>
        </w:rPr>
        <w:t>Radionuclides</w:t>
      </w:r>
      <w:proofErr w:type="spellEnd"/>
      <w:r w:rsidRPr="002001DC">
        <w:rPr>
          <w:rFonts w:ascii="Arial" w:hAnsi="Arial" w:cs="Arial"/>
          <w:b/>
          <w:color w:val="222222"/>
          <w:shd w:val="clear" w:color="auto" w:fill="FFFFFF"/>
        </w:rPr>
        <w:t xml:space="preserve"> Used as PET Tracers</w:t>
      </w:r>
      <w:r w:rsidR="003D51A6">
        <w:rPr>
          <w:rFonts w:ascii="Arial" w:hAnsi="Arial" w:cs="Arial"/>
          <w:b/>
          <w:color w:val="222222"/>
          <w:shd w:val="clear" w:color="auto" w:fill="FFFFFF"/>
          <w:vertAlign w:val="superscript"/>
        </w:rPr>
        <w:t>9</w:t>
      </w:r>
    </w:p>
    <w:p w:rsidR="009E5A23" w:rsidRPr="000450C4" w:rsidRDefault="000450C4" w:rsidP="00540E1E">
      <w:pPr>
        <w:spacing w:line="480" w:lineRule="auto"/>
        <w:jc w:val="center"/>
        <w:rPr>
          <w:rFonts w:ascii="Arial" w:hAnsi="Arial" w:cs="Arial"/>
          <w:color w:val="222222"/>
          <w:shd w:val="clear" w:color="auto" w:fill="FFFFFF"/>
        </w:rPr>
      </w:pPr>
      <w:r w:rsidRPr="002001DC">
        <w:rPr>
          <w:rFonts w:ascii="Arial" w:hAnsi="Arial" w:cs="Arial"/>
          <w:noProof/>
          <w:color w:val="222222"/>
          <w:shd w:val="clear" w:color="auto" w:fill="FFFFFF"/>
        </w:rPr>
        <w:drawing>
          <wp:inline distT="0" distB="0" distL="0" distR="0">
            <wp:extent cx="4462638" cy="3506936"/>
            <wp:effectExtent l="1905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460548" cy="3505294"/>
                    </a:xfrm>
                    <a:prstGeom prst="rect">
                      <a:avLst/>
                    </a:prstGeom>
                    <a:noFill/>
                    <a:ln w="9525">
                      <a:noFill/>
                      <a:miter lim="800000"/>
                      <a:headEnd/>
                      <a:tailEnd/>
                    </a:ln>
                  </pic:spPr>
                </pic:pic>
              </a:graphicData>
            </a:graphic>
          </wp:inline>
        </w:drawing>
      </w:r>
    </w:p>
    <w:p w:rsidR="000450C4" w:rsidRDefault="000450C4" w:rsidP="00540E1E">
      <w:pPr>
        <w:spacing w:line="480" w:lineRule="auto"/>
        <w:rPr>
          <w:rFonts w:ascii="Arial" w:eastAsiaTheme="minorEastAsia" w:hAnsi="Arial" w:cs="Arial"/>
        </w:rPr>
      </w:pPr>
    </w:p>
    <w:p w:rsidR="00511A62" w:rsidRDefault="00511A62" w:rsidP="00540E1E">
      <w:pPr>
        <w:spacing w:line="480" w:lineRule="auto"/>
        <w:rPr>
          <w:rFonts w:ascii="Arial" w:eastAsiaTheme="minorEastAsia" w:hAnsi="Arial" w:cs="Arial"/>
        </w:rPr>
      </w:pPr>
    </w:p>
    <w:p w:rsidR="001E24E3" w:rsidRDefault="00D94A4E" w:rsidP="00540E1E">
      <w:pPr>
        <w:spacing w:line="480" w:lineRule="auto"/>
        <w:rPr>
          <w:rFonts w:ascii="Arial" w:hAnsi="Arial" w:cs="Arial"/>
          <w:b/>
          <w:sz w:val="28"/>
          <w:szCs w:val="28"/>
        </w:rPr>
      </w:pPr>
      <w:r>
        <w:rPr>
          <w:rFonts w:ascii="Arial" w:eastAsiaTheme="minorEastAsia" w:hAnsi="Arial" w:cs="Arial"/>
          <w:b/>
          <w:sz w:val="28"/>
          <w:szCs w:val="28"/>
        </w:rPr>
        <w:t>2.3</w:t>
      </w:r>
      <w:r w:rsidR="001E24E3" w:rsidRPr="001E24E3">
        <w:rPr>
          <w:rFonts w:ascii="Arial" w:eastAsiaTheme="minorEastAsia" w:hAnsi="Arial" w:cs="Arial"/>
          <w:b/>
          <w:sz w:val="28"/>
          <w:szCs w:val="28"/>
        </w:rPr>
        <w:tab/>
      </w:r>
      <w:r w:rsidR="002001DC" w:rsidRPr="001E24E3">
        <w:rPr>
          <w:rFonts w:ascii="Arial" w:hAnsi="Arial" w:cs="Arial"/>
          <w:b/>
          <w:sz w:val="28"/>
          <w:szCs w:val="28"/>
        </w:rPr>
        <w:t>Positron Emission Particle Tracking</w:t>
      </w:r>
    </w:p>
    <w:p w:rsidR="001E24E3" w:rsidRPr="001E24E3" w:rsidRDefault="001E24E3" w:rsidP="00540E1E">
      <w:pPr>
        <w:spacing w:line="480" w:lineRule="auto"/>
        <w:rPr>
          <w:rFonts w:ascii="Arial" w:eastAsiaTheme="minorEastAsia" w:hAnsi="Arial" w:cs="Arial"/>
        </w:rPr>
      </w:pPr>
      <w:r>
        <w:rPr>
          <w:rFonts w:ascii="Arial" w:hAnsi="Arial" w:cs="Arial"/>
          <w:color w:val="222222"/>
          <w:shd w:val="clear" w:color="auto" w:fill="FFFFFF"/>
        </w:rPr>
        <w:tab/>
      </w:r>
      <w:r w:rsidRPr="001E24E3">
        <w:rPr>
          <w:rFonts w:ascii="Arial" w:hAnsi="Arial" w:cs="Arial"/>
          <w:color w:val="222222"/>
          <w:shd w:val="clear" w:color="auto" w:fill="FFFFFF"/>
        </w:rPr>
        <w:t xml:space="preserve">The PEPT method </w:t>
      </w:r>
      <w:r w:rsidR="005E40D0">
        <w:rPr>
          <w:rFonts w:ascii="Arial" w:hAnsi="Arial" w:cs="Arial"/>
          <w:color w:val="222222"/>
          <w:shd w:val="clear" w:color="auto" w:fill="FFFFFF"/>
        </w:rPr>
        <w:t>combines</w:t>
      </w:r>
      <w:r w:rsidRPr="001E24E3">
        <w:rPr>
          <w:rFonts w:ascii="Arial" w:hAnsi="Arial" w:cs="Arial"/>
          <w:color w:val="222222"/>
          <w:shd w:val="clear" w:color="auto" w:fill="FFFFFF"/>
        </w:rPr>
        <w:t xml:space="preserve"> PET and fluid flow physics. The method utilizes the PET </w:t>
      </w:r>
      <w:r w:rsidR="005E40D0">
        <w:rPr>
          <w:rFonts w:ascii="Arial" w:hAnsi="Arial" w:cs="Arial"/>
          <w:color w:val="222222"/>
          <w:shd w:val="clear" w:color="auto" w:fill="FFFFFF"/>
        </w:rPr>
        <w:t xml:space="preserve">scanner to track </w:t>
      </w:r>
      <w:r w:rsidRPr="001E24E3">
        <w:rPr>
          <w:rFonts w:ascii="Arial" w:hAnsi="Arial" w:cs="Arial"/>
          <w:color w:val="222222"/>
          <w:shd w:val="clear" w:color="auto" w:fill="FFFFFF"/>
        </w:rPr>
        <w:t>the motion of a single active trac</w:t>
      </w:r>
      <w:r>
        <w:rPr>
          <w:rFonts w:ascii="Arial" w:hAnsi="Arial" w:cs="Arial"/>
          <w:color w:val="222222"/>
          <w:shd w:val="clear" w:color="auto" w:fill="FFFFFF"/>
        </w:rPr>
        <w:t>er</w:t>
      </w:r>
      <w:r w:rsidR="009314BE">
        <w:rPr>
          <w:rFonts w:ascii="Arial" w:hAnsi="Arial" w:cs="Arial"/>
          <w:color w:val="222222"/>
          <w:shd w:val="clear" w:color="auto" w:fill="FFFFFF"/>
        </w:rPr>
        <w:t xml:space="preserve"> particle</w:t>
      </w:r>
      <w:r>
        <w:rPr>
          <w:rFonts w:ascii="Arial" w:hAnsi="Arial" w:cs="Arial"/>
          <w:color w:val="222222"/>
          <w:shd w:val="clear" w:color="auto" w:fill="FFFFFF"/>
        </w:rPr>
        <w:t xml:space="preserve"> in a fluid</w:t>
      </w:r>
      <w:r w:rsidRPr="001E24E3">
        <w:rPr>
          <w:rFonts w:ascii="Arial" w:hAnsi="Arial" w:cs="Arial"/>
          <w:color w:val="222222"/>
          <w:shd w:val="clear" w:color="auto" w:fill="FFFFFF"/>
        </w:rPr>
        <w:t>.</w:t>
      </w:r>
      <w:r w:rsidR="005E40D0">
        <w:rPr>
          <w:rFonts w:ascii="Arial" w:hAnsi="Arial" w:cs="Arial"/>
          <w:color w:val="222222"/>
          <w:shd w:val="clear" w:color="auto" w:fill="FFFFFF"/>
          <w:vertAlign w:val="superscript"/>
        </w:rPr>
        <w:t>5</w:t>
      </w:r>
      <w:r w:rsidR="00F45CFD">
        <w:rPr>
          <w:rFonts w:ascii="Arial" w:hAnsi="Arial" w:cs="Arial"/>
          <w:color w:val="222222"/>
          <w:shd w:val="clear" w:color="auto" w:fill="FFFFFF"/>
        </w:rPr>
        <w:t xml:space="preserve"> </w:t>
      </w:r>
      <w:r w:rsidRPr="001E24E3">
        <w:rPr>
          <w:rFonts w:ascii="Arial" w:eastAsiaTheme="minorEastAsia" w:hAnsi="Arial" w:cs="Arial"/>
        </w:rPr>
        <w:t>Knowing there is only one particle in the FOV, PET ca</w:t>
      </w:r>
      <w:r w:rsidR="005E40D0">
        <w:rPr>
          <w:rFonts w:ascii="Arial" w:eastAsiaTheme="minorEastAsia" w:hAnsi="Arial" w:cs="Arial"/>
        </w:rPr>
        <w:t xml:space="preserve">n be used to map the </w:t>
      </w:r>
      <w:r w:rsidRPr="001E24E3">
        <w:rPr>
          <w:rFonts w:ascii="Arial" w:eastAsiaTheme="minorEastAsia" w:hAnsi="Arial" w:cs="Arial"/>
        </w:rPr>
        <w:t>position and velocity</w:t>
      </w:r>
      <w:r w:rsidR="00FA23A8">
        <w:rPr>
          <w:rFonts w:ascii="Arial" w:eastAsiaTheme="minorEastAsia" w:hAnsi="Arial" w:cs="Arial"/>
        </w:rPr>
        <w:t xml:space="preserve"> </w:t>
      </w:r>
      <w:r w:rsidR="005E40D0">
        <w:rPr>
          <w:rFonts w:ascii="Arial" w:eastAsiaTheme="minorEastAsia" w:hAnsi="Arial" w:cs="Arial"/>
        </w:rPr>
        <w:t xml:space="preserve">of the particle </w:t>
      </w:r>
      <w:r w:rsidR="00FA23A8">
        <w:rPr>
          <w:rFonts w:ascii="Arial" w:eastAsiaTheme="minorEastAsia" w:hAnsi="Arial" w:cs="Arial"/>
        </w:rPr>
        <w:t xml:space="preserve">in a </w:t>
      </w:r>
      <w:proofErr w:type="spellStart"/>
      <w:r w:rsidR="00FA23A8">
        <w:rPr>
          <w:rFonts w:ascii="Arial" w:eastAsiaTheme="minorEastAsia" w:hAnsi="Arial" w:cs="Arial"/>
        </w:rPr>
        <w:t>Lagrangian</w:t>
      </w:r>
      <w:proofErr w:type="spellEnd"/>
      <w:r w:rsidR="00FA23A8">
        <w:rPr>
          <w:rFonts w:ascii="Arial" w:eastAsiaTheme="minorEastAsia" w:hAnsi="Arial" w:cs="Arial"/>
        </w:rPr>
        <w:t xml:space="preserve"> frame of reference</w:t>
      </w:r>
      <w:r w:rsidRPr="001E24E3">
        <w:rPr>
          <w:rFonts w:ascii="Arial" w:eastAsiaTheme="minorEastAsia" w:hAnsi="Arial" w:cs="Arial"/>
        </w:rPr>
        <w:t xml:space="preserve">. </w:t>
      </w:r>
    </w:p>
    <w:p w:rsidR="001E24E3" w:rsidRPr="001E24E3" w:rsidRDefault="001E24E3" w:rsidP="00540E1E">
      <w:pPr>
        <w:spacing w:line="480" w:lineRule="auto"/>
        <w:rPr>
          <w:rFonts w:ascii="Arial" w:eastAsiaTheme="minorEastAsia" w:hAnsi="Arial" w:cs="Arial"/>
          <w:b/>
        </w:rPr>
      </w:pPr>
    </w:p>
    <w:p w:rsidR="001E24E3" w:rsidRPr="00C02DBF" w:rsidRDefault="00D94A4E" w:rsidP="00540E1E">
      <w:pPr>
        <w:spacing w:line="480" w:lineRule="auto"/>
        <w:rPr>
          <w:rFonts w:ascii="Arial" w:eastAsiaTheme="minorEastAsia" w:hAnsi="Arial" w:cs="Arial"/>
          <w:b/>
          <w:i/>
        </w:rPr>
      </w:pPr>
      <w:r>
        <w:rPr>
          <w:rFonts w:ascii="Arial" w:eastAsiaTheme="minorEastAsia" w:hAnsi="Arial" w:cs="Arial"/>
          <w:b/>
        </w:rPr>
        <w:t>2.3</w:t>
      </w:r>
      <w:r w:rsidR="001E24E3" w:rsidRPr="001E24E3">
        <w:rPr>
          <w:rFonts w:ascii="Arial" w:eastAsiaTheme="minorEastAsia" w:hAnsi="Arial" w:cs="Arial"/>
          <w:b/>
        </w:rPr>
        <w:t xml:space="preserve">.1 </w:t>
      </w:r>
      <w:r w:rsidR="00FA23A8">
        <w:rPr>
          <w:rFonts w:ascii="Arial" w:eastAsiaTheme="minorEastAsia" w:hAnsi="Arial" w:cs="Arial"/>
          <w:b/>
          <w:i/>
        </w:rPr>
        <w:t>PEPT Overview</w:t>
      </w:r>
    </w:p>
    <w:p w:rsidR="002001DC" w:rsidRPr="002001DC" w:rsidRDefault="001E24E3" w:rsidP="00540E1E">
      <w:pPr>
        <w:spacing w:line="480" w:lineRule="auto"/>
        <w:rPr>
          <w:rFonts w:eastAsiaTheme="minorEastAsia"/>
        </w:rPr>
      </w:pPr>
      <w:r>
        <w:rPr>
          <w:rFonts w:ascii="Arial" w:eastAsiaTheme="minorEastAsia" w:hAnsi="Arial" w:cs="Arial"/>
          <w:b/>
          <w:sz w:val="28"/>
          <w:szCs w:val="28"/>
        </w:rPr>
        <w:tab/>
      </w:r>
      <w:r w:rsidR="004C47F8">
        <w:rPr>
          <w:rFonts w:ascii="Arial" w:hAnsi="Arial" w:cs="Arial"/>
          <w:color w:val="222222"/>
          <w:shd w:val="clear" w:color="auto" w:fill="FFFFFF"/>
        </w:rPr>
        <w:t>Particle image velocimetry and variants</w:t>
      </w:r>
      <w:r w:rsidR="002001DC" w:rsidRPr="002001DC">
        <w:rPr>
          <w:rFonts w:ascii="Arial" w:hAnsi="Arial" w:cs="Arial"/>
          <w:color w:val="222222"/>
          <w:shd w:val="clear" w:color="auto" w:fill="FFFFFF"/>
        </w:rPr>
        <w:t xml:space="preserve"> are the leading methods of mapping velocity profiles and turbulent flow mixing. However, these methods are </w:t>
      </w:r>
      <w:r w:rsidR="002001DC" w:rsidRPr="002001DC">
        <w:rPr>
          <w:rFonts w:ascii="Arial" w:hAnsi="Arial" w:cs="Arial"/>
          <w:color w:val="222222"/>
          <w:shd w:val="clear" w:color="auto" w:fill="FFFFFF"/>
        </w:rPr>
        <w:lastRenderedPageBreak/>
        <w:t>limited to enviro</w:t>
      </w:r>
      <w:r w:rsidR="00D47960">
        <w:rPr>
          <w:rFonts w:ascii="Arial" w:hAnsi="Arial" w:cs="Arial"/>
          <w:color w:val="222222"/>
          <w:shd w:val="clear" w:color="auto" w:fill="FFFFFF"/>
        </w:rPr>
        <w:t xml:space="preserve">nments that are optically clear. There is </w:t>
      </w:r>
      <w:r w:rsidR="002001DC" w:rsidRPr="002001DC">
        <w:rPr>
          <w:rFonts w:ascii="Arial" w:hAnsi="Arial" w:cs="Arial"/>
          <w:color w:val="222222"/>
          <w:shd w:val="clear" w:color="auto" w:fill="FFFFFF"/>
        </w:rPr>
        <w:t>need for an investigati</w:t>
      </w:r>
      <w:r w:rsidR="0011513E">
        <w:rPr>
          <w:rFonts w:ascii="Arial" w:hAnsi="Arial" w:cs="Arial"/>
          <w:color w:val="222222"/>
          <w:shd w:val="clear" w:color="auto" w:fill="FFFFFF"/>
        </w:rPr>
        <w:t>ve method in opaque fields. Fifty percent</w:t>
      </w:r>
      <w:r w:rsidR="002001DC" w:rsidRPr="002001DC">
        <w:rPr>
          <w:rFonts w:ascii="Arial" w:hAnsi="Arial" w:cs="Arial"/>
          <w:color w:val="222222"/>
          <w:shd w:val="clear" w:color="auto" w:fill="FFFFFF"/>
        </w:rPr>
        <w:t xml:space="preserve"> of photons </w:t>
      </w:r>
      <w:r w:rsidR="00D47960">
        <w:rPr>
          <w:rFonts w:ascii="Arial" w:hAnsi="Arial" w:cs="Arial"/>
          <w:color w:val="222222"/>
          <w:shd w:val="clear" w:color="auto" w:fill="FFFFFF"/>
        </w:rPr>
        <w:t>from an activated particle</w:t>
      </w:r>
      <w:r w:rsidR="002001DC" w:rsidRPr="002001DC">
        <w:rPr>
          <w:rFonts w:ascii="Arial" w:hAnsi="Arial" w:cs="Arial"/>
          <w:color w:val="222222"/>
          <w:shd w:val="clear" w:color="auto" w:fill="FFFFFF"/>
        </w:rPr>
        <w:t xml:space="preserve"> </w:t>
      </w:r>
      <w:r w:rsidR="00D47960">
        <w:rPr>
          <w:rFonts w:ascii="Arial" w:hAnsi="Arial" w:cs="Arial"/>
          <w:color w:val="222222"/>
          <w:shd w:val="clear" w:color="auto" w:fill="FFFFFF"/>
        </w:rPr>
        <w:t>will travel</w:t>
      </w:r>
      <w:r w:rsidR="002001DC" w:rsidRPr="002001DC">
        <w:rPr>
          <w:rFonts w:ascii="Arial" w:hAnsi="Arial" w:cs="Arial"/>
          <w:color w:val="222222"/>
          <w:shd w:val="clear" w:color="auto" w:fill="FFFFFF"/>
        </w:rPr>
        <w:t xml:space="preserve"> through 11 mm of steel, demonstrating that PET can be used to study processes outside the medical field, such as </w:t>
      </w:r>
      <w:r w:rsidR="004C47F8">
        <w:rPr>
          <w:rFonts w:ascii="Arial" w:hAnsi="Arial" w:cs="Arial"/>
          <w:color w:val="222222"/>
          <w:shd w:val="clear" w:color="auto" w:fill="FFFFFF"/>
        </w:rPr>
        <w:t xml:space="preserve">flows in </w:t>
      </w:r>
      <w:r w:rsidR="002001DC" w:rsidRPr="002001DC">
        <w:rPr>
          <w:rFonts w:ascii="Arial" w:hAnsi="Arial" w:cs="Arial"/>
          <w:color w:val="222222"/>
          <w:shd w:val="clear" w:color="auto" w:fill="FFFFFF"/>
        </w:rPr>
        <w:t>process applications and equipment.</w:t>
      </w:r>
      <w:r w:rsidR="006A7E6D">
        <w:rPr>
          <w:rFonts w:ascii="Arial" w:hAnsi="Arial" w:cs="Arial"/>
          <w:b/>
          <w:color w:val="222222"/>
          <w:shd w:val="clear" w:color="auto" w:fill="FFFFFF"/>
          <w:vertAlign w:val="superscript"/>
        </w:rPr>
        <w:t>1</w:t>
      </w:r>
      <w:r w:rsidR="004C47F8">
        <w:rPr>
          <w:rFonts w:ascii="Arial" w:hAnsi="Arial" w:cs="Arial"/>
          <w:b/>
          <w:color w:val="222222"/>
          <w:shd w:val="clear" w:color="auto" w:fill="FFFFFF"/>
          <w:vertAlign w:val="superscript"/>
        </w:rPr>
        <w:t>1</w:t>
      </w:r>
      <w:r w:rsidR="002001DC" w:rsidRPr="002001DC">
        <w:rPr>
          <w:rFonts w:ascii="Arial" w:hAnsi="Arial" w:cs="Arial"/>
          <w:color w:val="222222"/>
          <w:shd w:val="clear" w:color="auto" w:fill="FFFFFF"/>
        </w:rPr>
        <w:t xml:space="preserve"> </w:t>
      </w:r>
    </w:p>
    <w:p w:rsidR="009E5A23" w:rsidRDefault="002001DC" w:rsidP="00540E1E">
      <w:pPr>
        <w:spacing w:line="480" w:lineRule="auto"/>
        <w:rPr>
          <w:rFonts w:ascii="Arial" w:hAnsi="Arial" w:cs="Arial"/>
          <w:color w:val="222222"/>
          <w:shd w:val="clear" w:color="auto" w:fill="FFFFFF"/>
        </w:rPr>
      </w:pPr>
      <w:r w:rsidRPr="002001DC">
        <w:rPr>
          <w:rFonts w:ascii="Arial" w:hAnsi="Arial" w:cs="Arial"/>
          <w:color w:val="222222"/>
          <w:shd w:val="clear" w:color="auto" w:fill="FFFFFF"/>
        </w:rPr>
        <w:t xml:space="preserve">In non-medical applications, patient dose is not a concern, though operator dose is, and the list of applicable </w:t>
      </w:r>
      <w:proofErr w:type="spellStart"/>
      <w:r w:rsidRPr="002001DC">
        <w:rPr>
          <w:rFonts w:ascii="Arial" w:hAnsi="Arial" w:cs="Arial"/>
          <w:color w:val="222222"/>
          <w:shd w:val="clear" w:color="auto" w:fill="FFFFFF"/>
        </w:rPr>
        <w:t>radionuclides</w:t>
      </w:r>
      <w:proofErr w:type="spellEnd"/>
      <w:r w:rsidRPr="002001DC">
        <w:rPr>
          <w:rFonts w:ascii="Arial" w:hAnsi="Arial" w:cs="Arial"/>
          <w:color w:val="222222"/>
          <w:shd w:val="clear" w:color="auto" w:fill="FFFFFF"/>
        </w:rPr>
        <w:t xml:space="preserve"> can be increased. </w:t>
      </w:r>
    </w:p>
    <w:p w:rsidR="00FA23A8" w:rsidRDefault="00C02DBF" w:rsidP="00540E1E">
      <w:pPr>
        <w:spacing w:line="480" w:lineRule="auto"/>
        <w:rPr>
          <w:rFonts w:ascii="Arial" w:eastAsiaTheme="minorEastAsia" w:hAnsi="Arial" w:cs="Arial"/>
        </w:rPr>
      </w:pPr>
      <w:r>
        <w:rPr>
          <w:rFonts w:ascii="Arial" w:hAnsi="Arial" w:cs="Arial"/>
          <w:color w:val="222222"/>
          <w:shd w:val="clear" w:color="auto" w:fill="FFFFFF"/>
        </w:rPr>
        <w:tab/>
      </w:r>
      <w:r w:rsidR="00FA23A8" w:rsidRPr="00F47AD9">
        <w:rPr>
          <w:rFonts w:ascii="Arial" w:eastAsiaTheme="minorEastAsia" w:hAnsi="Arial" w:cs="Arial"/>
        </w:rPr>
        <w:t xml:space="preserve">A 1 </w:t>
      </w:r>
      <w:proofErr w:type="spellStart"/>
      <w:r w:rsidR="00FA23A8" w:rsidRPr="00F47AD9">
        <w:rPr>
          <w:rFonts w:ascii="Arial" w:eastAsiaTheme="minorEastAsia" w:hAnsi="Arial" w:cs="Arial"/>
        </w:rPr>
        <w:t>MeV</w:t>
      </w:r>
      <w:proofErr w:type="spellEnd"/>
      <w:r w:rsidR="00FA23A8" w:rsidRPr="00F47AD9">
        <w:rPr>
          <w:rFonts w:ascii="Arial" w:eastAsiaTheme="minorEastAsia" w:hAnsi="Arial" w:cs="Arial"/>
        </w:rPr>
        <w:t xml:space="preserve"> positron </w:t>
      </w:r>
      <w:r w:rsidR="00BE0E87">
        <w:rPr>
          <w:rFonts w:ascii="Arial" w:eastAsiaTheme="minorEastAsia" w:hAnsi="Arial" w:cs="Arial"/>
        </w:rPr>
        <w:t>in materials of typical densities</w:t>
      </w:r>
      <w:r w:rsidR="00BE0E87">
        <w:rPr>
          <w:rFonts w:ascii="Arial" w:eastAsiaTheme="minorEastAsia" w:hAnsi="Arial" w:cs="Arial"/>
          <w:vertAlign w:val="superscript"/>
        </w:rPr>
        <w:t>12</w:t>
      </w:r>
      <w:r w:rsidR="00BE0E87">
        <w:rPr>
          <w:rFonts w:ascii="Arial" w:eastAsiaTheme="minorEastAsia" w:hAnsi="Arial" w:cs="Arial"/>
        </w:rPr>
        <w:t xml:space="preserve"> </w:t>
      </w:r>
      <w:r w:rsidR="00FA23A8" w:rsidRPr="00F47AD9">
        <w:rPr>
          <w:rFonts w:ascii="Arial" w:eastAsiaTheme="minorEastAsia" w:hAnsi="Arial" w:cs="Arial"/>
        </w:rPr>
        <w:t>can be expected to annihilate within 1 mm from emission so when detectors within a PET scanner detect coincident gamma rays, it can be inferred positron emission occurred along the corresponding chord between the two detectors.</w:t>
      </w:r>
      <w:r w:rsidR="006A7E6D">
        <w:rPr>
          <w:rFonts w:ascii="Arial" w:eastAsiaTheme="minorEastAsia" w:hAnsi="Arial" w:cs="Arial"/>
          <w:vertAlign w:val="superscript"/>
        </w:rPr>
        <w:t>1</w:t>
      </w:r>
      <w:r w:rsidR="00C524A9">
        <w:rPr>
          <w:rFonts w:ascii="Arial" w:eastAsiaTheme="minorEastAsia" w:hAnsi="Arial" w:cs="Arial"/>
          <w:vertAlign w:val="superscript"/>
        </w:rPr>
        <w:t>2</w:t>
      </w:r>
      <w:r w:rsidR="00FA23A8">
        <w:rPr>
          <w:rFonts w:ascii="Arial" w:eastAsiaTheme="minorEastAsia" w:hAnsi="Arial" w:cs="Arial"/>
        </w:rPr>
        <w:t xml:space="preserve"> </w:t>
      </w:r>
      <w:r w:rsidR="00FA23A8" w:rsidRPr="00F47AD9">
        <w:rPr>
          <w:rFonts w:ascii="Arial" w:hAnsi="Arial" w:cs="Arial"/>
          <w:color w:val="222222"/>
          <w:shd w:val="clear" w:color="auto" w:fill="FFFFFF"/>
        </w:rPr>
        <w:t>The minimum distance point for a set of trajectories is the point that minimizes the sum of perpendicular distances to the trajectories, and the point in t</w:t>
      </w:r>
      <w:r w:rsidR="006A7E6D">
        <w:rPr>
          <w:rFonts w:ascii="Arial" w:hAnsi="Arial" w:cs="Arial"/>
          <w:color w:val="222222"/>
          <w:shd w:val="clear" w:color="auto" w:fill="FFFFFF"/>
        </w:rPr>
        <w:t>he FOV</w:t>
      </w:r>
      <w:r w:rsidR="00FA23A8" w:rsidRPr="00F47AD9">
        <w:rPr>
          <w:rFonts w:ascii="Arial" w:hAnsi="Arial" w:cs="Arial"/>
          <w:color w:val="222222"/>
          <w:shd w:val="clear" w:color="auto" w:fill="FFFFFF"/>
        </w:rPr>
        <w:t xml:space="preserve"> closest to which all the trajectories for a given set of events passes</w:t>
      </w:r>
      <w:r w:rsidR="00C770BC">
        <w:rPr>
          <w:rFonts w:ascii="Arial" w:hAnsi="Arial" w:cs="Arial"/>
          <w:color w:val="222222"/>
          <w:shd w:val="clear" w:color="auto" w:fill="FFFFFF"/>
        </w:rPr>
        <w:t>.</w:t>
      </w:r>
      <w:r w:rsidR="00C770BC">
        <w:rPr>
          <w:rFonts w:ascii="Arial" w:hAnsi="Arial" w:cs="Arial"/>
          <w:color w:val="222222"/>
          <w:shd w:val="clear" w:color="auto" w:fill="FFFFFF"/>
          <w:vertAlign w:val="superscript"/>
        </w:rPr>
        <w:t>1</w:t>
      </w:r>
      <w:r w:rsidR="00C524A9">
        <w:rPr>
          <w:rFonts w:ascii="Arial" w:hAnsi="Arial" w:cs="Arial"/>
          <w:color w:val="222222"/>
          <w:shd w:val="clear" w:color="auto" w:fill="FFFFFF"/>
          <w:vertAlign w:val="superscript"/>
        </w:rPr>
        <w:t>3</w:t>
      </w:r>
      <w:r w:rsidR="00FA23A8" w:rsidRPr="006A7E6D">
        <w:rPr>
          <w:rFonts w:ascii="Arial" w:eastAsiaTheme="minorEastAsia" w:hAnsi="Arial" w:cs="Arial"/>
          <w:b/>
        </w:rPr>
        <w:t xml:space="preserve"> </w:t>
      </w:r>
      <w:r w:rsidR="00FA23A8" w:rsidRPr="00F47AD9">
        <w:rPr>
          <w:rFonts w:ascii="Arial" w:eastAsiaTheme="minorEastAsia" w:hAnsi="Arial" w:cs="Arial"/>
        </w:rPr>
        <w:t>This is the point that d</w:t>
      </w:r>
      <w:r w:rsidR="00C770BC">
        <w:rPr>
          <w:rFonts w:ascii="Arial" w:eastAsiaTheme="minorEastAsia" w:hAnsi="Arial" w:cs="Arial"/>
        </w:rPr>
        <w:t>efines the particle's l</w:t>
      </w:r>
      <w:r w:rsidR="00DB5CB5">
        <w:rPr>
          <w:rFonts w:ascii="Arial" w:eastAsiaTheme="minorEastAsia" w:hAnsi="Arial" w:cs="Arial"/>
        </w:rPr>
        <w:t>ocation, as depicted in Figure 6</w:t>
      </w:r>
      <w:r w:rsidR="00C770BC">
        <w:rPr>
          <w:rFonts w:ascii="Arial" w:eastAsiaTheme="minorEastAsia" w:hAnsi="Arial" w:cs="Arial"/>
        </w:rPr>
        <w:t xml:space="preserve">. </w:t>
      </w:r>
    </w:p>
    <w:p w:rsidR="00C770BC" w:rsidRDefault="00C770BC" w:rsidP="00540E1E">
      <w:pPr>
        <w:spacing w:line="480" w:lineRule="auto"/>
        <w:rPr>
          <w:rFonts w:ascii="Arial" w:eastAsiaTheme="minorEastAsia" w:hAnsi="Arial" w:cs="Arial"/>
        </w:rPr>
      </w:pPr>
    </w:p>
    <w:p w:rsidR="008D350D" w:rsidRDefault="008D350D" w:rsidP="00540E1E">
      <w:pPr>
        <w:spacing w:line="480" w:lineRule="auto"/>
        <w:jc w:val="center"/>
        <w:rPr>
          <w:rFonts w:ascii="Arial" w:eastAsiaTheme="minorEastAsia" w:hAnsi="Arial" w:cs="Arial"/>
        </w:rPr>
      </w:pPr>
    </w:p>
    <w:p w:rsidR="00C770BC" w:rsidRDefault="00C770BC" w:rsidP="00540E1E">
      <w:pPr>
        <w:spacing w:line="480" w:lineRule="auto"/>
        <w:jc w:val="center"/>
        <w:rPr>
          <w:rFonts w:ascii="Arial" w:eastAsiaTheme="minorEastAsia" w:hAnsi="Arial" w:cs="Arial"/>
        </w:rPr>
      </w:pPr>
      <w:r>
        <w:rPr>
          <w:rFonts w:ascii="Arial" w:eastAsiaTheme="minorEastAsia" w:hAnsi="Arial" w:cs="Arial"/>
          <w:noProof/>
        </w:rPr>
        <w:lastRenderedPageBreak/>
        <w:drawing>
          <wp:inline distT="0" distB="0" distL="0" distR="0">
            <wp:extent cx="3609975" cy="2632075"/>
            <wp:effectExtent l="19050" t="0" r="9525"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3609975" cy="2632075"/>
                    </a:xfrm>
                    <a:prstGeom prst="rect">
                      <a:avLst/>
                    </a:prstGeom>
                    <a:noFill/>
                    <a:ln w="9525">
                      <a:noFill/>
                      <a:miter lim="800000"/>
                      <a:headEnd/>
                      <a:tailEnd/>
                    </a:ln>
                  </pic:spPr>
                </pic:pic>
              </a:graphicData>
            </a:graphic>
          </wp:inline>
        </w:drawing>
      </w:r>
    </w:p>
    <w:p w:rsidR="00C770BC" w:rsidRPr="00C770BC" w:rsidRDefault="00DB5CB5" w:rsidP="00540E1E">
      <w:pPr>
        <w:spacing w:line="480" w:lineRule="auto"/>
        <w:rPr>
          <w:rFonts w:ascii="Arial" w:eastAsiaTheme="minorEastAsia" w:hAnsi="Arial" w:cs="Arial"/>
          <w:b/>
        </w:rPr>
      </w:pPr>
      <w:r>
        <w:rPr>
          <w:rFonts w:ascii="Arial" w:eastAsiaTheme="minorEastAsia" w:hAnsi="Arial" w:cs="Arial"/>
          <w:b/>
        </w:rPr>
        <w:t>Figure 6</w:t>
      </w:r>
      <w:r w:rsidR="00C770BC">
        <w:rPr>
          <w:rFonts w:ascii="Arial" w:eastAsiaTheme="minorEastAsia" w:hAnsi="Arial" w:cs="Arial"/>
          <w:b/>
        </w:rPr>
        <w:t>: Schematic Diagram of PEPT for a Single Particle</w:t>
      </w:r>
      <w:r w:rsidR="00C770BC">
        <w:rPr>
          <w:rFonts w:ascii="Arial" w:eastAsiaTheme="minorEastAsia" w:hAnsi="Arial" w:cs="Arial"/>
          <w:b/>
          <w:vertAlign w:val="superscript"/>
        </w:rPr>
        <w:t>1</w:t>
      </w:r>
      <w:r w:rsidR="00C524A9">
        <w:rPr>
          <w:rFonts w:ascii="Arial" w:eastAsiaTheme="minorEastAsia" w:hAnsi="Arial" w:cs="Arial"/>
          <w:b/>
          <w:vertAlign w:val="superscript"/>
        </w:rPr>
        <w:t>3</w:t>
      </w:r>
    </w:p>
    <w:p w:rsidR="00511A62" w:rsidRDefault="00511A62" w:rsidP="00540E1E">
      <w:pPr>
        <w:spacing w:line="480" w:lineRule="auto"/>
        <w:rPr>
          <w:rFonts w:ascii="Arial" w:eastAsiaTheme="minorEastAsia" w:hAnsi="Arial" w:cs="Arial"/>
          <w:b/>
        </w:rPr>
      </w:pPr>
    </w:p>
    <w:p w:rsidR="00FA23A8" w:rsidRDefault="00C770BC" w:rsidP="00540E1E">
      <w:pPr>
        <w:spacing w:line="480" w:lineRule="auto"/>
        <w:rPr>
          <w:rFonts w:ascii="Arial" w:eastAsiaTheme="minorEastAsia" w:hAnsi="Arial" w:cs="Arial"/>
        </w:rPr>
      </w:pPr>
      <w:r>
        <w:rPr>
          <w:rFonts w:ascii="Arial" w:eastAsiaTheme="minorEastAsia" w:hAnsi="Arial" w:cs="Arial"/>
          <w:b/>
        </w:rPr>
        <w:tab/>
      </w:r>
      <w:r w:rsidR="00FA23A8" w:rsidRPr="00F47AD9">
        <w:rPr>
          <w:rFonts w:ascii="Arial" w:eastAsiaTheme="minorEastAsia" w:hAnsi="Arial" w:cs="Arial"/>
        </w:rPr>
        <w:t xml:space="preserve">Ideally, an infinite number of chords could be mapped to provide an exact </w:t>
      </w:r>
      <w:r w:rsidR="00485FF1">
        <w:rPr>
          <w:rFonts w:ascii="Arial" w:eastAsiaTheme="minorEastAsia" w:hAnsi="Arial" w:cs="Arial"/>
        </w:rPr>
        <w:t>location of the tracer particle</w:t>
      </w:r>
      <w:r w:rsidR="00FA23A8" w:rsidRPr="00F47AD9">
        <w:rPr>
          <w:rFonts w:ascii="Arial" w:eastAsiaTheme="minorEastAsia" w:hAnsi="Arial" w:cs="Arial"/>
        </w:rPr>
        <w:t xml:space="preserve"> in the working fluid. </w:t>
      </w:r>
      <w:r w:rsidR="00485FF1">
        <w:rPr>
          <w:rFonts w:ascii="Arial" w:eastAsiaTheme="minorEastAsia" w:hAnsi="Arial" w:cs="Arial"/>
        </w:rPr>
        <w:t>However,</w:t>
      </w:r>
      <w:r w:rsidR="00FA23A8" w:rsidRPr="00F47AD9">
        <w:rPr>
          <w:rFonts w:ascii="Arial" w:eastAsiaTheme="minorEastAsia" w:hAnsi="Arial" w:cs="Arial"/>
        </w:rPr>
        <w:t xml:space="preserve"> there is a maximum particle specific activity </w:t>
      </w:r>
      <w:r w:rsidR="00485FF1">
        <w:rPr>
          <w:rFonts w:ascii="Arial" w:eastAsiaTheme="minorEastAsia" w:hAnsi="Arial" w:cs="Arial"/>
        </w:rPr>
        <w:t>that can be achieved, and a maximum number of coincidence counts that can be recorded in a given period of time</w:t>
      </w:r>
      <w:r w:rsidR="00C524A9">
        <w:rPr>
          <w:rFonts w:ascii="Arial" w:eastAsiaTheme="minorEastAsia" w:hAnsi="Arial" w:cs="Arial"/>
        </w:rPr>
        <w:t xml:space="preserve">. </w:t>
      </w:r>
      <w:r w:rsidR="00485FF1">
        <w:rPr>
          <w:rFonts w:ascii="Arial" w:eastAsiaTheme="minorEastAsia" w:hAnsi="Arial" w:cs="Arial"/>
        </w:rPr>
        <w:t>These factors limit the precision for particle location.</w:t>
      </w:r>
    </w:p>
    <w:p w:rsidR="00FA23A8" w:rsidRDefault="00FA23A8" w:rsidP="00540E1E">
      <w:pPr>
        <w:spacing w:line="480" w:lineRule="auto"/>
        <w:rPr>
          <w:rFonts w:ascii="Arial" w:eastAsiaTheme="minorEastAsia" w:hAnsi="Arial" w:cs="Arial"/>
          <w:vertAlign w:val="superscript"/>
        </w:rPr>
      </w:pPr>
      <w:r>
        <w:rPr>
          <w:rFonts w:ascii="Arial" w:eastAsiaTheme="minorEastAsia" w:hAnsi="Arial" w:cs="Arial"/>
        </w:rPr>
        <w:tab/>
      </w:r>
      <w:r w:rsidRPr="00F47AD9">
        <w:rPr>
          <w:rFonts w:ascii="Arial" w:eastAsiaTheme="minorEastAsia" w:hAnsi="Arial" w:cs="Arial"/>
        </w:rPr>
        <w:t xml:space="preserve"> Compton scattering can also induce error in </w:t>
      </w:r>
      <w:r w:rsidR="00A91F52">
        <w:rPr>
          <w:rFonts w:ascii="Arial" w:eastAsiaTheme="minorEastAsia" w:hAnsi="Arial" w:cs="Arial"/>
        </w:rPr>
        <w:t>particle location</w:t>
      </w:r>
      <w:r w:rsidRPr="00F47AD9">
        <w:rPr>
          <w:rFonts w:ascii="Arial" w:eastAsiaTheme="minorEastAsia" w:hAnsi="Arial" w:cs="Arial"/>
        </w:rPr>
        <w:t xml:space="preserve">, and </w:t>
      </w:r>
      <w:r w:rsidR="00A91F52">
        <w:rPr>
          <w:rFonts w:ascii="Arial" w:eastAsiaTheme="minorEastAsia" w:hAnsi="Arial" w:cs="Arial"/>
        </w:rPr>
        <w:t xml:space="preserve">even </w:t>
      </w:r>
      <w:proofErr w:type="spellStart"/>
      <w:r w:rsidR="00A91F52">
        <w:rPr>
          <w:rFonts w:ascii="Arial" w:eastAsiaTheme="minorEastAsia" w:hAnsi="Arial" w:cs="Arial"/>
        </w:rPr>
        <w:t>unscattered</w:t>
      </w:r>
      <w:proofErr w:type="spellEnd"/>
      <w:r w:rsidRPr="00F47AD9">
        <w:rPr>
          <w:rFonts w:ascii="Arial" w:eastAsiaTheme="minorEastAsia" w:hAnsi="Arial" w:cs="Arial"/>
        </w:rPr>
        <w:t xml:space="preserve"> annihilation photons are not exactly 180 degrees opposed. Because of the deviation in photon opposition, not all coincident gammas detected will have originated from the same </w:t>
      </w:r>
      <w:r w:rsidR="00A91F52">
        <w:rPr>
          <w:rFonts w:ascii="Arial" w:eastAsiaTheme="minorEastAsia" w:hAnsi="Arial" w:cs="Arial"/>
        </w:rPr>
        <w:t>particle</w:t>
      </w:r>
      <w:r w:rsidR="00F60399">
        <w:rPr>
          <w:rFonts w:ascii="Arial" w:eastAsiaTheme="minorEastAsia" w:hAnsi="Arial" w:cs="Arial"/>
        </w:rPr>
        <w:t xml:space="preserve"> location</w:t>
      </w:r>
      <w:r w:rsidRPr="00F47AD9">
        <w:rPr>
          <w:rFonts w:ascii="Arial" w:eastAsiaTheme="minorEastAsia" w:hAnsi="Arial" w:cs="Arial"/>
        </w:rPr>
        <w:t>. A group at the University of Birmingham developed an algorit</w:t>
      </w:r>
      <w:r w:rsidR="00533BA9">
        <w:rPr>
          <w:rFonts w:ascii="Arial" w:eastAsiaTheme="minorEastAsia" w:hAnsi="Arial" w:cs="Arial"/>
        </w:rPr>
        <w:t xml:space="preserve">hm for discarding </w:t>
      </w:r>
      <w:r w:rsidRPr="00F47AD9">
        <w:rPr>
          <w:rFonts w:ascii="Arial" w:eastAsiaTheme="minorEastAsia" w:hAnsi="Arial" w:cs="Arial"/>
        </w:rPr>
        <w:t xml:space="preserve">gamma ray trajectories </w:t>
      </w:r>
      <w:r w:rsidR="00533BA9">
        <w:rPr>
          <w:rFonts w:ascii="Arial" w:eastAsiaTheme="minorEastAsia" w:hAnsi="Arial" w:cs="Arial"/>
        </w:rPr>
        <w:t>with LOR that pass far from the activated particle. T</w:t>
      </w:r>
      <w:r w:rsidRPr="00F47AD9">
        <w:rPr>
          <w:rFonts w:ascii="Arial" w:eastAsiaTheme="minorEastAsia" w:hAnsi="Arial" w:cs="Arial"/>
        </w:rPr>
        <w:t xml:space="preserve">he remaining trajectories </w:t>
      </w:r>
      <w:r w:rsidR="00533BA9">
        <w:rPr>
          <w:rFonts w:ascii="Arial" w:eastAsiaTheme="minorEastAsia" w:hAnsi="Arial" w:cs="Arial"/>
        </w:rPr>
        <w:t xml:space="preserve">are </w:t>
      </w:r>
      <w:r w:rsidR="00B42A88">
        <w:rPr>
          <w:rFonts w:ascii="Arial" w:eastAsiaTheme="minorEastAsia" w:hAnsi="Arial" w:cs="Arial"/>
        </w:rPr>
        <w:t xml:space="preserve">then </w:t>
      </w:r>
      <w:r w:rsidR="00533BA9">
        <w:rPr>
          <w:rFonts w:ascii="Arial" w:eastAsiaTheme="minorEastAsia" w:hAnsi="Arial" w:cs="Arial"/>
        </w:rPr>
        <w:t xml:space="preserve">used </w:t>
      </w:r>
      <w:r w:rsidRPr="00F47AD9">
        <w:rPr>
          <w:rFonts w:ascii="Arial" w:eastAsiaTheme="minorEastAsia" w:hAnsi="Arial" w:cs="Arial"/>
        </w:rPr>
        <w:t xml:space="preserve">to map a three dimensional, slow moving particle location to within 1mm several times per second. They found that approximately 100 events are </w:t>
      </w:r>
      <w:r w:rsidRPr="00F47AD9">
        <w:rPr>
          <w:rFonts w:ascii="Arial" w:eastAsiaTheme="minorEastAsia" w:hAnsi="Arial" w:cs="Arial"/>
        </w:rPr>
        <w:lastRenderedPageBreak/>
        <w:t>necessary to obtain legitimate statistics, and that small, neutrally-buoyant tracer particles are the most effective.</w:t>
      </w:r>
      <w:r w:rsidR="00533BA9">
        <w:rPr>
          <w:rFonts w:ascii="Arial" w:eastAsiaTheme="minorEastAsia" w:hAnsi="Arial" w:cs="Arial"/>
          <w:vertAlign w:val="superscript"/>
        </w:rPr>
        <w:t>14</w:t>
      </w:r>
    </w:p>
    <w:p w:rsidR="001E2563" w:rsidRDefault="001E2563" w:rsidP="00540E1E">
      <w:pPr>
        <w:spacing w:line="480" w:lineRule="auto"/>
        <w:rPr>
          <w:rFonts w:ascii="Arial" w:hAnsi="Arial" w:cs="Arial"/>
          <w:b/>
          <w:color w:val="222222"/>
          <w:shd w:val="clear" w:color="auto" w:fill="FFFFFF"/>
        </w:rPr>
      </w:pPr>
    </w:p>
    <w:p w:rsidR="001E24E3" w:rsidRDefault="00D94A4E" w:rsidP="00540E1E">
      <w:pPr>
        <w:spacing w:line="480" w:lineRule="auto"/>
        <w:rPr>
          <w:rFonts w:ascii="Arial" w:hAnsi="Arial" w:cs="Arial"/>
          <w:b/>
          <w:color w:val="222222"/>
          <w:shd w:val="clear" w:color="auto" w:fill="FFFFFF"/>
        </w:rPr>
      </w:pPr>
      <w:r>
        <w:rPr>
          <w:rFonts w:ascii="Arial" w:hAnsi="Arial" w:cs="Arial"/>
          <w:b/>
          <w:color w:val="222222"/>
          <w:shd w:val="clear" w:color="auto" w:fill="FFFFFF"/>
        </w:rPr>
        <w:t>2.3</w:t>
      </w:r>
      <w:r w:rsidR="001E24E3" w:rsidRPr="001E24E3">
        <w:rPr>
          <w:rFonts w:ascii="Arial" w:hAnsi="Arial" w:cs="Arial"/>
          <w:b/>
          <w:color w:val="222222"/>
          <w:shd w:val="clear" w:color="auto" w:fill="FFFFFF"/>
        </w:rPr>
        <w:t>.2</w:t>
      </w:r>
      <w:r w:rsidR="001E24E3" w:rsidRPr="001E24E3">
        <w:rPr>
          <w:rFonts w:ascii="Arial" w:hAnsi="Arial" w:cs="Arial"/>
          <w:b/>
          <w:color w:val="222222"/>
          <w:shd w:val="clear" w:color="auto" w:fill="FFFFFF"/>
        </w:rPr>
        <w:tab/>
      </w:r>
      <w:r w:rsidR="001E24E3" w:rsidRPr="001E24E3">
        <w:rPr>
          <w:rFonts w:ascii="Arial" w:hAnsi="Arial" w:cs="Arial"/>
          <w:b/>
          <w:i/>
          <w:color w:val="222222"/>
          <w:shd w:val="clear" w:color="auto" w:fill="FFFFFF"/>
        </w:rPr>
        <w:t>Birmingham Positron Camera</w:t>
      </w:r>
      <w:r w:rsidR="00DF7F7A" w:rsidRPr="001E24E3">
        <w:rPr>
          <w:rFonts w:ascii="Arial" w:hAnsi="Arial" w:cs="Arial"/>
          <w:b/>
          <w:color w:val="222222"/>
          <w:shd w:val="clear" w:color="auto" w:fill="FFFFFF"/>
        </w:rPr>
        <w:tab/>
      </w:r>
    </w:p>
    <w:p w:rsidR="002001DC" w:rsidRDefault="00FA23A8" w:rsidP="00540E1E">
      <w:pPr>
        <w:spacing w:line="480" w:lineRule="auto"/>
        <w:rPr>
          <w:rFonts w:ascii="Arial" w:hAnsi="Arial" w:cs="Arial"/>
          <w:color w:val="222222"/>
          <w:shd w:val="clear" w:color="auto" w:fill="FFFFFF"/>
          <w:vertAlign w:val="superscript"/>
        </w:rPr>
      </w:pPr>
      <w:r>
        <w:rPr>
          <w:rFonts w:ascii="Arial" w:hAnsi="Arial" w:cs="Arial"/>
          <w:color w:val="222222"/>
          <w:shd w:val="clear" w:color="auto" w:fill="FFFFFF"/>
        </w:rPr>
        <w:tab/>
      </w:r>
      <w:r w:rsidR="002001DC" w:rsidRPr="002001DC">
        <w:rPr>
          <w:rFonts w:ascii="Arial" w:hAnsi="Arial" w:cs="Arial"/>
          <w:color w:val="222222"/>
          <w:shd w:val="clear" w:color="auto" w:fill="FFFFFF"/>
        </w:rPr>
        <w:t>The majority of work using PEPT has been by Dr. David Parker at the University of  Birmingham using an in-house built positron camera. The camera, shown in Figure</w:t>
      </w:r>
      <w:r w:rsidR="00887445">
        <w:rPr>
          <w:rFonts w:ascii="Arial" w:hAnsi="Arial" w:cs="Arial"/>
          <w:b/>
          <w:color w:val="222222"/>
          <w:shd w:val="clear" w:color="auto" w:fill="FFFFFF"/>
        </w:rPr>
        <w:t xml:space="preserve"> </w:t>
      </w:r>
      <w:r w:rsidR="00DB5CB5">
        <w:rPr>
          <w:rFonts w:ascii="Arial" w:hAnsi="Arial" w:cs="Arial"/>
          <w:color w:val="222222"/>
          <w:shd w:val="clear" w:color="auto" w:fill="FFFFFF"/>
        </w:rPr>
        <w:t>7</w:t>
      </w:r>
      <w:r w:rsidR="002001DC" w:rsidRPr="002001DC">
        <w:rPr>
          <w:rFonts w:ascii="Arial" w:hAnsi="Arial" w:cs="Arial"/>
          <w:color w:val="222222"/>
          <w:shd w:val="clear" w:color="auto" w:fill="FFFFFF"/>
        </w:rPr>
        <w:t xml:space="preserve">, consists of two large position sensitive detectors that can be rotated around the FOV to construct a 3D </w:t>
      </w:r>
      <w:proofErr w:type="spellStart"/>
      <w:r w:rsidR="002001DC" w:rsidRPr="002001DC">
        <w:rPr>
          <w:rFonts w:ascii="Arial" w:hAnsi="Arial" w:cs="Arial"/>
          <w:color w:val="222222"/>
          <w:shd w:val="clear" w:color="auto" w:fill="FFFFFF"/>
        </w:rPr>
        <w:t>tomographic</w:t>
      </w:r>
      <w:proofErr w:type="spellEnd"/>
      <w:r w:rsidR="002001DC" w:rsidRPr="002001DC">
        <w:rPr>
          <w:rFonts w:ascii="Arial" w:hAnsi="Arial" w:cs="Arial"/>
          <w:color w:val="222222"/>
          <w:shd w:val="clear" w:color="auto" w:fill="FFFFFF"/>
        </w:rPr>
        <w:t xml:space="preserve"> image.</w:t>
      </w:r>
      <w:r w:rsidR="00533BA9">
        <w:rPr>
          <w:rFonts w:ascii="Arial" w:hAnsi="Arial" w:cs="Arial"/>
          <w:color w:val="222222"/>
          <w:shd w:val="clear" w:color="auto" w:fill="FFFFFF"/>
          <w:vertAlign w:val="superscript"/>
        </w:rPr>
        <w:t>5</w:t>
      </w:r>
    </w:p>
    <w:p w:rsidR="003357C7" w:rsidRPr="008479A9" w:rsidRDefault="003357C7" w:rsidP="00540E1E">
      <w:pPr>
        <w:spacing w:line="480" w:lineRule="auto"/>
        <w:rPr>
          <w:rFonts w:ascii="Arial" w:hAnsi="Arial" w:cs="Arial"/>
          <w:b/>
          <w:color w:val="222222"/>
          <w:shd w:val="clear" w:color="auto" w:fill="FFFFFF"/>
        </w:rPr>
      </w:pPr>
    </w:p>
    <w:p w:rsidR="002001DC" w:rsidRDefault="003357C7" w:rsidP="00540E1E">
      <w:pPr>
        <w:spacing w:line="480" w:lineRule="auto"/>
        <w:jc w:val="center"/>
        <w:rPr>
          <w:rFonts w:ascii="Arial" w:hAnsi="Arial" w:cs="Arial"/>
          <w:b/>
          <w:color w:val="222222"/>
          <w:shd w:val="clear" w:color="auto" w:fill="FFFFFF"/>
        </w:rPr>
      </w:pPr>
      <w:r>
        <w:rPr>
          <w:rFonts w:ascii="Arial" w:hAnsi="Arial" w:cs="Arial"/>
          <w:b/>
          <w:noProof/>
          <w:color w:val="222222"/>
          <w:shd w:val="clear" w:color="auto" w:fill="FFFFFF"/>
        </w:rPr>
        <w:drawing>
          <wp:inline distT="0" distB="0" distL="0" distR="0">
            <wp:extent cx="2520315" cy="2162810"/>
            <wp:effectExtent l="19050" t="0" r="0" b="0"/>
            <wp:docPr id="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2520315" cy="2162810"/>
                    </a:xfrm>
                    <a:prstGeom prst="rect">
                      <a:avLst/>
                    </a:prstGeom>
                    <a:noFill/>
                    <a:ln w="9525">
                      <a:noFill/>
                      <a:miter lim="800000"/>
                      <a:headEnd/>
                      <a:tailEnd/>
                    </a:ln>
                  </pic:spPr>
                </pic:pic>
              </a:graphicData>
            </a:graphic>
          </wp:inline>
        </w:drawing>
      </w:r>
    </w:p>
    <w:p w:rsidR="00DF7F7A" w:rsidRPr="008479A9" w:rsidRDefault="00DB5CB5" w:rsidP="00540E1E">
      <w:pPr>
        <w:spacing w:line="480" w:lineRule="auto"/>
        <w:rPr>
          <w:rFonts w:ascii="Arial" w:hAnsi="Arial" w:cs="Arial"/>
          <w:b/>
          <w:color w:val="222222"/>
          <w:shd w:val="clear" w:color="auto" w:fill="FFFFFF"/>
        </w:rPr>
      </w:pPr>
      <w:r>
        <w:rPr>
          <w:rFonts w:ascii="Arial" w:hAnsi="Arial" w:cs="Arial"/>
          <w:b/>
          <w:color w:val="222222"/>
          <w:shd w:val="clear" w:color="auto" w:fill="FFFFFF"/>
        </w:rPr>
        <w:t>Figure 7</w:t>
      </w:r>
      <w:r w:rsidR="00DF7F7A">
        <w:rPr>
          <w:rFonts w:ascii="Arial" w:hAnsi="Arial" w:cs="Arial"/>
          <w:b/>
          <w:color w:val="222222"/>
          <w:shd w:val="clear" w:color="auto" w:fill="FFFFFF"/>
        </w:rPr>
        <w:t xml:space="preserve">: </w:t>
      </w:r>
      <w:r w:rsidR="003357C7">
        <w:rPr>
          <w:rFonts w:ascii="Arial" w:hAnsi="Arial" w:cs="Arial"/>
          <w:b/>
          <w:color w:val="222222"/>
          <w:shd w:val="clear" w:color="auto" w:fill="FFFFFF"/>
        </w:rPr>
        <w:t xml:space="preserve">Schematic </w:t>
      </w:r>
      <w:r w:rsidR="00DF7F7A">
        <w:rPr>
          <w:rFonts w:ascii="Arial" w:hAnsi="Arial" w:cs="Arial"/>
          <w:b/>
          <w:color w:val="222222"/>
          <w:shd w:val="clear" w:color="auto" w:fill="FFFFFF"/>
        </w:rPr>
        <w:t>Diagram of the Birmingham Positron Camera</w:t>
      </w:r>
      <w:r w:rsidR="003357C7">
        <w:rPr>
          <w:rFonts w:ascii="Arial" w:hAnsi="Arial" w:cs="Arial"/>
          <w:b/>
          <w:color w:val="222222"/>
          <w:shd w:val="clear" w:color="auto" w:fill="FFFFFF"/>
          <w:vertAlign w:val="superscript"/>
        </w:rPr>
        <w:t>1</w:t>
      </w:r>
      <w:r w:rsidR="00533BA9">
        <w:rPr>
          <w:rFonts w:ascii="Arial" w:hAnsi="Arial" w:cs="Arial"/>
          <w:b/>
          <w:color w:val="222222"/>
          <w:shd w:val="clear" w:color="auto" w:fill="FFFFFF"/>
          <w:vertAlign w:val="superscript"/>
        </w:rPr>
        <w:t>1</w:t>
      </w:r>
    </w:p>
    <w:p w:rsidR="00DF7F7A" w:rsidRDefault="00DF7F7A" w:rsidP="00540E1E">
      <w:pPr>
        <w:spacing w:line="480" w:lineRule="auto"/>
        <w:rPr>
          <w:rFonts w:eastAsiaTheme="minorEastAsia"/>
        </w:rPr>
      </w:pPr>
    </w:p>
    <w:p w:rsidR="00ED552C" w:rsidRPr="0064462C" w:rsidRDefault="009D4D73" w:rsidP="00540E1E">
      <w:pPr>
        <w:spacing w:line="480" w:lineRule="auto"/>
        <w:rPr>
          <w:rFonts w:ascii="Arial" w:eastAsiaTheme="minorEastAsia" w:hAnsi="Arial" w:cs="Arial"/>
        </w:rPr>
      </w:pPr>
      <w:r>
        <w:rPr>
          <w:rFonts w:ascii="Arial" w:eastAsiaTheme="minorEastAsia" w:hAnsi="Arial" w:cs="Arial"/>
        </w:rPr>
        <w:tab/>
      </w:r>
      <w:r w:rsidR="00ED552C">
        <w:rPr>
          <w:rFonts w:ascii="Arial" w:eastAsiaTheme="minorEastAsia" w:hAnsi="Arial" w:cs="Arial"/>
        </w:rPr>
        <w:t xml:space="preserve">The </w:t>
      </w:r>
      <w:r w:rsidR="0064462C">
        <w:rPr>
          <w:rFonts w:ascii="Arial" w:eastAsiaTheme="minorEastAsia" w:hAnsi="Arial" w:cs="Arial"/>
        </w:rPr>
        <w:t>particle tracking capability is</w:t>
      </w:r>
      <w:r w:rsidR="00ED552C">
        <w:rPr>
          <w:rFonts w:ascii="Arial" w:eastAsiaTheme="minorEastAsia" w:hAnsi="Arial" w:cs="Arial"/>
        </w:rPr>
        <w:t xml:space="preserve"> highly dependent on particle specific activity</w:t>
      </w:r>
      <w:r>
        <w:rPr>
          <w:rFonts w:ascii="Arial" w:eastAsiaTheme="minorEastAsia" w:hAnsi="Arial" w:cs="Arial"/>
        </w:rPr>
        <w:t>, which is dependent on particle size</w:t>
      </w:r>
      <w:r w:rsidR="00ED552C">
        <w:rPr>
          <w:rFonts w:ascii="Arial" w:eastAsiaTheme="minorEastAsia" w:hAnsi="Arial" w:cs="Arial"/>
        </w:rPr>
        <w:t>. Figure</w:t>
      </w:r>
      <w:r>
        <w:rPr>
          <w:rFonts w:ascii="Arial" w:eastAsiaTheme="minorEastAsia" w:hAnsi="Arial" w:cs="Arial"/>
        </w:rPr>
        <w:t>s</w:t>
      </w:r>
      <w:r w:rsidR="00ED552C">
        <w:rPr>
          <w:rFonts w:ascii="Arial" w:eastAsiaTheme="minorEastAsia" w:hAnsi="Arial" w:cs="Arial"/>
        </w:rPr>
        <w:t xml:space="preserve"> </w:t>
      </w:r>
      <w:r w:rsidR="00DB5CB5">
        <w:rPr>
          <w:rFonts w:ascii="Arial" w:eastAsiaTheme="minorEastAsia" w:hAnsi="Arial" w:cs="Arial"/>
        </w:rPr>
        <w:t>8</w:t>
      </w:r>
      <w:r w:rsidR="00ED552C">
        <w:rPr>
          <w:rFonts w:ascii="Arial" w:eastAsiaTheme="minorEastAsia" w:hAnsi="Arial" w:cs="Arial"/>
        </w:rPr>
        <w:t xml:space="preserve"> </w:t>
      </w:r>
      <w:r w:rsidR="00DB5CB5">
        <w:rPr>
          <w:rFonts w:ascii="Arial" w:eastAsiaTheme="minorEastAsia" w:hAnsi="Arial" w:cs="Arial"/>
        </w:rPr>
        <w:t>and 9</w:t>
      </w:r>
      <w:r>
        <w:rPr>
          <w:rFonts w:ascii="Arial" w:eastAsiaTheme="minorEastAsia" w:hAnsi="Arial" w:cs="Arial"/>
        </w:rPr>
        <w:t xml:space="preserve"> show the activity distribution with particle size and the subsequent</w:t>
      </w:r>
      <w:r w:rsidR="00ED552C">
        <w:rPr>
          <w:rFonts w:ascii="Arial" w:eastAsiaTheme="minorEastAsia" w:hAnsi="Arial" w:cs="Arial"/>
        </w:rPr>
        <w:t xml:space="preserve"> coincidence rates as a function of activity for a central F-18 source between two heads separated by 600 mm. A dead time model, </w:t>
      </w:r>
      <w:proofErr w:type="spellStart"/>
      <w:r w:rsidR="00ED552C">
        <w:rPr>
          <w:rFonts w:ascii="Arial" w:eastAsiaTheme="minorEastAsia" w:hAnsi="Arial" w:cs="Arial"/>
          <w:i/>
        </w:rPr>
        <w:t>R</w:t>
      </w:r>
      <w:r w:rsidR="00ED552C">
        <w:rPr>
          <w:rFonts w:ascii="Arial" w:eastAsiaTheme="minorEastAsia" w:hAnsi="Arial" w:cs="Arial"/>
          <w:i/>
          <w:vertAlign w:val="subscript"/>
        </w:rPr>
        <w:t>m</w:t>
      </w:r>
      <w:proofErr w:type="spellEnd"/>
      <w:r w:rsidR="00ED552C">
        <w:rPr>
          <w:rFonts w:ascii="Arial" w:eastAsiaTheme="minorEastAsia" w:hAnsi="Arial" w:cs="Arial"/>
        </w:rPr>
        <w:t xml:space="preserve">, was used to approximate the contribution of random </w:t>
      </w:r>
      <w:r w:rsidR="00ED552C">
        <w:rPr>
          <w:rFonts w:ascii="Arial" w:eastAsiaTheme="minorEastAsia" w:hAnsi="Arial" w:cs="Arial"/>
        </w:rPr>
        <w:lastRenderedPageBreak/>
        <w:t xml:space="preserve">coincidences as </w:t>
      </w:r>
      <m:oMath>
        <m:r>
          <w:rPr>
            <w:rFonts w:ascii="Cambria Math" w:eastAsiaTheme="minorEastAsia" w:hAnsi="Cambria Math" w:cs="Arial"/>
          </w:rPr>
          <m:t>2τ</m:t>
        </m:r>
        <m:sSubSup>
          <m:sSubSupPr>
            <m:ctrlPr>
              <w:rPr>
                <w:rFonts w:ascii="Cambria Math" w:eastAsiaTheme="minorEastAsia" w:hAnsi="Cambria Math" w:cs="Arial"/>
                <w:i/>
              </w:rPr>
            </m:ctrlPr>
          </m:sSubSupPr>
          <m:e>
            <m:r>
              <w:rPr>
                <w:rFonts w:ascii="Cambria Math" w:eastAsiaTheme="minorEastAsia" w:hAnsi="Cambria Math" w:cs="Arial"/>
              </w:rPr>
              <m:t>R</m:t>
            </m:r>
          </m:e>
          <m:sub>
            <m:r>
              <w:rPr>
                <w:rFonts w:ascii="Cambria Math" w:eastAsiaTheme="minorEastAsia" w:hAnsi="Cambria Math" w:cs="Arial"/>
              </w:rPr>
              <m:t>m</m:t>
            </m:r>
          </m:sub>
          <m:sup>
            <m:r>
              <w:rPr>
                <w:rFonts w:ascii="Cambria Math" w:eastAsiaTheme="minorEastAsia" w:hAnsi="Cambria Math" w:cs="Arial"/>
              </w:rPr>
              <m:t>2</m:t>
            </m:r>
          </m:sup>
        </m:sSubSup>
      </m:oMath>
      <w:r w:rsidR="00ED552C">
        <w:rPr>
          <w:rFonts w:ascii="Arial" w:eastAsiaTheme="minorEastAsia" w:hAnsi="Arial" w:cs="Arial"/>
        </w:rPr>
        <w:t xml:space="preserve">. Figure </w:t>
      </w:r>
      <w:r w:rsidR="00DB5CB5">
        <w:rPr>
          <w:rFonts w:ascii="Arial" w:eastAsiaTheme="minorEastAsia" w:hAnsi="Arial" w:cs="Arial"/>
        </w:rPr>
        <w:t>9</w:t>
      </w:r>
      <w:r w:rsidR="007A216D">
        <w:rPr>
          <w:rFonts w:ascii="Arial" w:eastAsiaTheme="minorEastAsia" w:hAnsi="Arial" w:cs="Arial"/>
        </w:rPr>
        <w:t xml:space="preserve"> </w:t>
      </w:r>
      <w:r w:rsidR="00ED552C">
        <w:rPr>
          <w:rFonts w:ascii="Arial" w:eastAsiaTheme="minorEastAsia" w:hAnsi="Arial" w:cs="Arial"/>
        </w:rPr>
        <w:t>shows the effect of these random coincidences with a dead time of 170 ns.</w:t>
      </w:r>
      <w:r>
        <w:rPr>
          <w:rFonts w:ascii="Arial" w:eastAsiaTheme="minorEastAsia" w:hAnsi="Arial" w:cs="Arial"/>
          <w:vertAlign w:val="superscript"/>
        </w:rPr>
        <w:t>1</w:t>
      </w:r>
      <w:r w:rsidR="00533BA9">
        <w:rPr>
          <w:rFonts w:ascii="Arial" w:eastAsiaTheme="minorEastAsia" w:hAnsi="Arial" w:cs="Arial"/>
          <w:vertAlign w:val="superscript"/>
        </w:rPr>
        <w:t>1</w:t>
      </w:r>
      <w:r w:rsidR="0064462C">
        <w:rPr>
          <w:rFonts w:ascii="Arial" w:eastAsiaTheme="minorEastAsia" w:hAnsi="Arial" w:cs="Arial"/>
        </w:rPr>
        <w:t xml:space="preserve"> The limitation in count rate is partly due to the BGO crystals used in this older scanner detector heads, which requires a larger coincident window, and leads to larger dead time. </w:t>
      </w:r>
    </w:p>
    <w:p w:rsidR="00C02DBF" w:rsidRDefault="00C02DBF" w:rsidP="00540E1E">
      <w:pPr>
        <w:spacing w:line="480" w:lineRule="auto"/>
        <w:jc w:val="center"/>
        <w:rPr>
          <w:rFonts w:ascii="Arial" w:eastAsiaTheme="minorEastAsia" w:hAnsi="Arial" w:cs="Arial"/>
          <w:b/>
        </w:rPr>
      </w:pPr>
    </w:p>
    <w:p w:rsidR="005006D3" w:rsidRDefault="005006D3" w:rsidP="00540E1E">
      <w:pPr>
        <w:spacing w:line="480" w:lineRule="auto"/>
        <w:jc w:val="center"/>
        <w:rPr>
          <w:rFonts w:ascii="Arial" w:eastAsiaTheme="minorEastAsia" w:hAnsi="Arial" w:cs="Arial"/>
          <w:b/>
        </w:rPr>
      </w:pPr>
      <w:r>
        <w:rPr>
          <w:rFonts w:ascii="Arial" w:eastAsiaTheme="minorEastAsia" w:hAnsi="Arial" w:cs="Arial"/>
          <w:b/>
          <w:noProof/>
        </w:rPr>
        <w:drawing>
          <wp:inline distT="0" distB="0" distL="0" distR="0">
            <wp:extent cx="3347720" cy="2218690"/>
            <wp:effectExtent l="19050" t="0" r="5080" b="0"/>
            <wp:docPr id="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3347720" cy="2218690"/>
                    </a:xfrm>
                    <a:prstGeom prst="rect">
                      <a:avLst/>
                    </a:prstGeom>
                    <a:noFill/>
                    <a:ln w="9525">
                      <a:noFill/>
                      <a:miter lim="800000"/>
                      <a:headEnd/>
                      <a:tailEnd/>
                    </a:ln>
                  </pic:spPr>
                </pic:pic>
              </a:graphicData>
            </a:graphic>
          </wp:inline>
        </w:drawing>
      </w:r>
    </w:p>
    <w:p w:rsidR="009D4D73" w:rsidRDefault="00DB5CB5" w:rsidP="00263418">
      <w:pPr>
        <w:jc w:val="both"/>
        <w:rPr>
          <w:rFonts w:ascii="Arial" w:eastAsiaTheme="minorEastAsia" w:hAnsi="Arial" w:cs="Arial"/>
          <w:b/>
          <w:vertAlign w:val="superscript"/>
        </w:rPr>
      </w:pPr>
      <w:r>
        <w:rPr>
          <w:rFonts w:ascii="Arial" w:eastAsiaTheme="minorEastAsia" w:hAnsi="Arial" w:cs="Arial"/>
          <w:b/>
        </w:rPr>
        <w:t>Figure 8</w:t>
      </w:r>
      <w:r w:rsidR="005006D3">
        <w:rPr>
          <w:rFonts w:ascii="Arial" w:eastAsiaTheme="minorEastAsia" w:hAnsi="Arial" w:cs="Arial"/>
          <w:b/>
        </w:rPr>
        <w:t>: Effect of Particle Size on Achieved Radioactivity via Direct Activation</w:t>
      </w:r>
      <w:r w:rsidR="005006D3">
        <w:rPr>
          <w:rFonts w:ascii="Arial" w:eastAsiaTheme="minorEastAsia" w:hAnsi="Arial" w:cs="Arial"/>
          <w:b/>
          <w:vertAlign w:val="superscript"/>
        </w:rPr>
        <w:t>1</w:t>
      </w:r>
      <w:r w:rsidR="00533BA9">
        <w:rPr>
          <w:rFonts w:ascii="Arial" w:eastAsiaTheme="minorEastAsia" w:hAnsi="Arial" w:cs="Arial"/>
          <w:b/>
          <w:vertAlign w:val="superscript"/>
        </w:rPr>
        <w:t>3</w:t>
      </w:r>
    </w:p>
    <w:p w:rsidR="00511A62" w:rsidRDefault="00511A62" w:rsidP="00263418">
      <w:pPr>
        <w:jc w:val="both"/>
        <w:rPr>
          <w:rFonts w:ascii="Arial" w:eastAsiaTheme="minorEastAsia" w:hAnsi="Arial" w:cs="Arial"/>
          <w:b/>
          <w:vertAlign w:val="superscript"/>
        </w:rPr>
      </w:pPr>
    </w:p>
    <w:p w:rsidR="00511A62" w:rsidRDefault="00511A62" w:rsidP="00263418">
      <w:pPr>
        <w:jc w:val="both"/>
        <w:rPr>
          <w:rFonts w:ascii="Arial" w:eastAsiaTheme="minorEastAsia" w:hAnsi="Arial" w:cs="Arial"/>
          <w:b/>
          <w:vertAlign w:val="superscript"/>
        </w:rPr>
      </w:pPr>
    </w:p>
    <w:p w:rsidR="00511A62" w:rsidRDefault="00511A62" w:rsidP="00263418">
      <w:pPr>
        <w:jc w:val="both"/>
        <w:rPr>
          <w:rFonts w:ascii="Arial" w:eastAsiaTheme="minorEastAsia" w:hAnsi="Arial" w:cs="Arial"/>
          <w:b/>
          <w:vertAlign w:val="superscript"/>
        </w:rPr>
      </w:pPr>
    </w:p>
    <w:p w:rsidR="00511A62" w:rsidRPr="005006D3" w:rsidRDefault="00511A62" w:rsidP="00263418">
      <w:pPr>
        <w:jc w:val="both"/>
        <w:rPr>
          <w:rFonts w:ascii="Arial" w:eastAsiaTheme="minorEastAsia" w:hAnsi="Arial" w:cs="Arial"/>
          <w:b/>
        </w:rPr>
      </w:pPr>
    </w:p>
    <w:p w:rsidR="00ED552C" w:rsidRDefault="00ED552C" w:rsidP="00540E1E">
      <w:pPr>
        <w:spacing w:line="480" w:lineRule="auto"/>
        <w:jc w:val="center"/>
        <w:rPr>
          <w:rFonts w:ascii="Arial" w:eastAsiaTheme="minorEastAsia" w:hAnsi="Arial" w:cs="Arial"/>
        </w:rPr>
      </w:pPr>
      <w:r>
        <w:rPr>
          <w:rFonts w:ascii="Arial" w:eastAsiaTheme="minorEastAsia" w:hAnsi="Arial" w:cs="Arial"/>
          <w:noProof/>
        </w:rPr>
        <w:lastRenderedPageBreak/>
        <w:drawing>
          <wp:inline distT="0" distB="0" distL="0" distR="0">
            <wp:extent cx="4181509" cy="2923822"/>
            <wp:effectExtent l="19050" t="0" r="9491"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srcRect/>
                    <a:stretch>
                      <a:fillRect/>
                    </a:stretch>
                  </pic:blipFill>
                  <pic:spPr bwMode="auto">
                    <a:xfrm>
                      <a:off x="0" y="0"/>
                      <a:ext cx="4181469" cy="2923794"/>
                    </a:xfrm>
                    <a:prstGeom prst="rect">
                      <a:avLst/>
                    </a:prstGeom>
                    <a:noFill/>
                    <a:ln w="9525">
                      <a:noFill/>
                      <a:miter lim="800000"/>
                      <a:headEnd/>
                      <a:tailEnd/>
                    </a:ln>
                  </pic:spPr>
                </pic:pic>
              </a:graphicData>
            </a:graphic>
          </wp:inline>
        </w:drawing>
      </w:r>
    </w:p>
    <w:p w:rsidR="007A216D" w:rsidRPr="002437A4" w:rsidRDefault="00DB5CB5" w:rsidP="002437A4">
      <w:pPr>
        <w:jc w:val="both"/>
        <w:rPr>
          <w:rFonts w:ascii="Arial" w:eastAsiaTheme="minorEastAsia" w:hAnsi="Arial" w:cs="Arial"/>
          <w:b/>
        </w:rPr>
      </w:pPr>
      <w:r>
        <w:rPr>
          <w:rFonts w:ascii="Arial" w:eastAsiaTheme="minorEastAsia" w:hAnsi="Arial" w:cs="Arial"/>
          <w:b/>
        </w:rPr>
        <w:t>Figure 9</w:t>
      </w:r>
      <w:r w:rsidR="007A216D">
        <w:rPr>
          <w:rFonts w:ascii="Arial" w:eastAsiaTheme="minorEastAsia" w:hAnsi="Arial" w:cs="Arial"/>
          <w:b/>
        </w:rPr>
        <w:t>: Photon Count Rate as a Function of Activity of F-18 Resin</w:t>
      </w:r>
      <w:r w:rsidR="002437A4">
        <w:rPr>
          <w:rFonts w:ascii="Arial" w:eastAsiaTheme="minorEastAsia" w:hAnsi="Arial" w:cs="Arial"/>
          <w:b/>
        </w:rPr>
        <w:t xml:space="preserve">. The dotted line represents the dead time model </w:t>
      </w:r>
      <m:oMath>
        <m:sSub>
          <m:sSubPr>
            <m:ctrlPr>
              <w:rPr>
                <w:rFonts w:ascii="Cambria Math" w:eastAsiaTheme="minorEastAsia" w:hAnsi="Cambria Math" w:cs="Arial"/>
                <w:b/>
                <w:i/>
              </w:rPr>
            </m:ctrlPr>
          </m:sSubPr>
          <m:e>
            <m:r>
              <m:rPr>
                <m:sty m:val="bi"/>
              </m:rPr>
              <w:rPr>
                <w:rFonts w:ascii="Cambria Math" w:eastAsiaTheme="minorEastAsia" w:hAnsi="Cambria Math" w:cs="Arial"/>
              </w:rPr>
              <m:t>C</m:t>
            </m:r>
          </m:e>
          <m:sub>
            <m:r>
              <m:rPr>
                <m:sty m:val="bi"/>
              </m:rPr>
              <w:rPr>
                <w:rFonts w:ascii="Cambria Math" w:eastAsiaTheme="minorEastAsia" w:hAnsi="Cambria Math" w:cs="Arial"/>
              </w:rPr>
              <m:t>m</m:t>
            </m:r>
          </m:sub>
        </m:sSub>
        <m:r>
          <m:rPr>
            <m:sty m:val="bi"/>
          </m:rPr>
          <w:rPr>
            <w:rFonts w:ascii="Cambria Math" w:eastAsiaTheme="minorEastAsia" w:hAnsi="Cambria Math" w:cs="Arial"/>
          </w:rPr>
          <m:t>=</m:t>
        </m:r>
        <m:sSub>
          <m:sSubPr>
            <m:ctrlPr>
              <w:rPr>
                <w:rFonts w:ascii="Cambria Math" w:eastAsiaTheme="minorEastAsia" w:hAnsi="Cambria Math" w:cs="Arial"/>
                <w:b/>
                <w:i/>
              </w:rPr>
            </m:ctrlPr>
          </m:sSubPr>
          <m:e>
            <m:r>
              <m:rPr>
                <m:sty m:val="bi"/>
              </m:rPr>
              <w:rPr>
                <w:rFonts w:ascii="Cambria Math" w:eastAsiaTheme="minorEastAsia" w:hAnsi="Cambria Math" w:cs="Arial"/>
              </w:rPr>
              <m:t>C</m:t>
            </m:r>
          </m:e>
          <m:sub>
            <m:r>
              <m:rPr>
                <m:sty m:val="bi"/>
              </m:rPr>
              <w:rPr>
                <w:rFonts w:ascii="Cambria Math" w:eastAsiaTheme="minorEastAsia" w:hAnsi="Cambria Math" w:cs="Arial"/>
              </w:rPr>
              <m:t>0</m:t>
            </m:r>
          </m:sub>
        </m:sSub>
        <m:sSup>
          <m:sSupPr>
            <m:ctrlPr>
              <w:rPr>
                <w:rFonts w:ascii="Cambria Math" w:eastAsiaTheme="minorEastAsia" w:hAnsi="Cambria Math" w:cs="Arial"/>
                <w:b/>
                <w:i/>
              </w:rPr>
            </m:ctrlPr>
          </m:sSupPr>
          <m:e>
            <m:r>
              <m:rPr>
                <m:sty m:val="bi"/>
              </m:rPr>
              <w:rPr>
                <w:rFonts w:ascii="Cambria Math" w:eastAsiaTheme="minorEastAsia" w:hAnsi="Cambria Math" w:cs="Arial"/>
              </w:rPr>
              <m:t>(1+</m:t>
            </m:r>
            <m:sSub>
              <m:sSubPr>
                <m:ctrlPr>
                  <w:rPr>
                    <w:rFonts w:ascii="Cambria Math" w:eastAsiaTheme="minorEastAsia" w:hAnsi="Cambria Math" w:cs="Arial"/>
                    <w:b/>
                    <w:i/>
                  </w:rPr>
                </m:ctrlPr>
              </m:sSubPr>
              <m:e>
                <m:r>
                  <m:rPr>
                    <m:sty m:val="bi"/>
                  </m:rPr>
                  <w:rPr>
                    <w:rFonts w:ascii="Cambria Math" w:eastAsiaTheme="minorEastAsia" w:hAnsi="Cambria Math" w:cs="Arial"/>
                  </w:rPr>
                  <m:t>R</m:t>
                </m:r>
              </m:e>
              <m:sub>
                <m:r>
                  <m:rPr>
                    <m:sty m:val="bi"/>
                  </m:rPr>
                  <w:rPr>
                    <w:rFonts w:ascii="Cambria Math" w:eastAsiaTheme="minorEastAsia" w:hAnsi="Cambria Math" w:cs="Arial"/>
                  </w:rPr>
                  <m:t>0</m:t>
                </m:r>
              </m:sub>
            </m:sSub>
            <m:r>
              <m:rPr>
                <m:sty m:val="bi"/>
              </m:rPr>
              <w:rPr>
                <w:rFonts w:ascii="Cambria Math" w:eastAsiaTheme="minorEastAsia" w:hAnsi="Cambria Math" w:cs="Arial"/>
              </w:rPr>
              <m:t>δ)</m:t>
            </m:r>
          </m:e>
          <m:sup>
            <m:r>
              <m:rPr>
                <m:sty m:val="bi"/>
              </m:rPr>
              <w:rPr>
                <w:rFonts w:ascii="Cambria Math" w:eastAsiaTheme="minorEastAsia" w:hAnsi="Cambria Math" w:cs="Arial"/>
              </w:rPr>
              <m:t>-2</m:t>
            </m:r>
          </m:sup>
        </m:sSup>
      </m:oMath>
      <w:r w:rsidR="002437A4">
        <w:rPr>
          <w:rFonts w:ascii="Arial" w:eastAsiaTheme="minorEastAsia" w:hAnsi="Arial" w:cs="Arial"/>
          <w:b/>
        </w:rPr>
        <w:t xml:space="preserve">, </w:t>
      </w:r>
      <w:r w:rsidR="002437A4">
        <w:rPr>
          <w:rFonts w:ascii="GreekC_IV25" w:eastAsiaTheme="minorEastAsia" w:hAnsi="GreekC_IV25" w:cs="GreekC_IV25"/>
          <w:b/>
        </w:rPr>
        <w:t>δ</w:t>
      </w:r>
      <w:r w:rsidR="002437A4">
        <w:rPr>
          <w:rFonts w:ascii="Arial" w:eastAsiaTheme="minorEastAsia" w:hAnsi="Arial" w:cs="Arial"/>
          <w:b/>
        </w:rPr>
        <w:t xml:space="preserve">=170ns. </w:t>
      </w:r>
      <w:r w:rsidR="002437A4">
        <w:rPr>
          <w:rFonts w:ascii="Arial" w:eastAsiaTheme="minorEastAsia" w:hAnsi="Arial" w:cs="Arial"/>
          <w:b/>
          <w:vertAlign w:val="superscript"/>
        </w:rPr>
        <w:t>11</w:t>
      </w:r>
    </w:p>
    <w:p w:rsidR="00533BA9" w:rsidRDefault="00533BA9" w:rsidP="00540E1E">
      <w:pPr>
        <w:spacing w:line="480" w:lineRule="auto"/>
        <w:jc w:val="both"/>
        <w:rPr>
          <w:rFonts w:ascii="Arial" w:eastAsiaTheme="minorEastAsia" w:hAnsi="Arial" w:cs="Arial"/>
          <w:b/>
        </w:rPr>
      </w:pPr>
    </w:p>
    <w:p w:rsidR="007A216D" w:rsidRPr="007A216D" w:rsidRDefault="007A216D" w:rsidP="00540E1E">
      <w:pPr>
        <w:spacing w:line="480" w:lineRule="auto"/>
        <w:jc w:val="both"/>
        <w:rPr>
          <w:rFonts w:ascii="Arial" w:eastAsiaTheme="minorEastAsia" w:hAnsi="Arial" w:cs="Arial"/>
          <w:b/>
        </w:rPr>
      </w:pPr>
    </w:p>
    <w:p w:rsidR="00ED552C" w:rsidRDefault="007A216D" w:rsidP="00540E1E">
      <w:pPr>
        <w:spacing w:line="480" w:lineRule="auto"/>
        <w:rPr>
          <w:rFonts w:ascii="Arial" w:eastAsiaTheme="minorEastAsia" w:hAnsi="Arial" w:cs="Arial"/>
        </w:rPr>
      </w:pPr>
      <w:r>
        <w:rPr>
          <w:rFonts w:ascii="Arial" w:eastAsiaTheme="minorEastAsia" w:hAnsi="Arial" w:cs="Arial"/>
        </w:rPr>
        <w:tab/>
        <w:t xml:space="preserve">Parker et. al. are continually making improvement to the resolution and capabilities of their cameras. </w:t>
      </w:r>
      <w:r w:rsidR="006C4D7C">
        <w:rPr>
          <w:rFonts w:ascii="Arial" w:eastAsiaTheme="minorEastAsia" w:hAnsi="Arial" w:cs="Arial"/>
        </w:rPr>
        <w:t xml:space="preserve">An F-18 tracer rotating in the </w:t>
      </w:r>
      <w:proofErr w:type="spellStart"/>
      <w:r w:rsidR="006C4D7C">
        <w:rPr>
          <w:rFonts w:ascii="Arial" w:eastAsiaTheme="minorEastAsia" w:hAnsi="Arial" w:cs="Arial"/>
        </w:rPr>
        <w:t>xy</w:t>
      </w:r>
      <w:proofErr w:type="spellEnd"/>
      <w:r w:rsidR="006C4D7C">
        <w:rPr>
          <w:rFonts w:ascii="Arial" w:eastAsiaTheme="minorEastAsia" w:hAnsi="Arial" w:cs="Arial"/>
        </w:rPr>
        <w:t xml:space="preserve"> plane at 1.4 m/s was located near 300 times per second with a </w:t>
      </w:r>
      <w:proofErr w:type="spellStart"/>
      <w:r w:rsidR="006C4D7C">
        <w:rPr>
          <w:rFonts w:ascii="Arial" w:eastAsiaTheme="minorEastAsia" w:hAnsi="Arial" w:cs="Arial"/>
        </w:rPr>
        <w:t>r.m.s</w:t>
      </w:r>
      <w:proofErr w:type="spellEnd"/>
      <w:r w:rsidR="006C4D7C">
        <w:rPr>
          <w:rFonts w:ascii="Arial" w:eastAsiaTheme="minorEastAsia" w:hAnsi="Arial" w:cs="Arial"/>
        </w:rPr>
        <w:t xml:space="preserve"> deviation of 0.6mm from the tru</w:t>
      </w:r>
      <w:r>
        <w:rPr>
          <w:rFonts w:ascii="Arial" w:eastAsiaTheme="minorEastAsia" w:hAnsi="Arial" w:cs="Arial"/>
        </w:rPr>
        <w:t xml:space="preserve">e location using their </w:t>
      </w:r>
      <w:r w:rsidR="00533BA9">
        <w:rPr>
          <w:rFonts w:ascii="Arial" w:eastAsiaTheme="minorEastAsia" w:hAnsi="Arial" w:cs="Arial"/>
        </w:rPr>
        <w:t>camera in 2002</w:t>
      </w:r>
      <w:r w:rsidR="006C4D7C">
        <w:rPr>
          <w:rFonts w:ascii="Arial" w:eastAsiaTheme="minorEastAsia" w:hAnsi="Arial" w:cs="Arial"/>
        </w:rPr>
        <w:t xml:space="preserve">, as seen in Figure </w:t>
      </w:r>
      <w:r w:rsidR="00DB5CB5">
        <w:rPr>
          <w:rFonts w:ascii="Arial" w:eastAsiaTheme="minorEastAsia" w:hAnsi="Arial" w:cs="Arial"/>
        </w:rPr>
        <w:t>10</w:t>
      </w:r>
      <w:r w:rsidR="006C4D7C">
        <w:rPr>
          <w:rFonts w:ascii="Arial" w:eastAsiaTheme="minorEastAsia" w:hAnsi="Arial" w:cs="Arial"/>
        </w:rPr>
        <w:t>.</w:t>
      </w:r>
      <w:r>
        <w:rPr>
          <w:rFonts w:ascii="Arial" w:eastAsiaTheme="minorEastAsia" w:hAnsi="Arial" w:cs="Arial"/>
          <w:vertAlign w:val="superscript"/>
        </w:rPr>
        <w:t>10</w:t>
      </w:r>
      <w:r w:rsidR="006C4D7C">
        <w:rPr>
          <w:rFonts w:ascii="Arial" w:eastAsiaTheme="minorEastAsia" w:hAnsi="Arial" w:cs="Arial"/>
        </w:rPr>
        <w:t xml:space="preserve"> </w:t>
      </w:r>
    </w:p>
    <w:p w:rsidR="006C4D7C" w:rsidRDefault="006C4D7C" w:rsidP="00540E1E">
      <w:pPr>
        <w:spacing w:line="480" w:lineRule="auto"/>
        <w:rPr>
          <w:rFonts w:ascii="Arial" w:eastAsiaTheme="minorEastAsia" w:hAnsi="Arial" w:cs="Arial"/>
        </w:rPr>
      </w:pPr>
    </w:p>
    <w:p w:rsidR="006C4D7C" w:rsidRDefault="006C4D7C" w:rsidP="00540E1E">
      <w:pPr>
        <w:spacing w:line="480" w:lineRule="auto"/>
        <w:jc w:val="center"/>
        <w:rPr>
          <w:rFonts w:ascii="Arial" w:eastAsiaTheme="minorEastAsia" w:hAnsi="Arial" w:cs="Arial"/>
        </w:rPr>
      </w:pPr>
      <w:r>
        <w:rPr>
          <w:rFonts w:ascii="Arial" w:eastAsiaTheme="minorEastAsia" w:hAnsi="Arial" w:cs="Arial"/>
          <w:noProof/>
        </w:rPr>
        <w:lastRenderedPageBreak/>
        <w:drawing>
          <wp:inline distT="0" distB="0" distL="0" distR="0">
            <wp:extent cx="3567430" cy="2404745"/>
            <wp:effectExtent l="19050" t="0" r="0" b="0"/>
            <wp:docPr id="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srcRect/>
                    <a:stretch>
                      <a:fillRect/>
                    </a:stretch>
                  </pic:blipFill>
                  <pic:spPr bwMode="auto">
                    <a:xfrm>
                      <a:off x="0" y="0"/>
                      <a:ext cx="3567430" cy="2404745"/>
                    </a:xfrm>
                    <a:prstGeom prst="rect">
                      <a:avLst/>
                    </a:prstGeom>
                    <a:noFill/>
                    <a:ln w="9525">
                      <a:noFill/>
                      <a:miter lim="800000"/>
                      <a:headEnd/>
                      <a:tailEnd/>
                    </a:ln>
                  </pic:spPr>
                </pic:pic>
              </a:graphicData>
            </a:graphic>
          </wp:inline>
        </w:drawing>
      </w:r>
    </w:p>
    <w:p w:rsidR="00F9129E" w:rsidRPr="00F9129E" w:rsidRDefault="00DB5CB5" w:rsidP="00263418">
      <w:pPr>
        <w:rPr>
          <w:rFonts w:ascii="Arial" w:eastAsiaTheme="minorEastAsia" w:hAnsi="Arial" w:cs="Arial"/>
          <w:b/>
        </w:rPr>
      </w:pPr>
      <w:r>
        <w:rPr>
          <w:rFonts w:ascii="Arial" w:eastAsiaTheme="minorEastAsia" w:hAnsi="Arial" w:cs="Arial"/>
          <w:b/>
        </w:rPr>
        <w:t>Figure 10</w:t>
      </w:r>
      <w:r w:rsidR="00F9129E">
        <w:rPr>
          <w:rFonts w:ascii="Arial" w:eastAsiaTheme="minorEastAsia" w:hAnsi="Arial" w:cs="Arial"/>
          <w:b/>
        </w:rPr>
        <w:t>: Tracked Particle Location Over Time for a F-18 Tracer Rotating in an XY Plane</w:t>
      </w:r>
      <w:r w:rsidR="00F9129E">
        <w:rPr>
          <w:rFonts w:ascii="Arial" w:eastAsiaTheme="minorEastAsia" w:hAnsi="Arial" w:cs="Arial"/>
          <w:b/>
          <w:vertAlign w:val="superscript"/>
        </w:rPr>
        <w:t>1</w:t>
      </w:r>
      <w:r w:rsidR="00533BA9">
        <w:rPr>
          <w:rFonts w:ascii="Arial" w:eastAsiaTheme="minorEastAsia" w:hAnsi="Arial" w:cs="Arial"/>
          <w:b/>
          <w:vertAlign w:val="superscript"/>
        </w:rPr>
        <w:t>1</w:t>
      </w:r>
    </w:p>
    <w:p w:rsidR="00ED552C" w:rsidRDefault="00ED552C" w:rsidP="00540E1E">
      <w:pPr>
        <w:spacing w:line="480" w:lineRule="auto"/>
        <w:rPr>
          <w:rFonts w:ascii="Arial" w:eastAsiaTheme="minorEastAsia" w:hAnsi="Arial" w:cs="Arial"/>
        </w:rPr>
      </w:pPr>
    </w:p>
    <w:p w:rsidR="00C02DBF" w:rsidRPr="00ED552C" w:rsidRDefault="00C02DBF" w:rsidP="00540E1E">
      <w:pPr>
        <w:spacing w:line="480" w:lineRule="auto"/>
        <w:rPr>
          <w:rFonts w:ascii="Arial" w:eastAsiaTheme="minorEastAsia" w:hAnsi="Arial" w:cs="Arial"/>
        </w:rPr>
      </w:pPr>
    </w:p>
    <w:p w:rsidR="0052674A" w:rsidRDefault="0052674A" w:rsidP="00540E1E">
      <w:pPr>
        <w:spacing w:line="480" w:lineRule="auto"/>
        <w:rPr>
          <w:rFonts w:ascii="Arial" w:eastAsiaTheme="minorEastAsia" w:hAnsi="Arial" w:cs="Arial"/>
          <w:b/>
          <w:i/>
        </w:rPr>
      </w:pPr>
      <w:r>
        <w:rPr>
          <w:rFonts w:ascii="Arial" w:eastAsiaTheme="minorEastAsia" w:hAnsi="Arial" w:cs="Arial"/>
          <w:b/>
        </w:rPr>
        <w:t>2.3.3</w:t>
      </w:r>
      <w:r>
        <w:rPr>
          <w:rFonts w:ascii="Arial" w:eastAsiaTheme="minorEastAsia" w:hAnsi="Arial" w:cs="Arial"/>
          <w:b/>
        </w:rPr>
        <w:tab/>
      </w:r>
      <w:r>
        <w:rPr>
          <w:rFonts w:ascii="Arial" w:eastAsiaTheme="minorEastAsia" w:hAnsi="Arial" w:cs="Arial"/>
          <w:b/>
          <w:i/>
        </w:rPr>
        <w:t>PEPT Cape Town</w:t>
      </w:r>
    </w:p>
    <w:p w:rsidR="0097127F" w:rsidRPr="00533BA9" w:rsidRDefault="0052674A" w:rsidP="00540E1E">
      <w:pPr>
        <w:spacing w:line="480" w:lineRule="auto"/>
        <w:rPr>
          <w:rFonts w:ascii="Arial" w:eastAsiaTheme="minorEastAsia" w:hAnsi="Arial" w:cs="Arial"/>
        </w:rPr>
      </w:pPr>
      <w:r>
        <w:rPr>
          <w:rFonts w:ascii="Arial" w:eastAsiaTheme="minorEastAsia" w:hAnsi="Arial" w:cs="Arial"/>
        </w:rPr>
        <w:tab/>
      </w:r>
      <w:proofErr w:type="spellStart"/>
      <w:r>
        <w:rPr>
          <w:rFonts w:ascii="Arial" w:eastAsiaTheme="minorEastAsia" w:hAnsi="Arial" w:cs="Arial"/>
        </w:rPr>
        <w:t>iThemba</w:t>
      </w:r>
      <w:proofErr w:type="spellEnd"/>
      <w:r>
        <w:rPr>
          <w:rFonts w:ascii="Arial" w:eastAsiaTheme="minorEastAsia" w:hAnsi="Arial" w:cs="Arial"/>
        </w:rPr>
        <w:t xml:space="preserve"> LABS in Cape Town, South Africa is the second operational PEPT facility in the world after Birmingham. </w:t>
      </w:r>
      <w:r w:rsidR="009F4CAE">
        <w:rPr>
          <w:rFonts w:ascii="Arial" w:eastAsiaTheme="minorEastAsia" w:hAnsi="Arial" w:cs="Arial"/>
        </w:rPr>
        <w:t>Their ECAD 'EXACT3D' PET camera</w:t>
      </w:r>
      <w:r w:rsidR="00006259">
        <w:rPr>
          <w:rFonts w:ascii="Arial" w:eastAsiaTheme="minorEastAsia" w:hAnsi="Arial" w:cs="Arial"/>
        </w:rPr>
        <w:t>, shown in Figure 11,</w:t>
      </w:r>
      <w:r w:rsidR="009F4CAE">
        <w:rPr>
          <w:rFonts w:ascii="Arial" w:eastAsiaTheme="minorEastAsia" w:hAnsi="Arial" w:cs="Arial"/>
        </w:rPr>
        <w:t xml:space="preserve"> consists of 48 BGO detector rings and can achieve a </w:t>
      </w:r>
      <w:proofErr w:type="spellStart"/>
      <w:r w:rsidR="009F4CAE">
        <w:rPr>
          <w:rFonts w:ascii="Arial" w:eastAsiaTheme="minorEastAsia" w:hAnsi="Arial" w:cs="Arial"/>
        </w:rPr>
        <w:t>transaxial</w:t>
      </w:r>
      <w:proofErr w:type="spellEnd"/>
      <w:r w:rsidR="009F4CAE">
        <w:rPr>
          <w:rFonts w:ascii="Arial" w:eastAsiaTheme="minorEastAsia" w:hAnsi="Arial" w:cs="Arial"/>
        </w:rPr>
        <w:t xml:space="preserve"> FWHM spatial resolution of 4.8±0.2 mm and an axial spatial resolution of 5.6±0.5 mm.</w:t>
      </w:r>
      <w:r w:rsidR="0097127F">
        <w:rPr>
          <w:rFonts w:ascii="Arial" w:eastAsiaTheme="minorEastAsia" w:hAnsi="Arial" w:cs="Arial"/>
          <w:vertAlign w:val="superscript"/>
        </w:rPr>
        <w:t>1</w:t>
      </w:r>
      <w:r w:rsidR="00533BA9">
        <w:rPr>
          <w:rFonts w:ascii="Arial" w:eastAsiaTheme="minorEastAsia" w:hAnsi="Arial" w:cs="Arial"/>
          <w:vertAlign w:val="superscript"/>
        </w:rPr>
        <w:t>5</w:t>
      </w:r>
      <w:r w:rsidR="00533BA9">
        <w:rPr>
          <w:rFonts w:ascii="Arial" w:eastAsiaTheme="minorEastAsia" w:hAnsi="Arial" w:cs="Arial"/>
        </w:rPr>
        <w:t xml:space="preserve"> This facility was established with considerable help from Dr. David Parker.</w:t>
      </w:r>
      <w:r w:rsidR="00533BA9">
        <w:rPr>
          <w:rFonts w:ascii="Arial" w:eastAsiaTheme="minorEastAsia" w:hAnsi="Arial" w:cs="Arial"/>
          <w:vertAlign w:val="superscript"/>
        </w:rPr>
        <w:t>15</w:t>
      </w:r>
    </w:p>
    <w:p w:rsidR="005304DF" w:rsidRDefault="005304DF" w:rsidP="00540E1E">
      <w:pPr>
        <w:spacing w:line="480" w:lineRule="auto"/>
        <w:jc w:val="center"/>
        <w:rPr>
          <w:rFonts w:ascii="Arial" w:eastAsiaTheme="minorEastAsia" w:hAnsi="Arial" w:cs="Arial"/>
          <w:b/>
        </w:rPr>
      </w:pPr>
    </w:p>
    <w:p w:rsidR="0052674A" w:rsidRDefault="009F4CAE" w:rsidP="00540E1E">
      <w:pPr>
        <w:spacing w:line="480" w:lineRule="auto"/>
        <w:jc w:val="center"/>
        <w:rPr>
          <w:rFonts w:ascii="Arial" w:eastAsiaTheme="minorEastAsia" w:hAnsi="Arial" w:cs="Arial"/>
          <w:b/>
        </w:rPr>
      </w:pPr>
      <w:r>
        <w:rPr>
          <w:rFonts w:ascii="Arial" w:eastAsiaTheme="minorEastAsia" w:hAnsi="Arial" w:cs="Arial"/>
          <w:b/>
          <w:noProof/>
        </w:rPr>
        <w:lastRenderedPageBreak/>
        <w:drawing>
          <wp:inline distT="0" distB="0" distL="0" distR="0">
            <wp:extent cx="2601595" cy="1957705"/>
            <wp:effectExtent l="19050" t="0" r="8255" b="0"/>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2601595" cy="1957705"/>
                    </a:xfrm>
                    <a:prstGeom prst="rect">
                      <a:avLst/>
                    </a:prstGeom>
                    <a:noFill/>
                    <a:ln w="9525">
                      <a:noFill/>
                      <a:miter lim="800000"/>
                      <a:headEnd/>
                      <a:tailEnd/>
                    </a:ln>
                  </pic:spPr>
                </pic:pic>
              </a:graphicData>
            </a:graphic>
          </wp:inline>
        </w:drawing>
      </w:r>
    </w:p>
    <w:p w:rsidR="0097127F" w:rsidRDefault="0097127F" w:rsidP="00540E1E">
      <w:pPr>
        <w:spacing w:line="480" w:lineRule="auto"/>
        <w:rPr>
          <w:rFonts w:ascii="Arial" w:eastAsiaTheme="minorEastAsia" w:hAnsi="Arial" w:cs="Arial"/>
          <w:b/>
          <w:vertAlign w:val="superscript"/>
        </w:rPr>
      </w:pPr>
      <w:r>
        <w:rPr>
          <w:rFonts w:ascii="Arial" w:eastAsiaTheme="minorEastAsia" w:hAnsi="Arial" w:cs="Arial"/>
          <w:b/>
        </w:rPr>
        <w:t xml:space="preserve">Figure </w:t>
      </w:r>
      <w:r w:rsidR="00006259">
        <w:rPr>
          <w:rFonts w:ascii="Arial" w:eastAsiaTheme="minorEastAsia" w:hAnsi="Arial" w:cs="Arial"/>
          <w:b/>
        </w:rPr>
        <w:t>11</w:t>
      </w:r>
      <w:r w:rsidR="004858D6">
        <w:rPr>
          <w:rFonts w:ascii="Arial" w:eastAsiaTheme="minorEastAsia" w:hAnsi="Arial" w:cs="Arial"/>
          <w:b/>
        </w:rPr>
        <w:t>: Cape Town, South Africa's ECAD 'EXACT3D' PET Camera</w:t>
      </w:r>
      <w:r w:rsidR="006A6541">
        <w:rPr>
          <w:rFonts w:ascii="Arial" w:eastAsiaTheme="minorEastAsia" w:hAnsi="Arial" w:cs="Arial"/>
          <w:b/>
          <w:vertAlign w:val="superscript"/>
        </w:rPr>
        <w:t>15</w:t>
      </w:r>
    </w:p>
    <w:p w:rsidR="0052674A" w:rsidRPr="0052674A" w:rsidRDefault="0052674A" w:rsidP="00540E1E">
      <w:pPr>
        <w:spacing w:line="480" w:lineRule="auto"/>
        <w:rPr>
          <w:rFonts w:ascii="Arial" w:eastAsiaTheme="minorEastAsia" w:hAnsi="Arial" w:cs="Arial"/>
          <w:b/>
        </w:rPr>
      </w:pPr>
    </w:p>
    <w:p w:rsidR="001E24E3" w:rsidRDefault="0052674A" w:rsidP="00540E1E">
      <w:pPr>
        <w:spacing w:line="480" w:lineRule="auto"/>
        <w:rPr>
          <w:rFonts w:ascii="Arial" w:eastAsiaTheme="minorEastAsia" w:hAnsi="Arial" w:cs="Arial"/>
          <w:b/>
          <w:i/>
        </w:rPr>
      </w:pPr>
      <w:r>
        <w:rPr>
          <w:rFonts w:ascii="Arial" w:eastAsiaTheme="minorEastAsia" w:hAnsi="Arial" w:cs="Arial"/>
          <w:b/>
        </w:rPr>
        <w:t>2.3.4</w:t>
      </w:r>
      <w:r w:rsidR="00CB0819" w:rsidRPr="00CB0819">
        <w:rPr>
          <w:rFonts w:ascii="Arial" w:eastAsiaTheme="minorEastAsia" w:hAnsi="Arial" w:cs="Arial"/>
          <w:b/>
        </w:rPr>
        <w:tab/>
      </w:r>
      <w:r w:rsidR="00CB0819" w:rsidRPr="00CB0819">
        <w:rPr>
          <w:rFonts w:ascii="Arial" w:eastAsiaTheme="minorEastAsia" w:hAnsi="Arial" w:cs="Arial"/>
          <w:b/>
          <w:i/>
        </w:rPr>
        <w:t xml:space="preserve">PEPT Implementation in a </w:t>
      </w:r>
      <w:proofErr w:type="spellStart"/>
      <w:r w:rsidR="00CB0819" w:rsidRPr="00CB0819">
        <w:rPr>
          <w:rFonts w:ascii="Arial" w:eastAsiaTheme="minorEastAsia" w:hAnsi="Arial" w:cs="Arial"/>
          <w:b/>
          <w:i/>
        </w:rPr>
        <w:t>Hydrocyclone</w:t>
      </w:r>
      <w:proofErr w:type="spellEnd"/>
    </w:p>
    <w:p w:rsidR="00CB0819" w:rsidRDefault="00C02DBF" w:rsidP="00540E1E">
      <w:pPr>
        <w:spacing w:line="480" w:lineRule="auto"/>
        <w:rPr>
          <w:rFonts w:ascii="Arial" w:eastAsiaTheme="minorEastAsia" w:hAnsi="Arial" w:cs="Arial"/>
        </w:rPr>
      </w:pPr>
      <w:r>
        <w:rPr>
          <w:rFonts w:ascii="Arial" w:eastAsiaTheme="minorEastAsia" w:hAnsi="Arial" w:cs="Arial"/>
          <w:b/>
        </w:rPr>
        <w:tab/>
      </w:r>
      <w:r w:rsidR="00CB0819">
        <w:rPr>
          <w:rFonts w:ascii="Arial" w:eastAsiaTheme="minorEastAsia" w:hAnsi="Arial" w:cs="Arial"/>
        </w:rPr>
        <w:t xml:space="preserve">A group in Bergen tagged resin beads with F-18 and injected them one at a time into a steady-state </w:t>
      </w:r>
      <w:proofErr w:type="spellStart"/>
      <w:r w:rsidR="00CB0819">
        <w:rPr>
          <w:rFonts w:ascii="Arial" w:eastAsiaTheme="minorEastAsia" w:hAnsi="Arial" w:cs="Arial"/>
        </w:rPr>
        <w:t>hydrocyclone</w:t>
      </w:r>
      <w:proofErr w:type="spellEnd"/>
      <w:r w:rsidR="00CB0819">
        <w:rPr>
          <w:rFonts w:ascii="Arial" w:eastAsiaTheme="minorEastAsia" w:hAnsi="Arial" w:cs="Arial"/>
        </w:rPr>
        <w:t xml:space="preserve"> flow at 10.55 meters per second.</w:t>
      </w:r>
      <w:r w:rsidR="004858D6">
        <w:rPr>
          <w:rFonts w:ascii="Arial" w:eastAsiaTheme="minorEastAsia" w:hAnsi="Arial" w:cs="Arial"/>
          <w:vertAlign w:val="superscript"/>
        </w:rPr>
        <w:t>1</w:t>
      </w:r>
      <w:r w:rsidR="006A6541">
        <w:rPr>
          <w:rFonts w:ascii="Arial" w:eastAsiaTheme="minorEastAsia" w:hAnsi="Arial" w:cs="Arial"/>
          <w:vertAlign w:val="superscript"/>
        </w:rPr>
        <w:t>6</w:t>
      </w:r>
      <w:r w:rsidR="00CB0819">
        <w:rPr>
          <w:rFonts w:ascii="Arial" w:eastAsiaTheme="minorEastAsia" w:hAnsi="Arial" w:cs="Arial"/>
        </w:rPr>
        <w:t xml:space="preserve"> </w:t>
      </w:r>
      <w:r w:rsidR="007A6A06">
        <w:rPr>
          <w:rFonts w:ascii="Arial" w:eastAsiaTheme="minorEastAsia" w:hAnsi="Arial" w:cs="Arial"/>
          <w:b/>
        </w:rPr>
        <w:t xml:space="preserve"> </w:t>
      </w:r>
      <w:r w:rsidR="007A6A06">
        <w:rPr>
          <w:rFonts w:ascii="Arial" w:eastAsiaTheme="minorEastAsia" w:hAnsi="Arial" w:cs="Arial"/>
        </w:rPr>
        <w:t xml:space="preserve">A Siemens </w:t>
      </w:r>
      <w:proofErr w:type="spellStart"/>
      <w:r w:rsidR="007A6A06">
        <w:rPr>
          <w:rFonts w:ascii="Arial" w:eastAsiaTheme="minorEastAsia" w:hAnsi="Arial" w:cs="Arial"/>
        </w:rPr>
        <w:t>TruePoint</w:t>
      </w:r>
      <w:proofErr w:type="spellEnd"/>
      <w:r w:rsidR="007A6A06">
        <w:rPr>
          <w:rFonts w:ascii="Arial" w:eastAsiaTheme="minorEastAsia" w:hAnsi="Arial" w:cs="Arial"/>
        </w:rPr>
        <w:t xml:space="preserve"> PET scanner </w:t>
      </w:r>
      <w:r w:rsidR="00533BA9">
        <w:rPr>
          <w:rFonts w:ascii="Arial" w:eastAsiaTheme="minorEastAsia" w:hAnsi="Arial" w:cs="Arial"/>
        </w:rPr>
        <w:t>using LSO crystals allowing an energy window</w:t>
      </w:r>
      <w:r w:rsidR="007A6A06">
        <w:rPr>
          <w:rFonts w:ascii="Arial" w:eastAsiaTheme="minorEastAsia" w:hAnsi="Arial" w:cs="Arial"/>
        </w:rPr>
        <w:t xml:space="preserve"> of 425-650 </w:t>
      </w:r>
      <w:proofErr w:type="spellStart"/>
      <w:r w:rsidR="007A6A06">
        <w:rPr>
          <w:rFonts w:ascii="Arial" w:eastAsiaTheme="minorEastAsia" w:hAnsi="Arial" w:cs="Arial"/>
        </w:rPr>
        <w:t>keV</w:t>
      </w:r>
      <w:proofErr w:type="spellEnd"/>
      <w:r w:rsidR="007A6A06">
        <w:rPr>
          <w:rFonts w:ascii="Arial" w:eastAsiaTheme="minorEastAsia" w:hAnsi="Arial" w:cs="Arial"/>
        </w:rPr>
        <w:t xml:space="preserve"> was used to track the particle inside the </w:t>
      </w:r>
      <w:proofErr w:type="spellStart"/>
      <w:r w:rsidR="007A6A06">
        <w:rPr>
          <w:rFonts w:ascii="Arial" w:eastAsiaTheme="minorEastAsia" w:hAnsi="Arial" w:cs="Arial"/>
        </w:rPr>
        <w:t>hydrocyclone</w:t>
      </w:r>
      <w:proofErr w:type="spellEnd"/>
      <w:r w:rsidR="007A6A06">
        <w:rPr>
          <w:rFonts w:ascii="Arial" w:eastAsiaTheme="minorEastAsia" w:hAnsi="Arial" w:cs="Arial"/>
        </w:rPr>
        <w:t>.</w:t>
      </w:r>
      <w:r w:rsidR="004858D6">
        <w:rPr>
          <w:rFonts w:ascii="Arial" w:eastAsiaTheme="minorEastAsia" w:hAnsi="Arial" w:cs="Arial"/>
        </w:rPr>
        <w:t xml:space="preserve"> A</w:t>
      </w:r>
      <w:r w:rsidR="007A6A06">
        <w:rPr>
          <w:rFonts w:ascii="Arial" w:eastAsiaTheme="minorEastAsia" w:hAnsi="Arial" w:cs="Arial"/>
        </w:rPr>
        <w:t xml:space="preserve"> coincidence timing window of 4.5 ns was deemed large enough to detect </w:t>
      </w:r>
      <w:r w:rsidR="00533BA9">
        <w:rPr>
          <w:rFonts w:ascii="Arial" w:eastAsiaTheme="minorEastAsia" w:hAnsi="Arial" w:cs="Arial"/>
        </w:rPr>
        <w:t>coincident</w:t>
      </w:r>
      <w:r w:rsidR="007A6A06">
        <w:rPr>
          <w:rFonts w:ascii="Arial" w:eastAsiaTheme="minorEastAsia" w:hAnsi="Arial" w:cs="Arial"/>
        </w:rPr>
        <w:t xml:space="preserve"> gammas, but small enough to minim</w:t>
      </w:r>
      <w:r w:rsidR="00533BA9">
        <w:rPr>
          <w:rFonts w:ascii="Arial" w:eastAsiaTheme="minorEastAsia" w:hAnsi="Arial" w:cs="Arial"/>
        </w:rPr>
        <w:t>ize detection of random gammas</w:t>
      </w:r>
      <w:r w:rsidR="007A6A06">
        <w:rPr>
          <w:rFonts w:ascii="Arial" w:eastAsiaTheme="minorEastAsia" w:hAnsi="Arial" w:cs="Arial"/>
        </w:rPr>
        <w:t xml:space="preserve">. </w:t>
      </w:r>
      <w:r w:rsidR="00533BA9">
        <w:rPr>
          <w:rFonts w:ascii="Arial" w:eastAsiaTheme="minorEastAsia" w:hAnsi="Arial" w:cs="Arial"/>
        </w:rPr>
        <w:t>The</w:t>
      </w:r>
      <w:r w:rsidR="004858D6">
        <w:rPr>
          <w:rFonts w:ascii="Arial" w:eastAsiaTheme="minorEastAsia" w:hAnsi="Arial" w:cs="Arial"/>
        </w:rPr>
        <w:t xml:space="preserve"> Bergen group mapped LORs </w:t>
      </w:r>
      <w:r w:rsidR="007A6A06">
        <w:rPr>
          <w:rFonts w:ascii="Arial" w:eastAsiaTheme="minorEastAsia" w:hAnsi="Arial" w:cs="Arial"/>
        </w:rPr>
        <w:t xml:space="preserve"> to locate a point source </w:t>
      </w:r>
      <w:r w:rsidR="00533BA9">
        <w:rPr>
          <w:rFonts w:ascii="Arial" w:eastAsiaTheme="minorEastAsia" w:hAnsi="Arial" w:cs="Arial"/>
        </w:rPr>
        <w:t xml:space="preserve">within 200 microns </w:t>
      </w:r>
      <w:r w:rsidR="007A6A06">
        <w:rPr>
          <w:rFonts w:ascii="Arial" w:eastAsiaTheme="minorEastAsia" w:hAnsi="Arial" w:cs="Arial"/>
        </w:rPr>
        <w:t>within a fraction of a millisecond</w:t>
      </w:r>
      <w:r w:rsidR="00533BA9">
        <w:rPr>
          <w:rFonts w:ascii="Arial" w:eastAsiaTheme="minorEastAsia" w:hAnsi="Arial" w:cs="Arial"/>
        </w:rPr>
        <w:t>,</w:t>
      </w:r>
      <w:r w:rsidR="007A6A06">
        <w:rPr>
          <w:rFonts w:ascii="Arial" w:eastAsiaTheme="minorEastAsia" w:hAnsi="Arial" w:cs="Arial"/>
        </w:rPr>
        <w:t xml:space="preserve"> as shown in Figure </w:t>
      </w:r>
      <w:r w:rsidR="00006259">
        <w:rPr>
          <w:rFonts w:ascii="Arial" w:eastAsiaTheme="minorEastAsia" w:hAnsi="Arial" w:cs="Arial"/>
        </w:rPr>
        <w:t>12</w:t>
      </w:r>
      <w:r w:rsidR="007A6A06">
        <w:rPr>
          <w:rFonts w:ascii="Arial" w:eastAsiaTheme="minorEastAsia" w:hAnsi="Arial" w:cs="Arial"/>
        </w:rPr>
        <w:t xml:space="preserve">. </w:t>
      </w:r>
    </w:p>
    <w:p w:rsidR="007A6A06" w:rsidRPr="007A6A06" w:rsidRDefault="007A6A06" w:rsidP="00540E1E">
      <w:pPr>
        <w:spacing w:line="480" w:lineRule="auto"/>
        <w:rPr>
          <w:rFonts w:ascii="Arial" w:eastAsiaTheme="minorEastAsia" w:hAnsi="Arial" w:cs="Arial"/>
        </w:rPr>
      </w:pPr>
    </w:p>
    <w:p w:rsidR="005304DF" w:rsidRDefault="005304DF" w:rsidP="00540E1E">
      <w:pPr>
        <w:spacing w:line="480" w:lineRule="auto"/>
        <w:jc w:val="center"/>
        <w:rPr>
          <w:rFonts w:ascii="Arial" w:hAnsi="Arial" w:cs="Arial"/>
          <w:color w:val="222222"/>
          <w:shd w:val="clear" w:color="auto" w:fill="FFFFFF"/>
        </w:rPr>
      </w:pPr>
    </w:p>
    <w:p w:rsidR="005304DF" w:rsidRDefault="005304DF" w:rsidP="00540E1E">
      <w:pPr>
        <w:spacing w:line="480" w:lineRule="auto"/>
        <w:jc w:val="center"/>
        <w:rPr>
          <w:rFonts w:ascii="Arial" w:hAnsi="Arial" w:cs="Arial"/>
          <w:color w:val="222222"/>
          <w:shd w:val="clear" w:color="auto" w:fill="FFFFFF"/>
        </w:rPr>
      </w:pPr>
    </w:p>
    <w:p w:rsidR="009E5A23" w:rsidRDefault="001C390C" w:rsidP="00540E1E">
      <w:pPr>
        <w:spacing w:line="480" w:lineRule="auto"/>
        <w:jc w:val="center"/>
        <w:rPr>
          <w:rFonts w:ascii="Arial" w:hAnsi="Arial" w:cs="Arial"/>
          <w:color w:val="222222"/>
          <w:shd w:val="clear" w:color="auto" w:fill="FFFFFF"/>
        </w:rPr>
      </w:pPr>
      <w:r>
        <w:rPr>
          <w:rFonts w:ascii="Arial" w:hAnsi="Arial" w:cs="Arial"/>
          <w:noProof/>
          <w:color w:val="222222"/>
          <w:shd w:val="clear" w:color="auto" w:fill="FFFFFF"/>
        </w:rPr>
        <w:lastRenderedPageBreak/>
        <w:drawing>
          <wp:inline distT="0" distB="0" distL="0" distR="0">
            <wp:extent cx="2300564" cy="2225040"/>
            <wp:effectExtent l="19050" t="0" r="4486"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2300564" cy="2225040"/>
                    </a:xfrm>
                    <a:prstGeom prst="rect">
                      <a:avLst/>
                    </a:prstGeom>
                    <a:noFill/>
                    <a:ln w="9525">
                      <a:noFill/>
                      <a:miter lim="800000"/>
                      <a:headEnd/>
                      <a:tailEnd/>
                    </a:ln>
                  </pic:spPr>
                </pic:pic>
              </a:graphicData>
            </a:graphic>
          </wp:inline>
        </w:drawing>
      </w:r>
      <w:r>
        <w:rPr>
          <w:rFonts w:ascii="Arial" w:hAnsi="Arial" w:cs="Arial"/>
          <w:noProof/>
          <w:color w:val="222222"/>
          <w:shd w:val="clear" w:color="auto" w:fill="FFFFFF"/>
        </w:rPr>
        <w:drawing>
          <wp:inline distT="0" distB="0" distL="0" distR="0">
            <wp:extent cx="2358390" cy="2154085"/>
            <wp:effectExtent l="19050" t="0" r="3810" b="0"/>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2362136" cy="2157507"/>
                    </a:xfrm>
                    <a:prstGeom prst="rect">
                      <a:avLst/>
                    </a:prstGeom>
                    <a:noFill/>
                    <a:ln w="9525">
                      <a:noFill/>
                      <a:miter lim="800000"/>
                      <a:headEnd/>
                      <a:tailEnd/>
                    </a:ln>
                  </pic:spPr>
                </pic:pic>
              </a:graphicData>
            </a:graphic>
          </wp:inline>
        </w:drawing>
      </w:r>
    </w:p>
    <w:p w:rsidR="004858D6" w:rsidRDefault="004858D6" w:rsidP="00540E1E">
      <w:pPr>
        <w:spacing w:line="480" w:lineRule="auto"/>
        <w:rPr>
          <w:rFonts w:ascii="Arial" w:hAnsi="Arial" w:cs="Arial"/>
          <w:b/>
          <w:color w:val="222222"/>
          <w:shd w:val="clear" w:color="auto" w:fill="FFFFFF"/>
        </w:rPr>
      </w:pPr>
    </w:p>
    <w:p w:rsidR="001C390C" w:rsidRDefault="00006259" w:rsidP="00511A62">
      <w:pPr>
        <w:spacing w:line="480" w:lineRule="auto"/>
        <w:rPr>
          <w:rFonts w:ascii="Arial" w:hAnsi="Arial" w:cs="Arial"/>
          <w:b/>
          <w:color w:val="222222"/>
          <w:shd w:val="clear" w:color="auto" w:fill="FFFFFF"/>
          <w:vertAlign w:val="superscript"/>
        </w:rPr>
      </w:pPr>
      <w:r>
        <w:rPr>
          <w:rFonts w:ascii="Arial" w:hAnsi="Arial" w:cs="Arial"/>
          <w:b/>
          <w:color w:val="222222"/>
          <w:shd w:val="clear" w:color="auto" w:fill="FFFFFF"/>
        </w:rPr>
        <w:t>Figure 12</w:t>
      </w:r>
      <w:r w:rsidR="004858D6">
        <w:rPr>
          <w:rFonts w:ascii="Arial" w:hAnsi="Arial" w:cs="Arial"/>
          <w:b/>
          <w:color w:val="222222"/>
          <w:shd w:val="clear" w:color="auto" w:fill="FFFFFF"/>
        </w:rPr>
        <w:t>: LORs Used to Determine Location of a Point Source</w:t>
      </w:r>
      <w:r w:rsidR="00DE7679">
        <w:rPr>
          <w:rFonts w:ascii="Arial" w:hAnsi="Arial" w:cs="Arial"/>
          <w:b/>
          <w:color w:val="222222"/>
          <w:shd w:val="clear" w:color="auto" w:fill="FFFFFF"/>
          <w:vertAlign w:val="superscript"/>
        </w:rPr>
        <w:t>16</w:t>
      </w:r>
    </w:p>
    <w:p w:rsidR="00511A62" w:rsidRPr="00511A62" w:rsidRDefault="00511A62" w:rsidP="00511A62">
      <w:pPr>
        <w:spacing w:line="480" w:lineRule="auto"/>
        <w:rPr>
          <w:rFonts w:ascii="Arial" w:hAnsi="Arial" w:cs="Arial"/>
          <w:b/>
          <w:color w:val="222222"/>
          <w:shd w:val="clear" w:color="auto" w:fill="FFFFFF"/>
          <w:vertAlign w:val="superscript"/>
        </w:rPr>
      </w:pPr>
    </w:p>
    <w:p w:rsidR="001C390C" w:rsidRPr="00CA3E92" w:rsidRDefault="008725EE" w:rsidP="00540E1E">
      <w:pPr>
        <w:spacing w:line="480" w:lineRule="auto"/>
        <w:rPr>
          <w:rFonts w:ascii="Arial" w:hAnsi="Arial" w:cs="Arial"/>
          <w:color w:val="222222"/>
          <w:shd w:val="clear" w:color="auto" w:fill="FFFFFF"/>
        </w:rPr>
      </w:pPr>
      <w:r>
        <w:rPr>
          <w:rFonts w:ascii="Arial" w:hAnsi="Arial" w:cs="Arial"/>
          <w:color w:val="222222"/>
          <w:shd w:val="clear" w:color="auto" w:fill="FFFFFF"/>
        </w:rPr>
        <w:tab/>
      </w:r>
      <w:r w:rsidR="001C390C">
        <w:rPr>
          <w:rFonts w:ascii="Arial" w:hAnsi="Arial" w:cs="Arial"/>
          <w:color w:val="222222"/>
          <w:shd w:val="clear" w:color="auto" w:fill="FFFFFF"/>
        </w:rPr>
        <w:t xml:space="preserve">Resolution in the x and y directions were less than 0.13 mm, and a bit higher in the z direction at 0.15-0.17 mm. The decrease in resolution in the z-direction </w:t>
      </w:r>
      <w:r w:rsidR="0064462C">
        <w:rPr>
          <w:rFonts w:ascii="Arial" w:hAnsi="Arial" w:cs="Arial"/>
          <w:color w:val="222222"/>
          <w:shd w:val="clear" w:color="auto" w:fill="FFFFFF"/>
        </w:rPr>
        <w:t>is attributed</w:t>
      </w:r>
      <w:r w:rsidR="001C390C">
        <w:rPr>
          <w:rFonts w:ascii="Arial" w:hAnsi="Arial" w:cs="Arial"/>
          <w:color w:val="222222"/>
          <w:shd w:val="clear" w:color="auto" w:fill="FFFFFF"/>
        </w:rPr>
        <w:t xml:space="preserve"> to the limited </w:t>
      </w:r>
      <w:r w:rsidR="00CA3E92">
        <w:rPr>
          <w:rFonts w:ascii="Arial" w:hAnsi="Arial" w:cs="Arial"/>
          <w:color w:val="222222"/>
          <w:shd w:val="clear" w:color="auto" w:fill="FFFFFF"/>
        </w:rPr>
        <w:t>angle subtended to the particle.</w:t>
      </w:r>
      <w:r>
        <w:rPr>
          <w:rFonts w:ascii="Arial" w:hAnsi="Arial" w:cs="Arial"/>
          <w:color w:val="222222"/>
          <w:shd w:val="clear" w:color="auto" w:fill="FFFFFF"/>
          <w:vertAlign w:val="superscript"/>
        </w:rPr>
        <w:t>1</w:t>
      </w:r>
      <w:r w:rsidR="00DE7679">
        <w:rPr>
          <w:rFonts w:ascii="Arial" w:hAnsi="Arial" w:cs="Arial"/>
          <w:color w:val="222222"/>
          <w:shd w:val="clear" w:color="auto" w:fill="FFFFFF"/>
          <w:vertAlign w:val="superscript"/>
        </w:rPr>
        <w:t>6</w:t>
      </w:r>
      <w:r>
        <w:rPr>
          <w:rFonts w:ascii="Arial" w:hAnsi="Arial" w:cs="Arial"/>
          <w:color w:val="222222"/>
          <w:shd w:val="clear" w:color="auto" w:fill="FFFFFF"/>
        </w:rPr>
        <w:t xml:space="preserve"> </w:t>
      </w:r>
      <w:r w:rsidR="00CA3E92">
        <w:rPr>
          <w:rFonts w:ascii="Arial" w:hAnsi="Arial" w:cs="Arial"/>
          <w:color w:val="222222"/>
          <w:shd w:val="clear" w:color="auto" w:fill="FFFFFF"/>
        </w:rPr>
        <w:t>The group achieved a temporal r</w:t>
      </w:r>
      <w:r w:rsidR="00DE7679">
        <w:rPr>
          <w:rFonts w:ascii="Arial" w:hAnsi="Arial" w:cs="Arial"/>
          <w:color w:val="222222"/>
          <w:shd w:val="clear" w:color="auto" w:fill="FFFFFF"/>
        </w:rPr>
        <w:t>esolution of 1 ms, but offered that</w:t>
      </w:r>
      <w:r w:rsidR="00CA3E92">
        <w:rPr>
          <w:rFonts w:ascii="Arial" w:hAnsi="Arial" w:cs="Arial"/>
          <w:color w:val="222222"/>
          <w:shd w:val="clear" w:color="auto" w:fill="FFFFFF"/>
        </w:rPr>
        <w:t xml:space="preserve"> increasing the frequency of timing words </w:t>
      </w:r>
      <w:r>
        <w:rPr>
          <w:rFonts w:ascii="Arial" w:hAnsi="Arial" w:cs="Arial"/>
          <w:color w:val="222222"/>
          <w:shd w:val="clear" w:color="auto" w:fill="FFFFFF"/>
        </w:rPr>
        <w:t>issued to the camera</w:t>
      </w:r>
      <w:r w:rsidR="00DE7679">
        <w:rPr>
          <w:rFonts w:ascii="Arial" w:hAnsi="Arial" w:cs="Arial"/>
          <w:color w:val="222222"/>
          <w:shd w:val="clear" w:color="auto" w:fill="FFFFFF"/>
        </w:rPr>
        <w:t>, currently limited to one every millisecond,</w:t>
      </w:r>
      <w:r>
        <w:rPr>
          <w:rFonts w:ascii="Arial" w:hAnsi="Arial" w:cs="Arial"/>
          <w:color w:val="222222"/>
          <w:shd w:val="clear" w:color="auto" w:fill="FFFFFF"/>
        </w:rPr>
        <w:t xml:space="preserve"> </w:t>
      </w:r>
      <w:r w:rsidR="0064462C">
        <w:rPr>
          <w:rFonts w:ascii="Arial" w:hAnsi="Arial" w:cs="Arial"/>
          <w:color w:val="222222"/>
          <w:shd w:val="clear" w:color="auto" w:fill="FFFFFF"/>
        </w:rPr>
        <w:t>would allow</w:t>
      </w:r>
      <w:r w:rsidR="00CA3E92">
        <w:rPr>
          <w:rFonts w:ascii="Arial" w:hAnsi="Arial" w:cs="Arial"/>
          <w:color w:val="222222"/>
          <w:shd w:val="clear" w:color="auto" w:fill="FFFFFF"/>
        </w:rPr>
        <w:t xml:space="preserve"> a temporal resolution down to 0.2 ms.</w:t>
      </w:r>
      <w:r>
        <w:rPr>
          <w:rFonts w:ascii="Arial" w:hAnsi="Arial" w:cs="Arial"/>
          <w:color w:val="222222"/>
          <w:shd w:val="clear" w:color="auto" w:fill="FFFFFF"/>
          <w:vertAlign w:val="superscript"/>
        </w:rPr>
        <w:t>1</w:t>
      </w:r>
      <w:r w:rsidR="00DE7679">
        <w:rPr>
          <w:rFonts w:ascii="Arial" w:hAnsi="Arial" w:cs="Arial"/>
          <w:color w:val="222222"/>
          <w:shd w:val="clear" w:color="auto" w:fill="FFFFFF"/>
          <w:vertAlign w:val="superscript"/>
        </w:rPr>
        <w:t>6</w:t>
      </w:r>
      <w:r w:rsidR="00CA3E92">
        <w:rPr>
          <w:rFonts w:ascii="Arial" w:hAnsi="Arial" w:cs="Arial"/>
          <w:color w:val="222222"/>
          <w:shd w:val="clear" w:color="auto" w:fill="FFFFFF"/>
        </w:rPr>
        <w:t xml:space="preserve"> </w:t>
      </w:r>
    </w:p>
    <w:p w:rsidR="001E24E3" w:rsidRDefault="001E24E3" w:rsidP="00540E1E">
      <w:pPr>
        <w:spacing w:line="480" w:lineRule="auto"/>
        <w:rPr>
          <w:rFonts w:ascii="Arial" w:hAnsi="Arial" w:cs="Arial"/>
          <w:color w:val="222222"/>
          <w:shd w:val="clear" w:color="auto" w:fill="FFFFFF"/>
        </w:rPr>
      </w:pPr>
    </w:p>
    <w:p w:rsidR="000818E8" w:rsidRDefault="000818E8" w:rsidP="00540E1E">
      <w:pPr>
        <w:spacing w:line="480" w:lineRule="auto"/>
        <w:rPr>
          <w:rFonts w:ascii="Arial" w:hAnsi="Arial" w:cs="Arial"/>
          <w:b/>
          <w:i/>
          <w:color w:val="222222"/>
          <w:shd w:val="clear" w:color="auto" w:fill="FFFFFF"/>
        </w:rPr>
      </w:pPr>
      <w:r>
        <w:rPr>
          <w:rFonts w:ascii="Arial" w:hAnsi="Arial" w:cs="Arial"/>
          <w:b/>
          <w:color w:val="222222"/>
          <w:shd w:val="clear" w:color="auto" w:fill="FFFFFF"/>
        </w:rPr>
        <w:t xml:space="preserve">2.3.5 </w:t>
      </w:r>
      <w:r>
        <w:rPr>
          <w:rFonts w:ascii="Arial" w:hAnsi="Arial" w:cs="Arial"/>
          <w:b/>
          <w:i/>
          <w:color w:val="222222"/>
          <w:shd w:val="clear" w:color="auto" w:fill="FFFFFF"/>
        </w:rPr>
        <w:t xml:space="preserve">Other PEPT </w:t>
      </w:r>
      <w:r w:rsidR="00F26FB1">
        <w:rPr>
          <w:rFonts w:ascii="Arial" w:hAnsi="Arial" w:cs="Arial"/>
          <w:b/>
          <w:i/>
          <w:color w:val="222222"/>
          <w:shd w:val="clear" w:color="auto" w:fill="FFFFFF"/>
        </w:rPr>
        <w:t>Applications</w:t>
      </w:r>
    </w:p>
    <w:p w:rsidR="00F26FB1" w:rsidRPr="008725EE" w:rsidRDefault="00C02DBF" w:rsidP="00540E1E">
      <w:pPr>
        <w:spacing w:line="480" w:lineRule="auto"/>
        <w:rPr>
          <w:rFonts w:eastAsiaTheme="minorEastAsia"/>
        </w:rPr>
      </w:pPr>
      <w:r>
        <w:rPr>
          <w:rFonts w:ascii="Arial" w:hAnsi="Arial" w:cs="Arial"/>
          <w:b/>
          <w:color w:val="222222"/>
          <w:shd w:val="clear" w:color="auto" w:fill="FFFFFF"/>
        </w:rPr>
        <w:tab/>
      </w:r>
      <w:r w:rsidR="00F26FB1">
        <w:rPr>
          <w:rFonts w:ascii="Arial" w:hAnsi="Arial" w:cs="Arial"/>
          <w:color w:val="222222"/>
          <w:shd w:val="clear" w:color="auto" w:fill="FFFFFF"/>
        </w:rPr>
        <w:t xml:space="preserve">PEPT </w:t>
      </w:r>
      <w:r w:rsidR="0064462C">
        <w:rPr>
          <w:rFonts w:ascii="Arial" w:hAnsi="Arial" w:cs="Arial"/>
          <w:color w:val="222222"/>
          <w:shd w:val="clear" w:color="auto" w:fill="FFFFFF"/>
        </w:rPr>
        <w:t>is emerging for</w:t>
      </w:r>
      <w:r w:rsidR="00F26FB1">
        <w:rPr>
          <w:rFonts w:ascii="Arial" w:hAnsi="Arial" w:cs="Arial"/>
          <w:color w:val="222222"/>
          <w:shd w:val="clear" w:color="auto" w:fill="FFFFFF"/>
        </w:rPr>
        <w:t xml:space="preserve"> study a wide variety of e</w:t>
      </w:r>
      <w:r w:rsidR="009C32D9">
        <w:rPr>
          <w:rFonts w:ascii="Arial" w:hAnsi="Arial" w:cs="Arial"/>
          <w:color w:val="222222"/>
          <w:shd w:val="clear" w:color="auto" w:fill="FFFFFF"/>
        </w:rPr>
        <w:t>ngineering topics, and could be</w:t>
      </w:r>
      <w:r w:rsidR="00F26FB1">
        <w:rPr>
          <w:rFonts w:ascii="Arial" w:hAnsi="Arial" w:cs="Arial"/>
          <w:color w:val="222222"/>
          <w:shd w:val="clear" w:color="auto" w:fill="FFFFFF"/>
        </w:rPr>
        <w:t xml:space="preserve"> </w:t>
      </w:r>
      <w:r w:rsidR="00DE7679">
        <w:rPr>
          <w:rFonts w:ascii="Arial" w:hAnsi="Arial" w:cs="Arial"/>
          <w:color w:val="222222"/>
          <w:shd w:val="clear" w:color="auto" w:fill="FFFFFF"/>
        </w:rPr>
        <w:t xml:space="preserve">further </w:t>
      </w:r>
      <w:r w:rsidR="00F26FB1">
        <w:rPr>
          <w:rFonts w:ascii="Arial" w:hAnsi="Arial" w:cs="Arial"/>
          <w:color w:val="222222"/>
          <w:shd w:val="clear" w:color="auto" w:fill="FFFFFF"/>
        </w:rPr>
        <w:t>extended to modeling mult</w:t>
      </w:r>
      <w:r w:rsidR="00DE7679">
        <w:rPr>
          <w:rFonts w:ascii="Arial" w:hAnsi="Arial" w:cs="Arial"/>
          <w:color w:val="222222"/>
          <w:shd w:val="clear" w:color="auto" w:fill="FFFFFF"/>
        </w:rPr>
        <w:t>iphase flow.</w:t>
      </w:r>
      <w:r w:rsidR="00F26FB1">
        <w:rPr>
          <w:rFonts w:ascii="Arial" w:hAnsi="Arial" w:cs="Arial"/>
          <w:color w:val="222222"/>
          <w:shd w:val="clear" w:color="auto" w:fill="FFFFFF"/>
        </w:rPr>
        <w:t xml:space="preserve"> </w:t>
      </w:r>
      <w:r w:rsidR="00C03251" w:rsidRPr="00C03251">
        <w:rPr>
          <w:rFonts w:ascii="Arial" w:eastAsiaTheme="minorEastAsia" w:hAnsi="Arial" w:cs="Arial"/>
        </w:rPr>
        <w:t xml:space="preserve">The technique has </w:t>
      </w:r>
      <w:r w:rsidR="00C03251">
        <w:rPr>
          <w:rFonts w:ascii="Arial" w:eastAsiaTheme="minorEastAsia" w:hAnsi="Arial" w:cs="Arial"/>
        </w:rPr>
        <w:t xml:space="preserve">been used for studying </w:t>
      </w:r>
      <w:r w:rsidR="00C03251" w:rsidRPr="00C03251">
        <w:rPr>
          <w:rFonts w:ascii="Arial" w:eastAsiaTheme="minorEastAsia" w:hAnsi="Arial" w:cs="Arial"/>
        </w:rPr>
        <w:t>solid-liquid mixing in drums, viscous fluid studies, fluidiza</w:t>
      </w:r>
      <w:r w:rsidR="00DE7679">
        <w:rPr>
          <w:rFonts w:ascii="Arial" w:eastAsiaTheme="minorEastAsia" w:hAnsi="Arial" w:cs="Arial"/>
        </w:rPr>
        <w:t>tion and agglomeration, and to study flow</w:t>
      </w:r>
      <w:r w:rsidR="00C03251" w:rsidRPr="00C03251">
        <w:rPr>
          <w:rFonts w:ascii="Arial" w:eastAsiaTheme="minorEastAsia" w:hAnsi="Arial" w:cs="Arial"/>
        </w:rPr>
        <w:t xml:space="preserve"> pathways through saturated rock fractures.</w:t>
      </w:r>
      <w:r w:rsidR="008725EE">
        <w:rPr>
          <w:rFonts w:ascii="Arial" w:eastAsiaTheme="minorEastAsia" w:hAnsi="Arial" w:cs="Arial"/>
          <w:vertAlign w:val="superscript"/>
        </w:rPr>
        <w:t>1</w:t>
      </w:r>
      <w:r w:rsidR="00DE7679">
        <w:rPr>
          <w:rFonts w:ascii="Arial" w:eastAsiaTheme="minorEastAsia" w:hAnsi="Arial" w:cs="Arial"/>
          <w:vertAlign w:val="superscript"/>
        </w:rPr>
        <w:t>1</w:t>
      </w:r>
      <w:r w:rsidR="008725EE">
        <w:rPr>
          <w:rFonts w:ascii="Arial" w:eastAsiaTheme="minorEastAsia" w:hAnsi="Arial" w:cs="Arial"/>
        </w:rPr>
        <w:t xml:space="preserve"> </w:t>
      </w:r>
      <w:r w:rsidR="00F26FB1">
        <w:rPr>
          <w:rFonts w:ascii="Arial" w:hAnsi="Arial" w:cs="Arial"/>
          <w:color w:val="222222"/>
          <w:shd w:val="clear" w:color="auto" w:fill="FFFFFF"/>
        </w:rPr>
        <w:t xml:space="preserve">A </w:t>
      </w:r>
      <w:r w:rsidR="006A1F67">
        <w:rPr>
          <w:rFonts w:ascii="Arial" w:hAnsi="Arial" w:cs="Arial"/>
          <w:color w:val="222222"/>
          <w:shd w:val="clear" w:color="auto" w:fill="FFFFFF"/>
        </w:rPr>
        <w:t>group in Canada is</w:t>
      </w:r>
      <w:r w:rsidR="00F26FB1">
        <w:rPr>
          <w:rFonts w:ascii="Arial" w:hAnsi="Arial" w:cs="Arial"/>
          <w:color w:val="222222"/>
          <w:shd w:val="clear" w:color="auto" w:fill="FFFFFF"/>
        </w:rPr>
        <w:t xml:space="preserve"> using PEPT for heavy particle flow studies in a spiral </w:t>
      </w:r>
      <w:r w:rsidR="00F26FB1">
        <w:rPr>
          <w:rFonts w:ascii="Arial" w:hAnsi="Arial" w:cs="Arial"/>
          <w:color w:val="222222"/>
          <w:shd w:val="clear" w:color="auto" w:fill="FFFFFF"/>
        </w:rPr>
        <w:lastRenderedPageBreak/>
        <w:t>concentrator</w:t>
      </w:r>
      <w:r w:rsidR="008725EE">
        <w:rPr>
          <w:rFonts w:ascii="Arial" w:hAnsi="Arial" w:cs="Arial"/>
          <w:color w:val="222222"/>
          <w:shd w:val="clear" w:color="auto" w:fill="FFFFFF"/>
          <w:vertAlign w:val="superscript"/>
        </w:rPr>
        <w:t>1</w:t>
      </w:r>
      <w:r w:rsidR="00DE7679">
        <w:rPr>
          <w:rFonts w:ascii="Arial" w:hAnsi="Arial" w:cs="Arial"/>
          <w:color w:val="222222"/>
          <w:shd w:val="clear" w:color="auto" w:fill="FFFFFF"/>
          <w:vertAlign w:val="superscript"/>
        </w:rPr>
        <w:t>7</w:t>
      </w:r>
      <w:r w:rsidR="008725EE">
        <w:rPr>
          <w:rFonts w:ascii="Arial" w:hAnsi="Arial" w:cs="Arial"/>
          <w:color w:val="222222"/>
          <w:shd w:val="clear" w:color="auto" w:fill="FFFFFF"/>
        </w:rPr>
        <w:t xml:space="preserve"> </w:t>
      </w:r>
      <w:r w:rsidR="00DE7679">
        <w:rPr>
          <w:rFonts w:ascii="Arial" w:hAnsi="Arial" w:cs="Arial"/>
          <w:color w:val="222222"/>
          <w:shd w:val="clear" w:color="auto" w:fill="FFFFFF"/>
        </w:rPr>
        <w:t>,and  particulate</w:t>
      </w:r>
      <w:r w:rsidR="009C32D9">
        <w:rPr>
          <w:rFonts w:ascii="Arial" w:hAnsi="Arial" w:cs="Arial"/>
          <w:color w:val="222222"/>
          <w:shd w:val="clear" w:color="auto" w:fill="FFFFFF"/>
        </w:rPr>
        <w:t xml:space="preserve"> flow in a fluidized bed was studied by </w:t>
      </w:r>
      <w:proofErr w:type="spellStart"/>
      <w:r w:rsidR="009C32D9">
        <w:rPr>
          <w:rFonts w:ascii="Arial" w:hAnsi="Arial" w:cs="Arial"/>
          <w:color w:val="222222"/>
          <w:shd w:val="clear" w:color="auto" w:fill="FFFFFF"/>
        </w:rPr>
        <w:t>Schaafsma</w:t>
      </w:r>
      <w:proofErr w:type="spellEnd"/>
      <w:r w:rsidR="009C32D9">
        <w:rPr>
          <w:rFonts w:ascii="Arial" w:hAnsi="Arial" w:cs="Arial"/>
          <w:color w:val="222222"/>
          <w:shd w:val="clear" w:color="auto" w:fill="FFFFFF"/>
        </w:rPr>
        <w:t xml:space="preserve"> et al in the Netherlands.</w:t>
      </w:r>
      <w:r w:rsidR="008725EE">
        <w:rPr>
          <w:rFonts w:ascii="Arial" w:hAnsi="Arial" w:cs="Arial"/>
          <w:color w:val="222222"/>
          <w:shd w:val="clear" w:color="auto" w:fill="FFFFFF"/>
          <w:vertAlign w:val="superscript"/>
        </w:rPr>
        <w:t>1</w:t>
      </w:r>
      <w:r w:rsidR="00DE7679">
        <w:rPr>
          <w:rFonts w:ascii="Arial" w:hAnsi="Arial" w:cs="Arial"/>
          <w:color w:val="222222"/>
          <w:shd w:val="clear" w:color="auto" w:fill="FFFFFF"/>
          <w:vertAlign w:val="superscript"/>
        </w:rPr>
        <w:t>8</w:t>
      </w:r>
    </w:p>
    <w:p w:rsidR="00C62E2F" w:rsidRPr="009C32D9" w:rsidRDefault="00C62E2F" w:rsidP="00540E1E">
      <w:pPr>
        <w:spacing w:line="480" w:lineRule="auto"/>
        <w:rPr>
          <w:rFonts w:ascii="Arial" w:hAnsi="Arial" w:cs="Arial"/>
          <w:color w:val="222222"/>
          <w:shd w:val="clear" w:color="auto" w:fill="FFFFFF"/>
        </w:rPr>
      </w:pPr>
    </w:p>
    <w:p w:rsidR="002001DC" w:rsidRPr="001E24E3" w:rsidRDefault="00D94A4E" w:rsidP="00540E1E">
      <w:pPr>
        <w:spacing w:line="480" w:lineRule="auto"/>
        <w:rPr>
          <w:rFonts w:ascii="Arial" w:hAnsi="Arial" w:cs="Arial"/>
          <w:b/>
          <w:color w:val="222222"/>
          <w:sz w:val="28"/>
          <w:szCs w:val="28"/>
          <w:shd w:val="clear" w:color="auto" w:fill="FFFFFF"/>
        </w:rPr>
      </w:pPr>
      <w:r>
        <w:rPr>
          <w:rFonts w:ascii="Arial" w:hAnsi="Arial" w:cs="Arial"/>
          <w:b/>
          <w:color w:val="222222"/>
          <w:sz w:val="28"/>
          <w:szCs w:val="28"/>
          <w:shd w:val="clear" w:color="auto" w:fill="FFFFFF"/>
        </w:rPr>
        <w:t>2.4</w:t>
      </w:r>
      <w:r w:rsidR="001E24E3" w:rsidRPr="001E24E3">
        <w:rPr>
          <w:rFonts w:ascii="Arial" w:hAnsi="Arial" w:cs="Arial"/>
          <w:b/>
          <w:color w:val="222222"/>
          <w:sz w:val="28"/>
          <w:szCs w:val="28"/>
          <w:shd w:val="clear" w:color="auto" w:fill="FFFFFF"/>
        </w:rPr>
        <w:tab/>
      </w:r>
      <w:r w:rsidR="002001DC" w:rsidRPr="001E24E3">
        <w:rPr>
          <w:rFonts w:ascii="Arial" w:eastAsiaTheme="minorEastAsia" w:hAnsi="Arial" w:cs="Arial"/>
          <w:b/>
          <w:sz w:val="28"/>
          <w:szCs w:val="28"/>
        </w:rPr>
        <w:t>Particle Image Velocimetry</w:t>
      </w:r>
    </w:p>
    <w:p w:rsidR="00C02DBF" w:rsidRPr="00F47AD9" w:rsidRDefault="002001DC" w:rsidP="00540E1E">
      <w:pPr>
        <w:spacing w:line="480" w:lineRule="auto"/>
        <w:rPr>
          <w:rFonts w:ascii="Arial" w:eastAsiaTheme="minorEastAsia" w:hAnsi="Arial" w:cs="Arial"/>
        </w:rPr>
      </w:pPr>
      <w:r w:rsidRPr="00F47AD9">
        <w:rPr>
          <w:rFonts w:ascii="Arial" w:eastAsiaTheme="minorEastAsia" w:hAnsi="Arial" w:cs="Arial"/>
        </w:rPr>
        <w:tab/>
        <w:t>PIV uses a set of images to der</w:t>
      </w:r>
      <w:r w:rsidR="004244F0">
        <w:rPr>
          <w:rFonts w:ascii="Arial" w:eastAsiaTheme="minorEastAsia" w:hAnsi="Arial" w:cs="Arial"/>
        </w:rPr>
        <w:t>ive</w:t>
      </w:r>
      <w:r w:rsidRPr="00F47AD9">
        <w:rPr>
          <w:rFonts w:ascii="Arial" w:eastAsiaTheme="minorEastAsia" w:hAnsi="Arial" w:cs="Arial"/>
        </w:rPr>
        <w:t xml:space="preserve"> velocity vector</w:t>
      </w:r>
      <w:r w:rsidR="008725EE">
        <w:rPr>
          <w:rFonts w:ascii="Arial" w:eastAsiaTheme="minorEastAsia" w:hAnsi="Arial" w:cs="Arial"/>
        </w:rPr>
        <w:t>s</w:t>
      </w:r>
      <w:r w:rsidRPr="00F47AD9">
        <w:rPr>
          <w:rFonts w:ascii="Arial" w:eastAsiaTheme="minorEastAsia" w:hAnsi="Arial" w:cs="Arial"/>
        </w:rPr>
        <w:t xml:space="preserve"> in the </w:t>
      </w:r>
      <w:proofErr w:type="spellStart"/>
      <w:r w:rsidRPr="00F47AD9">
        <w:rPr>
          <w:rFonts w:ascii="Arial" w:eastAsiaTheme="minorEastAsia" w:hAnsi="Arial" w:cs="Arial"/>
        </w:rPr>
        <w:t>Eulerian</w:t>
      </w:r>
      <w:proofErr w:type="spellEnd"/>
      <w:r w:rsidRPr="00F47AD9">
        <w:rPr>
          <w:rFonts w:ascii="Arial" w:eastAsiaTheme="minorEastAsia" w:hAnsi="Arial" w:cs="Arial"/>
        </w:rPr>
        <w:t xml:space="preserve"> </w:t>
      </w:r>
      <w:r w:rsidR="008725EE">
        <w:rPr>
          <w:rFonts w:ascii="Arial" w:eastAsiaTheme="minorEastAsia" w:hAnsi="Arial" w:cs="Arial"/>
        </w:rPr>
        <w:t>description</w:t>
      </w:r>
      <w:r w:rsidRPr="00F47AD9">
        <w:rPr>
          <w:rFonts w:ascii="Arial" w:eastAsiaTheme="minorEastAsia" w:hAnsi="Arial" w:cs="Arial"/>
        </w:rPr>
        <w:t xml:space="preserve"> of the flow field</w:t>
      </w:r>
      <w:r w:rsidR="008725EE">
        <w:rPr>
          <w:rFonts w:ascii="Arial" w:eastAsiaTheme="minorEastAsia" w:hAnsi="Arial" w:cs="Arial"/>
        </w:rPr>
        <w:t>.</w:t>
      </w:r>
      <w:r w:rsidRPr="00F47AD9">
        <w:rPr>
          <w:rFonts w:ascii="Arial" w:eastAsiaTheme="minorEastAsia" w:hAnsi="Arial" w:cs="Arial"/>
        </w:rPr>
        <w:t xml:space="preserve"> Acquiring PIV data requires four main components: (1) an optically</w:t>
      </w:r>
      <w:r w:rsidR="007F304D">
        <w:rPr>
          <w:rFonts w:ascii="Arial" w:eastAsiaTheme="minorEastAsia" w:hAnsi="Arial" w:cs="Arial"/>
        </w:rPr>
        <w:t xml:space="preserve"> transparent test section with flow th</w:t>
      </w:r>
      <w:r w:rsidRPr="00F47AD9">
        <w:rPr>
          <w:rFonts w:ascii="Arial" w:eastAsiaTheme="minorEastAsia" w:hAnsi="Arial" w:cs="Arial"/>
        </w:rPr>
        <w:t>at contains seeded particles, (2) a light source, such as a laser, (3) im</w:t>
      </w:r>
      <w:r w:rsidR="008B045D">
        <w:rPr>
          <w:rFonts w:ascii="Arial" w:eastAsiaTheme="minorEastAsia" w:hAnsi="Arial" w:cs="Arial"/>
        </w:rPr>
        <w:t xml:space="preserve">age recording hardware, and (4) </w:t>
      </w:r>
      <w:r w:rsidR="007F304D">
        <w:rPr>
          <w:rFonts w:ascii="Arial" w:eastAsiaTheme="minorEastAsia" w:hAnsi="Arial" w:cs="Arial"/>
        </w:rPr>
        <w:t xml:space="preserve">software that can </w:t>
      </w:r>
      <w:r w:rsidRPr="00F47AD9">
        <w:rPr>
          <w:rFonts w:ascii="Arial" w:eastAsiaTheme="minorEastAsia" w:hAnsi="Arial" w:cs="Arial"/>
        </w:rPr>
        <w:t>process the images</w:t>
      </w:r>
      <w:r w:rsidR="007F304D">
        <w:rPr>
          <w:rFonts w:ascii="Arial" w:eastAsiaTheme="minorEastAsia" w:hAnsi="Arial" w:cs="Arial"/>
        </w:rPr>
        <w:t xml:space="preserve"> into velocity fields</w:t>
      </w:r>
      <w:r w:rsidRPr="00F47AD9">
        <w:rPr>
          <w:rFonts w:ascii="Arial" w:eastAsiaTheme="minorEastAsia" w:hAnsi="Arial" w:cs="Arial"/>
        </w:rPr>
        <w:t>.</w:t>
      </w:r>
      <w:r w:rsidR="008B045D">
        <w:rPr>
          <w:rFonts w:ascii="Arial" w:eastAsiaTheme="minorEastAsia" w:hAnsi="Arial" w:cs="Arial"/>
          <w:vertAlign w:val="superscript"/>
        </w:rPr>
        <w:t>1</w:t>
      </w:r>
      <w:r w:rsidR="004244F0">
        <w:rPr>
          <w:rFonts w:ascii="Arial" w:eastAsiaTheme="minorEastAsia" w:hAnsi="Arial" w:cs="Arial"/>
          <w:vertAlign w:val="superscript"/>
        </w:rPr>
        <w:t>9</w:t>
      </w:r>
      <w:r w:rsidR="00006259">
        <w:rPr>
          <w:rFonts w:ascii="Arial" w:eastAsiaTheme="minorEastAsia" w:hAnsi="Arial" w:cs="Arial"/>
        </w:rPr>
        <w:t xml:space="preserve"> Figure 13</w:t>
      </w:r>
      <w:r w:rsidR="00202EB9">
        <w:rPr>
          <w:rFonts w:ascii="Arial" w:eastAsiaTheme="minorEastAsia" w:hAnsi="Arial" w:cs="Arial"/>
        </w:rPr>
        <w:t xml:space="preserve"> illustrates a typical PIV experiment setup. </w:t>
      </w:r>
    </w:p>
    <w:p w:rsidR="002001DC" w:rsidRPr="00F47AD9" w:rsidRDefault="002001DC" w:rsidP="00540E1E">
      <w:pPr>
        <w:spacing w:line="480" w:lineRule="auto"/>
        <w:rPr>
          <w:rFonts w:ascii="Arial" w:eastAsiaTheme="minorEastAsia" w:hAnsi="Arial" w:cs="Arial"/>
        </w:rPr>
      </w:pPr>
      <w:r w:rsidRPr="00F47AD9">
        <w:rPr>
          <w:rFonts w:ascii="Arial" w:eastAsiaTheme="minorEastAsia" w:hAnsi="Arial" w:cs="Arial"/>
          <w:noProof/>
        </w:rPr>
        <w:drawing>
          <wp:inline distT="0" distB="0" distL="0" distR="0">
            <wp:extent cx="5486400" cy="2884805"/>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486400" cy="2884805"/>
                    </a:xfrm>
                    <a:prstGeom prst="rect">
                      <a:avLst/>
                    </a:prstGeom>
                    <a:noFill/>
                    <a:ln w="9525">
                      <a:noFill/>
                      <a:miter lim="800000"/>
                      <a:headEnd/>
                      <a:tailEnd/>
                    </a:ln>
                  </pic:spPr>
                </pic:pic>
              </a:graphicData>
            </a:graphic>
          </wp:inline>
        </w:drawing>
      </w:r>
    </w:p>
    <w:p w:rsidR="009E5A23" w:rsidRDefault="00006259" w:rsidP="00540E1E">
      <w:pPr>
        <w:spacing w:line="480" w:lineRule="auto"/>
        <w:rPr>
          <w:rFonts w:ascii="Arial" w:eastAsiaTheme="minorEastAsia" w:hAnsi="Arial" w:cs="Arial"/>
          <w:b/>
        </w:rPr>
      </w:pPr>
      <w:r>
        <w:rPr>
          <w:rFonts w:ascii="Arial" w:eastAsiaTheme="minorEastAsia" w:hAnsi="Arial" w:cs="Arial"/>
          <w:b/>
        </w:rPr>
        <w:t>Figure 13</w:t>
      </w:r>
      <w:r w:rsidR="00887445" w:rsidRPr="00F47AD9">
        <w:rPr>
          <w:rFonts w:ascii="Arial" w:eastAsiaTheme="minorEastAsia" w:hAnsi="Arial" w:cs="Arial"/>
          <w:b/>
        </w:rPr>
        <w:t xml:space="preserve">: Diagram of a </w:t>
      </w:r>
      <w:r w:rsidR="00202EB9">
        <w:rPr>
          <w:rFonts w:ascii="Arial" w:eastAsiaTheme="minorEastAsia" w:hAnsi="Arial" w:cs="Arial"/>
          <w:b/>
        </w:rPr>
        <w:t xml:space="preserve">Typical </w:t>
      </w:r>
      <w:r w:rsidR="00887445" w:rsidRPr="00F47AD9">
        <w:rPr>
          <w:rFonts w:ascii="Arial" w:eastAsiaTheme="minorEastAsia" w:hAnsi="Arial" w:cs="Arial"/>
          <w:b/>
        </w:rPr>
        <w:t>PIV Setup</w:t>
      </w:r>
      <w:r w:rsidR="002B109A">
        <w:rPr>
          <w:rFonts w:ascii="Arial" w:eastAsiaTheme="minorEastAsia" w:hAnsi="Arial" w:cs="Arial"/>
          <w:b/>
          <w:vertAlign w:val="superscript"/>
        </w:rPr>
        <w:t>1</w:t>
      </w:r>
      <w:r w:rsidR="00770314">
        <w:rPr>
          <w:rFonts w:ascii="Arial" w:eastAsiaTheme="minorEastAsia" w:hAnsi="Arial" w:cs="Arial"/>
          <w:b/>
          <w:vertAlign w:val="superscript"/>
        </w:rPr>
        <w:t>9</w:t>
      </w:r>
    </w:p>
    <w:p w:rsidR="00D11EB0" w:rsidRDefault="00D11EB0" w:rsidP="00540E1E">
      <w:pPr>
        <w:spacing w:line="480" w:lineRule="auto"/>
        <w:rPr>
          <w:rFonts w:ascii="Arial" w:eastAsiaTheme="minorEastAsia" w:hAnsi="Arial" w:cs="Arial"/>
        </w:rPr>
      </w:pPr>
    </w:p>
    <w:p w:rsidR="00511A62" w:rsidRDefault="00511A62" w:rsidP="00540E1E">
      <w:pPr>
        <w:spacing w:line="480" w:lineRule="auto"/>
        <w:rPr>
          <w:rFonts w:ascii="Arial" w:eastAsiaTheme="minorEastAsia" w:hAnsi="Arial" w:cs="Arial"/>
        </w:rPr>
      </w:pPr>
    </w:p>
    <w:p w:rsidR="007D177B" w:rsidRPr="00D11EB0" w:rsidRDefault="007D177B" w:rsidP="00540E1E">
      <w:pPr>
        <w:spacing w:line="480" w:lineRule="auto"/>
        <w:rPr>
          <w:rFonts w:ascii="Arial" w:eastAsiaTheme="minorEastAsia" w:hAnsi="Arial" w:cs="Arial"/>
        </w:rPr>
      </w:pPr>
    </w:p>
    <w:p w:rsidR="00CB7851" w:rsidRDefault="00CB7851" w:rsidP="00540E1E">
      <w:pPr>
        <w:spacing w:line="480" w:lineRule="auto"/>
        <w:rPr>
          <w:rFonts w:ascii="Arial" w:eastAsiaTheme="minorEastAsia" w:hAnsi="Arial" w:cs="Arial"/>
          <w:b/>
          <w:i/>
        </w:rPr>
      </w:pPr>
      <w:r w:rsidRPr="00F45FDF">
        <w:rPr>
          <w:rFonts w:ascii="Arial" w:eastAsiaTheme="minorEastAsia" w:hAnsi="Arial" w:cs="Arial"/>
          <w:b/>
        </w:rPr>
        <w:lastRenderedPageBreak/>
        <w:t>2.4.</w:t>
      </w:r>
      <w:r>
        <w:rPr>
          <w:rFonts w:ascii="Arial" w:eastAsiaTheme="minorEastAsia" w:hAnsi="Arial" w:cs="Arial"/>
          <w:b/>
        </w:rPr>
        <w:t>1</w:t>
      </w:r>
      <w:r>
        <w:rPr>
          <w:rFonts w:ascii="Arial" w:eastAsiaTheme="minorEastAsia" w:hAnsi="Arial" w:cs="Arial"/>
          <w:b/>
          <w:i/>
        </w:rPr>
        <w:tab/>
        <w:t>Seed</w:t>
      </w:r>
      <w:r w:rsidRPr="00F47AD9">
        <w:rPr>
          <w:rFonts w:ascii="Arial" w:eastAsiaTheme="minorEastAsia" w:hAnsi="Arial" w:cs="Arial"/>
          <w:b/>
          <w:i/>
        </w:rPr>
        <w:t xml:space="preserve"> Particles</w:t>
      </w:r>
    </w:p>
    <w:p w:rsidR="00CB7851" w:rsidRDefault="00263418" w:rsidP="00540E1E">
      <w:pPr>
        <w:spacing w:line="480" w:lineRule="auto"/>
        <w:rPr>
          <w:rFonts w:ascii="Arial" w:eastAsiaTheme="minorEastAsia" w:hAnsi="Arial" w:cs="Arial"/>
        </w:rPr>
      </w:pPr>
      <w:r>
        <w:rPr>
          <w:rFonts w:ascii="Arial" w:eastAsiaTheme="minorEastAsia" w:hAnsi="Arial" w:cs="Arial"/>
          <w:b/>
          <w:i/>
        </w:rPr>
        <w:tab/>
      </w:r>
      <w:r w:rsidR="00CB7851">
        <w:rPr>
          <w:rFonts w:ascii="Arial" w:eastAsiaTheme="minorEastAsia" w:hAnsi="Arial" w:cs="Arial"/>
        </w:rPr>
        <w:t>The seeded particles play an important role in PIV acquisition. They must follow the flow streamlines without excessive slip and efficiently scatter the illuminating laser light.</w:t>
      </w:r>
      <w:r w:rsidR="00CB7851">
        <w:rPr>
          <w:rFonts w:ascii="Arial" w:eastAsiaTheme="minorEastAsia" w:hAnsi="Arial" w:cs="Arial"/>
          <w:vertAlign w:val="superscript"/>
        </w:rPr>
        <w:t>18</w:t>
      </w:r>
      <w:r w:rsidR="004244F0">
        <w:rPr>
          <w:rFonts w:ascii="Arial" w:eastAsiaTheme="minorEastAsia" w:hAnsi="Arial" w:cs="Arial"/>
        </w:rPr>
        <w:t xml:space="preserve"> As long as the particle</w:t>
      </w:r>
      <w:r w:rsidR="00CB7851">
        <w:rPr>
          <w:rFonts w:ascii="Arial" w:eastAsiaTheme="minorEastAsia" w:hAnsi="Arial" w:cs="Arial"/>
        </w:rPr>
        <w:t xml:space="preserve"> settling velocity is negligible in relation to the flow velocity, the first requirement will be fulfilled. The settling velocity</w:t>
      </w:r>
      <w:r w:rsidR="004244F0">
        <w:rPr>
          <w:rFonts w:ascii="Arial" w:eastAsiaTheme="minorEastAsia" w:hAnsi="Arial" w:cs="Arial"/>
        </w:rPr>
        <w:t xml:space="preserve">, </w:t>
      </w:r>
      <m:oMath>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m:t>
            </m:r>
          </m:sub>
        </m:sSub>
      </m:oMath>
      <w:r w:rsidR="004244F0">
        <w:rPr>
          <w:rFonts w:ascii="Arial" w:eastAsiaTheme="minorEastAsia" w:hAnsi="Arial" w:cs="Arial"/>
        </w:rPr>
        <w:t xml:space="preserve">, is governed by the particle diameter, </w:t>
      </w:r>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p</m:t>
            </m:r>
          </m:sub>
        </m:sSub>
      </m:oMath>
      <w:r w:rsidR="004244F0">
        <w:rPr>
          <w:rFonts w:ascii="Arial" w:eastAsiaTheme="minorEastAsia" w:hAnsi="Arial" w:cs="Arial"/>
        </w:rPr>
        <w:t>,</w:t>
      </w:r>
      <w:r w:rsidR="00CB7851">
        <w:rPr>
          <w:rFonts w:ascii="Arial" w:eastAsiaTheme="minorEastAsia" w:hAnsi="Arial" w:cs="Arial"/>
        </w:rPr>
        <w:t xml:space="preserve"> and density of the particles</w:t>
      </w:r>
      <w:r w:rsidR="00CE6730">
        <w:rPr>
          <w:rFonts w:ascii="Arial" w:eastAsiaTheme="minorEastAsia" w:hAnsi="Arial" w:cs="Arial"/>
        </w:rPr>
        <w:t xml:space="preserve">, </w:t>
      </w:r>
      <m:oMath>
        <m:sSub>
          <m:sSubPr>
            <m:ctrlPr>
              <w:rPr>
                <w:rFonts w:ascii="Cambria Math" w:eastAsiaTheme="minorEastAsia" w:hAnsi="Cambria Math" w:cs="Arial"/>
                <w:i/>
              </w:rPr>
            </m:ctrlPr>
          </m:sSubPr>
          <m:e>
            <m:r>
              <w:rPr>
                <w:rFonts w:ascii="Cambria Math" w:eastAsiaTheme="minorEastAsia" w:hAnsi="Cambria Math" w:cs="Arial"/>
              </w:rPr>
              <m:t>ρ</m:t>
            </m:r>
          </m:e>
          <m:sub>
            <m:r>
              <w:rPr>
                <w:rFonts w:ascii="Cambria Math" w:eastAsiaTheme="minorEastAsia" w:hAnsi="Cambria Math" w:cs="Arial"/>
              </w:rPr>
              <m:t>p</m:t>
            </m:r>
          </m:sub>
        </m:sSub>
      </m:oMath>
      <w:r w:rsidR="00CE6730">
        <w:rPr>
          <w:rFonts w:ascii="Arial" w:eastAsiaTheme="minorEastAsia" w:hAnsi="Arial" w:cs="Arial"/>
        </w:rPr>
        <w:t>,</w:t>
      </w:r>
      <w:r w:rsidR="00CB7851">
        <w:rPr>
          <w:rFonts w:ascii="Arial" w:eastAsiaTheme="minorEastAsia" w:hAnsi="Arial" w:cs="Arial"/>
        </w:rPr>
        <w:t xml:space="preserve"> as well as dens</w:t>
      </w:r>
      <w:r w:rsidR="00CE6730">
        <w:rPr>
          <w:rFonts w:ascii="Arial" w:eastAsiaTheme="minorEastAsia" w:hAnsi="Arial" w:cs="Arial"/>
        </w:rPr>
        <w:t xml:space="preserve">ity and viscosity of the fluid, </w:t>
      </w:r>
      <m:oMath>
        <m:sSub>
          <m:sSubPr>
            <m:ctrlPr>
              <w:rPr>
                <w:rFonts w:ascii="Cambria Math" w:eastAsiaTheme="minorEastAsia" w:hAnsi="Cambria Math" w:cs="Arial"/>
                <w:i/>
              </w:rPr>
            </m:ctrlPr>
          </m:sSubPr>
          <m:e>
            <m:r>
              <w:rPr>
                <w:rFonts w:ascii="Cambria Math" w:eastAsiaTheme="minorEastAsia" w:hAnsi="Cambria Math" w:cs="Arial"/>
              </w:rPr>
              <m:t>ρ</m:t>
            </m:r>
          </m:e>
          <m:sub>
            <m:r>
              <w:rPr>
                <w:rFonts w:ascii="Cambria Math" w:eastAsiaTheme="minorEastAsia" w:hAnsi="Cambria Math" w:cs="Arial"/>
              </w:rPr>
              <m:t>l</m:t>
            </m:r>
          </m:sub>
        </m:sSub>
      </m:oMath>
      <w:r w:rsidR="00CE6730">
        <w:rPr>
          <w:rFonts w:ascii="Arial" w:eastAsiaTheme="minorEastAsia" w:hAnsi="Arial" w:cs="Arial"/>
        </w:rPr>
        <w:t xml:space="preserve"> and </w:t>
      </w:r>
      <m:oMath>
        <m:r>
          <w:rPr>
            <w:rFonts w:ascii="Cambria Math" w:eastAsiaTheme="minorEastAsia" w:hAnsi="Cambria Math" w:cs="Arial"/>
          </w:rPr>
          <m:t>μ</m:t>
        </m:r>
      </m:oMath>
      <w:r w:rsidR="00CE6730">
        <w:rPr>
          <w:rFonts w:ascii="Arial" w:eastAsiaTheme="minorEastAsia" w:hAnsi="Arial" w:cs="Arial"/>
        </w:rPr>
        <w:t>, respectively,</w:t>
      </w:r>
    </w:p>
    <w:p w:rsidR="00CB7851" w:rsidRDefault="00875097" w:rsidP="00540E1E">
      <w:pPr>
        <w:spacing w:line="480" w:lineRule="auto"/>
        <w:jc w:val="center"/>
        <w:rPr>
          <w:rFonts w:ascii="Arial" w:eastAsiaTheme="minorEastAsia" w:hAnsi="Arial" w:cs="Arial"/>
        </w:rPr>
      </w:pPr>
      <m:oMath>
        <m:sSub>
          <m:sSubPr>
            <m:ctrlPr>
              <w:rPr>
                <w:rFonts w:ascii="Cambria Math" w:eastAsiaTheme="minorEastAsia" w:hAnsi="Cambria Math" w:cs="Arial"/>
                <w:i/>
              </w:rPr>
            </m:ctrlPr>
          </m:sSubPr>
          <m:e>
            <m:r>
              <w:rPr>
                <w:rFonts w:ascii="Cambria Math" w:eastAsiaTheme="minorEastAsia" w:hAnsi="Cambria Math" w:cs="Arial"/>
              </w:rPr>
              <m:t>u</m:t>
            </m:r>
          </m:e>
          <m:sub>
            <m:r>
              <w:rPr>
                <w:rFonts w:ascii="Cambria Math" w:eastAsiaTheme="minorEastAsia" w:hAnsi="Cambria Math" w:cs="Arial"/>
              </w:rPr>
              <m:t>∞</m:t>
            </m:r>
          </m:sub>
        </m:sSub>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g</m:t>
            </m:r>
            <m:sSubSup>
              <m:sSubSupPr>
                <m:ctrlPr>
                  <w:rPr>
                    <w:rFonts w:ascii="Cambria Math" w:eastAsiaTheme="minorEastAsia" w:hAnsi="Cambria Math" w:cs="Arial"/>
                    <w:i/>
                  </w:rPr>
                </m:ctrlPr>
              </m:sSubSupPr>
              <m:e>
                <m:r>
                  <w:rPr>
                    <w:rFonts w:ascii="Cambria Math" w:eastAsiaTheme="minorEastAsia" w:hAnsi="Cambria Math" w:cs="Arial"/>
                  </w:rPr>
                  <m:t>d</m:t>
                </m:r>
              </m:e>
              <m:sub>
                <m:r>
                  <w:rPr>
                    <w:rFonts w:ascii="Cambria Math" w:eastAsiaTheme="minorEastAsia" w:hAnsi="Cambria Math" w:cs="Arial"/>
                  </w:rPr>
                  <m:t>p</m:t>
                </m:r>
              </m:sub>
              <m:sup>
                <m:r>
                  <w:rPr>
                    <w:rFonts w:ascii="Cambria Math" w:eastAsiaTheme="minorEastAsia" w:hAnsi="Cambria Math" w:cs="Arial"/>
                  </w:rPr>
                  <m:t>2</m:t>
                </m:r>
              </m:sup>
            </m:sSubSup>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ρ</m:t>
                </m:r>
              </m:e>
              <m:sub>
                <m:r>
                  <w:rPr>
                    <w:rFonts w:ascii="Cambria Math" w:eastAsiaTheme="minorEastAsia" w:hAnsi="Cambria Math" w:cs="Arial"/>
                  </w:rPr>
                  <m:t>p</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ρ</m:t>
                </m:r>
              </m:e>
              <m:sub>
                <m:r>
                  <w:rPr>
                    <w:rFonts w:ascii="Cambria Math" w:eastAsiaTheme="minorEastAsia" w:hAnsi="Cambria Math" w:cs="Arial"/>
                  </w:rPr>
                  <m:t>f</m:t>
                </m:r>
              </m:sub>
            </m:sSub>
            <m:r>
              <w:rPr>
                <w:rFonts w:ascii="Cambria Math" w:eastAsiaTheme="minorEastAsia" w:hAnsi="Cambria Math" w:cs="Arial"/>
              </w:rPr>
              <m:t>)</m:t>
            </m:r>
          </m:num>
          <m:den>
            <m:r>
              <w:rPr>
                <w:rFonts w:ascii="Cambria Math" w:eastAsiaTheme="minorEastAsia" w:hAnsi="Cambria Math" w:cs="Arial"/>
              </w:rPr>
              <m:t>18μ</m:t>
            </m:r>
          </m:den>
        </m:f>
      </m:oMath>
      <w:r w:rsidR="00CB7851">
        <w:rPr>
          <w:rFonts w:ascii="Arial" w:eastAsiaTheme="minorEastAsia" w:hAnsi="Arial" w:cs="Arial"/>
        </w:rPr>
        <w:t>.</w:t>
      </w:r>
    </w:p>
    <w:p w:rsidR="00CB7851" w:rsidRDefault="00CB7851" w:rsidP="00540E1E">
      <w:pPr>
        <w:spacing w:line="480" w:lineRule="auto"/>
        <w:rPr>
          <w:rFonts w:ascii="Arial" w:eastAsiaTheme="minorEastAsia" w:hAnsi="Arial" w:cs="Arial"/>
        </w:rPr>
      </w:pPr>
      <w:r>
        <w:rPr>
          <w:rFonts w:ascii="Arial" w:eastAsiaTheme="minorEastAsia" w:hAnsi="Arial" w:cs="Arial"/>
        </w:rPr>
        <w:tab/>
      </w:r>
      <w:r w:rsidR="00353292">
        <w:rPr>
          <w:rFonts w:ascii="Arial" w:eastAsiaTheme="minorEastAsia" w:hAnsi="Arial" w:cs="Arial"/>
        </w:rPr>
        <w:t xml:space="preserve">Many accelerations may exist in the flow additional to gravity, g, and this criterion may be applied to them as well. </w:t>
      </w:r>
      <w:r>
        <w:rPr>
          <w:rFonts w:ascii="Arial" w:eastAsiaTheme="minorEastAsia" w:hAnsi="Arial" w:cs="Arial"/>
        </w:rPr>
        <w:t>It can be inferred from this equation that choosing</w:t>
      </w:r>
      <w:r w:rsidR="00E847D7">
        <w:rPr>
          <w:rFonts w:ascii="Arial" w:eastAsiaTheme="minorEastAsia" w:hAnsi="Arial" w:cs="Arial"/>
        </w:rPr>
        <w:t xml:space="preserve"> a particle with small diameter</w:t>
      </w:r>
      <w:r>
        <w:rPr>
          <w:rFonts w:ascii="Arial" w:eastAsiaTheme="minorEastAsia" w:hAnsi="Arial" w:cs="Arial"/>
        </w:rPr>
        <w:t xml:space="preserve"> and a density close to the density of the working fluid is optimal, especially in low velocity environments. </w:t>
      </w:r>
      <w:r w:rsidR="00273DA1">
        <w:rPr>
          <w:rFonts w:ascii="Arial" w:eastAsiaTheme="minorEastAsia" w:hAnsi="Arial" w:cs="Arial"/>
        </w:rPr>
        <w:t>Several sizes of p</w:t>
      </w:r>
      <w:r>
        <w:rPr>
          <w:rFonts w:ascii="Arial" w:eastAsiaTheme="minorEastAsia" w:hAnsi="Arial" w:cs="Arial"/>
        </w:rPr>
        <w:t xml:space="preserve">lastic microspheres </w:t>
      </w:r>
      <w:r w:rsidR="00381A8D">
        <w:rPr>
          <w:rFonts w:ascii="Arial" w:eastAsiaTheme="minorEastAsia" w:hAnsi="Arial" w:cs="Arial"/>
        </w:rPr>
        <w:t xml:space="preserve">are available for PIV studies that </w:t>
      </w:r>
      <w:r>
        <w:rPr>
          <w:rFonts w:ascii="Arial" w:eastAsiaTheme="minorEastAsia" w:hAnsi="Arial" w:cs="Arial"/>
        </w:rPr>
        <w:t xml:space="preserve">have similar densities to water. </w:t>
      </w:r>
    </w:p>
    <w:p w:rsidR="00CB7851" w:rsidRDefault="00CB7851" w:rsidP="00540E1E">
      <w:pPr>
        <w:spacing w:line="480" w:lineRule="auto"/>
        <w:rPr>
          <w:rFonts w:ascii="Arial" w:eastAsiaTheme="minorEastAsia" w:hAnsi="Arial" w:cs="Arial"/>
        </w:rPr>
      </w:pPr>
      <w:r>
        <w:rPr>
          <w:rFonts w:ascii="Arial" w:eastAsiaTheme="minorEastAsia" w:hAnsi="Arial" w:cs="Arial"/>
        </w:rPr>
        <w:tab/>
        <w:t>Such particles, however, also have a refractive index close to that of water causing them to scatter weakly</w:t>
      </w:r>
      <w:r w:rsidR="00AD4AC1">
        <w:rPr>
          <w:rFonts w:ascii="Arial" w:eastAsiaTheme="minorEastAsia" w:hAnsi="Arial" w:cs="Arial"/>
        </w:rPr>
        <w:t xml:space="preserve"> in the laser light</w:t>
      </w:r>
      <w:r>
        <w:rPr>
          <w:rFonts w:ascii="Arial" w:eastAsiaTheme="minorEastAsia" w:hAnsi="Arial" w:cs="Arial"/>
        </w:rPr>
        <w:t xml:space="preserve">. </w:t>
      </w:r>
      <w:r w:rsidR="00353292">
        <w:rPr>
          <w:rFonts w:ascii="Arial" w:eastAsiaTheme="minorEastAsia" w:hAnsi="Arial" w:cs="Arial"/>
        </w:rPr>
        <w:t xml:space="preserve">Light scatter can be </w:t>
      </w:r>
      <w:r>
        <w:rPr>
          <w:rFonts w:ascii="Arial" w:eastAsiaTheme="minorEastAsia" w:hAnsi="Arial" w:cs="Arial"/>
        </w:rPr>
        <w:t>improve</w:t>
      </w:r>
      <w:r w:rsidR="00353292">
        <w:rPr>
          <w:rFonts w:ascii="Arial" w:eastAsiaTheme="minorEastAsia" w:hAnsi="Arial" w:cs="Arial"/>
        </w:rPr>
        <w:t>d</w:t>
      </w:r>
      <w:r>
        <w:rPr>
          <w:rFonts w:ascii="Arial" w:eastAsiaTheme="minorEastAsia" w:hAnsi="Arial" w:cs="Arial"/>
        </w:rPr>
        <w:t xml:space="preserve"> by increasing the </w:t>
      </w:r>
      <w:r w:rsidR="00353292">
        <w:rPr>
          <w:rFonts w:ascii="Arial" w:eastAsiaTheme="minorEastAsia" w:hAnsi="Arial" w:cs="Arial"/>
        </w:rPr>
        <w:t>particle size.</w:t>
      </w:r>
    </w:p>
    <w:p w:rsidR="00CB7851" w:rsidRDefault="00CB7851" w:rsidP="00540E1E">
      <w:pPr>
        <w:spacing w:line="480" w:lineRule="auto"/>
        <w:rPr>
          <w:rFonts w:ascii="Arial" w:eastAsiaTheme="minorEastAsia" w:hAnsi="Arial" w:cs="Arial"/>
        </w:rPr>
      </w:pPr>
      <w:r>
        <w:rPr>
          <w:rFonts w:ascii="Arial" w:eastAsiaTheme="minorEastAsia" w:hAnsi="Arial" w:cs="Arial"/>
        </w:rPr>
        <w:tab/>
        <w:t>The concentrati</w:t>
      </w:r>
      <w:r w:rsidR="00353292">
        <w:rPr>
          <w:rFonts w:ascii="Arial" w:eastAsiaTheme="minorEastAsia" w:hAnsi="Arial" w:cs="Arial"/>
        </w:rPr>
        <w:t>on of seeder particles should produce</w:t>
      </w:r>
      <w:r>
        <w:rPr>
          <w:rFonts w:ascii="Arial" w:eastAsiaTheme="minorEastAsia" w:hAnsi="Arial" w:cs="Arial"/>
        </w:rPr>
        <w:t xml:space="preserve"> more than 10 particle image pairs in each interrogation </w:t>
      </w:r>
      <w:r w:rsidR="00353292">
        <w:rPr>
          <w:rFonts w:ascii="Arial" w:eastAsiaTheme="minorEastAsia" w:hAnsi="Arial" w:cs="Arial"/>
        </w:rPr>
        <w:t>region in the gridded image field.</w:t>
      </w:r>
      <w:r>
        <w:rPr>
          <w:rFonts w:ascii="Arial" w:eastAsiaTheme="minorEastAsia" w:hAnsi="Arial" w:cs="Arial"/>
        </w:rPr>
        <w:t xml:space="preserve"> while limiting the concentration so that it does not saturate the interrogation area.</w:t>
      </w:r>
      <w:r w:rsidR="00353292">
        <w:rPr>
          <w:rFonts w:ascii="Arial" w:eastAsiaTheme="minorEastAsia" w:hAnsi="Arial" w:cs="Arial"/>
          <w:vertAlign w:val="superscript"/>
        </w:rPr>
        <w:t>20</w:t>
      </w:r>
      <w:r w:rsidR="00AF30D8">
        <w:rPr>
          <w:rFonts w:ascii="Arial" w:eastAsiaTheme="minorEastAsia" w:hAnsi="Arial" w:cs="Arial"/>
        </w:rPr>
        <w:t xml:space="preserve"> More information on gridding of the image is provided in section 2.4.6.</w:t>
      </w:r>
      <w:r>
        <w:rPr>
          <w:rFonts w:ascii="Arial" w:eastAsiaTheme="minorEastAsia" w:hAnsi="Arial" w:cs="Arial"/>
        </w:rPr>
        <w:t xml:space="preserve"> </w:t>
      </w:r>
    </w:p>
    <w:p w:rsidR="00CB7851" w:rsidRDefault="00CB7851" w:rsidP="00540E1E">
      <w:pPr>
        <w:spacing w:line="480" w:lineRule="auto"/>
        <w:rPr>
          <w:rFonts w:ascii="Arial" w:eastAsiaTheme="minorEastAsia" w:hAnsi="Arial" w:cs="Arial"/>
          <w:b/>
        </w:rPr>
      </w:pPr>
    </w:p>
    <w:p w:rsidR="001D6879" w:rsidRDefault="00A62CAF" w:rsidP="00540E1E">
      <w:pPr>
        <w:spacing w:line="480" w:lineRule="auto"/>
        <w:rPr>
          <w:rFonts w:ascii="Arial" w:eastAsiaTheme="minorEastAsia" w:hAnsi="Arial" w:cs="Arial"/>
        </w:rPr>
      </w:pPr>
      <w:r>
        <w:rPr>
          <w:rFonts w:ascii="Arial" w:eastAsiaTheme="minorEastAsia" w:hAnsi="Arial" w:cs="Arial"/>
          <w:b/>
        </w:rPr>
        <w:lastRenderedPageBreak/>
        <w:t>2.4.2</w:t>
      </w:r>
      <w:r w:rsidR="00F45FDF">
        <w:rPr>
          <w:rFonts w:ascii="Arial" w:eastAsiaTheme="minorEastAsia" w:hAnsi="Arial" w:cs="Arial"/>
          <w:b/>
        </w:rPr>
        <w:tab/>
      </w:r>
      <w:r w:rsidR="00981CF8">
        <w:rPr>
          <w:rFonts w:ascii="Arial" w:eastAsiaTheme="minorEastAsia" w:hAnsi="Arial" w:cs="Arial"/>
          <w:b/>
          <w:i/>
        </w:rPr>
        <w:t xml:space="preserve">Laser and </w:t>
      </w:r>
      <w:r w:rsidR="00F45FDF">
        <w:rPr>
          <w:rFonts w:ascii="Arial" w:eastAsiaTheme="minorEastAsia" w:hAnsi="Arial" w:cs="Arial"/>
          <w:b/>
          <w:i/>
        </w:rPr>
        <w:t>Optics</w:t>
      </w:r>
      <w:r w:rsidR="002001DC" w:rsidRPr="00F47AD9">
        <w:rPr>
          <w:rFonts w:ascii="Arial" w:eastAsiaTheme="minorEastAsia" w:hAnsi="Arial" w:cs="Arial"/>
        </w:rPr>
        <w:tab/>
      </w:r>
    </w:p>
    <w:p w:rsidR="00654CB9" w:rsidRDefault="001D6879" w:rsidP="00540E1E">
      <w:pPr>
        <w:spacing w:line="480" w:lineRule="auto"/>
        <w:rPr>
          <w:rFonts w:ascii="Arial" w:eastAsiaTheme="minorEastAsia" w:hAnsi="Arial" w:cs="Arial"/>
        </w:rPr>
      </w:pPr>
      <w:r>
        <w:rPr>
          <w:rFonts w:ascii="Arial" w:eastAsiaTheme="minorEastAsia" w:hAnsi="Arial" w:cs="Arial"/>
        </w:rPr>
        <w:tab/>
      </w:r>
      <w:r w:rsidR="002001DC" w:rsidRPr="00F47AD9">
        <w:rPr>
          <w:rFonts w:ascii="Arial" w:eastAsiaTheme="minorEastAsia" w:hAnsi="Arial" w:cs="Arial"/>
        </w:rPr>
        <w:t xml:space="preserve">A pulsed laser is </w:t>
      </w:r>
      <w:r w:rsidR="00654CB9">
        <w:rPr>
          <w:rFonts w:ascii="Arial" w:eastAsiaTheme="minorEastAsia" w:hAnsi="Arial" w:cs="Arial"/>
        </w:rPr>
        <w:t>normally used</w:t>
      </w:r>
      <w:r w:rsidR="005C5B03">
        <w:rPr>
          <w:rFonts w:ascii="Arial" w:eastAsiaTheme="minorEastAsia" w:hAnsi="Arial" w:cs="Arial"/>
        </w:rPr>
        <w:t xml:space="preserve"> for PIV as it </w:t>
      </w:r>
      <w:r w:rsidR="00654CB9">
        <w:rPr>
          <w:rFonts w:ascii="Arial" w:eastAsiaTheme="minorEastAsia" w:hAnsi="Arial" w:cs="Arial"/>
        </w:rPr>
        <w:t>delivers the laser power to</w:t>
      </w:r>
      <w:r w:rsidR="005C5B03">
        <w:rPr>
          <w:rFonts w:ascii="Arial" w:eastAsiaTheme="minorEastAsia" w:hAnsi="Arial" w:cs="Arial"/>
        </w:rPr>
        <w:t xml:space="preserve"> the interrogation area</w:t>
      </w:r>
      <w:r w:rsidR="00D11EB0">
        <w:rPr>
          <w:rFonts w:ascii="Arial" w:eastAsiaTheme="minorEastAsia" w:hAnsi="Arial" w:cs="Arial"/>
        </w:rPr>
        <w:t xml:space="preserve"> </w:t>
      </w:r>
      <w:r w:rsidR="00654CB9">
        <w:rPr>
          <w:rFonts w:ascii="Arial" w:eastAsiaTheme="minorEastAsia" w:hAnsi="Arial" w:cs="Arial"/>
        </w:rPr>
        <w:t xml:space="preserve">in short pulses </w:t>
      </w:r>
      <w:r w:rsidR="00D11EB0">
        <w:rPr>
          <w:rFonts w:ascii="Arial" w:eastAsiaTheme="minorEastAsia" w:hAnsi="Arial" w:cs="Arial"/>
        </w:rPr>
        <w:t>as it creates a light sheet to illuminate the particles of interest</w:t>
      </w:r>
      <w:r w:rsidR="002001DC" w:rsidRPr="00F47AD9">
        <w:rPr>
          <w:rFonts w:ascii="Arial" w:eastAsiaTheme="minorEastAsia" w:hAnsi="Arial" w:cs="Arial"/>
        </w:rPr>
        <w:t xml:space="preserve">. </w:t>
      </w:r>
      <w:r w:rsidR="00654CB9" w:rsidRPr="00F47AD9">
        <w:rPr>
          <w:rFonts w:ascii="Arial" w:eastAsiaTheme="minorEastAsia" w:hAnsi="Arial" w:cs="Arial"/>
        </w:rPr>
        <w:t>Pulsing allows for the camera to take two separate images: the first image is taken on the first laser pulse, and the secon</w:t>
      </w:r>
      <w:r>
        <w:rPr>
          <w:rFonts w:ascii="Arial" w:eastAsiaTheme="minorEastAsia" w:hAnsi="Arial" w:cs="Arial"/>
        </w:rPr>
        <w:t>d image on the second. The time</w:t>
      </w:r>
      <w:r w:rsidR="00654CB9" w:rsidRPr="00F47AD9">
        <w:rPr>
          <w:rFonts w:ascii="Arial" w:eastAsiaTheme="minorEastAsia" w:hAnsi="Arial" w:cs="Arial"/>
        </w:rPr>
        <w:t xml:space="preserve"> between pulses allows for observation of the particle movement in between the pulses. The pulses are very short making manual camera timing nearly impossible. In most modern PIV experiments a synchronizer is employed to autonomously time the camera and laser pulses</w:t>
      </w:r>
      <w:r w:rsidR="00654CB9">
        <w:rPr>
          <w:rFonts w:ascii="Arial" w:eastAsiaTheme="minorEastAsia" w:hAnsi="Arial" w:cs="Arial"/>
        </w:rPr>
        <w:t>.</w:t>
      </w:r>
      <w:r w:rsidR="00654CB9">
        <w:rPr>
          <w:rFonts w:ascii="Arial" w:eastAsiaTheme="minorEastAsia" w:hAnsi="Arial" w:cs="Arial"/>
          <w:vertAlign w:val="superscript"/>
        </w:rPr>
        <w:t>21</w:t>
      </w:r>
      <w:r w:rsidR="00006259">
        <w:rPr>
          <w:rFonts w:ascii="Arial" w:eastAsiaTheme="minorEastAsia" w:hAnsi="Arial" w:cs="Arial"/>
        </w:rPr>
        <w:t xml:space="preserve"> Figure 14</w:t>
      </w:r>
      <w:r w:rsidR="00654CB9">
        <w:rPr>
          <w:rFonts w:ascii="Arial" w:eastAsiaTheme="minorEastAsia" w:hAnsi="Arial" w:cs="Arial"/>
        </w:rPr>
        <w:t xml:space="preserve"> illustrates the timing relationship of the laser and</w:t>
      </w:r>
      <w:r>
        <w:rPr>
          <w:rFonts w:ascii="Arial" w:eastAsiaTheme="minorEastAsia" w:hAnsi="Arial" w:cs="Arial"/>
        </w:rPr>
        <w:t xml:space="preserve"> camera. The longer camera exposure for the second laser pulse causes the second image of the particles to have a lighter backgroun</w:t>
      </w:r>
      <w:r w:rsidR="00006259">
        <w:rPr>
          <w:rFonts w:ascii="Arial" w:eastAsiaTheme="minorEastAsia" w:hAnsi="Arial" w:cs="Arial"/>
        </w:rPr>
        <w:t>d, as evident later in Figures 22 and 23</w:t>
      </w:r>
      <w:r>
        <w:rPr>
          <w:rFonts w:ascii="Arial" w:eastAsiaTheme="minorEastAsia" w:hAnsi="Arial" w:cs="Arial"/>
        </w:rPr>
        <w:t xml:space="preserve">. </w:t>
      </w:r>
    </w:p>
    <w:p w:rsidR="00263418" w:rsidRDefault="00263418" w:rsidP="00540E1E">
      <w:pPr>
        <w:spacing w:line="480" w:lineRule="auto"/>
        <w:jc w:val="center"/>
        <w:rPr>
          <w:rFonts w:ascii="Arial" w:eastAsiaTheme="minorEastAsia" w:hAnsi="Arial" w:cs="Arial"/>
        </w:rPr>
      </w:pPr>
    </w:p>
    <w:p w:rsidR="00654CB9" w:rsidRPr="00B509FC" w:rsidRDefault="00654CB9" w:rsidP="00540E1E">
      <w:pPr>
        <w:spacing w:line="480" w:lineRule="auto"/>
        <w:jc w:val="center"/>
        <w:rPr>
          <w:rFonts w:ascii="Arial" w:eastAsiaTheme="minorEastAsia" w:hAnsi="Arial" w:cs="Arial"/>
        </w:rPr>
      </w:pPr>
      <w:r>
        <w:rPr>
          <w:rFonts w:ascii="Arial" w:eastAsiaTheme="minorEastAsia" w:hAnsi="Arial" w:cs="Arial"/>
          <w:noProof/>
        </w:rPr>
        <w:drawing>
          <wp:inline distT="0" distB="0" distL="0" distR="0">
            <wp:extent cx="3747770" cy="2969260"/>
            <wp:effectExtent l="19050" t="0" r="5080" b="0"/>
            <wp:docPr id="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srcRect/>
                    <a:stretch>
                      <a:fillRect/>
                    </a:stretch>
                  </pic:blipFill>
                  <pic:spPr bwMode="auto">
                    <a:xfrm>
                      <a:off x="0" y="0"/>
                      <a:ext cx="3747770" cy="2969260"/>
                    </a:xfrm>
                    <a:prstGeom prst="rect">
                      <a:avLst/>
                    </a:prstGeom>
                    <a:noFill/>
                    <a:ln w="9525">
                      <a:noFill/>
                      <a:miter lim="800000"/>
                      <a:headEnd/>
                      <a:tailEnd/>
                    </a:ln>
                  </pic:spPr>
                </pic:pic>
              </a:graphicData>
            </a:graphic>
          </wp:inline>
        </w:drawing>
      </w:r>
    </w:p>
    <w:p w:rsidR="00263418" w:rsidRPr="00511A62" w:rsidRDefault="00006259" w:rsidP="00540E1E">
      <w:pPr>
        <w:spacing w:line="480" w:lineRule="auto"/>
        <w:rPr>
          <w:rFonts w:ascii="Arial" w:eastAsiaTheme="minorEastAsia" w:hAnsi="Arial" w:cs="Arial"/>
          <w:b/>
          <w:sz w:val="22"/>
        </w:rPr>
      </w:pPr>
      <w:r>
        <w:rPr>
          <w:rFonts w:ascii="Arial" w:eastAsiaTheme="minorEastAsia" w:hAnsi="Arial" w:cs="Arial"/>
          <w:b/>
        </w:rPr>
        <w:t>Figure 14</w:t>
      </w:r>
      <w:r w:rsidR="00654CB9">
        <w:rPr>
          <w:rFonts w:ascii="Arial" w:eastAsiaTheme="minorEastAsia" w:hAnsi="Arial" w:cs="Arial"/>
          <w:b/>
        </w:rPr>
        <w:t xml:space="preserve">: Laser-Camera Timing Diagram </w:t>
      </w:r>
      <w:r w:rsidR="00654CB9">
        <w:rPr>
          <w:rFonts w:ascii="Arial" w:eastAsiaTheme="minorEastAsia" w:hAnsi="Arial" w:cs="Arial"/>
          <w:b/>
          <w:vertAlign w:val="superscript"/>
        </w:rPr>
        <w:t>2</w:t>
      </w:r>
    </w:p>
    <w:p w:rsidR="00930DD8" w:rsidRPr="00B509FC" w:rsidRDefault="00654CB9" w:rsidP="00540E1E">
      <w:pPr>
        <w:spacing w:line="480" w:lineRule="auto"/>
        <w:rPr>
          <w:rFonts w:ascii="Arial" w:eastAsiaTheme="minorEastAsia" w:hAnsi="Arial" w:cs="Arial"/>
          <w:b/>
        </w:rPr>
      </w:pPr>
      <w:r>
        <w:rPr>
          <w:rFonts w:ascii="Arial" w:eastAsiaTheme="minorEastAsia" w:hAnsi="Arial" w:cs="Arial"/>
        </w:rPr>
        <w:lastRenderedPageBreak/>
        <w:tab/>
      </w:r>
      <w:r w:rsidR="00930DD8">
        <w:rPr>
          <w:rFonts w:ascii="Arial" w:eastAsiaTheme="minorEastAsia" w:hAnsi="Arial" w:cs="Arial"/>
        </w:rPr>
        <w:t xml:space="preserve">As the particles are illuminated by laser light, diffraction effects should be considered. Figure </w:t>
      </w:r>
      <w:r w:rsidR="00006259">
        <w:rPr>
          <w:rFonts w:ascii="Arial" w:eastAsiaTheme="minorEastAsia" w:hAnsi="Arial" w:cs="Arial"/>
        </w:rPr>
        <w:t>15</w:t>
      </w:r>
      <w:r w:rsidR="00930DD8">
        <w:rPr>
          <w:rFonts w:ascii="Arial" w:eastAsiaTheme="minorEastAsia" w:hAnsi="Arial" w:cs="Arial"/>
        </w:rPr>
        <w:t xml:space="preserve"> depicts effects that that are governed by image magnification, </w:t>
      </w:r>
      <w:r w:rsidR="00930DD8">
        <w:rPr>
          <w:rFonts w:ascii="Arial" w:eastAsiaTheme="minorEastAsia" w:hAnsi="Arial" w:cs="Arial"/>
          <w:i/>
        </w:rPr>
        <w:t>M</w:t>
      </w:r>
      <w:r w:rsidR="00930DD8">
        <w:rPr>
          <w:rFonts w:ascii="Arial" w:eastAsiaTheme="minorEastAsia" w:hAnsi="Arial" w:cs="Arial"/>
        </w:rPr>
        <w:t xml:space="preserve">, focal length of the lens, </w:t>
      </w:r>
      <w:r w:rsidR="00930DD8">
        <w:rPr>
          <w:rFonts w:ascii="Arial" w:eastAsiaTheme="minorEastAsia" w:hAnsi="Arial" w:cs="Arial"/>
          <w:i/>
        </w:rPr>
        <w:t>f</w:t>
      </w:r>
      <w:r w:rsidR="00930DD8">
        <w:rPr>
          <w:rFonts w:ascii="Arial" w:eastAsiaTheme="minorEastAsia" w:hAnsi="Arial" w:cs="Arial"/>
        </w:rPr>
        <w:t xml:space="preserve">, image distance, </w:t>
      </w:r>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i</m:t>
            </m:r>
          </m:sub>
        </m:sSub>
      </m:oMath>
      <w:r w:rsidR="00930DD8">
        <w:rPr>
          <w:rFonts w:ascii="Arial" w:eastAsiaTheme="minorEastAsia" w:hAnsi="Arial" w:cs="Arial"/>
        </w:rPr>
        <w:t xml:space="preserve">, object distance, </w:t>
      </w:r>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o</m:t>
            </m:r>
          </m:sub>
        </m:sSub>
      </m:oMath>
      <w:r w:rsidR="00930DD8">
        <w:rPr>
          <w:rFonts w:ascii="Arial" w:eastAsiaTheme="minorEastAsia" w:hAnsi="Arial" w:cs="Arial"/>
        </w:rPr>
        <w:t>, and described in the following equations.</w:t>
      </w:r>
      <w:r w:rsidR="00B509FC">
        <w:rPr>
          <w:rFonts w:ascii="Arial" w:eastAsiaTheme="minorEastAsia" w:hAnsi="Arial" w:cs="Arial"/>
          <w:vertAlign w:val="superscript"/>
        </w:rPr>
        <w:t>1</w:t>
      </w:r>
      <w:r>
        <w:rPr>
          <w:rFonts w:ascii="Arial" w:eastAsiaTheme="minorEastAsia" w:hAnsi="Arial" w:cs="Arial"/>
          <w:vertAlign w:val="superscript"/>
        </w:rPr>
        <w:t>9</w:t>
      </w:r>
    </w:p>
    <w:p w:rsidR="00930DD8" w:rsidRDefault="00930DD8" w:rsidP="00540E1E">
      <w:pPr>
        <w:spacing w:line="480" w:lineRule="auto"/>
        <w:rPr>
          <w:rFonts w:ascii="Arial" w:eastAsiaTheme="minorEastAsia" w:hAnsi="Arial" w:cs="Arial"/>
        </w:rPr>
      </w:pPr>
    </w:p>
    <w:p w:rsidR="00930DD8"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o</m:t>
              </m:r>
            </m:sub>
          </m:sSub>
          <m:r>
            <w:rPr>
              <w:rFonts w:ascii="Cambria Math" w:eastAsiaTheme="minorEastAsia" w:hAnsi="Cambria Math" w:cs="Arial"/>
            </w:rPr>
            <m:t>=</m:t>
          </m:r>
          <m:d>
            <m:dPr>
              <m:ctrlPr>
                <w:rPr>
                  <w:rFonts w:ascii="Cambria Math" w:eastAsiaTheme="minorEastAsia" w:hAnsi="Cambria Math" w:cs="Arial"/>
                  <w:i/>
                </w:rPr>
              </m:ctrlPr>
            </m:dPr>
            <m:e>
              <m:r>
                <w:rPr>
                  <w:rFonts w:ascii="Cambria Math" w:eastAsiaTheme="minorEastAsia" w:hAnsi="Cambria Math" w:cs="Arial"/>
                </w:rPr>
                <m:t>1+</m:t>
              </m:r>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-1</m:t>
                  </m:r>
                </m:sup>
              </m:sSup>
            </m:e>
          </m:d>
          <m:r>
            <w:rPr>
              <w:rFonts w:ascii="Cambria Math" w:eastAsiaTheme="minorEastAsia" w:hAnsi="Cambria Math" w:cs="Arial"/>
            </w:rPr>
            <m:t>f</m:t>
          </m:r>
        </m:oMath>
      </m:oMathPara>
    </w:p>
    <w:p w:rsidR="00930DD8"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i</m:t>
              </m:r>
            </m:sub>
          </m:sSub>
          <m:r>
            <w:rPr>
              <w:rFonts w:ascii="Cambria Math" w:eastAsiaTheme="minorEastAsia" w:hAnsi="Cambria Math" w:cs="Arial"/>
            </w:rPr>
            <m:t>=</m:t>
          </m:r>
          <m:d>
            <m:dPr>
              <m:ctrlPr>
                <w:rPr>
                  <w:rFonts w:ascii="Cambria Math" w:eastAsiaTheme="minorEastAsia" w:hAnsi="Cambria Math" w:cs="Arial"/>
                  <w:i/>
                </w:rPr>
              </m:ctrlPr>
            </m:dPr>
            <m:e>
              <m:r>
                <w:rPr>
                  <w:rFonts w:ascii="Cambria Math" w:eastAsiaTheme="minorEastAsia" w:hAnsi="Cambria Math" w:cs="Arial"/>
                </w:rPr>
                <m:t>1+M</m:t>
              </m:r>
            </m:e>
          </m:d>
          <m:r>
            <w:rPr>
              <w:rFonts w:ascii="Cambria Math" w:eastAsiaTheme="minorEastAsia" w:hAnsi="Cambria Math" w:cs="Arial"/>
            </w:rPr>
            <m:t>f</m:t>
          </m:r>
        </m:oMath>
      </m:oMathPara>
    </w:p>
    <w:p w:rsidR="00930DD8" w:rsidRPr="00930DD8" w:rsidRDefault="00930DD8" w:rsidP="00540E1E">
      <w:pPr>
        <w:spacing w:line="480" w:lineRule="auto"/>
        <w:jc w:val="center"/>
        <w:rPr>
          <w:rFonts w:ascii="Arial" w:eastAsiaTheme="minorEastAsia" w:hAnsi="Arial" w:cs="Arial"/>
        </w:rPr>
      </w:pPr>
      <m:oMathPara>
        <m:oMath>
          <m:r>
            <w:rPr>
              <w:rFonts w:ascii="Cambria Math" w:eastAsiaTheme="minorEastAsia" w:hAnsi="Cambria Math" w:cs="Arial"/>
            </w:rPr>
            <m:t>M=</m:t>
          </m:r>
          <m:f>
            <m:fPr>
              <m:type m:val="skw"/>
              <m:ctrlPr>
                <w:rPr>
                  <w:rFonts w:ascii="Cambria Math" w:eastAsiaTheme="minorEastAsia" w:hAnsi="Cambria Math" w:cs="Arial"/>
                  <w:i/>
                </w:rPr>
              </m:ctrlPr>
            </m:fPr>
            <m:num>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i</m:t>
                  </m:r>
                </m:sub>
              </m:sSub>
            </m:num>
            <m:den>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o</m:t>
                  </m:r>
                </m:sub>
              </m:sSub>
            </m:den>
          </m:f>
        </m:oMath>
      </m:oMathPara>
    </w:p>
    <w:p w:rsidR="00FC7E6C" w:rsidRDefault="00930DD8" w:rsidP="00540E1E">
      <w:pPr>
        <w:spacing w:line="480" w:lineRule="auto"/>
        <w:rPr>
          <w:rFonts w:ascii="Arial" w:eastAsiaTheme="minorEastAsia" w:hAnsi="Arial" w:cs="Arial"/>
        </w:rPr>
      </w:pPr>
      <w:r>
        <w:rPr>
          <w:rFonts w:ascii="Arial" w:eastAsiaTheme="minorEastAsia" w:hAnsi="Arial" w:cs="Arial"/>
        </w:rPr>
        <w:tab/>
      </w:r>
      <w:r w:rsidR="00CA4C3A">
        <w:rPr>
          <w:rFonts w:ascii="Arial" w:eastAsiaTheme="minorEastAsia" w:hAnsi="Arial" w:cs="Arial"/>
        </w:rPr>
        <w:t xml:space="preserve">The diameter of the lens aperture </w:t>
      </w:r>
      <w:r w:rsidR="00CA4C3A">
        <w:rPr>
          <w:rFonts w:ascii="Arial" w:eastAsiaTheme="minorEastAsia" w:hAnsi="Arial" w:cs="Arial"/>
          <w:i/>
        </w:rPr>
        <w:t>D</w:t>
      </w:r>
      <w:r w:rsidR="00CA4C3A">
        <w:rPr>
          <w:rFonts w:ascii="Arial" w:eastAsiaTheme="minorEastAsia" w:hAnsi="Arial" w:cs="Arial"/>
        </w:rPr>
        <w:t xml:space="preserve"> and the laser wavelength </w:t>
      </w:r>
      <w:r w:rsidR="00CA4C3A">
        <w:rPr>
          <w:rFonts w:ascii="GreekC" w:eastAsiaTheme="minorEastAsia" w:hAnsi="GreekC" w:cs="GreekC"/>
        </w:rPr>
        <w:t>λ</w:t>
      </w:r>
      <w:r w:rsidR="00CA4C3A">
        <w:rPr>
          <w:rFonts w:ascii="Arial" w:eastAsiaTheme="minorEastAsia" w:hAnsi="Arial" w:cs="Arial"/>
        </w:rPr>
        <w:t xml:space="preserve"> contribute to consideration of the diffraction limited spot-size, </w:t>
      </w:r>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s</m:t>
            </m:r>
          </m:sub>
        </m:sSub>
      </m:oMath>
      <w:r w:rsidR="00CA4C3A">
        <w:rPr>
          <w:rFonts w:ascii="Arial" w:eastAsiaTheme="minorEastAsia" w:hAnsi="Arial" w:cs="Arial"/>
        </w:rPr>
        <w:t xml:space="preserve">. </w:t>
      </w:r>
    </w:p>
    <w:p w:rsidR="00FC7E6C"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s</m:t>
              </m:r>
            </m:sub>
          </m:sSub>
          <m:r>
            <w:rPr>
              <w:rFonts w:ascii="Cambria Math" w:eastAsiaTheme="minorEastAsia" w:hAnsi="Cambria Math" w:cs="Arial"/>
            </w:rPr>
            <m:t>=2.44(1+M)</m:t>
          </m:r>
          <m:f>
            <m:fPr>
              <m:ctrlPr>
                <w:rPr>
                  <w:rFonts w:ascii="Cambria Math" w:eastAsiaTheme="minorEastAsia" w:hAnsi="Cambria Math" w:cs="Arial"/>
                  <w:i/>
                </w:rPr>
              </m:ctrlPr>
            </m:fPr>
            <m:num>
              <m:r>
                <w:rPr>
                  <w:rFonts w:ascii="Cambria Math" w:eastAsiaTheme="minorEastAsia" w:hAnsi="Cambria Math" w:cs="Arial"/>
                </w:rPr>
                <m:t>f</m:t>
              </m:r>
            </m:num>
            <m:den>
              <m:r>
                <w:rPr>
                  <w:rFonts w:ascii="Cambria Math" w:eastAsiaTheme="minorEastAsia" w:hAnsi="Cambria Math" w:cs="Arial"/>
                </w:rPr>
                <m:t>D</m:t>
              </m:r>
            </m:den>
          </m:f>
          <m:r>
            <w:rPr>
              <w:rFonts w:ascii="Cambria Math" w:eastAsiaTheme="minorEastAsia" w:hAnsi="Cambria Math" w:cs="Arial"/>
            </w:rPr>
            <m:t>λ</m:t>
          </m:r>
        </m:oMath>
      </m:oMathPara>
    </w:p>
    <w:p w:rsidR="00CA4C3A" w:rsidRDefault="00CA4C3A" w:rsidP="00540E1E">
      <w:pPr>
        <w:spacing w:line="480" w:lineRule="auto"/>
        <w:rPr>
          <w:rFonts w:ascii="Arial" w:eastAsiaTheme="minorEastAsia" w:hAnsi="Arial" w:cs="Arial"/>
        </w:rPr>
      </w:pPr>
      <w:r>
        <w:rPr>
          <w:rFonts w:ascii="Arial" w:eastAsiaTheme="minorEastAsia" w:hAnsi="Arial" w:cs="Arial"/>
        </w:rPr>
        <w:t xml:space="preserve">In combination with the f-number of the lens the effective particle image diameter can be described as follows. </w:t>
      </w:r>
    </w:p>
    <w:p w:rsidR="00FC7E6C" w:rsidRDefault="00FC7E6C" w:rsidP="00540E1E">
      <w:pPr>
        <w:spacing w:line="480" w:lineRule="auto"/>
        <w:rPr>
          <w:rFonts w:ascii="Arial" w:eastAsiaTheme="minorEastAsia" w:hAnsi="Arial" w:cs="Arial"/>
        </w:rPr>
      </w:pPr>
    </w:p>
    <w:p w:rsidR="00930DD8"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e</m:t>
              </m:r>
            </m:sub>
          </m:sSub>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m:t>
              </m:r>
              <m:sSup>
                <m:sSupPr>
                  <m:ctrlPr>
                    <w:rPr>
                      <w:rFonts w:ascii="Cambria Math" w:eastAsiaTheme="minorEastAsia" w:hAnsi="Cambria Math" w:cs="Arial"/>
                      <w:i/>
                    </w:rPr>
                  </m:ctrlPr>
                </m:sSupPr>
                <m:e>
                  <m:r>
                    <w:rPr>
                      <w:rFonts w:ascii="Cambria Math" w:eastAsiaTheme="minorEastAsia" w:hAnsi="Cambria Math" w:cs="Arial"/>
                    </w:rPr>
                    <m:t>M</m:t>
                  </m:r>
                </m:e>
                <m:sup>
                  <m:r>
                    <w:rPr>
                      <w:rFonts w:ascii="Cambria Math" w:eastAsiaTheme="minorEastAsia" w:hAnsi="Cambria Math" w:cs="Arial"/>
                    </w:rPr>
                    <m:t>2</m:t>
                  </m:r>
                </m:sup>
              </m:sSup>
              <m:sSubSup>
                <m:sSubSupPr>
                  <m:ctrlPr>
                    <w:rPr>
                      <w:rFonts w:ascii="Cambria Math" w:eastAsiaTheme="minorEastAsia" w:hAnsi="Cambria Math" w:cs="Arial"/>
                      <w:i/>
                    </w:rPr>
                  </m:ctrlPr>
                </m:sSubSupPr>
                <m:e>
                  <m:r>
                    <w:rPr>
                      <w:rFonts w:ascii="Cambria Math" w:eastAsiaTheme="minorEastAsia" w:hAnsi="Cambria Math" w:cs="Arial"/>
                    </w:rPr>
                    <m:t>d</m:t>
                  </m:r>
                </m:e>
                <m:sub>
                  <m:r>
                    <w:rPr>
                      <w:rFonts w:ascii="Cambria Math" w:eastAsiaTheme="minorEastAsia" w:hAnsi="Cambria Math" w:cs="Arial"/>
                    </w:rPr>
                    <m:t>p</m:t>
                  </m:r>
                </m:sub>
                <m:sup>
                  <m:r>
                    <w:rPr>
                      <w:rFonts w:ascii="Cambria Math" w:eastAsiaTheme="minorEastAsia" w:hAnsi="Cambria Math" w:cs="Arial"/>
                    </w:rPr>
                    <m:t>2</m:t>
                  </m:r>
                </m:sup>
              </m:sSubSup>
              <m:r>
                <w:rPr>
                  <w:rFonts w:ascii="Cambria Math" w:eastAsiaTheme="minorEastAsia" w:hAnsi="Cambria Math" w:cs="Arial"/>
                </w:rPr>
                <m:t>+</m:t>
              </m:r>
              <m:sSubSup>
                <m:sSubSupPr>
                  <m:ctrlPr>
                    <w:rPr>
                      <w:rFonts w:ascii="Cambria Math" w:eastAsiaTheme="minorEastAsia" w:hAnsi="Cambria Math" w:cs="Arial"/>
                      <w:i/>
                    </w:rPr>
                  </m:ctrlPr>
                </m:sSubSupPr>
                <m:e>
                  <m:r>
                    <w:rPr>
                      <w:rFonts w:ascii="Cambria Math" w:eastAsiaTheme="minorEastAsia" w:hAnsi="Cambria Math" w:cs="Arial"/>
                    </w:rPr>
                    <m:t>d</m:t>
                  </m:r>
                </m:e>
                <m:sub>
                  <m:r>
                    <w:rPr>
                      <w:rFonts w:ascii="Cambria Math" w:eastAsiaTheme="minorEastAsia" w:hAnsi="Cambria Math" w:cs="Arial"/>
                    </w:rPr>
                    <m:t>s</m:t>
                  </m:r>
                </m:sub>
                <m:sup>
                  <m:r>
                    <w:rPr>
                      <w:rFonts w:ascii="Cambria Math" w:eastAsiaTheme="minorEastAsia" w:hAnsi="Cambria Math" w:cs="Arial"/>
                    </w:rPr>
                    <m:t>2</m:t>
                  </m:r>
                </m:sup>
              </m:sSubSup>
              <m:r>
                <w:rPr>
                  <w:rFonts w:ascii="Cambria Math" w:eastAsiaTheme="minorEastAsia" w:hAnsi="Cambria Math" w:cs="Arial"/>
                </w:rPr>
                <m:t>)</m:t>
              </m:r>
            </m:e>
            <m:sup>
              <m:r>
                <w:rPr>
                  <w:rFonts w:ascii="Cambria Math" w:eastAsiaTheme="minorEastAsia" w:hAnsi="Cambria Math" w:cs="Arial"/>
                </w:rPr>
                <m:t>1/2</m:t>
              </m:r>
            </m:sup>
          </m:sSup>
        </m:oMath>
      </m:oMathPara>
    </w:p>
    <w:p w:rsidR="002001DC" w:rsidRDefault="002B109A" w:rsidP="00540E1E">
      <w:pPr>
        <w:spacing w:line="480" w:lineRule="auto"/>
        <w:rPr>
          <w:rFonts w:ascii="Arial" w:eastAsiaTheme="minorEastAsia" w:hAnsi="Arial" w:cs="Arial"/>
        </w:rPr>
      </w:pPr>
      <w:r>
        <w:rPr>
          <w:rFonts w:ascii="Arial" w:eastAsiaTheme="minorEastAsia" w:hAnsi="Arial" w:cs="Arial"/>
        </w:rPr>
        <w:t xml:space="preserve"> </w:t>
      </w:r>
    </w:p>
    <w:p w:rsidR="005F2954" w:rsidRDefault="005F2954" w:rsidP="00540E1E">
      <w:pPr>
        <w:spacing w:line="480" w:lineRule="auto"/>
        <w:jc w:val="center"/>
        <w:rPr>
          <w:rFonts w:ascii="Arial" w:eastAsiaTheme="minorEastAsia" w:hAnsi="Arial" w:cs="Arial"/>
          <w:b/>
        </w:rPr>
      </w:pPr>
      <w:r>
        <w:rPr>
          <w:rFonts w:ascii="Arial" w:eastAsiaTheme="minorEastAsia" w:hAnsi="Arial" w:cs="Arial"/>
          <w:b/>
          <w:noProof/>
        </w:rPr>
        <w:lastRenderedPageBreak/>
        <w:drawing>
          <wp:inline distT="0" distB="0" distL="0" distR="0">
            <wp:extent cx="4754880" cy="2368550"/>
            <wp:effectExtent l="19050" t="0" r="762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4754880" cy="2368550"/>
                    </a:xfrm>
                    <a:prstGeom prst="rect">
                      <a:avLst/>
                    </a:prstGeom>
                    <a:noFill/>
                    <a:ln w="9525">
                      <a:noFill/>
                      <a:miter lim="800000"/>
                      <a:headEnd/>
                      <a:tailEnd/>
                    </a:ln>
                  </pic:spPr>
                </pic:pic>
              </a:graphicData>
            </a:graphic>
          </wp:inline>
        </w:drawing>
      </w:r>
    </w:p>
    <w:p w:rsidR="00263418" w:rsidRDefault="00006259" w:rsidP="00540E1E">
      <w:pPr>
        <w:spacing w:line="480" w:lineRule="auto"/>
        <w:rPr>
          <w:rFonts w:ascii="Arial" w:eastAsiaTheme="minorEastAsia" w:hAnsi="Arial" w:cs="Arial"/>
          <w:b/>
        </w:rPr>
      </w:pPr>
      <w:r>
        <w:rPr>
          <w:rFonts w:ascii="Arial" w:eastAsiaTheme="minorEastAsia" w:hAnsi="Arial" w:cs="Arial"/>
          <w:b/>
        </w:rPr>
        <w:t>Figure 15: Diffraction Effects During P</w:t>
      </w:r>
      <w:r w:rsidR="00B509FC">
        <w:rPr>
          <w:rFonts w:ascii="Arial" w:eastAsiaTheme="minorEastAsia" w:hAnsi="Arial" w:cs="Arial"/>
          <w:b/>
        </w:rPr>
        <w:t>arti</w:t>
      </w:r>
      <w:r>
        <w:rPr>
          <w:rFonts w:ascii="Arial" w:eastAsiaTheme="minorEastAsia" w:hAnsi="Arial" w:cs="Arial"/>
          <w:b/>
        </w:rPr>
        <w:t>cle Image R</w:t>
      </w:r>
      <w:r w:rsidR="00B509FC">
        <w:rPr>
          <w:rFonts w:ascii="Arial" w:eastAsiaTheme="minorEastAsia" w:hAnsi="Arial" w:cs="Arial"/>
          <w:b/>
        </w:rPr>
        <w:t>ecording.</w:t>
      </w:r>
      <w:r w:rsidR="00B509FC">
        <w:rPr>
          <w:rFonts w:ascii="Arial" w:eastAsiaTheme="minorEastAsia" w:hAnsi="Arial" w:cs="Arial"/>
          <w:b/>
          <w:vertAlign w:val="superscript"/>
        </w:rPr>
        <w:t>1</w:t>
      </w:r>
      <w:r w:rsidR="00654CB9">
        <w:rPr>
          <w:rFonts w:ascii="Arial" w:eastAsiaTheme="minorEastAsia" w:hAnsi="Arial" w:cs="Arial"/>
          <w:b/>
          <w:vertAlign w:val="superscript"/>
        </w:rPr>
        <w:t>9</w:t>
      </w:r>
    </w:p>
    <w:p w:rsidR="00511A62" w:rsidRDefault="00511A62" w:rsidP="00540E1E">
      <w:pPr>
        <w:spacing w:line="480" w:lineRule="auto"/>
        <w:rPr>
          <w:rFonts w:ascii="Arial" w:eastAsiaTheme="minorEastAsia" w:hAnsi="Arial" w:cs="Arial"/>
          <w:b/>
        </w:rPr>
      </w:pPr>
    </w:p>
    <w:p w:rsidR="002C385C" w:rsidRDefault="00B509FC" w:rsidP="00540E1E">
      <w:pPr>
        <w:spacing w:line="480" w:lineRule="auto"/>
        <w:rPr>
          <w:rFonts w:ascii="Arial" w:eastAsiaTheme="minorEastAsia" w:hAnsi="Arial" w:cs="Arial"/>
        </w:rPr>
      </w:pPr>
      <w:r>
        <w:rPr>
          <w:rFonts w:ascii="Arial" w:eastAsiaTheme="minorEastAsia" w:hAnsi="Arial" w:cs="Arial"/>
        </w:rPr>
        <w:tab/>
      </w:r>
      <w:r w:rsidR="002C385C" w:rsidRPr="00F47AD9">
        <w:rPr>
          <w:rFonts w:ascii="Arial" w:eastAsiaTheme="minorEastAsia" w:hAnsi="Arial" w:cs="Arial"/>
        </w:rPr>
        <w:t xml:space="preserve">It is important to avoid imaging particles that are out of focus in the interrogation area. The depth-of-field, </w:t>
      </w:r>
      <m:oMath>
        <m:r>
          <w:rPr>
            <w:rFonts w:ascii="Cambria Math" w:eastAsiaTheme="minorEastAsia" w:hAnsi="Cambria Math" w:cs="Arial"/>
          </w:rPr>
          <m:t>δz</m:t>
        </m:r>
      </m:oMath>
      <w:r w:rsidR="008B32A2">
        <w:rPr>
          <w:rFonts w:ascii="Arial" w:eastAsiaTheme="minorEastAsia" w:hAnsi="Arial" w:cs="Arial"/>
        </w:rPr>
        <w:t xml:space="preserve"> , must be thinner</w:t>
      </w:r>
      <w:r w:rsidR="002C385C" w:rsidRPr="00F47AD9">
        <w:rPr>
          <w:rFonts w:ascii="Arial" w:eastAsiaTheme="minorEastAsia" w:hAnsi="Arial" w:cs="Arial"/>
        </w:rPr>
        <w:t xml:space="preserve"> than the light sheet thickness in order to ensure all particles are in focus. </w:t>
      </w:r>
    </w:p>
    <w:p w:rsidR="002C385C" w:rsidRDefault="002C385C" w:rsidP="00540E1E">
      <w:pPr>
        <w:spacing w:line="480" w:lineRule="auto"/>
        <w:rPr>
          <w:rFonts w:ascii="Arial" w:eastAsiaTheme="minorEastAsia" w:hAnsi="Arial" w:cs="Arial"/>
        </w:rPr>
      </w:pPr>
      <m:oMathPara>
        <m:oMath>
          <m:r>
            <w:rPr>
              <w:rFonts w:ascii="Cambria Math" w:eastAsiaTheme="minorEastAsia" w:hAnsi="Cambria Math" w:cs="Arial"/>
            </w:rPr>
            <m:t>δz</m:t>
          </m:r>
          <m:r>
            <w:rPr>
              <w:rFonts w:ascii="Cambria Math" w:eastAsiaTheme="minorEastAsia" w:hAnsi="Arial" w:cs="Arial"/>
            </w:rPr>
            <m:t>=4</m:t>
          </m:r>
          <m:sSup>
            <m:sSupPr>
              <m:ctrlPr>
                <w:rPr>
                  <w:rFonts w:ascii="Cambria Math" w:eastAsiaTheme="minorEastAsia" w:hAnsi="Arial" w:cs="Arial"/>
                  <w:i/>
                </w:rPr>
              </m:ctrlPr>
            </m:sSupPr>
            <m:e>
              <m:r>
                <w:rPr>
                  <w:rFonts w:ascii="Cambria Math" w:eastAsiaTheme="minorEastAsia" w:hAnsi="Arial" w:cs="Arial"/>
                </w:rPr>
                <m:t>(1+</m:t>
              </m:r>
              <m:sSup>
                <m:sSupPr>
                  <m:ctrlPr>
                    <w:rPr>
                      <w:rFonts w:ascii="Cambria Math" w:eastAsiaTheme="minorEastAsia" w:hAnsi="Arial" w:cs="Arial"/>
                      <w:i/>
                    </w:rPr>
                  </m:ctrlPr>
                </m:sSupPr>
                <m:e>
                  <m:r>
                    <w:rPr>
                      <w:rFonts w:ascii="Cambria Math" w:eastAsiaTheme="minorEastAsia" w:hAnsi="Cambria Math" w:cs="Arial"/>
                    </w:rPr>
                    <m:t>M</m:t>
                  </m:r>
                </m:e>
                <m:sup>
                  <m:r>
                    <w:rPr>
                      <w:rFonts w:ascii="Arial" w:eastAsiaTheme="minorEastAsia" w:hAnsi="Arial" w:cs="Arial"/>
                    </w:rPr>
                    <m:t>-</m:t>
                  </m:r>
                  <m:r>
                    <w:rPr>
                      <w:rFonts w:ascii="Cambria Math" w:eastAsiaTheme="minorEastAsia" w:hAnsi="Arial" w:cs="Arial"/>
                    </w:rPr>
                    <m:t>1</m:t>
                  </m:r>
                </m:sup>
              </m:sSup>
              <m:r>
                <w:rPr>
                  <w:rFonts w:ascii="Cambria Math" w:eastAsiaTheme="minorEastAsia" w:hAnsi="Arial" w:cs="Arial"/>
                </w:rPr>
                <m:t>)</m:t>
              </m:r>
            </m:e>
            <m:sup>
              <m:r>
                <w:rPr>
                  <w:rFonts w:ascii="Cambria Math" w:eastAsiaTheme="minorEastAsia" w:hAnsi="Arial" w:cs="Arial"/>
                </w:rPr>
                <m:t>2</m:t>
              </m:r>
            </m:sup>
          </m:sSup>
          <m:sSup>
            <m:sSupPr>
              <m:ctrlPr>
                <w:rPr>
                  <w:rFonts w:ascii="Cambria Math" w:eastAsiaTheme="minorEastAsia" w:hAnsi="Arial" w:cs="Arial"/>
                  <w:i/>
                </w:rPr>
              </m:ctrlPr>
            </m:sSupPr>
            <m:e>
              <m:r>
                <w:rPr>
                  <w:rFonts w:ascii="Cambria Math"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f</m:t>
                  </m:r>
                </m:num>
                <m:den>
                  <m:r>
                    <w:rPr>
                      <w:rFonts w:ascii="Cambria Math" w:eastAsiaTheme="minorEastAsia" w:hAnsi="Cambria Math" w:cs="Arial"/>
                    </w:rPr>
                    <m:t>D</m:t>
                  </m:r>
                </m:den>
              </m:f>
              <m:r>
                <w:rPr>
                  <w:rFonts w:ascii="Cambria Math" w:eastAsiaTheme="minorEastAsia" w:hAnsi="Arial" w:cs="Arial"/>
                </w:rPr>
                <m:t>)</m:t>
              </m:r>
            </m:e>
            <m:sup>
              <m:r>
                <w:rPr>
                  <w:rFonts w:ascii="Cambria Math" w:eastAsiaTheme="minorEastAsia" w:hAnsi="Arial" w:cs="Arial"/>
                </w:rPr>
                <m:t>2</m:t>
              </m:r>
            </m:sup>
          </m:sSup>
          <m:r>
            <w:rPr>
              <w:rFonts w:ascii="Cambria Math" w:eastAsiaTheme="minorEastAsia" w:hAnsi="Cambria Math" w:cs="Arial"/>
            </w:rPr>
            <m:t>λ</m:t>
          </m:r>
        </m:oMath>
      </m:oMathPara>
    </w:p>
    <w:p w:rsidR="00A62CAF" w:rsidRDefault="00A62CAF" w:rsidP="00540E1E">
      <w:pPr>
        <w:spacing w:line="480" w:lineRule="auto"/>
        <w:rPr>
          <w:rFonts w:ascii="Arial" w:eastAsiaTheme="minorEastAsia" w:hAnsi="Arial" w:cs="Arial"/>
          <w:b/>
        </w:rPr>
      </w:pPr>
    </w:p>
    <w:p w:rsidR="00A62CAF" w:rsidRDefault="00A62CAF" w:rsidP="00540E1E">
      <w:pPr>
        <w:tabs>
          <w:tab w:val="left" w:pos="720"/>
          <w:tab w:val="left" w:pos="1440"/>
          <w:tab w:val="left" w:pos="2160"/>
          <w:tab w:val="center" w:pos="4320"/>
        </w:tabs>
        <w:spacing w:line="480" w:lineRule="auto"/>
        <w:rPr>
          <w:rFonts w:ascii="Arial" w:eastAsiaTheme="minorEastAsia" w:hAnsi="Arial" w:cs="Arial"/>
          <w:b/>
          <w:i/>
        </w:rPr>
      </w:pPr>
      <w:r w:rsidRPr="00F45FDF">
        <w:rPr>
          <w:rFonts w:ascii="Arial" w:eastAsiaTheme="minorEastAsia" w:hAnsi="Arial" w:cs="Arial"/>
          <w:b/>
        </w:rPr>
        <w:t>2.4.</w:t>
      </w:r>
      <w:r>
        <w:rPr>
          <w:rFonts w:ascii="Arial" w:eastAsiaTheme="minorEastAsia" w:hAnsi="Arial" w:cs="Arial"/>
          <w:b/>
        </w:rPr>
        <w:t>3</w:t>
      </w:r>
      <w:r>
        <w:rPr>
          <w:rFonts w:ascii="Arial" w:eastAsiaTheme="minorEastAsia" w:hAnsi="Arial" w:cs="Arial"/>
          <w:b/>
          <w:i/>
        </w:rPr>
        <w:tab/>
      </w:r>
      <w:r w:rsidRPr="00F47AD9">
        <w:rPr>
          <w:rFonts w:ascii="Arial" w:eastAsiaTheme="minorEastAsia" w:hAnsi="Arial" w:cs="Arial"/>
          <w:b/>
          <w:i/>
        </w:rPr>
        <w:t>Laser Safety</w:t>
      </w:r>
      <w:r>
        <w:rPr>
          <w:rFonts w:ascii="Arial" w:eastAsiaTheme="minorEastAsia" w:hAnsi="Arial" w:cs="Arial"/>
          <w:b/>
          <w:i/>
        </w:rPr>
        <w:tab/>
      </w:r>
    </w:p>
    <w:p w:rsidR="00A62CAF" w:rsidRDefault="00A62CAF" w:rsidP="00540E1E">
      <w:pPr>
        <w:tabs>
          <w:tab w:val="left" w:pos="720"/>
          <w:tab w:val="left" w:pos="1440"/>
          <w:tab w:val="left" w:pos="2160"/>
          <w:tab w:val="center" w:pos="4320"/>
        </w:tabs>
        <w:spacing w:line="480" w:lineRule="auto"/>
        <w:rPr>
          <w:rFonts w:ascii="Arial" w:eastAsiaTheme="minorEastAsia" w:hAnsi="Arial" w:cs="Arial"/>
        </w:rPr>
      </w:pPr>
      <w:r>
        <w:rPr>
          <w:rFonts w:ascii="Arial" w:eastAsiaTheme="minorEastAsia" w:hAnsi="Arial" w:cs="Arial"/>
          <w:b/>
        </w:rPr>
        <w:tab/>
      </w:r>
      <w:r>
        <w:rPr>
          <w:rFonts w:ascii="Arial" w:eastAsiaTheme="minorEastAsia" w:hAnsi="Arial" w:cs="Arial"/>
        </w:rPr>
        <w:t xml:space="preserve">The class of a laser characterizes the power and wavelength of a laser. The higher the class of laser, Class I-Class IV, the more hazardous it is. The most likely laser injury is one to the eye or skin. The low divergence angle and coherence of a laser in combination with the focusing ability of the lens of an eye can lead to laser radiation being concentrated on a small </w:t>
      </w:r>
      <w:r w:rsidR="00654CB9">
        <w:rPr>
          <w:rFonts w:ascii="Arial" w:eastAsiaTheme="minorEastAsia" w:hAnsi="Arial" w:cs="Arial"/>
        </w:rPr>
        <w:t>area of the retina, even very short exposures can destroy parts of the retina</w:t>
      </w:r>
      <w:r>
        <w:rPr>
          <w:rFonts w:ascii="Arial" w:eastAsiaTheme="minorEastAsia" w:hAnsi="Arial" w:cs="Arial"/>
        </w:rPr>
        <w:t xml:space="preserve">. Eye injuries happen in fractions of a second and goggles made specifically for protection against </w:t>
      </w:r>
      <w:r>
        <w:rPr>
          <w:rFonts w:ascii="Arial" w:eastAsiaTheme="minorEastAsia" w:hAnsi="Arial" w:cs="Arial"/>
        </w:rPr>
        <w:lastRenderedPageBreak/>
        <w:t xml:space="preserve">relevant wavelengths should be worn at all times when a laser is on, even if the laser is not firing. To protect your skin from burns you should not position any body parts in the line of the laser. </w:t>
      </w:r>
    </w:p>
    <w:p w:rsidR="00A62CAF" w:rsidRPr="008E1203" w:rsidRDefault="00A62CAF" w:rsidP="00540E1E">
      <w:pPr>
        <w:tabs>
          <w:tab w:val="left" w:pos="720"/>
          <w:tab w:val="left" w:pos="1440"/>
          <w:tab w:val="left" w:pos="2160"/>
          <w:tab w:val="center" w:pos="4320"/>
        </w:tabs>
        <w:spacing w:line="480" w:lineRule="auto"/>
        <w:rPr>
          <w:rFonts w:ascii="Arial" w:eastAsiaTheme="minorEastAsia" w:hAnsi="Arial" w:cs="Arial"/>
        </w:rPr>
      </w:pPr>
      <w:r>
        <w:rPr>
          <w:rFonts w:ascii="Arial" w:eastAsiaTheme="minorEastAsia" w:hAnsi="Arial" w:cs="Arial"/>
        </w:rPr>
        <w:tab/>
      </w:r>
    </w:p>
    <w:p w:rsidR="00A62CAF" w:rsidRDefault="00A62CAF" w:rsidP="00540E1E">
      <w:pPr>
        <w:spacing w:line="480" w:lineRule="auto"/>
        <w:rPr>
          <w:rFonts w:ascii="Arial" w:eastAsiaTheme="minorEastAsia" w:hAnsi="Arial" w:cs="Arial"/>
          <w:b/>
        </w:rPr>
      </w:pPr>
      <w:r>
        <w:rPr>
          <w:rFonts w:ascii="Arial" w:eastAsiaTheme="minorEastAsia" w:hAnsi="Arial" w:cs="Arial"/>
          <w:b/>
        </w:rPr>
        <w:t>2.4.4</w:t>
      </w:r>
      <w:r>
        <w:rPr>
          <w:rFonts w:ascii="Arial" w:eastAsiaTheme="minorEastAsia" w:hAnsi="Arial" w:cs="Arial"/>
          <w:b/>
        </w:rPr>
        <w:tab/>
      </w:r>
      <w:r>
        <w:rPr>
          <w:rFonts w:ascii="Arial" w:eastAsiaTheme="minorEastAsia" w:hAnsi="Arial" w:cs="Arial"/>
          <w:b/>
          <w:i/>
        </w:rPr>
        <w:t>Recording Device</w:t>
      </w:r>
      <w:r w:rsidR="003D5132">
        <w:rPr>
          <w:rFonts w:ascii="Arial" w:eastAsiaTheme="minorEastAsia" w:hAnsi="Arial" w:cs="Arial"/>
          <w:b/>
        </w:rPr>
        <w:tab/>
      </w:r>
    </w:p>
    <w:p w:rsidR="003D5132" w:rsidRPr="002C385C" w:rsidRDefault="00A62CAF" w:rsidP="00540E1E">
      <w:pPr>
        <w:spacing w:line="480" w:lineRule="auto"/>
        <w:rPr>
          <w:rFonts w:ascii="Arial" w:eastAsiaTheme="minorEastAsia" w:hAnsi="Arial" w:cs="Arial"/>
          <w:b/>
          <w:vertAlign w:val="superscript"/>
        </w:rPr>
      </w:pPr>
      <w:r>
        <w:rPr>
          <w:rFonts w:ascii="Arial" w:eastAsiaTheme="minorEastAsia" w:hAnsi="Arial" w:cs="Arial"/>
        </w:rPr>
        <w:tab/>
      </w:r>
      <w:r w:rsidR="003D5132">
        <w:rPr>
          <w:rFonts w:ascii="Arial" w:eastAsiaTheme="minorEastAsia" w:hAnsi="Arial" w:cs="Arial"/>
        </w:rPr>
        <w:t xml:space="preserve">Charge-coupled devices (CCD) sensors </w:t>
      </w:r>
      <w:r w:rsidR="003D13DB">
        <w:rPr>
          <w:rFonts w:ascii="Arial" w:eastAsiaTheme="minorEastAsia" w:hAnsi="Arial" w:cs="Arial"/>
        </w:rPr>
        <w:t>a</w:t>
      </w:r>
      <w:r w:rsidR="002C385C">
        <w:rPr>
          <w:rFonts w:ascii="Arial" w:eastAsiaTheme="minorEastAsia" w:hAnsi="Arial" w:cs="Arial"/>
        </w:rPr>
        <w:t>re most often used to record</w:t>
      </w:r>
      <w:r w:rsidR="003D13DB">
        <w:rPr>
          <w:rFonts w:ascii="Arial" w:eastAsiaTheme="minorEastAsia" w:hAnsi="Arial" w:cs="Arial"/>
        </w:rPr>
        <w:t xml:space="preserve"> images. While they may be a bit limiting in resolution, they are exceptionally sensitive to light, allowing for use of a less powerful laser, which is not only more cost effective, but also safer.</w:t>
      </w:r>
      <w:r w:rsidR="002C385C">
        <w:rPr>
          <w:rFonts w:ascii="Arial" w:eastAsiaTheme="minorEastAsia" w:hAnsi="Arial" w:cs="Arial"/>
          <w:vertAlign w:val="superscript"/>
        </w:rPr>
        <w:t>1</w:t>
      </w:r>
      <w:r w:rsidR="00654CB9">
        <w:rPr>
          <w:rFonts w:ascii="Arial" w:eastAsiaTheme="minorEastAsia" w:hAnsi="Arial" w:cs="Arial"/>
          <w:vertAlign w:val="superscript"/>
        </w:rPr>
        <w:t>9</w:t>
      </w:r>
    </w:p>
    <w:p w:rsidR="002001DC" w:rsidRPr="002B109A" w:rsidRDefault="00981CF8" w:rsidP="00540E1E">
      <w:pPr>
        <w:spacing w:line="480" w:lineRule="auto"/>
        <w:rPr>
          <w:rFonts w:ascii="Arial" w:eastAsiaTheme="minorEastAsia" w:hAnsi="Arial" w:cs="Arial"/>
        </w:rPr>
      </w:pPr>
      <w:r>
        <w:rPr>
          <w:rFonts w:ascii="Arial" w:eastAsiaTheme="minorEastAsia" w:hAnsi="Arial" w:cs="Arial"/>
        </w:rPr>
        <w:tab/>
      </w:r>
      <w:r w:rsidR="00FA108D">
        <w:rPr>
          <w:rFonts w:ascii="Arial" w:eastAsiaTheme="minorEastAsia" w:hAnsi="Arial" w:cs="Arial"/>
        </w:rPr>
        <w:t>In older PIV methods the f</w:t>
      </w:r>
      <w:r w:rsidR="002001DC" w:rsidRPr="00F47AD9">
        <w:rPr>
          <w:rFonts w:ascii="Arial" w:eastAsiaTheme="minorEastAsia" w:hAnsi="Arial" w:cs="Arial"/>
        </w:rPr>
        <w:t xml:space="preserve">ilm transport inside the camera and </w:t>
      </w:r>
      <w:proofErr w:type="spellStart"/>
      <w:r w:rsidR="002001DC" w:rsidRPr="00F47AD9">
        <w:rPr>
          <w:rFonts w:ascii="Arial" w:eastAsiaTheme="minorEastAsia" w:hAnsi="Arial" w:cs="Arial"/>
        </w:rPr>
        <w:t>digitalis</w:t>
      </w:r>
      <w:r w:rsidR="00FA108D">
        <w:rPr>
          <w:rFonts w:ascii="Arial" w:eastAsiaTheme="minorEastAsia" w:hAnsi="Arial" w:cs="Arial"/>
        </w:rPr>
        <w:t>ation</w:t>
      </w:r>
      <w:proofErr w:type="spellEnd"/>
      <w:r w:rsidR="00FA108D">
        <w:rPr>
          <w:rFonts w:ascii="Arial" w:eastAsiaTheme="minorEastAsia" w:hAnsi="Arial" w:cs="Arial"/>
        </w:rPr>
        <w:t xml:space="preserve"> with the film scanner </w:t>
      </w:r>
      <w:r w:rsidR="002001DC" w:rsidRPr="00F47AD9">
        <w:rPr>
          <w:rFonts w:ascii="Arial" w:eastAsiaTheme="minorEastAsia" w:hAnsi="Arial" w:cs="Arial"/>
        </w:rPr>
        <w:t xml:space="preserve">lead to uncertainties in particle location between each image. Measuring an artifact consistent in each image </w:t>
      </w:r>
      <w:r w:rsidR="00FA108D">
        <w:rPr>
          <w:rFonts w:ascii="Arial" w:eastAsiaTheme="minorEastAsia" w:hAnsi="Arial" w:cs="Arial"/>
        </w:rPr>
        <w:t>was used to control</w:t>
      </w:r>
      <w:r w:rsidR="002001DC" w:rsidRPr="00F47AD9">
        <w:rPr>
          <w:rFonts w:ascii="Arial" w:eastAsiaTheme="minorEastAsia" w:hAnsi="Arial" w:cs="Arial"/>
        </w:rPr>
        <w:t xml:space="preserve"> this uncert</w:t>
      </w:r>
      <w:r w:rsidR="00FA108D">
        <w:rPr>
          <w:rFonts w:ascii="Arial" w:eastAsiaTheme="minorEastAsia" w:hAnsi="Arial" w:cs="Arial"/>
        </w:rPr>
        <w:t>ainty and guarantee a reliable PIV</w:t>
      </w:r>
      <w:r w:rsidR="002001DC" w:rsidRPr="00F47AD9">
        <w:rPr>
          <w:rFonts w:ascii="Arial" w:eastAsiaTheme="minorEastAsia" w:hAnsi="Arial" w:cs="Arial"/>
        </w:rPr>
        <w:t xml:space="preserve"> investigation.</w:t>
      </w:r>
      <w:r w:rsidR="002C385C">
        <w:rPr>
          <w:rFonts w:ascii="Arial" w:eastAsiaTheme="minorEastAsia" w:hAnsi="Arial" w:cs="Arial"/>
          <w:vertAlign w:val="superscript"/>
        </w:rPr>
        <w:t>1</w:t>
      </w:r>
      <w:r w:rsidR="00654CB9">
        <w:rPr>
          <w:rFonts w:ascii="Arial" w:eastAsiaTheme="minorEastAsia" w:hAnsi="Arial" w:cs="Arial"/>
          <w:vertAlign w:val="superscript"/>
        </w:rPr>
        <w:t>9</w:t>
      </w:r>
      <w:r w:rsidR="002001DC" w:rsidRPr="00F47AD9">
        <w:rPr>
          <w:rFonts w:ascii="Arial" w:eastAsiaTheme="minorEastAsia" w:hAnsi="Arial" w:cs="Arial"/>
        </w:rPr>
        <w:t xml:space="preserve"> </w:t>
      </w:r>
    </w:p>
    <w:p w:rsidR="00AE7363" w:rsidRPr="00AE7363" w:rsidRDefault="00AE7363" w:rsidP="00540E1E">
      <w:pPr>
        <w:spacing w:line="480" w:lineRule="auto"/>
        <w:rPr>
          <w:rFonts w:ascii="Arial" w:eastAsiaTheme="minorEastAsia" w:hAnsi="Arial" w:cs="Arial"/>
        </w:rPr>
      </w:pPr>
    </w:p>
    <w:p w:rsidR="00464013" w:rsidRDefault="00A62CAF" w:rsidP="00540E1E">
      <w:pPr>
        <w:spacing w:line="480" w:lineRule="auto"/>
        <w:rPr>
          <w:rFonts w:ascii="Arial" w:eastAsiaTheme="minorEastAsia" w:hAnsi="Arial" w:cs="Arial"/>
          <w:b/>
          <w:i/>
        </w:rPr>
      </w:pPr>
      <w:r>
        <w:rPr>
          <w:rFonts w:ascii="Arial" w:eastAsiaTheme="minorEastAsia" w:hAnsi="Arial" w:cs="Arial"/>
          <w:b/>
        </w:rPr>
        <w:t>2.4.5</w:t>
      </w:r>
      <w:r w:rsidR="00464013">
        <w:rPr>
          <w:rFonts w:ascii="Arial" w:eastAsiaTheme="minorEastAsia" w:hAnsi="Arial" w:cs="Arial"/>
          <w:b/>
        </w:rPr>
        <w:tab/>
      </w:r>
      <w:r w:rsidR="00464013">
        <w:rPr>
          <w:rFonts w:ascii="Arial" w:eastAsiaTheme="minorEastAsia" w:hAnsi="Arial" w:cs="Arial"/>
          <w:b/>
          <w:i/>
        </w:rPr>
        <w:t>Errors Associated With PIV</w:t>
      </w:r>
    </w:p>
    <w:p w:rsidR="00AB2091" w:rsidRPr="00155207" w:rsidRDefault="00155207" w:rsidP="00540E1E">
      <w:pPr>
        <w:spacing w:line="480" w:lineRule="auto"/>
        <w:rPr>
          <w:rFonts w:ascii="Arial" w:eastAsiaTheme="minorEastAsia" w:hAnsi="Arial" w:cs="Arial"/>
          <w:b/>
        </w:rPr>
      </w:pPr>
      <w:r>
        <w:rPr>
          <w:rFonts w:ascii="Arial" w:eastAsiaTheme="minorEastAsia" w:hAnsi="Arial" w:cs="Arial"/>
          <w:b/>
        </w:rPr>
        <w:tab/>
      </w:r>
      <w:r w:rsidR="00C7439F">
        <w:rPr>
          <w:rFonts w:ascii="Arial" w:eastAsiaTheme="minorEastAsia" w:hAnsi="Arial" w:cs="Arial"/>
        </w:rPr>
        <w:t>T</w:t>
      </w:r>
      <w:r w:rsidR="00654CB9">
        <w:rPr>
          <w:rFonts w:ascii="Arial" w:eastAsiaTheme="minorEastAsia" w:hAnsi="Arial" w:cs="Arial"/>
        </w:rPr>
        <w:t>racking error occurs</w:t>
      </w:r>
      <w:r w:rsidR="00AB2091">
        <w:rPr>
          <w:rFonts w:ascii="Arial" w:eastAsiaTheme="minorEastAsia" w:hAnsi="Arial" w:cs="Arial"/>
        </w:rPr>
        <w:t xml:space="preserve"> when the particles </w:t>
      </w:r>
      <w:r w:rsidR="00654CB9">
        <w:rPr>
          <w:rFonts w:ascii="Arial" w:eastAsiaTheme="minorEastAsia" w:hAnsi="Arial" w:cs="Arial"/>
        </w:rPr>
        <w:t>slip relative to</w:t>
      </w:r>
      <w:r w:rsidR="00AB2091">
        <w:rPr>
          <w:rFonts w:ascii="Arial" w:eastAsiaTheme="minorEastAsia" w:hAnsi="Arial" w:cs="Arial"/>
        </w:rPr>
        <w:t xml:space="preserve"> the flow. </w:t>
      </w:r>
      <w:r w:rsidR="00DB6A2D">
        <w:rPr>
          <w:rFonts w:ascii="Arial" w:eastAsiaTheme="minorEastAsia" w:hAnsi="Arial" w:cs="Arial"/>
        </w:rPr>
        <w:t xml:space="preserve">Random error can be introduced </w:t>
      </w:r>
      <w:r w:rsidR="00AB2091">
        <w:rPr>
          <w:rFonts w:ascii="Arial" w:eastAsiaTheme="minorEastAsia" w:hAnsi="Arial" w:cs="Arial"/>
        </w:rPr>
        <w:t xml:space="preserve">through noise or inaccurate particle correlations being made between the image sets, and typically goes with the effective image diameter as </w:t>
      </w:r>
    </w:p>
    <w:p w:rsidR="00AB2091"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Cambria Math" w:cs="Arial"/>
                  <w:i/>
                </w:rPr>
              </m:ctrlPr>
            </m:sSubPr>
            <m:e>
              <m:r>
                <w:rPr>
                  <w:rFonts w:ascii="Cambria Math" w:eastAsiaTheme="minorEastAsia" w:hAnsi="Cambria Math" w:cs="Arial"/>
                </w:rPr>
                <m:t>σ</m:t>
              </m:r>
            </m:e>
            <m:sub>
              <m:r>
                <w:rPr>
                  <w:rFonts w:ascii="Cambria Math" w:eastAsiaTheme="minorEastAsia" w:hAnsi="Cambria Math" w:cs="Arial"/>
                </w:rPr>
                <m:t>random</m:t>
              </m:r>
            </m:sub>
          </m:sSub>
          <m:r>
            <w:rPr>
              <w:rFonts w:ascii="Cambria Math" w:eastAsiaTheme="minorEastAsia" w:hAnsi="Cambria Math" w:cs="Arial"/>
            </w:rPr>
            <m:t>=c</m:t>
          </m:r>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e</m:t>
              </m:r>
            </m:sub>
          </m:sSub>
        </m:oMath>
      </m:oMathPara>
    </w:p>
    <w:p w:rsidR="00464013" w:rsidRPr="001D0813" w:rsidRDefault="00891E31" w:rsidP="00540E1E">
      <w:pPr>
        <w:spacing w:before="240" w:line="480" w:lineRule="auto"/>
        <w:rPr>
          <w:rFonts w:ascii="Arial" w:eastAsiaTheme="minorEastAsia" w:hAnsi="Arial" w:cs="Arial"/>
          <w:b/>
        </w:rPr>
      </w:pPr>
      <w:r>
        <w:rPr>
          <w:rFonts w:ascii="Arial" w:eastAsiaTheme="minorEastAsia" w:hAnsi="Arial" w:cs="Arial"/>
        </w:rPr>
        <w:t>with c varying between 0.05 and 0.10 depending on experimental conditions.</w:t>
      </w:r>
      <w:r w:rsidR="00621C86">
        <w:rPr>
          <w:rFonts w:ascii="Arial" w:eastAsiaTheme="minorEastAsia" w:hAnsi="Arial" w:cs="Arial"/>
          <w:vertAlign w:val="superscript"/>
        </w:rPr>
        <w:t>1</w:t>
      </w:r>
      <w:r w:rsidR="00654CB9">
        <w:rPr>
          <w:rFonts w:ascii="Arial" w:eastAsiaTheme="minorEastAsia" w:hAnsi="Arial" w:cs="Arial"/>
          <w:vertAlign w:val="superscript"/>
        </w:rPr>
        <w:t>9</w:t>
      </w:r>
      <w:r w:rsidR="001D0813">
        <w:rPr>
          <w:rFonts w:ascii="Arial" w:eastAsiaTheme="minorEastAsia" w:hAnsi="Arial" w:cs="Arial"/>
          <w:b/>
        </w:rPr>
        <w:br/>
      </w:r>
      <w:r w:rsidR="001D0813">
        <w:rPr>
          <w:rFonts w:ascii="Arial" w:eastAsiaTheme="minorEastAsia" w:hAnsi="Arial" w:cs="Arial"/>
          <w:b/>
        </w:rPr>
        <w:tab/>
      </w:r>
      <w:r w:rsidR="00C7439F">
        <w:rPr>
          <w:rFonts w:ascii="Arial" w:eastAsiaTheme="minorEastAsia" w:hAnsi="Arial" w:cs="Arial"/>
        </w:rPr>
        <w:t xml:space="preserve">Bias error originates during processing when trying to calculate particle </w:t>
      </w:r>
      <w:r w:rsidR="00C7439F">
        <w:rPr>
          <w:rFonts w:ascii="Arial" w:eastAsiaTheme="minorEastAsia" w:hAnsi="Arial" w:cs="Arial"/>
        </w:rPr>
        <w:lastRenderedPageBreak/>
        <w:t xml:space="preserve">displacement to sub-pixel accuracy. The correlation field is typically 32 x 32 pixels, so when using a curve-fit or </w:t>
      </w:r>
      <w:proofErr w:type="spellStart"/>
      <w:r w:rsidR="00C7439F">
        <w:rPr>
          <w:rFonts w:ascii="Arial" w:eastAsiaTheme="minorEastAsia" w:hAnsi="Arial" w:cs="Arial"/>
        </w:rPr>
        <w:t>centroiding</w:t>
      </w:r>
      <w:proofErr w:type="spellEnd"/>
      <w:r w:rsidR="00C7439F">
        <w:rPr>
          <w:rFonts w:ascii="Arial" w:eastAsiaTheme="minorEastAsia" w:hAnsi="Arial" w:cs="Arial"/>
        </w:rPr>
        <w:t xml:space="preserve"> scheme to determine the sub-pixel lo</w:t>
      </w:r>
      <w:r w:rsidR="005F2954">
        <w:rPr>
          <w:rFonts w:ascii="Arial" w:eastAsiaTheme="minorEastAsia" w:hAnsi="Arial" w:cs="Arial"/>
        </w:rPr>
        <w:t xml:space="preserve">cation, bias and random errors arise. Practitioners suggest maintaining an effective </w:t>
      </w:r>
      <w:r w:rsidR="006853E1">
        <w:rPr>
          <w:rFonts w:ascii="Arial" w:eastAsiaTheme="minorEastAsia" w:hAnsi="Arial" w:cs="Arial"/>
        </w:rPr>
        <w:t xml:space="preserve">particle image </w:t>
      </w:r>
      <w:r w:rsidR="005F2954">
        <w:rPr>
          <w:rFonts w:ascii="Arial" w:eastAsiaTheme="minorEastAsia" w:hAnsi="Arial" w:cs="Arial"/>
        </w:rPr>
        <w:t>diameter of appro</w:t>
      </w:r>
      <w:r w:rsidR="005A09A6">
        <w:rPr>
          <w:rFonts w:ascii="Arial" w:eastAsiaTheme="minorEastAsia" w:hAnsi="Arial" w:cs="Arial"/>
        </w:rPr>
        <w:t>ximately two pixels to minimize</w:t>
      </w:r>
      <w:r w:rsidR="005F2954">
        <w:rPr>
          <w:rFonts w:ascii="Arial" w:eastAsiaTheme="minorEastAsia" w:hAnsi="Arial" w:cs="Arial"/>
        </w:rPr>
        <w:t xml:space="preserve"> the balance between bias and random error.</w:t>
      </w:r>
      <w:r w:rsidR="001D0813">
        <w:rPr>
          <w:rFonts w:ascii="Arial" w:eastAsiaTheme="minorEastAsia" w:hAnsi="Arial" w:cs="Arial"/>
          <w:vertAlign w:val="superscript"/>
        </w:rPr>
        <w:t>1</w:t>
      </w:r>
      <w:r w:rsidR="00654CB9">
        <w:rPr>
          <w:rFonts w:ascii="Arial" w:eastAsiaTheme="minorEastAsia" w:hAnsi="Arial" w:cs="Arial"/>
          <w:vertAlign w:val="superscript"/>
        </w:rPr>
        <w:t>9</w:t>
      </w:r>
      <w:r w:rsidR="005F2954">
        <w:rPr>
          <w:rFonts w:ascii="Arial" w:eastAsiaTheme="minorEastAsia" w:hAnsi="Arial" w:cs="Arial"/>
        </w:rPr>
        <w:t xml:space="preserve"> </w:t>
      </w:r>
      <w:r w:rsidR="001D0813">
        <w:rPr>
          <w:rFonts w:ascii="Arial" w:eastAsiaTheme="minorEastAsia" w:hAnsi="Arial" w:cs="Arial"/>
        </w:rPr>
        <w:br/>
      </w:r>
      <w:r w:rsidR="001D0813">
        <w:rPr>
          <w:rFonts w:ascii="Arial" w:eastAsiaTheme="minorEastAsia" w:hAnsi="Arial" w:cs="Arial"/>
        </w:rPr>
        <w:tab/>
      </w:r>
      <w:r w:rsidR="00AB2091">
        <w:rPr>
          <w:rFonts w:ascii="Arial" w:eastAsiaTheme="minorEastAsia" w:hAnsi="Arial" w:cs="Arial"/>
        </w:rPr>
        <w:t xml:space="preserve">The rotation and deformation experienced in turbulent flow incites a gradient error that leads to a loss of correlation, and lastly there is an unavoidable acceleration error. The acceleration error stems from the inherent nature of PIV which uses a </w:t>
      </w:r>
      <w:proofErr w:type="spellStart"/>
      <w:r w:rsidR="00AB2091">
        <w:rPr>
          <w:rFonts w:ascii="Arial" w:eastAsiaTheme="minorEastAsia" w:hAnsi="Arial" w:cs="Arial"/>
        </w:rPr>
        <w:t>Lagrangian</w:t>
      </w:r>
      <w:proofErr w:type="spellEnd"/>
      <w:r w:rsidR="00AB2091">
        <w:rPr>
          <w:rFonts w:ascii="Arial" w:eastAsiaTheme="minorEastAsia" w:hAnsi="Arial" w:cs="Arial"/>
        </w:rPr>
        <w:t xml:space="preserve"> frame of reference</w:t>
      </w:r>
      <w:r w:rsidR="006959C0">
        <w:rPr>
          <w:rFonts w:ascii="Arial" w:eastAsiaTheme="minorEastAsia" w:hAnsi="Arial" w:cs="Arial"/>
        </w:rPr>
        <w:t>, i.e. the particle,</w:t>
      </w:r>
      <w:r w:rsidR="00AB2091">
        <w:rPr>
          <w:rFonts w:ascii="Arial" w:eastAsiaTheme="minorEastAsia" w:hAnsi="Arial" w:cs="Arial"/>
        </w:rPr>
        <w:t xml:space="preserve"> to approximate an </w:t>
      </w:r>
      <w:proofErr w:type="spellStart"/>
      <w:r w:rsidR="00AB2091">
        <w:rPr>
          <w:rFonts w:ascii="Arial" w:eastAsiaTheme="minorEastAsia" w:hAnsi="Arial" w:cs="Arial"/>
        </w:rPr>
        <w:t>Eulerian</w:t>
      </w:r>
      <w:proofErr w:type="spellEnd"/>
      <w:r w:rsidR="00AB2091">
        <w:rPr>
          <w:rFonts w:ascii="Arial" w:eastAsiaTheme="minorEastAsia" w:hAnsi="Arial" w:cs="Arial"/>
        </w:rPr>
        <w:t xml:space="preserve"> flow velocity.</w:t>
      </w:r>
      <w:r w:rsidR="001D0813">
        <w:rPr>
          <w:rFonts w:ascii="Arial" w:eastAsiaTheme="minorEastAsia" w:hAnsi="Arial" w:cs="Arial"/>
          <w:vertAlign w:val="superscript"/>
        </w:rPr>
        <w:t>1</w:t>
      </w:r>
      <w:r w:rsidR="00654CB9">
        <w:rPr>
          <w:rFonts w:ascii="Arial" w:eastAsiaTheme="minorEastAsia" w:hAnsi="Arial" w:cs="Arial"/>
          <w:vertAlign w:val="superscript"/>
        </w:rPr>
        <w:t>9</w:t>
      </w:r>
    </w:p>
    <w:p w:rsidR="00AB2091" w:rsidRPr="00AB2091" w:rsidRDefault="00AB2091" w:rsidP="00540E1E">
      <w:pPr>
        <w:spacing w:line="480" w:lineRule="auto"/>
        <w:rPr>
          <w:rFonts w:ascii="Arial" w:eastAsiaTheme="minorEastAsia" w:hAnsi="Arial" w:cs="Arial"/>
        </w:rPr>
      </w:pPr>
    </w:p>
    <w:p w:rsidR="00D4499D" w:rsidRDefault="001D0813" w:rsidP="00540E1E">
      <w:pPr>
        <w:spacing w:line="480" w:lineRule="auto"/>
        <w:rPr>
          <w:rFonts w:ascii="Arial" w:eastAsiaTheme="minorEastAsia" w:hAnsi="Arial" w:cs="Arial"/>
          <w:b/>
          <w:i/>
        </w:rPr>
      </w:pPr>
      <w:r>
        <w:rPr>
          <w:rFonts w:ascii="Arial" w:eastAsiaTheme="minorEastAsia" w:hAnsi="Arial" w:cs="Arial"/>
          <w:b/>
        </w:rPr>
        <w:t>2.4.6</w:t>
      </w:r>
      <w:r w:rsidR="00F45FDF">
        <w:rPr>
          <w:rFonts w:ascii="Arial" w:eastAsiaTheme="minorEastAsia" w:hAnsi="Arial" w:cs="Arial"/>
          <w:b/>
        </w:rPr>
        <w:tab/>
      </w:r>
      <w:r w:rsidR="00F45FDF">
        <w:rPr>
          <w:rFonts w:ascii="Arial" w:eastAsiaTheme="minorEastAsia" w:hAnsi="Arial" w:cs="Arial"/>
          <w:b/>
          <w:i/>
        </w:rPr>
        <w:t>Processing of PIV Images</w:t>
      </w:r>
    </w:p>
    <w:p w:rsidR="00B4363E" w:rsidRDefault="00AB0426" w:rsidP="00540E1E">
      <w:pPr>
        <w:spacing w:line="480" w:lineRule="auto"/>
        <w:rPr>
          <w:rFonts w:ascii="Arial" w:eastAsiaTheme="minorEastAsia" w:hAnsi="Arial" w:cs="Arial"/>
          <w:vertAlign w:val="superscript"/>
        </w:rPr>
      </w:pPr>
      <w:r>
        <w:rPr>
          <w:rFonts w:ascii="Arial" w:eastAsiaTheme="minorEastAsia" w:hAnsi="Arial" w:cs="Arial"/>
        </w:rPr>
        <w:tab/>
        <w:t>A 32 x 32 grid will result in a 32 x 32 array of independent velocity vectors. In reality, the vectors are o</w:t>
      </w:r>
      <w:r w:rsidR="00654CB9">
        <w:rPr>
          <w:rFonts w:ascii="Arial" w:eastAsiaTheme="minorEastAsia" w:hAnsi="Arial" w:cs="Arial"/>
        </w:rPr>
        <w:t>ften not independent as there may be</w:t>
      </w:r>
      <w:r>
        <w:rPr>
          <w:rFonts w:ascii="Arial" w:eastAsiaTheme="minorEastAsia" w:hAnsi="Arial" w:cs="Arial"/>
        </w:rPr>
        <w:t xml:space="preserve"> up to 50 % </w:t>
      </w:r>
      <w:r w:rsidR="001D0813">
        <w:rPr>
          <w:rFonts w:ascii="Arial" w:eastAsiaTheme="minorEastAsia" w:hAnsi="Arial" w:cs="Arial"/>
        </w:rPr>
        <w:t xml:space="preserve">overlap </w:t>
      </w:r>
      <w:r>
        <w:rPr>
          <w:rFonts w:ascii="Arial" w:eastAsiaTheme="minorEastAsia" w:hAnsi="Arial" w:cs="Arial"/>
        </w:rPr>
        <w:t>in both x and y directions</w:t>
      </w:r>
      <w:r w:rsidR="00654CB9">
        <w:rPr>
          <w:rFonts w:ascii="Arial" w:eastAsiaTheme="minorEastAsia" w:hAnsi="Arial" w:cs="Arial"/>
        </w:rPr>
        <w:t>, based on user settings</w:t>
      </w:r>
      <w:r>
        <w:rPr>
          <w:rFonts w:ascii="Arial" w:eastAsiaTheme="minorEastAsia" w:hAnsi="Arial" w:cs="Arial"/>
        </w:rPr>
        <w:t xml:space="preserve">. </w:t>
      </w:r>
      <w:r w:rsidR="00AF5842">
        <w:rPr>
          <w:rFonts w:ascii="Arial" w:eastAsiaTheme="minorEastAsia" w:hAnsi="Arial" w:cs="Arial"/>
        </w:rPr>
        <w:t>Bad vectors, or spurious vectors, are vectors that are significantly differe</w:t>
      </w:r>
      <w:r w:rsidR="00E94F16">
        <w:rPr>
          <w:rFonts w:ascii="Arial" w:eastAsiaTheme="minorEastAsia" w:hAnsi="Arial" w:cs="Arial"/>
        </w:rPr>
        <w:t xml:space="preserve">nt from their neighbors and may be </w:t>
      </w:r>
      <w:r w:rsidR="00AF5842">
        <w:rPr>
          <w:rFonts w:ascii="Arial" w:eastAsiaTheme="minorEastAsia" w:hAnsi="Arial" w:cs="Arial"/>
        </w:rPr>
        <w:t>caused by some sort of noise. If a bad vector is calculated it can be replaced with a vector val</w:t>
      </w:r>
      <w:r w:rsidR="008E1203">
        <w:rPr>
          <w:rFonts w:ascii="Arial" w:eastAsiaTheme="minorEastAsia" w:hAnsi="Arial" w:cs="Arial"/>
        </w:rPr>
        <w:t xml:space="preserve">ue </w:t>
      </w:r>
      <w:r w:rsidR="00654CB9">
        <w:rPr>
          <w:rFonts w:ascii="Arial" w:eastAsiaTheme="minorEastAsia" w:hAnsi="Arial" w:cs="Arial"/>
        </w:rPr>
        <w:t xml:space="preserve">based on </w:t>
      </w:r>
      <w:r w:rsidR="008E1203">
        <w:rPr>
          <w:rFonts w:ascii="Arial" w:eastAsiaTheme="minorEastAsia" w:hAnsi="Arial" w:cs="Arial"/>
        </w:rPr>
        <w:t>the</w:t>
      </w:r>
      <w:r w:rsidR="00654CB9">
        <w:rPr>
          <w:rFonts w:ascii="Arial" w:eastAsiaTheme="minorEastAsia" w:hAnsi="Arial" w:cs="Arial"/>
        </w:rPr>
        <w:t xml:space="preserve"> average of the</w:t>
      </w:r>
      <w:r w:rsidR="008E1203">
        <w:rPr>
          <w:rFonts w:ascii="Arial" w:eastAsiaTheme="minorEastAsia" w:hAnsi="Arial" w:cs="Arial"/>
        </w:rPr>
        <w:t xml:space="preserve"> neighbor</w:t>
      </w:r>
      <w:r w:rsidR="00654CB9">
        <w:rPr>
          <w:rFonts w:ascii="Arial" w:eastAsiaTheme="minorEastAsia" w:hAnsi="Arial" w:cs="Arial"/>
        </w:rPr>
        <w:t xml:space="preserve"> cells</w:t>
      </w:r>
      <w:r w:rsidR="00AF5842">
        <w:rPr>
          <w:rFonts w:ascii="Arial" w:eastAsiaTheme="minorEastAsia" w:hAnsi="Arial" w:cs="Arial"/>
        </w:rPr>
        <w:t xml:space="preserve">. </w:t>
      </w:r>
      <w:r w:rsidR="004B5619" w:rsidRPr="00F47AD9">
        <w:rPr>
          <w:rFonts w:ascii="Arial" w:eastAsiaTheme="minorEastAsia" w:hAnsi="Arial" w:cs="Arial"/>
        </w:rPr>
        <w:t xml:space="preserve">Prediction of mean velocities can be accurate with very few PIV images, but many more are needed for a </w:t>
      </w:r>
      <w:r w:rsidR="00654CB9">
        <w:rPr>
          <w:rFonts w:ascii="Arial" w:eastAsiaTheme="minorEastAsia" w:hAnsi="Arial" w:cs="Arial"/>
        </w:rPr>
        <w:t xml:space="preserve">production of </w:t>
      </w:r>
      <w:r w:rsidR="004B5619">
        <w:rPr>
          <w:rFonts w:ascii="Arial" w:eastAsiaTheme="minorEastAsia" w:hAnsi="Arial" w:cs="Arial"/>
        </w:rPr>
        <w:t xml:space="preserve"> turbulence </w:t>
      </w:r>
      <w:r w:rsidR="00654CB9">
        <w:rPr>
          <w:rFonts w:ascii="Arial" w:eastAsiaTheme="minorEastAsia" w:hAnsi="Arial" w:cs="Arial"/>
        </w:rPr>
        <w:t>statistics</w:t>
      </w:r>
      <w:r w:rsidR="004B5619">
        <w:rPr>
          <w:rFonts w:ascii="Arial" w:eastAsiaTheme="minorEastAsia" w:hAnsi="Arial" w:cs="Arial"/>
        </w:rPr>
        <w:t>.</w:t>
      </w:r>
      <w:r w:rsidR="004B5619">
        <w:rPr>
          <w:rFonts w:ascii="Arial" w:eastAsiaTheme="minorEastAsia" w:hAnsi="Arial" w:cs="Arial"/>
          <w:vertAlign w:val="superscript"/>
        </w:rPr>
        <w:t>21</w:t>
      </w:r>
      <w:r w:rsidR="00654CB9">
        <w:rPr>
          <w:rFonts w:ascii="Arial" w:eastAsiaTheme="minorEastAsia" w:hAnsi="Arial" w:cs="Arial"/>
          <w:vertAlign w:val="superscript"/>
        </w:rPr>
        <w:t>,22</w:t>
      </w:r>
    </w:p>
    <w:p w:rsidR="001B73D6" w:rsidRDefault="001B73D6" w:rsidP="00540E1E">
      <w:pPr>
        <w:spacing w:line="480" w:lineRule="auto"/>
        <w:rPr>
          <w:rFonts w:ascii="Arial" w:eastAsiaTheme="minorEastAsia" w:hAnsi="Arial" w:cs="Arial"/>
          <w:vertAlign w:val="superscript"/>
        </w:rPr>
      </w:pPr>
    </w:p>
    <w:p w:rsidR="001B73D6" w:rsidRDefault="001B73D6" w:rsidP="00540E1E">
      <w:pPr>
        <w:spacing w:line="480" w:lineRule="auto"/>
        <w:rPr>
          <w:rFonts w:ascii="Arial" w:eastAsiaTheme="minorEastAsia" w:hAnsi="Arial" w:cs="Arial"/>
        </w:rPr>
      </w:pPr>
    </w:p>
    <w:p w:rsidR="00AF5842" w:rsidRPr="00B4363E" w:rsidRDefault="00AF5842" w:rsidP="00540E1E">
      <w:pPr>
        <w:spacing w:line="480" w:lineRule="auto"/>
        <w:rPr>
          <w:rFonts w:ascii="Arial" w:eastAsiaTheme="minorEastAsia" w:hAnsi="Arial" w:cs="Arial"/>
        </w:rPr>
      </w:pPr>
    </w:p>
    <w:p w:rsidR="00F45FDF" w:rsidRPr="00F45FDF" w:rsidRDefault="005A3D2B" w:rsidP="00540E1E">
      <w:pPr>
        <w:spacing w:line="480" w:lineRule="auto"/>
        <w:rPr>
          <w:rFonts w:ascii="Arial" w:eastAsiaTheme="minorEastAsia" w:hAnsi="Arial" w:cs="Arial"/>
          <w:b/>
          <w:i/>
        </w:rPr>
      </w:pPr>
      <w:r>
        <w:rPr>
          <w:rFonts w:ascii="Arial" w:eastAsiaTheme="minorEastAsia" w:hAnsi="Arial" w:cs="Arial"/>
          <w:b/>
        </w:rPr>
        <w:lastRenderedPageBreak/>
        <w:t>2.4.7</w:t>
      </w:r>
      <w:r w:rsidR="00F45FDF">
        <w:rPr>
          <w:rFonts w:ascii="Arial" w:eastAsiaTheme="minorEastAsia" w:hAnsi="Arial" w:cs="Arial"/>
          <w:b/>
        </w:rPr>
        <w:tab/>
      </w:r>
      <w:r>
        <w:rPr>
          <w:rFonts w:ascii="Arial" w:eastAsiaTheme="minorEastAsia" w:hAnsi="Arial" w:cs="Arial"/>
          <w:b/>
          <w:i/>
        </w:rPr>
        <w:t xml:space="preserve">PIV </w:t>
      </w:r>
      <w:r w:rsidR="00F45FDF">
        <w:rPr>
          <w:rFonts w:ascii="Arial" w:eastAsiaTheme="minorEastAsia" w:hAnsi="Arial" w:cs="Arial"/>
          <w:b/>
          <w:i/>
        </w:rPr>
        <w:t>Rules of Thumb</w:t>
      </w:r>
    </w:p>
    <w:p w:rsidR="001D0813" w:rsidRPr="00B46446" w:rsidRDefault="001D0813" w:rsidP="00540E1E">
      <w:pPr>
        <w:spacing w:line="480" w:lineRule="auto"/>
        <w:rPr>
          <w:rFonts w:ascii="Arial" w:hAnsi="Arial" w:cs="Arial"/>
        </w:rPr>
      </w:pPr>
      <w:r>
        <w:rPr>
          <w:rFonts w:ascii="Arial" w:hAnsi="Arial" w:cs="Arial"/>
        </w:rPr>
        <w:tab/>
        <w:t xml:space="preserve">Keane and Adrian's five rules of thumb for PIV analysis </w:t>
      </w:r>
      <w:r w:rsidR="00B46446">
        <w:rPr>
          <w:rFonts w:ascii="Arial" w:hAnsi="Arial" w:cs="Arial"/>
        </w:rPr>
        <w:t xml:space="preserve">combined </w:t>
      </w:r>
      <w:r>
        <w:rPr>
          <w:rFonts w:ascii="Arial" w:hAnsi="Arial" w:cs="Arial"/>
        </w:rPr>
        <w:t xml:space="preserve">with the TSI's commercial software package for image processing to provide a list of rules to follow for optimal PIV results. </w:t>
      </w:r>
      <w:r w:rsidR="00B46446">
        <w:rPr>
          <w:rFonts w:ascii="Arial" w:hAnsi="Arial" w:cs="Arial"/>
        </w:rPr>
        <w:t xml:space="preserve">Rule 1 recommends the interrogation spot size be small enough that the flow inside is described adequately by a single vector. Rules 2 and 3 require more than ten particle image pairs per interrogation spot, and maximum displacements of these pairs should be less than 1/4 of the spot size, respectively. Rule 4 states the maximum displacement outside of the plane displacement should not exceed 1/4 of the light sheet thickness, and Rule 5 recommends the minimum in-plane displacement should be two particle image diameters. </w:t>
      </w:r>
      <w:r>
        <w:rPr>
          <w:rFonts w:ascii="Arial" w:hAnsi="Arial" w:cs="Arial"/>
          <w:vertAlign w:val="superscript"/>
        </w:rPr>
        <w:t>2</w:t>
      </w:r>
      <w:r w:rsidR="00B46446">
        <w:rPr>
          <w:rFonts w:ascii="Arial" w:hAnsi="Arial" w:cs="Arial"/>
          <w:vertAlign w:val="superscript"/>
        </w:rPr>
        <w:t>0</w:t>
      </w:r>
      <w:r w:rsidR="00B46446">
        <w:rPr>
          <w:rFonts w:ascii="Arial" w:hAnsi="Arial" w:cs="Arial"/>
        </w:rPr>
        <w:t xml:space="preserve"> TSI adds that exposure must be long enough to clearly depict the particles.</w:t>
      </w:r>
      <w:r w:rsidR="00B46446">
        <w:rPr>
          <w:rFonts w:ascii="Arial" w:hAnsi="Arial" w:cs="Arial"/>
          <w:vertAlign w:val="superscript"/>
        </w:rPr>
        <w:t>4</w:t>
      </w:r>
    </w:p>
    <w:p w:rsidR="00B46446" w:rsidRDefault="00B46446" w:rsidP="00540E1E">
      <w:pPr>
        <w:spacing w:line="480" w:lineRule="auto"/>
        <w:jc w:val="center"/>
        <w:rPr>
          <w:rFonts w:ascii="Arial" w:hAnsi="Arial" w:cs="Arial"/>
          <w:b/>
        </w:rPr>
      </w:pPr>
    </w:p>
    <w:p w:rsidR="00D94A4E" w:rsidRPr="00DC53D3" w:rsidRDefault="00D94A4E" w:rsidP="00540E1E">
      <w:pPr>
        <w:spacing w:line="480" w:lineRule="auto"/>
        <w:rPr>
          <w:rFonts w:ascii="Arial" w:eastAsiaTheme="minorEastAsia" w:hAnsi="Arial" w:cs="Arial"/>
          <w:sz w:val="28"/>
          <w:szCs w:val="28"/>
        </w:rPr>
      </w:pPr>
      <w:r>
        <w:rPr>
          <w:rFonts w:ascii="Arial" w:eastAsiaTheme="minorEastAsia" w:hAnsi="Arial" w:cs="Arial"/>
          <w:b/>
          <w:sz w:val="28"/>
          <w:szCs w:val="28"/>
        </w:rPr>
        <w:t>2.5</w:t>
      </w:r>
      <w:r>
        <w:rPr>
          <w:rFonts w:ascii="Arial" w:eastAsiaTheme="minorEastAsia" w:hAnsi="Arial" w:cs="Arial"/>
          <w:b/>
          <w:sz w:val="28"/>
          <w:szCs w:val="28"/>
        </w:rPr>
        <w:tab/>
      </w:r>
      <w:r w:rsidRPr="00DC53D3">
        <w:rPr>
          <w:rFonts w:ascii="Arial" w:eastAsiaTheme="minorEastAsia" w:hAnsi="Arial" w:cs="Arial"/>
          <w:b/>
          <w:sz w:val="28"/>
          <w:szCs w:val="28"/>
        </w:rPr>
        <w:t>Relation</w:t>
      </w:r>
      <w:r w:rsidR="00126F01">
        <w:rPr>
          <w:rFonts w:ascii="Arial" w:eastAsiaTheme="minorEastAsia" w:hAnsi="Arial" w:cs="Arial"/>
          <w:b/>
          <w:sz w:val="28"/>
          <w:szCs w:val="28"/>
        </w:rPr>
        <w:t>ship</w:t>
      </w:r>
      <w:r w:rsidRPr="00DC53D3">
        <w:rPr>
          <w:rFonts w:ascii="Arial" w:eastAsiaTheme="minorEastAsia" w:hAnsi="Arial" w:cs="Arial"/>
          <w:b/>
          <w:sz w:val="28"/>
          <w:szCs w:val="28"/>
        </w:rPr>
        <w:t xml:space="preserve"> of </w:t>
      </w:r>
      <w:proofErr w:type="spellStart"/>
      <w:r w:rsidRPr="00DC53D3">
        <w:rPr>
          <w:rFonts w:ascii="Arial" w:eastAsiaTheme="minorEastAsia" w:hAnsi="Arial" w:cs="Arial"/>
          <w:b/>
          <w:sz w:val="28"/>
          <w:szCs w:val="28"/>
        </w:rPr>
        <w:t>Lagrangian</w:t>
      </w:r>
      <w:proofErr w:type="spellEnd"/>
      <w:r w:rsidRPr="00DC53D3">
        <w:rPr>
          <w:rFonts w:ascii="Arial" w:eastAsiaTheme="minorEastAsia" w:hAnsi="Arial" w:cs="Arial"/>
          <w:b/>
          <w:sz w:val="28"/>
          <w:szCs w:val="28"/>
        </w:rPr>
        <w:t xml:space="preserve"> and </w:t>
      </w:r>
      <w:proofErr w:type="spellStart"/>
      <w:r w:rsidRPr="00DC53D3">
        <w:rPr>
          <w:rFonts w:ascii="Arial" w:eastAsiaTheme="minorEastAsia" w:hAnsi="Arial" w:cs="Arial"/>
          <w:b/>
          <w:sz w:val="28"/>
          <w:szCs w:val="28"/>
        </w:rPr>
        <w:t>Eulerian</w:t>
      </w:r>
      <w:proofErr w:type="spellEnd"/>
      <w:r w:rsidRPr="00DC53D3">
        <w:rPr>
          <w:rFonts w:ascii="Arial" w:eastAsiaTheme="minorEastAsia" w:hAnsi="Arial" w:cs="Arial"/>
          <w:b/>
          <w:sz w:val="28"/>
          <w:szCs w:val="28"/>
        </w:rPr>
        <w:t xml:space="preserve"> Velocities</w:t>
      </w:r>
    </w:p>
    <w:p w:rsidR="008725EE" w:rsidRPr="00F47AD9" w:rsidRDefault="00263418" w:rsidP="00540E1E">
      <w:pPr>
        <w:spacing w:line="480" w:lineRule="auto"/>
        <w:rPr>
          <w:rFonts w:ascii="Arial" w:eastAsiaTheme="minorEastAsia" w:hAnsi="Arial" w:cs="Arial"/>
        </w:rPr>
      </w:pPr>
      <w:r>
        <w:rPr>
          <w:rFonts w:eastAsiaTheme="minorEastAsia"/>
        </w:rPr>
        <w:tab/>
      </w:r>
      <w:r w:rsidR="008725EE" w:rsidRPr="00F47AD9">
        <w:rPr>
          <w:rFonts w:ascii="Arial" w:eastAsiaTheme="minorEastAsia" w:hAnsi="Arial" w:cs="Arial"/>
        </w:rPr>
        <w:t xml:space="preserve">In a </w:t>
      </w:r>
      <w:proofErr w:type="spellStart"/>
      <w:r w:rsidR="008725EE" w:rsidRPr="00F47AD9">
        <w:rPr>
          <w:rFonts w:ascii="Arial" w:eastAsiaTheme="minorEastAsia" w:hAnsi="Arial" w:cs="Arial"/>
        </w:rPr>
        <w:t>Eulerian</w:t>
      </w:r>
      <w:proofErr w:type="spellEnd"/>
      <w:r w:rsidR="008725EE" w:rsidRPr="00F47AD9">
        <w:rPr>
          <w:rFonts w:ascii="Arial" w:eastAsiaTheme="minorEastAsia" w:hAnsi="Arial" w:cs="Arial"/>
        </w:rPr>
        <w:t xml:space="preserve"> frame of reference, velocities are gleaned from investigating a specific area in the flow and monitoring particles moving through the area over time. Quantitatively the flow is a function of location in the interrogation window (x) and time</w:t>
      </w:r>
      <w:r w:rsidR="00B46446">
        <w:rPr>
          <w:rFonts w:ascii="Arial" w:eastAsiaTheme="minorEastAsia" w:hAnsi="Arial" w:cs="Arial"/>
        </w:rPr>
        <w:t xml:space="preserve"> </w:t>
      </w:r>
      <w:r w:rsidR="008725EE" w:rsidRPr="00F47AD9">
        <w:rPr>
          <w:rFonts w:ascii="Arial" w:eastAsiaTheme="minorEastAsia" w:hAnsi="Arial" w:cs="Arial"/>
        </w:rPr>
        <w:t xml:space="preserve">(t). </w:t>
      </w:r>
    </w:p>
    <w:p w:rsidR="008725EE" w:rsidRPr="00F47AD9" w:rsidRDefault="008725EE" w:rsidP="00540E1E">
      <w:pPr>
        <w:spacing w:line="480" w:lineRule="auto"/>
        <w:rPr>
          <w:rFonts w:ascii="Arial" w:eastAsiaTheme="minorEastAsia" w:hAnsi="Arial" w:cs="Arial"/>
        </w:rPr>
      </w:pPr>
      <w:r>
        <w:rPr>
          <w:rFonts w:ascii="Arial" w:eastAsiaTheme="minorEastAsia" w:hAnsi="Arial" w:cs="Arial"/>
        </w:rPr>
        <w:tab/>
      </w:r>
      <w:r w:rsidRPr="00F47AD9">
        <w:rPr>
          <w:rFonts w:ascii="Arial" w:eastAsiaTheme="minorEastAsia" w:hAnsi="Arial" w:cs="Arial"/>
        </w:rPr>
        <w:t xml:space="preserve">Conversely, in a </w:t>
      </w:r>
      <w:proofErr w:type="spellStart"/>
      <w:r w:rsidRPr="00F47AD9">
        <w:rPr>
          <w:rFonts w:ascii="Arial" w:eastAsiaTheme="minorEastAsia" w:hAnsi="Arial" w:cs="Arial"/>
        </w:rPr>
        <w:t>Lagrangian</w:t>
      </w:r>
      <w:proofErr w:type="spellEnd"/>
      <w:r w:rsidRPr="00F47AD9">
        <w:rPr>
          <w:rFonts w:ascii="Arial" w:eastAsiaTheme="minorEastAsia" w:hAnsi="Arial" w:cs="Arial"/>
        </w:rPr>
        <w:t xml:space="preserve"> frame of reference a</w:t>
      </w:r>
      <w:r w:rsidR="00B46446">
        <w:rPr>
          <w:rFonts w:ascii="Arial" w:eastAsiaTheme="minorEastAsia" w:hAnsi="Arial" w:cs="Arial"/>
        </w:rPr>
        <w:t>n individual particle is followed</w:t>
      </w:r>
      <w:r w:rsidRPr="00F47AD9">
        <w:rPr>
          <w:rFonts w:ascii="Arial" w:eastAsiaTheme="minorEastAsia" w:hAnsi="Arial" w:cs="Arial"/>
        </w:rPr>
        <w:t xml:space="preserve"> over time, and</w:t>
      </w:r>
      <w:r w:rsidR="00B46446">
        <w:rPr>
          <w:rFonts w:ascii="Arial" w:eastAsiaTheme="minorEastAsia" w:hAnsi="Arial" w:cs="Arial"/>
        </w:rPr>
        <w:t xml:space="preserve"> the trajectory</w:t>
      </w:r>
      <w:r w:rsidRPr="00F47AD9">
        <w:rPr>
          <w:rFonts w:ascii="Arial" w:eastAsiaTheme="minorEastAsia" w:hAnsi="Arial" w:cs="Arial"/>
        </w:rPr>
        <w:t xml:space="preserve"> is described as a functi</w:t>
      </w:r>
      <w:r w:rsidR="00B46446">
        <w:rPr>
          <w:rFonts w:ascii="Arial" w:eastAsiaTheme="minorEastAsia" w:hAnsi="Arial" w:cs="Arial"/>
        </w:rPr>
        <w:t xml:space="preserve">on of </w:t>
      </w:r>
      <w:r w:rsidRPr="00F47AD9">
        <w:rPr>
          <w:rFonts w:ascii="Arial" w:eastAsiaTheme="minorEastAsia" w:hAnsi="Arial" w:cs="Arial"/>
        </w:rPr>
        <w:t xml:space="preserve">position a, and time t. The </w:t>
      </w:r>
      <w:proofErr w:type="spellStart"/>
      <w:r w:rsidRPr="00F47AD9">
        <w:rPr>
          <w:rFonts w:ascii="Arial" w:eastAsiaTheme="minorEastAsia" w:hAnsi="Arial" w:cs="Arial"/>
        </w:rPr>
        <w:t>Eulerian</w:t>
      </w:r>
      <w:proofErr w:type="spellEnd"/>
      <w:r w:rsidRPr="00F47AD9">
        <w:rPr>
          <w:rFonts w:ascii="Arial" w:eastAsiaTheme="minorEastAsia" w:hAnsi="Arial" w:cs="Arial"/>
        </w:rPr>
        <w:t xml:space="preserve"> and </w:t>
      </w:r>
      <w:proofErr w:type="spellStart"/>
      <w:r w:rsidRPr="00F47AD9">
        <w:rPr>
          <w:rFonts w:ascii="Arial" w:eastAsiaTheme="minorEastAsia" w:hAnsi="Arial" w:cs="Arial"/>
        </w:rPr>
        <w:t>Lagrangian</w:t>
      </w:r>
      <w:proofErr w:type="spellEnd"/>
      <w:r w:rsidRPr="00F47AD9">
        <w:rPr>
          <w:rFonts w:ascii="Arial" w:eastAsiaTheme="minorEastAsia" w:hAnsi="Arial" w:cs="Arial"/>
        </w:rPr>
        <w:t xml:space="preserve"> specifications are related by the equation </w:t>
      </w:r>
      <m:oMath>
        <m:r>
          <w:rPr>
            <w:rFonts w:ascii="Cambria Math" w:eastAsiaTheme="minorEastAsia" w:hAnsi="Cambria Math" w:cs="Arial"/>
          </w:rPr>
          <w:lastRenderedPageBreak/>
          <m:t>v</m:t>
        </m:r>
        <m:d>
          <m:dPr>
            <m:ctrlPr>
              <w:rPr>
                <w:rFonts w:ascii="Cambria Math" w:eastAsiaTheme="minorEastAsia" w:hAnsi="Arial" w:cs="Arial"/>
                <w:i/>
              </w:rPr>
            </m:ctrlPr>
          </m:dPr>
          <m:e>
            <m:r>
              <w:rPr>
                <w:rFonts w:ascii="Cambria Math" w:eastAsiaTheme="minorEastAsia" w:hAnsi="Cambria Math" w:cs="Arial"/>
              </w:rPr>
              <m:t>X</m:t>
            </m:r>
            <m:d>
              <m:dPr>
                <m:ctrlPr>
                  <w:rPr>
                    <w:rFonts w:ascii="Cambria Math" w:eastAsiaTheme="minorEastAsia" w:hAnsi="Arial" w:cs="Arial"/>
                    <w:i/>
                  </w:rPr>
                </m:ctrlPr>
              </m:dPr>
              <m:e>
                <m:r>
                  <w:rPr>
                    <w:rFonts w:ascii="Cambria Math" w:eastAsiaTheme="minorEastAsia" w:hAnsi="Cambria Math" w:cs="Arial"/>
                  </w:rPr>
                  <m:t>a</m:t>
                </m:r>
                <m:r>
                  <w:rPr>
                    <w:rFonts w:ascii="Cambria Math" w:eastAsiaTheme="minorEastAsia" w:hAnsi="Arial" w:cs="Arial"/>
                  </w:rPr>
                  <m:t>,</m:t>
                </m:r>
                <m:r>
                  <w:rPr>
                    <w:rFonts w:ascii="Cambria Math" w:eastAsiaTheme="minorEastAsia" w:hAnsi="Cambria Math" w:cs="Arial"/>
                  </w:rPr>
                  <m:t>t</m:t>
                </m:r>
              </m:e>
            </m:d>
            <m:r>
              <w:rPr>
                <w:rFonts w:ascii="Cambria Math" w:eastAsiaTheme="minorEastAsia" w:hAnsi="Arial" w:cs="Arial"/>
              </w:rPr>
              <m:t>,</m:t>
            </m:r>
            <m:r>
              <w:rPr>
                <w:rFonts w:ascii="Cambria Math" w:eastAsiaTheme="minorEastAsia" w:hAnsi="Cambria Math" w:cs="Arial"/>
              </w:rPr>
              <m:t>t</m:t>
            </m:r>
          </m:e>
        </m:d>
        <m:r>
          <w:rPr>
            <w:rFonts w:ascii="Cambria Math"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∂X</m:t>
            </m:r>
          </m:num>
          <m:den>
            <m:r>
              <w:rPr>
                <w:rFonts w:ascii="Cambria Math" w:eastAsiaTheme="minorEastAsia" w:hAnsi="Cambria Math" w:cs="Arial"/>
              </w:rPr>
              <m:t>∂t</m:t>
            </m:r>
          </m:den>
        </m:f>
        <m:r>
          <w:rPr>
            <w:rFonts w:ascii="Cambria Math" w:eastAsiaTheme="minorEastAsia" w:hAnsi="Arial" w:cs="Arial"/>
          </w:rPr>
          <m:t>(</m:t>
        </m:r>
        <m:r>
          <w:rPr>
            <w:rFonts w:ascii="Cambria Math" w:eastAsiaTheme="minorEastAsia" w:hAnsi="Cambria Math" w:cs="Arial"/>
          </w:rPr>
          <m:t>a</m:t>
        </m:r>
        <m:r>
          <w:rPr>
            <w:rFonts w:ascii="Cambria Math" w:eastAsiaTheme="minorEastAsia" w:hAnsi="Arial" w:cs="Arial"/>
          </w:rPr>
          <m:t>,</m:t>
        </m:r>
        <m:r>
          <w:rPr>
            <w:rFonts w:ascii="Cambria Math" w:eastAsiaTheme="minorEastAsia" w:hAnsi="Cambria Math" w:cs="Arial"/>
          </w:rPr>
          <m:t>t</m:t>
        </m:r>
        <m:r>
          <w:rPr>
            <w:rFonts w:ascii="Cambria Math" w:eastAsiaTheme="minorEastAsia" w:hAnsi="Arial" w:cs="Arial"/>
          </w:rPr>
          <m:t>)</m:t>
        </m:r>
      </m:oMath>
      <w:r w:rsidRPr="00F47AD9">
        <w:rPr>
          <w:rFonts w:ascii="Arial" w:eastAsiaTheme="minorEastAsia" w:hAnsi="Arial" w:cs="Arial"/>
        </w:rPr>
        <w:t xml:space="preserve">. X and a are referred to as the Eulerian and Lagrangian coordinates. </w:t>
      </w:r>
    </w:p>
    <w:p w:rsidR="00D40785" w:rsidRDefault="008725EE" w:rsidP="00540E1E">
      <w:pPr>
        <w:spacing w:line="480" w:lineRule="auto"/>
        <w:rPr>
          <w:rFonts w:ascii="Arial" w:eastAsiaTheme="minorEastAsia" w:hAnsi="Arial" w:cs="Arial"/>
        </w:rPr>
      </w:pPr>
      <w:r>
        <w:rPr>
          <w:rFonts w:eastAsiaTheme="minorEastAsia"/>
        </w:rPr>
        <w:tab/>
      </w:r>
      <w:r w:rsidR="00D94A4E" w:rsidRPr="00CB52D8">
        <w:rPr>
          <w:rFonts w:ascii="Arial" w:eastAsiaTheme="minorEastAsia" w:hAnsi="Arial" w:cs="Arial"/>
        </w:rPr>
        <w:t xml:space="preserve">The </w:t>
      </w:r>
      <w:proofErr w:type="spellStart"/>
      <w:r w:rsidR="00D94A4E" w:rsidRPr="00CB52D8">
        <w:rPr>
          <w:rFonts w:ascii="Arial" w:eastAsiaTheme="minorEastAsia" w:hAnsi="Arial" w:cs="Arial"/>
        </w:rPr>
        <w:t>Eulerian</w:t>
      </w:r>
      <w:proofErr w:type="spellEnd"/>
      <w:r w:rsidR="00D94A4E" w:rsidRPr="00CB52D8">
        <w:rPr>
          <w:rFonts w:ascii="Arial" w:eastAsiaTheme="minorEastAsia" w:hAnsi="Arial" w:cs="Arial"/>
        </w:rPr>
        <w:t xml:space="preserve"> repr</w:t>
      </w:r>
      <w:r w:rsidR="00F0526E">
        <w:rPr>
          <w:rFonts w:ascii="Arial" w:eastAsiaTheme="minorEastAsia" w:hAnsi="Arial" w:cs="Arial"/>
        </w:rPr>
        <w:t>esentation of PIV velocities must be related to the</w:t>
      </w:r>
      <w:r w:rsidR="00D94A4E" w:rsidRPr="00CB52D8">
        <w:rPr>
          <w:rFonts w:ascii="Arial" w:eastAsiaTheme="minorEastAsia" w:hAnsi="Arial" w:cs="Arial"/>
        </w:rPr>
        <w:t xml:space="preserve">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representation of PEPT velocities</w:t>
      </w:r>
      <w:r w:rsidR="00F0526E">
        <w:rPr>
          <w:rFonts w:ascii="Arial" w:eastAsiaTheme="minorEastAsia" w:hAnsi="Arial" w:cs="Arial"/>
        </w:rPr>
        <w:t xml:space="preserve"> for a validation to be possible.</w:t>
      </w:r>
      <w:r w:rsidR="00D94A4E" w:rsidRPr="00CB52D8">
        <w:rPr>
          <w:rFonts w:ascii="Arial" w:eastAsiaTheme="minorEastAsia" w:hAnsi="Arial" w:cs="Arial"/>
        </w:rPr>
        <w:t xml:space="preserve"> While </w:t>
      </w:r>
      <w:proofErr w:type="spellStart"/>
      <w:r w:rsidR="00D94A4E" w:rsidRPr="00CB52D8">
        <w:rPr>
          <w:rFonts w:ascii="Arial" w:eastAsiaTheme="minorEastAsia" w:hAnsi="Arial" w:cs="Arial"/>
        </w:rPr>
        <w:t>Eulerian</w:t>
      </w:r>
      <w:proofErr w:type="spellEnd"/>
      <w:r w:rsidR="00D94A4E" w:rsidRPr="00CB52D8">
        <w:rPr>
          <w:rFonts w:ascii="Arial" w:eastAsiaTheme="minorEastAsia" w:hAnsi="Arial" w:cs="Arial"/>
        </w:rPr>
        <w:t xml:space="preserve"> flow fields are convenient to measure,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w:t>
      </w:r>
      <w:r w:rsidR="00F0526E">
        <w:rPr>
          <w:rFonts w:ascii="Arial" w:eastAsiaTheme="minorEastAsia" w:hAnsi="Arial" w:cs="Arial"/>
        </w:rPr>
        <w:t xml:space="preserve">flow models </w:t>
      </w:r>
      <w:r w:rsidR="00D94A4E" w:rsidRPr="00CB52D8">
        <w:rPr>
          <w:rFonts w:ascii="Arial" w:eastAsiaTheme="minorEastAsia" w:hAnsi="Arial" w:cs="Arial"/>
        </w:rPr>
        <w:t>occur naturally in turbulent diffusion theories.</w:t>
      </w:r>
      <w:r w:rsidR="00CB52D8">
        <w:rPr>
          <w:rFonts w:ascii="Arial" w:eastAsiaTheme="minorEastAsia" w:hAnsi="Arial" w:cs="Arial"/>
          <w:vertAlign w:val="superscript"/>
        </w:rPr>
        <w:t>2</w:t>
      </w:r>
      <w:r w:rsidR="00326EF0">
        <w:rPr>
          <w:rFonts w:ascii="Arial" w:eastAsiaTheme="minorEastAsia" w:hAnsi="Arial" w:cs="Arial"/>
          <w:vertAlign w:val="superscript"/>
        </w:rPr>
        <w:t>3</w:t>
      </w:r>
      <w:r w:rsidR="00CB52D8">
        <w:rPr>
          <w:rFonts w:ascii="Arial" w:eastAsiaTheme="minorEastAsia" w:hAnsi="Arial" w:cs="Arial"/>
        </w:rPr>
        <w:t xml:space="preserve"> </w:t>
      </w:r>
      <w:r w:rsidR="00D94A4E" w:rsidRPr="00CB52D8">
        <w:rPr>
          <w:rFonts w:ascii="Arial" w:eastAsiaTheme="minorEastAsia" w:hAnsi="Arial" w:cs="Arial"/>
        </w:rPr>
        <w:t xml:space="preserve">The transformation of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data into an </w:t>
      </w:r>
      <w:proofErr w:type="spellStart"/>
      <w:r w:rsidR="00D94A4E" w:rsidRPr="00CB52D8">
        <w:rPr>
          <w:rFonts w:ascii="Arial" w:eastAsiaTheme="minorEastAsia" w:hAnsi="Arial" w:cs="Arial"/>
        </w:rPr>
        <w:t>Eulerian</w:t>
      </w:r>
      <w:proofErr w:type="spellEnd"/>
      <w:r w:rsidR="00D94A4E" w:rsidRPr="00CB52D8">
        <w:rPr>
          <w:rFonts w:ascii="Arial" w:eastAsiaTheme="minorEastAsia" w:hAnsi="Arial" w:cs="Arial"/>
        </w:rPr>
        <w:t xml:space="preserve"> frame of reference requires statistical approximations that are most found in atmospher</w:t>
      </w:r>
      <w:r w:rsidR="00CB52D8">
        <w:rPr>
          <w:rFonts w:ascii="Arial" w:eastAsiaTheme="minorEastAsia" w:hAnsi="Arial" w:cs="Arial"/>
        </w:rPr>
        <w:t>ic and oceanic studies.</w:t>
      </w:r>
    </w:p>
    <w:p w:rsidR="00263418" w:rsidRDefault="00263418" w:rsidP="00540E1E">
      <w:pPr>
        <w:spacing w:line="480" w:lineRule="auto"/>
        <w:rPr>
          <w:rFonts w:ascii="Arial" w:eastAsiaTheme="minorEastAsia" w:hAnsi="Arial" w:cs="Arial"/>
          <w:b/>
        </w:rPr>
      </w:pPr>
    </w:p>
    <w:p w:rsidR="00D40785" w:rsidRDefault="00D40785" w:rsidP="00540E1E">
      <w:pPr>
        <w:spacing w:line="480" w:lineRule="auto"/>
        <w:rPr>
          <w:rFonts w:ascii="Arial" w:eastAsiaTheme="minorEastAsia" w:hAnsi="Arial" w:cs="Arial"/>
          <w:b/>
          <w:i/>
        </w:rPr>
      </w:pPr>
      <w:r>
        <w:rPr>
          <w:rFonts w:ascii="Arial" w:eastAsiaTheme="minorEastAsia" w:hAnsi="Arial" w:cs="Arial"/>
          <w:b/>
        </w:rPr>
        <w:t>2.5.1</w:t>
      </w:r>
      <w:r>
        <w:rPr>
          <w:rFonts w:ascii="Arial" w:eastAsiaTheme="minorEastAsia" w:hAnsi="Arial" w:cs="Arial"/>
          <w:b/>
        </w:rPr>
        <w:tab/>
      </w:r>
      <w:r>
        <w:rPr>
          <w:rFonts w:ascii="Arial" w:eastAsiaTheme="minorEastAsia" w:hAnsi="Arial" w:cs="Arial"/>
          <w:b/>
          <w:i/>
        </w:rPr>
        <w:t xml:space="preserve">Turbulent Advection-Diffusion </w:t>
      </w:r>
    </w:p>
    <w:p w:rsidR="009947A8" w:rsidRDefault="00D40785" w:rsidP="00540E1E">
      <w:pPr>
        <w:spacing w:line="480" w:lineRule="auto"/>
        <w:rPr>
          <w:rFonts w:ascii="Arial" w:eastAsiaTheme="minorEastAsia" w:hAnsi="Arial" w:cs="Arial"/>
        </w:rPr>
      </w:pPr>
      <w:r>
        <w:rPr>
          <w:rFonts w:ascii="Arial" w:eastAsiaTheme="minorEastAsia" w:hAnsi="Arial" w:cs="Arial"/>
          <w:b/>
        </w:rPr>
        <w:tab/>
      </w:r>
      <w:r w:rsidR="00D82204">
        <w:rPr>
          <w:rFonts w:ascii="Arial" w:eastAsiaTheme="minorEastAsia" w:hAnsi="Arial" w:cs="Arial"/>
        </w:rPr>
        <w:t>The seeded par</w:t>
      </w:r>
      <w:r w:rsidR="00BE0E87">
        <w:rPr>
          <w:rFonts w:ascii="Arial" w:eastAsiaTheme="minorEastAsia" w:hAnsi="Arial" w:cs="Arial"/>
        </w:rPr>
        <w:t xml:space="preserve">ticles in the flow loop are subjected to advection and diffusion transport </w:t>
      </w:r>
      <w:r w:rsidR="00D82204">
        <w:rPr>
          <w:rFonts w:ascii="Arial" w:eastAsiaTheme="minorEastAsia" w:hAnsi="Arial" w:cs="Arial"/>
        </w:rPr>
        <w:t>upon entering the test section. Advection describes the movement of the particles from one area in the flow to another, caused by the bulk motion of the fluid.</w:t>
      </w:r>
      <w:r w:rsidR="009947A8">
        <w:rPr>
          <w:rFonts w:ascii="Arial" w:eastAsiaTheme="minorEastAsia" w:hAnsi="Arial" w:cs="Arial"/>
        </w:rPr>
        <w:t xml:space="preserve"> The diffusion of particles is characterized as particle movement through the fluid i</w:t>
      </w:r>
      <w:r w:rsidR="00B46446">
        <w:rPr>
          <w:rFonts w:ascii="Arial" w:eastAsiaTheme="minorEastAsia" w:hAnsi="Arial" w:cs="Arial"/>
        </w:rPr>
        <w:t>ndependent of time average</w:t>
      </w:r>
      <w:r w:rsidR="009947A8">
        <w:rPr>
          <w:rFonts w:ascii="Arial" w:eastAsiaTheme="minorEastAsia" w:hAnsi="Arial" w:cs="Arial"/>
        </w:rPr>
        <w:t xml:space="preserve"> fluid motion.</w:t>
      </w:r>
      <w:r w:rsidR="009947A8" w:rsidRPr="009947A8">
        <w:rPr>
          <w:rFonts w:ascii="Arial" w:eastAsiaTheme="minorEastAsia" w:hAnsi="Arial" w:cs="Arial"/>
        </w:rPr>
        <w:t xml:space="preserve"> </w:t>
      </w:r>
      <w:r w:rsidR="009947A8">
        <w:rPr>
          <w:rFonts w:ascii="Arial" w:eastAsiaTheme="minorEastAsia" w:hAnsi="Arial" w:cs="Arial"/>
        </w:rPr>
        <w:t xml:space="preserve">Partial differential equations (PDE) derived from the mass conservation equation describe the advection and diffusion processes. </w:t>
      </w:r>
      <w:r w:rsidR="00D82204">
        <w:rPr>
          <w:rFonts w:ascii="Arial" w:eastAsiaTheme="minorEastAsia" w:hAnsi="Arial" w:cs="Arial"/>
        </w:rPr>
        <w:t xml:space="preserve"> </w:t>
      </w:r>
      <w:r w:rsidR="004B65F3">
        <w:rPr>
          <w:rFonts w:ascii="Arial" w:eastAsiaTheme="minorEastAsia" w:hAnsi="Arial" w:cs="Arial"/>
        </w:rPr>
        <w:t xml:space="preserve">Advection </w:t>
      </w:r>
      <w:r w:rsidR="009947A8">
        <w:rPr>
          <w:rFonts w:ascii="Arial" w:eastAsiaTheme="minorEastAsia" w:hAnsi="Arial" w:cs="Arial"/>
        </w:rPr>
        <w:t>is described as</w:t>
      </w:r>
      <w:r w:rsidR="009947A8">
        <w:rPr>
          <w:rFonts w:ascii="Arial" w:eastAsiaTheme="minorEastAsia" w:hAnsi="Arial" w:cs="Arial"/>
          <w:vertAlign w:val="superscript"/>
        </w:rPr>
        <w:t>27</w:t>
      </w:r>
      <w:r w:rsidR="009947A8">
        <w:rPr>
          <w:rFonts w:ascii="Arial" w:eastAsiaTheme="minorEastAsia" w:hAnsi="Arial" w:cs="Arial"/>
        </w:rPr>
        <w:t>:</w:t>
      </w:r>
    </w:p>
    <w:p w:rsidR="009947A8" w:rsidRPr="009947A8" w:rsidRDefault="00875097" w:rsidP="00540E1E">
      <w:pPr>
        <w:spacing w:line="480" w:lineRule="auto"/>
        <w:jc w:val="center"/>
        <w:rPr>
          <w:rFonts w:ascii="Arial" w:eastAsiaTheme="minorEastAsia" w:hAnsi="Arial" w:cs="Arial"/>
        </w:rPr>
      </w:pPr>
      <m:oMathPara>
        <m:oMath>
          <m:f>
            <m:fPr>
              <m:ctrlPr>
                <w:rPr>
                  <w:rFonts w:ascii="Cambria Math" w:eastAsiaTheme="minorEastAsia" w:hAnsi="Cambria Math" w:cs="Arial"/>
                  <w:i/>
                </w:rPr>
              </m:ctrlPr>
            </m:fPr>
            <m:num>
              <m:r>
                <w:rPr>
                  <w:rFonts w:ascii="Cambria Math" w:eastAsiaTheme="minorEastAsia" w:hAnsi="Cambria Math" w:cs="Arial"/>
                </w:rPr>
                <m:t>∂</m:t>
              </m:r>
            </m:num>
            <m:den>
              <m:r>
                <w:rPr>
                  <w:rFonts w:ascii="Cambria Math" w:eastAsiaTheme="minorEastAsia" w:hAnsi="Cambria Math" w:cs="Arial"/>
                </w:rPr>
                <m:t>∂t</m:t>
              </m:r>
            </m:den>
          </m:f>
          <m:r>
            <w:rPr>
              <w:rFonts w:ascii="Cambria Math" w:eastAsiaTheme="minorEastAsia" w:hAnsi="Cambria Math" w:cs="Arial"/>
            </w:rPr>
            <m:t>u</m:t>
          </m:r>
          <m:d>
            <m:dPr>
              <m:ctrlPr>
                <w:rPr>
                  <w:rFonts w:ascii="Cambria Math" w:eastAsiaTheme="minorEastAsia" w:hAnsi="Cambria Math" w:cs="Arial"/>
                  <w:i/>
                </w:rPr>
              </m:ctrlPr>
            </m:dPr>
            <m:e>
              <m:r>
                <w:rPr>
                  <w:rFonts w:ascii="Cambria Math" w:eastAsiaTheme="minorEastAsia" w:hAnsi="Cambria Math" w:cs="Arial"/>
                </w:rPr>
                <m:t>x,t</m:t>
              </m:r>
            </m:e>
          </m:d>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m:t>
              </m:r>
            </m:num>
            <m:den>
              <m:r>
                <w:rPr>
                  <w:rFonts w:ascii="Cambria Math" w:eastAsiaTheme="minorEastAsia" w:hAnsi="Cambria Math" w:cs="Arial"/>
                </w:rPr>
                <m:t>∂x</m:t>
              </m:r>
            </m:den>
          </m:f>
          <m:d>
            <m:dPr>
              <m:ctrlPr>
                <w:rPr>
                  <w:rFonts w:ascii="Cambria Math" w:eastAsiaTheme="minorEastAsia" w:hAnsi="Cambria Math" w:cs="Arial"/>
                  <w:i/>
                </w:rPr>
              </m:ctrlPr>
            </m:dPr>
            <m:e>
              <m:r>
                <w:rPr>
                  <w:rFonts w:ascii="Cambria Math" w:eastAsiaTheme="minorEastAsia" w:hAnsi="Cambria Math" w:cs="Arial"/>
                </w:rPr>
                <m:t>a</m:t>
              </m:r>
              <m:d>
                <m:dPr>
                  <m:ctrlPr>
                    <w:rPr>
                      <w:rFonts w:ascii="Cambria Math" w:eastAsiaTheme="minorEastAsia" w:hAnsi="Cambria Math" w:cs="Arial"/>
                      <w:i/>
                    </w:rPr>
                  </m:ctrlPr>
                </m:dPr>
                <m:e>
                  <m:r>
                    <w:rPr>
                      <w:rFonts w:ascii="Cambria Math" w:eastAsiaTheme="minorEastAsia" w:hAnsi="Cambria Math" w:cs="Arial"/>
                    </w:rPr>
                    <m:t>x,t</m:t>
                  </m:r>
                </m:e>
              </m:d>
              <m:r>
                <w:rPr>
                  <w:rFonts w:ascii="Cambria Math" w:eastAsiaTheme="minorEastAsia" w:hAnsi="Cambria Math" w:cs="Arial"/>
                </w:rPr>
                <m:t>u</m:t>
              </m:r>
              <m:d>
                <m:dPr>
                  <m:ctrlPr>
                    <w:rPr>
                      <w:rFonts w:ascii="Cambria Math" w:eastAsiaTheme="minorEastAsia" w:hAnsi="Cambria Math" w:cs="Arial"/>
                      <w:i/>
                    </w:rPr>
                  </m:ctrlPr>
                </m:dPr>
                <m:e>
                  <m:r>
                    <w:rPr>
                      <w:rFonts w:ascii="Cambria Math" w:eastAsiaTheme="minorEastAsia" w:hAnsi="Cambria Math" w:cs="Arial"/>
                    </w:rPr>
                    <m:t>x,t</m:t>
                  </m:r>
                </m:e>
              </m:d>
            </m:e>
          </m:d>
          <m:r>
            <w:rPr>
              <w:rFonts w:ascii="Cambria Math" w:eastAsiaTheme="minorEastAsia" w:hAnsi="Cambria Math" w:cs="Arial"/>
            </w:rPr>
            <m:t>=0</m:t>
          </m:r>
        </m:oMath>
      </m:oMathPara>
    </w:p>
    <w:p w:rsidR="00D40785" w:rsidRDefault="00127FF5" w:rsidP="00540E1E">
      <w:pPr>
        <w:spacing w:line="480" w:lineRule="auto"/>
        <w:rPr>
          <w:rFonts w:ascii="Arial" w:eastAsiaTheme="minorEastAsia" w:hAnsi="Arial" w:cs="Arial"/>
        </w:rPr>
      </w:pPr>
      <w:r>
        <w:rPr>
          <w:rFonts w:ascii="Arial" w:eastAsiaTheme="minorEastAsia" w:hAnsi="Arial" w:cs="Arial"/>
        </w:rPr>
        <w:t xml:space="preserve">The diffusion process is random, </w:t>
      </w:r>
      <w:r w:rsidR="00D82204">
        <w:rPr>
          <w:rFonts w:ascii="Arial" w:eastAsiaTheme="minorEastAsia" w:hAnsi="Arial" w:cs="Arial"/>
        </w:rPr>
        <w:t xml:space="preserve">and for steady-state environments, the flux, </w:t>
      </w:r>
      <w:r w:rsidR="00E62B94">
        <w:rPr>
          <w:rFonts w:ascii="Arial" w:eastAsiaTheme="minorEastAsia" w:hAnsi="Arial" w:cs="Arial"/>
          <w:b/>
          <w:i/>
        </w:rPr>
        <w:t>J</w:t>
      </w:r>
      <w:r w:rsidR="00D82204">
        <w:rPr>
          <w:rFonts w:ascii="Arial" w:eastAsiaTheme="minorEastAsia" w:hAnsi="Arial" w:cs="Arial"/>
        </w:rPr>
        <w:t xml:space="preserve">, in </w:t>
      </w:r>
      <w:r>
        <w:rPr>
          <w:rFonts w:ascii="Arial" w:eastAsiaTheme="minorEastAsia" w:hAnsi="Arial" w:cs="Arial"/>
        </w:rPr>
        <w:t>atoms/(m</w:t>
      </w:r>
      <w:r>
        <w:rPr>
          <w:rFonts w:ascii="Arial" w:eastAsiaTheme="minorEastAsia" w:hAnsi="Arial" w:cs="Arial"/>
          <w:vertAlign w:val="superscript"/>
        </w:rPr>
        <w:t>2</w:t>
      </w:r>
      <w:r>
        <w:rPr>
          <w:rFonts w:ascii="Arial" w:eastAsiaTheme="minorEastAsia" w:hAnsi="Arial" w:cs="Arial"/>
        </w:rPr>
        <w:t xml:space="preserve">-s) describes the number of particles passing </w:t>
      </w:r>
      <w:r w:rsidR="00773039">
        <w:rPr>
          <w:rFonts w:ascii="Arial" w:eastAsiaTheme="minorEastAsia" w:hAnsi="Arial" w:cs="Arial"/>
        </w:rPr>
        <w:t xml:space="preserve">through a unit area per unit </w:t>
      </w:r>
      <w:r>
        <w:rPr>
          <w:rFonts w:ascii="Arial" w:eastAsiaTheme="minorEastAsia" w:hAnsi="Arial" w:cs="Arial"/>
        </w:rPr>
        <w:t xml:space="preserve">time. </w:t>
      </w:r>
      <w:r w:rsidR="00E765EB">
        <w:rPr>
          <w:rFonts w:ascii="Arial" w:eastAsiaTheme="minorEastAsia" w:hAnsi="Arial" w:cs="Arial"/>
        </w:rPr>
        <w:t>The lateral, y, diffusion is controlled by t</w:t>
      </w:r>
      <w:r>
        <w:rPr>
          <w:rFonts w:ascii="Arial" w:eastAsiaTheme="minorEastAsia" w:hAnsi="Arial" w:cs="Arial"/>
        </w:rPr>
        <w:t>he one-</w:t>
      </w:r>
      <w:r w:rsidR="00BE0E87">
        <w:rPr>
          <w:rFonts w:ascii="Arial" w:eastAsiaTheme="minorEastAsia" w:hAnsi="Arial" w:cs="Arial"/>
        </w:rPr>
        <w:t xml:space="preserve">dimensional representation of </w:t>
      </w:r>
      <w:proofErr w:type="spellStart"/>
      <w:r w:rsidR="00BE0E87">
        <w:rPr>
          <w:rFonts w:ascii="Arial" w:eastAsiaTheme="minorEastAsia" w:hAnsi="Arial" w:cs="Arial"/>
        </w:rPr>
        <w:t>Fi</w:t>
      </w:r>
      <w:r>
        <w:rPr>
          <w:rFonts w:ascii="Arial" w:eastAsiaTheme="minorEastAsia" w:hAnsi="Arial" w:cs="Arial"/>
        </w:rPr>
        <w:t>ck's</w:t>
      </w:r>
      <w:proofErr w:type="spellEnd"/>
      <w:r>
        <w:rPr>
          <w:rFonts w:ascii="Arial" w:eastAsiaTheme="minorEastAsia" w:hAnsi="Arial" w:cs="Arial"/>
        </w:rPr>
        <w:t xml:space="preserve"> First Law of Diffusion</w:t>
      </w:r>
      <w:r w:rsidR="005104AD">
        <w:rPr>
          <w:rFonts w:ascii="Arial" w:eastAsiaTheme="minorEastAsia" w:hAnsi="Arial" w:cs="Arial"/>
          <w:vertAlign w:val="superscript"/>
        </w:rPr>
        <w:t>2</w:t>
      </w:r>
      <w:r w:rsidR="009947A8">
        <w:rPr>
          <w:rFonts w:ascii="Arial" w:eastAsiaTheme="minorEastAsia" w:hAnsi="Arial" w:cs="Arial"/>
          <w:vertAlign w:val="superscript"/>
        </w:rPr>
        <w:t>8</w:t>
      </w:r>
      <w:r>
        <w:rPr>
          <w:rFonts w:ascii="Arial" w:eastAsiaTheme="minorEastAsia" w:hAnsi="Arial" w:cs="Arial"/>
        </w:rPr>
        <w:t>:</w:t>
      </w:r>
    </w:p>
    <w:p w:rsidR="00127FF5" w:rsidRDefault="00127FF5" w:rsidP="00540E1E">
      <w:pPr>
        <w:spacing w:line="480" w:lineRule="auto"/>
        <w:jc w:val="center"/>
        <w:rPr>
          <w:rFonts w:ascii="Arial" w:eastAsiaTheme="minorEastAsia" w:hAnsi="Arial" w:cs="Arial"/>
        </w:rPr>
      </w:pPr>
      <m:oMathPara>
        <m:oMath>
          <m:r>
            <w:rPr>
              <w:rFonts w:ascii="Cambria Math" w:eastAsiaTheme="minorEastAsia" w:hAnsi="Cambria Math" w:cs="Arial"/>
            </w:rPr>
            <w:lastRenderedPageBreak/>
            <m:t>J=-D</m:t>
          </m:r>
          <m:f>
            <m:fPr>
              <m:ctrlPr>
                <w:rPr>
                  <w:rFonts w:ascii="Cambria Math" w:eastAsiaTheme="minorEastAsia" w:hAnsi="Cambria Math" w:cs="Arial"/>
                  <w:i/>
                </w:rPr>
              </m:ctrlPr>
            </m:fPr>
            <m:num>
              <m:r>
                <w:rPr>
                  <w:rFonts w:ascii="Cambria Math" w:eastAsiaTheme="minorEastAsia" w:hAnsi="Cambria Math" w:cs="Arial"/>
                </w:rPr>
                <m:t>dC</m:t>
              </m:r>
            </m:num>
            <m:den>
              <m:r>
                <w:rPr>
                  <w:rFonts w:ascii="Cambria Math" w:eastAsiaTheme="minorEastAsia" w:hAnsi="Cambria Math" w:cs="Arial"/>
                </w:rPr>
                <m:t>dx</m:t>
              </m:r>
            </m:den>
          </m:f>
        </m:oMath>
      </m:oMathPara>
    </w:p>
    <w:p w:rsidR="00127FF5" w:rsidRDefault="00127FF5" w:rsidP="00540E1E">
      <w:pPr>
        <w:spacing w:line="480" w:lineRule="auto"/>
        <w:rPr>
          <w:rFonts w:ascii="Arial" w:eastAsiaTheme="minorEastAsia" w:hAnsi="Arial" w:cs="Arial"/>
        </w:rPr>
      </w:pPr>
      <w:r>
        <w:rPr>
          <w:rFonts w:ascii="Arial" w:eastAsiaTheme="minorEastAsia" w:hAnsi="Arial" w:cs="Arial"/>
        </w:rPr>
        <w:t>D is the diffusion coefficient in m</w:t>
      </w:r>
      <w:r>
        <w:rPr>
          <w:rFonts w:ascii="Arial" w:eastAsiaTheme="minorEastAsia" w:hAnsi="Arial" w:cs="Arial"/>
          <w:vertAlign w:val="superscript"/>
        </w:rPr>
        <w:t>2</w:t>
      </w:r>
      <w:r>
        <w:rPr>
          <w:rFonts w:ascii="Arial" w:eastAsiaTheme="minorEastAsia" w:hAnsi="Arial" w:cs="Arial"/>
        </w:rPr>
        <w:t xml:space="preserve">/s and </w:t>
      </w:r>
      <w:proofErr w:type="spellStart"/>
      <w:r>
        <w:rPr>
          <w:rFonts w:ascii="Arial" w:eastAsiaTheme="minorEastAsia" w:hAnsi="Arial" w:cs="Arial"/>
        </w:rPr>
        <w:t>dC</w:t>
      </w:r>
      <w:proofErr w:type="spellEnd"/>
      <w:r>
        <w:rPr>
          <w:rFonts w:ascii="Arial" w:eastAsiaTheme="minorEastAsia" w:hAnsi="Arial" w:cs="Arial"/>
        </w:rPr>
        <w:t>/</w:t>
      </w:r>
      <w:proofErr w:type="spellStart"/>
      <w:r>
        <w:rPr>
          <w:rFonts w:ascii="Arial" w:eastAsiaTheme="minorEastAsia" w:hAnsi="Arial" w:cs="Arial"/>
        </w:rPr>
        <w:t>dx</w:t>
      </w:r>
      <w:proofErr w:type="spellEnd"/>
      <w:r>
        <w:rPr>
          <w:rFonts w:ascii="Arial" w:eastAsiaTheme="minorEastAsia" w:hAnsi="Arial" w:cs="Arial"/>
        </w:rPr>
        <w:t xml:space="preserve"> is the concentration gradient of particles in the fluid in atoms/m</w:t>
      </w:r>
      <w:r>
        <w:rPr>
          <w:rFonts w:ascii="Arial" w:eastAsiaTheme="minorEastAsia" w:hAnsi="Arial" w:cs="Arial"/>
          <w:vertAlign w:val="superscript"/>
        </w:rPr>
        <w:t>4</w:t>
      </w:r>
      <w:r w:rsidR="004F2E79">
        <w:rPr>
          <w:rFonts w:ascii="Arial" w:eastAsiaTheme="minorEastAsia" w:hAnsi="Arial" w:cs="Arial"/>
        </w:rPr>
        <w:t xml:space="preserve">. </w:t>
      </w:r>
      <w:r w:rsidR="00773039">
        <w:rPr>
          <w:rFonts w:ascii="Arial" w:eastAsiaTheme="minorEastAsia" w:hAnsi="Arial" w:cs="Arial"/>
        </w:rPr>
        <w:t>If a stream of concentration C</w:t>
      </w:r>
      <w:r w:rsidR="00773039">
        <w:rPr>
          <w:rFonts w:ascii="Arial" w:eastAsiaTheme="minorEastAsia" w:hAnsi="Arial" w:cs="Arial"/>
          <w:vertAlign w:val="subscript"/>
        </w:rPr>
        <w:t>0</w:t>
      </w:r>
      <w:r w:rsidR="00773039">
        <w:rPr>
          <w:rFonts w:ascii="Arial" w:eastAsiaTheme="minorEastAsia" w:hAnsi="Arial" w:cs="Arial"/>
        </w:rPr>
        <w:t xml:space="preserve"> is injected into a main flow at position z</w:t>
      </w:r>
      <w:r w:rsidR="00773039">
        <w:rPr>
          <w:rFonts w:ascii="Arial" w:eastAsiaTheme="minorEastAsia" w:hAnsi="Arial" w:cs="Arial"/>
          <w:vertAlign w:val="subscript"/>
        </w:rPr>
        <w:t>0</w:t>
      </w:r>
      <w:r w:rsidR="00773039">
        <w:rPr>
          <w:rFonts w:ascii="Arial" w:eastAsiaTheme="minorEastAsia" w:hAnsi="Arial" w:cs="Arial"/>
        </w:rPr>
        <w:t>, then the concentration profile downstream is controlled by the combined action</w:t>
      </w:r>
      <w:r w:rsidR="00E62B94">
        <w:rPr>
          <w:rFonts w:ascii="Arial" w:eastAsiaTheme="minorEastAsia" w:hAnsi="Arial" w:cs="Arial"/>
        </w:rPr>
        <w:t>s</w:t>
      </w:r>
      <w:r w:rsidR="00773039">
        <w:rPr>
          <w:rFonts w:ascii="Arial" w:eastAsiaTheme="minorEastAsia" w:hAnsi="Arial" w:cs="Arial"/>
        </w:rPr>
        <w:t xml:space="preserve"> of advection and diffusion. </w:t>
      </w:r>
      <w:r w:rsidR="00E765EB">
        <w:rPr>
          <w:rFonts w:ascii="Arial" w:eastAsiaTheme="minorEastAsia" w:hAnsi="Arial" w:cs="Arial"/>
        </w:rPr>
        <w:t xml:space="preserve">The diffusion time is governed by the time the fluid element has traveled in the flow from the injection point as </w:t>
      </w:r>
      <m:oMath>
        <m:r>
          <w:rPr>
            <w:rFonts w:ascii="Cambria Math" w:eastAsiaTheme="minorEastAsia" w:hAnsi="Cambria Math" w:cs="Arial"/>
          </w:rPr>
          <m:t>t=</m:t>
        </m:r>
        <m:f>
          <m:fPr>
            <m:ctrlPr>
              <w:rPr>
                <w:rFonts w:ascii="Cambria Math" w:eastAsiaTheme="minorEastAsia" w:hAnsi="Cambria Math" w:cs="Arial"/>
                <w:i/>
              </w:rPr>
            </m:ctrlPr>
          </m:fPr>
          <m:num>
            <m:r>
              <w:rPr>
                <w:rFonts w:ascii="Cambria Math" w:eastAsiaTheme="minorEastAsia" w:hAnsi="Cambria Math" w:cs="Arial"/>
              </w:rPr>
              <m:t>x</m:t>
            </m:r>
          </m:num>
          <m:den>
            <m:acc>
              <m:accPr>
                <m:chr m:val="̅"/>
                <m:ctrlPr>
                  <w:rPr>
                    <w:rFonts w:ascii="Cambria Math" w:eastAsiaTheme="minorEastAsia" w:hAnsi="Cambria Math" w:cs="Arial"/>
                    <w:i/>
                  </w:rPr>
                </m:ctrlPr>
              </m:accPr>
              <m:e>
                <m:r>
                  <w:rPr>
                    <w:rFonts w:ascii="Cambria Math" w:eastAsiaTheme="minorEastAsia" w:hAnsi="Cambria Math" w:cs="Arial"/>
                  </w:rPr>
                  <m:t>u</m:t>
                </m:r>
              </m:e>
            </m:acc>
          </m:den>
        </m:f>
      </m:oMath>
      <w:r w:rsidR="00E765EB">
        <w:rPr>
          <w:rFonts w:ascii="Arial" w:eastAsiaTheme="minorEastAsia" w:hAnsi="Arial" w:cs="Arial"/>
        </w:rPr>
        <w:t xml:space="preserve">. </w:t>
      </w:r>
      <w:r w:rsidR="00773039">
        <w:rPr>
          <w:rFonts w:ascii="Arial" w:eastAsiaTheme="minorEastAsia" w:hAnsi="Arial" w:cs="Arial"/>
        </w:rPr>
        <w:t>This kind of flow was studied earlier using PET imaging.</w:t>
      </w:r>
      <w:r w:rsidR="00773039">
        <w:rPr>
          <w:rFonts w:ascii="Arial" w:eastAsiaTheme="minorEastAsia" w:hAnsi="Arial" w:cs="Arial"/>
          <w:vertAlign w:val="superscript"/>
        </w:rPr>
        <w:t>27</w:t>
      </w:r>
      <w:r w:rsidR="00773039">
        <w:rPr>
          <w:rFonts w:ascii="Arial" w:eastAsiaTheme="minorEastAsia" w:hAnsi="Arial" w:cs="Arial"/>
        </w:rPr>
        <w:t xml:space="preserve"> Perfect particles will follow fluid molecules exactly, such that the concentration of a series</w:t>
      </w:r>
      <w:r w:rsidR="004F2E79">
        <w:rPr>
          <w:rFonts w:ascii="Arial" w:eastAsiaTheme="minorEastAsia" w:hAnsi="Arial" w:cs="Arial"/>
        </w:rPr>
        <w:t xml:space="preserve"> at a point in the flow is proportional to the probability of a particle trace passing through </w:t>
      </w:r>
      <w:r w:rsidR="00773039">
        <w:rPr>
          <w:rFonts w:ascii="Arial" w:eastAsiaTheme="minorEastAsia" w:hAnsi="Arial" w:cs="Arial"/>
        </w:rPr>
        <w:t>that same point in the flow</w:t>
      </w:r>
      <w:r w:rsidR="00006259">
        <w:rPr>
          <w:rFonts w:ascii="Arial" w:eastAsiaTheme="minorEastAsia" w:hAnsi="Arial" w:cs="Arial"/>
        </w:rPr>
        <w:t>. Figure 16</w:t>
      </w:r>
      <w:r w:rsidR="004F2E79">
        <w:rPr>
          <w:rFonts w:ascii="Arial" w:eastAsiaTheme="minorEastAsia" w:hAnsi="Arial" w:cs="Arial"/>
        </w:rPr>
        <w:t xml:space="preserve"> demonstrates </w:t>
      </w:r>
      <w:r w:rsidR="00BB4B32">
        <w:rPr>
          <w:rFonts w:ascii="Arial" w:eastAsiaTheme="minorEastAsia" w:hAnsi="Arial" w:cs="Arial"/>
        </w:rPr>
        <w:t xml:space="preserve">particle motion subject to </w:t>
      </w:r>
      <w:r w:rsidR="004F2E79">
        <w:rPr>
          <w:rFonts w:ascii="Arial" w:eastAsiaTheme="minorEastAsia" w:hAnsi="Arial" w:cs="Arial"/>
        </w:rPr>
        <w:t xml:space="preserve">advection-diffusion. </w:t>
      </w:r>
    </w:p>
    <w:p w:rsidR="00511A62" w:rsidRDefault="00511A62" w:rsidP="00540E1E">
      <w:pPr>
        <w:spacing w:line="480" w:lineRule="auto"/>
        <w:rPr>
          <w:rFonts w:ascii="Arial" w:eastAsiaTheme="minorEastAsia" w:hAnsi="Arial" w:cs="Arial"/>
        </w:rPr>
      </w:pPr>
    </w:p>
    <w:p w:rsidR="005213F0" w:rsidRDefault="002241AE" w:rsidP="00540E1E">
      <w:pPr>
        <w:spacing w:line="480" w:lineRule="auto"/>
        <w:jc w:val="center"/>
        <w:rPr>
          <w:rFonts w:ascii="Arial" w:eastAsiaTheme="minorEastAsia" w:hAnsi="Arial" w:cs="Arial"/>
        </w:rPr>
      </w:pPr>
      <w:r>
        <w:rPr>
          <w:rFonts w:ascii="Arial" w:eastAsiaTheme="minorEastAsia" w:hAnsi="Arial" w:cs="Arial"/>
          <w:noProof/>
        </w:rPr>
        <w:drawing>
          <wp:inline distT="0" distB="0" distL="0" distR="0">
            <wp:extent cx="4357370" cy="2415540"/>
            <wp:effectExtent l="19050" t="0" r="508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4357370" cy="2415540"/>
                    </a:xfrm>
                    <a:prstGeom prst="rect">
                      <a:avLst/>
                    </a:prstGeom>
                    <a:noFill/>
                    <a:ln w="9525">
                      <a:noFill/>
                      <a:miter lim="800000"/>
                      <a:headEnd/>
                      <a:tailEnd/>
                    </a:ln>
                  </pic:spPr>
                </pic:pic>
              </a:graphicData>
            </a:graphic>
          </wp:inline>
        </w:drawing>
      </w:r>
    </w:p>
    <w:p w:rsidR="005213F0" w:rsidRPr="005213F0" w:rsidRDefault="00006259" w:rsidP="00540E1E">
      <w:pPr>
        <w:spacing w:line="480" w:lineRule="auto"/>
        <w:rPr>
          <w:rFonts w:ascii="Arial" w:eastAsiaTheme="minorEastAsia" w:hAnsi="Arial" w:cs="Arial"/>
          <w:b/>
        </w:rPr>
      </w:pPr>
      <w:r>
        <w:rPr>
          <w:rFonts w:ascii="Arial" w:eastAsiaTheme="minorEastAsia" w:hAnsi="Arial" w:cs="Arial"/>
          <w:b/>
        </w:rPr>
        <w:t>Figure 16: Advection-Diffusion of a Particle Downstream of Injection S</w:t>
      </w:r>
      <w:r w:rsidR="005213F0">
        <w:rPr>
          <w:rFonts w:ascii="Arial" w:eastAsiaTheme="minorEastAsia" w:hAnsi="Arial" w:cs="Arial"/>
          <w:b/>
        </w:rPr>
        <w:t xml:space="preserve">ite. </w:t>
      </w:r>
    </w:p>
    <w:p w:rsidR="00263418" w:rsidRDefault="00263418" w:rsidP="00540E1E">
      <w:pPr>
        <w:spacing w:line="480" w:lineRule="auto"/>
        <w:rPr>
          <w:rFonts w:ascii="Arial" w:eastAsiaTheme="minorEastAsia" w:hAnsi="Arial" w:cs="Arial"/>
        </w:rPr>
      </w:pPr>
    </w:p>
    <w:p w:rsidR="00E765EB" w:rsidRDefault="00E765EB" w:rsidP="00540E1E">
      <w:pPr>
        <w:spacing w:line="480" w:lineRule="auto"/>
        <w:rPr>
          <w:rFonts w:ascii="Arial" w:eastAsiaTheme="minorEastAsia" w:hAnsi="Arial" w:cs="Arial"/>
        </w:rPr>
      </w:pPr>
    </w:p>
    <w:p w:rsidR="004F2E79" w:rsidRDefault="00263418" w:rsidP="00540E1E">
      <w:pPr>
        <w:spacing w:line="480" w:lineRule="auto"/>
        <w:rPr>
          <w:rFonts w:ascii="Arial" w:eastAsiaTheme="minorEastAsia" w:hAnsi="Arial" w:cs="Arial"/>
        </w:rPr>
      </w:pPr>
      <w:r>
        <w:rPr>
          <w:rFonts w:ascii="Arial" w:eastAsiaTheme="minorEastAsia" w:hAnsi="Arial" w:cs="Arial"/>
        </w:rPr>
        <w:lastRenderedPageBreak/>
        <w:tab/>
      </w:r>
      <w:r w:rsidR="005104AD">
        <w:rPr>
          <w:rFonts w:ascii="Arial" w:eastAsiaTheme="minorEastAsia" w:hAnsi="Arial" w:cs="Arial"/>
        </w:rPr>
        <w:t xml:space="preserve">In a non-steady-state environment, </w:t>
      </w:r>
      <w:proofErr w:type="spellStart"/>
      <w:r w:rsidR="00284269">
        <w:rPr>
          <w:rFonts w:ascii="Arial" w:eastAsiaTheme="minorEastAsia" w:hAnsi="Arial" w:cs="Arial"/>
        </w:rPr>
        <w:t>Fick's</w:t>
      </w:r>
      <w:proofErr w:type="spellEnd"/>
      <w:r w:rsidR="00284269">
        <w:rPr>
          <w:rFonts w:ascii="Arial" w:eastAsiaTheme="minorEastAsia" w:hAnsi="Arial" w:cs="Arial"/>
        </w:rPr>
        <w:t xml:space="preserve"> Second Law of Diffusion offers a description in the rate of change in the concentration over time</w:t>
      </w:r>
      <w:r w:rsidR="005104AD">
        <w:rPr>
          <w:rFonts w:ascii="Arial" w:eastAsiaTheme="minorEastAsia" w:hAnsi="Arial" w:cs="Arial"/>
          <w:vertAlign w:val="superscript"/>
        </w:rPr>
        <w:t>2</w:t>
      </w:r>
      <w:r w:rsidR="009947A8">
        <w:rPr>
          <w:rFonts w:ascii="Arial" w:eastAsiaTheme="minorEastAsia" w:hAnsi="Arial" w:cs="Arial"/>
          <w:vertAlign w:val="superscript"/>
        </w:rPr>
        <w:t>8</w:t>
      </w:r>
      <w:r w:rsidR="00284269">
        <w:rPr>
          <w:rFonts w:ascii="Arial" w:eastAsiaTheme="minorEastAsia" w:hAnsi="Arial" w:cs="Arial"/>
        </w:rPr>
        <w:t>:</w:t>
      </w:r>
    </w:p>
    <w:p w:rsidR="005104AD" w:rsidRDefault="00875097" w:rsidP="00540E1E">
      <w:pPr>
        <w:spacing w:line="480" w:lineRule="auto"/>
        <w:jc w:val="center"/>
        <w:rPr>
          <w:rFonts w:ascii="Arial" w:eastAsiaTheme="minorEastAsia" w:hAnsi="Arial" w:cs="Arial"/>
        </w:rPr>
      </w:pPr>
      <m:oMathPara>
        <m:oMath>
          <m:f>
            <m:fPr>
              <m:ctrlPr>
                <w:rPr>
                  <w:rFonts w:ascii="Cambria Math" w:eastAsiaTheme="minorEastAsia" w:hAnsi="Cambria Math" w:cs="Arial"/>
                  <w:i/>
                </w:rPr>
              </m:ctrlPr>
            </m:fPr>
            <m:num>
              <m:r>
                <w:rPr>
                  <w:rFonts w:ascii="Cambria Math" w:eastAsiaTheme="minorEastAsia" w:hAnsi="Cambria Math" w:cs="Arial"/>
                </w:rPr>
                <m:t>d</m:t>
              </m:r>
              <m:sSub>
                <m:sSubPr>
                  <m:ctrlPr>
                    <w:rPr>
                      <w:rFonts w:ascii="Cambria Math" w:eastAsiaTheme="minorEastAsia" w:hAnsi="Cambria Math" w:cs="Arial"/>
                      <w:i/>
                    </w:rPr>
                  </m:ctrlPr>
                </m:sSubPr>
                <m:e>
                  <m:r>
                    <w:rPr>
                      <w:rFonts w:ascii="Cambria Math" w:eastAsiaTheme="minorEastAsia" w:hAnsi="Cambria Math" w:cs="Arial"/>
                    </w:rPr>
                    <m:t>C</m:t>
                  </m:r>
                </m:e>
                <m:sub>
                  <m:r>
                    <w:rPr>
                      <w:rFonts w:ascii="Cambria Math" w:eastAsiaTheme="minorEastAsia" w:hAnsi="Cambria Math" w:cs="Arial"/>
                    </w:rPr>
                    <m:t>x</m:t>
                  </m:r>
                </m:sub>
              </m:sSub>
            </m:num>
            <m:den>
              <m:r>
                <w:rPr>
                  <w:rFonts w:ascii="Cambria Math" w:eastAsiaTheme="minorEastAsia" w:hAnsi="Cambria Math" w:cs="Arial"/>
                </w:rPr>
                <m:t>dt</m:t>
              </m:r>
            </m:den>
          </m:f>
          <m:r>
            <w:rPr>
              <w:rFonts w:ascii="Cambria Math" w:eastAsiaTheme="minorEastAsia" w:hAnsi="Cambria Math" w:cs="Arial"/>
            </w:rPr>
            <m:t>=</m:t>
          </m:r>
          <m:f>
            <m:fPr>
              <m:ctrlPr>
                <w:rPr>
                  <w:rFonts w:ascii="Cambria Math" w:eastAsiaTheme="minorEastAsia" w:hAnsi="Cambria Math" w:cs="Arial"/>
                  <w:i/>
                </w:rPr>
              </m:ctrlPr>
            </m:fPr>
            <m:num>
              <m:r>
                <w:rPr>
                  <w:rFonts w:ascii="Cambria Math" w:eastAsiaTheme="minorEastAsia" w:hAnsi="Cambria Math" w:cs="Arial"/>
                </w:rPr>
                <m:t>d</m:t>
              </m:r>
            </m:num>
            <m:den>
              <m:r>
                <w:rPr>
                  <w:rFonts w:ascii="Cambria Math" w:eastAsiaTheme="minorEastAsia" w:hAnsi="Cambria Math" w:cs="Arial"/>
                </w:rPr>
                <m:t>dx</m:t>
              </m:r>
            </m:den>
          </m:f>
          <m:d>
            <m:dPr>
              <m:ctrlPr>
                <w:rPr>
                  <w:rFonts w:ascii="Cambria Math" w:eastAsiaTheme="minorEastAsia" w:hAnsi="Cambria Math" w:cs="Arial"/>
                  <w:i/>
                </w:rPr>
              </m:ctrlPr>
            </m:dPr>
            <m:e>
              <m:r>
                <w:rPr>
                  <w:rFonts w:ascii="Cambria Math" w:eastAsiaTheme="minorEastAsia" w:hAnsi="Cambria Math" w:cs="Arial"/>
                </w:rPr>
                <m:t>D</m:t>
              </m:r>
              <m:f>
                <m:fPr>
                  <m:ctrlPr>
                    <w:rPr>
                      <w:rFonts w:ascii="Cambria Math" w:eastAsiaTheme="minorEastAsia" w:hAnsi="Cambria Math" w:cs="Arial"/>
                      <w:i/>
                    </w:rPr>
                  </m:ctrlPr>
                </m:fPr>
                <m:num>
                  <m:r>
                    <w:rPr>
                      <w:rFonts w:ascii="Cambria Math" w:eastAsiaTheme="minorEastAsia" w:hAnsi="Cambria Math" w:cs="Arial"/>
                    </w:rPr>
                    <m:t>d</m:t>
                  </m:r>
                  <m:sSub>
                    <m:sSubPr>
                      <m:ctrlPr>
                        <w:rPr>
                          <w:rFonts w:ascii="Cambria Math" w:eastAsiaTheme="minorEastAsia" w:hAnsi="Cambria Math" w:cs="Arial"/>
                          <w:i/>
                        </w:rPr>
                      </m:ctrlPr>
                    </m:sSubPr>
                    <m:e>
                      <m:r>
                        <w:rPr>
                          <w:rFonts w:ascii="Cambria Math" w:eastAsiaTheme="minorEastAsia" w:hAnsi="Cambria Math" w:cs="Arial"/>
                        </w:rPr>
                        <m:t>C</m:t>
                      </m:r>
                    </m:e>
                    <m:sub>
                      <m:r>
                        <w:rPr>
                          <w:rFonts w:ascii="Cambria Math" w:eastAsiaTheme="minorEastAsia" w:hAnsi="Cambria Math" w:cs="Arial"/>
                        </w:rPr>
                        <m:t>x</m:t>
                      </m:r>
                    </m:sub>
                  </m:sSub>
                </m:num>
                <m:den>
                  <m:r>
                    <w:rPr>
                      <w:rFonts w:ascii="Cambria Math" w:eastAsiaTheme="minorEastAsia" w:hAnsi="Cambria Math" w:cs="Arial"/>
                    </w:rPr>
                    <m:t>dx</m:t>
                  </m:r>
                </m:den>
              </m:f>
            </m:e>
          </m:d>
        </m:oMath>
      </m:oMathPara>
    </w:p>
    <w:p w:rsidR="009947A8" w:rsidRDefault="009947A8" w:rsidP="00540E1E">
      <w:pPr>
        <w:spacing w:line="480" w:lineRule="auto"/>
        <w:rPr>
          <w:rFonts w:ascii="Arial" w:eastAsiaTheme="minorEastAsia" w:hAnsi="Arial" w:cs="Arial"/>
        </w:rPr>
      </w:pPr>
      <w:r>
        <w:rPr>
          <w:rFonts w:ascii="Arial" w:eastAsiaTheme="minorEastAsia" w:hAnsi="Arial" w:cs="Arial"/>
        </w:rPr>
        <w:t xml:space="preserve">Concentration </w:t>
      </w:r>
      <w:r w:rsidR="00773039">
        <w:rPr>
          <w:rFonts w:ascii="Arial" w:eastAsiaTheme="minorEastAsia" w:hAnsi="Arial" w:cs="Arial"/>
        </w:rPr>
        <w:t>downstream of</w:t>
      </w:r>
      <w:r>
        <w:rPr>
          <w:rFonts w:ascii="Arial" w:eastAsiaTheme="minorEastAsia" w:hAnsi="Arial" w:cs="Arial"/>
        </w:rPr>
        <w:t xml:space="preserve"> a source</w:t>
      </w:r>
      <w:r w:rsidR="00773039">
        <w:rPr>
          <w:rFonts w:ascii="Arial" w:eastAsiaTheme="minorEastAsia" w:hAnsi="Arial" w:cs="Arial"/>
        </w:rPr>
        <w:t xml:space="preserve"> is consistent with planned experiments, and is represented as </w:t>
      </w:r>
      <w:r w:rsidR="00773039">
        <w:rPr>
          <w:rFonts w:ascii="Arial" w:eastAsiaTheme="minorEastAsia" w:hAnsi="Arial" w:cs="Arial"/>
          <w:vertAlign w:val="superscript"/>
        </w:rPr>
        <w:t>28</w:t>
      </w:r>
      <w:r w:rsidR="00773039">
        <w:rPr>
          <w:rFonts w:ascii="Arial" w:eastAsiaTheme="minorEastAsia" w:hAnsi="Arial" w:cs="Arial"/>
        </w:rPr>
        <w:t xml:space="preserve"> </w:t>
      </w:r>
      <w:r>
        <w:rPr>
          <w:rFonts w:ascii="Arial" w:eastAsiaTheme="minorEastAsia" w:hAnsi="Arial" w:cs="Arial"/>
        </w:rPr>
        <w:t xml:space="preserve">: </w:t>
      </w:r>
    </w:p>
    <w:p w:rsidR="004C6024" w:rsidRDefault="00875097" w:rsidP="00540E1E">
      <w:pPr>
        <w:spacing w:line="480" w:lineRule="auto"/>
        <w:jc w:val="center"/>
        <w:rPr>
          <w:rFonts w:ascii="Arial" w:eastAsiaTheme="minorEastAsia" w:hAnsi="Arial" w:cs="Arial"/>
        </w:rPr>
      </w:pPr>
      <m:oMathPara>
        <m:oMath>
          <m:f>
            <m:fPr>
              <m:ctrlPr>
                <w:rPr>
                  <w:rFonts w:ascii="Cambria Math" w:eastAsiaTheme="minorEastAsia" w:hAnsi="Cambria Math" w:cs="Arial"/>
                  <w:i/>
                </w:rPr>
              </m:ctrlPr>
            </m:fPr>
            <m:num>
              <m:r>
                <w:rPr>
                  <w:rFonts w:ascii="Cambria Math" w:eastAsiaTheme="minorEastAsia" w:hAnsi="Cambria Math" w:cs="Arial"/>
                </w:rPr>
                <m:t>∂C</m:t>
              </m:r>
            </m:num>
            <m:den>
              <m:r>
                <w:rPr>
                  <w:rFonts w:ascii="Cambria Math" w:eastAsiaTheme="minorEastAsia" w:hAnsi="Cambria Math" w:cs="Arial"/>
                </w:rPr>
                <m:t>∂t</m:t>
              </m:r>
            </m:den>
          </m:f>
          <m:r>
            <w:rPr>
              <w:rFonts w:ascii="Cambria Math" w:eastAsiaTheme="minorEastAsia" w:hAnsi="Cambria Math" w:cs="Arial"/>
            </w:rPr>
            <m:t>=D</m:t>
          </m:r>
          <m:sSup>
            <m:sSupPr>
              <m:ctrlPr>
                <w:rPr>
                  <w:rFonts w:ascii="Cambria Math" w:eastAsiaTheme="minorEastAsia" w:hAnsi="Cambria Math" w:cs="Arial"/>
                  <w:i/>
                </w:rPr>
              </m:ctrlPr>
            </m:sSupPr>
            <m:e>
              <m:r>
                <m:rPr>
                  <m:sty m:val="p"/>
                </m:rPr>
                <w:rPr>
                  <w:rFonts w:ascii="Cambria Math" w:eastAsiaTheme="minorEastAsia" w:hAnsi="Cambria Math" w:cs="Arial"/>
                </w:rPr>
                <m:t>∇</m:t>
              </m:r>
            </m:e>
            <m:sup>
              <m:r>
                <w:rPr>
                  <w:rFonts w:ascii="Cambria Math" w:eastAsiaTheme="minorEastAsia" w:hAnsi="Cambria Math" w:cs="Arial"/>
                </w:rPr>
                <m:t>2</m:t>
              </m:r>
            </m:sup>
          </m:sSup>
          <m:r>
            <w:rPr>
              <w:rFonts w:ascii="Cambria Math" w:eastAsiaTheme="minorEastAsia" w:hAnsi="Cambria Math" w:cs="Arial"/>
            </w:rPr>
            <m:t>C-</m:t>
          </m:r>
          <m:acc>
            <m:accPr>
              <m:chr m:val="⃗"/>
              <m:ctrlPr>
                <w:rPr>
                  <w:rFonts w:ascii="Cambria Math" w:eastAsiaTheme="minorEastAsia" w:hAnsi="Cambria Math" w:cs="Arial"/>
                  <w:i/>
                </w:rPr>
              </m:ctrlPr>
            </m:accPr>
            <m:e>
              <m:r>
                <w:rPr>
                  <w:rFonts w:ascii="Cambria Math" w:eastAsiaTheme="minorEastAsia" w:hAnsi="Cambria Math" w:cs="Arial"/>
                </w:rPr>
                <m:t>u</m:t>
              </m:r>
            </m:e>
          </m:acc>
          <m:r>
            <w:rPr>
              <w:rFonts w:ascii="Cambria Math" w:eastAsiaTheme="minorEastAsia" w:hAnsi="Cambria Math" w:cs="Arial"/>
            </w:rPr>
            <m:t>∙</m:t>
          </m:r>
          <m:r>
            <m:rPr>
              <m:sty m:val="p"/>
            </m:rPr>
            <w:rPr>
              <w:rFonts w:ascii="Cambria Math" w:eastAsiaTheme="minorEastAsia" w:hAnsi="Cambria Math" w:cs="Arial"/>
            </w:rPr>
            <m:t>∇</m:t>
          </m:r>
          <m:r>
            <w:rPr>
              <w:rFonts w:ascii="Cambria Math" w:eastAsiaTheme="minorEastAsia" w:hAnsi="Cambria Math" w:cs="Arial"/>
            </w:rPr>
            <m:t>C</m:t>
          </m:r>
        </m:oMath>
      </m:oMathPara>
    </w:p>
    <w:p w:rsidR="00AA5184" w:rsidRDefault="004C6024" w:rsidP="00540E1E">
      <w:pPr>
        <w:spacing w:line="480" w:lineRule="auto"/>
        <w:jc w:val="center"/>
        <w:rPr>
          <w:rFonts w:ascii="Arial" w:eastAsiaTheme="minorEastAsia" w:hAnsi="Arial" w:cs="Arial"/>
        </w:rPr>
      </w:pPr>
      <w:r>
        <w:rPr>
          <w:rFonts w:ascii="Arial" w:eastAsiaTheme="minorEastAsia" w:hAnsi="Arial" w:cs="Arial"/>
        </w:rPr>
        <w:t>At steady state:</w:t>
      </w:r>
    </w:p>
    <w:p w:rsidR="004C6024" w:rsidRDefault="00875097" w:rsidP="00540E1E">
      <w:pPr>
        <w:spacing w:line="480" w:lineRule="auto"/>
        <w:jc w:val="center"/>
        <w:rPr>
          <w:rFonts w:ascii="Arial" w:eastAsiaTheme="minorEastAsia" w:hAnsi="Arial" w:cs="Arial"/>
        </w:rPr>
      </w:pPr>
      <m:oMathPara>
        <m:oMath>
          <m:f>
            <m:fPr>
              <m:ctrlPr>
                <w:rPr>
                  <w:rFonts w:ascii="Cambria Math" w:eastAsiaTheme="minorEastAsia" w:hAnsi="Cambria Math" w:cs="Arial"/>
                  <w:i/>
                </w:rPr>
              </m:ctrlPr>
            </m:fPr>
            <m:num>
              <m:r>
                <w:rPr>
                  <w:rFonts w:ascii="Cambria Math" w:eastAsiaTheme="minorEastAsia" w:hAnsi="Cambria Math" w:cs="Arial"/>
                </w:rPr>
                <m:t>∂C</m:t>
              </m:r>
            </m:num>
            <m:den>
              <m:r>
                <w:rPr>
                  <w:rFonts w:ascii="Cambria Math" w:eastAsiaTheme="minorEastAsia" w:hAnsi="Cambria Math" w:cs="Arial"/>
                </w:rPr>
                <m:t>∂t</m:t>
              </m:r>
            </m:den>
          </m:f>
          <m:r>
            <w:rPr>
              <w:rFonts w:ascii="Cambria Math" w:eastAsiaTheme="minorEastAsia" w:hAnsi="Cambria Math" w:cs="Arial"/>
            </w:rPr>
            <m:t>=0.</m:t>
          </m:r>
        </m:oMath>
      </m:oMathPara>
    </w:p>
    <w:p w:rsidR="00AA5184" w:rsidRDefault="00AA5184" w:rsidP="00540E1E">
      <w:pPr>
        <w:spacing w:line="480" w:lineRule="auto"/>
        <w:rPr>
          <w:rFonts w:ascii="Arial" w:eastAsiaTheme="minorEastAsia" w:hAnsi="Arial" w:cs="Arial"/>
        </w:rPr>
      </w:pPr>
      <w:r>
        <w:rPr>
          <w:rFonts w:ascii="Arial" w:eastAsiaTheme="minorEastAsia" w:hAnsi="Arial" w:cs="Arial"/>
        </w:rPr>
        <w:t xml:space="preserve">The concentration at </w:t>
      </w:r>
      <w:r w:rsidRPr="00AA5184">
        <w:rPr>
          <w:rFonts w:ascii="Arial" w:eastAsiaTheme="minorEastAsia" w:hAnsi="Arial" w:cs="Arial"/>
        </w:rPr>
        <w:t>z</w:t>
      </w:r>
      <w:r>
        <w:rPr>
          <w:rFonts w:ascii="Arial" w:eastAsiaTheme="minorEastAsia" w:hAnsi="Arial" w:cs="Arial"/>
          <w:vertAlign w:val="subscript"/>
        </w:rPr>
        <w:t>0</w:t>
      </w:r>
      <w:r>
        <w:rPr>
          <w:rFonts w:ascii="Arial" w:eastAsiaTheme="minorEastAsia" w:hAnsi="Arial" w:cs="Arial"/>
        </w:rPr>
        <w:t xml:space="preserve"> is governed by particle injection rate and test section geometry. </w:t>
      </w:r>
    </w:p>
    <w:p w:rsidR="00BB2BE5" w:rsidRPr="00416BDA" w:rsidRDefault="00AA5184" w:rsidP="00540E1E">
      <w:pPr>
        <w:spacing w:line="480" w:lineRule="auto"/>
        <w:rPr>
          <w:rFonts w:ascii="Arial" w:eastAsiaTheme="minorEastAsia" w:hAnsi="Arial" w:cs="Arial"/>
        </w:rPr>
      </w:pPr>
      <w:r>
        <w:rPr>
          <w:rFonts w:ascii="Arial" w:eastAsiaTheme="minorEastAsia" w:hAnsi="Arial" w:cs="Arial"/>
        </w:rPr>
        <w:tab/>
      </w:r>
      <w:r w:rsidR="00BB2BE5" w:rsidRPr="00AA5184">
        <w:rPr>
          <w:rFonts w:ascii="Arial" w:eastAsiaTheme="minorEastAsia" w:hAnsi="Arial" w:cs="Arial"/>
        </w:rPr>
        <w:t>Turbulent</w:t>
      </w:r>
      <w:r w:rsidR="00BB2BE5">
        <w:rPr>
          <w:rFonts w:ascii="Arial" w:eastAsiaTheme="minorEastAsia" w:hAnsi="Arial" w:cs="Arial"/>
        </w:rPr>
        <w:t xml:space="preserve"> </w:t>
      </w:r>
      <w:r w:rsidR="00773039">
        <w:rPr>
          <w:rFonts w:ascii="Arial" w:eastAsiaTheme="minorEastAsia" w:hAnsi="Arial" w:cs="Arial"/>
        </w:rPr>
        <w:t xml:space="preserve">flow </w:t>
      </w:r>
      <w:r w:rsidR="00BB2BE5">
        <w:rPr>
          <w:rFonts w:ascii="Arial" w:eastAsiaTheme="minorEastAsia" w:hAnsi="Arial" w:cs="Arial"/>
        </w:rPr>
        <w:t xml:space="preserve">conditions </w:t>
      </w:r>
      <w:r w:rsidR="00773039">
        <w:rPr>
          <w:rFonts w:ascii="Arial" w:eastAsiaTheme="minorEastAsia" w:hAnsi="Arial" w:cs="Arial"/>
        </w:rPr>
        <w:t>cause</w:t>
      </w:r>
      <w:r w:rsidR="00BB2BE5">
        <w:rPr>
          <w:rFonts w:ascii="Arial" w:eastAsiaTheme="minorEastAsia" w:hAnsi="Arial" w:cs="Arial"/>
        </w:rPr>
        <w:t xml:space="preserve"> the diffusion in the flow</w:t>
      </w:r>
      <w:r w:rsidR="00773039">
        <w:rPr>
          <w:rFonts w:ascii="Arial" w:eastAsiaTheme="minorEastAsia" w:hAnsi="Arial" w:cs="Arial"/>
        </w:rPr>
        <w:t xml:space="preserve"> to be dominated by the turbulent diffusivity</w:t>
      </w:r>
      <w:r w:rsidR="00BB2BE5">
        <w:rPr>
          <w:rFonts w:ascii="Arial" w:eastAsiaTheme="minorEastAsia" w:hAnsi="Arial" w:cs="Arial"/>
        </w:rPr>
        <w:t>. The kinetic energy in the flow creates eddies that break in to smaller eddies and dissipate via viscous dissipation.</w:t>
      </w:r>
      <w:r w:rsidR="00BB2BE5">
        <w:rPr>
          <w:rFonts w:ascii="Arial" w:eastAsiaTheme="minorEastAsia" w:hAnsi="Arial" w:cs="Arial"/>
          <w:vertAlign w:val="superscript"/>
        </w:rPr>
        <w:t>27</w:t>
      </w:r>
      <w:r w:rsidR="00AE3C7D">
        <w:rPr>
          <w:rFonts w:ascii="Arial" w:eastAsiaTheme="minorEastAsia" w:hAnsi="Arial" w:cs="Arial"/>
        </w:rPr>
        <w:t xml:space="preserve"> T</w:t>
      </w:r>
      <w:r w:rsidR="00416BDA">
        <w:rPr>
          <w:rFonts w:ascii="Arial" w:eastAsiaTheme="minorEastAsia" w:hAnsi="Arial" w:cs="Arial"/>
        </w:rPr>
        <w:t>urbulent velocity fluctuation</w:t>
      </w:r>
      <w:r w:rsidR="006141B4">
        <w:rPr>
          <w:rFonts w:ascii="Arial" w:eastAsiaTheme="minorEastAsia" w:hAnsi="Arial" w:cs="Arial"/>
        </w:rPr>
        <w:t xml:space="preserve">s vary with time and are random, and will convert particles along trajectories in the flow that continuously vary in time and space. </w:t>
      </w:r>
    </w:p>
    <w:p w:rsidR="00BF3040" w:rsidRDefault="00BF3040" w:rsidP="00540E1E">
      <w:pPr>
        <w:spacing w:line="480" w:lineRule="auto"/>
        <w:rPr>
          <w:rFonts w:ascii="Arial" w:eastAsiaTheme="minorEastAsia" w:hAnsi="Arial" w:cs="Arial"/>
          <w:b/>
        </w:rPr>
      </w:pPr>
    </w:p>
    <w:p w:rsidR="00D40785" w:rsidRPr="00D40785" w:rsidRDefault="00D40785" w:rsidP="00540E1E">
      <w:pPr>
        <w:spacing w:line="480" w:lineRule="auto"/>
        <w:rPr>
          <w:rFonts w:ascii="Arial" w:eastAsiaTheme="minorEastAsia" w:hAnsi="Arial" w:cs="Arial"/>
          <w:b/>
        </w:rPr>
      </w:pPr>
      <w:r>
        <w:rPr>
          <w:rFonts w:ascii="Arial" w:eastAsiaTheme="minorEastAsia" w:hAnsi="Arial" w:cs="Arial"/>
          <w:b/>
        </w:rPr>
        <w:t>2.5.2</w:t>
      </w:r>
      <w:r>
        <w:rPr>
          <w:rFonts w:ascii="Arial" w:eastAsiaTheme="minorEastAsia" w:hAnsi="Arial" w:cs="Arial"/>
          <w:b/>
        </w:rPr>
        <w:tab/>
      </w:r>
      <w:r>
        <w:rPr>
          <w:rFonts w:ascii="Arial" w:eastAsiaTheme="minorEastAsia" w:hAnsi="Arial" w:cs="Arial"/>
          <w:b/>
          <w:i/>
        </w:rPr>
        <w:t>Independence Approximation and Power Spectrums</w:t>
      </w:r>
    </w:p>
    <w:p w:rsidR="003F14BC" w:rsidRDefault="00D40785" w:rsidP="001B73D6">
      <w:pPr>
        <w:spacing w:line="480" w:lineRule="auto"/>
        <w:rPr>
          <w:rFonts w:ascii="Arial" w:eastAsiaTheme="minorEastAsia" w:hAnsi="Arial" w:cs="Arial"/>
        </w:rPr>
      </w:pPr>
      <w:r>
        <w:rPr>
          <w:rFonts w:ascii="Arial" w:eastAsiaTheme="minorEastAsia" w:hAnsi="Arial" w:cs="Arial"/>
        </w:rPr>
        <w:tab/>
      </w:r>
      <w:r w:rsidR="00CB52D8">
        <w:rPr>
          <w:rFonts w:ascii="Arial" w:eastAsiaTheme="minorEastAsia" w:hAnsi="Arial" w:cs="Arial"/>
        </w:rPr>
        <w:t xml:space="preserve"> S. Corr</w:t>
      </w:r>
      <w:r w:rsidR="00326EF0">
        <w:rPr>
          <w:rFonts w:ascii="Arial" w:eastAsiaTheme="minorEastAsia" w:hAnsi="Arial" w:cs="Arial"/>
        </w:rPr>
        <w:t>si</w:t>
      </w:r>
      <w:r w:rsidR="00D94A4E" w:rsidRPr="00CB52D8">
        <w:rPr>
          <w:rFonts w:ascii="Arial" w:eastAsiaTheme="minorEastAsia" w:hAnsi="Arial" w:cs="Arial"/>
        </w:rPr>
        <w:t>n</w:t>
      </w:r>
      <w:r w:rsidR="00326EF0">
        <w:rPr>
          <w:rFonts w:ascii="Arial" w:eastAsiaTheme="minorEastAsia" w:hAnsi="Arial" w:cs="Arial"/>
          <w:vertAlign w:val="superscript"/>
        </w:rPr>
        <w:t>23</w:t>
      </w:r>
      <w:r w:rsidR="00D94A4E" w:rsidRPr="00CB52D8">
        <w:rPr>
          <w:rFonts w:ascii="Arial" w:eastAsiaTheme="minorEastAsia" w:hAnsi="Arial" w:cs="Arial"/>
        </w:rPr>
        <w:t xml:space="preserve"> postul</w:t>
      </w:r>
      <w:r w:rsidR="00757FE9">
        <w:rPr>
          <w:rFonts w:ascii="Arial" w:eastAsiaTheme="minorEastAsia" w:hAnsi="Arial" w:cs="Arial"/>
        </w:rPr>
        <w:t>ated that</w:t>
      </w:r>
      <w:r w:rsidR="00D94A4E" w:rsidRPr="00CB52D8">
        <w:rPr>
          <w:rFonts w:ascii="Arial" w:eastAsiaTheme="minorEastAsia" w:hAnsi="Arial" w:cs="Arial"/>
        </w:rPr>
        <w:t xml:space="preserve"> a rough estimate of the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flow in terms of </w:t>
      </w:r>
      <w:proofErr w:type="spellStart"/>
      <w:r w:rsidR="00D94A4E" w:rsidRPr="00CB52D8">
        <w:rPr>
          <w:rFonts w:ascii="Arial" w:eastAsiaTheme="minorEastAsia" w:hAnsi="Arial" w:cs="Arial"/>
        </w:rPr>
        <w:t>Eulerian</w:t>
      </w:r>
      <w:proofErr w:type="spellEnd"/>
      <w:r w:rsidR="00D94A4E" w:rsidRPr="00CB52D8">
        <w:rPr>
          <w:rFonts w:ascii="Arial" w:eastAsiaTheme="minorEastAsia" w:hAnsi="Arial" w:cs="Arial"/>
        </w:rPr>
        <w:t xml:space="preserve"> data can be derived from basic turbulence theory</w:t>
      </w:r>
      <w:r>
        <w:rPr>
          <w:rFonts w:ascii="Arial" w:eastAsiaTheme="minorEastAsia" w:hAnsi="Arial" w:cs="Arial"/>
        </w:rPr>
        <w:t xml:space="preserve">. </w:t>
      </w:r>
      <w:r w:rsidR="00D94A4E" w:rsidRPr="00CB52D8">
        <w:rPr>
          <w:rFonts w:ascii="Arial" w:eastAsiaTheme="minorEastAsia" w:hAnsi="Arial" w:cs="Arial"/>
        </w:rPr>
        <w:t xml:space="preserve">In one dimension, the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velocity describing a particle position x(t) is </w:t>
      </w:r>
      <m:oMath>
        <m:sSub>
          <m:sSubPr>
            <m:ctrlPr>
              <w:rPr>
                <w:rFonts w:ascii="Cambria Math" w:eastAsiaTheme="minorEastAsia" w:hAnsi="Arial" w:cs="Arial"/>
                <w:i/>
              </w:rPr>
            </m:ctrlPr>
          </m:sSubPr>
          <m:e>
            <m:r>
              <w:rPr>
                <w:rFonts w:ascii="Cambria Math" w:eastAsiaTheme="minorEastAsia" w:hAnsi="Cambria Math" w:cs="Arial"/>
              </w:rPr>
              <m:t>u</m:t>
            </m:r>
          </m:e>
          <m:sub>
            <m:r>
              <w:rPr>
                <w:rFonts w:ascii="Cambria Math" w:eastAsiaTheme="minorEastAsia" w:hAnsi="Cambria Math" w:cs="Arial"/>
              </w:rPr>
              <m:t>L</m:t>
            </m:r>
          </m:sub>
        </m:sSub>
        <m:d>
          <m:dPr>
            <m:ctrlPr>
              <w:rPr>
                <w:rFonts w:ascii="Cambria Math" w:eastAsiaTheme="minorEastAsia" w:hAnsi="Arial" w:cs="Arial"/>
                <w:i/>
              </w:rPr>
            </m:ctrlPr>
          </m:dPr>
          <m:e>
            <m:r>
              <w:rPr>
                <w:rFonts w:ascii="Cambria Math" w:eastAsiaTheme="minorEastAsia" w:hAnsi="Cambria Math" w:cs="Arial"/>
              </w:rPr>
              <m:t>t</m:t>
            </m:r>
          </m:e>
        </m:d>
        <m:r>
          <w:rPr>
            <w:rFonts w:ascii="Cambria Math"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dx</m:t>
            </m:r>
          </m:num>
          <m:den>
            <m:r>
              <w:rPr>
                <w:rFonts w:ascii="Cambria Math" w:eastAsiaTheme="minorEastAsia" w:hAnsi="Cambria Math" w:cs="Arial"/>
              </w:rPr>
              <m:t>dt</m:t>
            </m:r>
          </m:den>
        </m:f>
      </m:oMath>
      <w:r w:rsidR="00D94A4E" w:rsidRPr="00CB52D8">
        <w:rPr>
          <w:rFonts w:ascii="Arial" w:eastAsiaTheme="minorEastAsia" w:hAnsi="Arial" w:cs="Arial"/>
        </w:rPr>
        <w:t xml:space="preserve">, and is related to Eulerian velocities by </w:t>
      </w:r>
      <m:oMath>
        <m:sSub>
          <m:sSubPr>
            <m:ctrlPr>
              <w:rPr>
                <w:rFonts w:ascii="Cambria Math" w:eastAsiaTheme="minorEastAsia" w:hAnsi="Arial" w:cs="Arial"/>
                <w:i/>
              </w:rPr>
            </m:ctrlPr>
          </m:sSubPr>
          <m:e>
            <m:r>
              <w:rPr>
                <w:rFonts w:ascii="Cambria Math" w:eastAsiaTheme="minorEastAsia" w:hAnsi="Cambria Math" w:cs="Arial"/>
              </w:rPr>
              <m:t>u</m:t>
            </m:r>
          </m:e>
          <m:sub>
            <m:r>
              <w:rPr>
                <w:rFonts w:ascii="Cambria Math" w:eastAsiaTheme="minorEastAsia" w:hAnsi="Cambria Math" w:cs="Arial"/>
              </w:rPr>
              <m:t>L</m:t>
            </m:r>
          </m:sub>
        </m:sSub>
        <m:d>
          <m:dPr>
            <m:ctrlPr>
              <w:rPr>
                <w:rFonts w:ascii="Cambria Math" w:eastAsiaTheme="minorEastAsia" w:hAnsi="Arial" w:cs="Arial"/>
                <w:i/>
              </w:rPr>
            </m:ctrlPr>
          </m:dPr>
          <m:e>
            <m:r>
              <w:rPr>
                <w:rFonts w:ascii="Cambria Math" w:eastAsiaTheme="minorEastAsia" w:hAnsi="Cambria Math" w:cs="Arial"/>
              </w:rPr>
              <m:t>t</m:t>
            </m:r>
          </m:e>
        </m:d>
        <m:r>
          <w:rPr>
            <w:rFonts w:ascii="Cambria Math" w:eastAsiaTheme="minorEastAsia" w:hAnsi="Arial" w:cs="Arial"/>
          </w:rPr>
          <m:t>=</m:t>
        </m:r>
        <m:sSub>
          <m:sSubPr>
            <m:ctrlPr>
              <w:rPr>
                <w:rFonts w:ascii="Cambria Math" w:eastAsiaTheme="minorEastAsia" w:hAnsi="Arial" w:cs="Arial"/>
                <w:i/>
              </w:rPr>
            </m:ctrlPr>
          </m:sSubPr>
          <m:e>
            <m:r>
              <w:rPr>
                <w:rFonts w:ascii="Cambria Math" w:eastAsiaTheme="minorEastAsia" w:hAnsi="Cambria Math" w:cs="Arial"/>
              </w:rPr>
              <m:t>u</m:t>
            </m:r>
          </m:e>
          <m:sub>
            <m:r>
              <w:rPr>
                <w:rFonts w:ascii="Cambria Math" w:eastAsiaTheme="minorEastAsia" w:hAnsi="Cambria Math" w:cs="Arial"/>
              </w:rPr>
              <m:t>E</m:t>
            </m:r>
          </m:sub>
        </m:sSub>
        <m:d>
          <m:dPr>
            <m:ctrlPr>
              <w:rPr>
                <w:rFonts w:ascii="Cambria Math" w:eastAsiaTheme="minorEastAsia" w:hAnsi="Arial" w:cs="Arial"/>
                <w:i/>
              </w:rPr>
            </m:ctrlPr>
          </m:dPr>
          <m:e>
            <m:r>
              <w:rPr>
                <w:rFonts w:ascii="Cambria Math" w:eastAsiaTheme="minorEastAsia" w:hAnsi="Cambria Math" w:cs="Arial"/>
              </w:rPr>
              <m:t>x</m:t>
            </m:r>
            <m:d>
              <m:dPr>
                <m:ctrlPr>
                  <w:rPr>
                    <w:rFonts w:ascii="Cambria Math" w:eastAsiaTheme="minorEastAsia" w:hAnsi="Arial" w:cs="Arial"/>
                    <w:i/>
                  </w:rPr>
                </m:ctrlPr>
              </m:dPr>
              <m:e>
                <m:r>
                  <w:rPr>
                    <w:rFonts w:ascii="Cambria Math" w:eastAsiaTheme="minorEastAsia" w:hAnsi="Cambria Math" w:cs="Arial"/>
                  </w:rPr>
                  <m:t>t</m:t>
                </m:r>
              </m:e>
            </m:d>
            <m:r>
              <w:rPr>
                <w:rFonts w:ascii="Cambria Math" w:eastAsiaTheme="minorEastAsia" w:hAnsi="Arial" w:cs="Arial"/>
              </w:rPr>
              <m:t>,</m:t>
            </m:r>
            <m:r>
              <w:rPr>
                <w:rFonts w:ascii="Cambria Math" w:eastAsiaTheme="minorEastAsia" w:hAnsi="Cambria Math" w:cs="Arial"/>
              </w:rPr>
              <m:t>t</m:t>
            </m:r>
          </m:e>
        </m:d>
      </m:oMath>
      <w:r w:rsidR="00D94A4E" w:rsidRPr="00CB52D8">
        <w:rPr>
          <w:rFonts w:ascii="Arial" w:eastAsiaTheme="minorEastAsia" w:hAnsi="Arial" w:cs="Arial"/>
        </w:rPr>
        <w:t xml:space="preserve">. This description </w:t>
      </w:r>
      <w:r w:rsidR="00D94A4E" w:rsidRPr="00CB52D8">
        <w:rPr>
          <w:rFonts w:ascii="Arial" w:eastAsiaTheme="minorEastAsia" w:hAnsi="Arial" w:cs="Arial"/>
        </w:rPr>
        <w:lastRenderedPageBreak/>
        <w:t xml:space="preserve">indicates that a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velocity at time t is the </w:t>
      </w:r>
      <w:proofErr w:type="spellStart"/>
      <w:r w:rsidR="00D94A4E" w:rsidRPr="00CB52D8">
        <w:rPr>
          <w:rFonts w:ascii="Arial" w:eastAsiaTheme="minorEastAsia" w:hAnsi="Arial" w:cs="Arial"/>
        </w:rPr>
        <w:t>Eulerian</w:t>
      </w:r>
      <w:proofErr w:type="spellEnd"/>
      <w:r w:rsidR="00D94A4E" w:rsidRPr="00CB52D8">
        <w:rPr>
          <w:rFonts w:ascii="Arial" w:eastAsiaTheme="minorEastAsia" w:hAnsi="Arial" w:cs="Arial"/>
        </w:rPr>
        <w:t xml:space="preserve"> velocity measured at x(t).</w:t>
      </w:r>
      <w:r w:rsidR="00CB52D8">
        <w:rPr>
          <w:rFonts w:ascii="Arial" w:eastAsiaTheme="minorEastAsia" w:hAnsi="Arial" w:cs="Arial"/>
          <w:vertAlign w:val="superscript"/>
        </w:rPr>
        <w:t>23</w:t>
      </w:r>
      <w:r w:rsidR="00D94A4E" w:rsidRPr="00CB52D8">
        <w:rPr>
          <w:rFonts w:ascii="Arial" w:eastAsiaTheme="minorEastAsia" w:hAnsi="Arial" w:cs="Arial"/>
          <w:b/>
        </w:rPr>
        <w:tab/>
      </w:r>
      <w:proofErr w:type="spellStart"/>
      <w:r w:rsidR="00D94A4E" w:rsidRPr="00CB52D8">
        <w:rPr>
          <w:rFonts w:ascii="Arial" w:eastAsiaTheme="minorEastAsia" w:hAnsi="Arial" w:cs="Arial"/>
        </w:rPr>
        <w:t>Corrison</w:t>
      </w:r>
      <w:proofErr w:type="spellEnd"/>
      <w:r w:rsidR="00D94A4E" w:rsidRPr="00CB52D8">
        <w:rPr>
          <w:rFonts w:ascii="Arial" w:eastAsiaTheme="minorEastAsia" w:hAnsi="Arial" w:cs="Arial"/>
        </w:rPr>
        <w:t xml:space="preserve"> suggested an </w:t>
      </w:r>
      <w:r w:rsidR="00D94A4E" w:rsidRPr="00CB52D8">
        <w:rPr>
          <w:rFonts w:ascii="Arial" w:eastAsiaTheme="minorEastAsia" w:hAnsi="Arial" w:cs="Arial"/>
          <w:i/>
        </w:rPr>
        <w:t>independence approximation</w:t>
      </w:r>
      <w:r w:rsidR="00D94A4E" w:rsidRPr="00CB52D8">
        <w:rPr>
          <w:rFonts w:ascii="Arial" w:eastAsiaTheme="minorEastAsia" w:hAnsi="Arial" w:cs="Arial"/>
        </w:rPr>
        <w:t xml:space="preserve"> to relate the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and </w:t>
      </w:r>
      <w:proofErr w:type="spellStart"/>
      <w:r w:rsidR="00D94A4E" w:rsidRPr="00CB52D8">
        <w:rPr>
          <w:rFonts w:ascii="Arial" w:eastAsiaTheme="minorEastAsia" w:hAnsi="Arial" w:cs="Arial"/>
        </w:rPr>
        <w:t>Eulerian</w:t>
      </w:r>
      <w:proofErr w:type="spellEnd"/>
      <w:r w:rsidR="00D94A4E" w:rsidRPr="00CB52D8">
        <w:rPr>
          <w:rFonts w:ascii="Arial" w:eastAsiaTheme="minorEastAsia" w:hAnsi="Arial" w:cs="Arial"/>
        </w:rPr>
        <w:t xml:space="preserve"> correlation functions, </w:t>
      </w:r>
      <m:oMath>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Cambria Math" w:cs="Arial"/>
              </w:rPr>
              <m:t>L</m:t>
            </m:r>
          </m:sub>
        </m:sSub>
        <m:sSub>
          <m:sSubPr>
            <m:ctrlPr>
              <w:rPr>
                <w:rFonts w:ascii="Cambria Math" w:eastAsiaTheme="minorEastAsia" w:hAnsi="Arial" w:cs="Arial"/>
                <w:i/>
              </w:rPr>
            </m:ctrlPr>
          </m:sSubPr>
          <m:e>
            <m:r>
              <w:rPr>
                <w:rFonts w:ascii="Cambria Math" w:eastAsiaTheme="minorEastAsia" w:hAnsi="Arial" w:cs="Arial"/>
              </w:rPr>
              <m:t xml:space="preserve"> </m:t>
            </m:r>
            <m:r>
              <w:rPr>
                <w:rFonts w:ascii="Cambria Math" w:eastAsiaTheme="minorEastAsia" w:hAnsi="Cambria Math" w:cs="Arial"/>
              </w:rPr>
              <m:t>and</m:t>
            </m:r>
            <m:r>
              <w:rPr>
                <w:rFonts w:ascii="Cambria Math" w:eastAsiaTheme="minorEastAsia" w:hAnsi="Arial" w:cs="Arial"/>
              </w:rPr>
              <m:t xml:space="preserve"> </m:t>
            </m:r>
            <m:r>
              <w:rPr>
                <w:rFonts w:ascii="Cambria Math" w:eastAsiaTheme="minorEastAsia" w:hAnsi="Cambria Math" w:cs="Arial"/>
              </w:rPr>
              <m:t>R</m:t>
            </m:r>
          </m:e>
          <m:sub>
            <m:r>
              <w:rPr>
                <w:rFonts w:ascii="Cambria Math" w:eastAsiaTheme="minorEastAsia" w:hAnsi="Cambria Math" w:cs="Arial"/>
              </w:rPr>
              <m:t>E</m:t>
            </m:r>
          </m:sub>
        </m:sSub>
      </m:oMath>
      <w:r w:rsidR="00D94A4E" w:rsidRPr="00CB52D8">
        <w:rPr>
          <w:rFonts w:ascii="Arial" w:eastAsiaTheme="minorEastAsia" w:hAnsi="Arial" w:cs="Arial"/>
        </w:rPr>
        <w:t xml:space="preserve"> respectively when </w:t>
      </w:r>
      <m:oMath>
        <m:sSub>
          <m:sSubPr>
            <m:ctrlPr>
              <w:rPr>
                <w:rFonts w:ascii="Cambria Math" w:eastAsiaTheme="minorEastAsia" w:hAnsi="Arial" w:cs="Arial"/>
                <w:i/>
              </w:rPr>
            </m:ctrlPr>
          </m:sSubPr>
          <m:e>
            <m:r>
              <w:rPr>
                <w:rFonts w:ascii="Cambria Math" w:eastAsiaTheme="minorEastAsia" w:hAnsi="Cambria Math" w:cs="Arial"/>
              </w:rPr>
              <m:t>τ</m:t>
            </m:r>
          </m:e>
          <m:sub>
            <m:r>
              <w:rPr>
                <w:rFonts w:ascii="Cambria Math" w:eastAsiaTheme="minorEastAsia" w:hAnsi="Cambria Math" w:cs="Arial"/>
              </w:rPr>
              <m:t>c</m:t>
            </m:r>
          </m:sub>
        </m:sSub>
        <m:sSub>
          <m:sSubPr>
            <m:ctrlPr>
              <w:rPr>
                <w:rFonts w:ascii="Cambria Math" w:eastAsiaTheme="minorEastAsia" w:hAnsi="Arial" w:cs="Arial"/>
                <w:i/>
              </w:rPr>
            </m:ctrlPr>
          </m:sSubPr>
          <m:e>
            <m:r>
              <w:rPr>
                <w:rFonts w:ascii="Cambria Math" w:eastAsiaTheme="minorEastAsia" w:hAnsi="Cambria Math" w:cs="Arial"/>
              </w:rPr>
              <m:t>k</m:t>
            </m:r>
          </m:e>
          <m:sub>
            <m:r>
              <w:rPr>
                <w:rFonts w:ascii="Cambria Math" w:eastAsiaTheme="minorEastAsia" w:hAnsi="Arial" w:cs="Arial"/>
              </w:rPr>
              <m:t>0</m:t>
            </m:r>
          </m:sub>
        </m:sSub>
        <m:sSup>
          <m:sSupPr>
            <m:ctrlPr>
              <w:rPr>
                <w:rFonts w:ascii="Cambria Math" w:eastAsiaTheme="minorEastAsia" w:hAnsi="Arial" w:cs="Arial"/>
                <w:i/>
              </w:rPr>
            </m:ctrlPr>
          </m:sSupPr>
          <m:e>
            <m:r>
              <w:rPr>
                <w:rFonts w:ascii="Cambria Math" w:eastAsiaTheme="minorEastAsia" w:hAnsi="Cambria Math" w:cs="Arial"/>
              </w:rPr>
              <m:t>u</m:t>
            </m:r>
          </m:e>
          <m:sup>
            <m:r>
              <w:rPr>
                <w:rFonts w:ascii="Arial" w:eastAsiaTheme="minorEastAsia" w:hAnsi="Cambria Math" w:cs="Arial"/>
              </w:rPr>
              <m:t>*</m:t>
            </m:r>
          </m:sup>
        </m:sSup>
        <m:r>
          <w:rPr>
            <w:rFonts w:ascii="Cambria Math" w:eastAsiaTheme="minorEastAsia" w:hAnsi="Cambria Math" w:cs="Arial"/>
          </w:rPr>
          <m:t>≪</m:t>
        </m:r>
        <m:r>
          <w:rPr>
            <w:rFonts w:ascii="Cambria Math" w:eastAsiaTheme="minorEastAsia" w:hAnsi="Arial" w:cs="Arial"/>
          </w:rPr>
          <m:t>1</m:t>
        </m:r>
      </m:oMath>
      <w:r w:rsidR="00D94A4E" w:rsidRPr="00CB52D8">
        <w:rPr>
          <w:rFonts w:ascii="Arial" w:eastAsiaTheme="minorEastAsia" w:hAnsi="Arial" w:cs="Arial"/>
        </w:rPr>
        <w:t xml:space="preserve">. </w:t>
      </w:r>
      <m:oMath>
        <m:sSub>
          <m:sSubPr>
            <m:ctrlPr>
              <w:rPr>
                <w:rFonts w:ascii="Cambria Math" w:eastAsiaTheme="minorEastAsia" w:hAnsi="Arial" w:cs="Arial"/>
                <w:i/>
              </w:rPr>
            </m:ctrlPr>
          </m:sSubPr>
          <m:e>
            <m:r>
              <w:rPr>
                <w:rFonts w:ascii="Cambria Math" w:eastAsiaTheme="minorEastAsia" w:hAnsi="Cambria Math" w:cs="Arial"/>
              </w:rPr>
              <m:t>τ</m:t>
            </m:r>
          </m:e>
          <m:sub>
            <m:r>
              <w:rPr>
                <w:rFonts w:ascii="Cambria Math" w:eastAsiaTheme="minorEastAsia" w:hAnsi="Cambria Math" w:cs="Arial"/>
              </w:rPr>
              <m:t>c</m:t>
            </m:r>
          </m:sub>
        </m:sSub>
      </m:oMath>
      <w:r w:rsidR="00D94A4E" w:rsidRPr="00CB52D8">
        <w:rPr>
          <w:rFonts w:ascii="Arial" w:eastAsiaTheme="minorEastAsia" w:hAnsi="Arial" w:cs="Arial"/>
        </w:rPr>
        <w:t xml:space="preserve"> is the Lagrangian e-folding time, </w:t>
      </w:r>
      <m:oMath>
        <m:sSub>
          <m:sSubPr>
            <m:ctrlPr>
              <w:rPr>
                <w:rFonts w:ascii="Cambria Math" w:eastAsiaTheme="minorEastAsia" w:hAnsi="Arial" w:cs="Arial"/>
                <w:i/>
              </w:rPr>
            </m:ctrlPr>
          </m:sSubPr>
          <m:e>
            <m:r>
              <w:rPr>
                <w:rFonts w:ascii="Cambria Math" w:eastAsiaTheme="minorEastAsia" w:hAnsi="Cambria Math" w:cs="Arial"/>
              </w:rPr>
              <m:t>k</m:t>
            </m:r>
          </m:e>
          <m:sub>
            <m:r>
              <w:rPr>
                <w:rFonts w:ascii="Cambria Math" w:eastAsiaTheme="minorEastAsia" w:hAnsi="Arial" w:cs="Arial"/>
              </w:rPr>
              <m:t>0</m:t>
            </m:r>
          </m:sub>
        </m:sSub>
      </m:oMath>
      <w:r w:rsidR="00D94A4E" w:rsidRPr="00CB52D8">
        <w:rPr>
          <w:rFonts w:ascii="Arial" w:eastAsiaTheme="minorEastAsia" w:hAnsi="Arial" w:cs="Arial"/>
        </w:rPr>
        <w:t xml:space="preserve"> is the characteristic wavenumber of the turbulence, and </w:t>
      </w:r>
      <m:oMath>
        <m:sSup>
          <m:sSupPr>
            <m:ctrlPr>
              <w:rPr>
                <w:rFonts w:ascii="Cambria Math" w:eastAsiaTheme="minorEastAsia" w:hAnsi="Arial" w:cs="Arial"/>
                <w:i/>
              </w:rPr>
            </m:ctrlPr>
          </m:sSupPr>
          <m:e>
            <m:r>
              <w:rPr>
                <w:rFonts w:ascii="Cambria Math" w:eastAsiaTheme="minorEastAsia" w:hAnsi="Cambria Math" w:cs="Arial"/>
              </w:rPr>
              <m:t>u</m:t>
            </m:r>
          </m:e>
          <m:sup>
            <m:r>
              <w:rPr>
                <w:rFonts w:ascii="Arial" w:eastAsiaTheme="minorEastAsia" w:hAnsi="Cambria Math" w:cs="Arial"/>
              </w:rPr>
              <m:t>*</m:t>
            </m:r>
          </m:sup>
        </m:sSup>
      </m:oMath>
      <w:r w:rsidR="00D94A4E" w:rsidRPr="00CB52D8">
        <w:rPr>
          <w:rFonts w:ascii="Arial" w:eastAsiaTheme="minorEastAsia" w:hAnsi="Arial" w:cs="Arial"/>
        </w:rPr>
        <w:t xml:space="preserve"> is an effective velocity in terms of a two-point ternary correlation function.</w:t>
      </w:r>
      <w:r w:rsidR="003F14BC">
        <w:rPr>
          <w:rFonts w:ascii="Arial" w:eastAsiaTheme="minorEastAsia" w:hAnsi="Arial" w:cs="Arial"/>
          <w:vertAlign w:val="superscript"/>
        </w:rPr>
        <w:t>22</w:t>
      </w:r>
      <w:r w:rsidR="003F14BC">
        <w:rPr>
          <w:rFonts w:ascii="Arial" w:eastAsiaTheme="minorEastAsia" w:hAnsi="Arial" w:cs="Arial"/>
        </w:rPr>
        <w:t xml:space="preserve"> </w:t>
      </w:r>
      <w:r w:rsidR="00D94A4E" w:rsidRPr="00CB52D8">
        <w:rPr>
          <w:rFonts w:ascii="Arial" w:eastAsiaTheme="minorEastAsia" w:hAnsi="Arial" w:cs="Arial"/>
        </w:rPr>
        <w:t xml:space="preserve">When </w:t>
      </w:r>
      <w:r w:rsidR="00757FE9">
        <w:rPr>
          <w:rFonts w:ascii="Arial" w:eastAsiaTheme="minorEastAsia" w:hAnsi="Arial" w:cs="Arial"/>
        </w:rPr>
        <w:t xml:space="preserve">the </w:t>
      </w:r>
      <w:r w:rsidR="00D94A4E" w:rsidRPr="00CB52D8">
        <w:rPr>
          <w:rFonts w:ascii="Arial" w:eastAsiaTheme="minorEastAsia" w:hAnsi="Arial" w:cs="Arial"/>
        </w:rPr>
        <w:t xml:space="preserve">independence </w:t>
      </w:r>
      <w:r w:rsidR="00757FE9">
        <w:rPr>
          <w:rFonts w:ascii="Arial" w:eastAsiaTheme="minorEastAsia" w:hAnsi="Arial" w:cs="Arial"/>
        </w:rPr>
        <w:t xml:space="preserve">approximation </w:t>
      </w:r>
      <w:r w:rsidR="00D94A4E" w:rsidRPr="00CB52D8">
        <w:rPr>
          <w:rFonts w:ascii="Arial" w:eastAsiaTheme="minorEastAsia" w:hAnsi="Arial" w:cs="Arial"/>
        </w:rPr>
        <w:t xml:space="preserve">is valid, </w:t>
      </w:r>
      <m:oMath>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Cambria Math" w:cs="Arial"/>
              </w:rPr>
              <m:t>L</m:t>
            </m:r>
          </m:sub>
        </m:sSub>
        <m:r>
          <w:rPr>
            <w:rFonts w:ascii="Cambria Math" w:eastAsiaTheme="minorEastAsia" w:hAnsi="Cambria Math" w:cs="Arial"/>
          </w:rPr>
          <m:t>≪</m:t>
        </m:r>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Cambria Math" w:cs="Arial"/>
              </w:rPr>
              <m:t>E</m:t>
            </m:r>
          </m:sub>
        </m:sSub>
      </m:oMath>
      <w:r w:rsidR="00D94A4E" w:rsidRPr="00CB52D8">
        <w:rPr>
          <w:rFonts w:ascii="Arial" w:eastAsiaTheme="minorEastAsia" w:hAnsi="Arial" w:cs="Arial"/>
        </w:rPr>
        <w:t xml:space="preserve">. The </w:t>
      </w:r>
      <w:proofErr w:type="spellStart"/>
      <w:r w:rsidR="00D94A4E" w:rsidRPr="00CB52D8">
        <w:rPr>
          <w:rFonts w:ascii="Arial" w:eastAsiaTheme="minorEastAsia" w:hAnsi="Arial" w:cs="Arial"/>
        </w:rPr>
        <w:t>Eulerian</w:t>
      </w:r>
      <w:proofErr w:type="spellEnd"/>
      <w:r w:rsidR="00D94A4E" w:rsidRPr="00CB52D8">
        <w:rPr>
          <w:rFonts w:ascii="Arial" w:eastAsiaTheme="minorEastAsia" w:hAnsi="Arial" w:cs="Arial"/>
        </w:rPr>
        <w:t xml:space="preserve"> correlation function is as follows: </w:t>
      </w:r>
    </w:p>
    <w:p w:rsidR="003F14BC"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Cambria Math" w:cs="Arial"/>
                </w:rPr>
                <m:t>E</m:t>
              </m:r>
            </m:sub>
          </m:sSub>
          <m:d>
            <m:dPr>
              <m:ctrlPr>
                <w:rPr>
                  <w:rFonts w:ascii="Cambria Math" w:eastAsiaTheme="minorEastAsia" w:hAnsi="Arial" w:cs="Arial"/>
                  <w:i/>
                </w:rPr>
              </m:ctrlPr>
            </m:dPr>
            <m:e>
              <m:r>
                <w:rPr>
                  <w:rFonts w:ascii="Cambria Math" w:eastAsiaTheme="minorEastAsia" w:hAnsi="Cambria Math" w:cs="Arial"/>
                </w:rPr>
                <m:t>r</m:t>
              </m:r>
              <m:r>
                <w:rPr>
                  <w:rFonts w:ascii="Arial" w:eastAsiaTheme="minorEastAsia" w:hAnsi="Arial" w:cs="Arial"/>
                </w:rPr>
                <m:t>-</m:t>
              </m:r>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Arial" w:cs="Arial"/>
                    </w:rPr>
                    <m:t>0</m:t>
                  </m:r>
                </m:sub>
              </m:sSub>
              <m:r>
                <w:rPr>
                  <w:rFonts w:ascii="Cambria Math" w:eastAsiaTheme="minorEastAsia" w:hAnsi="Arial" w:cs="Arial"/>
                </w:rPr>
                <m:t>,</m:t>
              </m:r>
              <m:r>
                <w:rPr>
                  <w:rFonts w:ascii="Cambria Math" w:eastAsiaTheme="minorEastAsia" w:hAnsi="Cambria Math" w:cs="Arial"/>
                </w:rPr>
                <m:t>t</m:t>
              </m:r>
            </m:e>
          </m:d>
          <m:r>
            <w:rPr>
              <w:rFonts w:ascii="Cambria Math" w:eastAsiaTheme="minorEastAsia" w:hAnsi="Arial" w:cs="Arial"/>
            </w:rPr>
            <m:t>=</m:t>
          </m:r>
          <m:d>
            <m:dPr>
              <m:begChr m:val="〈"/>
              <m:endChr m:val="〉"/>
              <m:ctrlPr>
                <w:rPr>
                  <w:rFonts w:ascii="Cambria Math" w:eastAsiaTheme="minorEastAsia" w:hAnsi="Arial" w:cs="Arial"/>
                  <w:i/>
                </w:rPr>
              </m:ctrlPr>
            </m:dPr>
            <m:e>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d>
                <m:dPr>
                  <m:ctrlPr>
                    <w:rPr>
                      <w:rFonts w:ascii="Cambria Math" w:eastAsiaTheme="minorEastAsia" w:hAnsi="Arial" w:cs="Arial"/>
                      <w:i/>
                    </w:rPr>
                  </m:ctrlPr>
                </m:dPr>
                <m:e>
                  <m:r>
                    <w:rPr>
                      <w:rFonts w:ascii="Cambria Math" w:eastAsiaTheme="minorEastAsia" w:hAnsi="Cambria Math" w:cs="Arial"/>
                    </w:rPr>
                    <m:t>r</m:t>
                  </m:r>
                  <m:r>
                    <w:rPr>
                      <w:rFonts w:ascii="Cambria Math" w:eastAsiaTheme="minorEastAsia" w:hAnsi="Arial" w:cs="Arial"/>
                    </w:rPr>
                    <m:t>,0</m:t>
                  </m:r>
                </m:e>
              </m:d>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r>
                <w:rPr>
                  <w:rFonts w:ascii="Cambria Math" w:eastAsiaTheme="minorEastAsia" w:hAnsi="Arial" w:cs="Arial"/>
                </w:rPr>
                <m:t>(</m:t>
              </m:r>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Arial" w:cs="Arial"/>
                    </w:rPr>
                    <m:t>0</m:t>
                  </m:r>
                </m:sub>
              </m:sSub>
              <m:r>
                <w:rPr>
                  <w:rFonts w:ascii="Cambria Math" w:eastAsiaTheme="minorEastAsia" w:hAnsi="Arial" w:cs="Arial"/>
                </w:rPr>
                <m:t>,</m:t>
              </m:r>
              <m:r>
                <w:rPr>
                  <w:rFonts w:ascii="Cambria Math" w:eastAsiaTheme="minorEastAsia" w:hAnsi="Cambria Math" w:cs="Arial"/>
                </w:rPr>
                <m:t>t</m:t>
              </m:r>
              <m:r>
                <w:rPr>
                  <w:rFonts w:ascii="Cambria Math" w:eastAsiaTheme="minorEastAsia" w:hAnsi="Arial" w:cs="Arial"/>
                </w:rPr>
                <m:t>)</m:t>
              </m:r>
            </m:e>
          </m:d>
        </m:oMath>
      </m:oMathPara>
    </w:p>
    <w:p w:rsidR="003F14BC" w:rsidRDefault="00D94A4E" w:rsidP="00540E1E">
      <w:pPr>
        <w:spacing w:line="480" w:lineRule="auto"/>
        <w:rPr>
          <w:rFonts w:ascii="Arial" w:eastAsiaTheme="minorEastAsia" w:hAnsi="Arial" w:cs="Arial"/>
        </w:rPr>
      </w:pPr>
      <w:r w:rsidRPr="00CB52D8">
        <w:rPr>
          <w:rFonts w:ascii="Arial" w:eastAsiaTheme="minorEastAsia" w:hAnsi="Arial" w:cs="Arial"/>
        </w:rPr>
        <w:t>where u(</w:t>
      </w:r>
      <w:proofErr w:type="spellStart"/>
      <w:r w:rsidRPr="00CB52D8">
        <w:rPr>
          <w:rFonts w:ascii="Arial" w:eastAsiaTheme="minorEastAsia" w:hAnsi="Arial" w:cs="Arial"/>
        </w:rPr>
        <w:t>r,t</w:t>
      </w:r>
      <w:proofErr w:type="spellEnd"/>
      <w:r w:rsidRPr="00CB52D8">
        <w:rPr>
          <w:rFonts w:ascii="Arial" w:eastAsiaTheme="minorEastAsia" w:hAnsi="Arial" w:cs="Arial"/>
        </w:rPr>
        <w:t xml:space="preserve">) is the fluid velocity at position r and time t, and </w:t>
      </w:r>
      <w:r w:rsidR="003F14BC" w:rsidRPr="003F14BC">
        <w:rPr>
          <w:rFonts w:ascii="Arial" w:eastAsiaTheme="minorEastAsia" w:hAnsi="Arial" w:cs="Arial"/>
        </w:rPr>
        <w:t>u</w:t>
      </w:r>
      <w:r w:rsidR="003F14BC">
        <w:rPr>
          <w:rFonts w:ascii="Arial" w:eastAsiaTheme="minorEastAsia" w:hAnsi="Arial" w:cs="Arial"/>
        </w:rPr>
        <w:t xml:space="preserve">' </w:t>
      </w:r>
      <w:r w:rsidRPr="003F14BC">
        <w:rPr>
          <w:rFonts w:ascii="Arial" w:eastAsiaTheme="minorEastAsia" w:hAnsi="Arial" w:cs="Arial"/>
        </w:rPr>
        <w:t>is</w:t>
      </w:r>
      <w:r w:rsidRPr="00CB52D8">
        <w:rPr>
          <w:rFonts w:ascii="Arial" w:eastAsiaTheme="minorEastAsia" w:hAnsi="Arial" w:cs="Arial"/>
        </w:rPr>
        <w:t xml:space="preserve"> the fluctuating part of u. </w:t>
      </w:r>
      <m:oMath>
        <m:acc>
          <m:accPr>
            <m:chr m:val="̅"/>
            <m:ctrlPr>
              <w:rPr>
                <w:rFonts w:ascii="Cambria Math" w:eastAsiaTheme="minorEastAsia" w:hAnsi="Arial" w:cs="Arial"/>
                <w:i/>
              </w:rPr>
            </m:ctrlPr>
          </m:accPr>
          <m:e>
            <m:r>
              <w:rPr>
                <w:rFonts w:ascii="Cambria Math" w:eastAsiaTheme="minorEastAsia" w:hAnsi="Cambria Math" w:cs="Arial"/>
              </w:rPr>
              <m:t>u</m:t>
            </m:r>
          </m:e>
        </m:acc>
      </m:oMath>
      <w:r w:rsidRPr="00CB52D8">
        <w:rPr>
          <w:rFonts w:ascii="Arial" w:eastAsiaTheme="minorEastAsia" w:hAnsi="Arial" w:cs="Arial"/>
        </w:rPr>
        <w:t xml:space="preserve"> is the mean flow velocity of the fluid. It can then be derived that the </w:t>
      </w:r>
      <w:proofErr w:type="spellStart"/>
      <w:r w:rsidRPr="00CB52D8">
        <w:rPr>
          <w:rFonts w:ascii="Arial" w:eastAsiaTheme="minorEastAsia" w:hAnsi="Arial" w:cs="Arial"/>
        </w:rPr>
        <w:t>Lagrangian</w:t>
      </w:r>
      <w:proofErr w:type="spellEnd"/>
      <w:r w:rsidRPr="00CB52D8">
        <w:rPr>
          <w:rFonts w:ascii="Arial" w:eastAsiaTheme="minorEastAsia" w:hAnsi="Arial" w:cs="Arial"/>
        </w:rPr>
        <w:t xml:space="preserve"> correlation function is</w:t>
      </w:r>
    </w:p>
    <w:p w:rsidR="003F14BC" w:rsidRDefault="00875097" w:rsidP="00540E1E">
      <w:pPr>
        <w:spacing w:line="480" w:lineRule="auto"/>
        <w:jc w:val="center"/>
        <w:rPr>
          <w:rFonts w:ascii="Arial" w:eastAsiaTheme="minorEastAsia" w:hAnsi="Arial" w:cs="Arial"/>
        </w:rPr>
      </w:pPr>
      <m:oMath>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Cambria Math" w:cs="Arial"/>
              </w:rPr>
              <m:t>L</m:t>
            </m:r>
          </m:sub>
        </m:sSub>
        <m:d>
          <m:dPr>
            <m:ctrlPr>
              <w:rPr>
                <w:rFonts w:ascii="Cambria Math" w:eastAsiaTheme="minorEastAsia" w:hAnsi="Arial" w:cs="Arial"/>
                <w:i/>
              </w:rPr>
            </m:ctrlPr>
          </m:dPr>
          <m:e>
            <m:r>
              <w:rPr>
                <w:rFonts w:ascii="Cambria Math" w:eastAsiaTheme="minorEastAsia" w:hAnsi="Cambria Math" w:cs="Arial"/>
              </w:rPr>
              <m:t>t</m:t>
            </m:r>
          </m:e>
        </m:d>
        <m:r>
          <w:rPr>
            <w:rFonts w:ascii="Cambria Math" w:eastAsiaTheme="minorEastAsia" w:hAnsi="Arial" w:cs="Arial"/>
          </w:rPr>
          <m:t>=</m:t>
        </m:r>
        <m:d>
          <m:dPr>
            <m:begChr m:val="〈"/>
            <m:endChr m:val="〉"/>
            <m:ctrlPr>
              <w:rPr>
                <w:rFonts w:ascii="Cambria Math" w:eastAsiaTheme="minorEastAsia" w:hAnsi="Arial" w:cs="Arial"/>
                <w:i/>
              </w:rPr>
            </m:ctrlPr>
          </m:dPr>
          <m:e>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d>
              <m:dPr>
                <m:ctrlPr>
                  <w:rPr>
                    <w:rFonts w:ascii="Cambria Math" w:eastAsiaTheme="minorEastAsia" w:hAnsi="Arial" w:cs="Arial"/>
                    <w:i/>
                  </w:rPr>
                </m:ctrlPr>
              </m:dPr>
              <m:e>
                <m:r>
                  <w:rPr>
                    <w:rFonts w:ascii="Cambria Math" w:eastAsiaTheme="minorEastAsia" w:hAnsi="Cambria Math" w:cs="Arial"/>
                  </w:rPr>
                  <m:t>r</m:t>
                </m:r>
                <m:r>
                  <w:rPr>
                    <w:rFonts w:ascii="Cambria Math" w:eastAsiaTheme="minorEastAsia" w:hAnsi="Arial" w:cs="Arial"/>
                  </w:rPr>
                  <m:t>,0</m:t>
                </m:r>
              </m:e>
            </m:d>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r>
              <w:rPr>
                <w:rFonts w:ascii="Cambria Math" w:eastAsiaTheme="minorEastAsia" w:hAnsi="Arial" w:cs="Arial"/>
              </w:rPr>
              <m:t>[</m:t>
            </m:r>
            <m:r>
              <w:rPr>
                <w:rFonts w:ascii="Cambria Math" w:eastAsiaTheme="minorEastAsia" w:hAnsi="Cambria Math" w:cs="Arial"/>
              </w:rPr>
              <m:t>x</m:t>
            </m:r>
            <m:d>
              <m:dPr>
                <m:ctrlPr>
                  <w:rPr>
                    <w:rFonts w:ascii="Cambria Math" w:eastAsiaTheme="minorEastAsia" w:hAnsi="Arial" w:cs="Arial"/>
                    <w:i/>
                  </w:rPr>
                </m:ctrlPr>
              </m:dPr>
              <m:e>
                <m:r>
                  <w:rPr>
                    <w:rFonts w:ascii="Cambria Math" w:eastAsiaTheme="minorEastAsia" w:hAnsi="Cambria Math" w:cs="Arial"/>
                  </w:rPr>
                  <m:t>r</m:t>
                </m:r>
                <m:r>
                  <w:rPr>
                    <w:rFonts w:ascii="Cambria Math" w:eastAsiaTheme="minorEastAsia" w:hAnsi="Arial" w:cs="Arial"/>
                  </w:rPr>
                  <m:t>,</m:t>
                </m:r>
                <m:r>
                  <w:rPr>
                    <w:rFonts w:ascii="Cambria Math" w:eastAsiaTheme="minorEastAsia" w:hAnsi="Cambria Math" w:cs="Arial"/>
                  </w:rPr>
                  <m:t>t</m:t>
                </m:r>
              </m:e>
            </m:d>
            <m:r>
              <w:rPr>
                <w:rFonts w:ascii="Cambria Math" w:eastAsiaTheme="minorEastAsia" w:hAnsi="Arial" w:cs="Arial"/>
              </w:rPr>
              <m:t>,</m:t>
            </m:r>
            <m:r>
              <w:rPr>
                <w:rFonts w:ascii="Cambria Math" w:eastAsiaTheme="minorEastAsia" w:hAnsi="Cambria Math" w:cs="Arial"/>
              </w:rPr>
              <m:t>t</m:t>
            </m:r>
            <m:r>
              <w:rPr>
                <w:rFonts w:ascii="Cambria Math" w:eastAsiaTheme="minorEastAsia" w:hAnsi="Arial" w:cs="Arial"/>
              </w:rPr>
              <m:t>]</m:t>
            </m:r>
          </m:e>
        </m:d>
      </m:oMath>
      <w:r w:rsidR="00D94A4E" w:rsidRPr="00CB52D8">
        <w:rPr>
          <w:rFonts w:ascii="Arial" w:eastAsiaTheme="minorEastAsia" w:hAnsi="Arial" w:cs="Arial"/>
        </w:rPr>
        <w:t>.</w:t>
      </w:r>
    </w:p>
    <w:p w:rsidR="00D94A4E" w:rsidRPr="001B73D6" w:rsidRDefault="00D94A4E" w:rsidP="00540E1E">
      <w:pPr>
        <w:spacing w:line="480" w:lineRule="auto"/>
        <w:rPr>
          <w:rFonts w:ascii="Arial" w:eastAsiaTheme="minorEastAsia" w:hAnsi="Arial" w:cs="Arial"/>
          <w:b/>
        </w:rPr>
      </w:pPr>
      <w:r w:rsidRPr="00CB52D8">
        <w:rPr>
          <w:rFonts w:ascii="Arial" w:eastAsiaTheme="minorEastAsia" w:hAnsi="Arial" w:cs="Arial"/>
        </w:rPr>
        <w:t xml:space="preserve">With a constant mean velocity </w:t>
      </w:r>
      <m:oMath>
        <m:r>
          <w:rPr>
            <w:rFonts w:ascii="Cambria Math" w:eastAsiaTheme="minorEastAsia" w:hAnsi="Cambria Math" w:cs="Arial"/>
          </w:rPr>
          <m:t>x</m:t>
        </m:r>
        <m:d>
          <m:dPr>
            <m:ctrlPr>
              <w:rPr>
                <w:rFonts w:ascii="Cambria Math" w:eastAsiaTheme="minorEastAsia" w:hAnsi="Arial" w:cs="Arial"/>
                <w:i/>
              </w:rPr>
            </m:ctrlPr>
          </m:dPr>
          <m:e>
            <m:r>
              <w:rPr>
                <w:rFonts w:ascii="Cambria Math" w:eastAsiaTheme="minorEastAsia" w:hAnsi="Cambria Math" w:cs="Arial"/>
              </w:rPr>
              <m:t>r</m:t>
            </m:r>
            <m:r>
              <w:rPr>
                <w:rFonts w:ascii="Cambria Math" w:eastAsiaTheme="minorEastAsia" w:hAnsi="Arial" w:cs="Arial"/>
              </w:rPr>
              <m:t>,</m:t>
            </m:r>
            <m:r>
              <w:rPr>
                <w:rFonts w:ascii="Cambria Math" w:eastAsiaTheme="minorEastAsia" w:hAnsi="Cambria Math" w:cs="Arial"/>
              </w:rPr>
              <m:t>t</m:t>
            </m:r>
          </m:e>
        </m:d>
        <m:r>
          <w:rPr>
            <w:rFonts w:ascii="Cambria Math" w:eastAsiaTheme="minorEastAsia" w:hAnsi="Arial" w:cs="Arial"/>
          </w:rPr>
          <m:t>=</m:t>
        </m:r>
        <m:r>
          <w:rPr>
            <w:rFonts w:ascii="Cambria Math" w:eastAsiaTheme="minorEastAsia" w:hAnsi="Cambria Math" w:cs="Arial"/>
          </w:rPr>
          <m:t>r</m:t>
        </m:r>
        <m:r>
          <w:rPr>
            <w:rFonts w:ascii="Cambria Math" w:eastAsiaTheme="minorEastAsia" w:hAnsi="Arial" w:cs="Arial"/>
          </w:rPr>
          <m:t>+</m:t>
        </m:r>
        <m:r>
          <w:rPr>
            <w:rFonts w:ascii="Cambria Math" w:eastAsiaTheme="minorEastAsia" w:hAnsi="Cambria Math" w:cs="Arial"/>
          </w:rPr>
          <m:t>t</m:t>
        </m:r>
        <m:acc>
          <m:accPr>
            <m:chr m:val="̅"/>
            <m:ctrlPr>
              <w:rPr>
                <w:rFonts w:ascii="Cambria Math" w:eastAsiaTheme="minorEastAsia" w:hAnsi="Arial" w:cs="Arial"/>
                <w:i/>
              </w:rPr>
            </m:ctrlPr>
          </m:accPr>
          <m:e>
            <m:r>
              <w:rPr>
                <w:rFonts w:ascii="Cambria Math" w:eastAsiaTheme="minorEastAsia" w:hAnsi="Cambria Math" w:cs="Arial"/>
              </w:rPr>
              <m:t>u</m:t>
            </m:r>
          </m:e>
        </m:acc>
        <m:r>
          <w:rPr>
            <w:rFonts w:ascii="Cambria Math" w:eastAsiaTheme="minorEastAsia" w:hAnsi="Arial" w:cs="Arial"/>
          </w:rPr>
          <m:t>+</m:t>
        </m:r>
        <m:nary>
          <m:naryPr>
            <m:limLoc m:val="subSup"/>
            <m:ctrlPr>
              <w:rPr>
                <w:rFonts w:ascii="Cambria Math" w:eastAsiaTheme="minorEastAsia" w:hAnsi="Arial" w:cs="Arial"/>
                <w:i/>
              </w:rPr>
            </m:ctrlPr>
          </m:naryPr>
          <m:sub>
            <m:r>
              <w:rPr>
                <w:rFonts w:ascii="Cambria Math" w:eastAsiaTheme="minorEastAsia" w:hAnsi="Arial" w:cs="Arial"/>
              </w:rPr>
              <m:t>0</m:t>
            </m:r>
          </m:sub>
          <m:sup>
            <m:r>
              <w:rPr>
                <w:rFonts w:ascii="Cambria Math" w:eastAsiaTheme="minorEastAsia" w:hAnsi="Cambria Math" w:cs="Arial"/>
              </w:rPr>
              <m:t>t</m:t>
            </m:r>
          </m:sup>
          <m:e>
            <m:sSup>
              <m:sSupPr>
                <m:ctrlPr>
                  <w:rPr>
                    <w:rFonts w:ascii="Cambria Math" w:eastAsiaTheme="minorEastAsia" w:hAnsi="Arial" w:cs="Arial"/>
                    <w:i/>
                  </w:rPr>
                </m:ctrlPr>
              </m:sSupPr>
              <m:e>
                <m:r>
                  <w:rPr>
                    <w:rFonts w:ascii="Cambria Math" w:eastAsiaTheme="minorEastAsia" w:hAnsi="Cambria Math" w:cs="Arial"/>
                  </w:rPr>
                  <m:t>dt</m:t>
                </m:r>
              </m:e>
              <m:sup>
                <m:r>
                  <w:rPr>
                    <w:rFonts w:ascii="Cambria Math" w:eastAsiaTheme="minorEastAsia" w:hAnsi="Arial" w:cs="Arial"/>
                  </w:rPr>
                  <m:t>'</m:t>
                </m:r>
              </m:sup>
            </m:sSup>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r>
              <w:rPr>
                <w:rFonts w:ascii="Cambria Math" w:eastAsiaTheme="minorEastAsia" w:hAnsi="Arial" w:cs="Arial"/>
              </w:rPr>
              <m:t>[</m:t>
            </m:r>
            <m:r>
              <w:rPr>
                <w:rFonts w:ascii="Cambria Math" w:eastAsiaTheme="minorEastAsia" w:hAnsi="Cambria Math" w:cs="Arial"/>
              </w:rPr>
              <m:t>x</m:t>
            </m:r>
            <m:d>
              <m:dPr>
                <m:ctrlPr>
                  <w:rPr>
                    <w:rFonts w:ascii="Cambria Math" w:eastAsiaTheme="minorEastAsia" w:hAnsi="Arial" w:cs="Arial"/>
                    <w:i/>
                  </w:rPr>
                </m:ctrlPr>
              </m:dPr>
              <m:e>
                <m:r>
                  <w:rPr>
                    <w:rFonts w:ascii="Cambria Math" w:eastAsiaTheme="minorEastAsia" w:hAnsi="Cambria Math" w:cs="Arial"/>
                  </w:rPr>
                  <m:t>r</m:t>
                </m:r>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Cambria Math" w:cs="Arial"/>
                      </w:rPr>
                      <m:t>t</m:t>
                    </m:r>
                  </m:e>
                  <m:sup>
                    <m:r>
                      <w:rPr>
                        <w:rFonts w:ascii="Cambria Math" w:eastAsiaTheme="minorEastAsia" w:hAnsi="Arial" w:cs="Arial"/>
                      </w:rPr>
                      <m:t>'</m:t>
                    </m:r>
                  </m:sup>
                </m:sSup>
              </m:e>
            </m:d>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Cambria Math" w:cs="Arial"/>
                  </w:rPr>
                  <m:t>t</m:t>
                </m:r>
              </m:e>
              <m:sup>
                <m:r>
                  <w:rPr>
                    <w:rFonts w:ascii="Cambria Math" w:eastAsiaTheme="minorEastAsia" w:hAnsi="Arial" w:cs="Arial"/>
                  </w:rPr>
                  <m:t>'</m:t>
                </m:r>
              </m:sup>
            </m:sSup>
            <m:r>
              <w:rPr>
                <w:rFonts w:ascii="Cambria Math" w:eastAsiaTheme="minorEastAsia" w:hAnsi="Arial" w:cs="Arial"/>
              </w:rPr>
              <m:t>]</m:t>
            </m:r>
          </m:e>
        </m:nary>
      </m:oMath>
      <w:r w:rsidR="003F14BC">
        <w:rPr>
          <w:rFonts w:ascii="Arial" w:eastAsiaTheme="minorEastAsia" w:hAnsi="Arial" w:cs="Arial"/>
        </w:rPr>
        <w:t>.</w:t>
      </w:r>
    </w:p>
    <w:p w:rsidR="00D94A4E" w:rsidRPr="00CB52D8" w:rsidRDefault="00D94A4E" w:rsidP="00540E1E">
      <w:pPr>
        <w:spacing w:line="480" w:lineRule="auto"/>
        <w:rPr>
          <w:rFonts w:ascii="Arial" w:eastAsiaTheme="minorEastAsia" w:hAnsi="Arial" w:cs="Arial"/>
        </w:rPr>
      </w:pPr>
      <w:r w:rsidRPr="00CB52D8">
        <w:rPr>
          <w:rFonts w:ascii="Arial" w:eastAsiaTheme="minorEastAsia" w:hAnsi="Arial" w:cs="Arial"/>
        </w:rPr>
        <w:tab/>
        <w:t>Assuming the particle displacement</w:t>
      </w:r>
      <w:r w:rsidR="003F14BC">
        <w:rPr>
          <w:rFonts w:ascii="Arial" w:eastAsiaTheme="minorEastAsia" w:hAnsi="Arial" w:cs="Arial"/>
        </w:rPr>
        <w:t>s</w:t>
      </w:r>
      <w:r w:rsidRPr="00CB52D8">
        <w:rPr>
          <w:rFonts w:ascii="Arial" w:eastAsiaTheme="minorEastAsia" w:hAnsi="Arial" w:cs="Arial"/>
        </w:rPr>
        <w:t xml:space="preserve"> are much less than the size of the system and the variable velocities are statistically independent of the </w:t>
      </w:r>
      <w:proofErr w:type="spellStart"/>
      <w:r w:rsidRPr="00CB52D8">
        <w:rPr>
          <w:rFonts w:ascii="Arial" w:eastAsiaTheme="minorEastAsia" w:hAnsi="Arial" w:cs="Arial"/>
        </w:rPr>
        <w:t>dirac</w:t>
      </w:r>
      <w:proofErr w:type="spellEnd"/>
      <w:r w:rsidRPr="00CB52D8">
        <w:rPr>
          <w:rFonts w:ascii="Arial" w:eastAsiaTheme="minorEastAsia" w:hAnsi="Arial" w:cs="Arial"/>
        </w:rPr>
        <w:t xml:space="preserve"> delta function, the </w:t>
      </w:r>
      <w:proofErr w:type="spellStart"/>
      <w:r w:rsidRPr="00CB52D8">
        <w:rPr>
          <w:rFonts w:ascii="Arial" w:eastAsiaTheme="minorEastAsia" w:hAnsi="Arial" w:cs="Arial"/>
        </w:rPr>
        <w:t>Lagrangian</w:t>
      </w:r>
      <w:proofErr w:type="spellEnd"/>
      <w:r w:rsidRPr="00CB52D8">
        <w:rPr>
          <w:rFonts w:ascii="Arial" w:eastAsiaTheme="minorEastAsia" w:hAnsi="Arial" w:cs="Arial"/>
        </w:rPr>
        <w:t xml:space="preserve"> correlation function can be related to the </w:t>
      </w:r>
      <w:proofErr w:type="spellStart"/>
      <w:r w:rsidRPr="00CB52D8">
        <w:rPr>
          <w:rFonts w:ascii="Arial" w:eastAsiaTheme="minorEastAsia" w:hAnsi="Arial" w:cs="Arial"/>
        </w:rPr>
        <w:t>Eulerian</w:t>
      </w:r>
      <w:proofErr w:type="spellEnd"/>
      <w:r w:rsidRPr="00CB52D8">
        <w:rPr>
          <w:rFonts w:ascii="Arial" w:eastAsiaTheme="minorEastAsia" w:hAnsi="Arial" w:cs="Arial"/>
        </w:rPr>
        <w:t xml:space="preserve"> as </w:t>
      </w:r>
      <w:proofErr w:type="spellStart"/>
      <w:r w:rsidRPr="00CB52D8">
        <w:rPr>
          <w:rFonts w:ascii="Arial" w:eastAsiaTheme="minorEastAsia" w:hAnsi="Arial" w:cs="Arial"/>
        </w:rPr>
        <w:t>Corrsin's</w:t>
      </w:r>
      <w:proofErr w:type="spellEnd"/>
      <w:r w:rsidRPr="00CB52D8">
        <w:rPr>
          <w:rFonts w:ascii="Arial" w:eastAsiaTheme="minorEastAsia" w:hAnsi="Arial" w:cs="Arial"/>
        </w:rPr>
        <w:t xml:space="preserve"> independence approximation.</w:t>
      </w:r>
    </w:p>
    <w:p w:rsidR="00D94A4E" w:rsidRPr="00CB52D8" w:rsidRDefault="00875097" w:rsidP="001B73D6">
      <w:pPr>
        <w:spacing w:line="480" w:lineRule="auto"/>
        <w:jc w:val="center"/>
        <w:rPr>
          <w:rFonts w:ascii="Arial" w:eastAsiaTheme="minorEastAsia" w:hAnsi="Arial" w:cs="Arial"/>
        </w:rPr>
      </w:pPr>
      <m:oMathPara>
        <m:oMath>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Cambria Math" w:cs="Arial"/>
                </w:rPr>
                <m:t>L</m:t>
              </m:r>
            </m:sub>
          </m:sSub>
          <m:d>
            <m:dPr>
              <m:ctrlPr>
                <w:rPr>
                  <w:rFonts w:ascii="Cambria Math" w:eastAsiaTheme="minorEastAsia" w:hAnsi="Arial" w:cs="Arial"/>
                  <w:i/>
                </w:rPr>
              </m:ctrlPr>
            </m:dPr>
            <m:e>
              <m:r>
                <w:rPr>
                  <w:rFonts w:ascii="Cambria Math" w:eastAsiaTheme="minorEastAsia" w:hAnsi="Cambria Math" w:cs="Arial"/>
                </w:rPr>
                <m:t>t</m:t>
              </m:r>
            </m:e>
          </m:d>
          <m:r>
            <w:rPr>
              <w:rFonts w:ascii="Cambria Math" w:eastAsiaTheme="minorEastAsia" w:hAnsi="Arial" w:cs="Arial"/>
            </w:rPr>
            <m:t>≈</m:t>
          </m:r>
          <m:nary>
            <m:naryPr>
              <m:limLoc m:val="undOvr"/>
              <m:subHide m:val="on"/>
              <m:supHide m:val="on"/>
              <m:ctrlPr>
                <w:rPr>
                  <w:rFonts w:ascii="Cambria Math" w:eastAsiaTheme="minorEastAsia" w:hAnsi="Arial" w:cs="Arial"/>
                  <w:i/>
                </w:rPr>
              </m:ctrlPr>
            </m:naryPr>
            <m:sub/>
            <m:sup/>
            <m:e>
              <m:r>
                <w:rPr>
                  <w:rFonts w:ascii="Cambria Math" w:eastAsiaTheme="minorEastAsia" w:hAnsi="Cambria Math" w:cs="Arial"/>
                </w:rPr>
                <m:t>d</m:t>
              </m:r>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Arial" w:cs="Arial"/>
                    </w:rPr>
                    <m:t>0</m:t>
                  </m:r>
                </m:sub>
              </m:sSub>
              <m:d>
                <m:dPr>
                  <m:begChr m:val="〈"/>
                  <m:endChr m:val="〉"/>
                  <m:ctrlPr>
                    <w:rPr>
                      <w:rFonts w:ascii="Cambria Math" w:eastAsiaTheme="minorEastAsia" w:hAnsi="Arial" w:cs="Arial"/>
                      <w:i/>
                    </w:rPr>
                  </m:ctrlPr>
                </m:dPr>
                <m:e>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d>
                    <m:dPr>
                      <m:ctrlPr>
                        <w:rPr>
                          <w:rFonts w:ascii="Cambria Math" w:eastAsiaTheme="minorEastAsia" w:hAnsi="Arial" w:cs="Arial"/>
                          <w:i/>
                        </w:rPr>
                      </m:ctrlPr>
                    </m:dPr>
                    <m:e>
                      <m:r>
                        <w:rPr>
                          <w:rFonts w:ascii="Cambria Math" w:eastAsiaTheme="minorEastAsia" w:hAnsi="Cambria Math" w:cs="Arial"/>
                        </w:rPr>
                        <m:t>r</m:t>
                      </m:r>
                      <m:r>
                        <w:rPr>
                          <w:rFonts w:ascii="Cambria Math" w:eastAsiaTheme="minorEastAsia" w:hAnsi="Arial" w:cs="Arial"/>
                        </w:rPr>
                        <m:t>,0</m:t>
                      </m:r>
                    </m:e>
                  </m:d>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d>
                    <m:dPr>
                      <m:ctrlPr>
                        <w:rPr>
                          <w:rFonts w:ascii="Cambria Math" w:eastAsiaTheme="minorEastAsia" w:hAnsi="Arial" w:cs="Arial"/>
                          <w:i/>
                        </w:rPr>
                      </m:ctrlPr>
                    </m:dPr>
                    <m:e>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Arial" w:cs="Arial"/>
                            </w:rPr>
                            <m:t>0</m:t>
                          </m:r>
                        </m:sub>
                      </m:sSub>
                      <m:r>
                        <w:rPr>
                          <w:rFonts w:ascii="Cambria Math" w:eastAsiaTheme="minorEastAsia" w:hAnsi="Arial" w:cs="Arial"/>
                        </w:rPr>
                        <m:t>,</m:t>
                      </m:r>
                      <m:r>
                        <w:rPr>
                          <w:rFonts w:ascii="Cambria Math" w:eastAsiaTheme="minorEastAsia" w:hAnsi="Cambria Math" w:cs="Arial"/>
                        </w:rPr>
                        <m:t>t</m:t>
                      </m:r>
                    </m:e>
                  </m:d>
                </m:e>
              </m:d>
              <m:d>
                <m:dPr>
                  <m:begChr m:val="〈"/>
                  <m:endChr m:val="〉"/>
                  <m:ctrlPr>
                    <w:rPr>
                      <w:rFonts w:ascii="Cambria Math" w:eastAsiaTheme="minorEastAsia" w:hAnsi="Arial" w:cs="Arial"/>
                      <w:i/>
                    </w:rPr>
                  </m:ctrlPr>
                </m:dPr>
                <m:e>
                  <m:r>
                    <w:rPr>
                      <w:rFonts w:ascii="Cambria Math" w:eastAsiaTheme="minorEastAsia" w:hAnsi="Cambria Math" w:cs="Arial"/>
                    </w:rPr>
                    <m:t>δ</m:t>
                  </m:r>
                  <m:r>
                    <w:rPr>
                      <w:rFonts w:ascii="Cambria Math" w:eastAsiaTheme="minorEastAsia" w:hAnsi="Arial" w:cs="Arial"/>
                    </w:rPr>
                    <m:t>[</m:t>
                  </m:r>
                  <m:r>
                    <w:rPr>
                      <w:rFonts w:ascii="Cambria Math" w:eastAsiaTheme="minorEastAsia" w:hAnsi="Cambria Math" w:cs="Arial"/>
                    </w:rPr>
                    <m:t>x</m:t>
                  </m:r>
                  <m:d>
                    <m:dPr>
                      <m:ctrlPr>
                        <w:rPr>
                          <w:rFonts w:ascii="Cambria Math" w:eastAsiaTheme="minorEastAsia" w:hAnsi="Arial" w:cs="Arial"/>
                          <w:i/>
                        </w:rPr>
                      </m:ctrlPr>
                    </m:dPr>
                    <m:e>
                      <m:r>
                        <w:rPr>
                          <w:rFonts w:ascii="Cambria Math" w:eastAsiaTheme="minorEastAsia" w:hAnsi="Cambria Math" w:cs="Arial"/>
                        </w:rPr>
                        <m:t>r</m:t>
                      </m:r>
                      <m:r>
                        <w:rPr>
                          <w:rFonts w:ascii="Cambria Math" w:eastAsiaTheme="minorEastAsia" w:hAnsi="Arial" w:cs="Arial"/>
                        </w:rPr>
                        <m:t>,</m:t>
                      </m:r>
                      <m:r>
                        <w:rPr>
                          <w:rFonts w:ascii="Cambria Math" w:eastAsiaTheme="minorEastAsia" w:hAnsi="Cambria Math" w:cs="Arial"/>
                        </w:rPr>
                        <m:t>t</m:t>
                      </m:r>
                    </m:e>
                  </m:d>
                  <m:r>
                    <w:rPr>
                      <w:rFonts w:ascii="Arial" w:eastAsiaTheme="minorEastAsia" w:hAnsi="Arial" w:cs="Arial"/>
                    </w:rPr>
                    <m:t>-</m:t>
                  </m:r>
                  <m:sSub>
                    <m:sSubPr>
                      <m:ctrlPr>
                        <w:rPr>
                          <w:rFonts w:ascii="Cambria Math" w:eastAsiaTheme="minorEastAsia" w:hAnsi="Arial" w:cs="Arial"/>
                          <w:i/>
                        </w:rPr>
                      </m:ctrlPr>
                    </m:sSubPr>
                    <m:e>
                      <m:r>
                        <w:rPr>
                          <w:rFonts w:ascii="Cambria Math" w:eastAsiaTheme="minorEastAsia" w:hAnsi="Cambria Math" w:cs="Arial"/>
                        </w:rPr>
                        <m:t>r</m:t>
                      </m:r>
                    </m:e>
                    <m:sub>
                      <m:r>
                        <w:rPr>
                          <w:rFonts w:ascii="Cambria Math" w:eastAsiaTheme="minorEastAsia" w:hAnsi="Arial" w:cs="Arial"/>
                        </w:rPr>
                        <m:t>0</m:t>
                      </m:r>
                    </m:sub>
                  </m:sSub>
                  <m:r>
                    <w:rPr>
                      <w:rFonts w:ascii="Cambria Math" w:eastAsiaTheme="minorEastAsia" w:hAnsi="Arial" w:cs="Arial"/>
                    </w:rPr>
                    <m:t>]</m:t>
                  </m:r>
                </m:e>
              </m:d>
            </m:e>
          </m:nary>
        </m:oMath>
      </m:oMathPara>
    </w:p>
    <w:p w:rsidR="00D94A4E" w:rsidRPr="00511A62" w:rsidRDefault="003F14BC" w:rsidP="00540E1E">
      <w:pPr>
        <w:spacing w:line="480" w:lineRule="auto"/>
        <w:rPr>
          <w:rFonts w:ascii="Arial" w:eastAsiaTheme="minorEastAsia" w:hAnsi="Arial" w:cs="Arial"/>
          <w:b/>
        </w:rPr>
      </w:pPr>
      <w:r>
        <w:rPr>
          <w:rFonts w:ascii="Arial" w:eastAsiaTheme="minorEastAsia" w:hAnsi="Arial" w:cs="Arial"/>
        </w:rPr>
        <w:tab/>
      </w:r>
      <w:r w:rsidR="00D94A4E" w:rsidRPr="00CB52D8">
        <w:rPr>
          <w:rFonts w:ascii="Arial" w:eastAsiaTheme="minorEastAsia" w:hAnsi="Arial" w:cs="Arial"/>
        </w:rPr>
        <w:t xml:space="preserve">To assess the validity of the independence approximation, the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correlation equation is divided into an independent approximation term and a correction term.</w:t>
      </w:r>
      <w:r>
        <w:rPr>
          <w:rFonts w:ascii="Arial" w:eastAsiaTheme="minorEastAsia" w:hAnsi="Arial" w:cs="Arial"/>
          <w:vertAlign w:val="superscript"/>
        </w:rPr>
        <w:t>2</w:t>
      </w:r>
      <w:r w:rsidR="00326EF0">
        <w:rPr>
          <w:rFonts w:ascii="Arial" w:eastAsiaTheme="minorEastAsia" w:hAnsi="Arial" w:cs="Arial"/>
          <w:vertAlign w:val="superscript"/>
        </w:rPr>
        <w:t>3</w:t>
      </w:r>
    </w:p>
    <w:p w:rsidR="00BC018B" w:rsidRPr="00CB52D8" w:rsidRDefault="00D94A4E" w:rsidP="00540E1E">
      <w:pPr>
        <w:spacing w:line="480" w:lineRule="auto"/>
        <w:rPr>
          <w:rFonts w:ascii="Arial" w:eastAsiaTheme="minorEastAsia" w:hAnsi="Arial" w:cs="Arial"/>
        </w:rPr>
      </w:pPr>
      <w:r w:rsidRPr="00CB52D8">
        <w:rPr>
          <w:rFonts w:ascii="Arial" w:eastAsiaTheme="minorEastAsia" w:hAnsi="Arial" w:cs="Arial"/>
        </w:rPr>
        <w:lastRenderedPageBreak/>
        <w:tab/>
      </w:r>
      <w:r w:rsidR="003F14BC">
        <w:rPr>
          <w:rFonts w:ascii="Arial" w:eastAsiaTheme="minorEastAsia" w:hAnsi="Arial" w:cs="Arial"/>
        </w:rPr>
        <w:t xml:space="preserve">A relation of </w:t>
      </w:r>
      <w:proofErr w:type="spellStart"/>
      <w:r w:rsidR="003F14BC">
        <w:rPr>
          <w:rFonts w:ascii="Arial" w:eastAsiaTheme="minorEastAsia" w:hAnsi="Arial" w:cs="Arial"/>
        </w:rPr>
        <w:t>Lagrangian</w:t>
      </w:r>
      <w:proofErr w:type="spellEnd"/>
      <w:r w:rsidR="003F14BC">
        <w:rPr>
          <w:rFonts w:ascii="Arial" w:eastAsiaTheme="minorEastAsia" w:hAnsi="Arial" w:cs="Arial"/>
        </w:rPr>
        <w:t xml:space="preserve"> and </w:t>
      </w:r>
      <w:proofErr w:type="spellStart"/>
      <w:r w:rsidR="003F14BC">
        <w:rPr>
          <w:rFonts w:ascii="Arial" w:eastAsiaTheme="minorEastAsia" w:hAnsi="Arial" w:cs="Arial"/>
        </w:rPr>
        <w:t>Eulerian</w:t>
      </w:r>
      <w:proofErr w:type="spellEnd"/>
      <w:r w:rsidR="003F14BC">
        <w:rPr>
          <w:rFonts w:ascii="Arial" w:eastAsiaTheme="minorEastAsia" w:hAnsi="Arial" w:cs="Arial"/>
        </w:rPr>
        <w:t xml:space="preserve"> data can also be approached as a comparison of energy spectrums. </w:t>
      </w:r>
      <w:r w:rsidRPr="00CB52D8">
        <w:rPr>
          <w:rFonts w:ascii="Arial" w:eastAsiaTheme="minorEastAsia" w:hAnsi="Arial" w:cs="Arial"/>
        </w:rPr>
        <w:t xml:space="preserve">From </w:t>
      </w:r>
      <w:proofErr w:type="spellStart"/>
      <w:r w:rsidRPr="00CB52D8">
        <w:rPr>
          <w:rFonts w:ascii="Arial" w:eastAsiaTheme="minorEastAsia" w:hAnsi="Arial" w:cs="Arial"/>
        </w:rPr>
        <w:t>Andrey</w:t>
      </w:r>
      <w:proofErr w:type="spellEnd"/>
      <w:r w:rsidRPr="00CB52D8">
        <w:rPr>
          <w:rFonts w:ascii="Arial" w:eastAsiaTheme="minorEastAsia" w:hAnsi="Arial" w:cs="Arial"/>
        </w:rPr>
        <w:t xml:space="preserve"> </w:t>
      </w:r>
      <w:proofErr w:type="spellStart"/>
      <w:r w:rsidRPr="00CB52D8">
        <w:rPr>
          <w:rFonts w:ascii="Arial" w:eastAsiaTheme="minorEastAsia" w:hAnsi="Arial" w:cs="Arial"/>
        </w:rPr>
        <w:t>Kolmogorov's</w:t>
      </w:r>
      <w:proofErr w:type="spellEnd"/>
      <w:r w:rsidRPr="00CB52D8">
        <w:rPr>
          <w:rFonts w:ascii="Arial" w:eastAsiaTheme="minorEastAsia" w:hAnsi="Arial" w:cs="Arial"/>
        </w:rPr>
        <w:t xml:space="preserve"> inertial </w:t>
      </w:r>
      <w:proofErr w:type="spellStart"/>
      <w:r w:rsidRPr="00CB52D8">
        <w:rPr>
          <w:rFonts w:ascii="Arial" w:eastAsiaTheme="minorEastAsia" w:hAnsi="Arial" w:cs="Arial"/>
        </w:rPr>
        <w:t>subrange</w:t>
      </w:r>
      <w:proofErr w:type="spellEnd"/>
      <w:r w:rsidRPr="00CB52D8">
        <w:rPr>
          <w:rFonts w:ascii="Arial" w:eastAsiaTheme="minorEastAsia" w:hAnsi="Arial" w:cs="Arial"/>
        </w:rPr>
        <w:t xml:space="preserve"> theory, an </w:t>
      </w:r>
      <w:proofErr w:type="spellStart"/>
      <w:r w:rsidRPr="00CB52D8">
        <w:rPr>
          <w:rFonts w:ascii="Arial" w:eastAsiaTheme="minorEastAsia" w:hAnsi="Arial" w:cs="Arial"/>
        </w:rPr>
        <w:t>Eulerian</w:t>
      </w:r>
      <w:proofErr w:type="spellEnd"/>
      <w:r w:rsidRPr="00CB52D8">
        <w:rPr>
          <w:rFonts w:ascii="Arial" w:eastAsiaTheme="minorEastAsia" w:hAnsi="Arial" w:cs="Arial"/>
        </w:rPr>
        <w:t xml:space="preserve"> three-dimensional turbulent energy spectrum can be describe</w:t>
      </w:r>
      <w:r w:rsidR="003F14BC">
        <w:rPr>
          <w:rFonts w:ascii="Arial" w:eastAsiaTheme="minorEastAsia" w:hAnsi="Arial" w:cs="Arial"/>
        </w:rPr>
        <w:t>d by</w:t>
      </w:r>
      <w:r w:rsidRPr="00CB52D8">
        <w:rPr>
          <w:rFonts w:ascii="Arial" w:eastAsiaTheme="minorEastAsia" w:hAnsi="Arial" w:cs="Arial"/>
        </w:rPr>
        <w:t xml:space="preserve"> a time rate of turbulent kinetic energy </w:t>
      </w:r>
      <w:r w:rsidR="00BF6829">
        <w:rPr>
          <w:rFonts w:ascii="Arial" w:eastAsiaTheme="minorEastAsia" w:hAnsi="Arial" w:cs="Arial"/>
        </w:rPr>
        <w:t xml:space="preserve">dissipation </w:t>
      </w:r>
      <w:r w:rsidRPr="00CB52D8">
        <w:rPr>
          <w:rFonts w:ascii="Arial" w:eastAsiaTheme="minorEastAsia" w:hAnsi="Arial" w:cs="Arial"/>
        </w:rPr>
        <w:t xml:space="preserve">per unit mass, </w:t>
      </w:r>
      <m:oMath>
        <m:r>
          <w:rPr>
            <w:rFonts w:ascii="Cambria Math" w:eastAsiaTheme="minorEastAsia" w:hAnsi="Cambria Math" w:cs="Arial"/>
          </w:rPr>
          <m:t>ϵ</m:t>
        </m:r>
      </m:oMath>
      <w:r w:rsidRPr="00CB52D8">
        <w:rPr>
          <w:rFonts w:ascii="Arial" w:eastAsiaTheme="minorEastAsia" w:hAnsi="Arial" w:cs="Arial"/>
        </w:rPr>
        <w:t xml:space="preserve">, turbulence wave number, </w:t>
      </w:r>
      <w:r w:rsidRPr="00CB52D8">
        <w:rPr>
          <w:rFonts w:ascii="Arial" w:eastAsiaTheme="minorEastAsia" w:hAnsi="Arial" w:cs="Arial"/>
          <w:i/>
        </w:rPr>
        <w:t>k,</w:t>
      </w:r>
      <w:r w:rsidRPr="00CB52D8">
        <w:rPr>
          <w:rFonts w:ascii="Arial" w:eastAsiaTheme="minorEastAsia" w:hAnsi="Arial" w:cs="Arial"/>
        </w:rPr>
        <w:t xml:space="preserve"> and a dimensionless constant, </w:t>
      </w:r>
      <w:r w:rsidRPr="00CB52D8">
        <w:rPr>
          <w:rFonts w:ascii="Arial" w:eastAsiaTheme="minorEastAsia" w:hAnsi="Arial" w:cs="Arial"/>
          <w:i/>
        </w:rPr>
        <w:t>N</w:t>
      </w:r>
      <w:r w:rsidRPr="00CB52D8">
        <w:rPr>
          <w:rFonts w:ascii="Arial" w:eastAsiaTheme="minorEastAsia" w:hAnsi="Arial" w:cs="Arial"/>
        </w:rPr>
        <w:t xml:space="preserve">, as follows. </w:t>
      </w:r>
    </w:p>
    <w:p w:rsidR="00D94A4E" w:rsidRPr="00CB52D8" w:rsidRDefault="00D94A4E" w:rsidP="00540E1E">
      <w:pPr>
        <w:spacing w:line="480" w:lineRule="auto"/>
        <w:jc w:val="center"/>
        <w:rPr>
          <w:rFonts w:ascii="Arial" w:eastAsiaTheme="minorEastAsia" w:hAnsi="Arial" w:cs="Arial"/>
        </w:rPr>
      </w:pPr>
      <m:oMath>
        <m:r>
          <m:rPr>
            <m:scr m:val="script"/>
          </m:rPr>
          <w:rPr>
            <w:rFonts w:ascii="Arial" w:eastAsiaTheme="minorEastAsia" w:hAnsi="Cambria Math" w:cs="Arial"/>
          </w:rPr>
          <m:t>E</m:t>
        </m:r>
        <m:d>
          <m:dPr>
            <m:ctrlPr>
              <w:rPr>
                <w:rFonts w:ascii="Cambria Math" w:eastAsiaTheme="minorEastAsia" w:hAnsi="Arial" w:cs="Arial"/>
                <w:i/>
              </w:rPr>
            </m:ctrlPr>
          </m:dPr>
          <m:e>
            <m:r>
              <w:rPr>
                <w:rFonts w:ascii="Cambria Math" w:eastAsiaTheme="minorEastAsia" w:hAnsi="Cambria Math" w:cs="Arial"/>
              </w:rPr>
              <m:t>k</m:t>
            </m:r>
          </m:e>
        </m:d>
        <m:r>
          <w:rPr>
            <w:rFonts w:ascii="Cambria Math" w:eastAsiaTheme="minorEastAsia" w:hAnsi="Arial" w:cs="Arial"/>
          </w:rPr>
          <m:t>=</m:t>
        </m:r>
        <m:r>
          <w:rPr>
            <w:rFonts w:ascii="Cambria Math" w:eastAsiaTheme="minorEastAsia" w:hAnsi="Cambria Math" w:cs="Arial"/>
          </w:rPr>
          <m:t>N</m:t>
        </m:r>
        <m:sSup>
          <m:sSupPr>
            <m:ctrlPr>
              <w:rPr>
                <w:rFonts w:ascii="Cambria Math" w:eastAsiaTheme="minorEastAsia" w:hAnsi="Arial" w:cs="Arial"/>
                <w:i/>
              </w:rPr>
            </m:ctrlPr>
          </m:sSupPr>
          <m:e>
            <m:r>
              <w:rPr>
                <w:rFonts w:ascii="Cambria Math" w:eastAsiaTheme="minorEastAsia" w:hAnsi="Cambria Math" w:cs="Arial"/>
              </w:rPr>
              <m:t>ϵ</m:t>
            </m:r>
          </m:e>
          <m:sup>
            <m:r>
              <w:rPr>
                <w:rFonts w:ascii="Cambria Math" w:eastAsiaTheme="minorEastAsia" w:hAnsi="Arial" w:cs="Arial"/>
              </w:rPr>
              <m:t>2/3</m:t>
            </m:r>
          </m:sup>
        </m:sSup>
        <m:sSup>
          <m:sSupPr>
            <m:ctrlPr>
              <w:rPr>
                <w:rFonts w:ascii="Cambria Math" w:eastAsiaTheme="minorEastAsia" w:hAnsi="Arial" w:cs="Arial"/>
                <w:i/>
              </w:rPr>
            </m:ctrlPr>
          </m:sSupPr>
          <m:e>
            <m:r>
              <w:rPr>
                <w:rFonts w:ascii="Cambria Math" w:eastAsiaTheme="minorEastAsia" w:hAnsi="Cambria Math" w:cs="Arial"/>
              </w:rPr>
              <m:t>k</m:t>
            </m:r>
          </m:e>
          <m:sup>
            <m:r>
              <w:rPr>
                <w:rFonts w:ascii="Arial" w:eastAsiaTheme="minorEastAsia" w:hAnsi="Arial" w:cs="Arial"/>
              </w:rPr>
              <m:t>-</m:t>
            </m:r>
            <m:r>
              <w:rPr>
                <w:rFonts w:ascii="Cambria Math" w:eastAsiaTheme="minorEastAsia" w:hAnsi="Arial" w:cs="Arial"/>
              </w:rPr>
              <m:t>5/3</m:t>
            </m:r>
          </m:sup>
        </m:sSup>
      </m:oMath>
      <w:r w:rsidRPr="00CB52D8">
        <w:rPr>
          <w:rFonts w:ascii="Arial" w:eastAsiaTheme="minorEastAsia" w:hAnsi="Arial" w:cs="Arial"/>
        </w:rPr>
        <w:t>.</w:t>
      </w:r>
    </w:p>
    <w:p w:rsidR="000D58C4" w:rsidRPr="000D58C4" w:rsidRDefault="00D94A4E" w:rsidP="00540E1E">
      <w:pPr>
        <w:spacing w:line="480" w:lineRule="auto"/>
        <w:jc w:val="both"/>
        <w:rPr>
          <w:rFonts w:ascii="Arial" w:eastAsiaTheme="minorEastAsia" w:hAnsi="Arial" w:cs="Arial"/>
        </w:rPr>
      </w:pPr>
      <w:r w:rsidRPr="00CB52D8">
        <w:rPr>
          <w:rFonts w:ascii="Arial" w:eastAsiaTheme="minorEastAsia" w:hAnsi="Arial" w:cs="Arial"/>
        </w:rPr>
        <w:t xml:space="preserve">Application of this equation to an expression for turbulent energy gives a rough estimate of the </w:t>
      </w:r>
      <w:proofErr w:type="spellStart"/>
      <w:r w:rsidRPr="00CB52D8">
        <w:rPr>
          <w:rFonts w:ascii="Arial" w:eastAsiaTheme="minorEastAsia" w:hAnsi="Arial" w:cs="Arial"/>
        </w:rPr>
        <w:t>Eulerian</w:t>
      </w:r>
      <w:proofErr w:type="spellEnd"/>
      <w:r w:rsidRPr="00CB52D8">
        <w:rPr>
          <w:rFonts w:ascii="Arial" w:eastAsiaTheme="minorEastAsia" w:hAnsi="Arial" w:cs="Arial"/>
        </w:rPr>
        <w:t xml:space="preserve"> turbulent integral scale.</w:t>
      </w:r>
      <w:r w:rsidR="000D58C4">
        <w:rPr>
          <w:rFonts w:ascii="Arial" w:eastAsiaTheme="minorEastAsia" w:hAnsi="Arial" w:cs="Arial"/>
          <w:vertAlign w:val="superscript"/>
        </w:rPr>
        <w:t>2</w:t>
      </w:r>
      <w:r w:rsidR="00326EF0">
        <w:rPr>
          <w:rFonts w:ascii="Arial" w:eastAsiaTheme="minorEastAsia" w:hAnsi="Arial" w:cs="Arial"/>
          <w:vertAlign w:val="superscript"/>
        </w:rPr>
        <w:t>3</w:t>
      </w:r>
    </w:p>
    <w:p w:rsidR="000D58C4" w:rsidRPr="00CB52D8" w:rsidRDefault="00875097" w:rsidP="00540E1E">
      <w:pPr>
        <w:spacing w:line="480" w:lineRule="auto"/>
        <w:jc w:val="center"/>
        <w:rPr>
          <w:rFonts w:ascii="Arial" w:eastAsiaTheme="minorEastAsia" w:hAnsi="Arial" w:cs="Arial"/>
        </w:rPr>
      </w:pPr>
      <m:oMathPara>
        <m:oMath>
          <m:f>
            <m:fPr>
              <m:ctrlPr>
                <w:rPr>
                  <w:rFonts w:ascii="Cambria Math" w:eastAsiaTheme="minorEastAsia" w:hAnsi="Arial" w:cs="Arial"/>
                  <w:i/>
                </w:rPr>
              </m:ctrlPr>
            </m:fPr>
            <m:num>
              <m:r>
                <w:rPr>
                  <w:rFonts w:ascii="Cambria Math" w:eastAsiaTheme="minorEastAsia" w:hAnsi="Arial" w:cs="Arial"/>
                </w:rPr>
                <m:t>1</m:t>
              </m:r>
            </m:num>
            <m:den>
              <m:r>
                <w:rPr>
                  <w:rFonts w:ascii="Cambria Math" w:eastAsiaTheme="minorEastAsia" w:hAnsi="Arial" w:cs="Arial"/>
                </w:rPr>
                <m:t>2</m:t>
              </m:r>
            </m:den>
          </m:f>
          <m:acc>
            <m:accPr>
              <m:chr m:val="̅"/>
              <m:ctrlPr>
                <w:rPr>
                  <w:rFonts w:ascii="Cambria Math" w:eastAsiaTheme="minorEastAsia" w:hAnsi="Arial" w:cs="Arial"/>
                  <w:i/>
                </w:rPr>
              </m:ctrlPr>
            </m:accPr>
            <m:e>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2</m:t>
                  </m:r>
                </m:sup>
              </m:sSup>
            </m:e>
          </m:acc>
          <m:r>
            <w:rPr>
              <w:rFonts w:ascii="Cambria Math" w:eastAsiaTheme="minorEastAsia" w:hAnsi="Arial" w:cs="Arial"/>
            </w:rPr>
            <m:t>=</m:t>
          </m:r>
          <m:nary>
            <m:naryPr>
              <m:limLoc m:val="subSup"/>
              <m:ctrlPr>
                <w:rPr>
                  <w:rFonts w:ascii="Cambria Math" w:eastAsiaTheme="minorEastAsia" w:hAnsi="Arial" w:cs="Arial"/>
                  <w:i/>
                </w:rPr>
              </m:ctrlPr>
            </m:naryPr>
            <m:sub>
              <m:r>
                <w:rPr>
                  <w:rFonts w:ascii="Cambria Math" w:eastAsiaTheme="minorEastAsia" w:hAnsi="Arial" w:cs="Arial"/>
                </w:rPr>
                <m:t>0</m:t>
              </m:r>
            </m:sub>
            <m:sup>
              <m:r>
                <w:rPr>
                  <w:rFonts w:ascii="Cambria Math" w:eastAsiaTheme="minorEastAsia" w:hAnsi="Arial" w:cs="Arial"/>
                </w:rPr>
                <m:t>∞</m:t>
              </m:r>
            </m:sup>
            <m:e>
              <m:r>
                <m:rPr>
                  <m:scr m:val="script"/>
                </m:rPr>
                <w:rPr>
                  <w:rFonts w:ascii="Arial" w:eastAsiaTheme="minorEastAsia" w:hAnsi="Cambria Math" w:cs="Arial"/>
                </w:rPr>
                <m:t>E</m:t>
              </m:r>
              <m:d>
                <m:dPr>
                  <m:ctrlPr>
                    <w:rPr>
                      <w:rFonts w:ascii="Cambria Math" w:eastAsiaTheme="minorEastAsia" w:hAnsi="Arial" w:cs="Arial"/>
                      <w:i/>
                    </w:rPr>
                  </m:ctrlPr>
                </m:dPr>
                <m:e>
                  <m:r>
                    <w:rPr>
                      <w:rFonts w:ascii="Cambria Math" w:eastAsiaTheme="minorEastAsia" w:hAnsi="Cambria Math" w:cs="Arial"/>
                    </w:rPr>
                    <m:t>k</m:t>
                  </m:r>
                </m:e>
              </m:d>
              <m:r>
                <w:rPr>
                  <w:rFonts w:ascii="Cambria Math" w:eastAsiaTheme="minorEastAsia" w:hAnsi="Cambria Math" w:cs="Arial"/>
                </w:rPr>
                <m:t>dk</m:t>
              </m:r>
            </m:e>
          </m:nary>
        </m:oMath>
      </m:oMathPara>
    </w:p>
    <w:p w:rsidR="00D94A4E" w:rsidRPr="00CB52D8" w:rsidRDefault="00D94A4E" w:rsidP="00540E1E">
      <w:pPr>
        <w:spacing w:line="480" w:lineRule="auto"/>
        <w:rPr>
          <w:rFonts w:ascii="Arial" w:eastAsiaTheme="minorEastAsia" w:hAnsi="Arial" w:cs="Arial"/>
        </w:rPr>
      </w:pPr>
      <w:r w:rsidRPr="00CB52D8">
        <w:rPr>
          <w:rFonts w:ascii="Arial" w:eastAsiaTheme="minorEastAsia" w:hAnsi="Arial" w:cs="Arial"/>
        </w:rPr>
        <w:t xml:space="preserve">When Reynolds numbers are large, considering </w:t>
      </w:r>
      <m:oMath>
        <m:sSup>
          <m:sSupPr>
            <m:ctrlPr>
              <w:rPr>
                <w:rFonts w:ascii="Cambria Math" w:eastAsiaTheme="minorEastAsia" w:hAnsi="Arial" w:cs="Arial"/>
                <w:i/>
              </w:rPr>
            </m:ctrlPr>
          </m:sSupPr>
          <m:e>
            <m:r>
              <w:rPr>
                <w:rFonts w:ascii="Cambria Math" w:eastAsiaTheme="minorEastAsia" w:hAnsi="Cambria Math" w:cs="Arial"/>
              </w:rPr>
              <m:t>k</m:t>
            </m:r>
          </m:e>
          <m:sup>
            <m:r>
              <w:rPr>
                <w:rFonts w:ascii="Arial" w:eastAsiaTheme="minorEastAsia" w:hAnsi="Cambria Math" w:cs="Arial"/>
              </w:rPr>
              <m:t>*</m:t>
            </m:r>
          </m:sup>
        </m:sSup>
      </m:oMath>
      <w:r w:rsidRPr="00CB52D8">
        <w:rPr>
          <w:rFonts w:ascii="Arial" w:eastAsiaTheme="minorEastAsia" w:hAnsi="Arial" w:cs="Arial"/>
        </w:rPr>
        <w:t xml:space="preserve"> is Kolmogorov's wave number and </w:t>
      </w:r>
      <m:oMath>
        <m:sSub>
          <m:sSubPr>
            <m:ctrlPr>
              <w:rPr>
                <w:rFonts w:ascii="Cambria Math" w:eastAsiaTheme="minorEastAsia" w:hAnsi="Arial" w:cs="Arial"/>
                <w:i/>
              </w:rPr>
            </m:ctrlPr>
          </m:sSubPr>
          <m:e>
            <m:r>
              <w:rPr>
                <w:rFonts w:ascii="Cambria Math" w:eastAsiaTheme="minorEastAsia" w:hAnsi="Cambria Math" w:cs="Arial"/>
              </w:rPr>
              <m:t>k</m:t>
            </m:r>
          </m:e>
          <m:sub>
            <m:r>
              <w:rPr>
                <w:rFonts w:ascii="Cambria Math" w:eastAsiaTheme="minorEastAsia" w:hAnsi="Arial" w:cs="Arial"/>
              </w:rPr>
              <m:t>0</m:t>
            </m:r>
          </m:sub>
        </m:sSub>
      </m:oMath>
      <w:r w:rsidRPr="00CB52D8">
        <w:rPr>
          <w:rFonts w:ascii="Arial" w:eastAsiaTheme="minorEastAsia" w:hAnsi="Arial" w:cs="Arial"/>
        </w:rPr>
        <w:t xml:space="preserve"> is the characteristic wave number of energy-bearing eddies, the integrand can be approximated as</w:t>
      </w:r>
    </w:p>
    <w:p w:rsidR="00D94A4E" w:rsidRPr="00CB52D8" w:rsidRDefault="00D94A4E" w:rsidP="00540E1E">
      <w:pPr>
        <w:spacing w:line="480" w:lineRule="auto"/>
        <w:jc w:val="center"/>
        <w:rPr>
          <w:rFonts w:ascii="Arial" w:eastAsiaTheme="minorEastAsia" w:hAnsi="Arial" w:cs="Arial"/>
        </w:rPr>
      </w:pPr>
      <m:oMath>
        <m:r>
          <m:rPr>
            <m:scr m:val="script"/>
          </m:rPr>
          <w:rPr>
            <w:rFonts w:ascii="Arial" w:eastAsiaTheme="minorEastAsia" w:hAnsi="Cambria Math" w:cs="Arial"/>
          </w:rPr>
          <m:t>E</m:t>
        </m:r>
        <m:d>
          <m:dPr>
            <m:ctrlPr>
              <w:rPr>
                <w:rFonts w:ascii="Cambria Math" w:eastAsiaTheme="minorEastAsia" w:hAnsi="Arial" w:cs="Arial"/>
                <w:i/>
              </w:rPr>
            </m:ctrlPr>
          </m:dPr>
          <m:e>
            <m:r>
              <w:rPr>
                <w:rFonts w:ascii="Cambria Math" w:eastAsiaTheme="minorEastAsia" w:hAnsi="Cambria Math" w:cs="Arial"/>
              </w:rPr>
              <m:t>k</m:t>
            </m:r>
          </m:e>
        </m:d>
        <m:r>
          <w:rPr>
            <w:rFonts w:ascii="Cambria Math" w:eastAsiaTheme="minorEastAsia" w:hAnsi="Arial" w:cs="Arial"/>
          </w:rPr>
          <m:t>=</m:t>
        </m:r>
        <m:d>
          <m:dPr>
            <m:begChr m:val="{"/>
            <m:endChr m:val="}"/>
            <m:ctrlPr>
              <w:rPr>
                <w:rFonts w:ascii="Cambria Math" w:eastAsiaTheme="minorEastAsia" w:hAnsi="Arial" w:cs="Arial"/>
                <w:i/>
              </w:rPr>
            </m:ctrlPr>
          </m:dPr>
          <m:e>
            <m:eqArr>
              <m:eqArrPr>
                <m:ctrlPr>
                  <w:rPr>
                    <w:rFonts w:ascii="Cambria Math" w:eastAsiaTheme="minorEastAsia" w:hAnsi="Arial" w:cs="Arial"/>
                    <w:i/>
                  </w:rPr>
                </m:ctrlPr>
              </m:eqArrPr>
              <m:e>
                <m:r>
                  <w:rPr>
                    <w:rFonts w:ascii="Cambria Math" w:eastAsiaTheme="minorEastAsia" w:hAnsi="Arial" w:cs="Arial"/>
                  </w:rPr>
                  <m:t xml:space="preserve">0             </m:t>
                </m:r>
                <m:r>
                  <w:rPr>
                    <w:rFonts w:ascii="Cambria Math" w:eastAsiaTheme="minorEastAsia" w:hAnsi="Cambria Math" w:cs="Arial"/>
                  </w:rPr>
                  <m:t>for</m:t>
                </m:r>
                <m:r>
                  <w:rPr>
                    <w:rFonts w:ascii="Cambria Math" w:eastAsiaTheme="minorEastAsia" w:hAnsi="Arial" w:cs="Arial"/>
                  </w:rPr>
                  <m:t xml:space="preserve">      </m:t>
                </m:r>
                <m:r>
                  <w:rPr>
                    <w:rFonts w:ascii="Cambria Math" w:eastAsiaTheme="minorEastAsia" w:hAnsi="Cambria Math" w:cs="Arial"/>
                  </w:rPr>
                  <m:t>k</m:t>
                </m:r>
                <m:r>
                  <w:rPr>
                    <w:rFonts w:ascii="Cambria Math" w:eastAsiaTheme="minorEastAsia" w:hAnsi="Arial" w:cs="Arial"/>
                  </w:rPr>
                  <m:t>&lt;</m:t>
                </m:r>
                <m:sSub>
                  <m:sSubPr>
                    <m:ctrlPr>
                      <w:rPr>
                        <w:rFonts w:ascii="Cambria Math" w:eastAsiaTheme="minorEastAsia" w:hAnsi="Arial" w:cs="Arial"/>
                        <w:i/>
                      </w:rPr>
                    </m:ctrlPr>
                  </m:sSubPr>
                  <m:e>
                    <m:r>
                      <w:rPr>
                        <w:rFonts w:ascii="Cambria Math" w:eastAsiaTheme="minorEastAsia" w:hAnsi="Cambria Math" w:cs="Arial"/>
                      </w:rPr>
                      <m:t>k</m:t>
                    </m:r>
                  </m:e>
                  <m:sub>
                    <m:r>
                      <w:rPr>
                        <w:rFonts w:ascii="Cambria Math" w:eastAsiaTheme="minorEastAsia" w:hAnsi="Arial" w:cs="Arial"/>
                      </w:rPr>
                      <m:t>0</m:t>
                    </m:r>
                  </m:sub>
                </m:sSub>
              </m:e>
              <m:e>
                <m:r>
                  <w:rPr>
                    <w:rFonts w:ascii="Cambria Math" w:eastAsiaTheme="minorEastAsia" w:hAnsi="Cambria Math" w:cs="Arial"/>
                  </w:rPr>
                  <m:t>N</m:t>
                </m:r>
                <m:sSup>
                  <m:sSupPr>
                    <m:ctrlPr>
                      <w:rPr>
                        <w:rFonts w:ascii="Cambria Math" w:eastAsiaTheme="minorEastAsia" w:hAnsi="Arial" w:cs="Arial"/>
                        <w:i/>
                      </w:rPr>
                    </m:ctrlPr>
                  </m:sSupPr>
                  <m:e>
                    <m:r>
                      <w:rPr>
                        <w:rFonts w:ascii="Cambria Math" w:eastAsiaTheme="minorEastAsia" w:hAnsi="Cambria Math" w:cs="Arial"/>
                      </w:rPr>
                      <m:t>ϵ</m:t>
                    </m:r>
                  </m:e>
                  <m:sup>
                    <m:f>
                      <m:fPr>
                        <m:ctrlPr>
                          <w:rPr>
                            <w:rFonts w:ascii="Cambria Math" w:eastAsiaTheme="minorEastAsia" w:hAnsi="Arial" w:cs="Arial"/>
                            <w:i/>
                          </w:rPr>
                        </m:ctrlPr>
                      </m:fPr>
                      <m:num>
                        <m:r>
                          <w:rPr>
                            <w:rFonts w:ascii="Cambria Math" w:eastAsiaTheme="minorEastAsia" w:hAnsi="Arial" w:cs="Arial"/>
                          </w:rPr>
                          <m:t>2</m:t>
                        </m:r>
                      </m:num>
                      <m:den>
                        <m:r>
                          <w:rPr>
                            <w:rFonts w:ascii="Cambria Math" w:eastAsiaTheme="minorEastAsia" w:hAnsi="Arial" w:cs="Arial"/>
                          </w:rPr>
                          <m:t>3</m:t>
                        </m:r>
                      </m:den>
                    </m:f>
                  </m:sup>
                </m:sSup>
                <m:sSup>
                  <m:sSupPr>
                    <m:ctrlPr>
                      <w:rPr>
                        <w:rFonts w:ascii="Cambria Math" w:eastAsiaTheme="minorEastAsia" w:hAnsi="Arial" w:cs="Arial"/>
                        <w:i/>
                      </w:rPr>
                    </m:ctrlPr>
                  </m:sSupPr>
                  <m:e>
                    <m:r>
                      <w:rPr>
                        <w:rFonts w:ascii="Cambria Math" w:eastAsiaTheme="minorEastAsia" w:hAnsi="Cambria Math" w:cs="Arial"/>
                      </w:rPr>
                      <m:t>k</m:t>
                    </m:r>
                  </m:e>
                  <m:sup>
                    <m:r>
                      <w:rPr>
                        <w:rFonts w:ascii="Arial" w:eastAsiaTheme="minorEastAsia" w:hAnsi="Arial" w:cs="Arial"/>
                      </w:rPr>
                      <m:t>-</m:t>
                    </m:r>
                    <m:f>
                      <m:fPr>
                        <m:ctrlPr>
                          <w:rPr>
                            <w:rFonts w:ascii="Cambria Math" w:eastAsiaTheme="minorEastAsia" w:hAnsi="Arial" w:cs="Arial"/>
                            <w:i/>
                          </w:rPr>
                        </m:ctrlPr>
                      </m:fPr>
                      <m:num>
                        <m:r>
                          <w:rPr>
                            <w:rFonts w:ascii="Cambria Math" w:eastAsiaTheme="minorEastAsia" w:hAnsi="Arial" w:cs="Arial"/>
                          </w:rPr>
                          <m:t>5</m:t>
                        </m:r>
                      </m:num>
                      <m:den>
                        <m:r>
                          <w:rPr>
                            <w:rFonts w:ascii="Cambria Math" w:eastAsiaTheme="minorEastAsia" w:hAnsi="Arial" w:cs="Arial"/>
                          </w:rPr>
                          <m:t>3</m:t>
                        </m:r>
                      </m:den>
                    </m:f>
                  </m:sup>
                </m:sSup>
                <m:r>
                  <w:rPr>
                    <w:rFonts w:ascii="Cambria Math" w:eastAsiaTheme="minorEastAsia" w:hAnsi="Arial" w:cs="Arial"/>
                  </w:rPr>
                  <m:t xml:space="preserve">        </m:t>
                </m:r>
                <m:r>
                  <w:rPr>
                    <w:rFonts w:ascii="Cambria Math" w:eastAsiaTheme="minorEastAsia" w:hAnsi="Cambria Math" w:cs="Arial"/>
                  </w:rPr>
                  <m:t>for</m:t>
                </m:r>
                <m:r>
                  <w:rPr>
                    <w:rFonts w:ascii="Cambria Math" w:eastAsiaTheme="minorEastAsia" w:hAnsi="Arial" w:cs="Arial"/>
                  </w:rPr>
                  <m:t xml:space="preserve">     </m:t>
                </m:r>
                <m:sSub>
                  <m:sSubPr>
                    <m:ctrlPr>
                      <w:rPr>
                        <w:rFonts w:ascii="Cambria Math" w:eastAsiaTheme="minorEastAsia" w:hAnsi="Arial" w:cs="Arial"/>
                        <w:i/>
                      </w:rPr>
                    </m:ctrlPr>
                  </m:sSubPr>
                  <m:e>
                    <m:r>
                      <w:rPr>
                        <w:rFonts w:ascii="Cambria Math" w:eastAsiaTheme="minorEastAsia" w:hAnsi="Cambria Math" w:cs="Arial"/>
                      </w:rPr>
                      <m:t>k</m:t>
                    </m:r>
                  </m:e>
                  <m:sub>
                    <m:r>
                      <w:rPr>
                        <w:rFonts w:ascii="Cambria Math" w:eastAsiaTheme="minorEastAsia" w:hAnsi="Arial" w:cs="Arial"/>
                      </w:rPr>
                      <m:t>0</m:t>
                    </m:r>
                  </m:sub>
                </m:sSub>
                <m:r>
                  <w:rPr>
                    <w:rFonts w:ascii="Cambria Math" w:eastAsiaTheme="minorEastAsia" w:hAnsi="Arial" w:cs="Arial"/>
                  </w:rPr>
                  <m:t>≤</m:t>
                </m:r>
                <m:r>
                  <w:rPr>
                    <w:rFonts w:ascii="Cambria Math" w:eastAsiaTheme="minorEastAsia" w:hAnsi="Cambria Math" w:cs="Arial"/>
                  </w:rPr>
                  <m:t>k</m:t>
                </m:r>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Cambria Math" w:cs="Arial"/>
                      </w:rPr>
                      <m:t>k</m:t>
                    </m:r>
                  </m:e>
                  <m:sup>
                    <m:r>
                      <w:rPr>
                        <w:rFonts w:ascii="Arial" w:eastAsiaTheme="minorEastAsia" w:hAnsi="Cambria Math" w:cs="Arial"/>
                      </w:rPr>
                      <m:t>*</m:t>
                    </m:r>
                  </m:sup>
                </m:sSup>
                <m:ctrlPr>
                  <w:rPr>
                    <w:rFonts w:ascii="Cambria Math" w:eastAsia="Cambria Math" w:hAnsi="Arial" w:cs="Arial"/>
                    <w:i/>
                  </w:rPr>
                </m:ctrlPr>
              </m:e>
              <m:e>
                <m:r>
                  <w:rPr>
                    <w:rFonts w:ascii="Cambria Math" w:eastAsia="Cambria Math" w:hAnsi="Arial" w:cs="Arial"/>
                  </w:rPr>
                  <m:t xml:space="preserve">0           </m:t>
                </m:r>
                <m:r>
                  <w:rPr>
                    <w:rFonts w:ascii="Cambria Math" w:eastAsia="Cambria Math" w:hAnsi="Cambria Math" w:cs="Arial"/>
                  </w:rPr>
                  <m:t>for</m:t>
                </m:r>
                <m:r>
                  <w:rPr>
                    <w:rFonts w:ascii="Cambria Math" w:eastAsia="Cambria Math" w:hAnsi="Arial" w:cs="Arial"/>
                  </w:rPr>
                  <m:t xml:space="preserve">        </m:t>
                </m:r>
                <m:r>
                  <w:rPr>
                    <w:rFonts w:ascii="Cambria Math" w:eastAsia="Cambria Math" w:hAnsi="Cambria Math" w:cs="Arial"/>
                  </w:rPr>
                  <m:t>k</m:t>
                </m:r>
                <m:r>
                  <w:rPr>
                    <w:rFonts w:ascii="Cambria Math" w:eastAsia="Cambria Math" w:hAnsi="Arial" w:cs="Arial"/>
                  </w:rPr>
                  <m:t>&gt;</m:t>
                </m:r>
                <m:sSup>
                  <m:sSupPr>
                    <m:ctrlPr>
                      <w:rPr>
                        <w:rFonts w:ascii="Cambria Math" w:eastAsia="Cambria Math" w:hAnsi="Arial" w:cs="Arial"/>
                        <w:i/>
                      </w:rPr>
                    </m:ctrlPr>
                  </m:sSupPr>
                  <m:e>
                    <m:r>
                      <w:rPr>
                        <w:rFonts w:ascii="Cambria Math" w:eastAsia="Cambria Math" w:hAnsi="Cambria Math" w:cs="Arial"/>
                      </w:rPr>
                      <m:t>k</m:t>
                    </m:r>
                  </m:e>
                  <m:sup>
                    <m:r>
                      <w:rPr>
                        <w:rFonts w:ascii="Arial" w:eastAsia="Cambria Math" w:hAnsi="Cambria Math" w:cs="Arial"/>
                      </w:rPr>
                      <m:t>*</m:t>
                    </m:r>
                  </m:sup>
                </m:sSup>
              </m:e>
            </m:eqArr>
          </m:e>
        </m:d>
      </m:oMath>
      <w:r w:rsidRPr="00CB52D8">
        <w:rPr>
          <w:rFonts w:ascii="Arial" w:eastAsiaTheme="minorEastAsia" w:hAnsi="Arial" w:cs="Arial"/>
        </w:rPr>
        <w:t>.</w:t>
      </w:r>
    </w:p>
    <w:p w:rsidR="00D94A4E" w:rsidRPr="00CB52D8" w:rsidRDefault="00D94A4E" w:rsidP="00540E1E">
      <w:pPr>
        <w:spacing w:line="480" w:lineRule="auto"/>
        <w:rPr>
          <w:rFonts w:ascii="Arial" w:eastAsiaTheme="minorEastAsia" w:hAnsi="Arial" w:cs="Arial"/>
        </w:rPr>
      </w:pPr>
      <w:r w:rsidRPr="00CB52D8">
        <w:rPr>
          <w:rFonts w:ascii="Arial" w:eastAsiaTheme="minorEastAsia" w:hAnsi="Arial" w:cs="Arial"/>
        </w:rPr>
        <w:t xml:space="preserve">For similar Reynolds numbers the </w:t>
      </w:r>
      <w:proofErr w:type="spellStart"/>
      <w:r w:rsidRPr="00CB52D8">
        <w:rPr>
          <w:rFonts w:ascii="Arial" w:eastAsiaTheme="minorEastAsia" w:hAnsi="Arial" w:cs="Arial"/>
        </w:rPr>
        <w:t>Lagrangian</w:t>
      </w:r>
      <w:proofErr w:type="spellEnd"/>
      <w:r w:rsidRPr="00CB52D8">
        <w:rPr>
          <w:rFonts w:ascii="Arial" w:eastAsiaTheme="minorEastAsia" w:hAnsi="Arial" w:cs="Arial"/>
        </w:rPr>
        <w:t xml:space="preserve"> spectrum can be approximated in a similar fashion, considering </w:t>
      </w:r>
      <w:proofErr w:type="spellStart"/>
      <w:r w:rsidRPr="00CB52D8">
        <w:rPr>
          <w:rFonts w:ascii="Arial" w:eastAsiaTheme="minorEastAsia" w:hAnsi="Arial" w:cs="Arial"/>
        </w:rPr>
        <w:t>Kolmogorov's</w:t>
      </w:r>
      <w:proofErr w:type="spellEnd"/>
      <w:r w:rsidRPr="00CB52D8">
        <w:rPr>
          <w:rFonts w:ascii="Arial" w:eastAsiaTheme="minorEastAsia" w:hAnsi="Arial" w:cs="Arial"/>
        </w:rPr>
        <w:t xml:space="preserve"> frequency, </w:t>
      </w:r>
      <m:oMath>
        <m:sSup>
          <m:sSupPr>
            <m:ctrlPr>
              <w:rPr>
                <w:rFonts w:ascii="Cambria Math" w:eastAsiaTheme="minorEastAsia" w:hAnsi="Arial" w:cs="Arial"/>
                <w:i/>
              </w:rPr>
            </m:ctrlPr>
          </m:sSupPr>
          <m:e>
            <m:r>
              <w:rPr>
                <w:rFonts w:ascii="Cambria Math" w:eastAsiaTheme="minorEastAsia" w:hAnsi="Cambria Math" w:cs="Arial"/>
              </w:rPr>
              <m:t>w</m:t>
            </m:r>
          </m:e>
          <m:sup>
            <m:r>
              <w:rPr>
                <w:rFonts w:ascii="Arial" w:eastAsiaTheme="minorEastAsia" w:hAnsi="Cambria Math" w:cs="Arial"/>
              </w:rPr>
              <m:t>*</m:t>
            </m:r>
          </m:sup>
        </m:sSup>
      </m:oMath>
      <w:r w:rsidRPr="00CB52D8">
        <w:rPr>
          <w:rFonts w:ascii="Arial" w:eastAsiaTheme="minorEastAsia" w:hAnsi="Arial" w:cs="Arial"/>
        </w:rPr>
        <w:t xml:space="preserve"> and the energy-bearing part of the </w:t>
      </w:r>
      <w:proofErr w:type="spellStart"/>
      <w:r w:rsidRPr="00CB52D8">
        <w:rPr>
          <w:rFonts w:ascii="Arial" w:eastAsiaTheme="minorEastAsia" w:hAnsi="Arial" w:cs="Arial"/>
        </w:rPr>
        <w:t>Lagrangian</w:t>
      </w:r>
      <w:proofErr w:type="spellEnd"/>
      <w:r w:rsidRPr="00CB52D8">
        <w:rPr>
          <w:rFonts w:ascii="Arial" w:eastAsiaTheme="minorEastAsia" w:hAnsi="Arial" w:cs="Arial"/>
        </w:rPr>
        <w:t xml:space="preserve"> spectrum, </w:t>
      </w:r>
      <m:oMath>
        <m:sSub>
          <m:sSubPr>
            <m:ctrlPr>
              <w:rPr>
                <w:rFonts w:ascii="Cambria Math" w:eastAsiaTheme="minorEastAsia" w:hAnsi="Arial" w:cs="Arial"/>
                <w:i/>
              </w:rPr>
            </m:ctrlPr>
          </m:sSubPr>
          <m:e>
            <m:r>
              <w:rPr>
                <w:rFonts w:ascii="Cambria Math" w:eastAsiaTheme="minorEastAsia" w:hAnsi="Cambria Math" w:cs="Arial"/>
              </w:rPr>
              <m:t>w</m:t>
            </m:r>
          </m:e>
          <m:sub>
            <m:r>
              <w:rPr>
                <w:rFonts w:ascii="Cambria Math" w:eastAsiaTheme="minorEastAsia" w:hAnsi="Cambria Math" w:cs="Arial"/>
              </w:rPr>
              <m:t>L</m:t>
            </m:r>
          </m:sub>
        </m:sSub>
      </m:oMath>
      <w:r w:rsidRPr="00CB52D8">
        <w:rPr>
          <w:rFonts w:ascii="Arial" w:eastAsiaTheme="minorEastAsia" w:hAnsi="Arial" w:cs="Arial"/>
        </w:rPr>
        <w:t>.</w:t>
      </w:r>
    </w:p>
    <w:p w:rsidR="00D94A4E" w:rsidRPr="00CB52D8"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Arial" w:cs="Arial"/>
                  <w:i/>
                </w:rPr>
              </m:ctrlPr>
            </m:sSubPr>
            <m:e>
              <m:r>
                <w:rPr>
                  <w:rFonts w:ascii="Cambria Math" w:eastAsiaTheme="minorEastAsia" w:hAnsi="Cambria Math" w:cs="Arial"/>
                </w:rPr>
                <m:t>ϕ</m:t>
              </m:r>
            </m:e>
            <m:sub>
              <m:r>
                <w:rPr>
                  <w:rFonts w:ascii="Cambria Math" w:eastAsiaTheme="minorEastAsia" w:hAnsi="Arial" w:cs="Arial"/>
                </w:rPr>
                <m:t>11</m:t>
              </m:r>
            </m:sub>
          </m:sSub>
          <m:d>
            <m:dPr>
              <m:ctrlPr>
                <w:rPr>
                  <w:rFonts w:ascii="Cambria Math" w:eastAsiaTheme="minorEastAsia" w:hAnsi="Arial" w:cs="Arial"/>
                  <w:i/>
                </w:rPr>
              </m:ctrlPr>
            </m:dPr>
            <m:e>
              <m:r>
                <w:rPr>
                  <w:rFonts w:ascii="Cambria Math" w:eastAsiaTheme="minorEastAsia" w:hAnsi="Cambria Math" w:cs="Arial"/>
                </w:rPr>
                <m:t>w</m:t>
              </m:r>
            </m:e>
          </m:d>
          <m:r>
            <w:rPr>
              <w:rFonts w:ascii="Cambria Math" w:eastAsiaTheme="minorEastAsia" w:hAnsi="Arial" w:cs="Arial"/>
            </w:rPr>
            <m:t>=</m:t>
          </m:r>
          <m:d>
            <m:dPr>
              <m:begChr m:val="{"/>
              <m:endChr m:val="}"/>
              <m:ctrlPr>
                <w:rPr>
                  <w:rFonts w:ascii="Cambria Math" w:eastAsiaTheme="minorEastAsia" w:hAnsi="Arial" w:cs="Arial"/>
                  <w:i/>
                </w:rPr>
              </m:ctrlPr>
            </m:dPr>
            <m:e>
              <m:eqArr>
                <m:eqArrPr>
                  <m:ctrlPr>
                    <w:rPr>
                      <w:rFonts w:ascii="Cambria Math" w:eastAsiaTheme="minorEastAsia" w:hAnsi="Arial" w:cs="Arial"/>
                      <w:i/>
                    </w:rPr>
                  </m:ctrlPr>
                </m:eqArrPr>
                <m:e>
                  <m:r>
                    <w:rPr>
                      <w:rFonts w:ascii="Cambria Math" w:eastAsiaTheme="minorEastAsia" w:hAnsi="Arial" w:cs="Arial"/>
                    </w:rPr>
                    <m:t xml:space="preserve">0               </m:t>
                  </m:r>
                  <m:r>
                    <w:rPr>
                      <w:rFonts w:ascii="Cambria Math" w:eastAsiaTheme="minorEastAsia" w:hAnsi="Cambria Math" w:cs="Arial"/>
                    </w:rPr>
                    <m:t>for</m:t>
                  </m:r>
                  <m:r>
                    <w:rPr>
                      <w:rFonts w:ascii="Cambria Math" w:eastAsiaTheme="minorEastAsia" w:hAnsi="Arial" w:cs="Arial"/>
                    </w:rPr>
                    <m:t xml:space="preserve">               </m:t>
                  </m:r>
                  <m:r>
                    <w:rPr>
                      <w:rFonts w:ascii="Cambria Math" w:eastAsiaTheme="minorEastAsia" w:hAnsi="Cambria Math" w:cs="Arial"/>
                    </w:rPr>
                    <m:t>w</m:t>
                  </m:r>
                  <m:r>
                    <w:rPr>
                      <w:rFonts w:ascii="Cambria Math" w:eastAsiaTheme="minorEastAsia" w:hAnsi="Arial" w:cs="Arial"/>
                    </w:rPr>
                    <m:t>&lt;</m:t>
                  </m:r>
                  <m:sSub>
                    <m:sSubPr>
                      <m:ctrlPr>
                        <w:rPr>
                          <w:rFonts w:ascii="Cambria Math" w:eastAsiaTheme="minorEastAsia" w:hAnsi="Arial" w:cs="Arial"/>
                          <w:i/>
                        </w:rPr>
                      </m:ctrlPr>
                    </m:sSubPr>
                    <m:e>
                      <m:r>
                        <w:rPr>
                          <w:rFonts w:ascii="Cambria Math" w:eastAsiaTheme="minorEastAsia" w:hAnsi="Cambria Math" w:cs="Arial"/>
                        </w:rPr>
                        <m:t>w</m:t>
                      </m:r>
                    </m:e>
                    <m:sub>
                      <m:r>
                        <w:rPr>
                          <w:rFonts w:ascii="Cambria Math" w:eastAsiaTheme="minorEastAsia" w:hAnsi="Cambria Math" w:cs="Arial"/>
                        </w:rPr>
                        <m:t>L</m:t>
                      </m:r>
                    </m:sub>
                  </m:sSub>
                </m:e>
                <m:e>
                  <m:r>
                    <w:rPr>
                      <w:rFonts w:ascii="Cambria Math" w:eastAsiaTheme="minorEastAsia" w:hAnsi="Cambria Math" w:cs="Arial"/>
                    </w:rPr>
                    <m:t>Bϵ</m:t>
                  </m:r>
                  <m:sSup>
                    <m:sSupPr>
                      <m:ctrlPr>
                        <w:rPr>
                          <w:rFonts w:ascii="Cambria Math" w:eastAsiaTheme="minorEastAsia" w:hAnsi="Arial" w:cs="Arial"/>
                          <w:i/>
                        </w:rPr>
                      </m:ctrlPr>
                    </m:sSupPr>
                    <m:e>
                      <m:r>
                        <w:rPr>
                          <w:rFonts w:ascii="Cambria Math" w:eastAsiaTheme="minorEastAsia" w:hAnsi="Cambria Math" w:cs="Arial"/>
                        </w:rPr>
                        <m:t>w</m:t>
                      </m:r>
                    </m:e>
                    <m:sup>
                      <m:r>
                        <w:rPr>
                          <w:rFonts w:ascii="Arial" w:eastAsiaTheme="minorEastAsia" w:hAnsi="Arial" w:cs="Arial"/>
                        </w:rPr>
                        <m:t>-</m:t>
                      </m:r>
                      <m:r>
                        <w:rPr>
                          <w:rFonts w:ascii="Cambria Math" w:eastAsiaTheme="minorEastAsia" w:hAnsi="Arial" w:cs="Arial"/>
                        </w:rPr>
                        <m:t>2</m:t>
                      </m:r>
                    </m:sup>
                  </m:sSup>
                  <m:r>
                    <w:rPr>
                      <w:rFonts w:ascii="Cambria Math" w:eastAsiaTheme="minorEastAsia" w:hAnsi="Arial" w:cs="Arial"/>
                    </w:rPr>
                    <m:t xml:space="preserve">          </m:t>
                  </m:r>
                  <m:r>
                    <w:rPr>
                      <w:rFonts w:ascii="Cambria Math" w:eastAsiaTheme="minorEastAsia" w:hAnsi="Cambria Math" w:cs="Arial"/>
                    </w:rPr>
                    <m:t>for</m:t>
                  </m:r>
                  <m:r>
                    <w:rPr>
                      <w:rFonts w:ascii="Cambria Math" w:eastAsiaTheme="minorEastAsia" w:hAnsi="Arial" w:cs="Arial"/>
                    </w:rPr>
                    <m:t xml:space="preserve">          </m:t>
                  </m:r>
                  <m:sSub>
                    <m:sSubPr>
                      <m:ctrlPr>
                        <w:rPr>
                          <w:rFonts w:ascii="Cambria Math" w:eastAsiaTheme="minorEastAsia" w:hAnsi="Arial" w:cs="Arial"/>
                          <w:i/>
                        </w:rPr>
                      </m:ctrlPr>
                    </m:sSubPr>
                    <m:e>
                      <m:r>
                        <w:rPr>
                          <w:rFonts w:ascii="Cambria Math" w:eastAsiaTheme="minorEastAsia" w:hAnsi="Cambria Math" w:cs="Arial"/>
                        </w:rPr>
                        <m:t>w</m:t>
                      </m:r>
                    </m:e>
                    <m:sub>
                      <m:r>
                        <w:rPr>
                          <w:rFonts w:ascii="Cambria Math" w:eastAsiaTheme="minorEastAsia" w:hAnsi="Cambria Math" w:cs="Arial"/>
                        </w:rPr>
                        <m:t>L</m:t>
                      </m:r>
                    </m:sub>
                  </m:sSub>
                  <m:r>
                    <w:rPr>
                      <w:rFonts w:ascii="Cambria Math" w:eastAsiaTheme="minorEastAsia" w:hAnsi="Arial" w:cs="Arial"/>
                    </w:rPr>
                    <m:t>≤</m:t>
                  </m:r>
                  <m:r>
                    <w:rPr>
                      <w:rFonts w:ascii="Cambria Math" w:eastAsiaTheme="minorEastAsia" w:hAnsi="Cambria Math" w:cs="Arial"/>
                    </w:rPr>
                    <m:t>w</m:t>
                  </m:r>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Cambria Math" w:cs="Arial"/>
                        </w:rPr>
                        <m:t>w</m:t>
                      </m:r>
                    </m:e>
                    <m:sup>
                      <m:r>
                        <w:rPr>
                          <w:rFonts w:ascii="Arial" w:eastAsiaTheme="minorEastAsia" w:hAnsi="Cambria Math" w:cs="Arial"/>
                        </w:rPr>
                        <m:t>*</m:t>
                      </m:r>
                    </m:sup>
                  </m:sSup>
                  <m:ctrlPr>
                    <w:rPr>
                      <w:rFonts w:ascii="Cambria Math" w:eastAsia="Cambria Math" w:hAnsi="Arial" w:cs="Arial"/>
                      <w:i/>
                    </w:rPr>
                  </m:ctrlPr>
                </m:e>
                <m:e>
                  <m:r>
                    <w:rPr>
                      <w:rFonts w:ascii="Cambria Math" w:eastAsia="Cambria Math" w:hAnsi="Arial" w:cs="Arial"/>
                    </w:rPr>
                    <m:t xml:space="preserve">0               </m:t>
                  </m:r>
                  <m:r>
                    <w:rPr>
                      <w:rFonts w:ascii="Cambria Math" w:eastAsia="Cambria Math" w:hAnsi="Cambria Math" w:cs="Arial"/>
                    </w:rPr>
                    <m:t>for</m:t>
                  </m:r>
                  <m:r>
                    <w:rPr>
                      <w:rFonts w:ascii="Cambria Math" w:eastAsia="Cambria Math" w:hAnsi="Arial" w:cs="Arial"/>
                    </w:rPr>
                    <m:t xml:space="preserve">               </m:t>
                  </m:r>
                  <m:r>
                    <w:rPr>
                      <w:rFonts w:ascii="Cambria Math" w:eastAsia="Cambria Math" w:hAnsi="Cambria Math" w:cs="Arial"/>
                    </w:rPr>
                    <m:t>w</m:t>
                  </m:r>
                  <m:r>
                    <w:rPr>
                      <w:rFonts w:ascii="Cambria Math" w:eastAsia="Cambria Math" w:hAnsi="Arial" w:cs="Arial"/>
                    </w:rPr>
                    <m:t>&gt;</m:t>
                  </m:r>
                  <m:sSup>
                    <m:sSupPr>
                      <m:ctrlPr>
                        <w:rPr>
                          <w:rFonts w:ascii="Cambria Math" w:eastAsia="Cambria Math" w:hAnsi="Arial" w:cs="Arial"/>
                          <w:i/>
                        </w:rPr>
                      </m:ctrlPr>
                    </m:sSupPr>
                    <m:e>
                      <m:r>
                        <w:rPr>
                          <w:rFonts w:ascii="Cambria Math" w:eastAsia="Cambria Math" w:hAnsi="Cambria Math" w:cs="Arial"/>
                        </w:rPr>
                        <m:t>w</m:t>
                      </m:r>
                    </m:e>
                    <m:sup>
                      <m:r>
                        <w:rPr>
                          <w:rFonts w:ascii="Arial" w:eastAsia="Cambria Math" w:hAnsi="Cambria Math" w:cs="Arial"/>
                        </w:rPr>
                        <m:t>*</m:t>
                      </m:r>
                    </m:sup>
                  </m:sSup>
                </m:e>
              </m:eqArr>
            </m:e>
          </m:d>
        </m:oMath>
      </m:oMathPara>
    </w:p>
    <w:p w:rsidR="00D94A4E" w:rsidRPr="00CB52D8" w:rsidRDefault="00D94A4E" w:rsidP="00540E1E">
      <w:pPr>
        <w:spacing w:line="480" w:lineRule="auto"/>
        <w:jc w:val="center"/>
        <w:rPr>
          <w:rFonts w:ascii="Arial" w:eastAsiaTheme="minorEastAsia" w:hAnsi="Arial" w:cs="Arial"/>
        </w:rPr>
      </w:pPr>
    </w:p>
    <w:p w:rsidR="00D94A4E" w:rsidRPr="00CB52D8" w:rsidRDefault="00D94A4E" w:rsidP="008D350D">
      <w:pPr>
        <w:spacing w:line="480" w:lineRule="auto"/>
        <w:rPr>
          <w:rFonts w:ascii="Arial" w:eastAsiaTheme="minorEastAsia" w:hAnsi="Arial" w:cs="Arial"/>
        </w:rPr>
      </w:pPr>
      <w:r w:rsidRPr="00CB52D8">
        <w:rPr>
          <w:rFonts w:ascii="Arial" w:eastAsiaTheme="minorEastAsia" w:hAnsi="Arial" w:cs="Arial"/>
        </w:rPr>
        <w:lastRenderedPageBreak/>
        <w:t xml:space="preserve">When fluid density is constant, and the turbulent environment is homogenous and stationary, the </w:t>
      </w:r>
      <w:proofErr w:type="spellStart"/>
      <w:r w:rsidRPr="00CB52D8">
        <w:rPr>
          <w:rFonts w:ascii="Arial" w:eastAsiaTheme="minorEastAsia" w:hAnsi="Arial" w:cs="Arial"/>
        </w:rPr>
        <w:t>Lagrangian</w:t>
      </w:r>
      <w:proofErr w:type="spellEnd"/>
      <w:r w:rsidRPr="00CB52D8">
        <w:rPr>
          <w:rFonts w:ascii="Arial" w:eastAsiaTheme="minorEastAsia" w:hAnsi="Arial" w:cs="Arial"/>
        </w:rPr>
        <w:t xml:space="preserve"> and </w:t>
      </w:r>
      <w:proofErr w:type="spellStart"/>
      <w:r w:rsidRPr="00CB52D8">
        <w:rPr>
          <w:rFonts w:ascii="Arial" w:eastAsiaTheme="minorEastAsia" w:hAnsi="Arial" w:cs="Arial"/>
        </w:rPr>
        <w:t>Eulerian</w:t>
      </w:r>
      <w:proofErr w:type="spellEnd"/>
      <w:r w:rsidRPr="00CB52D8">
        <w:rPr>
          <w:rFonts w:ascii="Arial" w:eastAsiaTheme="minorEastAsia" w:hAnsi="Arial" w:cs="Arial"/>
        </w:rPr>
        <w:t xml:space="preserve"> mean</w:t>
      </w:r>
      <w:r w:rsidR="001B73D6">
        <w:rPr>
          <w:rFonts w:ascii="Arial" w:eastAsiaTheme="minorEastAsia" w:hAnsi="Arial" w:cs="Arial"/>
        </w:rPr>
        <w:t xml:space="preserve"> square velocities are equal and</w:t>
      </w:r>
    </w:p>
    <w:p w:rsidR="008D350D" w:rsidRPr="00CB52D8" w:rsidRDefault="00875097" w:rsidP="00540E1E">
      <w:pPr>
        <w:spacing w:line="480" w:lineRule="auto"/>
        <w:jc w:val="center"/>
        <w:rPr>
          <w:rFonts w:ascii="Arial" w:eastAsiaTheme="minorEastAsia" w:hAnsi="Arial" w:cs="Arial"/>
        </w:rPr>
      </w:pPr>
      <m:oMathPara>
        <m:oMath>
          <m:acc>
            <m:accPr>
              <m:chr m:val="̅"/>
              <m:ctrlPr>
                <w:rPr>
                  <w:rFonts w:ascii="Cambria Math" w:eastAsiaTheme="minorEastAsia" w:hAnsi="Arial" w:cs="Arial"/>
                  <w:i/>
                </w:rPr>
              </m:ctrlPr>
            </m:accPr>
            <m:e>
              <m:sSubSup>
                <m:sSubSupPr>
                  <m:ctrlPr>
                    <w:rPr>
                      <w:rFonts w:ascii="Cambria Math" w:eastAsiaTheme="minorEastAsia" w:hAnsi="Arial" w:cs="Arial"/>
                      <w:i/>
                    </w:rPr>
                  </m:ctrlPr>
                </m:sSubSupPr>
                <m:e>
                  <m:r>
                    <w:rPr>
                      <w:rFonts w:ascii="Cambria Math" w:eastAsiaTheme="minorEastAsia" w:hAnsi="Cambria Math" w:cs="Arial"/>
                    </w:rPr>
                    <m:t>u</m:t>
                  </m:r>
                </m:e>
                <m:sub>
                  <m:r>
                    <w:rPr>
                      <w:rFonts w:ascii="Cambria Math" w:eastAsiaTheme="minorEastAsia" w:hAnsi="Arial" w:cs="Arial"/>
                    </w:rPr>
                    <m:t>1</m:t>
                  </m:r>
                </m:sub>
                <m:sup>
                  <m:r>
                    <w:rPr>
                      <w:rFonts w:ascii="Cambria Math" w:eastAsiaTheme="minorEastAsia" w:hAnsi="Arial" w:cs="Arial"/>
                    </w:rPr>
                    <m:t>2</m:t>
                  </m:r>
                </m:sup>
              </m:sSubSup>
            </m:e>
          </m:acc>
          <m:r>
            <w:rPr>
              <w:rFonts w:ascii="Cambria Math" w:eastAsiaTheme="minorEastAsia" w:hAnsi="Arial" w:cs="Arial"/>
            </w:rPr>
            <m:t>=</m:t>
          </m:r>
          <m:acc>
            <m:accPr>
              <m:chr m:val="̅"/>
              <m:ctrlPr>
                <w:rPr>
                  <w:rFonts w:ascii="Cambria Math" w:eastAsiaTheme="minorEastAsia" w:hAnsi="Arial" w:cs="Arial"/>
                  <w:i/>
                </w:rPr>
              </m:ctrlPr>
            </m:accPr>
            <m:e>
              <m:sSubSup>
                <m:sSubSupPr>
                  <m:ctrlPr>
                    <w:rPr>
                      <w:rFonts w:ascii="Cambria Math" w:eastAsiaTheme="minorEastAsia" w:hAnsi="Arial" w:cs="Arial"/>
                      <w:i/>
                    </w:rPr>
                  </m:ctrlPr>
                </m:sSubSupPr>
                <m:e>
                  <m:r>
                    <w:rPr>
                      <w:rFonts w:ascii="Cambria Math" w:eastAsiaTheme="minorEastAsia" w:hAnsi="Cambria Math" w:cs="Arial"/>
                    </w:rPr>
                    <m:t>v</m:t>
                  </m:r>
                </m:e>
                <m:sub>
                  <m:r>
                    <w:rPr>
                      <w:rFonts w:ascii="Cambria Math" w:eastAsiaTheme="minorEastAsia" w:hAnsi="Arial" w:cs="Arial"/>
                    </w:rPr>
                    <m:t>1</m:t>
                  </m:r>
                </m:sub>
                <m:sup>
                  <m:r>
                    <w:rPr>
                      <w:rFonts w:ascii="Cambria Math" w:eastAsiaTheme="minorEastAsia" w:hAnsi="Arial" w:cs="Arial"/>
                    </w:rPr>
                    <m:t>2</m:t>
                  </m:r>
                </m:sup>
              </m:sSubSup>
            </m:e>
          </m:acc>
          <m:r>
            <w:rPr>
              <w:rFonts w:ascii="Cambria Math" w:eastAsiaTheme="minorEastAsia" w:hAnsi="Arial" w:cs="Arial"/>
            </w:rPr>
            <m:t>≈</m:t>
          </m:r>
          <m:r>
            <w:rPr>
              <w:rFonts w:ascii="Cambria Math" w:eastAsiaTheme="minorEastAsia" w:hAnsi="Cambria Math" w:cs="Arial"/>
            </w:rPr>
            <m:t>Bϵ</m:t>
          </m:r>
          <m:sSubSup>
            <m:sSubSupPr>
              <m:ctrlPr>
                <w:rPr>
                  <w:rFonts w:ascii="Cambria Math" w:eastAsiaTheme="minorEastAsia" w:hAnsi="Arial" w:cs="Arial"/>
                  <w:i/>
                </w:rPr>
              </m:ctrlPr>
            </m:sSubSupPr>
            <m:e>
              <m:r>
                <w:rPr>
                  <w:rFonts w:ascii="Cambria Math" w:eastAsiaTheme="minorEastAsia" w:hAnsi="Cambria Math" w:cs="Arial"/>
                </w:rPr>
                <m:t>w</m:t>
              </m:r>
            </m:e>
            <m:sub>
              <m:r>
                <w:rPr>
                  <w:rFonts w:ascii="Cambria Math" w:eastAsiaTheme="minorEastAsia" w:hAnsi="Cambria Math" w:cs="Arial"/>
                </w:rPr>
                <m:t>L</m:t>
              </m:r>
            </m:sub>
            <m:sup>
              <m:r>
                <w:rPr>
                  <w:rFonts w:ascii="Arial" w:eastAsiaTheme="minorEastAsia" w:hAnsi="Arial" w:cs="Arial"/>
                </w:rPr>
                <m:t>-</m:t>
              </m:r>
              <m:r>
                <w:rPr>
                  <w:rFonts w:ascii="Cambria Math" w:eastAsiaTheme="minorEastAsia" w:hAnsi="Arial" w:cs="Arial"/>
                </w:rPr>
                <m:t>1</m:t>
              </m:r>
            </m:sup>
          </m:sSubSup>
        </m:oMath>
      </m:oMathPara>
    </w:p>
    <w:p w:rsidR="00D94A4E" w:rsidRPr="00511A62" w:rsidRDefault="000D58C4" w:rsidP="00540E1E">
      <w:pPr>
        <w:spacing w:line="480" w:lineRule="auto"/>
        <w:rPr>
          <w:rFonts w:ascii="Arial" w:eastAsiaTheme="minorEastAsia" w:hAnsi="Arial" w:cs="Arial"/>
          <w:b/>
        </w:rPr>
      </w:pPr>
      <w:r>
        <w:rPr>
          <w:rFonts w:ascii="Arial" w:eastAsiaTheme="minorEastAsia" w:hAnsi="Arial" w:cs="Arial"/>
        </w:rPr>
        <w:tab/>
      </w:r>
      <w:r w:rsidR="00D94A4E" w:rsidRPr="00CB52D8">
        <w:rPr>
          <w:rFonts w:ascii="Arial" w:eastAsiaTheme="minorEastAsia" w:hAnsi="Arial" w:cs="Arial"/>
        </w:rPr>
        <w:t xml:space="preserve">Time correlation between </w:t>
      </w:r>
      <w:proofErr w:type="spellStart"/>
      <w:r w:rsidR="00D94A4E" w:rsidRPr="00CB52D8">
        <w:rPr>
          <w:rFonts w:ascii="Arial" w:eastAsiaTheme="minorEastAsia" w:hAnsi="Arial" w:cs="Arial"/>
        </w:rPr>
        <w:t>Eulerian</w:t>
      </w:r>
      <w:proofErr w:type="spellEnd"/>
      <w:r w:rsidR="00D94A4E" w:rsidRPr="00CB52D8">
        <w:rPr>
          <w:rFonts w:ascii="Arial" w:eastAsiaTheme="minorEastAsia" w:hAnsi="Arial" w:cs="Arial"/>
        </w:rPr>
        <w:t xml:space="preserve"> and </w:t>
      </w:r>
      <w:proofErr w:type="spellStart"/>
      <w:r w:rsidR="00D94A4E" w:rsidRPr="00CB52D8">
        <w:rPr>
          <w:rFonts w:ascii="Arial" w:eastAsiaTheme="minorEastAsia" w:hAnsi="Arial" w:cs="Arial"/>
        </w:rPr>
        <w:t>Lagrangian</w:t>
      </w:r>
      <w:proofErr w:type="spellEnd"/>
      <w:r w:rsidR="00D94A4E" w:rsidRPr="00CB52D8">
        <w:rPr>
          <w:rFonts w:ascii="Arial" w:eastAsiaTheme="minorEastAsia" w:hAnsi="Arial" w:cs="Arial"/>
        </w:rPr>
        <w:t xml:space="preserve"> spectrums is derived in a nearly identical manner, but considering a constant other than B. There are no real estimates of these constants, but they are hoped to be unity.</w:t>
      </w:r>
      <w:r>
        <w:rPr>
          <w:rFonts w:ascii="Arial" w:eastAsiaTheme="minorEastAsia" w:hAnsi="Arial" w:cs="Arial"/>
          <w:vertAlign w:val="superscript"/>
        </w:rPr>
        <w:t>2</w:t>
      </w:r>
      <w:r w:rsidR="00326EF0">
        <w:rPr>
          <w:rFonts w:ascii="Arial" w:eastAsiaTheme="minorEastAsia" w:hAnsi="Arial" w:cs="Arial"/>
          <w:vertAlign w:val="superscript"/>
        </w:rPr>
        <w:t>3</w:t>
      </w:r>
    </w:p>
    <w:p w:rsidR="00D94A4E" w:rsidRPr="00CB52D8" w:rsidRDefault="00D94A4E" w:rsidP="00511A62">
      <w:pPr>
        <w:spacing w:line="480" w:lineRule="auto"/>
        <w:rPr>
          <w:rFonts w:ascii="Arial" w:eastAsiaTheme="minorEastAsia" w:hAnsi="Arial" w:cs="Arial"/>
        </w:rPr>
      </w:pPr>
      <w:r w:rsidRPr="00CB52D8">
        <w:rPr>
          <w:rFonts w:ascii="Arial" w:eastAsiaTheme="minorEastAsia" w:hAnsi="Arial" w:cs="Arial"/>
        </w:rPr>
        <w:tab/>
      </w:r>
      <w:proofErr w:type="spellStart"/>
      <w:r w:rsidRPr="00CB52D8">
        <w:rPr>
          <w:rFonts w:ascii="Arial" w:eastAsiaTheme="minorEastAsia" w:hAnsi="Arial" w:cs="Arial"/>
        </w:rPr>
        <w:t>Wandel</w:t>
      </w:r>
      <w:proofErr w:type="spellEnd"/>
      <w:r w:rsidRPr="00CB52D8">
        <w:rPr>
          <w:rFonts w:ascii="Arial" w:eastAsiaTheme="minorEastAsia" w:hAnsi="Arial" w:cs="Arial"/>
        </w:rPr>
        <w:t xml:space="preserve"> and Hansen </w:t>
      </w:r>
      <w:r w:rsidR="000D58C4">
        <w:rPr>
          <w:rFonts w:ascii="Arial" w:eastAsiaTheme="minorEastAsia" w:hAnsi="Arial" w:cs="Arial"/>
        </w:rPr>
        <w:t xml:space="preserve">integrate </w:t>
      </w:r>
      <w:proofErr w:type="spellStart"/>
      <w:r w:rsidR="000D58C4">
        <w:rPr>
          <w:rFonts w:ascii="Arial" w:eastAsiaTheme="minorEastAsia" w:hAnsi="Arial" w:cs="Arial"/>
        </w:rPr>
        <w:t>Kolmogorov's</w:t>
      </w:r>
      <w:proofErr w:type="spellEnd"/>
      <w:r w:rsidR="000D58C4">
        <w:rPr>
          <w:rFonts w:ascii="Arial" w:eastAsiaTheme="minorEastAsia" w:hAnsi="Arial" w:cs="Arial"/>
        </w:rPr>
        <w:t xml:space="preserve"> and </w:t>
      </w:r>
      <w:proofErr w:type="spellStart"/>
      <w:r w:rsidR="000D58C4">
        <w:rPr>
          <w:rFonts w:ascii="Arial" w:eastAsiaTheme="minorEastAsia" w:hAnsi="Arial" w:cs="Arial"/>
        </w:rPr>
        <w:t>Corr</w:t>
      </w:r>
      <w:r w:rsidRPr="00CB52D8">
        <w:rPr>
          <w:rFonts w:ascii="Arial" w:eastAsiaTheme="minorEastAsia" w:hAnsi="Arial" w:cs="Arial"/>
        </w:rPr>
        <w:t>son's</w:t>
      </w:r>
      <w:proofErr w:type="spellEnd"/>
      <w:r w:rsidRPr="00CB52D8">
        <w:rPr>
          <w:rFonts w:ascii="Arial" w:eastAsiaTheme="minorEastAsia" w:hAnsi="Arial" w:cs="Arial"/>
        </w:rPr>
        <w:t xml:space="preserve"> theories with statistical theory of shot effect noise and Helmholtz theorems to derive analogous </w:t>
      </w:r>
      <w:proofErr w:type="spellStart"/>
      <w:r w:rsidRPr="00CB52D8">
        <w:rPr>
          <w:rFonts w:ascii="Arial" w:eastAsiaTheme="minorEastAsia" w:hAnsi="Arial" w:cs="Arial"/>
        </w:rPr>
        <w:t>Lagrangian</w:t>
      </w:r>
      <w:proofErr w:type="spellEnd"/>
      <w:r w:rsidRPr="00CB52D8">
        <w:rPr>
          <w:rFonts w:ascii="Arial" w:eastAsiaTheme="minorEastAsia" w:hAnsi="Arial" w:cs="Arial"/>
        </w:rPr>
        <w:t xml:space="preserve"> and </w:t>
      </w:r>
      <w:proofErr w:type="spellStart"/>
      <w:r w:rsidRPr="00CB52D8">
        <w:rPr>
          <w:rFonts w:ascii="Arial" w:eastAsiaTheme="minorEastAsia" w:hAnsi="Arial" w:cs="Arial"/>
        </w:rPr>
        <w:t>Eulerian</w:t>
      </w:r>
      <w:proofErr w:type="spellEnd"/>
      <w:r w:rsidRPr="00CB52D8">
        <w:rPr>
          <w:rFonts w:ascii="Arial" w:eastAsiaTheme="minorEastAsia" w:hAnsi="Arial" w:cs="Arial"/>
        </w:rPr>
        <w:t xml:space="preserve"> power spectrums as transforms of their energy spectrums characteristic of their kernel functions.</w:t>
      </w:r>
      <w:r w:rsidR="000D58C4">
        <w:rPr>
          <w:rFonts w:ascii="Arial" w:eastAsiaTheme="minorEastAsia" w:hAnsi="Arial" w:cs="Arial"/>
          <w:vertAlign w:val="superscript"/>
        </w:rPr>
        <w:t>2</w:t>
      </w:r>
      <w:r w:rsidR="00326EF0">
        <w:rPr>
          <w:rFonts w:ascii="Arial" w:eastAsiaTheme="minorEastAsia" w:hAnsi="Arial" w:cs="Arial"/>
          <w:vertAlign w:val="superscript"/>
        </w:rPr>
        <w:t>5</w:t>
      </w:r>
    </w:p>
    <w:p w:rsidR="00D94A4E" w:rsidRPr="00CB52D8"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Arial" w:cs="Arial"/>
                  <w:i/>
                </w:rPr>
              </m:ctrlPr>
            </m:sSubPr>
            <m:e>
              <m:r>
                <w:rPr>
                  <w:rFonts w:ascii="Cambria Math" w:eastAsiaTheme="minorEastAsia" w:hAnsi="Cambria Math" w:cs="Arial"/>
                </w:rPr>
                <m:t>P</m:t>
              </m:r>
            </m:e>
            <m:sub>
              <m:r>
                <w:rPr>
                  <w:rFonts w:ascii="Cambria Math" w:eastAsiaTheme="minorEastAsia" w:hAnsi="Cambria Math" w:cs="Arial"/>
                </w:rPr>
                <m:t>L</m:t>
              </m:r>
            </m:sub>
          </m:sSub>
          <m:d>
            <m:dPr>
              <m:ctrlPr>
                <w:rPr>
                  <w:rFonts w:ascii="Cambria Math" w:eastAsiaTheme="minorEastAsia" w:hAnsi="Arial" w:cs="Arial"/>
                  <w:i/>
                </w:rPr>
              </m:ctrlPr>
            </m:dPr>
            <m:e>
              <m:r>
                <w:rPr>
                  <w:rFonts w:ascii="Cambria Math" w:eastAsiaTheme="minorEastAsia" w:hAnsi="Cambria Math" w:cs="Arial"/>
                </w:rPr>
                <m:t>w</m:t>
              </m:r>
            </m:e>
          </m:d>
          <m:r>
            <w:rPr>
              <w:rFonts w:ascii="Arial" w:eastAsiaTheme="minorEastAsia" w:hAnsi="Cambria Math" w:cs="Arial"/>
            </w:rPr>
            <m:t>≅</m:t>
          </m:r>
          <m:f>
            <m:fPr>
              <m:ctrlPr>
                <w:rPr>
                  <w:rFonts w:ascii="Cambria Math" w:eastAsiaTheme="minorEastAsia" w:hAnsi="Arial" w:cs="Arial"/>
                  <w:i/>
                </w:rPr>
              </m:ctrlPr>
            </m:fPr>
            <m:num>
              <m:rad>
                <m:radPr>
                  <m:degHide m:val="on"/>
                  <m:ctrlPr>
                    <w:rPr>
                      <w:rFonts w:ascii="Cambria Math" w:eastAsiaTheme="minorEastAsia" w:hAnsi="Arial" w:cs="Arial"/>
                      <w:i/>
                    </w:rPr>
                  </m:ctrlPr>
                </m:radPr>
                <m:deg/>
                <m:e>
                  <m:r>
                    <w:rPr>
                      <w:rFonts w:ascii="Cambria Math" w:eastAsiaTheme="minorEastAsia" w:hAnsi="Cambria Math" w:cs="Arial"/>
                    </w:rPr>
                    <m:t>π</m:t>
                  </m:r>
                </m:e>
              </m:rad>
            </m:num>
            <m:den>
              <m:r>
                <w:rPr>
                  <w:rFonts w:ascii="Cambria Math" w:eastAsiaTheme="minorEastAsia" w:hAnsi="Arial" w:cs="Arial"/>
                </w:rPr>
                <m:t>4</m:t>
              </m:r>
            </m:den>
          </m:f>
          <m:f>
            <m:fPr>
              <m:ctrlPr>
                <w:rPr>
                  <w:rFonts w:ascii="Cambria Math" w:eastAsiaTheme="minorEastAsia" w:hAnsi="Arial" w:cs="Arial"/>
                  <w:i/>
                </w:rPr>
              </m:ctrlPr>
            </m:fPr>
            <m:num>
              <m:r>
                <w:rPr>
                  <w:rFonts w:ascii="Cambria Math" w:eastAsiaTheme="minorEastAsia" w:hAnsi="Arial" w:cs="Arial"/>
                </w:rPr>
                <m:t>1</m:t>
              </m:r>
            </m:num>
            <m:den>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den>
          </m:f>
          <m:r>
            <m:rPr>
              <m:scr m:val="script"/>
            </m:rPr>
            <w:rPr>
              <w:rFonts w:ascii="Arial" w:eastAsiaTheme="minorEastAsia" w:hAnsi="Cambria Math" w:cs="Arial"/>
            </w:rPr>
            <m:t>E</m:t>
          </m:r>
          <m:d>
            <m:dPr>
              <m:ctrlPr>
                <w:rPr>
                  <w:rFonts w:ascii="Cambria Math" w:eastAsiaTheme="minorEastAsia" w:hAnsi="Arial" w:cs="Arial"/>
                  <w:i/>
                </w:rPr>
              </m:ctrlPr>
            </m:dPr>
            <m:e>
              <m:f>
                <m:fPr>
                  <m:ctrlPr>
                    <w:rPr>
                      <w:rFonts w:ascii="Cambria Math" w:eastAsiaTheme="minorEastAsia" w:hAnsi="Arial" w:cs="Arial"/>
                      <w:i/>
                    </w:rPr>
                  </m:ctrlPr>
                </m:fPr>
                <m:num>
                  <m:rad>
                    <m:radPr>
                      <m:degHide m:val="on"/>
                      <m:ctrlPr>
                        <w:rPr>
                          <w:rFonts w:ascii="Cambria Math" w:eastAsiaTheme="minorEastAsia" w:hAnsi="Arial" w:cs="Arial"/>
                          <w:i/>
                        </w:rPr>
                      </m:ctrlPr>
                    </m:radPr>
                    <m:deg/>
                    <m:e>
                      <m:r>
                        <w:rPr>
                          <w:rFonts w:ascii="Cambria Math" w:eastAsiaTheme="minorEastAsia" w:hAnsi="Cambria Math" w:cs="Arial"/>
                        </w:rPr>
                        <m:t>π</m:t>
                      </m:r>
                    </m:e>
                  </m:rad>
                </m:num>
                <m:den>
                  <m:r>
                    <w:rPr>
                      <w:rFonts w:ascii="Cambria Math" w:eastAsiaTheme="minorEastAsia" w:hAnsi="Arial" w:cs="Arial"/>
                    </w:rPr>
                    <m:t>4</m:t>
                  </m:r>
                </m:den>
              </m:f>
              <m:f>
                <m:fPr>
                  <m:ctrlPr>
                    <w:rPr>
                      <w:rFonts w:ascii="Cambria Math" w:eastAsiaTheme="minorEastAsia" w:hAnsi="Arial" w:cs="Arial"/>
                      <w:i/>
                    </w:rPr>
                  </m:ctrlPr>
                </m:fPr>
                <m:num>
                  <m:r>
                    <w:rPr>
                      <w:rFonts w:ascii="Cambria Math" w:eastAsiaTheme="minorEastAsia" w:hAnsi="Cambria Math" w:cs="Arial"/>
                    </w:rPr>
                    <m:t>w</m:t>
                  </m:r>
                </m:num>
                <m:den>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den>
              </m:f>
            </m:e>
          </m:d>
        </m:oMath>
      </m:oMathPara>
    </w:p>
    <w:p w:rsidR="00D94A4E" w:rsidRPr="00CB52D8"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Arial" w:cs="Arial"/>
                  <w:i/>
                </w:rPr>
              </m:ctrlPr>
            </m:sSubPr>
            <m:e>
              <m:r>
                <w:rPr>
                  <w:rFonts w:ascii="Cambria Math" w:eastAsiaTheme="minorEastAsia" w:hAnsi="Cambria Math" w:cs="Arial"/>
                </w:rPr>
                <m:t>P</m:t>
              </m:r>
            </m:e>
            <m:sub>
              <m:r>
                <w:rPr>
                  <w:rFonts w:ascii="Cambria Math" w:eastAsiaTheme="minorEastAsia" w:hAnsi="Cambria Math" w:cs="Arial"/>
                </w:rPr>
                <m:t>E</m:t>
              </m:r>
            </m:sub>
          </m:sSub>
          <m:d>
            <m:dPr>
              <m:ctrlPr>
                <w:rPr>
                  <w:rFonts w:ascii="Cambria Math" w:eastAsiaTheme="minorEastAsia" w:hAnsi="Arial" w:cs="Arial"/>
                  <w:i/>
                </w:rPr>
              </m:ctrlPr>
            </m:dPr>
            <m:e>
              <m:r>
                <w:rPr>
                  <w:rFonts w:ascii="Cambria Math" w:eastAsiaTheme="minorEastAsia" w:hAnsi="Cambria Math" w:cs="Arial"/>
                </w:rPr>
                <m:t>w</m:t>
              </m:r>
            </m:e>
          </m:d>
          <m:r>
            <w:rPr>
              <w:rFonts w:ascii="Cambria Math" w:eastAsiaTheme="minorEastAsia" w:hAnsi="Arial" w:cs="Arial"/>
            </w:rPr>
            <m:t>=</m:t>
          </m:r>
          <m:nary>
            <m:naryPr>
              <m:limLoc m:val="subSup"/>
              <m:ctrlPr>
                <w:rPr>
                  <w:rFonts w:ascii="Cambria Math" w:eastAsiaTheme="minorEastAsia" w:hAnsi="Arial" w:cs="Arial"/>
                  <w:i/>
                </w:rPr>
              </m:ctrlPr>
            </m:naryPr>
            <m:sub>
              <m:r>
                <w:rPr>
                  <w:rFonts w:ascii="Cambria Math" w:eastAsiaTheme="minorEastAsia" w:hAnsi="Arial" w:cs="Arial"/>
                </w:rPr>
                <m:t>0</m:t>
              </m:r>
            </m:sub>
            <m:sup>
              <m:r>
                <w:rPr>
                  <w:rFonts w:ascii="Cambria Math" w:eastAsiaTheme="minorEastAsia" w:hAnsi="Arial" w:cs="Arial"/>
                </w:rPr>
                <m:t>∞</m:t>
              </m:r>
            </m:sup>
            <m:e>
              <m:r>
                <w:rPr>
                  <w:rFonts w:ascii="Cambria Math" w:eastAsiaTheme="minorEastAsia" w:hAnsi="Cambria Math" w:cs="Arial"/>
                </w:rPr>
                <m:t>dk</m:t>
              </m:r>
              <m:r>
                <w:rPr>
                  <w:rFonts w:ascii="Arial" w:eastAsiaTheme="minorEastAsia" w:hAnsi="Cambria Math" w:cs="Arial"/>
                </w:rPr>
                <m:t>ℇ</m:t>
              </m:r>
              <m:r>
                <w:rPr>
                  <w:rFonts w:ascii="Cambria Math" w:eastAsiaTheme="minorEastAsia" w:hAnsi="Arial" w:cs="Arial"/>
                </w:rPr>
                <m:t>(</m:t>
              </m:r>
              <m:r>
                <w:rPr>
                  <w:rFonts w:ascii="Cambria Math" w:eastAsiaTheme="minorEastAsia" w:hAnsi="Cambria Math" w:cs="Arial"/>
                </w:rPr>
                <m:t>k</m:t>
              </m:r>
              <m:r>
                <w:rPr>
                  <w:rFonts w:ascii="Cambria Math" w:eastAsiaTheme="minorEastAsia" w:hAnsi="Arial" w:cs="Arial"/>
                </w:rPr>
                <m:t>)</m:t>
              </m:r>
              <m:d>
                <m:dPr>
                  <m:begChr m:val="["/>
                  <m:endChr m:val="]"/>
                  <m:ctrlPr>
                    <w:rPr>
                      <w:rFonts w:ascii="Cambria Math" w:eastAsiaTheme="minorEastAsia" w:hAnsi="Arial" w:cs="Arial"/>
                      <w:i/>
                    </w:rPr>
                  </m:ctrlPr>
                </m:dPr>
                <m:e>
                  <m:sSub>
                    <m:sSubPr>
                      <m:ctrlPr>
                        <w:rPr>
                          <w:rFonts w:ascii="Cambria Math" w:eastAsiaTheme="minorEastAsia" w:hAnsi="Arial" w:cs="Arial"/>
                          <w:i/>
                        </w:rPr>
                      </m:ctrlPr>
                    </m:sSubPr>
                    <m:e>
                      <m:r>
                        <w:rPr>
                          <w:rFonts w:ascii="Cambria Math" w:eastAsiaTheme="minorEastAsia" w:hAnsi="Cambria Math" w:cs="Arial"/>
                        </w:rPr>
                        <m:t>K</m:t>
                      </m:r>
                    </m:e>
                    <m:sub>
                      <m:r>
                        <w:rPr>
                          <w:rFonts w:ascii="Cambria Math" w:eastAsiaTheme="minorEastAsia" w:hAnsi="Cambria Math" w:cs="Arial"/>
                        </w:rPr>
                        <m:t>E</m:t>
                      </m:r>
                    </m:sub>
                  </m:sSub>
                  <m:d>
                    <m:dPr>
                      <m:ctrlPr>
                        <w:rPr>
                          <w:rFonts w:ascii="Cambria Math" w:eastAsiaTheme="minorEastAsia" w:hAnsi="Arial" w:cs="Arial"/>
                          <w:i/>
                        </w:rPr>
                      </m:ctrlPr>
                    </m:dPr>
                    <m:e>
                      <m:f>
                        <m:fPr>
                          <m:ctrlPr>
                            <w:rPr>
                              <w:rFonts w:ascii="Cambria Math" w:eastAsiaTheme="minorEastAsia" w:hAnsi="Arial" w:cs="Arial"/>
                              <w:i/>
                            </w:rPr>
                          </m:ctrlPr>
                        </m:fPr>
                        <m:num>
                          <m:r>
                            <w:rPr>
                              <w:rFonts w:ascii="Cambria Math" w:eastAsiaTheme="minorEastAsia" w:hAnsi="Cambria Math" w:cs="Arial"/>
                            </w:rPr>
                            <m:t>w</m:t>
                          </m:r>
                        </m:num>
                        <m:den>
                          <m:r>
                            <w:rPr>
                              <w:rFonts w:ascii="Cambria Math" w:eastAsiaTheme="minorEastAsia" w:hAnsi="Cambria Math" w:cs="Arial"/>
                            </w:rPr>
                            <m:t>vk</m:t>
                          </m:r>
                        </m:den>
                      </m:f>
                      <m:r>
                        <w:rPr>
                          <w:rFonts w:ascii="Cambria Math"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v</m:t>
                          </m:r>
                        </m:num>
                        <m:den>
                          <m:rad>
                            <m:radPr>
                              <m:degHide m:val="on"/>
                              <m:ctrlPr>
                                <w:rPr>
                                  <w:rFonts w:ascii="Cambria Math" w:eastAsiaTheme="minorEastAsia" w:hAnsi="Arial" w:cs="Arial"/>
                                  <w:i/>
                                </w:rPr>
                              </m:ctrlPr>
                            </m:radPr>
                            <m:deg/>
                            <m:e>
                              <m:r>
                                <w:rPr>
                                  <w:rFonts w:ascii="Cambria Math" w:eastAsiaTheme="minorEastAsia" w:hAnsi="Arial" w:cs="Arial"/>
                                </w:rPr>
                                <m:t>2</m:t>
                              </m:r>
                            </m:e>
                          </m:rad>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den>
                      </m:f>
                    </m:e>
                  </m:d>
                  <m:r>
                    <w:rPr>
                      <w:rFonts w:ascii="Cambria Math" w:eastAsiaTheme="minorEastAsia" w:hAnsi="Arial" w:cs="Arial"/>
                    </w:rPr>
                    <m:t>/</m:t>
                  </m:r>
                  <m:sSup>
                    <m:sSupPr>
                      <m:ctrlPr>
                        <w:rPr>
                          <w:rFonts w:ascii="Cambria Math" w:eastAsiaTheme="minorEastAsia" w:hAnsi="Arial" w:cs="Arial"/>
                          <w:i/>
                        </w:rPr>
                      </m:ctrlPr>
                    </m:sSupPr>
                    <m:e>
                      <m:r>
                        <w:rPr>
                          <w:rFonts w:ascii="Cambria Math" w:eastAsiaTheme="minorEastAsia" w:hAnsi="Cambria Math" w:cs="Arial"/>
                        </w:rPr>
                        <m:t>u</m:t>
                      </m:r>
                    </m:e>
                    <m:sup>
                      <m:r>
                        <w:rPr>
                          <w:rFonts w:ascii="Cambria Math" w:eastAsiaTheme="minorEastAsia" w:hAnsi="Arial" w:cs="Arial"/>
                        </w:rPr>
                        <m:t>'</m:t>
                      </m:r>
                    </m:sup>
                  </m:sSup>
                  <m:r>
                    <w:rPr>
                      <w:rFonts w:ascii="Cambria Math" w:eastAsiaTheme="minorEastAsia" w:hAnsi="Cambria Math" w:cs="Arial"/>
                    </w:rPr>
                    <m:t>k</m:t>
                  </m:r>
                </m:e>
              </m:d>
            </m:e>
          </m:nary>
        </m:oMath>
      </m:oMathPara>
    </w:p>
    <w:p w:rsidR="00D94A4E" w:rsidRPr="00CB52D8" w:rsidRDefault="00D94A4E" w:rsidP="00540E1E">
      <w:pPr>
        <w:spacing w:line="480" w:lineRule="auto"/>
        <w:rPr>
          <w:rFonts w:ascii="Arial" w:eastAsiaTheme="minorEastAsia" w:hAnsi="Arial" w:cs="Arial"/>
          <w:b/>
        </w:rPr>
      </w:pPr>
      <w:proofErr w:type="spellStart"/>
      <w:r w:rsidRPr="00CB52D8">
        <w:rPr>
          <w:rFonts w:ascii="Arial" w:eastAsiaTheme="minorEastAsia" w:hAnsi="Arial" w:cs="Arial"/>
        </w:rPr>
        <w:t>Lagrangian</w:t>
      </w:r>
      <w:proofErr w:type="spellEnd"/>
      <w:r w:rsidRPr="00CB52D8">
        <w:rPr>
          <w:rFonts w:ascii="Arial" w:eastAsiaTheme="minorEastAsia" w:hAnsi="Arial" w:cs="Arial"/>
        </w:rPr>
        <w:t xml:space="preserve"> and </w:t>
      </w:r>
      <w:proofErr w:type="spellStart"/>
      <w:r w:rsidRPr="00CB52D8">
        <w:rPr>
          <w:rFonts w:ascii="Arial" w:eastAsiaTheme="minorEastAsia" w:hAnsi="Arial" w:cs="Arial"/>
        </w:rPr>
        <w:t>Eulerian</w:t>
      </w:r>
      <w:proofErr w:type="spellEnd"/>
      <w:r w:rsidRPr="00CB52D8">
        <w:rPr>
          <w:rFonts w:ascii="Arial" w:eastAsiaTheme="minorEastAsia" w:hAnsi="Arial" w:cs="Arial"/>
        </w:rPr>
        <w:t xml:space="preserve"> kernel characteristics are described in Figure</w:t>
      </w:r>
      <w:r w:rsidR="00FA7C41">
        <w:rPr>
          <w:rFonts w:ascii="Arial" w:eastAsiaTheme="minorEastAsia" w:hAnsi="Arial" w:cs="Arial"/>
        </w:rPr>
        <w:t xml:space="preserve"> 17</w:t>
      </w:r>
      <w:r w:rsidR="000D58C4">
        <w:rPr>
          <w:rFonts w:ascii="Arial" w:eastAsiaTheme="minorEastAsia" w:hAnsi="Arial" w:cs="Arial"/>
        </w:rPr>
        <w:t>.</w:t>
      </w:r>
      <w:r w:rsidR="000D58C4">
        <w:rPr>
          <w:rFonts w:ascii="Arial" w:eastAsiaTheme="minorEastAsia" w:hAnsi="Arial" w:cs="Arial"/>
          <w:vertAlign w:val="superscript"/>
        </w:rPr>
        <w:t>2</w:t>
      </w:r>
      <w:r w:rsidR="00326EF0">
        <w:rPr>
          <w:rFonts w:ascii="Arial" w:eastAsiaTheme="minorEastAsia" w:hAnsi="Arial" w:cs="Arial"/>
          <w:vertAlign w:val="superscript"/>
        </w:rPr>
        <w:t>5</w:t>
      </w:r>
    </w:p>
    <w:p w:rsidR="0058758E" w:rsidRDefault="0058758E" w:rsidP="00540E1E">
      <w:pPr>
        <w:spacing w:line="480" w:lineRule="auto"/>
        <w:jc w:val="center"/>
        <w:rPr>
          <w:rFonts w:ascii="Arial" w:eastAsiaTheme="minorEastAsia" w:hAnsi="Arial" w:cs="Arial"/>
          <w:b/>
        </w:rPr>
      </w:pPr>
    </w:p>
    <w:p w:rsidR="0058758E" w:rsidRDefault="0058758E" w:rsidP="00540E1E">
      <w:pPr>
        <w:spacing w:line="480" w:lineRule="auto"/>
        <w:jc w:val="center"/>
        <w:rPr>
          <w:rFonts w:ascii="Arial" w:eastAsiaTheme="minorEastAsia" w:hAnsi="Arial" w:cs="Arial"/>
          <w:b/>
        </w:rPr>
      </w:pPr>
    </w:p>
    <w:p w:rsidR="00D94A4E" w:rsidRDefault="00D94A4E" w:rsidP="00540E1E">
      <w:pPr>
        <w:spacing w:line="480" w:lineRule="auto"/>
        <w:jc w:val="center"/>
        <w:rPr>
          <w:rFonts w:ascii="Arial" w:eastAsiaTheme="minorEastAsia" w:hAnsi="Arial" w:cs="Arial"/>
          <w:b/>
        </w:rPr>
      </w:pPr>
      <w:r w:rsidRPr="00CB52D8">
        <w:rPr>
          <w:rFonts w:ascii="Arial" w:eastAsiaTheme="minorEastAsia" w:hAnsi="Arial" w:cs="Arial"/>
          <w:b/>
          <w:noProof/>
        </w:rPr>
        <w:lastRenderedPageBreak/>
        <w:drawing>
          <wp:inline distT="0" distB="0" distL="0" distR="0">
            <wp:extent cx="2572564" cy="1986844"/>
            <wp:effectExtent l="19050" t="0" r="0" b="0"/>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srcRect/>
                    <a:stretch>
                      <a:fillRect/>
                    </a:stretch>
                  </pic:blipFill>
                  <pic:spPr bwMode="auto">
                    <a:xfrm>
                      <a:off x="0" y="0"/>
                      <a:ext cx="2569210" cy="1984254"/>
                    </a:xfrm>
                    <a:prstGeom prst="rect">
                      <a:avLst/>
                    </a:prstGeom>
                    <a:noFill/>
                    <a:ln w="9525">
                      <a:noFill/>
                      <a:miter lim="800000"/>
                      <a:headEnd/>
                      <a:tailEnd/>
                    </a:ln>
                  </pic:spPr>
                </pic:pic>
              </a:graphicData>
            </a:graphic>
          </wp:inline>
        </w:drawing>
      </w:r>
      <w:r w:rsidRPr="00CB52D8">
        <w:rPr>
          <w:rFonts w:ascii="Arial" w:eastAsiaTheme="minorEastAsia" w:hAnsi="Arial" w:cs="Arial"/>
          <w:b/>
          <w:noProof/>
        </w:rPr>
        <w:drawing>
          <wp:inline distT="0" distB="0" distL="0" distR="0">
            <wp:extent cx="2250017" cy="1919111"/>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2261018" cy="1928494"/>
                    </a:xfrm>
                    <a:prstGeom prst="rect">
                      <a:avLst/>
                    </a:prstGeom>
                    <a:noFill/>
                    <a:ln w="9525">
                      <a:noFill/>
                      <a:miter lim="800000"/>
                      <a:headEnd/>
                      <a:tailEnd/>
                    </a:ln>
                  </pic:spPr>
                </pic:pic>
              </a:graphicData>
            </a:graphic>
          </wp:inline>
        </w:drawing>
      </w:r>
    </w:p>
    <w:p w:rsidR="005977C3" w:rsidRPr="00CB52D8" w:rsidRDefault="005977C3" w:rsidP="00540E1E">
      <w:pPr>
        <w:spacing w:line="480" w:lineRule="auto"/>
        <w:jc w:val="center"/>
        <w:rPr>
          <w:rFonts w:ascii="Arial" w:eastAsiaTheme="minorEastAsia" w:hAnsi="Arial" w:cs="Arial"/>
          <w:b/>
        </w:rPr>
      </w:pPr>
    </w:p>
    <w:p w:rsidR="002001DC" w:rsidRPr="005977C3" w:rsidRDefault="00FA7C41" w:rsidP="00540E1E">
      <w:pPr>
        <w:spacing w:line="480" w:lineRule="auto"/>
        <w:rPr>
          <w:rFonts w:ascii="Arial" w:hAnsi="Arial" w:cs="Arial"/>
          <w:b/>
        </w:rPr>
      </w:pPr>
      <w:r>
        <w:rPr>
          <w:rFonts w:ascii="Arial" w:hAnsi="Arial" w:cs="Arial"/>
          <w:b/>
        </w:rPr>
        <w:t>Figure 17</w:t>
      </w:r>
      <w:r w:rsidR="005977C3">
        <w:rPr>
          <w:rFonts w:ascii="Arial" w:hAnsi="Arial" w:cs="Arial"/>
          <w:b/>
        </w:rPr>
        <w:t xml:space="preserve">: </w:t>
      </w:r>
      <w:proofErr w:type="spellStart"/>
      <w:r w:rsidR="005977C3">
        <w:rPr>
          <w:rFonts w:ascii="Arial" w:hAnsi="Arial" w:cs="Arial"/>
          <w:b/>
        </w:rPr>
        <w:t>Lagrangian</w:t>
      </w:r>
      <w:proofErr w:type="spellEnd"/>
      <w:r w:rsidR="005977C3">
        <w:rPr>
          <w:rFonts w:ascii="Arial" w:hAnsi="Arial" w:cs="Arial"/>
          <w:b/>
        </w:rPr>
        <w:t xml:space="preserve"> and </w:t>
      </w:r>
      <w:proofErr w:type="spellStart"/>
      <w:r w:rsidR="005977C3">
        <w:rPr>
          <w:rFonts w:ascii="Arial" w:hAnsi="Arial" w:cs="Arial"/>
          <w:b/>
        </w:rPr>
        <w:t>Eulerian</w:t>
      </w:r>
      <w:proofErr w:type="spellEnd"/>
      <w:r w:rsidR="005977C3">
        <w:rPr>
          <w:rFonts w:ascii="Arial" w:hAnsi="Arial" w:cs="Arial"/>
          <w:b/>
        </w:rPr>
        <w:t xml:space="preserve"> Kernel Function Characteristics.</w:t>
      </w:r>
      <w:r w:rsidR="005977C3">
        <w:rPr>
          <w:rFonts w:ascii="Arial" w:hAnsi="Arial" w:cs="Arial"/>
          <w:b/>
          <w:vertAlign w:val="superscript"/>
        </w:rPr>
        <w:t>2</w:t>
      </w:r>
      <w:r w:rsidR="00326EF0">
        <w:rPr>
          <w:rFonts w:ascii="Arial" w:hAnsi="Arial" w:cs="Arial"/>
          <w:b/>
          <w:vertAlign w:val="superscript"/>
        </w:rPr>
        <w:t>5</w:t>
      </w:r>
    </w:p>
    <w:p w:rsidR="002B109A" w:rsidRPr="00CB52D8" w:rsidRDefault="002B109A" w:rsidP="00540E1E">
      <w:pPr>
        <w:pStyle w:val="StyleHeading1Centered"/>
        <w:spacing w:line="480" w:lineRule="auto"/>
        <w:rPr>
          <w:rFonts w:cs="Arial"/>
          <w:sz w:val="24"/>
          <w:szCs w:val="24"/>
        </w:rPr>
      </w:pPr>
      <w:bookmarkStart w:id="5" w:name="_Toc143332853"/>
      <w:bookmarkEnd w:id="4"/>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B109A" w:rsidRPr="00CB52D8" w:rsidRDefault="002B109A" w:rsidP="00540E1E">
      <w:pPr>
        <w:pStyle w:val="StyleHeading1Centered"/>
        <w:spacing w:line="480" w:lineRule="auto"/>
        <w:rPr>
          <w:rFonts w:cs="Arial"/>
          <w:sz w:val="24"/>
          <w:szCs w:val="24"/>
        </w:rPr>
      </w:pPr>
    </w:p>
    <w:p w:rsidR="00263418" w:rsidRDefault="00263418" w:rsidP="00540E1E">
      <w:pPr>
        <w:pStyle w:val="StyleHeading1Centered"/>
        <w:spacing w:line="480" w:lineRule="auto"/>
        <w:jc w:val="left"/>
        <w:rPr>
          <w:rFonts w:cs="Arial"/>
          <w:sz w:val="24"/>
          <w:szCs w:val="24"/>
        </w:rPr>
      </w:pPr>
    </w:p>
    <w:p w:rsidR="00263418" w:rsidRPr="00263418" w:rsidRDefault="00263418" w:rsidP="00540E1E">
      <w:pPr>
        <w:pStyle w:val="StyleHeading1Centered"/>
        <w:spacing w:line="480" w:lineRule="auto"/>
        <w:jc w:val="left"/>
        <w:rPr>
          <w:rFonts w:cs="Arial"/>
          <w:sz w:val="40"/>
          <w:szCs w:val="40"/>
        </w:rPr>
      </w:pPr>
    </w:p>
    <w:p w:rsidR="00263418" w:rsidRPr="00263418" w:rsidRDefault="00263418" w:rsidP="00540E1E">
      <w:pPr>
        <w:pStyle w:val="StyleHeading1Centered"/>
        <w:spacing w:line="480" w:lineRule="auto"/>
        <w:jc w:val="left"/>
        <w:rPr>
          <w:rFonts w:cs="Arial"/>
          <w:sz w:val="40"/>
          <w:szCs w:val="40"/>
        </w:rPr>
      </w:pPr>
    </w:p>
    <w:p w:rsidR="00511A62" w:rsidRDefault="00511A62" w:rsidP="00540E1E">
      <w:pPr>
        <w:pStyle w:val="StyleHeading1Centered"/>
        <w:spacing w:line="480" w:lineRule="auto"/>
        <w:jc w:val="left"/>
        <w:rPr>
          <w:rFonts w:cs="Arial"/>
          <w:sz w:val="40"/>
          <w:szCs w:val="40"/>
        </w:rPr>
      </w:pPr>
    </w:p>
    <w:p w:rsidR="00511A62" w:rsidRDefault="00511A62" w:rsidP="00540E1E">
      <w:pPr>
        <w:pStyle w:val="StyleHeading1Centered"/>
        <w:spacing w:line="480" w:lineRule="auto"/>
        <w:jc w:val="left"/>
        <w:rPr>
          <w:rFonts w:cs="Arial"/>
          <w:sz w:val="40"/>
          <w:szCs w:val="40"/>
        </w:rPr>
      </w:pPr>
    </w:p>
    <w:p w:rsidR="00263418" w:rsidRDefault="00887445" w:rsidP="00540E1E">
      <w:pPr>
        <w:pStyle w:val="StyleHeading1Centered"/>
        <w:spacing w:line="480" w:lineRule="auto"/>
        <w:jc w:val="left"/>
        <w:rPr>
          <w:rFonts w:cs="Arial"/>
          <w:sz w:val="40"/>
          <w:szCs w:val="40"/>
        </w:rPr>
      </w:pPr>
      <w:r w:rsidRPr="009E5A23">
        <w:rPr>
          <w:rFonts w:cs="Arial"/>
          <w:sz w:val="40"/>
          <w:szCs w:val="40"/>
        </w:rPr>
        <w:t>CH</w:t>
      </w:r>
      <w:r w:rsidR="00236E6D" w:rsidRPr="009E5A23">
        <w:rPr>
          <w:rFonts w:cs="Arial"/>
          <w:sz w:val="40"/>
          <w:szCs w:val="40"/>
        </w:rPr>
        <w:t xml:space="preserve">APTER </w:t>
      </w:r>
      <w:bookmarkEnd w:id="5"/>
      <w:r w:rsidR="009E5A23">
        <w:rPr>
          <w:rFonts w:cs="Arial"/>
          <w:sz w:val="40"/>
          <w:szCs w:val="40"/>
        </w:rPr>
        <w:t>3</w:t>
      </w:r>
    </w:p>
    <w:p w:rsidR="00263418" w:rsidRDefault="00263418" w:rsidP="00540E1E">
      <w:pPr>
        <w:pStyle w:val="StyleHeading1Centered"/>
        <w:spacing w:line="480" w:lineRule="auto"/>
        <w:jc w:val="left"/>
        <w:rPr>
          <w:rFonts w:cs="Arial"/>
          <w:sz w:val="40"/>
          <w:szCs w:val="40"/>
        </w:rPr>
      </w:pPr>
    </w:p>
    <w:p w:rsidR="00E46C0C" w:rsidRDefault="0041007E" w:rsidP="00540E1E">
      <w:pPr>
        <w:pStyle w:val="StyleHeading1Centered"/>
        <w:spacing w:line="480" w:lineRule="auto"/>
        <w:jc w:val="left"/>
        <w:rPr>
          <w:rFonts w:cs="Arial"/>
          <w:sz w:val="36"/>
          <w:szCs w:val="36"/>
        </w:rPr>
      </w:pPr>
      <w:r w:rsidRPr="00263418">
        <w:rPr>
          <w:rFonts w:cs="Arial"/>
          <w:sz w:val="36"/>
          <w:szCs w:val="36"/>
        </w:rPr>
        <w:t>1st PIV EXPERIMENT</w:t>
      </w:r>
    </w:p>
    <w:p w:rsidR="00263418" w:rsidRPr="00263418" w:rsidRDefault="00263418" w:rsidP="00540E1E">
      <w:pPr>
        <w:pStyle w:val="StyleHeading1Centered"/>
        <w:spacing w:line="480" w:lineRule="auto"/>
        <w:jc w:val="left"/>
        <w:rPr>
          <w:rFonts w:cs="Arial"/>
          <w:sz w:val="36"/>
          <w:szCs w:val="36"/>
        </w:rPr>
      </w:pPr>
    </w:p>
    <w:p w:rsidR="00236E6D" w:rsidRPr="00E46C0C" w:rsidRDefault="00E46C0C" w:rsidP="00540E1E">
      <w:pPr>
        <w:pStyle w:val="StyleHeading1Centered"/>
        <w:spacing w:line="480" w:lineRule="auto"/>
        <w:jc w:val="left"/>
        <w:rPr>
          <w:rFonts w:cs="Arial"/>
          <w:sz w:val="24"/>
          <w:szCs w:val="24"/>
        </w:rPr>
      </w:pPr>
      <w:r w:rsidRPr="005977C3">
        <w:rPr>
          <w:rFonts w:cs="Arial"/>
        </w:rPr>
        <w:t>3.1</w:t>
      </w:r>
      <w:r w:rsidRPr="005977C3">
        <w:rPr>
          <w:rFonts w:cs="Arial"/>
        </w:rPr>
        <w:tab/>
      </w:r>
      <w:r w:rsidR="00887445" w:rsidRPr="005977C3">
        <w:t>Project Development</w:t>
      </w:r>
    </w:p>
    <w:p w:rsidR="00263418" w:rsidRPr="00F47AD9" w:rsidRDefault="006C216A"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r>
        <w:rPr>
          <w:rFonts w:ascii="Arial" w:hAnsi="Arial" w:cs="Arial"/>
        </w:rPr>
        <w:tab/>
        <w:t xml:space="preserve">An experiment is designed to support both PIV and PEPT flow measurement. The PIV measurements are provided herein, as are plans for the PEPT experiments to follow. </w:t>
      </w:r>
    </w:p>
    <w:p w:rsidR="003D63DF" w:rsidRPr="00F47AD9" w:rsidRDefault="00E46C0C" w:rsidP="00540E1E">
      <w:pPr>
        <w:pStyle w:val="Heading3"/>
        <w:spacing w:line="480" w:lineRule="auto"/>
        <w:rPr>
          <w:szCs w:val="24"/>
        </w:rPr>
      </w:pPr>
      <w:r>
        <w:rPr>
          <w:i w:val="0"/>
          <w:szCs w:val="24"/>
        </w:rPr>
        <w:t>3.1.1</w:t>
      </w:r>
      <w:r>
        <w:rPr>
          <w:i w:val="0"/>
          <w:szCs w:val="24"/>
        </w:rPr>
        <w:tab/>
      </w:r>
      <w:r w:rsidR="00887445" w:rsidRPr="00F47AD9">
        <w:rPr>
          <w:szCs w:val="24"/>
        </w:rPr>
        <w:t>Test Section Construction</w:t>
      </w:r>
    </w:p>
    <w:p w:rsidR="00887445" w:rsidRDefault="00263418" w:rsidP="00540E1E">
      <w:pPr>
        <w:spacing w:line="480" w:lineRule="auto"/>
        <w:rPr>
          <w:rFonts w:ascii="Arial" w:eastAsiaTheme="minorEastAsia" w:hAnsi="Arial" w:cs="Arial"/>
        </w:rPr>
      </w:pPr>
      <w:r>
        <w:rPr>
          <w:rFonts w:ascii="Arial" w:hAnsi="Arial" w:cs="Arial"/>
        </w:rPr>
        <w:tab/>
      </w:r>
      <w:r w:rsidR="00887445" w:rsidRPr="00F47AD9">
        <w:rPr>
          <w:rFonts w:ascii="Arial" w:eastAsiaTheme="minorEastAsia" w:hAnsi="Arial" w:cs="Arial"/>
        </w:rPr>
        <w:t>The initial test section was a narrow duct designed to accommodate a turbulent water flow suitable for both PIV and PEPT investigation. Design constraints included a test section that could fit inside an 8" diameter scanner bore, a turbulent flow, and a velocity of less than 1 meter per second. A slow velocity was necessary to maintain tracer position resolution during the PE</w:t>
      </w:r>
      <w:r w:rsidR="006C216A">
        <w:rPr>
          <w:rFonts w:ascii="Arial" w:eastAsiaTheme="minorEastAsia" w:hAnsi="Arial" w:cs="Arial"/>
        </w:rPr>
        <w:t>P</w:t>
      </w:r>
      <w:r w:rsidR="00887445" w:rsidRPr="00F47AD9">
        <w:rPr>
          <w:rFonts w:ascii="Arial" w:eastAsiaTheme="minorEastAsia" w:hAnsi="Arial" w:cs="Arial"/>
        </w:rPr>
        <w:t>T experiment. Knowing the pump would provide roughly 7 gallons per minute from a 1" pipe, a velocity was calculated in the following manner:</w:t>
      </w:r>
    </w:p>
    <w:p w:rsidR="002B109A" w:rsidRPr="00F47AD9" w:rsidRDefault="002B109A" w:rsidP="00540E1E">
      <w:pPr>
        <w:spacing w:line="480" w:lineRule="auto"/>
        <w:rPr>
          <w:rFonts w:ascii="Arial" w:eastAsiaTheme="minorEastAsia" w:hAnsi="Arial" w:cs="Arial"/>
        </w:rPr>
      </w:pPr>
    </w:p>
    <w:p w:rsidR="002B109A" w:rsidRDefault="00887445" w:rsidP="00540E1E">
      <w:pPr>
        <w:spacing w:line="480" w:lineRule="auto"/>
        <w:jc w:val="center"/>
        <w:rPr>
          <w:rFonts w:ascii="Arial" w:eastAsiaTheme="minorEastAsia" w:hAnsi="Arial" w:cs="Arial"/>
        </w:rPr>
      </w:pPr>
      <m:oMathPara>
        <m:oMath>
          <m:r>
            <w:rPr>
              <w:rFonts w:ascii="Cambria Math" w:eastAsiaTheme="minorEastAsia" w:hAnsi="Arial" w:cs="Arial"/>
            </w:rPr>
            <m:t>6.8</m:t>
          </m:r>
          <m:f>
            <m:fPr>
              <m:ctrlPr>
                <w:rPr>
                  <w:rFonts w:ascii="Cambria Math" w:eastAsiaTheme="minorEastAsia" w:hAnsi="Arial" w:cs="Arial"/>
                  <w:i/>
                </w:rPr>
              </m:ctrlPr>
            </m:fPr>
            <m:num>
              <m:r>
                <w:rPr>
                  <w:rFonts w:ascii="Cambria Math" w:eastAsiaTheme="minorEastAsia" w:hAnsi="Cambria Math" w:cs="Arial"/>
                </w:rPr>
                <m:t>gal</m:t>
              </m:r>
            </m:num>
            <m:den>
              <m:r>
                <w:rPr>
                  <w:rFonts w:ascii="Cambria Math" w:eastAsiaTheme="minorEastAsia" w:hAnsi="Cambria Math" w:cs="Arial"/>
                </w:rPr>
                <m:t>min</m:t>
              </m:r>
            </m:den>
          </m:f>
          <m:r>
            <w:rPr>
              <w:rFonts w:ascii="Cambria Math" w:eastAsiaTheme="minorEastAsia" w:hAnsi="Arial" w:cs="Arial"/>
            </w:rPr>
            <m:t xml:space="preserve"> </m:t>
          </m:r>
          <m:r>
            <w:rPr>
              <w:rFonts w:ascii="Arial" w:eastAsiaTheme="minorEastAsia" w:hAnsi="Arial" w:cs="Arial"/>
            </w:rPr>
            <m:t>×</m:t>
          </m:r>
          <m:r>
            <w:rPr>
              <w:rFonts w:ascii="Cambria Math" w:eastAsiaTheme="minorEastAsia" w:hAnsi="Arial" w:cs="Arial"/>
            </w:rPr>
            <m:t xml:space="preserve"> </m:t>
          </m:r>
          <m:d>
            <m:dPr>
              <m:begChr m:val="["/>
              <m:endChr m:val="]"/>
              <m:ctrlPr>
                <w:rPr>
                  <w:rFonts w:ascii="Cambria Math" w:eastAsiaTheme="minorEastAsia" w:hAnsi="Arial" w:cs="Arial"/>
                  <w:i/>
                </w:rPr>
              </m:ctrlPr>
            </m:dPr>
            <m:e>
              <m:f>
                <m:fPr>
                  <m:ctrlPr>
                    <w:rPr>
                      <w:rFonts w:ascii="Cambria Math" w:eastAsiaTheme="minorEastAsia" w:hAnsi="Arial" w:cs="Arial"/>
                      <w:i/>
                    </w:rPr>
                  </m:ctrlPr>
                </m:fPr>
                <m:num>
                  <m:r>
                    <w:rPr>
                      <w:rFonts w:ascii="Cambria Math" w:eastAsiaTheme="minorEastAsia" w:hAnsi="Arial" w:cs="Arial"/>
                    </w:rPr>
                    <m:t xml:space="preserve">1 </m:t>
                  </m:r>
                  <m:r>
                    <w:rPr>
                      <w:rFonts w:ascii="Cambria Math" w:eastAsiaTheme="minorEastAsia" w:hAnsi="Cambria Math" w:cs="Arial"/>
                    </w:rPr>
                    <m:t>min</m:t>
                  </m:r>
                </m:num>
                <m:den>
                  <m:r>
                    <w:rPr>
                      <w:rFonts w:ascii="Cambria Math" w:eastAsiaTheme="minorEastAsia" w:hAnsi="Arial" w:cs="Arial"/>
                    </w:rPr>
                    <m:t xml:space="preserve">60 </m:t>
                  </m:r>
                  <m:r>
                    <w:rPr>
                      <w:rFonts w:ascii="Cambria Math" w:eastAsiaTheme="minorEastAsia" w:hAnsi="Cambria Math" w:cs="Arial"/>
                    </w:rPr>
                    <m:t>s</m:t>
                  </m:r>
                </m:den>
              </m:f>
            </m:e>
          </m:d>
          <m:r>
            <w:rPr>
              <w:rFonts w:ascii="Arial" w:eastAsiaTheme="minorEastAsia" w:hAnsi="Arial" w:cs="Arial"/>
            </w:rPr>
            <m:t>×</m:t>
          </m:r>
          <m:d>
            <m:dPr>
              <m:begChr m:val="["/>
              <m:endChr m:val="]"/>
              <m:ctrlPr>
                <w:rPr>
                  <w:rFonts w:ascii="Cambria Math" w:eastAsiaTheme="minorEastAsia" w:hAnsi="Arial" w:cs="Arial"/>
                  <w:i/>
                </w:rPr>
              </m:ctrlPr>
            </m:dPr>
            <m:e>
              <m:f>
                <m:fPr>
                  <m:ctrlPr>
                    <w:rPr>
                      <w:rFonts w:ascii="Cambria Math" w:eastAsiaTheme="minorEastAsia" w:hAnsi="Arial" w:cs="Arial"/>
                      <w:i/>
                    </w:rPr>
                  </m:ctrlPr>
                </m:fPr>
                <m:num>
                  <m:r>
                    <w:rPr>
                      <w:rFonts w:ascii="Cambria Math" w:eastAsiaTheme="minorEastAsia" w:hAnsi="Arial" w:cs="Arial"/>
                    </w:rPr>
                    <m:t xml:space="preserve">1 </m:t>
                  </m:r>
                  <m:sSup>
                    <m:sSupPr>
                      <m:ctrlPr>
                        <w:rPr>
                          <w:rFonts w:ascii="Cambria Math" w:eastAsiaTheme="minorEastAsia" w:hAnsi="Arial" w:cs="Arial"/>
                          <w:i/>
                        </w:rPr>
                      </m:ctrlPr>
                    </m:sSupPr>
                    <m:e>
                      <m:r>
                        <w:rPr>
                          <w:rFonts w:ascii="Cambria Math" w:eastAsiaTheme="minorEastAsia" w:hAnsi="Cambria Math" w:cs="Arial"/>
                        </w:rPr>
                        <m:t>m</m:t>
                      </m:r>
                    </m:e>
                    <m:sup>
                      <m:r>
                        <w:rPr>
                          <w:rFonts w:ascii="Cambria Math" w:eastAsiaTheme="minorEastAsia" w:hAnsi="Arial" w:cs="Arial"/>
                        </w:rPr>
                        <m:t>3</m:t>
                      </m:r>
                    </m:sup>
                  </m:sSup>
                </m:num>
                <m:den>
                  <m:r>
                    <w:rPr>
                      <w:rFonts w:ascii="Cambria Math" w:eastAsiaTheme="minorEastAsia" w:hAnsi="Arial" w:cs="Arial"/>
                    </w:rPr>
                    <m:t xml:space="preserve">264.172 </m:t>
                  </m:r>
                  <m:r>
                    <w:rPr>
                      <w:rFonts w:ascii="Cambria Math" w:eastAsiaTheme="minorEastAsia" w:hAnsi="Cambria Math" w:cs="Arial"/>
                    </w:rPr>
                    <m:t>gal</m:t>
                  </m:r>
                </m:den>
              </m:f>
            </m:e>
          </m:d>
          <m:r>
            <w:rPr>
              <w:rFonts w:ascii="Arial" w:eastAsiaTheme="minorEastAsia" w:hAnsi="Arial" w:cs="Arial"/>
            </w:rPr>
            <m:t>×</m:t>
          </m:r>
          <m:d>
            <m:dPr>
              <m:begChr m:val="["/>
              <m:endChr m:val="]"/>
              <m:ctrlPr>
                <w:rPr>
                  <w:rFonts w:ascii="Cambria Math" w:eastAsiaTheme="minorEastAsia" w:hAnsi="Arial" w:cs="Arial"/>
                  <w:i/>
                </w:rPr>
              </m:ctrlPr>
            </m:dPr>
            <m:e>
              <m:f>
                <m:fPr>
                  <m:ctrlPr>
                    <w:rPr>
                      <w:rFonts w:ascii="Cambria Math" w:eastAsiaTheme="minorEastAsia" w:hAnsi="Arial" w:cs="Arial"/>
                      <w:i/>
                    </w:rPr>
                  </m:ctrlPr>
                </m:fPr>
                <m:num>
                  <m:r>
                    <w:rPr>
                      <w:rFonts w:ascii="Cambria Math" w:eastAsiaTheme="minorEastAsia" w:hAnsi="Arial" w:cs="Arial"/>
                    </w:rPr>
                    <m:t>1</m:t>
                  </m:r>
                </m:num>
                <m:den>
                  <m:sSub>
                    <m:sSubPr>
                      <m:ctrlPr>
                        <w:rPr>
                          <w:rFonts w:ascii="Cambria Math" w:eastAsiaTheme="minorEastAsia" w:hAnsi="Arial" w:cs="Arial"/>
                          <w:i/>
                        </w:rPr>
                      </m:ctrlPr>
                    </m:sSubPr>
                    <m:e>
                      <m:r>
                        <w:rPr>
                          <w:rFonts w:ascii="Cambria Math" w:eastAsiaTheme="minorEastAsia" w:hAnsi="Cambria Math" w:cs="Arial"/>
                        </w:rPr>
                        <m:t>A</m:t>
                      </m:r>
                    </m:e>
                    <m:sub>
                      <m:r>
                        <w:rPr>
                          <w:rFonts w:ascii="Cambria Math" w:eastAsiaTheme="minorEastAsia" w:hAnsi="Cambria Math" w:cs="Arial"/>
                        </w:rPr>
                        <m:t>xs</m:t>
                      </m:r>
                    </m:sub>
                  </m:sSub>
                </m:den>
              </m:f>
            </m:e>
          </m:d>
          <m:r>
            <w:rPr>
              <w:rFonts w:ascii="Arial" w:eastAsiaTheme="minorEastAsia" w:hAnsi="Arial" w:cs="Arial"/>
            </w:rPr>
            <m:t>≤</m:t>
          </m:r>
          <m:r>
            <w:rPr>
              <w:rFonts w:ascii="Cambria Math" w:eastAsiaTheme="minorEastAsia" w:hAnsi="Arial" w:cs="Arial"/>
            </w:rPr>
            <m:t>1</m:t>
          </m:r>
          <m:f>
            <m:fPr>
              <m:ctrlPr>
                <w:rPr>
                  <w:rFonts w:ascii="Cambria Math" w:eastAsiaTheme="minorEastAsia" w:hAnsi="Arial" w:cs="Arial"/>
                  <w:i/>
                </w:rPr>
              </m:ctrlPr>
            </m:fPr>
            <m:num>
              <m:r>
                <w:rPr>
                  <w:rFonts w:ascii="Cambria Math" w:eastAsiaTheme="minorEastAsia" w:hAnsi="Cambria Math" w:cs="Arial"/>
                </w:rPr>
                <m:t>m</m:t>
              </m:r>
            </m:num>
            <m:den>
              <m:r>
                <w:rPr>
                  <w:rFonts w:ascii="Cambria Math" w:eastAsiaTheme="minorEastAsia" w:hAnsi="Cambria Math" w:cs="Arial"/>
                </w:rPr>
                <m:t>s</m:t>
              </m:r>
            </m:den>
          </m:f>
        </m:oMath>
      </m:oMathPara>
    </w:p>
    <w:p w:rsidR="00511A62" w:rsidRPr="00F47AD9" w:rsidRDefault="00511A62" w:rsidP="00540E1E">
      <w:pPr>
        <w:spacing w:line="480" w:lineRule="auto"/>
        <w:jc w:val="center"/>
        <w:rPr>
          <w:rFonts w:ascii="Arial" w:eastAsiaTheme="minorEastAsia" w:hAnsi="Arial" w:cs="Arial"/>
        </w:rPr>
      </w:pPr>
    </w:p>
    <w:p w:rsidR="00887445" w:rsidRPr="00F47AD9" w:rsidRDefault="00887445" w:rsidP="00540E1E">
      <w:pPr>
        <w:spacing w:line="480" w:lineRule="auto"/>
        <w:rPr>
          <w:rFonts w:ascii="Arial" w:eastAsiaTheme="minorEastAsia" w:hAnsi="Arial" w:cs="Arial"/>
        </w:rPr>
      </w:pPr>
      <w:r w:rsidRPr="00F47AD9">
        <w:rPr>
          <w:rFonts w:ascii="Arial" w:eastAsiaTheme="minorEastAsia" w:hAnsi="Arial" w:cs="Arial"/>
        </w:rPr>
        <w:t xml:space="preserve">This implies the test section's cross-sectional area must be greater than 0.00043 meters. Choosing a Reynolds number maximum of 10,000, another cross-section limit can be determined assuming a kinematic viscosity of water of </w:t>
      </w:r>
      <m:oMath>
        <m:r>
          <w:rPr>
            <w:rFonts w:ascii="Cambria Math" w:eastAsiaTheme="minorEastAsia" w:hAnsi="Arial" w:cs="Arial"/>
          </w:rPr>
          <m:t>1.004</m:t>
        </m:r>
        <m:r>
          <w:rPr>
            <w:rFonts w:ascii="Arial" w:eastAsiaTheme="minorEastAsia" w:hAnsi="Arial" w:cs="Arial"/>
          </w:rPr>
          <m:t>×</m:t>
        </m:r>
        <m:sSup>
          <m:sSupPr>
            <m:ctrlPr>
              <w:rPr>
                <w:rFonts w:ascii="Cambria Math" w:eastAsiaTheme="minorEastAsia" w:hAnsi="Arial" w:cs="Arial"/>
                <w:i/>
              </w:rPr>
            </m:ctrlPr>
          </m:sSupPr>
          <m:e>
            <m:r>
              <w:rPr>
                <w:rFonts w:ascii="Cambria Math" w:eastAsiaTheme="minorEastAsia" w:hAnsi="Arial" w:cs="Arial"/>
              </w:rPr>
              <m:t>10</m:t>
            </m:r>
          </m:e>
          <m:sup>
            <m:r>
              <w:rPr>
                <w:rFonts w:ascii="Arial" w:eastAsiaTheme="minorEastAsia" w:hAnsi="Arial" w:cs="Arial"/>
              </w:rPr>
              <m:t>-</m:t>
            </m:r>
            <m:r>
              <w:rPr>
                <w:rFonts w:ascii="Cambria Math" w:eastAsiaTheme="minorEastAsia" w:hAnsi="Arial" w:cs="Arial"/>
              </w:rPr>
              <m:t>6</m:t>
            </m:r>
          </m:sup>
        </m:sSup>
        <m:f>
          <m:fPr>
            <m:ctrlPr>
              <w:rPr>
                <w:rFonts w:ascii="Cambria Math" w:eastAsiaTheme="minorEastAsia" w:hAnsi="Arial" w:cs="Arial"/>
                <w:i/>
              </w:rPr>
            </m:ctrlPr>
          </m:fPr>
          <m:num>
            <m:sSup>
              <m:sSupPr>
                <m:ctrlPr>
                  <w:rPr>
                    <w:rFonts w:ascii="Cambria Math" w:eastAsiaTheme="minorEastAsia" w:hAnsi="Arial" w:cs="Arial"/>
                    <w:i/>
                  </w:rPr>
                </m:ctrlPr>
              </m:sSupPr>
              <m:e>
                <m:r>
                  <w:rPr>
                    <w:rFonts w:ascii="Cambria Math" w:eastAsiaTheme="minorEastAsia" w:hAnsi="Cambria Math" w:cs="Arial"/>
                  </w:rPr>
                  <m:t>m</m:t>
                </m:r>
              </m:e>
              <m:sup>
                <m:r>
                  <w:rPr>
                    <w:rFonts w:ascii="Cambria Math" w:eastAsiaTheme="minorEastAsia" w:hAnsi="Arial" w:cs="Arial"/>
                  </w:rPr>
                  <m:t>2</m:t>
                </m:r>
              </m:sup>
            </m:sSup>
          </m:num>
          <m:den>
            <m:r>
              <w:rPr>
                <w:rFonts w:ascii="Cambria Math" w:eastAsiaTheme="minorEastAsia" w:hAnsi="Cambria Math" w:cs="Arial"/>
              </w:rPr>
              <m:t>s</m:t>
            </m:r>
          </m:den>
        </m:f>
        <m:r>
          <w:rPr>
            <w:rFonts w:ascii="Cambria Math" w:eastAsiaTheme="minorEastAsia" w:hAnsi="Arial" w:cs="Arial"/>
          </w:rPr>
          <m:t xml:space="preserve"> </m:t>
        </m:r>
      </m:oMath>
      <w:r w:rsidRPr="00F47AD9">
        <w:rPr>
          <w:rFonts w:ascii="Arial" w:eastAsiaTheme="minorEastAsia" w:hAnsi="Arial" w:cs="Arial"/>
        </w:rPr>
        <w:t>.</w:t>
      </w:r>
    </w:p>
    <w:p w:rsidR="005977C3" w:rsidRPr="00F47AD9" w:rsidRDefault="00887445" w:rsidP="00540E1E">
      <w:pPr>
        <w:spacing w:line="480" w:lineRule="auto"/>
        <w:jc w:val="center"/>
        <w:rPr>
          <w:rFonts w:ascii="Arial" w:eastAsiaTheme="minorEastAsia" w:hAnsi="Arial" w:cs="Arial"/>
        </w:rPr>
      </w:pPr>
      <m:oMathPara>
        <m:oMath>
          <m:r>
            <w:rPr>
              <w:rFonts w:ascii="Cambria Math" w:eastAsiaTheme="minorEastAsia" w:hAnsi="Cambria Math" w:cs="Arial"/>
            </w:rPr>
            <m:t>Re</m:t>
          </m:r>
          <m:r>
            <w:rPr>
              <w:rFonts w:ascii="Arial" w:eastAsiaTheme="minorEastAsia" w:hAnsi="Arial" w:cs="Arial"/>
            </w:rPr>
            <m:t>≥</m:t>
          </m:r>
          <m:f>
            <m:fPr>
              <m:ctrlPr>
                <w:rPr>
                  <w:rFonts w:ascii="Cambria Math" w:eastAsiaTheme="minorEastAsia" w:hAnsi="Arial" w:cs="Arial"/>
                  <w:i/>
                </w:rPr>
              </m:ctrlPr>
            </m:fPr>
            <m:num>
              <m:r>
                <w:rPr>
                  <w:rFonts w:ascii="Cambria Math" w:eastAsiaTheme="minorEastAsia" w:hAnsi="Cambria Math" w:cs="Arial"/>
                </w:rPr>
                <m:t>U</m:t>
              </m:r>
              <m:sSub>
                <m:sSubPr>
                  <m:ctrlPr>
                    <w:rPr>
                      <w:rFonts w:ascii="Cambria Math" w:eastAsiaTheme="minorEastAsia" w:hAnsi="Arial" w:cs="Arial"/>
                      <w:i/>
                    </w:rPr>
                  </m:ctrlPr>
                </m:sSubPr>
                <m:e>
                  <m:r>
                    <w:rPr>
                      <w:rFonts w:ascii="Cambria Math" w:eastAsiaTheme="minorEastAsia" w:hAnsi="Cambria Math" w:cs="Arial"/>
                    </w:rPr>
                    <m:t>d</m:t>
                  </m:r>
                </m:e>
                <m:sub>
                  <m:r>
                    <w:rPr>
                      <w:rFonts w:ascii="Arial" w:eastAsiaTheme="minorEastAsia" w:hAnsi="Cambria Math" w:cs="Arial"/>
                    </w:rPr>
                    <m:t>h</m:t>
                  </m:r>
                </m:sub>
              </m:sSub>
            </m:num>
            <m:den>
              <m:r>
                <w:rPr>
                  <w:rFonts w:ascii="Cambria Math" w:eastAsiaTheme="minorEastAsia" w:hAnsi="Cambria Math" w:cs="Arial"/>
                </w:rPr>
                <m:t>υ</m:t>
              </m:r>
            </m:den>
          </m:f>
          <m:r>
            <w:rPr>
              <w:rFonts w:ascii="Arial" w:eastAsiaTheme="minorEastAsia" w:hAnsi="Arial" w:cs="Arial"/>
            </w:rPr>
            <m:t>→</m:t>
          </m:r>
          <m:sSub>
            <m:sSubPr>
              <m:ctrlPr>
                <w:rPr>
                  <w:rFonts w:ascii="Cambria Math" w:eastAsiaTheme="minorEastAsia" w:hAnsi="Arial" w:cs="Arial"/>
                  <w:i/>
                </w:rPr>
              </m:ctrlPr>
            </m:sSubPr>
            <m:e>
              <m:r>
                <w:rPr>
                  <w:rFonts w:ascii="Cambria Math" w:eastAsiaTheme="minorEastAsia" w:hAnsi="Cambria Math" w:cs="Arial"/>
                </w:rPr>
                <m:t>d</m:t>
              </m:r>
            </m:e>
            <m:sub>
              <m:r>
                <w:rPr>
                  <w:rFonts w:ascii="Arial" w:eastAsiaTheme="minorEastAsia" w:hAnsi="Cambria Math" w:cs="Arial"/>
                </w:rPr>
                <m:t>h</m:t>
              </m:r>
            </m:sub>
          </m:sSub>
          <m:r>
            <w:rPr>
              <w:rFonts w:ascii="Arial" w:eastAsiaTheme="minorEastAsia" w:hAnsi="Arial" w:cs="Arial"/>
            </w:rPr>
            <m:t>≤</m:t>
          </m:r>
          <m:f>
            <m:fPr>
              <m:ctrlPr>
                <w:rPr>
                  <w:rFonts w:ascii="Cambria Math" w:eastAsiaTheme="minorEastAsia" w:hAnsi="Arial" w:cs="Arial"/>
                  <w:i/>
                </w:rPr>
              </m:ctrlPr>
            </m:fPr>
            <m:num>
              <m:d>
                <m:dPr>
                  <m:ctrlPr>
                    <w:rPr>
                      <w:rFonts w:ascii="Cambria Math" w:eastAsiaTheme="minorEastAsia" w:hAnsi="Arial" w:cs="Arial"/>
                      <w:i/>
                    </w:rPr>
                  </m:ctrlPr>
                </m:dPr>
                <m:e>
                  <m:r>
                    <w:rPr>
                      <w:rFonts w:ascii="Cambria Math" w:eastAsiaTheme="minorEastAsia" w:hAnsi="Arial" w:cs="Arial"/>
                    </w:rPr>
                    <m:t>10,000</m:t>
                  </m:r>
                </m:e>
              </m:d>
              <m:r>
                <w:rPr>
                  <w:rFonts w:ascii="Cambria Math" w:eastAsiaTheme="minorEastAsia" w:hAnsi="Arial" w:cs="Arial"/>
                </w:rPr>
                <m:t>(1.004</m:t>
              </m:r>
              <m:r>
                <w:rPr>
                  <w:rFonts w:ascii="Arial" w:eastAsiaTheme="minorEastAsia" w:hAnsi="Arial" w:cs="Arial"/>
                </w:rPr>
                <m:t>×</m:t>
              </m:r>
              <m:sSup>
                <m:sSupPr>
                  <m:ctrlPr>
                    <w:rPr>
                      <w:rFonts w:ascii="Cambria Math" w:eastAsiaTheme="minorEastAsia" w:hAnsi="Arial" w:cs="Arial"/>
                      <w:i/>
                    </w:rPr>
                  </m:ctrlPr>
                </m:sSupPr>
                <m:e>
                  <m:r>
                    <w:rPr>
                      <w:rFonts w:ascii="Cambria Math" w:eastAsiaTheme="minorEastAsia" w:hAnsi="Arial" w:cs="Arial"/>
                    </w:rPr>
                    <m:t>10</m:t>
                  </m:r>
                </m:e>
                <m:sup>
                  <m:r>
                    <w:rPr>
                      <w:rFonts w:ascii="Arial" w:eastAsiaTheme="minorEastAsia" w:hAnsi="Arial" w:cs="Arial"/>
                    </w:rPr>
                    <m:t>-</m:t>
                  </m:r>
                  <m:r>
                    <w:rPr>
                      <w:rFonts w:ascii="Cambria Math" w:eastAsiaTheme="minorEastAsia" w:hAnsi="Arial" w:cs="Arial"/>
                    </w:rPr>
                    <m:t>6</m:t>
                  </m:r>
                </m:sup>
              </m:sSup>
              <m:f>
                <m:fPr>
                  <m:ctrlPr>
                    <w:rPr>
                      <w:rFonts w:ascii="Cambria Math" w:eastAsiaTheme="minorEastAsia" w:hAnsi="Arial" w:cs="Arial"/>
                      <w:i/>
                    </w:rPr>
                  </m:ctrlPr>
                </m:fPr>
                <m:num>
                  <m:sSup>
                    <m:sSupPr>
                      <m:ctrlPr>
                        <w:rPr>
                          <w:rFonts w:ascii="Cambria Math" w:eastAsiaTheme="minorEastAsia" w:hAnsi="Arial" w:cs="Arial"/>
                          <w:i/>
                        </w:rPr>
                      </m:ctrlPr>
                    </m:sSupPr>
                    <m:e>
                      <m:r>
                        <w:rPr>
                          <w:rFonts w:ascii="Cambria Math" w:eastAsiaTheme="minorEastAsia" w:hAnsi="Cambria Math" w:cs="Arial"/>
                        </w:rPr>
                        <m:t>m</m:t>
                      </m:r>
                    </m:e>
                    <m:sup>
                      <m:r>
                        <w:rPr>
                          <w:rFonts w:ascii="Cambria Math" w:eastAsiaTheme="minorEastAsia" w:hAnsi="Arial" w:cs="Arial"/>
                        </w:rPr>
                        <m:t>2</m:t>
                      </m:r>
                    </m:sup>
                  </m:sSup>
                </m:num>
                <m:den>
                  <m:r>
                    <w:rPr>
                      <w:rFonts w:ascii="Cambria Math" w:eastAsiaTheme="minorEastAsia" w:hAnsi="Cambria Math" w:cs="Arial"/>
                    </w:rPr>
                    <m:t>s</m:t>
                  </m:r>
                </m:den>
              </m:f>
              <m:r>
                <w:rPr>
                  <w:rFonts w:ascii="Cambria Math" w:eastAsiaTheme="minorEastAsia" w:hAnsi="Arial" w:cs="Arial"/>
                </w:rPr>
                <m:t>)</m:t>
              </m:r>
            </m:num>
            <m:den>
              <m:r>
                <w:rPr>
                  <w:rFonts w:ascii="Cambria Math" w:eastAsiaTheme="minorEastAsia" w:hAnsi="Arial" w:cs="Arial"/>
                </w:rPr>
                <m:t>1</m:t>
              </m:r>
              <m:f>
                <m:fPr>
                  <m:ctrlPr>
                    <w:rPr>
                      <w:rFonts w:ascii="Cambria Math" w:eastAsiaTheme="minorEastAsia" w:hAnsi="Arial" w:cs="Arial"/>
                      <w:i/>
                    </w:rPr>
                  </m:ctrlPr>
                </m:fPr>
                <m:num>
                  <m:r>
                    <w:rPr>
                      <w:rFonts w:ascii="Cambria Math" w:eastAsiaTheme="minorEastAsia" w:hAnsi="Cambria Math" w:cs="Arial"/>
                    </w:rPr>
                    <m:t>m</m:t>
                  </m:r>
                </m:num>
                <m:den>
                  <m:r>
                    <w:rPr>
                      <w:rFonts w:ascii="Cambria Math" w:eastAsiaTheme="minorEastAsia" w:hAnsi="Cambria Math" w:cs="Arial"/>
                    </w:rPr>
                    <m:t>s</m:t>
                  </m:r>
                </m:den>
              </m:f>
            </m:den>
          </m:f>
          <m:r>
            <w:rPr>
              <w:rFonts w:ascii="Cambria Math" w:eastAsiaTheme="minorEastAsia" w:hAnsi="Arial" w:cs="Arial"/>
            </w:rPr>
            <m:t xml:space="preserve">=0.01004 </m:t>
          </m:r>
          <m:r>
            <w:rPr>
              <w:rFonts w:ascii="Cambria Math" w:eastAsiaTheme="minorEastAsia" w:hAnsi="Cambria Math" w:cs="Arial"/>
            </w:rPr>
            <m:t>m</m:t>
          </m:r>
        </m:oMath>
      </m:oMathPara>
    </w:p>
    <w:p w:rsidR="005977C3" w:rsidRPr="00F47AD9" w:rsidRDefault="00887445" w:rsidP="00540E1E">
      <w:pPr>
        <w:spacing w:line="480" w:lineRule="auto"/>
        <w:rPr>
          <w:rFonts w:ascii="Arial" w:eastAsiaTheme="minorEastAsia" w:hAnsi="Arial" w:cs="Arial"/>
        </w:rPr>
      </w:pPr>
      <w:r w:rsidRPr="00F47AD9">
        <w:rPr>
          <w:rFonts w:ascii="Arial" w:eastAsiaTheme="minorEastAsia" w:hAnsi="Arial" w:cs="Arial"/>
        </w:rPr>
        <w:t xml:space="preserve">This gives an upper limit for the hydraulic diameter and the cross-sectional area limit can be further deduced. </w:t>
      </w:r>
    </w:p>
    <w:p w:rsidR="005977C3" w:rsidRPr="00F47AD9"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Arial" w:cs="Arial"/>
                  <w:i/>
                </w:rPr>
              </m:ctrlPr>
            </m:sSubPr>
            <m:e>
              <m:r>
                <w:rPr>
                  <w:rFonts w:ascii="Cambria Math" w:eastAsiaTheme="minorEastAsia" w:hAnsi="Cambria Math" w:cs="Arial"/>
                </w:rPr>
                <m:t>d</m:t>
              </m:r>
            </m:e>
            <m:sub>
              <m:r>
                <w:rPr>
                  <w:rFonts w:ascii="Arial" w:eastAsiaTheme="minorEastAsia" w:hAnsi="Cambria Math" w:cs="Arial"/>
                </w:rPr>
                <m:t>h</m:t>
              </m:r>
            </m:sub>
          </m:sSub>
          <m:r>
            <w:rPr>
              <w:rFonts w:ascii="Cambria Math" w:eastAsiaTheme="minorEastAsia" w:hAnsi="Arial" w:cs="Arial"/>
            </w:rPr>
            <m:t xml:space="preserve">=0.01004 </m:t>
          </m:r>
          <m:r>
            <w:rPr>
              <w:rFonts w:ascii="Cambria Math" w:eastAsiaTheme="minorEastAsia" w:hAnsi="Cambria Math" w:cs="Arial"/>
            </w:rPr>
            <m:t>m</m:t>
          </m:r>
          <m:r>
            <w:rPr>
              <w:rFonts w:ascii="Arial" w:eastAsiaTheme="minorEastAsia" w:hAnsi="Arial" w:cs="Arial"/>
            </w:rPr>
            <m:t>≤</m:t>
          </m:r>
          <m:f>
            <m:fPr>
              <m:ctrlPr>
                <w:rPr>
                  <w:rFonts w:ascii="Cambria Math" w:eastAsiaTheme="minorEastAsia" w:hAnsi="Arial" w:cs="Arial"/>
                  <w:i/>
                </w:rPr>
              </m:ctrlPr>
            </m:fPr>
            <m:num>
              <m:r>
                <w:rPr>
                  <w:rFonts w:ascii="Cambria Math" w:eastAsiaTheme="minorEastAsia" w:hAnsi="Arial" w:cs="Arial"/>
                </w:rPr>
                <m:t>4</m:t>
              </m:r>
              <m:sSub>
                <m:sSubPr>
                  <m:ctrlPr>
                    <w:rPr>
                      <w:rFonts w:ascii="Cambria Math" w:eastAsiaTheme="minorEastAsia" w:hAnsi="Arial" w:cs="Arial"/>
                      <w:i/>
                    </w:rPr>
                  </m:ctrlPr>
                </m:sSubPr>
                <m:e>
                  <m:r>
                    <w:rPr>
                      <w:rFonts w:ascii="Cambria Math" w:eastAsiaTheme="minorEastAsia" w:hAnsi="Cambria Math" w:cs="Arial"/>
                    </w:rPr>
                    <m:t>A</m:t>
                  </m:r>
                </m:e>
                <m:sub>
                  <m:r>
                    <w:rPr>
                      <w:rFonts w:ascii="Cambria Math" w:eastAsiaTheme="minorEastAsia" w:hAnsi="Cambria Math" w:cs="Arial"/>
                    </w:rPr>
                    <m:t>xs</m:t>
                  </m:r>
                </m:sub>
              </m:sSub>
            </m:num>
            <m:den>
              <m:sSub>
                <m:sSubPr>
                  <m:ctrlPr>
                    <w:rPr>
                      <w:rFonts w:ascii="Cambria Math" w:eastAsiaTheme="minorEastAsia" w:hAnsi="Arial" w:cs="Arial"/>
                      <w:i/>
                    </w:rPr>
                  </m:ctrlPr>
                </m:sSubPr>
                <m:e>
                  <m:r>
                    <w:rPr>
                      <w:rFonts w:ascii="Cambria Math" w:eastAsiaTheme="minorEastAsia" w:hAnsi="Cambria Math" w:cs="Arial"/>
                    </w:rPr>
                    <m:t>P</m:t>
                  </m:r>
                </m:e>
                <m:sub>
                  <m:r>
                    <w:rPr>
                      <w:rFonts w:ascii="Cambria Math" w:eastAsiaTheme="minorEastAsia" w:hAnsi="Cambria Math" w:cs="Arial"/>
                    </w:rPr>
                    <m:t>w</m:t>
                  </m:r>
                </m:sub>
              </m:sSub>
            </m:den>
          </m:f>
          <m:r>
            <w:rPr>
              <w:rFonts w:ascii="Cambria Math" w:eastAsiaTheme="minorEastAsia" w:hAnsi="Arial" w:cs="Arial"/>
            </w:rPr>
            <m:t>=</m:t>
          </m:r>
          <m:f>
            <m:fPr>
              <m:ctrlPr>
                <w:rPr>
                  <w:rFonts w:ascii="Cambria Math" w:eastAsiaTheme="minorEastAsia" w:hAnsi="Arial" w:cs="Arial"/>
                  <w:i/>
                </w:rPr>
              </m:ctrlPr>
            </m:fPr>
            <m:num>
              <m:r>
                <w:rPr>
                  <w:rFonts w:ascii="Cambria Math" w:eastAsiaTheme="minorEastAsia" w:hAnsi="Arial" w:cs="Arial"/>
                </w:rPr>
                <m:t>4</m:t>
              </m:r>
              <m:d>
                <m:dPr>
                  <m:ctrlPr>
                    <w:rPr>
                      <w:rFonts w:ascii="Cambria Math" w:eastAsiaTheme="minorEastAsia" w:hAnsi="Arial" w:cs="Arial"/>
                      <w:i/>
                    </w:rPr>
                  </m:ctrlPr>
                </m:dPr>
                <m:e>
                  <m:r>
                    <w:rPr>
                      <w:rFonts w:ascii="Cambria Math" w:eastAsiaTheme="minorEastAsia" w:hAnsi="Cambria Math" w:cs="Arial"/>
                    </w:rPr>
                    <m:t>W</m:t>
                  </m:r>
                </m:e>
              </m:d>
              <m:r>
                <w:rPr>
                  <w:rFonts w:ascii="Cambria Math" w:eastAsiaTheme="minorEastAsia" w:hAnsi="Arial" w:cs="Arial"/>
                </w:rPr>
                <m:t>(</m:t>
              </m:r>
              <m:r>
                <w:rPr>
                  <w:rFonts w:ascii="Cambria Math" w:eastAsiaTheme="minorEastAsia" w:hAnsi="Cambria Math" w:cs="Arial"/>
                </w:rPr>
                <m:t>H</m:t>
              </m:r>
              <m:r>
                <w:rPr>
                  <w:rFonts w:ascii="Cambria Math" w:eastAsiaTheme="minorEastAsia" w:hAnsi="Arial" w:cs="Arial"/>
                </w:rPr>
                <m:t>)</m:t>
              </m:r>
            </m:num>
            <m:den>
              <m:r>
                <w:rPr>
                  <w:rFonts w:ascii="Cambria Math" w:eastAsiaTheme="minorEastAsia" w:hAnsi="Arial" w:cs="Arial"/>
                </w:rPr>
                <m:t>2(</m:t>
              </m:r>
              <m:r>
                <w:rPr>
                  <w:rFonts w:ascii="Cambria Math" w:eastAsiaTheme="minorEastAsia" w:hAnsi="Cambria Math" w:cs="Arial"/>
                </w:rPr>
                <m:t>W</m:t>
              </m:r>
              <m:r>
                <w:rPr>
                  <w:rFonts w:ascii="Cambria Math" w:eastAsiaTheme="minorEastAsia" w:hAnsi="Arial" w:cs="Arial"/>
                </w:rPr>
                <m:t>+</m:t>
              </m:r>
              <m:r>
                <w:rPr>
                  <w:rFonts w:ascii="Cambria Math" w:eastAsiaTheme="minorEastAsia" w:hAnsi="Cambria Math" w:cs="Arial"/>
                </w:rPr>
                <m:t>H</m:t>
              </m:r>
              <m:r>
                <w:rPr>
                  <w:rFonts w:ascii="Cambria Math" w:eastAsiaTheme="minorEastAsia" w:hAnsi="Arial" w:cs="Arial"/>
                </w:rPr>
                <m:t>)</m:t>
              </m:r>
            </m:den>
          </m:f>
        </m:oMath>
      </m:oMathPara>
    </w:p>
    <w:p w:rsidR="00887445" w:rsidRPr="00F47AD9" w:rsidRDefault="00887445" w:rsidP="00540E1E">
      <w:pPr>
        <w:spacing w:line="480" w:lineRule="auto"/>
        <w:rPr>
          <w:rFonts w:ascii="Arial" w:eastAsiaTheme="minorEastAsia" w:hAnsi="Arial" w:cs="Arial"/>
        </w:rPr>
      </w:pPr>
      <w:r w:rsidRPr="00F47AD9">
        <w:rPr>
          <w:rFonts w:ascii="Arial" w:eastAsiaTheme="minorEastAsia" w:hAnsi="Arial" w:cs="Arial"/>
        </w:rPr>
        <w:tab/>
      </w:r>
      <w:r w:rsidR="006C216A">
        <w:rPr>
          <w:rFonts w:ascii="Arial" w:eastAsiaTheme="minorEastAsia" w:hAnsi="Arial" w:cs="Arial"/>
        </w:rPr>
        <w:t>T</w:t>
      </w:r>
      <w:r w:rsidRPr="00F47AD9">
        <w:rPr>
          <w:rFonts w:ascii="Arial" w:eastAsiaTheme="minorEastAsia" w:hAnsi="Arial" w:cs="Arial"/>
        </w:rPr>
        <w:t xml:space="preserve">he test section must also fit in an 8" </w:t>
      </w:r>
      <w:r w:rsidR="006C216A">
        <w:rPr>
          <w:rFonts w:ascii="Arial" w:eastAsiaTheme="minorEastAsia" w:hAnsi="Arial" w:cs="Arial"/>
        </w:rPr>
        <w:t xml:space="preserve">preclinical PET </w:t>
      </w:r>
      <w:r w:rsidRPr="00F47AD9">
        <w:rPr>
          <w:rFonts w:ascii="Arial" w:eastAsiaTheme="minorEastAsia" w:hAnsi="Arial" w:cs="Arial"/>
        </w:rPr>
        <w:t>scanner bore.</w:t>
      </w:r>
      <w:r w:rsidR="006C216A">
        <w:rPr>
          <w:rFonts w:ascii="Arial" w:eastAsiaTheme="minorEastAsia" w:hAnsi="Arial" w:cs="Arial"/>
        </w:rPr>
        <w:t xml:space="preserve"> </w:t>
      </w:r>
      <w:r w:rsidRPr="00F47AD9">
        <w:rPr>
          <w:rFonts w:ascii="Arial" w:eastAsiaTheme="minorEastAsia" w:hAnsi="Arial" w:cs="Arial"/>
        </w:rPr>
        <w:t xml:space="preserve">Considering </w:t>
      </w:r>
      <w:r w:rsidR="006C216A">
        <w:rPr>
          <w:rFonts w:ascii="Arial" w:eastAsiaTheme="minorEastAsia" w:hAnsi="Arial" w:cs="Arial"/>
        </w:rPr>
        <w:t xml:space="preserve">these limitations,  a </w:t>
      </w:r>
      <w:r w:rsidRPr="00F47AD9">
        <w:rPr>
          <w:rFonts w:ascii="Arial" w:eastAsiaTheme="minorEastAsia" w:hAnsi="Arial" w:cs="Arial"/>
        </w:rPr>
        <w:t>width</w:t>
      </w:r>
      <w:r w:rsidR="006C216A">
        <w:rPr>
          <w:rFonts w:ascii="Arial" w:eastAsiaTheme="minorEastAsia" w:hAnsi="Arial" w:cs="Arial"/>
        </w:rPr>
        <w:t xml:space="preserve"> of 2.5" and height of 0.5" were chosen</w:t>
      </w:r>
      <w:r w:rsidRPr="00F47AD9">
        <w:rPr>
          <w:rFonts w:ascii="Arial" w:eastAsiaTheme="minorEastAsia" w:hAnsi="Arial" w:cs="Arial"/>
        </w:rPr>
        <w:t xml:space="preserve">, with the rubber gasket adding 0.25" to the height. The resulting cross-sectional area was 1.875" yielding a hydraulic diameter of 2.308" or 0.0586 meters. </w:t>
      </w:r>
    </w:p>
    <w:p w:rsidR="00887445" w:rsidRPr="00F47AD9" w:rsidRDefault="008B32A2" w:rsidP="00540E1E">
      <w:pPr>
        <w:spacing w:line="480" w:lineRule="auto"/>
        <w:jc w:val="center"/>
        <w:rPr>
          <w:rFonts w:ascii="Arial" w:eastAsiaTheme="minorEastAsia" w:hAnsi="Arial" w:cs="Arial"/>
        </w:rPr>
      </w:pPr>
      <w:r>
        <w:rPr>
          <w:rFonts w:ascii="Arial" w:eastAsiaTheme="minorEastAsia" w:hAnsi="Arial" w:cs="Arial"/>
          <w:noProof/>
        </w:rPr>
        <w:lastRenderedPageBreak/>
        <w:drawing>
          <wp:inline distT="0" distB="0" distL="0" distR="0">
            <wp:extent cx="3431540" cy="275463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3431540" cy="2754630"/>
                    </a:xfrm>
                    <a:prstGeom prst="rect">
                      <a:avLst/>
                    </a:prstGeom>
                    <a:noFill/>
                    <a:ln w="9525">
                      <a:noFill/>
                      <a:miter lim="800000"/>
                      <a:headEnd/>
                      <a:tailEnd/>
                    </a:ln>
                  </pic:spPr>
                </pic:pic>
              </a:graphicData>
            </a:graphic>
          </wp:inline>
        </w:drawing>
      </w:r>
    </w:p>
    <w:p w:rsidR="00887445" w:rsidRPr="00F47AD9" w:rsidRDefault="00887445" w:rsidP="00540E1E">
      <w:pPr>
        <w:spacing w:line="480" w:lineRule="auto"/>
        <w:rPr>
          <w:rFonts w:ascii="Arial" w:eastAsiaTheme="minorEastAsia" w:hAnsi="Arial" w:cs="Arial"/>
          <w:b/>
        </w:rPr>
      </w:pPr>
      <w:r w:rsidRPr="00F47AD9">
        <w:rPr>
          <w:rFonts w:ascii="Arial" w:eastAsiaTheme="minorEastAsia" w:hAnsi="Arial" w:cs="Arial"/>
          <w:b/>
        </w:rPr>
        <w:t xml:space="preserve">Figure </w:t>
      </w:r>
      <w:r w:rsidR="006E33BB">
        <w:rPr>
          <w:rFonts w:ascii="Arial" w:eastAsiaTheme="minorEastAsia" w:hAnsi="Arial" w:cs="Arial"/>
          <w:b/>
        </w:rPr>
        <w:t>1</w:t>
      </w:r>
      <w:r w:rsidR="00FA7C41">
        <w:rPr>
          <w:rFonts w:ascii="Arial" w:eastAsiaTheme="minorEastAsia" w:hAnsi="Arial" w:cs="Arial"/>
          <w:b/>
        </w:rPr>
        <w:t>8</w:t>
      </w:r>
      <w:r w:rsidRPr="00F47AD9">
        <w:rPr>
          <w:rFonts w:ascii="Arial" w:eastAsiaTheme="minorEastAsia" w:hAnsi="Arial" w:cs="Arial"/>
          <w:b/>
        </w:rPr>
        <w:t>: Method of Deriving Maximum Limit of Hydraulic Diameter</w:t>
      </w:r>
    </w:p>
    <w:p w:rsidR="00887445" w:rsidRPr="00F47AD9" w:rsidRDefault="00887445" w:rsidP="00540E1E">
      <w:pPr>
        <w:spacing w:line="480" w:lineRule="auto"/>
        <w:rPr>
          <w:rFonts w:ascii="Arial" w:eastAsiaTheme="minorEastAsia" w:hAnsi="Arial" w:cs="Arial"/>
          <w:b/>
        </w:rPr>
      </w:pPr>
    </w:p>
    <w:p w:rsidR="009F55F9" w:rsidRPr="00F47AD9" w:rsidRDefault="006E33BB" w:rsidP="00540E1E">
      <w:pPr>
        <w:spacing w:line="480" w:lineRule="auto"/>
        <w:rPr>
          <w:rFonts w:ascii="Arial" w:eastAsiaTheme="minorEastAsia" w:hAnsi="Arial" w:cs="Arial"/>
        </w:rPr>
      </w:pPr>
      <w:r>
        <w:rPr>
          <w:rFonts w:ascii="Arial" w:eastAsiaTheme="minorEastAsia" w:hAnsi="Arial" w:cs="Arial"/>
        </w:rPr>
        <w:tab/>
      </w:r>
      <w:r w:rsidR="00887445" w:rsidRPr="00F47AD9">
        <w:rPr>
          <w:rFonts w:ascii="Arial" w:eastAsiaTheme="minorEastAsia" w:hAnsi="Arial" w:cs="Arial"/>
        </w:rPr>
        <w:t xml:space="preserve">1/2" thick material was selected increasing the </w:t>
      </w:r>
      <w:r>
        <w:rPr>
          <w:rFonts w:ascii="Arial" w:eastAsiaTheme="minorEastAsia" w:hAnsi="Arial" w:cs="Arial"/>
        </w:rPr>
        <w:t xml:space="preserve">total </w:t>
      </w:r>
      <w:r w:rsidR="00887445" w:rsidRPr="00F47AD9">
        <w:rPr>
          <w:rFonts w:ascii="Arial" w:eastAsiaTheme="minorEastAsia" w:hAnsi="Arial" w:cs="Arial"/>
        </w:rPr>
        <w:t>outer cross section to 3"</w:t>
      </w:r>
      <w:r>
        <w:rPr>
          <w:rFonts w:ascii="Arial" w:eastAsiaTheme="minorEastAsia" w:hAnsi="Arial" w:cs="Arial"/>
        </w:rPr>
        <w:t xml:space="preserve"> </w:t>
      </w:r>
      <w:r w:rsidR="00887445" w:rsidRPr="00F47AD9">
        <w:rPr>
          <w:rFonts w:ascii="Arial" w:eastAsiaTheme="minorEastAsia" w:hAnsi="Arial" w:cs="Arial"/>
        </w:rPr>
        <w:t>x</w:t>
      </w:r>
      <w:r>
        <w:rPr>
          <w:rFonts w:ascii="Arial" w:eastAsiaTheme="minorEastAsia" w:hAnsi="Arial" w:cs="Arial"/>
        </w:rPr>
        <w:t xml:space="preserve"> </w:t>
      </w:r>
      <w:r w:rsidR="00887445" w:rsidRPr="00F47AD9">
        <w:rPr>
          <w:rFonts w:ascii="Arial" w:eastAsiaTheme="minorEastAsia" w:hAnsi="Arial" w:cs="Arial"/>
        </w:rPr>
        <w:t>1.25". Using the width and bore radius, and assuming the test section is gui</w:t>
      </w:r>
      <w:r w:rsidR="006C7109">
        <w:rPr>
          <w:rFonts w:ascii="Arial" w:eastAsiaTheme="minorEastAsia" w:hAnsi="Arial" w:cs="Arial"/>
        </w:rPr>
        <w:t>ded into the center of the bore, where sensitivity is maximum, the maximum test section width that can penetrate the scanner bore is given as;</w:t>
      </w:r>
    </w:p>
    <w:p w:rsidR="006C7109" w:rsidRDefault="00887445" w:rsidP="00540E1E">
      <w:pPr>
        <w:spacing w:line="480" w:lineRule="auto"/>
        <w:jc w:val="center"/>
        <w:rPr>
          <w:rFonts w:ascii="Arial" w:eastAsiaTheme="minorEastAsia" w:hAnsi="Arial" w:cs="Arial"/>
        </w:rPr>
      </w:pPr>
      <m:oMathPara>
        <m:oMath>
          <m:r>
            <w:rPr>
              <w:rFonts w:ascii="Cambria Math" w:eastAsiaTheme="minorEastAsia" w:hAnsi="Cambria Math" w:cs="Arial"/>
            </w:rPr>
            <m:t>θ</m:t>
          </m:r>
          <m:r>
            <w:rPr>
              <w:rFonts w:ascii="Cambria Math" w:eastAsiaTheme="minorEastAsia" w:hAnsi="Arial" w:cs="Arial"/>
            </w:rPr>
            <m:t>=2</m:t>
          </m:r>
          <m:func>
            <m:funcPr>
              <m:ctrlPr>
                <w:rPr>
                  <w:rFonts w:ascii="Cambria Math" w:eastAsiaTheme="minorEastAsia" w:hAnsi="Arial" w:cs="Arial"/>
                </w:rPr>
              </m:ctrlPr>
            </m:funcPr>
            <m:fName>
              <m:r>
                <m:rPr>
                  <m:sty m:val="p"/>
                </m:rPr>
                <w:rPr>
                  <w:rFonts w:ascii="Cambria Math" w:eastAsiaTheme="minorEastAsia" w:hAnsi="Arial" w:cs="Arial"/>
                </w:rPr>
                <m:t>cos</m:t>
              </m:r>
            </m:fName>
            <m:e>
              <m:d>
                <m:dPr>
                  <m:ctrlPr>
                    <w:rPr>
                      <w:rFonts w:ascii="Cambria Math" w:eastAsiaTheme="minorEastAsia" w:hAnsi="Arial" w:cs="Arial"/>
                      <w:i/>
                    </w:rPr>
                  </m:ctrlPr>
                </m:dPr>
                <m:e>
                  <m:f>
                    <m:fPr>
                      <m:ctrlPr>
                        <w:rPr>
                          <w:rFonts w:ascii="Cambria Math" w:eastAsiaTheme="minorEastAsia" w:hAnsi="Arial" w:cs="Arial"/>
                          <w:i/>
                        </w:rPr>
                      </m:ctrlPr>
                    </m:fPr>
                    <m:num>
                      <m:r>
                        <w:rPr>
                          <w:rFonts w:ascii="Arial" w:eastAsiaTheme="minorEastAsia" w:hAnsi="Cambria Math" w:cs="Arial"/>
                        </w:rPr>
                        <m:t>h</m:t>
                      </m:r>
                    </m:num>
                    <m:den>
                      <m:r>
                        <w:rPr>
                          <w:rFonts w:ascii="Cambria Math" w:eastAsiaTheme="minorEastAsia" w:hAnsi="Arial" w:cs="Arial"/>
                        </w:rPr>
                        <m:t>2</m:t>
                      </m:r>
                      <m:r>
                        <w:rPr>
                          <w:rFonts w:ascii="Cambria Math" w:eastAsiaTheme="minorEastAsia" w:hAnsi="Cambria Math" w:cs="Arial"/>
                        </w:rPr>
                        <m:t>R</m:t>
                      </m:r>
                    </m:den>
                  </m:f>
                </m:e>
              </m:d>
              <m:ctrlPr>
                <w:rPr>
                  <w:rFonts w:ascii="Cambria Math" w:eastAsiaTheme="minorEastAsia" w:hAnsi="Arial" w:cs="Arial"/>
                  <w:i/>
                </w:rPr>
              </m:ctrlPr>
            </m:e>
          </m:func>
          <m:r>
            <w:rPr>
              <w:rFonts w:ascii="Cambria Math" w:eastAsiaTheme="minorEastAsia" w:hAnsi="Arial" w:cs="Arial"/>
            </w:rPr>
            <m:t xml:space="preserve">=1.98 </m:t>
          </m:r>
          <m:r>
            <w:rPr>
              <w:rFonts w:ascii="Cambria Math" w:eastAsiaTheme="minorEastAsia" w:hAnsi="Cambria Math" w:cs="Arial"/>
            </w:rPr>
            <m:t>radians</m:t>
          </m:r>
        </m:oMath>
      </m:oMathPara>
    </w:p>
    <w:p w:rsidR="006C7109" w:rsidRPr="00F47AD9" w:rsidRDefault="006C7109" w:rsidP="00540E1E">
      <w:pPr>
        <w:spacing w:line="480" w:lineRule="auto"/>
        <w:jc w:val="center"/>
        <w:rPr>
          <w:rFonts w:ascii="Arial" w:eastAsiaTheme="minorEastAsia" w:hAnsi="Arial" w:cs="Arial"/>
        </w:rPr>
      </w:pPr>
      <m:oMathPara>
        <m:oMath>
          <m:r>
            <w:rPr>
              <w:rFonts w:ascii="Cambria Math" w:eastAsiaTheme="minorEastAsia" w:hAnsi="Cambria Math" w:cs="Arial"/>
            </w:rPr>
            <m:t>c</m:t>
          </m:r>
          <m:r>
            <w:rPr>
              <w:rFonts w:ascii="Cambria Math" w:eastAsiaTheme="minorEastAsia" w:hAnsi="Arial" w:cs="Arial"/>
            </w:rPr>
            <m:t>=2</m:t>
          </m:r>
          <m:r>
            <w:rPr>
              <w:rFonts w:ascii="Cambria Math" w:eastAsiaTheme="minorEastAsia" w:hAnsi="Cambria Math" w:cs="Arial"/>
            </w:rPr>
            <m:t>R</m:t>
          </m:r>
          <m:func>
            <m:funcPr>
              <m:ctrlPr>
                <w:rPr>
                  <w:rFonts w:ascii="Cambria Math" w:eastAsiaTheme="minorEastAsia" w:hAnsi="Arial" w:cs="Arial"/>
                  <w:i/>
                </w:rPr>
              </m:ctrlPr>
            </m:funcPr>
            <m:fName>
              <m:r>
                <m:rPr>
                  <m:sty m:val="p"/>
                </m:rPr>
                <w:rPr>
                  <w:rFonts w:ascii="Cambria Math" w:hAnsi="Arial" w:cs="Arial"/>
                </w:rPr>
                <m:t>sin</m:t>
              </m:r>
            </m:fName>
            <m:e>
              <m:d>
                <m:dPr>
                  <m:ctrlPr>
                    <w:rPr>
                      <w:rFonts w:ascii="Cambria Math" w:eastAsiaTheme="minorEastAsia" w:hAnsi="Arial" w:cs="Arial"/>
                      <w:i/>
                    </w:rPr>
                  </m:ctrlPr>
                </m:dPr>
                <m:e>
                  <m:f>
                    <m:fPr>
                      <m:ctrlPr>
                        <w:rPr>
                          <w:rFonts w:ascii="Cambria Math" w:eastAsiaTheme="minorEastAsia" w:hAnsi="Arial" w:cs="Arial"/>
                          <w:i/>
                        </w:rPr>
                      </m:ctrlPr>
                    </m:fPr>
                    <m:num>
                      <m:r>
                        <w:rPr>
                          <w:rFonts w:ascii="Cambria Math" w:eastAsiaTheme="minorEastAsia" w:hAnsi="Cambria Math" w:cs="Arial"/>
                        </w:rPr>
                        <m:t>θ</m:t>
                      </m:r>
                    </m:num>
                    <m:den>
                      <m:r>
                        <w:rPr>
                          <w:rFonts w:ascii="Cambria Math" w:eastAsiaTheme="minorEastAsia" w:hAnsi="Arial" w:cs="Arial"/>
                        </w:rPr>
                        <m:t>2</m:t>
                      </m:r>
                    </m:den>
                  </m:f>
                </m:e>
              </m:d>
              <m:r>
                <w:rPr>
                  <w:rFonts w:ascii="Cambria Math" w:eastAsiaTheme="minorEastAsia" w:hAnsi="Arial" w:cs="Arial"/>
                </w:rPr>
                <m:t>=6.68"</m:t>
              </m:r>
            </m:e>
          </m:func>
        </m:oMath>
      </m:oMathPara>
    </w:p>
    <w:p w:rsidR="00701E30" w:rsidRDefault="00701E30" w:rsidP="00540E1E">
      <w:pPr>
        <w:spacing w:line="480" w:lineRule="auto"/>
        <w:rPr>
          <w:rFonts w:ascii="Arial" w:eastAsiaTheme="minorEastAsia" w:hAnsi="Arial" w:cs="Arial"/>
        </w:rPr>
      </w:pPr>
      <w:r>
        <w:rPr>
          <w:rFonts w:ascii="Arial" w:eastAsiaTheme="minorEastAsia" w:hAnsi="Arial" w:cs="Arial"/>
        </w:rPr>
        <w:t xml:space="preserve">in which the parameters correspond to Figure 18. </w:t>
      </w:r>
    </w:p>
    <w:p w:rsidR="00887445" w:rsidRPr="00F47AD9" w:rsidRDefault="00701E30" w:rsidP="00540E1E">
      <w:pPr>
        <w:spacing w:line="480" w:lineRule="auto"/>
        <w:rPr>
          <w:rFonts w:ascii="Arial" w:eastAsiaTheme="minorEastAsia" w:hAnsi="Arial" w:cs="Arial"/>
        </w:rPr>
      </w:pPr>
      <w:r>
        <w:rPr>
          <w:rFonts w:ascii="Arial" w:eastAsiaTheme="minorEastAsia" w:hAnsi="Arial" w:cs="Arial"/>
        </w:rPr>
        <w:tab/>
      </w:r>
      <w:r w:rsidR="006E33BB" w:rsidRPr="00165A9B">
        <w:rPr>
          <w:rFonts w:ascii="Arial" w:eastAsiaTheme="minorEastAsia" w:hAnsi="Arial" w:cs="Arial"/>
        </w:rPr>
        <w:t>6</w:t>
      </w:r>
      <w:r w:rsidR="006E33BB">
        <w:rPr>
          <w:rFonts w:ascii="Arial" w:eastAsiaTheme="minorEastAsia" w:hAnsi="Arial" w:cs="Arial"/>
        </w:rPr>
        <w:t>.68" is more</w:t>
      </w:r>
      <w:r w:rsidR="00887445" w:rsidRPr="00F47AD9">
        <w:rPr>
          <w:rFonts w:ascii="Arial" w:eastAsiaTheme="minorEastAsia" w:hAnsi="Arial" w:cs="Arial"/>
        </w:rPr>
        <w:t xml:space="preserve"> than the tentative width </w:t>
      </w:r>
      <w:r w:rsidR="00165A9B">
        <w:rPr>
          <w:rFonts w:ascii="Arial" w:eastAsiaTheme="minorEastAsia" w:hAnsi="Arial" w:cs="Arial"/>
        </w:rPr>
        <w:t>of 3", so the test section will</w:t>
      </w:r>
      <w:r w:rsidR="00887445" w:rsidRPr="00F47AD9">
        <w:rPr>
          <w:rFonts w:ascii="Arial" w:eastAsiaTheme="minorEastAsia" w:hAnsi="Arial" w:cs="Arial"/>
        </w:rPr>
        <w:t xml:space="preserve"> fit in the bore.</w:t>
      </w:r>
      <w:r w:rsidR="00165A9B">
        <w:rPr>
          <w:rFonts w:ascii="Arial" w:eastAsiaTheme="minorEastAsia" w:hAnsi="Arial" w:cs="Arial"/>
        </w:rPr>
        <w:t xml:space="preserve"> </w:t>
      </w:r>
      <w:r w:rsidR="00887445" w:rsidRPr="00F47AD9">
        <w:rPr>
          <w:rFonts w:ascii="Arial" w:eastAsiaTheme="minorEastAsia" w:hAnsi="Arial" w:cs="Arial"/>
        </w:rPr>
        <w:t xml:space="preserve">With these dimensions, an estimation of the velocity inside the test section can be made </w:t>
      </w:r>
      <w:r w:rsidR="00165A9B">
        <w:rPr>
          <w:rFonts w:ascii="Arial" w:eastAsiaTheme="minorEastAsia" w:hAnsi="Arial" w:cs="Arial"/>
        </w:rPr>
        <w:t>based on measured flows from the 1" pipe</w:t>
      </w:r>
      <w:r w:rsidR="00887445" w:rsidRPr="00F47AD9">
        <w:rPr>
          <w:rFonts w:ascii="Arial" w:eastAsiaTheme="minorEastAsia" w:hAnsi="Arial" w:cs="Arial"/>
        </w:rPr>
        <w:t xml:space="preserve">. </w:t>
      </w:r>
    </w:p>
    <w:p w:rsidR="009F55F9" w:rsidRPr="00F47AD9" w:rsidRDefault="009F55F9" w:rsidP="00540E1E">
      <w:pPr>
        <w:spacing w:line="480" w:lineRule="auto"/>
        <w:rPr>
          <w:rFonts w:ascii="Arial" w:eastAsiaTheme="minorEastAsia" w:hAnsi="Arial" w:cs="Arial"/>
        </w:rPr>
      </w:pPr>
    </w:p>
    <w:p w:rsidR="00887445" w:rsidRPr="00F47AD9" w:rsidRDefault="00875097" w:rsidP="00540E1E">
      <w:pPr>
        <w:spacing w:line="480" w:lineRule="auto"/>
        <w:jc w:val="center"/>
        <w:rPr>
          <w:rFonts w:ascii="Arial" w:eastAsiaTheme="minorEastAsia" w:hAnsi="Arial" w:cs="Arial"/>
        </w:rPr>
      </w:pPr>
      <m:oMathPara>
        <m:oMath>
          <m:sSub>
            <m:sSubPr>
              <m:ctrlPr>
                <w:rPr>
                  <w:rFonts w:ascii="Cambria Math" w:eastAsiaTheme="minorEastAsia" w:hAnsi="Arial" w:cs="Arial"/>
                  <w:i/>
                </w:rPr>
              </m:ctrlPr>
            </m:sSubPr>
            <m:e>
              <m:r>
                <w:rPr>
                  <w:rFonts w:ascii="Cambria Math" w:eastAsiaTheme="minorEastAsia" w:hAnsi="Arial" w:cs="Arial"/>
                </w:rPr>
                <m:t>(</m:t>
              </m:r>
              <m:r>
                <w:rPr>
                  <w:rFonts w:ascii="Cambria Math" w:eastAsiaTheme="minorEastAsia" w:hAnsi="Cambria Math" w:cs="Arial"/>
                </w:rPr>
                <m:t>ρU</m:t>
              </m:r>
              <m:sSub>
                <m:sSubPr>
                  <m:ctrlPr>
                    <w:rPr>
                      <w:rFonts w:ascii="Cambria Math" w:eastAsiaTheme="minorEastAsia" w:hAnsi="Arial" w:cs="Arial"/>
                      <w:i/>
                    </w:rPr>
                  </m:ctrlPr>
                </m:sSubPr>
                <m:e>
                  <m:r>
                    <w:rPr>
                      <w:rFonts w:ascii="Cambria Math" w:eastAsiaTheme="minorEastAsia" w:hAnsi="Cambria Math" w:cs="Arial"/>
                    </w:rPr>
                    <m:t>A</m:t>
                  </m:r>
                </m:e>
                <m:sub>
                  <m:r>
                    <w:rPr>
                      <w:rFonts w:ascii="Cambria Math" w:eastAsiaTheme="minorEastAsia" w:hAnsi="Cambria Math" w:cs="Arial"/>
                    </w:rPr>
                    <m:t>xs</m:t>
                  </m:r>
                </m:sub>
              </m:sSub>
              <m:r>
                <w:rPr>
                  <w:rFonts w:ascii="Cambria Math" w:eastAsiaTheme="minorEastAsia" w:hAnsi="Arial" w:cs="Arial"/>
                </w:rPr>
                <m:t>)</m:t>
              </m:r>
            </m:e>
            <m:sub>
              <m:r>
                <w:rPr>
                  <w:rFonts w:ascii="Cambria Math" w:eastAsiaTheme="minorEastAsia" w:hAnsi="Cambria Math" w:cs="Arial"/>
                </w:rPr>
                <m:t>pipe</m:t>
              </m:r>
            </m:sub>
          </m:sSub>
          <m:r>
            <w:rPr>
              <w:rFonts w:ascii="Cambria Math" w:eastAsiaTheme="minorEastAsia" w:hAnsi="Arial" w:cs="Arial"/>
            </w:rPr>
            <m:t>=</m:t>
          </m:r>
          <m:sSub>
            <m:sSubPr>
              <m:ctrlPr>
                <w:rPr>
                  <w:rFonts w:ascii="Cambria Math" w:eastAsiaTheme="minorEastAsia" w:hAnsi="Arial" w:cs="Arial"/>
                  <w:i/>
                </w:rPr>
              </m:ctrlPr>
            </m:sSubPr>
            <m:e>
              <m:r>
                <w:rPr>
                  <w:rFonts w:ascii="Cambria Math" w:eastAsiaTheme="minorEastAsia" w:hAnsi="Arial" w:cs="Arial"/>
                </w:rPr>
                <m:t>(</m:t>
              </m:r>
              <m:r>
                <w:rPr>
                  <w:rFonts w:ascii="Cambria Math" w:eastAsiaTheme="minorEastAsia" w:hAnsi="Cambria Math" w:cs="Arial"/>
                </w:rPr>
                <m:t>ρU</m:t>
              </m:r>
              <m:sSub>
                <m:sSubPr>
                  <m:ctrlPr>
                    <w:rPr>
                      <w:rFonts w:ascii="Cambria Math" w:eastAsiaTheme="minorEastAsia" w:hAnsi="Arial" w:cs="Arial"/>
                      <w:i/>
                    </w:rPr>
                  </m:ctrlPr>
                </m:sSubPr>
                <m:e>
                  <m:r>
                    <w:rPr>
                      <w:rFonts w:ascii="Cambria Math" w:eastAsiaTheme="minorEastAsia" w:hAnsi="Cambria Math" w:cs="Arial"/>
                    </w:rPr>
                    <m:t>A</m:t>
                  </m:r>
                </m:e>
                <m:sub>
                  <m:r>
                    <w:rPr>
                      <w:rFonts w:ascii="Cambria Math" w:eastAsiaTheme="minorEastAsia" w:hAnsi="Cambria Math" w:cs="Arial"/>
                    </w:rPr>
                    <m:t>xs</m:t>
                  </m:r>
                </m:sub>
              </m:sSub>
              <m:r>
                <w:rPr>
                  <w:rFonts w:ascii="Cambria Math" w:eastAsiaTheme="minorEastAsia" w:hAnsi="Arial" w:cs="Arial"/>
                </w:rPr>
                <m:t>)</m:t>
              </m:r>
            </m:e>
            <m:sub>
              <m:r>
                <w:rPr>
                  <w:rFonts w:ascii="Cambria Math" w:eastAsiaTheme="minorEastAsia" w:hAnsi="Cambria Math" w:cs="Arial"/>
                </w:rPr>
                <m:t>ts</m:t>
              </m:r>
            </m:sub>
          </m:sSub>
          <m:r>
            <w:rPr>
              <w:rFonts w:ascii="Arial" w:eastAsiaTheme="minorEastAsia" w:hAnsi="Arial" w:cs="Arial"/>
            </w:rPr>
            <m:t>→</m:t>
          </m:r>
          <m:sSub>
            <m:sSubPr>
              <m:ctrlPr>
                <w:rPr>
                  <w:rFonts w:ascii="Cambria Math" w:eastAsiaTheme="minorEastAsia" w:hAnsi="Arial" w:cs="Arial"/>
                  <w:i/>
                </w:rPr>
              </m:ctrlPr>
            </m:sSubPr>
            <m:e>
              <m:r>
                <w:rPr>
                  <w:rFonts w:ascii="Cambria Math" w:eastAsiaTheme="minorEastAsia" w:hAnsi="Cambria Math" w:cs="Arial"/>
                </w:rPr>
                <m:t>U</m:t>
              </m:r>
            </m:e>
            <m:sub>
              <m:r>
                <w:rPr>
                  <w:rFonts w:ascii="Cambria Math" w:eastAsiaTheme="minorEastAsia" w:hAnsi="Cambria Math" w:cs="Arial"/>
                </w:rPr>
                <m:t>ts</m:t>
              </m:r>
            </m:sub>
          </m:sSub>
          <m:r>
            <w:rPr>
              <w:rFonts w:ascii="Cambria Math" w:eastAsiaTheme="minorEastAsia" w:hAnsi="Arial" w:cs="Arial"/>
            </w:rPr>
            <m:t>=</m:t>
          </m:r>
          <m:f>
            <m:fPr>
              <m:ctrlPr>
                <w:rPr>
                  <w:rFonts w:ascii="Cambria Math" w:eastAsiaTheme="minorEastAsia" w:hAnsi="Arial" w:cs="Arial"/>
                  <w:i/>
                </w:rPr>
              </m:ctrlPr>
            </m:fPr>
            <m:num>
              <m:sSub>
                <m:sSubPr>
                  <m:ctrlPr>
                    <w:rPr>
                      <w:rFonts w:ascii="Cambria Math" w:eastAsiaTheme="minorEastAsia" w:hAnsi="Arial" w:cs="Arial"/>
                      <w:i/>
                    </w:rPr>
                  </m:ctrlPr>
                </m:sSubPr>
                <m:e>
                  <m:r>
                    <w:rPr>
                      <w:rFonts w:ascii="Cambria Math" w:eastAsiaTheme="minorEastAsia" w:hAnsi="Arial" w:cs="Arial"/>
                    </w:rPr>
                    <m:t>(</m:t>
                  </m:r>
                  <m:r>
                    <w:rPr>
                      <w:rFonts w:ascii="Cambria Math" w:eastAsiaTheme="minorEastAsia" w:hAnsi="Cambria Math" w:cs="Arial"/>
                    </w:rPr>
                    <m:t>U</m:t>
                  </m:r>
                  <m:sSub>
                    <m:sSubPr>
                      <m:ctrlPr>
                        <w:rPr>
                          <w:rFonts w:ascii="Cambria Math" w:eastAsiaTheme="minorEastAsia" w:hAnsi="Arial" w:cs="Arial"/>
                          <w:i/>
                        </w:rPr>
                      </m:ctrlPr>
                    </m:sSubPr>
                    <m:e>
                      <m:r>
                        <w:rPr>
                          <w:rFonts w:ascii="Cambria Math" w:eastAsiaTheme="minorEastAsia" w:hAnsi="Cambria Math" w:cs="Arial"/>
                        </w:rPr>
                        <m:t>A</m:t>
                      </m:r>
                    </m:e>
                    <m:sub>
                      <m:r>
                        <w:rPr>
                          <w:rFonts w:ascii="Cambria Math" w:eastAsiaTheme="minorEastAsia" w:hAnsi="Cambria Math" w:cs="Arial"/>
                        </w:rPr>
                        <m:t>xs</m:t>
                      </m:r>
                    </m:sub>
                  </m:sSub>
                  <m:r>
                    <w:rPr>
                      <w:rFonts w:ascii="Cambria Math" w:eastAsiaTheme="minorEastAsia" w:hAnsi="Arial" w:cs="Arial"/>
                    </w:rPr>
                    <m:t>)</m:t>
                  </m:r>
                </m:e>
                <m:sub>
                  <m:r>
                    <w:rPr>
                      <w:rFonts w:ascii="Cambria Math" w:eastAsiaTheme="minorEastAsia" w:hAnsi="Cambria Math" w:cs="Arial"/>
                    </w:rPr>
                    <m:t>pipe</m:t>
                  </m:r>
                </m:sub>
              </m:sSub>
            </m:num>
            <m:den>
              <m:sSub>
                <m:sSubPr>
                  <m:ctrlPr>
                    <w:rPr>
                      <w:rFonts w:ascii="Cambria Math" w:eastAsiaTheme="minorEastAsia" w:hAnsi="Arial" w:cs="Arial"/>
                      <w:i/>
                    </w:rPr>
                  </m:ctrlPr>
                </m:sSubPr>
                <m:e>
                  <m:sSub>
                    <m:sSubPr>
                      <m:ctrlPr>
                        <w:rPr>
                          <w:rFonts w:ascii="Cambria Math" w:eastAsiaTheme="minorEastAsia" w:hAnsi="Arial" w:cs="Arial"/>
                          <w:i/>
                        </w:rPr>
                      </m:ctrlPr>
                    </m:sSubPr>
                    <m:e>
                      <m:r>
                        <w:rPr>
                          <w:rFonts w:ascii="Cambria Math" w:eastAsiaTheme="minorEastAsia" w:hAnsi="Arial" w:cs="Arial"/>
                        </w:rPr>
                        <m:t>(</m:t>
                      </m:r>
                      <m:r>
                        <w:rPr>
                          <w:rFonts w:ascii="Cambria Math" w:eastAsiaTheme="minorEastAsia" w:hAnsi="Cambria Math" w:cs="Arial"/>
                        </w:rPr>
                        <m:t>A</m:t>
                      </m:r>
                    </m:e>
                    <m:sub>
                      <m:r>
                        <w:rPr>
                          <w:rFonts w:ascii="Cambria Math" w:eastAsiaTheme="minorEastAsia" w:hAnsi="Cambria Math" w:cs="Arial"/>
                        </w:rPr>
                        <m:t>xs</m:t>
                      </m:r>
                    </m:sub>
                  </m:sSub>
                  <m:r>
                    <w:rPr>
                      <w:rFonts w:ascii="Cambria Math" w:eastAsiaTheme="minorEastAsia" w:hAnsi="Arial" w:cs="Arial"/>
                    </w:rPr>
                    <m:t>)</m:t>
                  </m:r>
                </m:e>
                <m:sub>
                  <m:r>
                    <w:rPr>
                      <w:rFonts w:ascii="Cambria Math" w:eastAsiaTheme="minorEastAsia" w:hAnsi="Cambria Math" w:cs="Arial"/>
                    </w:rPr>
                    <m:t>ts</m:t>
                  </m:r>
                </m:sub>
              </m:sSub>
            </m:den>
          </m:f>
          <m:r>
            <w:rPr>
              <w:rFonts w:ascii="Cambria Math" w:eastAsiaTheme="minorEastAsia" w:hAnsi="Arial" w:cs="Arial"/>
            </w:rPr>
            <m:t>=</m:t>
          </m:r>
          <m:f>
            <m:fPr>
              <m:ctrlPr>
                <w:rPr>
                  <w:rFonts w:ascii="Cambria Math" w:eastAsiaTheme="minorEastAsia" w:hAnsi="Arial" w:cs="Arial"/>
                  <w:i/>
                </w:rPr>
              </m:ctrlPr>
            </m:fPr>
            <m:num>
              <m:d>
                <m:dPr>
                  <m:ctrlPr>
                    <w:rPr>
                      <w:rFonts w:ascii="Cambria Math" w:eastAsiaTheme="minorEastAsia" w:hAnsi="Arial" w:cs="Arial"/>
                      <w:i/>
                    </w:rPr>
                  </m:ctrlPr>
                </m:dPr>
                <m:e>
                  <m:r>
                    <w:rPr>
                      <w:rFonts w:ascii="Cambria Math" w:eastAsiaTheme="minorEastAsia" w:hAnsi="Arial" w:cs="Arial"/>
                    </w:rPr>
                    <m:t>0.38</m:t>
                  </m:r>
                </m:e>
              </m:d>
              <m:r>
                <w:rPr>
                  <w:rFonts w:ascii="Cambria Math" w:eastAsiaTheme="minorEastAsia" w:hAnsi="Arial" w:cs="Arial"/>
                </w:rPr>
                <m:t>(0.0005)</m:t>
              </m:r>
            </m:num>
            <m:den>
              <m:r>
                <w:rPr>
                  <w:rFonts w:ascii="Cambria Math" w:eastAsiaTheme="minorEastAsia" w:hAnsi="Arial" w:cs="Arial"/>
                </w:rPr>
                <m:t>0.0011</m:t>
              </m:r>
            </m:den>
          </m:f>
          <m:r>
            <w:rPr>
              <w:rFonts w:ascii="Cambria Math" w:eastAsiaTheme="minorEastAsia" w:hAnsi="Arial" w:cs="Arial"/>
            </w:rPr>
            <m:t>=0.175</m:t>
          </m:r>
          <m:f>
            <m:fPr>
              <m:ctrlPr>
                <w:rPr>
                  <w:rFonts w:ascii="Cambria Math" w:eastAsiaTheme="minorEastAsia" w:hAnsi="Arial" w:cs="Arial"/>
                  <w:i/>
                </w:rPr>
              </m:ctrlPr>
            </m:fPr>
            <m:num>
              <m:r>
                <w:rPr>
                  <w:rFonts w:ascii="Cambria Math" w:eastAsiaTheme="minorEastAsia" w:hAnsi="Cambria Math" w:cs="Arial"/>
                </w:rPr>
                <m:t>m</m:t>
              </m:r>
            </m:num>
            <m:den>
              <m:r>
                <w:rPr>
                  <w:rFonts w:ascii="Cambria Math" w:eastAsiaTheme="minorEastAsia" w:hAnsi="Cambria Math" w:cs="Arial"/>
                </w:rPr>
                <m:t>s</m:t>
              </m:r>
            </m:den>
          </m:f>
        </m:oMath>
      </m:oMathPara>
    </w:p>
    <w:p w:rsidR="009F55F9" w:rsidRPr="00F47AD9" w:rsidRDefault="009F55F9" w:rsidP="00540E1E">
      <w:pPr>
        <w:spacing w:line="480" w:lineRule="auto"/>
        <w:jc w:val="center"/>
        <w:rPr>
          <w:rFonts w:ascii="Arial" w:eastAsiaTheme="minorEastAsia" w:hAnsi="Arial" w:cs="Arial"/>
        </w:rPr>
      </w:pPr>
    </w:p>
    <w:p w:rsidR="009F55F9" w:rsidRPr="00F47AD9" w:rsidRDefault="006E33BB" w:rsidP="00540E1E">
      <w:pPr>
        <w:spacing w:line="480" w:lineRule="auto"/>
        <w:rPr>
          <w:rFonts w:ascii="Arial" w:eastAsiaTheme="minorEastAsia" w:hAnsi="Arial" w:cs="Arial"/>
        </w:rPr>
      </w:pPr>
      <w:r>
        <w:rPr>
          <w:rFonts w:ascii="Arial" w:eastAsiaTheme="minorEastAsia" w:hAnsi="Arial" w:cs="Arial"/>
        </w:rPr>
        <w:t>However</w:t>
      </w:r>
      <w:r w:rsidR="00701E30">
        <w:rPr>
          <w:rFonts w:ascii="Arial" w:eastAsiaTheme="minorEastAsia" w:hAnsi="Arial" w:cs="Arial"/>
        </w:rPr>
        <w:t xml:space="preserve">, the measured velocity, using PIV, </w:t>
      </w:r>
      <w:r w:rsidR="00F923E4">
        <w:rPr>
          <w:rFonts w:ascii="Arial" w:eastAsiaTheme="minorEastAsia" w:hAnsi="Arial" w:cs="Arial"/>
        </w:rPr>
        <w:t xml:space="preserve">was actually closer to 0.38. </w:t>
      </w:r>
      <w:r>
        <w:rPr>
          <w:rFonts w:ascii="Arial" w:eastAsiaTheme="minorEastAsia" w:hAnsi="Arial" w:cs="Arial"/>
        </w:rPr>
        <w:t xml:space="preserve">This is probably due to </w:t>
      </w:r>
      <w:r w:rsidR="00701E30">
        <w:rPr>
          <w:rFonts w:ascii="Arial" w:eastAsiaTheme="minorEastAsia" w:hAnsi="Arial" w:cs="Arial"/>
        </w:rPr>
        <w:t>fouling</w:t>
      </w:r>
      <w:r>
        <w:rPr>
          <w:rFonts w:ascii="Arial" w:eastAsiaTheme="minorEastAsia" w:hAnsi="Arial" w:cs="Arial"/>
        </w:rPr>
        <w:t xml:space="preserve"> in the turbine flow</w:t>
      </w:r>
      <w:r w:rsidR="00701E30">
        <w:rPr>
          <w:rFonts w:ascii="Arial" w:eastAsiaTheme="minorEastAsia" w:hAnsi="Arial" w:cs="Arial"/>
        </w:rPr>
        <w:t xml:space="preserve"> meter that was used to measure</w:t>
      </w:r>
      <w:r>
        <w:rPr>
          <w:rFonts w:ascii="Arial" w:eastAsiaTheme="minorEastAsia" w:hAnsi="Arial" w:cs="Arial"/>
        </w:rPr>
        <w:t xml:space="preserve"> flow rate</w:t>
      </w:r>
      <w:r w:rsidR="00701E30">
        <w:rPr>
          <w:rFonts w:ascii="Arial" w:eastAsiaTheme="minorEastAsia" w:hAnsi="Arial" w:cs="Arial"/>
        </w:rPr>
        <w:t xml:space="preserve"> in the pipe</w:t>
      </w:r>
      <w:r>
        <w:rPr>
          <w:rFonts w:ascii="Arial" w:eastAsiaTheme="minorEastAsia" w:hAnsi="Arial" w:cs="Arial"/>
        </w:rPr>
        <w:t>.</w:t>
      </w:r>
      <w:r w:rsidR="00D36DAD">
        <w:rPr>
          <w:rFonts w:ascii="Arial" w:eastAsiaTheme="minorEastAsia" w:hAnsi="Arial" w:cs="Arial"/>
        </w:rPr>
        <w:t xml:space="preserve"> A test will be done to recalibrate by emptying flow into a two gallon bucket to measure the time it takes to fill.</w:t>
      </w:r>
      <w:r>
        <w:rPr>
          <w:rFonts w:ascii="Arial" w:eastAsiaTheme="minorEastAsia" w:hAnsi="Arial" w:cs="Arial"/>
        </w:rPr>
        <w:t xml:space="preserve"> </w:t>
      </w:r>
      <w:r w:rsidR="00701E30">
        <w:rPr>
          <w:rFonts w:ascii="Arial" w:eastAsiaTheme="minorEastAsia" w:hAnsi="Arial" w:cs="Arial"/>
        </w:rPr>
        <w:t>A</w:t>
      </w:r>
      <w:r w:rsidR="00887445" w:rsidRPr="00F47AD9">
        <w:rPr>
          <w:rFonts w:ascii="Arial" w:eastAsiaTheme="minorEastAsia" w:hAnsi="Arial" w:cs="Arial"/>
        </w:rPr>
        <w:t xml:space="preserve"> Reynolds nu</w:t>
      </w:r>
      <w:r w:rsidR="00F923E4">
        <w:rPr>
          <w:rFonts w:ascii="Arial" w:eastAsiaTheme="minorEastAsia" w:hAnsi="Arial" w:cs="Arial"/>
        </w:rPr>
        <w:t xml:space="preserve">mber </w:t>
      </w:r>
      <w:r w:rsidR="00BF6829">
        <w:rPr>
          <w:rFonts w:ascii="Arial" w:eastAsiaTheme="minorEastAsia" w:hAnsi="Arial" w:cs="Arial"/>
        </w:rPr>
        <w:t xml:space="preserve">of </w:t>
      </w:r>
      <w:r w:rsidR="00F923E4">
        <w:rPr>
          <w:rFonts w:ascii="Arial" w:eastAsiaTheme="minorEastAsia" w:hAnsi="Arial" w:cs="Arial"/>
        </w:rPr>
        <w:t xml:space="preserve"> 22,179</w:t>
      </w:r>
      <w:r w:rsidR="00887445" w:rsidRPr="00F47AD9">
        <w:rPr>
          <w:rFonts w:ascii="Arial" w:eastAsiaTheme="minorEastAsia" w:hAnsi="Arial" w:cs="Arial"/>
        </w:rPr>
        <w:t xml:space="preserve"> </w:t>
      </w:r>
      <w:r w:rsidR="00BF6829">
        <w:rPr>
          <w:rFonts w:ascii="Arial" w:eastAsiaTheme="minorEastAsia" w:hAnsi="Arial" w:cs="Arial"/>
        </w:rPr>
        <w:t xml:space="preserve">exists in the test section </w:t>
      </w:r>
      <w:r w:rsidR="00701E30">
        <w:rPr>
          <w:rFonts w:ascii="Arial" w:eastAsiaTheme="minorEastAsia" w:hAnsi="Arial" w:cs="Arial"/>
        </w:rPr>
        <w:t xml:space="preserve">based on the </w:t>
      </w:r>
      <w:r w:rsidR="00BF6829">
        <w:rPr>
          <w:rFonts w:ascii="Arial" w:eastAsiaTheme="minorEastAsia" w:hAnsi="Arial" w:cs="Arial"/>
        </w:rPr>
        <w:t xml:space="preserve">PIV measured velocity and </w:t>
      </w:r>
      <w:r w:rsidR="00701E30">
        <w:rPr>
          <w:rFonts w:ascii="Arial" w:eastAsiaTheme="minorEastAsia" w:hAnsi="Arial" w:cs="Arial"/>
        </w:rPr>
        <w:t xml:space="preserve">viscosity of water at </w:t>
      </w:r>
      <m:oMath>
        <m:sSup>
          <m:sSupPr>
            <m:ctrlPr>
              <w:rPr>
                <w:rFonts w:ascii="Cambria Math" w:eastAsiaTheme="minorEastAsia" w:hAnsi="Cambria Math" w:cs="Arial"/>
                <w:i/>
              </w:rPr>
            </m:ctrlPr>
          </m:sSupPr>
          <m:e>
            <m:r>
              <w:rPr>
                <w:rFonts w:ascii="Cambria Math" w:eastAsiaTheme="minorEastAsia" w:hAnsi="Cambria Math" w:cs="Arial"/>
              </w:rPr>
              <m:t>20</m:t>
            </m:r>
          </m:e>
          <m:sup>
            <m:r>
              <w:rPr>
                <w:rFonts w:ascii="Cambria Math" w:eastAsiaTheme="minorEastAsia" w:hAnsi="Cambria Math" w:cs="Arial"/>
              </w:rPr>
              <m:t>°</m:t>
            </m:r>
          </m:sup>
        </m:sSup>
      </m:oMath>
      <w:r w:rsidR="00701E30">
        <w:rPr>
          <w:rFonts w:ascii="Arial" w:eastAsiaTheme="minorEastAsia" w:hAnsi="Arial" w:cs="Arial"/>
        </w:rPr>
        <w:t>C</w:t>
      </w:r>
      <w:r w:rsidR="00887445" w:rsidRPr="00F47AD9">
        <w:rPr>
          <w:rFonts w:ascii="Arial" w:eastAsiaTheme="minorEastAsia" w:hAnsi="Arial" w:cs="Arial"/>
        </w:rPr>
        <w:t xml:space="preserve">. </w:t>
      </w:r>
    </w:p>
    <w:p w:rsidR="009F55F9" w:rsidRPr="00F47AD9" w:rsidRDefault="00887445" w:rsidP="00540E1E">
      <w:pPr>
        <w:spacing w:line="480" w:lineRule="auto"/>
        <w:jc w:val="center"/>
        <w:rPr>
          <w:rFonts w:ascii="Arial" w:eastAsiaTheme="minorEastAsia" w:hAnsi="Arial" w:cs="Arial"/>
        </w:rPr>
      </w:pPr>
      <m:oMathPara>
        <m:oMath>
          <m:r>
            <w:rPr>
              <w:rFonts w:ascii="Cambria Math" w:eastAsiaTheme="minorEastAsia" w:hAnsi="Cambria Math" w:cs="Arial"/>
            </w:rPr>
            <m:t>Re</m:t>
          </m:r>
          <m:r>
            <w:rPr>
              <w:rFonts w:ascii="Cambria Math" w:eastAsiaTheme="minorEastAsia" w:hAnsi="Arial" w:cs="Arial"/>
            </w:rPr>
            <m:t>=</m:t>
          </m:r>
          <m:f>
            <m:fPr>
              <m:ctrlPr>
                <w:rPr>
                  <w:rFonts w:ascii="Cambria Math" w:eastAsiaTheme="minorEastAsia" w:hAnsi="Arial" w:cs="Arial"/>
                  <w:i/>
                </w:rPr>
              </m:ctrlPr>
            </m:fPr>
            <m:num>
              <m:d>
                <m:dPr>
                  <m:ctrlPr>
                    <w:rPr>
                      <w:rFonts w:ascii="Cambria Math" w:eastAsiaTheme="minorEastAsia" w:hAnsi="Arial" w:cs="Arial"/>
                      <w:i/>
                    </w:rPr>
                  </m:ctrlPr>
                </m:dPr>
                <m:e>
                  <m:r>
                    <w:rPr>
                      <w:rFonts w:ascii="Cambria Math" w:eastAsiaTheme="minorEastAsia" w:hAnsi="Arial" w:cs="Arial"/>
                    </w:rPr>
                    <m:t>0.38</m:t>
                  </m:r>
                </m:e>
              </m:d>
              <m:r>
                <w:rPr>
                  <w:rFonts w:ascii="Cambria Math" w:eastAsiaTheme="minorEastAsia" w:hAnsi="Arial" w:cs="Arial"/>
                </w:rPr>
                <m:t>(0.0586)</m:t>
              </m:r>
            </m:num>
            <m:den>
              <m:r>
                <w:rPr>
                  <w:rFonts w:ascii="Cambria Math" w:eastAsiaTheme="minorEastAsia" w:hAnsi="Arial" w:cs="Arial"/>
                </w:rPr>
                <m:t>1.004</m:t>
              </m:r>
              <m:r>
                <w:rPr>
                  <w:rFonts w:ascii="Arial" w:eastAsiaTheme="minorEastAsia" w:hAnsi="Arial" w:cs="Arial"/>
                </w:rPr>
                <m:t>×</m:t>
              </m:r>
              <m:sSup>
                <m:sSupPr>
                  <m:ctrlPr>
                    <w:rPr>
                      <w:rFonts w:ascii="Cambria Math" w:eastAsiaTheme="minorEastAsia" w:hAnsi="Arial" w:cs="Arial"/>
                      <w:i/>
                    </w:rPr>
                  </m:ctrlPr>
                </m:sSupPr>
                <m:e>
                  <m:r>
                    <w:rPr>
                      <w:rFonts w:ascii="Cambria Math" w:eastAsiaTheme="minorEastAsia" w:hAnsi="Arial" w:cs="Arial"/>
                    </w:rPr>
                    <m:t>10</m:t>
                  </m:r>
                </m:e>
                <m:sup>
                  <m:r>
                    <w:rPr>
                      <w:rFonts w:ascii="Arial" w:eastAsiaTheme="minorEastAsia" w:hAnsi="Arial" w:cs="Arial"/>
                    </w:rPr>
                    <m:t>-</m:t>
                  </m:r>
                  <m:r>
                    <w:rPr>
                      <w:rFonts w:ascii="Cambria Math" w:eastAsiaTheme="minorEastAsia" w:hAnsi="Arial" w:cs="Arial"/>
                    </w:rPr>
                    <m:t>6</m:t>
                  </m:r>
                </m:sup>
              </m:sSup>
            </m:den>
          </m:f>
          <m:r>
            <w:rPr>
              <w:rFonts w:ascii="Cambria Math" w:eastAsiaTheme="minorEastAsia" w:hAnsi="Arial" w:cs="Arial"/>
            </w:rPr>
            <m:t>=22,179</m:t>
          </m:r>
        </m:oMath>
      </m:oMathPara>
    </w:p>
    <w:p w:rsidR="006E33BB" w:rsidRDefault="0049307E" w:rsidP="00540E1E">
      <w:pPr>
        <w:spacing w:line="480" w:lineRule="auto"/>
        <w:rPr>
          <w:rFonts w:ascii="Arial" w:eastAsiaTheme="minorEastAsia" w:hAnsi="Arial" w:cs="Arial"/>
        </w:rPr>
      </w:pPr>
      <w:r>
        <w:rPr>
          <w:rFonts w:ascii="Arial" w:eastAsiaTheme="minorEastAsia" w:hAnsi="Arial" w:cs="Arial"/>
        </w:rPr>
        <w:tab/>
      </w:r>
      <w:r w:rsidR="00BF6829">
        <w:rPr>
          <w:rFonts w:ascii="Arial" w:eastAsiaTheme="minorEastAsia" w:hAnsi="Arial" w:cs="Arial"/>
        </w:rPr>
        <w:t>A d</w:t>
      </w:r>
      <w:r w:rsidR="00887445" w:rsidRPr="00F47AD9">
        <w:rPr>
          <w:rFonts w:ascii="Arial" w:eastAsiaTheme="minorEastAsia" w:hAnsi="Arial" w:cs="Arial"/>
        </w:rPr>
        <w:t xml:space="preserve">rawing of the proposed test section was made in AutoCAD, seen in Figure </w:t>
      </w:r>
      <w:r w:rsidR="006E33BB">
        <w:rPr>
          <w:rFonts w:ascii="Arial" w:eastAsiaTheme="minorEastAsia" w:hAnsi="Arial" w:cs="Arial"/>
        </w:rPr>
        <w:t>1</w:t>
      </w:r>
      <w:r w:rsidR="001B15D6" w:rsidRPr="00F47AD9">
        <w:rPr>
          <w:rFonts w:ascii="Arial" w:eastAsiaTheme="minorEastAsia" w:hAnsi="Arial" w:cs="Arial"/>
        </w:rPr>
        <w:t>9</w:t>
      </w:r>
      <w:r w:rsidR="00887445" w:rsidRPr="00F47AD9">
        <w:rPr>
          <w:rFonts w:ascii="Arial" w:eastAsiaTheme="minorEastAsia" w:hAnsi="Arial" w:cs="Arial"/>
        </w:rPr>
        <w:t>.</w:t>
      </w:r>
      <w:r>
        <w:rPr>
          <w:rFonts w:ascii="Arial" w:eastAsiaTheme="minorEastAsia" w:hAnsi="Arial" w:cs="Arial"/>
        </w:rPr>
        <w:t xml:space="preserve"> </w:t>
      </w:r>
      <w:r w:rsidR="00887445" w:rsidRPr="00F47AD9">
        <w:rPr>
          <w:rFonts w:ascii="Arial" w:eastAsiaTheme="minorEastAsia" w:hAnsi="Arial" w:cs="Arial"/>
        </w:rPr>
        <w:t>Several</w:t>
      </w:r>
      <w:r>
        <w:rPr>
          <w:rFonts w:ascii="Arial" w:eastAsiaTheme="minorEastAsia" w:hAnsi="Arial" w:cs="Arial"/>
        </w:rPr>
        <w:t xml:space="preserve"> slabs of 1/2" thick acrylic were chosen for</w:t>
      </w:r>
      <w:r w:rsidR="00887445" w:rsidRPr="00F47AD9">
        <w:rPr>
          <w:rFonts w:ascii="Arial" w:eastAsiaTheme="minorEastAsia" w:hAnsi="Arial" w:cs="Arial"/>
        </w:rPr>
        <w:t xml:space="preserve"> optical clarity, as is necessary for PIV mea</w:t>
      </w:r>
      <w:r>
        <w:rPr>
          <w:rFonts w:ascii="Arial" w:eastAsiaTheme="minorEastAsia" w:hAnsi="Arial" w:cs="Arial"/>
        </w:rPr>
        <w:t xml:space="preserve">surements. A table saw cut </w:t>
      </w:r>
      <w:r w:rsidR="00887445" w:rsidRPr="00F47AD9">
        <w:rPr>
          <w:rFonts w:ascii="Arial" w:eastAsiaTheme="minorEastAsia" w:hAnsi="Arial" w:cs="Arial"/>
        </w:rPr>
        <w:t xml:space="preserve">the slab to two </w:t>
      </w:r>
      <w:r w:rsidR="000F6804" w:rsidRPr="000F6804">
        <w:rPr>
          <w:rFonts w:ascii="Arial" w:eastAsiaTheme="minorEastAsia" w:hAnsi="Arial" w:cs="Arial"/>
        </w:rPr>
        <w:t>28"</w:t>
      </w:r>
      <w:r w:rsidR="000F6804">
        <w:rPr>
          <w:rFonts w:ascii="Arial" w:eastAsiaTheme="minorEastAsia" w:hAnsi="Arial" w:cs="Arial"/>
          <w:b/>
        </w:rPr>
        <w:t xml:space="preserve"> </w:t>
      </w:r>
      <w:r w:rsidR="000F6804">
        <w:rPr>
          <w:rFonts w:ascii="Arial" w:eastAsiaTheme="minorEastAsia" w:hAnsi="Arial" w:cs="Arial"/>
        </w:rPr>
        <w:t xml:space="preserve">x 3.5" </w:t>
      </w:r>
      <w:r>
        <w:rPr>
          <w:rFonts w:ascii="Arial" w:eastAsiaTheme="minorEastAsia" w:hAnsi="Arial" w:cs="Arial"/>
        </w:rPr>
        <w:t>pieces for the top and bottom. T</w:t>
      </w:r>
      <w:r w:rsidR="00887445" w:rsidRPr="00F47AD9">
        <w:rPr>
          <w:rFonts w:ascii="Arial" w:eastAsiaTheme="minorEastAsia" w:hAnsi="Arial" w:cs="Arial"/>
        </w:rPr>
        <w:t xml:space="preserve">wo </w:t>
      </w:r>
      <w:r w:rsidR="000F6804" w:rsidRPr="000F6804">
        <w:rPr>
          <w:rFonts w:ascii="Arial" w:eastAsiaTheme="minorEastAsia" w:hAnsi="Arial" w:cs="Arial"/>
        </w:rPr>
        <w:t>3.5" x 0.5"</w:t>
      </w:r>
      <w:r w:rsidR="000F6804">
        <w:rPr>
          <w:rFonts w:ascii="Arial" w:eastAsiaTheme="minorEastAsia" w:hAnsi="Arial" w:cs="Arial"/>
          <w:b/>
        </w:rPr>
        <w:t xml:space="preserve"> </w:t>
      </w:r>
      <w:r w:rsidR="00887445" w:rsidRPr="00F47AD9">
        <w:rPr>
          <w:rFonts w:ascii="Arial" w:eastAsiaTheme="minorEastAsia" w:hAnsi="Arial" w:cs="Arial"/>
        </w:rPr>
        <w:t xml:space="preserve"> pieces</w:t>
      </w:r>
      <w:r>
        <w:rPr>
          <w:rFonts w:ascii="Arial" w:eastAsiaTheme="minorEastAsia" w:hAnsi="Arial" w:cs="Arial"/>
        </w:rPr>
        <w:t xml:space="preserve"> were also fabricated</w:t>
      </w:r>
      <w:r w:rsidR="00887445" w:rsidRPr="00F47AD9">
        <w:rPr>
          <w:rFonts w:ascii="Arial" w:eastAsiaTheme="minorEastAsia" w:hAnsi="Arial" w:cs="Arial"/>
        </w:rPr>
        <w:t xml:space="preserve"> that made up the ends, and two </w:t>
      </w:r>
      <w:r w:rsidR="000F6804">
        <w:rPr>
          <w:rFonts w:ascii="Arial" w:eastAsiaTheme="minorEastAsia" w:hAnsi="Arial" w:cs="Arial"/>
        </w:rPr>
        <w:t>27" x 0.5"</w:t>
      </w:r>
      <w:r>
        <w:rPr>
          <w:rFonts w:ascii="Arial" w:eastAsiaTheme="minorEastAsia" w:hAnsi="Arial" w:cs="Arial"/>
        </w:rPr>
        <w:t xml:space="preserve"> pieces were fabricated for</w:t>
      </w:r>
      <w:r w:rsidR="00887445" w:rsidRPr="00F47AD9">
        <w:rPr>
          <w:rFonts w:ascii="Arial" w:eastAsiaTheme="minorEastAsia" w:hAnsi="Arial" w:cs="Arial"/>
        </w:rPr>
        <w:t xml:space="preserve"> the sides of the test section. A drill press was used to drill an inlet and outlet hole in th</w:t>
      </w:r>
      <w:r>
        <w:rPr>
          <w:rFonts w:ascii="Arial" w:eastAsiaTheme="minorEastAsia" w:hAnsi="Arial" w:cs="Arial"/>
        </w:rPr>
        <w:t>e top and bottom pieces</w:t>
      </w:r>
      <w:r w:rsidR="00887445" w:rsidRPr="00F47AD9">
        <w:rPr>
          <w:rFonts w:ascii="Arial" w:eastAsiaTheme="minorEastAsia" w:hAnsi="Arial" w:cs="Arial"/>
        </w:rPr>
        <w:t xml:space="preserve">. A second, much smaller hole was drilled </w:t>
      </w:r>
      <w:r>
        <w:rPr>
          <w:rFonts w:ascii="Arial" w:eastAsiaTheme="minorEastAsia" w:hAnsi="Arial" w:cs="Arial"/>
        </w:rPr>
        <w:t xml:space="preserve">and tapped </w:t>
      </w:r>
      <w:r w:rsidR="00887445" w:rsidRPr="00F47AD9">
        <w:rPr>
          <w:rFonts w:ascii="Arial" w:eastAsiaTheme="minorEastAsia" w:hAnsi="Arial" w:cs="Arial"/>
        </w:rPr>
        <w:t>in the top piece to accommodate</w:t>
      </w:r>
      <w:r>
        <w:rPr>
          <w:rFonts w:ascii="Arial" w:eastAsiaTheme="minorEastAsia" w:hAnsi="Arial" w:cs="Arial"/>
        </w:rPr>
        <w:t xml:space="preserve"> a fitting for</w:t>
      </w:r>
      <w:r w:rsidR="00887445" w:rsidRPr="00F47AD9">
        <w:rPr>
          <w:rFonts w:ascii="Arial" w:eastAsiaTheme="minorEastAsia" w:hAnsi="Arial" w:cs="Arial"/>
        </w:rPr>
        <w:t xml:space="preserve"> future particle injection. PVC adapters were glued to the inlet and outlet to be connected to the loop tubing. </w:t>
      </w:r>
    </w:p>
    <w:p w:rsidR="00887445" w:rsidRPr="006E33BB" w:rsidRDefault="006E33BB" w:rsidP="00540E1E">
      <w:pPr>
        <w:spacing w:line="480" w:lineRule="auto"/>
        <w:rPr>
          <w:rFonts w:ascii="Arial" w:eastAsiaTheme="minorEastAsia" w:hAnsi="Arial" w:cs="Arial"/>
        </w:rPr>
      </w:pPr>
      <w:r>
        <w:rPr>
          <w:rFonts w:ascii="Arial" w:eastAsiaTheme="minorEastAsia" w:hAnsi="Arial" w:cs="Arial"/>
        </w:rPr>
        <w:tab/>
      </w:r>
      <w:r w:rsidR="00887445" w:rsidRPr="00F47AD9">
        <w:rPr>
          <w:rFonts w:ascii="Arial" w:eastAsiaTheme="minorEastAsia" w:hAnsi="Arial" w:cs="Arial"/>
        </w:rPr>
        <w:t>The bottom, side</w:t>
      </w:r>
      <w:r>
        <w:rPr>
          <w:rFonts w:ascii="Arial" w:eastAsiaTheme="minorEastAsia" w:hAnsi="Arial" w:cs="Arial"/>
        </w:rPr>
        <w:t>s</w:t>
      </w:r>
      <w:r w:rsidR="00887445" w:rsidRPr="00F47AD9">
        <w:rPr>
          <w:rFonts w:ascii="Arial" w:eastAsiaTheme="minorEastAsia" w:hAnsi="Arial" w:cs="Arial"/>
        </w:rPr>
        <w:t>, and end pieces were glued together with acrylic glue, and then a piece of rubber gasket was glued to the top</w:t>
      </w:r>
      <w:r>
        <w:rPr>
          <w:rFonts w:ascii="Arial" w:eastAsiaTheme="minorEastAsia" w:hAnsi="Arial" w:cs="Arial"/>
        </w:rPr>
        <w:t xml:space="preserve"> of the full bottom piece</w:t>
      </w:r>
      <w:r w:rsidR="009D46AF">
        <w:rPr>
          <w:rFonts w:ascii="Arial" w:eastAsiaTheme="minorEastAsia" w:hAnsi="Arial" w:cs="Arial"/>
        </w:rPr>
        <w:t>, to create a 27" x 2.5" x 0.75" flow channel.</w:t>
      </w:r>
      <w:r w:rsidR="00887445" w:rsidRPr="00F47AD9">
        <w:rPr>
          <w:rFonts w:ascii="Arial" w:eastAsiaTheme="minorEastAsia" w:hAnsi="Arial" w:cs="Arial"/>
        </w:rPr>
        <w:t xml:space="preserve"> It would have been beneficial to leave the protective paper on the acrylic until all the gluing was done to avoid scratches </w:t>
      </w:r>
      <w:r w:rsidR="00887445" w:rsidRPr="00F47AD9">
        <w:rPr>
          <w:rFonts w:ascii="Arial" w:eastAsiaTheme="minorEastAsia" w:hAnsi="Arial" w:cs="Arial"/>
        </w:rPr>
        <w:lastRenderedPageBreak/>
        <w:t>from having to remove the</w:t>
      </w:r>
      <w:r>
        <w:rPr>
          <w:rFonts w:ascii="Arial" w:eastAsiaTheme="minorEastAsia" w:hAnsi="Arial" w:cs="Arial"/>
        </w:rPr>
        <w:t xml:space="preserve"> excess</w:t>
      </w:r>
      <w:r w:rsidR="00887445" w:rsidRPr="00F47AD9">
        <w:rPr>
          <w:rFonts w:ascii="Arial" w:eastAsiaTheme="minorEastAsia" w:hAnsi="Arial" w:cs="Arial"/>
        </w:rPr>
        <w:t xml:space="preserve"> glue. A piece of nylon mesh was attached inside the test section just below the inlet to straighten the flow. 16 spring clamps sealed the top piece to the rest of the test section as shown in Figure </w:t>
      </w:r>
      <w:r w:rsidR="00FA7C41">
        <w:rPr>
          <w:rFonts w:ascii="Arial" w:eastAsiaTheme="minorEastAsia" w:hAnsi="Arial" w:cs="Arial"/>
        </w:rPr>
        <w:t>20</w:t>
      </w:r>
      <w:r w:rsidR="00887445" w:rsidRPr="00F47AD9">
        <w:rPr>
          <w:rFonts w:ascii="Arial" w:eastAsiaTheme="minorEastAsia" w:hAnsi="Arial" w:cs="Arial"/>
          <w:b/>
        </w:rPr>
        <w:t>.</w:t>
      </w:r>
    </w:p>
    <w:p w:rsidR="002B109A" w:rsidRPr="00F47AD9" w:rsidRDefault="009819D5" w:rsidP="00540E1E">
      <w:pPr>
        <w:spacing w:line="480" w:lineRule="auto"/>
        <w:rPr>
          <w:rFonts w:ascii="Arial" w:hAnsi="Arial" w:cs="Arial"/>
        </w:rPr>
      </w:pPr>
      <w:r>
        <w:rPr>
          <w:rFonts w:ascii="Arial" w:hAnsi="Arial" w:cs="Arial"/>
          <w:noProof/>
        </w:rPr>
        <w:drawing>
          <wp:anchor distT="0" distB="0" distL="114300" distR="114300" simplePos="0" relativeHeight="251660800" behindDoc="0" locked="0" layoutInCell="1" allowOverlap="1">
            <wp:simplePos x="0" y="0"/>
            <wp:positionH relativeFrom="column">
              <wp:posOffset>-119380</wp:posOffset>
            </wp:positionH>
            <wp:positionV relativeFrom="paragraph">
              <wp:posOffset>247015</wp:posOffset>
            </wp:positionV>
            <wp:extent cx="5399405" cy="1884680"/>
            <wp:effectExtent l="19050" t="0" r="0" b="0"/>
            <wp:wrapSquare wrapText="bothSides"/>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5399405" cy="1884680"/>
                    </a:xfrm>
                    <a:prstGeom prst="rect">
                      <a:avLst/>
                    </a:prstGeom>
                    <a:noFill/>
                    <a:ln w="9525">
                      <a:noFill/>
                      <a:miter lim="800000"/>
                      <a:headEnd/>
                      <a:tailEnd/>
                    </a:ln>
                  </pic:spPr>
                </pic:pic>
              </a:graphicData>
            </a:graphic>
          </wp:anchor>
        </w:drawing>
      </w:r>
    </w:p>
    <w:p w:rsidR="00F40F59" w:rsidRDefault="00F40F59" w:rsidP="00540E1E">
      <w:pPr>
        <w:spacing w:line="480" w:lineRule="auto"/>
        <w:rPr>
          <w:rFonts w:ascii="Arial" w:eastAsiaTheme="minorEastAsia" w:hAnsi="Arial" w:cs="Arial"/>
          <w:b/>
        </w:rPr>
      </w:pPr>
      <w:r w:rsidRPr="00F47AD9">
        <w:rPr>
          <w:rFonts w:ascii="Arial" w:eastAsiaTheme="minorEastAsia" w:hAnsi="Arial" w:cs="Arial"/>
          <w:b/>
        </w:rPr>
        <w:t xml:space="preserve">Figure </w:t>
      </w:r>
      <w:r w:rsidR="00FA7C41">
        <w:rPr>
          <w:rFonts w:ascii="Arial" w:eastAsiaTheme="minorEastAsia" w:hAnsi="Arial" w:cs="Arial"/>
          <w:b/>
        </w:rPr>
        <w:t>19</w:t>
      </w:r>
      <w:r w:rsidR="009819D5">
        <w:rPr>
          <w:rFonts w:ascii="Arial" w:eastAsiaTheme="minorEastAsia" w:hAnsi="Arial" w:cs="Arial"/>
          <w:b/>
        </w:rPr>
        <w:t xml:space="preserve">: </w:t>
      </w:r>
      <w:r w:rsidR="00FA7C41">
        <w:rPr>
          <w:rFonts w:ascii="Arial" w:eastAsiaTheme="minorEastAsia" w:hAnsi="Arial" w:cs="Arial"/>
          <w:b/>
        </w:rPr>
        <w:t>AutoCAD Drawing of P</w:t>
      </w:r>
      <w:r w:rsidRPr="00F47AD9">
        <w:rPr>
          <w:rFonts w:ascii="Arial" w:eastAsiaTheme="minorEastAsia" w:hAnsi="Arial" w:cs="Arial"/>
          <w:b/>
        </w:rPr>
        <w:t>rop</w:t>
      </w:r>
      <w:r w:rsidR="00FA7C41">
        <w:rPr>
          <w:rFonts w:ascii="Arial" w:eastAsiaTheme="minorEastAsia" w:hAnsi="Arial" w:cs="Arial"/>
          <w:b/>
        </w:rPr>
        <w:t>osed Test S</w:t>
      </w:r>
      <w:r w:rsidR="001C70CC" w:rsidRPr="00F47AD9">
        <w:rPr>
          <w:rFonts w:ascii="Arial" w:eastAsiaTheme="minorEastAsia" w:hAnsi="Arial" w:cs="Arial"/>
          <w:b/>
        </w:rPr>
        <w:t xml:space="preserve">ection. </w:t>
      </w:r>
    </w:p>
    <w:p w:rsidR="009819D5" w:rsidRDefault="009819D5" w:rsidP="00540E1E">
      <w:pPr>
        <w:spacing w:line="480" w:lineRule="auto"/>
        <w:rPr>
          <w:rFonts w:ascii="Arial" w:eastAsiaTheme="minorEastAsia" w:hAnsi="Arial" w:cs="Arial"/>
          <w:b/>
        </w:rPr>
      </w:pPr>
    </w:p>
    <w:p w:rsidR="009819D5" w:rsidRDefault="009819D5" w:rsidP="00540E1E">
      <w:pPr>
        <w:spacing w:line="480" w:lineRule="auto"/>
        <w:rPr>
          <w:rFonts w:ascii="Arial" w:eastAsiaTheme="minorEastAsia" w:hAnsi="Arial" w:cs="Arial"/>
          <w:b/>
        </w:rPr>
      </w:pPr>
    </w:p>
    <w:p w:rsidR="009819D5" w:rsidRDefault="009819D5" w:rsidP="00540E1E">
      <w:pPr>
        <w:spacing w:line="480" w:lineRule="auto"/>
        <w:rPr>
          <w:rFonts w:ascii="Arial" w:eastAsiaTheme="minorEastAsia" w:hAnsi="Arial" w:cs="Arial"/>
          <w:b/>
        </w:rPr>
      </w:pPr>
      <w:r w:rsidRPr="009819D5">
        <w:rPr>
          <w:rFonts w:ascii="Arial" w:eastAsiaTheme="minorEastAsia" w:hAnsi="Arial" w:cs="Arial"/>
          <w:b/>
          <w:noProof/>
        </w:rPr>
        <w:drawing>
          <wp:inline distT="0" distB="0" distL="0" distR="0">
            <wp:extent cx="5636683" cy="2945066"/>
            <wp:effectExtent l="19050" t="0" r="2117" b="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5641557" cy="2947613"/>
                    </a:xfrm>
                    <a:prstGeom prst="rect">
                      <a:avLst/>
                    </a:prstGeom>
                    <a:noFill/>
                    <a:ln w="9525">
                      <a:noFill/>
                      <a:miter lim="800000"/>
                      <a:headEnd/>
                      <a:tailEnd/>
                    </a:ln>
                  </pic:spPr>
                </pic:pic>
              </a:graphicData>
            </a:graphic>
          </wp:inline>
        </w:drawing>
      </w:r>
    </w:p>
    <w:p w:rsidR="00263418" w:rsidRPr="00F47AD9" w:rsidRDefault="00FA7C41" w:rsidP="00540E1E">
      <w:pPr>
        <w:spacing w:line="480" w:lineRule="auto"/>
        <w:rPr>
          <w:rFonts w:ascii="Arial" w:eastAsiaTheme="minorEastAsia" w:hAnsi="Arial" w:cs="Arial"/>
          <w:b/>
        </w:rPr>
      </w:pPr>
      <w:r>
        <w:rPr>
          <w:rFonts w:ascii="Arial" w:eastAsiaTheme="minorEastAsia" w:hAnsi="Arial" w:cs="Arial"/>
          <w:b/>
        </w:rPr>
        <w:t>Figure 20: Constructed Test S</w:t>
      </w:r>
      <w:r w:rsidR="009819D5">
        <w:rPr>
          <w:rFonts w:ascii="Arial" w:eastAsiaTheme="minorEastAsia" w:hAnsi="Arial" w:cs="Arial"/>
          <w:b/>
        </w:rPr>
        <w:t>ection.</w:t>
      </w:r>
    </w:p>
    <w:p w:rsidR="001C70CC" w:rsidRPr="00F47AD9" w:rsidRDefault="00E46C0C" w:rsidP="00540E1E">
      <w:pPr>
        <w:spacing w:line="480" w:lineRule="auto"/>
        <w:rPr>
          <w:rFonts w:ascii="Arial" w:eastAsiaTheme="minorEastAsia" w:hAnsi="Arial" w:cs="Arial"/>
        </w:rPr>
      </w:pPr>
      <w:r>
        <w:rPr>
          <w:rFonts w:ascii="Arial" w:eastAsiaTheme="minorEastAsia" w:hAnsi="Arial" w:cs="Arial"/>
          <w:b/>
        </w:rPr>
        <w:lastRenderedPageBreak/>
        <w:t>3.1.2</w:t>
      </w:r>
      <w:r>
        <w:rPr>
          <w:rFonts w:ascii="Arial" w:eastAsiaTheme="minorEastAsia" w:hAnsi="Arial" w:cs="Arial"/>
          <w:b/>
        </w:rPr>
        <w:tab/>
      </w:r>
      <w:r w:rsidR="001C70CC" w:rsidRPr="00F47AD9">
        <w:rPr>
          <w:rFonts w:ascii="Arial" w:eastAsiaTheme="minorEastAsia" w:hAnsi="Arial" w:cs="Arial"/>
          <w:b/>
          <w:i/>
        </w:rPr>
        <w:t>Flow Loop Construction</w:t>
      </w:r>
    </w:p>
    <w:p w:rsidR="00887445" w:rsidRPr="00F47AD9" w:rsidRDefault="00263418" w:rsidP="00540E1E">
      <w:pPr>
        <w:spacing w:line="480" w:lineRule="auto"/>
        <w:rPr>
          <w:rFonts w:ascii="Arial" w:eastAsiaTheme="minorEastAsia" w:hAnsi="Arial" w:cs="Arial"/>
        </w:rPr>
      </w:pPr>
      <w:r>
        <w:rPr>
          <w:rFonts w:ascii="Arial" w:eastAsiaTheme="minorEastAsia" w:hAnsi="Arial" w:cs="Arial"/>
        </w:rPr>
        <w:tab/>
      </w:r>
      <w:r w:rsidR="009819D5">
        <w:rPr>
          <w:rFonts w:ascii="Arial" w:eastAsiaTheme="minorEastAsia" w:hAnsi="Arial" w:cs="Arial"/>
        </w:rPr>
        <w:t xml:space="preserve">The flow loop for the PIV experiment is portable to allow transport to the UT Hospital for subsequent testing using the preclinical scanner. </w:t>
      </w:r>
      <w:r w:rsidR="00887445" w:rsidRPr="00F47AD9">
        <w:rPr>
          <w:rFonts w:ascii="Arial" w:eastAsiaTheme="minorEastAsia" w:hAnsi="Arial" w:cs="Arial"/>
        </w:rPr>
        <w:t xml:space="preserve">The flow loop is comprised of a header tank supplying a 3MD </w:t>
      </w:r>
      <w:proofErr w:type="spellStart"/>
      <w:r w:rsidR="00887445" w:rsidRPr="00F47AD9">
        <w:rPr>
          <w:rFonts w:ascii="Arial" w:eastAsiaTheme="minorEastAsia" w:hAnsi="Arial" w:cs="Arial"/>
        </w:rPr>
        <w:t>LittleGiant</w:t>
      </w:r>
      <w:proofErr w:type="spellEnd"/>
      <w:r w:rsidR="00887445" w:rsidRPr="00F47AD9">
        <w:rPr>
          <w:rFonts w:ascii="Arial" w:eastAsiaTheme="minorEastAsia" w:hAnsi="Arial" w:cs="Arial"/>
        </w:rPr>
        <w:t xml:space="preserve"> pump that leads to a flow meter and the first length of </w:t>
      </w:r>
      <w:proofErr w:type="spellStart"/>
      <w:r w:rsidR="00887445" w:rsidRPr="00F47AD9">
        <w:rPr>
          <w:rFonts w:ascii="Arial" w:eastAsiaTheme="minorEastAsia" w:hAnsi="Arial" w:cs="Arial"/>
        </w:rPr>
        <w:t>MasterKleer</w:t>
      </w:r>
      <w:proofErr w:type="spellEnd"/>
      <w:r w:rsidR="00887445" w:rsidRPr="00F47AD9">
        <w:rPr>
          <w:rFonts w:ascii="Arial" w:eastAsiaTheme="minorEastAsia" w:hAnsi="Arial" w:cs="Arial"/>
        </w:rPr>
        <w:t xml:space="preserve"> PVC tubing connected to the test section inlet. More PVC tubing connected to the outlet leads to a PVC tee. One leg of the tee leads to the exhaust tank, while the other allows a PVC tube to </w:t>
      </w:r>
      <w:proofErr w:type="spellStart"/>
      <w:r w:rsidR="00887445" w:rsidRPr="00F47AD9">
        <w:rPr>
          <w:rFonts w:ascii="Arial" w:eastAsiaTheme="minorEastAsia" w:hAnsi="Arial" w:cs="Arial"/>
        </w:rPr>
        <w:t>recirculate</w:t>
      </w:r>
      <w:proofErr w:type="spellEnd"/>
      <w:r w:rsidR="00887445" w:rsidRPr="00F47AD9">
        <w:rPr>
          <w:rFonts w:ascii="Arial" w:eastAsiaTheme="minorEastAsia" w:hAnsi="Arial" w:cs="Arial"/>
        </w:rPr>
        <w:t xml:space="preserve"> back to the header tank</w:t>
      </w:r>
      <w:r w:rsidR="00D8175B">
        <w:rPr>
          <w:rFonts w:ascii="Arial" w:eastAsiaTheme="minorEastAsia" w:hAnsi="Arial" w:cs="Arial"/>
        </w:rPr>
        <w:t>. A</w:t>
      </w:r>
      <w:r w:rsidR="00887445" w:rsidRPr="00F47AD9">
        <w:rPr>
          <w:rFonts w:ascii="Arial" w:eastAsiaTheme="minorEastAsia" w:hAnsi="Arial" w:cs="Arial"/>
        </w:rPr>
        <w:t xml:space="preserve"> plug is inserted into </w:t>
      </w:r>
      <w:r w:rsidR="00D8175B">
        <w:rPr>
          <w:rFonts w:ascii="Arial" w:eastAsiaTheme="minorEastAsia" w:hAnsi="Arial" w:cs="Arial"/>
        </w:rPr>
        <w:t>the</w:t>
      </w:r>
      <w:r w:rsidR="00887445" w:rsidRPr="00F47AD9">
        <w:rPr>
          <w:rFonts w:ascii="Arial" w:eastAsiaTheme="minorEastAsia" w:hAnsi="Arial" w:cs="Arial"/>
        </w:rPr>
        <w:t xml:space="preserve"> hole</w:t>
      </w:r>
      <w:r w:rsidR="00D8175B">
        <w:rPr>
          <w:rFonts w:ascii="Arial" w:eastAsiaTheme="minorEastAsia" w:hAnsi="Arial" w:cs="Arial"/>
        </w:rPr>
        <w:t xml:space="preserve"> intended for activated particle injection.</w:t>
      </w:r>
      <w:r w:rsidR="00887445" w:rsidRPr="00F47AD9">
        <w:rPr>
          <w:rFonts w:ascii="Arial" w:eastAsiaTheme="minorEastAsia" w:hAnsi="Arial" w:cs="Arial"/>
        </w:rPr>
        <w:t xml:space="preserve"> </w:t>
      </w:r>
      <w:r w:rsidR="00D8175B">
        <w:rPr>
          <w:rFonts w:ascii="Arial" w:eastAsiaTheme="minorEastAsia" w:hAnsi="Arial" w:cs="Arial"/>
        </w:rPr>
        <w:t>A</w:t>
      </w:r>
      <w:r w:rsidR="00887445" w:rsidRPr="00F47AD9">
        <w:rPr>
          <w:rFonts w:ascii="Arial" w:eastAsiaTheme="minorEastAsia" w:hAnsi="Arial" w:cs="Arial"/>
        </w:rPr>
        <w:t xml:space="preserve"> capillary tube will be fitted to the hole a</w:t>
      </w:r>
      <w:r w:rsidR="006E33BB">
        <w:rPr>
          <w:rFonts w:ascii="Arial" w:eastAsiaTheme="minorEastAsia" w:hAnsi="Arial" w:cs="Arial"/>
        </w:rPr>
        <w:t>nd connected to a syringe</w:t>
      </w:r>
      <w:r w:rsidR="00D8175B">
        <w:rPr>
          <w:rFonts w:ascii="Arial" w:eastAsiaTheme="minorEastAsia" w:hAnsi="Arial" w:cs="Arial"/>
        </w:rPr>
        <w:t xml:space="preserve"> for activated particle insertion during the PEPT experiments</w:t>
      </w:r>
      <w:r w:rsidR="006E33BB">
        <w:rPr>
          <w:rFonts w:ascii="Arial" w:eastAsiaTheme="minorEastAsia" w:hAnsi="Arial" w:cs="Arial"/>
        </w:rPr>
        <w:t xml:space="preserve">. </w:t>
      </w:r>
      <w:r w:rsidR="00D8175B">
        <w:rPr>
          <w:rFonts w:ascii="Arial" w:eastAsiaTheme="minorEastAsia" w:hAnsi="Arial" w:cs="Arial"/>
        </w:rPr>
        <w:t>A</w:t>
      </w:r>
      <w:r w:rsidR="006E33BB">
        <w:rPr>
          <w:rFonts w:ascii="Arial" w:eastAsiaTheme="minorEastAsia" w:hAnsi="Arial" w:cs="Arial"/>
        </w:rPr>
        <w:t xml:space="preserve"> </w:t>
      </w:r>
      <w:proofErr w:type="spellStart"/>
      <w:r w:rsidR="006E33BB">
        <w:rPr>
          <w:rFonts w:ascii="Arial" w:eastAsiaTheme="minorEastAsia" w:hAnsi="Arial" w:cs="Arial"/>
        </w:rPr>
        <w:t>Nan</w:t>
      </w:r>
      <w:r w:rsidR="00D8175B">
        <w:rPr>
          <w:rFonts w:ascii="Arial" w:eastAsiaTheme="minorEastAsia" w:hAnsi="Arial" w:cs="Arial"/>
        </w:rPr>
        <w:t>oJet</w:t>
      </w:r>
      <w:proofErr w:type="spellEnd"/>
      <w:r w:rsidR="00D8175B">
        <w:rPr>
          <w:rFonts w:ascii="Arial" w:eastAsiaTheme="minorEastAsia" w:hAnsi="Arial" w:cs="Arial"/>
        </w:rPr>
        <w:t xml:space="preserve"> syringe pump was used</w:t>
      </w:r>
      <w:r w:rsidR="006E33BB">
        <w:rPr>
          <w:rFonts w:ascii="Arial" w:eastAsiaTheme="minorEastAsia" w:hAnsi="Arial" w:cs="Arial"/>
        </w:rPr>
        <w:t xml:space="preserve"> to </w:t>
      </w:r>
      <w:r w:rsidR="00887445" w:rsidRPr="00F47AD9">
        <w:rPr>
          <w:rFonts w:ascii="Arial" w:eastAsiaTheme="minorEastAsia" w:hAnsi="Arial" w:cs="Arial"/>
        </w:rPr>
        <w:t>re</w:t>
      </w:r>
      <w:r w:rsidR="00D8175B">
        <w:rPr>
          <w:rFonts w:ascii="Arial" w:eastAsiaTheme="minorEastAsia" w:hAnsi="Arial" w:cs="Arial"/>
        </w:rPr>
        <w:t>motely inject the F-18</w:t>
      </w:r>
      <w:r w:rsidR="00887445" w:rsidRPr="00F47AD9">
        <w:rPr>
          <w:rFonts w:ascii="Arial" w:eastAsiaTheme="minorEastAsia" w:hAnsi="Arial" w:cs="Arial"/>
        </w:rPr>
        <w:t xml:space="preserve"> into the test section</w:t>
      </w:r>
      <w:r w:rsidR="00D8175B">
        <w:rPr>
          <w:rFonts w:ascii="Arial" w:eastAsiaTheme="minorEastAsia" w:hAnsi="Arial" w:cs="Arial"/>
        </w:rPr>
        <w:t xml:space="preserve"> in prior imaging of </w:t>
      </w:r>
      <w:proofErr w:type="spellStart"/>
      <w:r w:rsidR="00D8175B">
        <w:rPr>
          <w:rFonts w:ascii="Arial" w:eastAsiaTheme="minorEastAsia" w:hAnsi="Arial" w:cs="Arial"/>
        </w:rPr>
        <w:t>advective</w:t>
      </w:r>
      <w:proofErr w:type="spellEnd"/>
      <w:r w:rsidR="00D8175B">
        <w:rPr>
          <w:rFonts w:ascii="Arial" w:eastAsiaTheme="minorEastAsia" w:hAnsi="Arial" w:cs="Arial"/>
        </w:rPr>
        <w:t xml:space="preserve"> diffusion flows using PET</w:t>
      </w:r>
      <w:r w:rsidR="00887445" w:rsidRPr="00F47AD9">
        <w:rPr>
          <w:rFonts w:ascii="Arial" w:eastAsiaTheme="minorEastAsia" w:hAnsi="Arial" w:cs="Arial"/>
        </w:rPr>
        <w:t>.</w:t>
      </w:r>
      <w:r w:rsidR="00D8175B">
        <w:rPr>
          <w:rFonts w:ascii="Arial" w:eastAsiaTheme="minorEastAsia" w:hAnsi="Arial" w:cs="Arial"/>
          <w:vertAlign w:val="superscript"/>
        </w:rPr>
        <w:t>2</w:t>
      </w:r>
      <w:r w:rsidR="00CA68CA">
        <w:rPr>
          <w:rFonts w:ascii="Arial" w:eastAsiaTheme="minorEastAsia" w:hAnsi="Arial" w:cs="Arial"/>
          <w:vertAlign w:val="superscript"/>
        </w:rPr>
        <w:t>7</w:t>
      </w:r>
      <w:r w:rsidR="00887445" w:rsidRPr="00F47AD9">
        <w:rPr>
          <w:rFonts w:ascii="Arial" w:eastAsiaTheme="minorEastAsia" w:hAnsi="Arial" w:cs="Arial"/>
        </w:rPr>
        <w:t xml:space="preserve"> </w:t>
      </w:r>
      <w:r w:rsidR="006E33BB">
        <w:rPr>
          <w:rFonts w:ascii="Arial" w:eastAsiaTheme="minorEastAsia" w:hAnsi="Arial" w:cs="Arial"/>
        </w:rPr>
        <w:t xml:space="preserve">However, </w:t>
      </w:r>
      <w:r w:rsidR="00D8175B">
        <w:rPr>
          <w:rFonts w:ascii="Arial" w:eastAsiaTheme="minorEastAsia" w:hAnsi="Arial" w:cs="Arial"/>
        </w:rPr>
        <w:t xml:space="preserve">current plans for the PEPT tests have the particles </w:t>
      </w:r>
      <w:r w:rsidR="006E33BB">
        <w:rPr>
          <w:rFonts w:ascii="Arial" w:eastAsiaTheme="minorEastAsia" w:hAnsi="Arial" w:cs="Arial"/>
        </w:rPr>
        <w:t xml:space="preserve">manually injected using a shielded syringe. </w:t>
      </w:r>
      <w:r w:rsidR="00887445" w:rsidRPr="00F47AD9">
        <w:rPr>
          <w:rFonts w:ascii="Arial" w:eastAsiaTheme="minorEastAsia" w:hAnsi="Arial" w:cs="Arial"/>
        </w:rPr>
        <w:t xml:space="preserve">Figure </w:t>
      </w:r>
      <w:r w:rsidR="006E33BB">
        <w:rPr>
          <w:rFonts w:ascii="Arial" w:eastAsiaTheme="minorEastAsia" w:hAnsi="Arial" w:cs="Arial"/>
        </w:rPr>
        <w:t>2</w:t>
      </w:r>
      <w:r w:rsidR="00FA7C41">
        <w:rPr>
          <w:rFonts w:ascii="Arial" w:eastAsiaTheme="minorEastAsia" w:hAnsi="Arial" w:cs="Arial"/>
        </w:rPr>
        <w:t>1</w:t>
      </w:r>
      <w:r w:rsidR="00887445" w:rsidRPr="00F47AD9">
        <w:rPr>
          <w:rFonts w:ascii="Arial" w:eastAsiaTheme="minorEastAsia" w:hAnsi="Arial" w:cs="Arial"/>
          <w:b/>
        </w:rPr>
        <w:t xml:space="preserve"> </w:t>
      </w:r>
      <w:r w:rsidR="00887445" w:rsidRPr="00F47AD9">
        <w:rPr>
          <w:rFonts w:ascii="Arial" w:eastAsiaTheme="minorEastAsia" w:hAnsi="Arial" w:cs="Arial"/>
        </w:rPr>
        <w:t xml:space="preserve">shows the flow loop setup. </w:t>
      </w:r>
    </w:p>
    <w:p w:rsidR="00F40F59" w:rsidRDefault="00F40F59" w:rsidP="00540E1E">
      <w:pPr>
        <w:spacing w:line="480" w:lineRule="auto"/>
        <w:rPr>
          <w:rFonts w:ascii="Arial" w:eastAsiaTheme="minorEastAsia" w:hAnsi="Arial" w:cs="Arial"/>
        </w:rPr>
      </w:pPr>
    </w:p>
    <w:p w:rsidR="00D8175B" w:rsidRPr="00F47AD9" w:rsidRDefault="00D8175B" w:rsidP="00540E1E">
      <w:pPr>
        <w:spacing w:line="480" w:lineRule="auto"/>
        <w:rPr>
          <w:rFonts w:ascii="Arial" w:eastAsiaTheme="minorEastAsia" w:hAnsi="Arial" w:cs="Arial"/>
        </w:rPr>
      </w:pPr>
    </w:p>
    <w:p w:rsidR="001C70CC" w:rsidRPr="00F47AD9" w:rsidRDefault="00887445" w:rsidP="00540E1E">
      <w:pPr>
        <w:spacing w:line="480" w:lineRule="auto"/>
        <w:jc w:val="center"/>
        <w:rPr>
          <w:rFonts w:ascii="Arial" w:eastAsiaTheme="minorEastAsia" w:hAnsi="Arial" w:cs="Arial"/>
          <w:b/>
        </w:rPr>
      </w:pPr>
      <w:r w:rsidRPr="00F47AD9">
        <w:rPr>
          <w:rFonts w:ascii="Arial" w:eastAsiaTheme="minorEastAsia" w:hAnsi="Arial" w:cs="Arial"/>
          <w:b/>
          <w:noProof/>
        </w:rPr>
        <w:lastRenderedPageBreak/>
        <w:drawing>
          <wp:inline distT="0" distB="0" distL="0" distR="0">
            <wp:extent cx="5078561" cy="3070578"/>
            <wp:effectExtent l="19050" t="0" r="7789"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5079534" cy="3071167"/>
                    </a:xfrm>
                    <a:prstGeom prst="rect">
                      <a:avLst/>
                    </a:prstGeom>
                    <a:noFill/>
                    <a:ln w="9525">
                      <a:noFill/>
                      <a:miter lim="800000"/>
                      <a:headEnd/>
                      <a:tailEnd/>
                    </a:ln>
                  </pic:spPr>
                </pic:pic>
              </a:graphicData>
            </a:graphic>
          </wp:inline>
        </w:drawing>
      </w:r>
      <w:bookmarkStart w:id="6" w:name="_Toc143332862"/>
    </w:p>
    <w:p w:rsidR="00E46C0C" w:rsidRDefault="006E33BB" w:rsidP="00540E1E">
      <w:pPr>
        <w:spacing w:line="480" w:lineRule="auto"/>
        <w:rPr>
          <w:rFonts w:ascii="Arial" w:eastAsiaTheme="minorEastAsia" w:hAnsi="Arial" w:cs="Arial"/>
          <w:b/>
        </w:rPr>
      </w:pPr>
      <w:r>
        <w:rPr>
          <w:rFonts w:ascii="Arial" w:eastAsiaTheme="minorEastAsia" w:hAnsi="Arial" w:cs="Arial"/>
          <w:b/>
        </w:rPr>
        <w:t>Figure 2</w:t>
      </w:r>
      <w:r w:rsidR="00FA7C41">
        <w:rPr>
          <w:rFonts w:ascii="Arial" w:eastAsiaTheme="minorEastAsia" w:hAnsi="Arial" w:cs="Arial"/>
          <w:b/>
        </w:rPr>
        <w:t>1: Test Section and Flow L</w:t>
      </w:r>
      <w:r w:rsidR="001C70CC" w:rsidRPr="00F47AD9">
        <w:rPr>
          <w:rFonts w:ascii="Arial" w:eastAsiaTheme="minorEastAsia" w:hAnsi="Arial" w:cs="Arial"/>
          <w:b/>
        </w:rPr>
        <w:t>oop</w:t>
      </w:r>
      <w:r w:rsidR="00FA7C41">
        <w:rPr>
          <w:rFonts w:ascii="Arial" w:eastAsiaTheme="minorEastAsia" w:hAnsi="Arial" w:cs="Arial"/>
          <w:b/>
        </w:rPr>
        <w:t xml:space="preserve"> S</w:t>
      </w:r>
      <w:r>
        <w:rPr>
          <w:rFonts w:ascii="Arial" w:eastAsiaTheme="minorEastAsia" w:hAnsi="Arial" w:cs="Arial"/>
          <w:b/>
        </w:rPr>
        <w:t>etup</w:t>
      </w:r>
      <w:r w:rsidR="001C70CC" w:rsidRPr="00F47AD9">
        <w:rPr>
          <w:rFonts w:ascii="Arial" w:eastAsiaTheme="minorEastAsia" w:hAnsi="Arial" w:cs="Arial"/>
          <w:b/>
        </w:rPr>
        <w:t>.</w:t>
      </w:r>
    </w:p>
    <w:p w:rsidR="00E46C0C" w:rsidRDefault="00E46C0C" w:rsidP="00540E1E">
      <w:pPr>
        <w:spacing w:line="480" w:lineRule="auto"/>
        <w:rPr>
          <w:rFonts w:ascii="Arial" w:eastAsiaTheme="minorEastAsia" w:hAnsi="Arial" w:cs="Arial"/>
          <w:b/>
        </w:rPr>
      </w:pPr>
    </w:p>
    <w:p w:rsidR="001C70CC" w:rsidRPr="00705CDF" w:rsidRDefault="00E46C0C" w:rsidP="00540E1E">
      <w:pPr>
        <w:spacing w:line="480" w:lineRule="auto"/>
        <w:rPr>
          <w:rFonts w:ascii="Arial" w:eastAsiaTheme="minorEastAsia" w:hAnsi="Arial" w:cs="Arial"/>
          <w:b/>
          <w:sz w:val="28"/>
          <w:szCs w:val="28"/>
        </w:rPr>
      </w:pPr>
      <w:r w:rsidRPr="00705CDF">
        <w:rPr>
          <w:rFonts w:ascii="Arial" w:eastAsiaTheme="minorEastAsia" w:hAnsi="Arial" w:cs="Arial"/>
          <w:b/>
          <w:sz w:val="28"/>
          <w:szCs w:val="28"/>
        </w:rPr>
        <w:t>3.2</w:t>
      </w:r>
      <w:r w:rsidRPr="00705CDF">
        <w:rPr>
          <w:rFonts w:ascii="Arial" w:eastAsiaTheme="minorEastAsia" w:hAnsi="Arial" w:cs="Arial"/>
          <w:b/>
          <w:sz w:val="28"/>
          <w:szCs w:val="28"/>
        </w:rPr>
        <w:tab/>
      </w:r>
      <w:r w:rsidR="001C70CC" w:rsidRPr="00705CDF">
        <w:rPr>
          <w:rFonts w:ascii="Arial" w:eastAsiaTheme="minorEastAsia" w:hAnsi="Arial" w:cs="Arial"/>
          <w:b/>
          <w:sz w:val="28"/>
          <w:szCs w:val="28"/>
        </w:rPr>
        <w:t>Experiment</w:t>
      </w:r>
      <w:r w:rsidR="0055740F" w:rsidRPr="00705CDF">
        <w:rPr>
          <w:rFonts w:ascii="Arial" w:eastAsiaTheme="minorEastAsia" w:hAnsi="Arial" w:cs="Arial"/>
          <w:b/>
          <w:sz w:val="28"/>
          <w:szCs w:val="28"/>
        </w:rPr>
        <w:t>al</w:t>
      </w:r>
      <w:r w:rsidR="001C70CC" w:rsidRPr="00705CDF">
        <w:rPr>
          <w:rFonts w:ascii="Arial" w:eastAsiaTheme="minorEastAsia" w:hAnsi="Arial" w:cs="Arial"/>
          <w:b/>
          <w:sz w:val="28"/>
          <w:szCs w:val="28"/>
        </w:rPr>
        <w:t xml:space="preserve"> </w:t>
      </w:r>
      <w:r w:rsidR="0055740F" w:rsidRPr="00705CDF">
        <w:rPr>
          <w:rFonts w:ascii="Arial" w:eastAsiaTheme="minorEastAsia" w:hAnsi="Arial" w:cs="Arial"/>
          <w:b/>
          <w:sz w:val="28"/>
          <w:szCs w:val="28"/>
        </w:rPr>
        <w:t>Conditions</w:t>
      </w:r>
    </w:p>
    <w:p w:rsidR="001C70CC" w:rsidRDefault="00263418" w:rsidP="00540E1E">
      <w:pPr>
        <w:spacing w:line="480" w:lineRule="auto"/>
        <w:rPr>
          <w:rFonts w:ascii="Arial" w:hAnsi="Arial" w:cs="Arial"/>
        </w:rPr>
      </w:pPr>
      <w:r>
        <w:rPr>
          <w:rFonts w:ascii="Arial" w:hAnsi="Arial" w:cs="Arial"/>
          <w:b/>
          <w:bCs/>
          <w:caps/>
        </w:rPr>
        <w:tab/>
      </w:r>
      <w:r w:rsidR="001C70CC" w:rsidRPr="00F47AD9">
        <w:rPr>
          <w:rFonts w:ascii="Arial" w:hAnsi="Arial" w:cs="Arial"/>
        </w:rPr>
        <w:t>A Class IV laser is setup on its side parallel to the side of the test section. Protective goggles were worn at all times when the laser was on. A metal arm suspends the camera and lens above the test section perpendicular to where the laser light will illumin</w:t>
      </w:r>
      <w:r w:rsidR="002B109A">
        <w:rPr>
          <w:rFonts w:ascii="Arial" w:hAnsi="Arial" w:cs="Arial"/>
        </w:rPr>
        <w:t>ate the seeded particles. T</w:t>
      </w:r>
      <w:r>
        <w:rPr>
          <w:rFonts w:ascii="Arial" w:hAnsi="Arial" w:cs="Arial"/>
        </w:rPr>
        <w:t>able 2</w:t>
      </w:r>
      <w:r w:rsidR="001C70CC" w:rsidRPr="00F47AD9">
        <w:rPr>
          <w:rFonts w:ascii="Arial" w:hAnsi="Arial" w:cs="Arial"/>
        </w:rPr>
        <w:t xml:space="preserve"> lists the acquisition equipment used in the PIV experiment.</w:t>
      </w:r>
      <w:r w:rsidR="00D8175B">
        <w:rPr>
          <w:rFonts w:ascii="Arial" w:hAnsi="Arial" w:cs="Arial"/>
        </w:rPr>
        <w:t xml:space="preserve"> </w:t>
      </w:r>
    </w:p>
    <w:p w:rsidR="00511A62" w:rsidRDefault="00511A62" w:rsidP="00540E1E">
      <w:pPr>
        <w:spacing w:line="480" w:lineRule="auto"/>
        <w:rPr>
          <w:rFonts w:ascii="Arial" w:hAnsi="Arial" w:cs="Arial"/>
        </w:rPr>
      </w:pPr>
    </w:p>
    <w:p w:rsidR="00511A62" w:rsidRDefault="00511A62" w:rsidP="00540E1E">
      <w:pPr>
        <w:spacing w:line="480" w:lineRule="auto"/>
        <w:rPr>
          <w:rFonts w:ascii="Arial" w:hAnsi="Arial" w:cs="Arial"/>
        </w:rPr>
      </w:pPr>
    </w:p>
    <w:p w:rsidR="00511A62" w:rsidRDefault="00511A62" w:rsidP="00540E1E">
      <w:pPr>
        <w:spacing w:line="480" w:lineRule="auto"/>
        <w:rPr>
          <w:rFonts w:ascii="Arial" w:hAnsi="Arial" w:cs="Arial"/>
        </w:rPr>
      </w:pPr>
    </w:p>
    <w:p w:rsidR="00511A62" w:rsidRPr="00D8175B" w:rsidRDefault="00511A62" w:rsidP="00540E1E">
      <w:pPr>
        <w:spacing w:line="480" w:lineRule="auto"/>
        <w:rPr>
          <w:rFonts w:ascii="Arial" w:hAnsi="Arial" w:cs="Arial"/>
          <w:b/>
        </w:rPr>
      </w:pPr>
    </w:p>
    <w:p w:rsidR="001C70CC" w:rsidRPr="00F47AD9" w:rsidRDefault="001C70CC" w:rsidP="00540E1E">
      <w:pPr>
        <w:spacing w:line="480" w:lineRule="auto"/>
        <w:rPr>
          <w:rFonts w:ascii="Arial" w:hAnsi="Arial" w:cs="Arial"/>
        </w:rPr>
      </w:pPr>
    </w:p>
    <w:p w:rsidR="00EF1D65" w:rsidRPr="00F47AD9" w:rsidRDefault="00263418" w:rsidP="00540E1E">
      <w:pPr>
        <w:spacing w:line="480" w:lineRule="auto"/>
        <w:jc w:val="center"/>
        <w:rPr>
          <w:rFonts w:ascii="Arial" w:hAnsi="Arial" w:cs="Arial"/>
          <w:b/>
        </w:rPr>
      </w:pPr>
      <w:r>
        <w:rPr>
          <w:rFonts w:ascii="Arial" w:hAnsi="Arial" w:cs="Arial"/>
          <w:b/>
        </w:rPr>
        <w:lastRenderedPageBreak/>
        <w:t>Table 2</w:t>
      </w:r>
      <w:r w:rsidR="001C70CC" w:rsidRPr="00F47AD9">
        <w:rPr>
          <w:rFonts w:ascii="Arial" w:hAnsi="Arial" w:cs="Arial"/>
          <w:b/>
        </w:rPr>
        <w:t>: Equipment List for PIV Experiment</w:t>
      </w:r>
    </w:p>
    <w:tbl>
      <w:tblPr>
        <w:tblStyle w:val="TableGrid"/>
        <w:tblW w:w="0" w:type="auto"/>
        <w:tblInd w:w="738" w:type="dxa"/>
        <w:tblLook w:val="04A0"/>
      </w:tblPr>
      <w:tblGrid>
        <w:gridCol w:w="4050"/>
        <w:gridCol w:w="4050"/>
      </w:tblGrid>
      <w:tr w:rsidR="007F2686" w:rsidRPr="000E2C9D" w:rsidTr="000F24F1">
        <w:tc>
          <w:tcPr>
            <w:tcW w:w="4050" w:type="dxa"/>
          </w:tcPr>
          <w:p w:rsidR="007F2686" w:rsidRPr="000E2C9D" w:rsidRDefault="007F2686" w:rsidP="000F24F1">
            <w:pPr>
              <w:jc w:val="center"/>
              <w:rPr>
                <w:rFonts w:ascii="Arial" w:hAnsi="Arial" w:cs="Arial"/>
                <w:b/>
                <w:sz w:val="24"/>
                <w:szCs w:val="24"/>
              </w:rPr>
            </w:pPr>
            <w:r w:rsidRPr="000E2C9D">
              <w:rPr>
                <w:rFonts w:ascii="Arial" w:hAnsi="Arial" w:cs="Arial"/>
                <w:b/>
                <w:sz w:val="24"/>
                <w:szCs w:val="24"/>
              </w:rPr>
              <w:t>Component</w:t>
            </w:r>
          </w:p>
        </w:tc>
        <w:tc>
          <w:tcPr>
            <w:tcW w:w="4050" w:type="dxa"/>
          </w:tcPr>
          <w:p w:rsidR="007F2686" w:rsidRPr="000E2C9D" w:rsidRDefault="007F2686" w:rsidP="000F24F1">
            <w:pPr>
              <w:jc w:val="center"/>
              <w:rPr>
                <w:rFonts w:ascii="Arial" w:hAnsi="Arial" w:cs="Arial"/>
                <w:b/>
                <w:sz w:val="24"/>
                <w:szCs w:val="24"/>
              </w:rPr>
            </w:pPr>
            <w:r w:rsidRPr="000E2C9D">
              <w:rPr>
                <w:rFonts w:ascii="Arial" w:hAnsi="Arial" w:cs="Arial"/>
                <w:b/>
                <w:sz w:val="24"/>
                <w:szCs w:val="24"/>
              </w:rPr>
              <w:t>Model/Version</w:t>
            </w:r>
          </w:p>
        </w:tc>
      </w:tr>
      <w:tr w:rsidR="007F2686" w:rsidRPr="000E2C9D" w:rsidTr="000F24F1">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Capture/Processing Software:</w:t>
            </w:r>
          </w:p>
        </w:tc>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Insight 4G V.10.0.3.22</w:t>
            </w:r>
          </w:p>
        </w:tc>
      </w:tr>
      <w:tr w:rsidR="007F2686" w:rsidRPr="000E2C9D" w:rsidTr="000F24F1">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Camera:</w:t>
            </w:r>
          </w:p>
        </w:tc>
        <w:tc>
          <w:tcPr>
            <w:tcW w:w="4050" w:type="dxa"/>
          </w:tcPr>
          <w:p w:rsidR="007F2686" w:rsidRPr="000E2C9D" w:rsidRDefault="007F2686" w:rsidP="000F24F1">
            <w:pPr>
              <w:jc w:val="center"/>
              <w:rPr>
                <w:rFonts w:ascii="Arial" w:hAnsi="Arial" w:cs="Arial"/>
                <w:sz w:val="24"/>
                <w:szCs w:val="24"/>
              </w:rPr>
            </w:pPr>
            <w:proofErr w:type="spellStart"/>
            <w:r w:rsidRPr="000E2C9D">
              <w:rPr>
                <w:rFonts w:ascii="Arial" w:hAnsi="Arial" w:cs="Arial"/>
                <w:sz w:val="24"/>
                <w:szCs w:val="24"/>
              </w:rPr>
              <w:t>Powerview</w:t>
            </w:r>
            <w:proofErr w:type="spellEnd"/>
            <w:r w:rsidRPr="000E2C9D">
              <w:rPr>
                <w:rFonts w:ascii="Arial" w:hAnsi="Arial" w:cs="Arial"/>
                <w:sz w:val="24"/>
                <w:szCs w:val="24"/>
              </w:rPr>
              <w:t xml:space="preserve"> Plus 4MP</w:t>
            </w:r>
          </w:p>
        </w:tc>
      </w:tr>
      <w:tr w:rsidR="007F2686" w:rsidRPr="000E2C9D" w:rsidTr="000F24F1">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Capture Card:</w:t>
            </w:r>
          </w:p>
        </w:tc>
        <w:tc>
          <w:tcPr>
            <w:tcW w:w="4050" w:type="dxa"/>
          </w:tcPr>
          <w:p w:rsidR="007F2686" w:rsidRPr="000E2C9D" w:rsidRDefault="007F2686" w:rsidP="000F24F1">
            <w:pPr>
              <w:jc w:val="center"/>
              <w:rPr>
                <w:rFonts w:ascii="Arial" w:hAnsi="Arial" w:cs="Arial"/>
                <w:sz w:val="24"/>
                <w:szCs w:val="24"/>
              </w:rPr>
            </w:pPr>
            <w:proofErr w:type="spellStart"/>
            <w:r w:rsidRPr="000E2C9D">
              <w:rPr>
                <w:rFonts w:ascii="Arial" w:hAnsi="Arial" w:cs="Arial"/>
                <w:sz w:val="24"/>
                <w:szCs w:val="24"/>
              </w:rPr>
              <w:t>Xcelera</w:t>
            </w:r>
            <w:proofErr w:type="spellEnd"/>
            <w:r w:rsidRPr="000E2C9D">
              <w:rPr>
                <w:rFonts w:ascii="Arial" w:hAnsi="Arial" w:cs="Arial"/>
                <w:sz w:val="24"/>
                <w:szCs w:val="24"/>
              </w:rPr>
              <w:t>-CL PX4</w:t>
            </w:r>
          </w:p>
        </w:tc>
      </w:tr>
      <w:tr w:rsidR="007F2686" w:rsidRPr="000E2C9D" w:rsidTr="000F24F1">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Capture Card Software/Driver:</w:t>
            </w:r>
          </w:p>
        </w:tc>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Teledyne DALSA Cam-Expert V.7.10.00.1022</w:t>
            </w:r>
          </w:p>
        </w:tc>
      </w:tr>
      <w:tr w:rsidR="007F2686" w:rsidRPr="000E2C9D" w:rsidTr="000F24F1">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Laser:</w:t>
            </w:r>
          </w:p>
        </w:tc>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YAG New Solo I</w:t>
            </w:r>
          </w:p>
        </w:tc>
      </w:tr>
      <w:tr w:rsidR="007F2686" w:rsidRPr="000E2C9D" w:rsidTr="000F24F1">
        <w:tc>
          <w:tcPr>
            <w:tcW w:w="4050" w:type="dxa"/>
          </w:tcPr>
          <w:p w:rsidR="007F2686" w:rsidRPr="000E2C9D" w:rsidRDefault="007F2686" w:rsidP="000F24F1">
            <w:pPr>
              <w:jc w:val="center"/>
              <w:rPr>
                <w:rFonts w:ascii="Arial" w:hAnsi="Arial" w:cs="Arial"/>
                <w:sz w:val="24"/>
                <w:szCs w:val="24"/>
              </w:rPr>
            </w:pPr>
            <w:r w:rsidRPr="000E2C9D">
              <w:rPr>
                <w:rFonts w:ascii="Arial" w:hAnsi="Arial" w:cs="Arial"/>
                <w:sz w:val="24"/>
                <w:szCs w:val="24"/>
              </w:rPr>
              <w:t>Synchronizer:</w:t>
            </w:r>
          </w:p>
        </w:tc>
        <w:tc>
          <w:tcPr>
            <w:tcW w:w="4050" w:type="dxa"/>
          </w:tcPr>
          <w:p w:rsidR="007F2686" w:rsidRPr="000E2C9D" w:rsidRDefault="007F2686" w:rsidP="000F24F1">
            <w:pPr>
              <w:jc w:val="center"/>
              <w:rPr>
                <w:rFonts w:ascii="Arial" w:hAnsi="Arial" w:cs="Arial"/>
                <w:sz w:val="24"/>
                <w:szCs w:val="24"/>
              </w:rPr>
            </w:pPr>
            <w:proofErr w:type="spellStart"/>
            <w:r w:rsidRPr="000E2C9D">
              <w:rPr>
                <w:rFonts w:ascii="Arial" w:hAnsi="Arial" w:cs="Arial"/>
                <w:sz w:val="24"/>
                <w:szCs w:val="24"/>
              </w:rPr>
              <w:t>LaserPulse</w:t>
            </w:r>
            <w:proofErr w:type="spellEnd"/>
            <w:r w:rsidRPr="000E2C9D">
              <w:rPr>
                <w:rFonts w:ascii="Arial" w:hAnsi="Arial" w:cs="Arial"/>
                <w:sz w:val="24"/>
                <w:szCs w:val="24"/>
              </w:rPr>
              <w:t xml:space="preserve"> Model 610036</w:t>
            </w:r>
          </w:p>
        </w:tc>
      </w:tr>
    </w:tbl>
    <w:p w:rsidR="001C70CC" w:rsidRPr="00F47AD9" w:rsidRDefault="001C70CC" w:rsidP="0006481D">
      <w:pPr>
        <w:spacing w:line="480" w:lineRule="auto"/>
        <w:rPr>
          <w:rFonts w:ascii="Arial" w:hAnsi="Arial" w:cs="Arial"/>
        </w:rPr>
      </w:pPr>
    </w:p>
    <w:p w:rsidR="001C70CC" w:rsidRPr="00F47AD9" w:rsidRDefault="00263418" w:rsidP="00540E1E">
      <w:pPr>
        <w:spacing w:line="480" w:lineRule="auto"/>
        <w:rPr>
          <w:rFonts w:ascii="Arial" w:hAnsi="Arial" w:cs="Arial"/>
        </w:rPr>
      </w:pPr>
      <w:r>
        <w:rPr>
          <w:rFonts w:ascii="Arial" w:hAnsi="Arial" w:cs="Arial"/>
        </w:rPr>
        <w:tab/>
        <w:t>Below in Table 3</w:t>
      </w:r>
      <w:r w:rsidR="001C70CC" w:rsidRPr="00F47AD9">
        <w:rPr>
          <w:rFonts w:ascii="Arial" w:hAnsi="Arial" w:cs="Arial"/>
        </w:rPr>
        <w:t xml:space="preserve">, the PIV experimental conditions are listed. A flow meter was used to measure the velocity of the water leaving the pump before it entered the test section. This velocity was recorded after the loop had been running for 5 </w:t>
      </w:r>
      <w:r w:rsidR="00DC6460">
        <w:rPr>
          <w:rFonts w:ascii="Arial" w:hAnsi="Arial" w:cs="Arial"/>
        </w:rPr>
        <w:t>minutes to acquire</w:t>
      </w:r>
      <w:r w:rsidR="001C70CC" w:rsidRPr="00F47AD9">
        <w:rPr>
          <w:rFonts w:ascii="Arial" w:hAnsi="Arial" w:cs="Arial"/>
        </w:rPr>
        <w:t xml:space="preserve"> steady state</w:t>
      </w:r>
      <w:r w:rsidR="00DC6460">
        <w:rPr>
          <w:rFonts w:ascii="Arial" w:hAnsi="Arial" w:cs="Arial"/>
        </w:rPr>
        <w:t xml:space="preserve"> conditions</w:t>
      </w:r>
      <w:r w:rsidR="001C70CC" w:rsidRPr="00F47AD9">
        <w:rPr>
          <w:rFonts w:ascii="Arial" w:hAnsi="Arial" w:cs="Arial"/>
        </w:rPr>
        <w:t xml:space="preserve">. The fluid temperature was measured using a thermocouple inside the header tank. </w:t>
      </w:r>
    </w:p>
    <w:p w:rsidR="00263418" w:rsidRPr="00F47AD9" w:rsidRDefault="00263418" w:rsidP="00540E1E">
      <w:pPr>
        <w:spacing w:line="480" w:lineRule="auto"/>
        <w:rPr>
          <w:rFonts w:ascii="Arial" w:hAnsi="Arial" w:cs="Arial"/>
        </w:rPr>
      </w:pPr>
    </w:p>
    <w:p w:rsidR="001C70CC" w:rsidRPr="00263418" w:rsidRDefault="00263418" w:rsidP="00540E1E">
      <w:pPr>
        <w:spacing w:line="480" w:lineRule="auto"/>
        <w:jc w:val="center"/>
        <w:rPr>
          <w:rFonts w:ascii="Arial" w:hAnsi="Arial" w:cs="Arial"/>
          <w:b/>
        </w:rPr>
      </w:pPr>
      <w:r>
        <w:rPr>
          <w:rFonts w:ascii="Arial" w:hAnsi="Arial" w:cs="Arial"/>
          <w:b/>
        </w:rPr>
        <w:t>Table 3</w:t>
      </w:r>
      <w:r w:rsidR="001C70CC" w:rsidRPr="00F47AD9">
        <w:rPr>
          <w:rFonts w:ascii="Arial" w:hAnsi="Arial" w:cs="Arial"/>
          <w:b/>
        </w:rPr>
        <w:t>: Experimental Conditions</w:t>
      </w:r>
    </w:p>
    <w:tbl>
      <w:tblPr>
        <w:tblStyle w:val="TableGrid"/>
        <w:tblW w:w="0" w:type="auto"/>
        <w:jc w:val="center"/>
        <w:tblLook w:val="04A0"/>
      </w:tblPr>
      <w:tblGrid>
        <w:gridCol w:w="2376"/>
        <w:gridCol w:w="2376"/>
      </w:tblGrid>
      <w:tr w:rsidR="001C70CC" w:rsidRPr="00F47AD9" w:rsidTr="0019318E">
        <w:trPr>
          <w:jc w:val="center"/>
        </w:trPr>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Fluid:</w:t>
            </w:r>
          </w:p>
        </w:tc>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Water</w:t>
            </w:r>
          </w:p>
        </w:tc>
      </w:tr>
      <w:tr w:rsidR="001C70CC" w:rsidRPr="00F47AD9" w:rsidTr="0019318E">
        <w:trPr>
          <w:jc w:val="center"/>
        </w:trPr>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Fluid Temperature:</w:t>
            </w:r>
          </w:p>
        </w:tc>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20</w:t>
            </w:r>
            <w:r w:rsidRPr="00F47AD9">
              <w:rPr>
                <w:rFonts w:ascii="Arial" w:hAnsi="Arial" w:cs="Arial"/>
                <w:sz w:val="24"/>
                <w:szCs w:val="24"/>
                <w:vertAlign w:val="superscript"/>
              </w:rPr>
              <w:t>◦</w:t>
            </w:r>
            <w:r w:rsidRPr="00F47AD9">
              <w:rPr>
                <w:rFonts w:ascii="Arial" w:hAnsi="Arial" w:cs="Arial"/>
                <w:sz w:val="24"/>
                <w:szCs w:val="24"/>
              </w:rPr>
              <w:t>C</w:t>
            </w:r>
          </w:p>
        </w:tc>
      </w:tr>
      <w:tr w:rsidR="001C70CC" w:rsidRPr="00F47AD9" w:rsidTr="0019318E">
        <w:trPr>
          <w:jc w:val="center"/>
        </w:trPr>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Channel Geometry:</w:t>
            </w:r>
          </w:p>
        </w:tc>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Rectangular Duct</w:t>
            </w:r>
          </w:p>
        </w:tc>
      </w:tr>
      <w:tr w:rsidR="001C70CC" w:rsidRPr="00F47AD9" w:rsidTr="0019318E">
        <w:trPr>
          <w:jc w:val="center"/>
        </w:trPr>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Channel Length:</w:t>
            </w:r>
          </w:p>
        </w:tc>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26.5"</w:t>
            </w:r>
          </w:p>
        </w:tc>
      </w:tr>
      <w:tr w:rsidR="001C70CC" w:rsidRPr="00F47AD9" w:rsidTr="0019318E">
        <w:trPr>
          <w:jc w:val="center"/>
        </w:trPr>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Channel Width:</w:t>
            </w:r>
          </w:p>
        </w:tc>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2.3125"</w:t>
            </w:r>
          </w:p>
        </w:tc>
      </w:tr>
      <w:tr w:rsidR="001C70CC" w:rsidRPr="00F47AD9" w:rsidTr="0019318E">
        <w:trPr>
          <w:jc w:val="center"/>
        </w:trPr>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Channel Height:</w:t>
            </w:r>
          </w:p>
        </w:tc>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0.75"</w:t>
            </w:r>
          </w:p>
        </w:tc>
      </w:tr>
      <w:tr w:rsidR="001C70CC" w:rsidRPr="00F47AD9" w:rsidTr="0019318E">
        <w:trPr>
          <w:jc w:val="center"/>
        </w:trPr>
        <w:tc>
          <w:tcPr>
            <w:tcW w:w="2376" w:type="dxa"/>
          </w:tcPr>
          <w:p w:rsidR="001C70CC" w:rsidRPr="00F47AD9" w:rsidRDefault="001C70CC" w:rsidP="00263418">
            <w:pPr>
              <w:rPr>
                <w:rFonts w:ascii="Arial" w:hAnsi="Arial" w:cs="Arial"/>
                <w:sz w:val="24"/>
                <w:szCs w:val="24"/>
              </w:rPr>
            </w:pPr>
            <w:r w:rsidRPr="00F47AD9">
              <w:rPr>
                <w:rFonts w:ascii="Arial" w:hAnsi="Arial" w:cs="Arial"/>
                <w:sz w:val="24"/>
                <w:szCs w:val="24"/>
              </w:rPr>
              <w:t>Flow Rate</w:t>
            </w:r>
            <w:r w:rsidR="00D8175B">
              <w:rPr>
                <w:rFonts w:ascii="Arial" w:hAnsi="Arial" w:cs="Arial"/>
                <w:sz w:val="24"/>
                <w:szCs w:val="24"/>
              </w:rPr>
              <w:t xml:space="preserve"> in Turbine Meter</w:t>
            </w:r>
            <w:r w:rsidRPr="00F47AD9">
              <w:rPr>
                <w:rFonts w:ascii="Arial" w:hAnsi="Arial" w:cs="Arial"/>
                <w:sz w:val="24"/>
                <w:szCs w:val="24"/>
              </w:rPr>
              <w:t>:</w:t>
            </w:r>
          </w:p>
        </w:tc>
        <w:tc>
          <w:tcPr>
            <w:tcW w:w="2376" w:type="dxa"/>
          </w:tcPr>
          <w:p w:rsidR="001C70CC" w:rsidRPr="00F47AD9" w:rsidRDefault="00D8175B" w:rsidP="00263418">
            <w:pPr>
              <w:rPr>
                <w:rFonts w:ascii="Arial" w:hAnsi="Arial" w:cs="Arial"/>
                <w:sz w:val="24"/>
                <w:szCs w:val="24"/>
              </w:rPr>
            </w:pPr>
            <w:r>
              <w:rPr>
                <w:rFonts w:ascii="Arial" w:hAnsi="Arial" w:cs="Arial"/>
                <w:sz w:val="24"/>
                <w:szCs w:val="24"/>
              </w:rPr>
              <w:t>0.38</w:t>
            </w:r>
            <w:r w:rsidR="001C70CC" w:rsidRPr="00F47AD9">
              <w:rPr>
                <w:rFonts w:ascii="Arial" w:hAnsi="Arial" w:cs="Arial"/>
                <w:sz w:val="24"/>
                <w:szCs w:val="24"/>
              </w:rPr>
              <w:t xml:space="preserve"> m/s</w:t>
            </w:r>
          </w:p>
        </w:tc>
      </w:tr>
      <w:tr w:rsidR="001C70CC" w:rsidRPr="00F47AD9" w:rsidTr="0019318E">
        <w:trPr>
          <w:jc w:val="center"/>
        </w:trPr>
        <w:tc>
          <w:tcPr>
            <w:tcW w:w="2376" w:type="dxa"/>
          </w:tcPr>
          <w:p w:rsidR="001C70CC" w:rsidRPr="00F47AD9" w:rsidRDefault="001C70CC" w:rsidP="00263418">
            <w:pPr>
              <w:rPr>
                <w:rFonts w:ascii="Arial" w:hAnsi="Arial" w:cs="Arial"/>
                <w:sz w:val="24"/>
                <w:szCs w:val="24"/>
              </w:rPr>
            </w:pPr>
            <w:proofErr w:type="spellStart"/>
            <w:r w:rsidRPr="00F47AD9">
              <w:rPr>
                <w:rFonts w:ascii="Arial" w:hAnsi="Arial" w:cs="Arial"/>
                <w:sz w:val="24"/>
                <w:szCs w:val="24"/>
              </w:rPr>
              <w:t>Reynold's</w:t>
            </w:r>
            <w:proofErr w:type="spellEnd"/>
            <w:r w:rsidRPr="00F47AD9">
              <w:rPr>
                <w:rFonts w:ascii="Arial" w:hAnsi="Arial" w:cs="Arial"/>
                <w:sz w:val="24"/>
                <w:szCs w:val="24"/>
              </w:rPr>
              <w:t xml:space="preserve"> Number:</w:t>
            </w:r>
          </w:p>
        </w:tc>
        <w:tc>
          <w:tcPr>
            <w:tcW w:w="2376" w:type="dxa"/>
          </w:tcPr>
          <w:p w:rsidR="001C70CC" w:rsidRPr="00F47AD9" w:rsidRDefault="00D8175B" w:rsidP="00263418">
            <w:pPr>
              <w:rPr>
                <w:rFonts w:ascii="Arial" w:hAnsi="Arial" w:cs="Arial"/>
                <w:sz w:val="24"/>
                <w:szCs w:val="24"/>
              </w:rPr>
            </w:pPr>
            <w:r>
              <w:rPr>
                <w:rFonts w:ascii="Arial" w:hAnsi="Arial" w:cs="Arial"/>
                <w:sz w:val="24"/>
                <w:szCs w:val="24"/>
              </w:rPr>
              <w:t>22,179</w:t>
            </w:r>
          </w:p>
        </w:tc>
      </w:tr>
    </w:tbl>
    <w:p w:rsidR="001C70CC" w:rsidRPr="00F47AD9" w:rsidRDefault="001C70CC" w:rsidP="00540E1E">
      <w:pPr>
        <w:spacing w:line="480" w:lineRule="auto"/>
        <w:jc w:val="center"/>
        <w:rPr>
          <w:rFonts w:ascii="Arial" w:hAnsi="Arial" w:cs="Arial"/>
        </w:rPr>
      </w:pPr>
    </w:p>
    <w:p w:rsidR="0055740F" w:rsidRDefault="001C70CC" w:rsidP="00540E1E">
      <w:pPr>
        <w:spacing w:line="480" w:lineRule="auto"/>
        <w:rPr>
          <w:rFonts w:ascii="Arial" w:hAnsi="Arial" w:cs="Arial"/>
        </w:rPr>
      </w:pPr>
      <w:r w:rsidRPr="00F47AD9">
        <w:rPr>
          <w:rFonts w:ascii="Arial" w:hAnsi="Arial" w:cs="Arial"/>
        </w:rPr>
        <w:tab/>
        <w:t>The see</w:t>
      </w:r>
      <w:r w:rsidR="00263418">
        <w:rPr>
          <w:rFonts w:ascii="Arial" w:hAnsi="Arial" w:cs="Arial"/>
        </w:rPr>
        <w:t xml:space="preserve">ding particles in Table 4 </w:t>
      </w:r>
      <w:r w:rsidRPr="00F47AD9">
        <w:rPr>
          <w:rFonts w:ascii="Arial" w:hAnsi="Arial" w:cs="Arial"/>
        </w:rPr>
        <w:t>were chosen with a density equal to water to maintain a negligible settling velocity</w:t>
      </w:r>
      <w:r w:rsidR="00DC6460">
        <w:rPr>
          <w:rFonts w:ascii="Arial" w:hAnsi="Arial" w:cs="Arial"/>
        </w:rPr>
        <w:t>.</w:t>
      </w:r>
      <w:r w:rsidR="00DC6460">
        <w:rPr>
          <w:rFonts w:ascii="Arial" w:hAnsi="Arial" w:cs="Arial"/>
          <w:vertAlign w:val="superscript"/>
        </w:rPr>
        <w:t>1</w:t>
      </w:r>
      <w:r w:rsidR="001F7200">
        <w:rPr>
          <w:rFonts w:ascii="Arial" w:hAnsi="Arial" w:cs="Arial"/>
          <w:vertAlign w:val="superscript"/>
        </w:rPr>
        <w:t>9</w:t>
      </w:r>
    </w:p>
    <w:p w:rsidR="00263418" w:rsidRDefault="00263418" w:rsidP="00540E1E">
      <w:pPr>
        <w:spacing w:line="480" w:lineRule="auto"/>
        <w:rPr>
          <w:rFonts w:ascii="Arial" w:hAnsi="Arial" w:cs="Arial"/>
        </w:rPr>
      </w:pPr>
    </w:p>
    <w:p w:rsidR="00C939D0" w:rsidRPr="00263418" w:rsidRDefault="00C939D0" w:rsidP="00540E1E">
      <w:pPr>
        <w:spacing w:line="480" w:lineRule="auto"/>
        <w:rPr>
          <w:rFonts w:ascii="Arial" w:hAnsi="Arial" w:cs="Arial"/>
        </w:rPr>
      </w:pPr>
    </w:p>
    <w:p w:rsidR="001C70CC" w:rsidRPr="00F47AD9" w:rsidRDefault="00263418" w:rsidP="00540E1E">
      <w:pPr>
        <w:spacing w:line="480" w:lineRule="auto"/>
        <w:jc w:val="center"/>
        <w:rPr>
          <w:rFonts w:ascii="Arial" w:hAnsi="Arial" w:cs="Arial"/>
          <w:b/>
        </w:rPr>
      </w:pPr>
      <w:r>
        <w:rPr>
          <w:rFonts w:ascii="Arial" w:hAnsi="Arial" w:cs="Arial"/>
          <w:b/>
        </w:rPr>
        <w:lastRenderedPageBreak/>
        <w:t>Table 4</w:t>
      </w:r>
      <w:r w:rsidR="001C70CC" w:rsidRPr="00F47AD9">
        <w:rPr>
          <w:rFonts w:ascii="Arial" w:hAnsi="Arial" w:cs="Arial"/>
          <w:b/>
        </w:rPr>
        <w:t>: Experimental Parameters</w:t>
      </w:r>
    </w:p>
    <w:tbl>
      <w:tblPr>
        <w:tblW w:w="0" w:type="auto"/>
        <w:jc w:val="center"/>
        <w:tblInd w:w="-1622" w:type="dxa"/>
        <w:tblBorders>
          <w:top w:val="single" w:sz="4" w:space="0" w:color="auto"/>
          <w:left w:val="single" w:sz="4" w:space="0" w:color="auto"/>
          <w:bottom w:val="single" w:sz="4" w:space="0" w:color="auto"/>
          <w:right w:val="single" w:sz="4" w:space="0" w:color="auto"/>
        </w:tblBorders>
        <w:tblLook w:val="0000"/>
      </w:tblPr>
      <w:tblGrid>
        <w:gridCol w:w="3837"/>
        <w:gridCol w:w="2284"/>
      </w:tblGrid>
      <w:tr w:rsidR="001C70CC" w:rsidRPr="00F47AD9" w:rsidTr="001C70CC">
        <w:trPr>
          <w:jc w:val="center"/>
        </w:trPr>
        <w:tc>
          <w:tcPr>
            <w:tcW w:w="3837" w:type="dxa"/>
            <w:tcBorders>
              <w:top w:val="single" w:sz="4" w:space="0" w:color="auto"/>
              <w:bottom w:val="single" w:sz="4" w:space="0" w:color="auto"/>
            </w:tcBorders>
          </w:tcPr>
          <w:p w:rsidR="001C70CC" w:rsidRPr="00F47AD9" w:rsidRDefault="001C70CC" w:rsidP="00263418">
            <w:pPr>
              <w:pStyle w:val="BodyTextIndent"/>
              <w:jc w:val="left"/>
              <w:rPr>
                <w:rFonts w:ascii="Arial" w:hAnsi="Arial" w:cs="Arial"/>
                <w:i/>
                <w:sz w:val="24"/>
                <w:szCs w:val="24"/>
              </w:rPr>
            </w:pPr>
            <w:r w:rsidRPr="00F47AD9">
              <w:rPr>
                <w:rFonts w:ascii="Arial" w:hAnsi="Arial" w:cs="Arial"/>
                <w:i/>
                <w:sz w:val="24"/>
                <w:szCs w:val="24"/>
              </w:rPr>
              <w:t>Seeding Properties</w:t>
            </w:r>
          </w:p>
        </w:tc>
        <w:tc>
          <w:tcPr>
            <w:tcW w:w="2101" w:type="dxa"/>
            <w:tcBorders>
              <w:top w:val="single" w:sz="4" w:space="0" w:color="auto"/>
              <w:bottom w:val="single" w:sz="4" w:space="0" w:color="auto"/>
            </w:tcBorders>
          </w:tcPr>
          <w:p w:rsidR="001C70CC" w:rsidRPr="00F47AD9" w:rsidRDefault="001C70CC" w:rsidP="00263418">
            <w:pPr>
              <w:pStyle w:val="BodyTextIndent"/>
              <w:jc w:val="left"/>
              <w:rPr>
                <w:rFonts w:ascii="Arial" w:hAnsi="Arial" w:cs="Arial"/>
                <w:i/>
                <w:sz w:val="24"/>
                <w:szCs w:val="24"/>
              </w:rPr>
            </w:pPr>
          </w:p>
        </w:tc>
      </w:tr>
      <w:tr w:rsidR="001C70CC" w:rsidRPr="00F47AD9" w:rsidTr="001C70CC">
        <w:trPr>
          <w:jc w:val="center"/>
        </w:trPr>
        <w:tc>
          <w:tcPr>
            <w:tcW w:w="3837" w:type="dxa"/>
            <w:tcBorders>
              <w:top w:val="single" w:sz="4" w:space="0" w:color="auto"/>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Seeding Particle</w:t>
            </w:r>
          </w:p>
        </w:tc>
        <w:tc>
          <w:tcPr>
            <w:tcW w:w="2101" w:type="dxa"/>
            <w:tcBorders>
              <w:top w:val="single" w:sz="4" w:space="0" w:color="auto"/>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1.00 g/cc polyethylene spheres</w:t>
            </w:r>
          </w:p>
        </w:tc>
      </w:tr>
      <w:tr w:rsidR="001C70CC" w:rsidRPr="00F47AD9" w:rsidTr="001C70CC">
        <w:trPr>
          <w:jc w:val="center"/>
        </w:trPr>
        <w:tc>
          <w:tcPr>
            <w:tcW w:w="3837"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Particle Size</w:t>
            </w:r>
          </w:p>
        </w:tc>
        <w:tc>
          <w:tcPr>
            <w:tcW w:w="2101"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106-125 µm</w:t>
            </w:r>
          </w:p>
        </w:tc>
      </w:tr>
      <w:tr w:rsidR="001C70CC" w:rsidRPr="00F47AD9" w:rsidTr="001C70CC">
        <w:trPr>
          <w:jc w:val="center"/>
        </w:trPr>
        <w:tc>
          <w:tcPr>
            <w:tcW w:w="3837" w:type="dxa"/>
            <w:tcBorders>
              <w:bottom w:val="single" w:sz="4" w:space="0" w:color="auto"/>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Seeding Concentration</w:t>
            </w:r>
          </w:p>
        </w:tc>
        <w:tc>
          <w:tcPr>
            <w:tcW w:w="2101" w:type="dxa"/>
            <w:tcBorders>
              <w:bottom w:val="single" w:sz="4" w:space="0" w:color="auto"/>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3.1g</w:t>
            </w:r>
            <w:r w:rsidR="00E711B2">
              <w:rPr>
                <w:rFonts w:ascii="Arial" w:hAnsi="Arial" w:cs="Arial"/>
                <w:sz w:val="24"/>
                <w:szCs w:val="24"/>
              </w:rPr>
              <w:t>/23kg H20</w:t>
            </w:r>
          </w:p>
        </w:tc>
      </w:tr>
      <w:tr w:rsidR="001C70CC" w:rsidRPr="00F47AD9" w:rsidTr="001C70CC">
        <w:trPr>
          <w:jc w:val="center"/>
        </w:trPr>
        <w:tc>
          <w:tcPr>
            <w:tcW w:w="3837" w:type="dxa"/>
            <w:tcBorders>
              <w:top w:val="single" w:sz="4" w:space="0" w:color="auto"/>
              <w:bottom w:val="single" w:sz="4" w:space="0" w:color="auto"/>
            </w:tcBorders>
          </w:tcPr>
          <w:p w:rsidR="001C70CC" w:rsidRPr="00F47AD9" w:rsidRDefault="001C70CC" w:rsidP="00263418">
            <w:pPr>
              <w:pStyle w:val="BodyTextIndent"/>
              <w:jc w:val="left"/>
              <w:rPr>
                <w:rFonts w:ascii="Arial" w:hAnsi="Arial" w:cs="Arial"/>
                <w:i/>
                <w:sz w:val="24"/>
                <w:szCs w:val="24"/>
              </w:rPr>
            </w:pPr>
            <w:r w:rsidRPr="00F47AD9">
              <w:rPr>
                <w:rFonts w:ascii="Arial" w:hAnsi="Arial" w:cs="Arial"/>
                <w:i/>
                <w:sz w:val="24"/>
                <w:szCs w:val="24"/>
              </w:rPr>
              <w:t>Camera/Lens Properties</w:t>
            </w:r>
          </w:p>
        </w:tc>
        <w:tc>
          <w:tcPr>
            <w:tcW w:w="2101" w:type="dxa"/>
            <w:tcBorders>
              <w:top w:val="single" w:sz="4" w:space="0" w:color="auto"/>
              <w:bottom w:val="single" w:sz="4" w:space="0" w:color="auto"/>
            </w:tcBorders>
          </w:tcPr>
          <w:p w:rsidR="001C70CC" w:rsidRPr="00F47AD9" w:rsidRDefault="001C70CC" w:rsidP="00263418">
            <w:pPr>
              <w:pStyle w:val="BodyTextIndent"/>
              <w:jc w:val="left"/>
              <w:rPr>
                <w:rFonts w:ascii="Arial" w:hAnsi="Arial" w:cs="Arial"/>
                <w:sz w:val="24"/>
                <w:szCs w:val="24"/>
              </w:rPr>
            </w:pPr>
          </w:p>
        </w:tc>
      </w:tr>
      <w:tr w:rsidR="001C70CC" w:rsidRPr="00F47AD9" w:rsidTr="001C70CC">
        <w:trPr>
          <w:jc w:val="center"/>
        </w:trPr>
        <w:tc>
          <w:tcPr>
            <w:tcW w:w="3837" w:type="dxa"/>
            <w:tcBorders>
              <w:top w:val="single" w:sz="4" w:space="0" w:color="auto"/>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Camera Resolution (Square)</w:t>
            </w:r>
          </w:p>
        </w:tc>
        <w:tc>
          <w:tcPr>
            <w:tcW w:w="2101" w:type="dxa"/>
            <w:tcBorders>
              <w:top w:val="single" w:sz="4" w:space="0" w:color="auto"/>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2048 Pixels</w:t>
            </w:r>
          </w:p>
        </w:tc>
      </w:tr>
      <w:tr w:rsidR="001C70CC" w:rsidRPr="00F47AD9" w:rsidTr="001C70CC">
        <w:trPr>
          <w:jc w:val="center"/>
        </w:trPr>
        <w:tc>
          <w:tcPr>
            <w:tcW w:w="3837"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Lens</w:t>
            </w:r>
          </w:p>
        </w:tc>
        <w:tc>
          <w:tcPr>
            <w:tcW w:w="2101"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 xml:space="preserve">AF </w:t>
            </w:r>
            <w:proofErr w:type="spellStart"/>
            <w:r w:rsidRPr="00F47AD9">
              <w:rPr>
                <w:rFonts w:ascii="Arial" w:hAnsi="Arial" w:cs="Arial"/>
                <w:sz w:val="24"/>
                <w:szCs w:val="24"/>
              </w:rPr>
              <w:t>Nikkor</w:t>
            </w:r>
            <w:proofErr w:type="spellEnd"/>
            <w:r w:rsidRPr="00F47AD9">
              <w:rPr>
                <w:rFonts w:ascii="Arial" w:hAnsi="Arial" w:cs="Arial"/>
                <w:sz w:val="24"/>
                <w:szCs w:val="24"/>
              </w:rPr>
              <w:t xml:space="preserve"> 40 mm</w:t>
            </w:r>
          </w:p>
        </w:tc>
      </w:tr>
      <w:tr w:rsidR="001C70CC" w:rsidRPr="00F47AD9" w:rsidTr="001C70CC">
        <w:trPr>
          <w:jc w:val="center"/>
        </w:trPr>
        <w:tc>
          <w:tcPr>
            <w:tcW w:w="3837"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Focal Length Setting</w:t>
            </w:r>
          </w:p>
        </w:tc>
        <w:tc>
          <w:tcPr>
            <w:tcW w:w="2101"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40 mm</w:t>
            </w:r>
          </w:p>
        </w:tc>
      </w:tr>
      <w:tr w:rsidR="001C70CC" w:rsidRPr="00F47AD9" w:rsidTr="001C70CC">
        <w:trPr>
          <w:jc w:val="center"/>
        </w:trPr>
        <w:tc>
          <w:tcPr>
            <w:tcW w:w="3837"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Relative Aperture</w:t>
            </w:r>
          </w:p>
        </w:tc>
        <w:tc>
          <w:tcPr>
            <w:tcW w:w="2101"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14.3</w:t>
            </w:r>
          </w:p>
        </w:tc>
      </w:tr>
      <w:tr w:rsidR="001C70CC" w:rsidRPr="00F47AD9" w:rsidTr="001C70CC">
        <w:trPr>
          <w:jc w:val="center"/>
        </w:trPr>
        <w:tc>
          <w:tcPr>
            <w:tcW w:w="3837"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Area of Interest</w:t>
            </w:r>
          </w:p>
        </w:tc>
        <w:tc>
          <w:tcPr>
            <w:tcW w:w="2101"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250x250 mm</w:t>
            </w:r>
          </w:p>
        </w:tc>
      </w:tr>
      <w:tr w:rsidR="001C70CC" w:rsidRPr="00F47AD9" w:rsidTr="001C70CC">
        <w:trPr>
          <w:jc w:val="center"/>
        </w:trPr>
        <w:tc>
          <w:tcPr>
            <w:tcW w:w="3837" w:type="dxa"/>
            <w:tcBorders>
              <w:top w:val="single" w:sz="4" w:space="0" w:color="auto"/>
              <w:bottom w:val="single" w:sz="4" w:space="0" w:color="auto"/>
            </w:tcBorders>
          </w:tcPr>
          <w:p w:rsidR="001C70CC" w:rsidRPr="00F47AD9" w:rsidRDefault="001C70CC" w:rsidP="00263418">
            <w:pPr>
              <w:pStyle w:val="BodyTextIndent"/>
              <w:jc w:val="left"/>
              <w:rPr>
                <w:rFonts w:ascii="Arial" w:hAnsi="Arial" w:cs="Arial"/>
                <w:i/>
                <w:sz w:val="24"/>
                <w:szCs w:val="24"/>
              </w:rPr>
            </w:pPr>
            <w:r w:rsidRPr="00F47AD9">
              <w:rPr>
                <w:rFonts w:ascii="Arial" w:hAnsi="Arial" w:cs="Arial"/>
                <w:i/>
                <w:sz w:val="24"/>
                <w:szCs w:val="24"/>
              </w:rPr>
              <w:t>Laser Properties</w:t>
            </w:r>
          </w:p>
        </w:tc>
        <w:tc>
          <w:tcPr>
            <w:tcW w:w="2101" w:type="dxa"/>
            <w:tcBorders>
              <w:top w:val="single" w:sz="4" w:space="0" w:color="auto"/>
              <w:bottom w:val="single" w:sz="4" w:space="0" w:color="auto"/>
            </w:tcBorders>
          </w:tcPr>
          <w:p w:rsidR="001C70CC" w:rsidRPr="00F47AD9" w:rsidRDefault="001C70CC" w:rsidP="00263418">
            <w:pPr>
              <w:pStyle w:val="BodyTextIndent"/>
              <w:jc w:val="left"/>
              <w:rPr>
                <w:rFonts w:ascii="Arial" w:hAnsi="Arial" w:cs="Arial"/>
                <w:sz w:val="24"/>
                <w:szCs w:val="24"/>
              </w:rPr>
            </w:pPr>
          </w:p>
        </w:tc>
      </w:tr>
      <w:tr w:rsidR="001C70CC" w:rsidRPr="00F47AD9" w:rsidTr="001C70CC">
        <w:trPr>
          <w:jc w:val="center"/>
        </w:trPr>
        <w:tc>
          <w:tcPr>
            <w:tcW w:w="3837" w:type="dxa"/>
            <w:tcBorders>
              <w:top w:val="single" w:sz="4" w:space="0" w:color="auto"/>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Laser Speed</w:t>
            </w:r>
          </w:p>
        </w:tc>
        <w:tc>
          <w:tcPr>
            <w:tcW w:w="2101" w:type="dxa"/>
            <w:tcBorders>
              <w:top w:val="single" w:sz="4" w:space="0" w:color="auto"/>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15 Hz</w:t>
            </w:r>
          </w:p>
        </w:tc>
      </w:tr>
      <w:tr w:rsidR="001C70CC" w:rsidRPr="00F47AD9" w:rsidTr="001C70CC">
        <w:trPr>
          <w:jc w:val="center"/>
        </w:trPr>
        <w:tc>
          <w:tcPr>
            <w:tcW w:w="3837"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Wavelength</w:t>
            </w:r>
          </w:p>
        </w:tc>
        <w:tc>
          <w:tcPr>
            <w:tcW w:w="2101"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532 nm</w:t>
            </w:r>
          </w:p>
        </w:tc>
      </w:tr>
      <w:tr w:rsidR="001C70CC" w:rsidRPr="00F47AD9" w:rsidTr="001C70CC">
        <w:trPr>
          <w:jc w:val="center"/>
        </w:trPr>
        <w:tc>
          <w:tcPr>
            <w:tcW w:w="3837"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Energy</w:t>
            </w:r>
          </w:p>
        </w:tc>
        <w:tc>
          <w:tcPr>
            <w:tcW w:w="2101"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 xml:space="preserve">15 </w:t>
            </w:r>
            <w:proofErr w:type="spellStart"/>
            <w:r w:rsidRPr="00F47AD9">
              <w:rPr>
                <w:rFonts w:ascii="Arial" w:hAnsi="Arial" w:cs="Arial"/>
                <w:sz w:val="24"/>
                <w:szCs w:val="24"/>
              </w:rPr>
              <w:t>mJ</w:t>
            </w:r>
            <w:proofErr w:type="spellEnd"/>
          </w:p>
        </w:tc>
      </w:tr>
      <w:tr w:rsidR="001C70CC" w:rsidRPr="00F47AD9" w:rsidTr="001C70CC">
        <w:trPr>
          <w:jc w:val="center"/>
        </w:trPr>
        <w:tc>
          <w:tcPr>
            <w:tcW w:w="3837"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Energy Stability</w:t>
            </w:r>
          </w:p>
        </w:tc>
        <w:tc>
          <w:tcPr>
            <w:tcW w:w="2101" w:type="dxa"/>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±4%</w:t>
            </w:r>
          </w:p>
        </w:tc>
      </w:tr>
    </w:tbl>
    <w:p w:rsidR="007F2686" w:rsidRPr="00F47AD9" w:rsidRDefault="007F2686" w:rsidP="00540E1E">
      <w:pPr>
        <w:spacing w:line="480" w:lineRule="auto"/>
        <w:jc w:val="center"/>
        <w:rPr>
          <w:rFonts w:ascii="Arial" w:hAnsi="Arial" w:cs="Arial"/>
        </w:rPr>
      </w:pPr>
    </w:p>
    <w:p w:rsidR="00F47AD9" w:rsidRDefault="001C70CC" w:rsidP="00540E1E">
      <w:pPr>
        <w:spacing w:line="480" w:lineRule="auto"/>
        <w:rPr>
          <w:rFonts w:ascii="Arial" w:hAnsi="Arial" w:cs="Arial"/>
        </w:rPr>
      </w:pPr>
      <w:r w:rsidRPr="00F47AD9">
        <w:rPr>
          <w:rFonts w:ascii="Arial" w:hAnsi="Arial" w:cs="Arial"/>
        </w:rPr>
        <w:tab/>
        <w:t>The time of the pulse separation for a se</w:t>
      </w:r>
      <w:r w:rsidR="00263418">
        <w:rPr>
          <w:rFonts w:ascii="Arial" w:hAnsi="Arial" w:cs="Arial"/>
        </w:rPr>
        <w:t>ries of images, shown in Table 5</w:t>
      </w:r>
      <w:r w:rsidRPr="00F47AD9">
        <w:rPr>
          <w:rFonts w:ascii="Arial" w:hAnsi="Arial" w:cs="Arial"/>
        </w:rPr>
        <w:t xml:space="preserve">, was chosen to maximize resolution. If the time is too long, acceleration error can dominate the data. Conversely, if the time is too short, particle movement may be indistinguishable from random error. An excel file provided by </w:t>
      </w:r>
      <w:proofErr w:type="spellStart"/>
      <w:r w:rsidRPr="00F47AD9">
        <w:rPr>
          <w:rFonts w:ascii="Arial" w:hAnsi="Arial" w:cs="Arial"/>
        </w:rPr>
        <w:t>LaVision</w:t>
      </w:r>
      <w:proofErr w:type="spellEnd"/>
      <w:r w:rsidRPr="00F47AD9">
        <w:rPr>
          <w:rFonts w:ascii="Arial" w:hAnsi="Arial" w:cs="Arial"/>
        </w:rPr>
        <w:t xml:space="preserve"> was used to determine the most efficient pulse separation.</w:t>
      </w:r>
    </w:p>
    <w:p w:rsidR="00263418" w:rsidRDefault="00263418" w:rsidP="00540E1E">
      <w:pPr>
        <w:spacing w:line="480" w:lineRule="auto"/>
        <w:rPr>
          <w:rFonts w:ascii="Arial" w:hAnsi="Arial" w:cs="Arial"/>
        </w:rPr>
      </w:pPr>
    </w:p>
    <w:p w:rsidR="007F2686" w:rsidRDefault="007F2686" w:rsidP="00540E1E">
      <w:pPr>
        <w:spacing w:line="480" w:lineRule="auto"/>
        <w:rPr>
          <w:rFonts w:ascii="Arial" w:hAnsi="Arial" w:cs="Arial"/>
        </w:rPr>
      </w:pPr>
    </w:p>
    <w:p w:rsidR="00C939D0" w:rsidRDefault="00C939D0" w:rsidP="00540E1E">
      <w:pPr>
        <w:spacing w:line="480" w:lineRule="auto"/>
        <w:rPr>
          <w:rFonts w:ascii="Arial" w:hAnsi="Arial" w:cs="Arial"/>
        </w:rPr>
      </w:pPr>
    </w:p>
    <w:p w:rsidR="00C939D0" w:rsidRDefault="00C939D0" w:rsidP="00540E1E">
      <w:pPr>
        <w:spacing w:line="480" w:lineRule="auto"/>
        <w:rPr>
          <w:rFonts w:ascii="Arial" w:hAnsi="Arial" w:cs="Arial"/>
        </w:rPr>
      </w:pPr>
    </w:p>
    <w:p w:rsidR="00C939D0" w:rsidRPr="00F47AD9" w:rsidRDefault="00C939D0" w:rsidP="00540E1E">
      <w:pPr>
        <w:spacing w:line="480" w:lineRule="auto"/>
        <w:rPr>
          <w:rFonts w:ascii="Arial" w:hAnsi="Arial" w:cs="Arial"/>
        </w:rPr>
      </w:pPr>
    </w:p>
    <w:p w:rsidR="001C70CC" w:rsidRPr="00F47AD9" w:rsidRDefault="00263418" w:rsidP="00540E1E">
      <w:pPr>
        <w:spacing w:line="480" w:lineRule="auto"/>
        <w:jc w:val="center"/>
        <w:rPr>
          <w:rFonts w:ascii="Arial" w:hAnsi="Arial" w:cs="Arial"/>
          <w:b/>
        </w:rPr>
      </w:pPr>
      <w:r>
        <w:rPr>
          <w:rFonts w:ascii="Arial" w:hAnsi="Arial" w:cs="Arial"/>
          <w:b/>
        </w:rPr>
        <w:lastRenderedPageBreak/>
        <w:t>Table 5</w:t>
      </w:r>
      <w:r w:rsidR="001C70CC" w:rsidRPr="00F47AD9">
        <w:rPr>
          <w:rFonts w:ascii="Arial" w:hAnsi="Arial" w:cs="Arial"/>
          <w:b/>
        </w:rPr>
        <w:t>: Timing Parameters</w:t>
      </w:r>
    </w:p>
    <w:tbl>
      <w:tblPr>
        <w:tblW w:w="0" w:type="auto"/>
        <w:jc w:val="center"/>
        <w:tblBorders>
          <w:top w:val="single" w:sz="4" w:space="0" w:color="auto"/>
          <w:left w:val="single" w:sz="4" w:space="0" w:color="auto"/>
          <w:bottom w:val="single" w:sz="4" w:space="0" w:color="auto"/>
          <w:right w:val="single" w:sz="4" w:space="0" w:color="auto"/>
        </w:tblBorders>
        <w:tblLook w:val="0000"/>
      </w:tblPr>
      <w:tblGrid>
        <w:gridCol w:w="2390"/>
        <w:gridCol w:w="2070"/>
      </w:tblGrid>
      <w:tr w:rsidR="001C70CC" w:rsidRPr="00F47AD9" w:rsidTr="0019318E">
        <w:trPr>
          <w:jc w:val="center"/>
        </w:trPr>
        <w:tc>
          <w:tcPr>
            <w:tcW w:w="2088" w:type="dxa"/>
            <w:tcBorders>
              <w:top w:val="single" w:sz="4" w:space="0" w:color="auto"/>
              <w:bottom w:val="single" w:sz="4" w:space="0" w:color="auto"/>
            </w:tcBorders>
          </w:tcPr>
          <w:p w:rsidR="001C70CC" w:rsidRPr="00F47AD9" w:rsidRDefault="001C70CC" w:rsidP="00263418">
            <w:pPr>
              <w:pStyle w:val="BodyTextIndent"/>
              <w:jc w:val="left"/>
              <w:rPr>
                <w:rFonts w:ascii="Arial" w:hAnsi="Arial" w:cs="Arial"/>
                <w:i/>
                <w:sz w:val="24"/>
                <w:szCs w:val="24"/>
              </w:rPr>
            </w:pPr>
            <w:r w:rsidRPr="00F47AD9">
              <w:rPr>
                <w:rFonts w:ascii="Arial" w:hAnsi="Arial" w:cs="Arial"/>
                <w:i/>
                <w:sz w:val="24"/>
                <w:szCs w:val="24"/>
              </w:rPr>
              <w:t>Timing Parameters</w:t>
            </w:r>
          </w:p>
        </w:tc>
        <w:tc>
          <w:tcPr>
            <w:tcW w:w="2070" w:type="dxa"/>
            <w:tcBorders>
              <w:top w:val="single" w:sz="4" w:space="0" w:color="auto"/>
              <w:bottom w:val="single" w:sz="4" w:space="0" w:color="auto"/>
            </w:tcBorders>
          </w:tcPr>
          <w:p w:rsidR="001C70CC" w:rsidRPr="00F47AD9" w:rsidRDefault="001C70CC" w:rsidP="00263418">
            <w:pPr>
              <w:pStyle w:val="BodyTextIndent"/>
              <w:jc w:val="left"/>
              <w:rPr>
                <w:rFonts w:ascii="Arial" w:hAnsi="Arial" w:cs="Arial"/>
                <w:sz w:val="24"/>
                <w:szCs w:val="24"/>
              </w:rPr>
            </w:pPr>
          </w:p>
        </w:tc>
      </w:tr>
      <w:tr w:rsidR="001C70CC" w:rsidRPr="00F47AD9" w:rsidTr="0019318E">
        <w:trPr>
          <w:jc w:val="center"/>
        </w:trPr>
        <w:tc>
          <w:tcPr>
            <w:tcW w:w="2088" w:type="dxa"/>
            <w:tcBorders>
              <w:top w:val="single" w:sz="4" w:space="0" w:color="auto"/>
              <w:bottom w:val="nil"/>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Desired Pixel Displacement</w:t>
            </w:r>
          </w:p>
        </w:tc>
        <w:tc>
          <w:tcPr>
            <w:tcW w:w="2070" w:type="dxa"/>
            <w:tcBorders>
              <w:top w:val="single" w:sz="4" w:space="0" w:color="auto"/>
              <w:bottom w:val="nil"/>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6.4 mm</w:t>
            </w:r>
          </w:p>
        </w:tc>
      </w:tr>
      <w:tr w:rsidR="001C70CC" w:rsidRPr="00F47AD9" w:rsidTr="0019318E">
        <w:trPr>
          <w:jc w:val="center"/>
        </w:trPr>
        <w:tc>
          <w:tcPr>
            <w:tcW w:w="2088" w:type="dxa"/>
            <w:tcBorders>
              <w:top w:val="nil"/>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Expected  Avg. Velocity</w:t>
            </w:r>
          </w:p>
        </w:tc>
        <w:tc>
          <w:tcPr>
            <w:tcW w:w="2070" w:type="dxa"/>
            <w:tcBorders>
              <w:top w:val="nil"/>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0.38 m/s</w:t>
            </w:r>
          </w:p>
        </w:tc>
      </w:tr>
      <w:tr w:rsidR="001C70CC" w:rsidRPr="00F47AD9" w:rsidTr="0019318E">
        <w:trPr>
          <w:jc w:val="center"/>
        </w:trPr>
        <w:tc>
          <w:tcPr>
            <w:tcW w:w="2088" w:type="dxa"/>
            <w:tcBorders>
              <w:top w:val="nil"/>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Pulse Separation (∆t)</w:t>
            </w:r>
          </w:p>
        </w:tc>
        <w:tc>
          <w:tcPr>
            <w:tcW w:w="2070" w:type="dxa"/>
            <w:tcBorders>
              <w:top w:val="nil"/>
            </w:tcBorders>
          </w:tcPr>
          <w:p w:rsidR="001C70CC" w:rsidRPr="00F47AD9" w:rsidRDefault="001C70CC" w:rsidP="00263418">
            <w:pPr>
              <w:pStyle w:val="BodyTextIndent"/>
              <w:jc w:val="left"/>
              <w:rPr>
                <w:rFonts w:ascii="Arial" w:hAnsi="Arial" w:cs="Arial"/>
                <w:sz w:val="24"/>
                <w:szCs w:val="24"/>
              </w:rPr>
            </w:pPr>
            <w:r w:rsidRPr="00F47AD9">
              <w:rPr>
                <w:rFonts w:ascii="Arial" w:hAnsi="Arial" w:cs="Arial"/>
                <w:sz w:val="24"/>
                <w:szCs w:val="24"/>
              </w:rPr>
              <w:t>1500 µs</w:t>
            </w:r>
          </w:p>
        </w:tc>
      </w:tr>
    </w:tbl>
    <w:p w:rsidR="007F5228" w:rsidRPr="00F47AD9" w:rsidRDefault="007F5228" w:rsidP="00540E1E">
      <w:pPr>
        <w:spacing w:line="480" w:lineRule="auto"/>
        <w:rPr>
          <w:rFonts w:ascii="Arial" w:hAnsi="Arial" w:cs="Arial"/>
          <w:b/>
          <w:i/>
        </w:rPr>
      </w:pPr>
    </w:p>
    <w:p w:rsidR="007F5228" w:rsidRPr="00F47AD9" w:rsidRDefault="00B74E50" w:rsidP="00540E1E">
      <w:pPr>
        <w:spacing w:line="480" w:lineRule="auto"/>
        <w:rPr>
          <w:rFonts w:ascii="Arial" w:hAnsi="Arial" w:cs="Arial"/>
        </w:rPr>
      </w:pPr>
      <w:r>
        <w:rPr>
          <w:rFonts w:ascii="Arial" w:hAnsi="Arial" w:cs="Arial"/>
        </w:rPr>
        <w:t xml:space="preserve">          </w:t>
      </w:r>
      <w:r w:rsidR="007F5228" w:rsidRPr="00F47AD9">
        <w:rPr>
          <w:rFonts w:ascii="Arial" w:hAnsi="Arial" w:cs="Arial"/>
        </w:rPr>
        <w:t xml:space="preserve">Water was pumped through the test section from the header tank at approximately 6.8 gallons per minute through the flow meter, creating a mean flow velocity </w:t>
      </w:r>
      <w:r w:rsidR="00DC6460">
        <w:rPr>
          <w:rFonts w:ascii="Arial" w:hAnsi="Arial" w:cs="Arial"/>
        </w:rPr>
        <w:t>of approximately 0.38</w:t>
      </w:r>
      <w:r w:rsidR="007F5228" w:rsidRPr="00F47AD9">
        <w:rPr>
          <w:rFonts w:ascii="Arial" w:hAnsi="Arial" w:cs="Arial"/>
        </w:rPr>
        <w:t xml:space="preserve"> meters per second in the test section. These initial tests use relatively slow flow velocities to limit particle specific activities required for the PEPT experiments while maintaining a turbulent environment.</w:t>
      </w:r>
    </w:p>
    <w:p w:rsidR="007F5228" w:rsidRPr="00F47AD9" w:rsidRDefault="007F5228" w:rsidP="00540E1E">
      <w:pPr>
        <w:spacing w:line="480" w:lineRule="auto"/>
        <w:rPr>
          <w:rFonts w:ascii="Arial" w:hAnsi="Arial" w:cs="Arial"/>
        </w:rPr>
      </w:pPr>
      <w:r w:rsidRPr="00F47AD9">
        <w:rPr>
          <w:rFonts w:ascii="Arial" w:hAnsi="Arial" w:cs="Arial"/>
        </w:rPr>
        <w:tab/>
        <w:t xml:space="preserve">3.1 grams of 106-125 micrometer diameter polyethylene </w:t>
      </w:r>
      <w:proofErr w:type="spellStart"/>
      <w:r w:rsidR="00DC6460">
        <w:rPr>
          <w:rFonts w:ascii="Arial" w:hAnsi="Arial" w:cs="Arial"/>
        </w:rPr>
        <w:t>Cospheric</w:t>
      </w:r>
      <w:proofErr w:type="spellEnd"/>
      <w:r w:rsidR="00DC6460" w:rsidRPr="00DC6460">
        <w:rPr>
          <w:rFonts w:ascii="Arial" w:hAnsi="Arial" w:cs="Arial"/>
          <w:vertAlign w:val="superscript"/>
        </w:rPr>
        <w:t xml:space="preserve">© </w:t>
      </w:r>
      <w:r w:rsidRPr="00F47AD9">
        <w:rPr>
          <w:rFonts w:ascii="Arial" w:hAnsi="Arial" w:cs="Arial"/>
        </w:rPr>
        <w:t>microspheres were mixed initially with a soapy water solution, and then poured into the header tank. This procedure discourages agglomeration of particles in the flow. A series of 500 images were taken in an interrogation area 13" from the inlet to 17" from the inlet. A single set of i</w:t>
      </w:r>
      <w:r w:rsidR="00DC6460">
        <w:rPr>
          <w:rFonts w:ascii="Arial" w:hAnsi="Arial" w:cs="Arial"/>
        </w:rPr>
        <w:t>m</w:t>
      </w:r>
      <w:r w:rsidR="00FA7C41">
        <w:rPr>
          <w:rFonts w:ascii="Arial" w:hAnsi="Arial" w:cs="Arial"/>
        </w:rPr>
        <w:t>ages is shown below in Figure 22</w:t>
      </w:r>
      <w:r w:rsidR="00DC6460">
        <w:rPr>
          <w:rFonts w:ascii="Arial" w:hAnsi="Arial" w:cs="Arial"/>
        </w:rPr>
        <w:t xml:space="preserve"> and Figure 2</w:t>
      </w:r>
      <w:r w:rsidR="00FA7C41">
        <w:rPr>
          <w:rFonts w:ascii="Arial" w:hAnsi="Arial" w:cs="Arial"/>
        </w:rPr>
        <w:t>3</w:t>
      </w:r>
      <w:r w:rsidRPr="00F47AD9">
        <w:rPr>
          <w:rFonts w:ascii="Arial" w:hAnsi="Arial" w:cs="Arial"/>
        </w:rPr>
        <w:t>, demonstrating the visible movement of the particles.</w:t>
      </w:r>
    </w:p>
    <w:p w:rsidR="007F5228" w:rsidRPr="00F47AD9" w:rsidRDefault="007F5228" w:rsidP="00540E1E">
      <w:pPr>
        <w:spacing w:line="480" w:lineRule="auto"/>
        <w:rPr>
          <w:rFonts w:ascii="Arial" w:hAnsi="Arial" w:cs="Arial"/>
        </w:rPr>
      </w:pPr>
    </w:p>
    <w:p w:rsidR="007F5228" w:rsidRDefault="00951180" w:rsidP="00540E1E">
      <w:pPr>
        <w:spacing w:line="480" w:lineRule="auto"/>
        <w:jc w:val="center"/>
        <w:rPr>
          <w:rFonts w:ascii="Arial" w:hAnsi="Arial" w:cs="Arial"/>
        </w:rPr>
      </w:pPr>
      <w:r>
        <w:rPr>
          <w:rFonts w:ascii="Arial" w:hAnsi="Arial" w:cs="Arial"/>
          <w:noProof/>
        </w:rPr>
        <w:lastRenderedPageBreak/>
        <w:drawing>
          <wp:inline distT="0" distB="0" distL="0" distR="0">
            <wp:extent cx="2618740" cy="1907540"/>
            <wp:effectExtent l="1905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2618740" cy="1907540"/>
                    </a:xfrm>
                    <a:prstGeom prst="rect">
                      <a:avLst/>
                    </a:prstGeom>
                    <a:noFill/>
                    <a:ln w="9525">
                      <a:noFill/>
                      <a:miter lim="800000"/>
                      <a:headEnd/>
                      <a:tailEnd/>
                    </a:ln>
                  </pic:spPr>
                </pic:pic>
              </a:graphicData>
            </a:graphic>
          </wp:inline>
        </w:drawing>
      </w:r>
    </w:p>
    <w:p w:rsidR="007F5228" w:rsidRDefault="00DC6460" w:rsidP="00C939D0">
      <w:pPr>
        <w:rPr>
          <w:rFonts w:ascii="Arial" w:hAnsi="Arial" w:cs="Arial"/>
          <w:b/>
        </w:rPr>
      </w:pPr>
      <w:r>
        <w:rPr>
          <w:rFonts w:ascii="Arial" w:hAnsi="Arial" w:cs="Arial"/>
          <w:b/>
        </w:rPr>
        <w:t>Figure 2</w:t>
      </w:r>
      <w:r w:rsidR="00FA7C41">
        <w:rPr>
          <w:rFonts w:ascii="Arial" w:hAnsi="Arial" w:cs="Arial"/>
          <w:b/>
        </w:rPr>
        <w:t>2: First of a Set of Pictures of Particles in the Interrogation Area of the Test S</w:t>
      </w:r>
      <w:r w:rsidR="007F5228" w:rsidRPr="00F47AD9">
        <w:rPr>
          <w:rFonts w:ascii="Arial" w:hAnsi="Arial" w:cs="Arial"/>
          <w:b/>
        </w:rPr>
        <w:t>ection.</w:t>
      </w:r>
    </w:p>
    <w:p w:rsidR="00C939D0" w:rsidRPr="00C939D0" w:rsidRDefault="00C939D0" w:rsidP="00C939D0">
      <w:pPr>
        <w:rPr>
          <w:rFonts w:ascii="Arial" w:hAnsi="Arial" w:cs="Arial"/>
          <w:b/>
        </w:rPr>
      </w:pPr>
    </w:p>
    <w:p w:rsidR="008D350D" w:rsidRPr="00F47AD9" w:rsidRDefault="008D350D" w:rsidP="00540E1E">
      <w:pPr>
        <w:spacing w:line="480" w:lineRule="auto"/>
        <w:rPr>
          <w:rFonts w:ascii="Arial" w:hAnsi="Arial" w:cs="Arial"/>
        </w:rPr>
      </w:pPr>
    </w:p>
    <w:p w:rsidR="007F5228" w:rsidRDefault="00951180" w:rsidP="00540E1E">
      <w:pPr>
        <w:spacing w:line="480" w:lineRule="auto"/>
        <w:jc w:val="center"/>
        <w:rPr>
          <w:rFonts w:ascii="Arial" w:hAnsi="Arial" w:cs="Arial"/>
        </w:rPr>
      </w:pPr>
      <w:r>
        <w:rPr>
          <w:rFonts w:ascii="Arial" w:hAnsi="Arial" w:cs="Arial"/>
          <w:noProof/>
        </w:rPr>
        <w:drawing>
          <wp:inline distT="0" distB="0" distL="0" distR="0">
            <wp:extent cx="2483485" cy="1817370"/>
            <wp:effectExtent l="1905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2483485" cy="1817370"/>
                    </a:xfrm>
                    <a:prstGeom prst="rect">
                      <a:avLst/>
                    </a:prstGeom>
                    <a:noFill/>
                    <a:ln w="9525">
                      <a:noFill/>
                      <a:miter lim="800000"/>
                      <a:headEnd/>
                      <a:tailEnd/>
                    </a:ln>
                  </pic:spPr>
                </pic:pic>
              </a:graphicData>
            </a:graphic>
          </wp:inline>
        </w:drawing>
      </w:r>
    </w:p>
    <w:p w:rsidR="007F5228" w:rsidRPr="00F47AD9" w:rsidRDefault="00DC6460" w:rsidP="00263418">
      <w:pPr>
        <w:rPr>
          <w:rFonts w:ascii="Arial" w:hAnsi="Arial" w:cs="Arial"/>
          <w:b/>
        </w:rPr>
      </w:pPr>
      <w:r>
        <w:rPr>
          <w:rFonts w:ascii="Arial" w:hAnsi="Arial" w:cs="Arial"/>
          <w:b/>
        </w:rPr>
        <w:t>Figure 2</w:t>
      </w:r>
      <w:r w:rsidR="00C8490C">
        <w:rPr>
          <w:rFonts w:ascii="Arial" w:hAnsi="Arial" w:cs="Arial"/>
          <w:b/>
        </w:rPr>
        <w:t>3</w:t>
      </w:r>
      <w:r w:rsidR="00FA7C41">
        <w:rPr>
          <w:rFonts w:ascii="Arial" w:hAnsi="Arial" w:cs="Arial"/>
          <w:b/>
        </w:rPr>
        <w:t>: Second of a Set of P</w:t>
      </w:r>
      <w:r w:rsidR="007F5228" w:rsidRPr="00F47AD9">
        <w:rPr>
          <w:rFonts w:ascii="Arial" w:hAnsi="Arial" w:cs="Arial"/>
          <w:b/>
        </w:rPr>
        <w:t>i</w:t>
      </w:r>
      <w:r w:rsidR="00FA7C41">
        <w:rPr>
          <w:rFonts w:ascii="Arial" w:hAnsi="Arial" w:cs="Arial"/>
          <w:b/>
        </w:rPr>
        <w:t>ctures of Particles in the Interrogation Area of the Test S</w:t>
      </w:r>
      <w:r w:rsidR="007F5228" w:rsidRPr="00F47AD9">
        <w:rPr>
          <w:rFonts w:ascii="Arial" w:hAnsi="Arial" w:cs="Arial"/>
          <w:b/>
        </w:rPr>
        <w:t>ection.</w:t>
      </w:r>
    </w:p>
    <w:p w:rsidR="007F5228" w:rsidRDefault="007F5228" w:rsidP="00540E1E">
      <w:pPr>
        <w:spacing w:line="480" w:lineRule="auto"/>
        <w:rPr>
          <w:rFonts w:ascii="Arial" w:hAnsi="Arial" w:cs="Arial"/>
          <w:i/>
        </w:rPr>
      </w:pPr>
    </w:p>
    <w:p w:rsidR="00263418" w:rsidRPr="00F47AD9" w:rsidRDefault="00263418" w:rsidP="00540E1E">
      <w:pPr>
        <w:spacing w:line="480" w:lineRule="auto"/>
        <w:rPr>
          <w:rFonts w:ascii="Arial" w:hAnsi="Arial" w:cs="Arial"/>
          <w:i/>
        </w:rPr>
      </w:pPr>
    </w:p>
    <w:p w:rsidR="00F47AD9" w:rsidRDefault="007F5228" w:rsidP="00540E1E">
      <w:pPr>
        <w:spacing w:line="480" w:lineRule="auto"/>
        <w:rPr>
          <w:rFonts w:ascii="Arial" w:hAnsi="Arial" w:cs="Arial"/>
        </w:rPr>
      </w:pPr>
      <w:r w:rsidRPr="00F47AD9">
        <w:rPr>
          <w:rFonts w:ascii="Arial" w:hAnsi="Arial" w:cs="Arial"/>
        </w:rPr>
        <w:tab/>
        <w:t xml:space="preserve">After the images were taken, a local validation post processor within Insight was applied during the data processing stage. In the case of a spurious vector, the vector would be replaced with the local 5x5 median velocity. Upon completion of the image processing, </w:t>
      </w:r>
      <w:proofErr w:type="spellStart"/>
      <w:r w:rsidRPr="00F47AD9">
        <w:rPr>
          <w:rFonts w:ascii="Arial" w:hAnsi="Arial" w:cs="Arial"/>
          <w:i/>
        </w:rPr>
        <w:t>Tecplot</w:t>
      </w:r>
      <w:proofErr w:type="spellEnd"/>
      <w:r w:rsidRPr="00F47AD9">
        <w:rPr>
          <w:rFonts w:ascii="Arial" w:hAnsi="Arial" w:cs="Arial"/>
        </w:rPr>
        <w:t xml:space="preserve"> was used to develop plots for data analysis</w:t>
      </w:r>
    </w:p>
    <w:p w:rsidR="008D350D" w:rsidRPr="00F47AD9" w:rsidRDefault="008D350D" w:rsidP="00540E1E">
      <w:pPr>
        <w:spacing w:line="480" w:lineRule="auto"/>
        <w:rPr>
          <w:rFonts w:ascii="Arial" w:hAnsi="Arial" w:cs="Arial"/>
        </w:rPr>
      </w:pPr>
    </w:p>
    <w:bookmarkEnd w:id="6"/>
    <w:p w:rsidR="00236E6D" w:rsidRPr="00705CDF" w:rsidRDefault="00E46C0C"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sz w:val="28"/>
          <w:szCs w:val="28"/>
        </w:rPr>
      </w:pPr>
      <w:r w:rsidRPr="00705CDF">
        <w:rPr>
          <w:rFonts w:ascii="Arial" w:hAnsi="Arial" w:cs="Arial"/>
          <w:b/>
          <w:sz w:val="28"/>
          <w:szCs w:val="28"/>
        </w:rPr>
        <w:lastRenderedPageBreak/>
        <w:t>3.3</w:t>
      </w:r>
      <w:r w:rsidRPr="00705CDF">
        <w:rPr>
          <w:rFonts w:ascii="Arial" w:hAnsi="Arial" w:cs="Arial"/>
          <w:b/>
          <w:sz w:val="28"/>
          <w:szCs w:val="28"/>
        </w:rPr>
        <w:tab/>
      </w:r>
      <w:r w:rsidR="0089524B" w:rsidRPr="00705CDF">
        <w:rPr>
          <w:rFonts w:ascii="Arial" w:hAnsi="Arial" w:cs="Arial"/>
          <w:b/>
          <w:sz w:val="28"/>
          <w:szCs w:val="28"/>
        </w:rPr>
        <w:t>Results</w:t>
      </w:r>
    </w:p>
    <w:p w:rsidR="007F5228" w:rsidRPr="00F47AD9" w:rsidRDefault="007F5228" w:rsidP="00540E1E">
      <w:pPr>
        <w:spacing w:line="480" w:lineRule="auto"/>
        <w:rPr>
          <w:rFonts w:ascii="Arial" w:hAnsi="Arial" w:cs="Arial"/>
        </w:rPr>
      </w:pPr>
      <w:r w:rsidRPr="00F47AD9">
        <w:rPr>
          <w:rFonts w:ascii="Arial" w:hAnsi="Arial" w:cs="Arial"/>
        </w:rPr>
        <w:tab/>
        <w:t>There are 197.8 micrometers per pixel. Using 32 x 32 pixels, a velocity vector should appea</w:t>
      </w:r>
      <w:r w:rsidR="00DC6460">
        <w:rPr>
          <w:rFonts w:ascii="Arial" w:hAnsi="Arial" w:cs="Arial"/>
        </w:rPr>
        <w:t>r roughly every 6.4 mm. Figure 2</w:t>
      </w:r>
      <w:r w:rsidR="00FA7C41">
        <w:rPr>
          <w:rFonts w:ascii="Arial" w:hAnsi="Arial" w:cs="Arial"/>
        </w:rPr>
        <w:t xml:space="preserve">4 </w:t>
      </w:r>
      <w:r w:rsidRPr="00F47AD9">
        <w:rPr>
          <w:rFonts w:ascii="Arial" w:hAnsi="Arial" w:cs="Arial"/>
        </w:rPr>
        <w:t>shows the averaged instantaneous velocity vectors.</w:t>
      </w:r>
    </w:p>
    <w:p w:rsidR="007F5228" w:rsidRPr="00F47AD9" w:rsidRDefault="007F5228" w:rsidP="00540E1E">
      <w:pPr>
        <w:spacing w:line="480" w:lineRule="auto"/>
        <w:rPr>
          <w:rFonts w:ascii="Arial" w:hAnsi="Arial" w:cs="Arial"/>
        </w:rPr>
      </w:pPr>
    </w:p>
    <w:p w:rsidR="007F5228" w:rsidRPr="00F47AD9" w:rsidRDefault="00057CC9" w:rsidP="00540E1E">
      <w:pPr>
        <w:spacing w:line="480" w:lineRule="auto"/>
        <w:jc w:val="center"/>
        <w:rPr>
          <w:rFonts w:ascii="Arial" w:hAnsi="Arial" w:cs="Arial"/>
        </w:rPr>
      </w:pPr>
      <w:r>
        <w:rPr>
          <w:rFonts w:ascii="Arial" w:hAnsi="Arial" w:cs="Arial"/>
          <w:noProof/>
        </w:rPr>
        <w:drawing>
          <wp:inline distT="0" distB="0" distL="0" distR="0">
            <wp:extent cx="4594860" cy="4064000"/>
            <wp:effectExtent l="1905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4594860" cy="4064000"/>
                    </a:xfrm>
                    <a:prstGeom prst="rect">
                      <a:avLst/>
                    </a:prstGeom>
                    <a:noFill/>
                    <a:ln w="9525">
                      <a:noFill/>
                      <a:miter lim="800000"/>
                      <a:headEnd/>
                      <a:tailEnd/>
                    </a:ln>
                  </pic:spPr>
                </pic:pic>
              </a:graphicData>
            </a:graphic>
          </wp:inline>
        </w:drawing>
      </w:r>
    </w:p>
    <w:p w:rsidR="007F5228" w:rsidRPr="00F47AD9" w:rsidRDefault="00DC6460" w:rsidP="00540E1E">
      <w:pPr>
        <w:spacing w:line="480" w:lineRule="auto"/>
        <w:rPr>
          <w:rFonts w:ascii="Arial" w:hAnsi="Arial" w:cs="Arial"/>
          <w:b/>
        </w:rPr>
      </w:pPr>
      <w:r>
        <w:rPr>
          <w:rFonts w:ascii="Arial" w:hAnsi="Arial" w:cs="Arial"/>
          <w:b/>
        </w:rPr>
        <w:t>Figure 2</w:t>
      </w:r>
      <w:r w:rsidR="00FA7C41">
        <w:rPr>
          <w:rFonts w:ascii="Arial" w:hAnsi="Arial" w:cs="Arial"/>
          <w:b/>
        </w:rPr>
        <w:t>4</w:t>
      </w:r>
      <w:r w:rsidR="007F5228" w:rsidRPr="00F47AD9">
        <w:rPr>
          <w:rFonts w:ascii="Arial" w:hAnsi="Arial" w:cs="Arial"/>
          <w:b/>
        </w:rPr>
        <w:t>: Vector Plot of Interrogation Area</w:t>
      </w:r>
    </w:p>
    <w:p w:rsidR="008D350D" w:rsidRPr="00F47AD9" w:rsidRDefault="008D350D" w:rsidP="00540E1E">
      <w:pPr>
        <w:spacing w:line="480" w:lineRule="auto"/>
        <w:rPr>
          <w:rFonts w:ascii="Arial" w:hAnsi="Arial" w:cs="Arial"/>
        </w:rPr>
      </w:pPr>
    </w:p>
    <w:p w:rsidR="0089524B" w:rsidRPr="00F47AD9" w:rsidRDefault="00DC6460" w:rsidP="00540E1E">
      <w:pPr>
        <w:spacing w:line="480" w:lineRule="auto"/>
        <w:rPr>
          <w:rFonts w:ascii="Arial" w:hAnsi="Arial" w:cs="Arial"/>
        </w:rPr>
      </w:pPr>
      <w:r>
        <w:rPr>
          <w:rFonts w:ascii="Arial" w:hAnsi="Arial" w:cs="Arial"/>
        </w:rPr>
        <w:tab/>
        <w:t>Figure 2</w:t>
      </w:r>
      <w:r w:rsidR="00FA7C41">
        <w:rPr>
          <w:rFonts w:ascii="Arial" w:hAnsi="Arial" w:cs="Arial"/>
        </w:rPr>
        <w:t>5</w:t>
      </w:r>
      <w:r w:rsidR="007F5228" w:rsidRPr="00F47AD9">
        <w:rPr>
          <w:rFonts w:ascii="Arial" w:hAnsi="Arial" w:cs="Arial"/>
        </w:rPr>
        <w:t xml:space="preserve"> is a velocity profile contour map of the interrogation area of the test section. The dark blue color in the bottom right corner represents zero velocity. </w:t>
      </w:r>
      <w:r w:rsidR="00B74E50">
        <w:rPr>
          <w:rFonts w:ascii="Arial" w:hAnsi="Arial" w:cs="Arial"/>
        </w:rPr>
        <w:t>The zero velocity region is attributed to the camera lens no</w:t>
      </w:r>
      <w:r w:rsidR="007F5228" w:rsidRPr="00F47AD9">
        <w:rPr>
          <w:rFonts w:ascii="Arial" w:hAnsi="Arial" w:cs="Arial"/>
        </w:rPr>
        <w:t xml:space="preserve">t always </w:t>
      </w:r>
      <w:r w:rsidR="007F5228" w:rsidRPr="00F47AD9">
        <w:rPr>
          <w:rFonts w:ascii="Arial" w:hAnsi="Arial" w:cs="Arial"/>
        </w:rPr>
        <w:lastRenderedPageBreak/>
        <w:t>accurately distinguish</w:t>
      </w:r>
      <w:r w:rsidR="001A0747">
        <w:rPr>
          <w:rFonts w:ascii="Arial" w:hAnsi="Arial" w:cs="Arial"/>
        </w:rPr>
        <w:t>ing</w:t>
      </w:r>
      <w:r w:rsidR="007F5228" w:rsidRPr="00F47AD9">
        <w:rPr>
          <w:rFonts w:ascii="Arial" w:hAnsi="Arial" w:cs="Arial"/>
        </w:rPr>
        <w:t xml:space="preserve"> the particles on the edge of the image because not enough light reaches </w:t>
      </w:r>
      <w:r w:rsidR="00B74E50">
        <w:rPr>
          <w:rFonts w:ascii="Arial" w:hAnsi="Arial" w:cs="Arial"/>
        </w:rPr>
        <w:t>that region of the flow.</w:t>
      </w:r>
      <w:r w:rsidR="007F5228" w:rsidRPr="00F47AD9">
        <w:rPr>
          <w:rFonts w:ascii="Arial" w:hAnsi="Arial" w:cs="Arial"/>
        </w:rPr>
        <w:t xml:space="preserve"> </w:t>
      </w:r>
      <w:r w:rsidR="00B74E50">
        <w:rPr>
          <w:rFonts w:ascii="Arial" w:hAnsi="Arial" w:cs="Arial"/>
        </w:rPr>
        <w:t xml:space="preserve">This causes </w:t>
      </w:r>
      <w:proofErr w:type="spellStart"/>
      <w:r w:rsidR="00B74E50">
        <w:rPr>
          <w:rFonts w:ascii="Arial" w:hAnsi="Arial" w:cs="Arial"/>
        </w:rPr>
        <w:t>Tecplot</w:t>
      </w:r>
      <w:proofErr w:type="spellEnd"/>
      <w:r w:rsidR="00B74E50">
        <w:rPr>
          <w:rFonts w:ascii="Arial" w:hAnsi="Arial" w:cs="Arial"/>
        </w:rPr>
        <w:t xml:space="preserve"> to not</w:t>
      </w:r>
      <w:r w:rsidR="007F5228" w:rsidRPr="00F47AD9">
        <w:rPr>
          <w:rFonts w:ascii="Arial" w:hAnsi="Arial" w:cs="Arial"/>
        </w:rPr>
        <w:t xml:space="preserve"> accurately represent the particle movement. </w:t>
      </w:r>
    </w:p>
    <w:p w:rsidR="007F5228" w:rsidRPr="00F47AD9" w:rsidRDefault="007F5228" w:rsidP="00540E1E">
      <w:pPr>
        <w:spacing w:line="480" w:lineRule="auto"/>
        <w:rPr>
          <w:rFonts w:ascii="Arial" w:hAnsi="Arial" w:cs="Arial"/>
        </w:rPr>
      </w:pPr>
    </w:p>
    <w:p w:rsidR="007F5228" w:rsidRPr="00F47AD9" w:rsidRDefault="007F5228" w:rsidP="00254926">
      <w:pPr>
        <w:spacing w:line="480" w:lineRule="auto"/>
        <w:rPr>
          <w:rFonts w:ascii="Arial" w:hAnsi="Arial" w:cs="Arial"/>
        </w:rPr>
      </w:pPr>
      <w:r w:rsidRPr="00F47AD9">
        <w:rPr>
          <w:rFonts w:ascii="Arial" w:hAnsi="Arial" w:cs="Arial"/>
          <w:noProof/>
        </w:rPr>
        <w:drawing>
          <wp:anchor distT="0" distB="0" distL="114300" distR="114300" simplePos="0" relativeHeight="251661824" behindDoc="0" locked="0" layoutInCell="1" allowOverlap="1">
            <wp:simplePos x="0" y="0"/>
            <wp:positionH relativeFrom="column">
              <wp:posOffset>207645</wp:posOffset>
            </wp:positionH>
            <wp:positionV relativeFrom="paragraph">
              <wp:align>top</wp:align>
            </wp:positionV>
            <wp:extent cx="4156075" cy="3544570"/>
            <wp:effectExtent l="19050" t="0" r="0" b="0"/>
            <wp:wrapSquare wrapText="bothSides"/>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4156075" cy="3544570"/>
                    </a:xfrm>
                    <a:prstGeom prst="rect">
                      <a:avLst/>
                    </a:prstGeom>
                    <a:noFill/>
                    <a:ln w="9525">
                      <a:noFill/>
                      <a:miter lim="800000"/>
                      <a:headEnd/>
                      <a:tailEnd/>
                    </a:ln>
                  </pic:spPr>
                </pic:pic>
              </a:graphicData>
            </a:graphic>
          </wp:anchor>
        </w:drawing>
      </w:r>
      <w:r w:rsidR="00254926">
        <w:rPr>
          <w:rFonts w:ascii="Arial" w:hAnsi="Arial" w:cs="Arial"/>
        </w:rPr>
        <w:br w:type="textWrapping" w:clear="all"/>
      </w:r>
    </w:p>
    <w:p w:rsidR="007F5228" w:rsidRPr="00F47AD9" w:rsidRDefault="00DC6460" w:rsidP="00540E1E">
      <w:pPr>
        <w:spacing w:line="480" w:lineRule="auto"/>
        <w:rPr>
          <w:rFonts w:ascii="Arial" w:hAnsi="Arial" w:cs="Arial"/>
          <w:b/>
        </w:rPr>
      </w:pPr>
      <w:r>
        <w:rPr>
          <w:rFonts w:ascii="Arial" w:hAnsi="Arial" w:cs="Arial"/>
          <w:b/>
        </w:rPr>
        <w:t>Figure 2</w:t>
      </w:r>
      <w:r w:rsidR="00FA7C41">
        <w:rPr>
          <w:rFonts w:ascii="Arial" w:hAnsi="Arial" w:cs="Arial"/>
          <w:b/>
        </w:rPr>
        <w:t>5</w:t>
      </w:r>
      <w:r w:rsidR="007F5228" w:rsidRPr="00F47AD9">
        <w:rPr>
          <w:rFonts w:ascii="Arial" w:hAnsi="Arial" w:cs="Arial"/>
          <w:b/>
        </w:rPr>
        <w:t>: Contour Map of Velocity Profile</w:t>
      </w:r>
    </w:p>
    <w:p w:rsidR="008D350D" w:rsidRPr="00F47AD9" w:rsidRDefault="008D350D" w:rsidP="00540E1E">
      <w:pPr>
        <w:spacing w:line="480" w:lineRule="auto"/>
        <w:rPr>
          <w:rFonts w:ascii="Arial" w:hAnsi="Arial" w:cs="Arial"/>
          <w:i/>
        </w:rPr>
      </w:pPr>
    </w:p>
    <w:p w:rsidR="007F5228" w:rsidRPr="00F47AD9" w:rsidRDefault="007F5228" w:rsidP="00540E1E">
      <w:pPr>
        <w:spacing w:line="480" w:lineRule="auto"/>
        <w:rPr>
          <w:rFonts w:ascii="Arial" w:hAnsi="Arial" w:cs="Arial"/>
        </w:rPr>
      </w:pPr>
      <w:r w:rsidRPr="00F47AD9">
        <w:rPr>
          <w:rFonts w:ascii="Arial" w:hAnsi="Arial" w:cs="Arial"/>
          <w:i/>
        </w:rPr>
        <w:tab/>
      </w:r>
      <w:r w:rsidR="00DC6460">
        <w:rPr>
          <w:rFonts w:ascii="Arial" w:hAnsi="Arial" w:cs="Arial"/>
        </w:rPr>
        <w:t>Figure 2</w:t>
      </w:r>
      <w:r w:rsidR="00FA7C41">
        <w:rPr>
          <w:rFonts w:ascii="Arial" w:hAnsi="Arial" w:cs="Arial"/>
        </w:rPr>
        <w:t>6</w:t>
      </w:r>
      <w:r w:rsidR="0049272F">
        <w:rPr>
          <w:rFonts w:ascii="Arial" w:hAnsi="Arial" w:cs="Arial"/>
        </w:rPr>
        <w:t xml:space="preserve"> is a graphical representation of</w:t>
      </w:r>
      <w:r w:rsidRPr="00F47AD9">
        <w:rPr>
          <w:rFonts w:ascii="Arial" w:hAnsi="Arial" w:cs="Arial"/>
        </w:rPr>
        <w:t xml:space="preserve"> the velocity profile across 10 separate sl</w:t>
      </w:r>
      <w:r w:rsidR="0049272F">
        <w:rPr>
          <w:rFonts w:ascii="Arial" w:hAnsi="Arial" w:cs="Arial"/>
        </w:rPr>
        <w:t xml:space="preserve">ices of the interrogation area from x=180mm to x=248mm. </w:t>
      </w:r>
      <w:r w:rsidRPr="00F47AD9">
        <w:rPr>
          <w:rFonts w:ascii="Arial" w:hAnsi="Arial" w:cs="Arial"/>
        </w:rPr>
        <w:t>Each slice is approximately five millimeters farther downstream than the slice before it. As can be observed, the flow is pulling to the right as was evident during the experiment</w:t>
      </w:r>
      <w:r w:rsidR="00DE0FEE">
        <w:rPr>
          <w:rFonts w:ascii="Arial" w:hAnsi="Arial" w:cs="Arial"/>
        </w:rPr>
        <w:t>. Vortical flow</w:t>
      </w:r>
      <w:r w:rsidRPr="00F47AD9">
        <w:rPr>
          <w:rFonts w:ascii="Arial" w:hAnsi="Arial" w:cs="Arial"/>
        </w:rPr>
        <w:t xml:space="preserve"> at the outlet</w:t>
      </w:r>
      <w:r w:rsidR="00DE0FEE">
        <w:rPr>
          <w:rFonts w:ascii="Arial" w:hAnsi="Arial" w:cs="Arial"/>
        </w:rPr>
        <w:t>, a few more inches downstream of these measurement cross-sections, is causing a distortion of the upstream flow profile.</w:t>
      </w:r>
    </w:p>
    <w:p w:rsidR="007F5228" w:rsidRPr="00F47AD9" w:rsidRDefault="007F5228" w:rsidP="00540E1E">
      <w:pPr>
        <w:spacing w:line="480" w:lineRule="auto"/>
        <w:rPr>
          <w:rFonts w:ascii="Arial" w:hAnsi="Arial" w:cs="Arial"/>
        </w:rPr>
      </w:pPr>
    </w:p>
    <w:p w:rsidR="007F5228" w:rsidRPr="00F47AD9" w:rsidRDefault="007F5228" w:rsidP="00540E1E">
      <w:pPr>
        <w:spacing w:line="480" w:lineRule="auto"/>
        <w:jc w:val="center"/>
        <w:rPr>
          <w:rFonts w:ascii="Arial" w:hAnsi="Arial" w:cs="Arial"/>
        </w:rPr>
      </w:pPr>
      <w:r w:rsidRPr="00F47AD9">
        <w:rPr>
          <w:rFonts w:ascii="Arial" w:hAnsi="Arial" w:cs="Arial"/>
          <w:noProof/>
        </w:rPr>
        <w:drawing>
          <wp:inline distT="0" distB="0" distL="0" distR="0">
            <wp:extent cx="4603195" cy="3039414"/>
            <wp:effectExtent l="19050" t="0" r="6905"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4608830" cy="3043135"/>
                    </a:xfrm>
                    <a:prstGeom prst="rect">
                      <a:avLst/>
                    </a:prstGeom>
                    <a:noFill/>
                  </pic:spPr>
                </pic:pic>
              </a:graphicData>
            </a:graphic>
          </wp:inline>
        </w:drawing>
      </w:r>
    </w:p>
    <w:p w:rsidR="007F5228" w:rsidRPr="00F47AD9" w:rsidRDefault="00DC6460" w:rsidP="00540E1E">
      <w:pPr>
        <w:spacing w:line="480" w:lineRule="auto"/>
        <w:rPr>
          <w:rFonts w:ascii="Arial" w:hAnsi="Arial" w:cs="Arial"/>
          <w:b/>
        </w:rPr>
      </w:pPr>
      <w:r>
        <w:rPr>
          <w:rFonts w:ascii="Arial" w:hAnsi="Arial" w:cs="Arial"/>
          <w:b/>
        </w:rPr>
        <w:t>Figure 2</w:t>
      </w:r>
      <w:r w:rsidR="009B726E">
        <w:rPr>
          <w:rFonts w:ascii="Arial" w:hAnsi="Arial" w:cs="Arial"/>
          <w:b/>
        </w:rPr>
        <w:t>6</w:t>
      </w:r>
      <w:r w:rsidR="007F5228" w:rsidRPr="00F47AD9">
        <w:rPr>
          <w:rFonts w:ascii="Arial" w:hAnsi="Arial" w:cs="Arial"/>
          <w:b/>
        </w:rPr>
        <w:t xml:space="preserve">: </w:t>
      </w:r>
      <w:r w:rsidR="009B726E">
        <w:rPr>
          <w:rFonts w:ascii="Arial" w:hAnsi="Arial" w:cs="Arial"/>
          <w:b/>
        </w:rPr>
        <w:t>Velocity Profile of 10 Consecutive Downstream L</w:t>
      </w:r>
      <w:r w:rsidR="007F5228" w:rsidRPr="00F47AD9">
        <w:rPr>
          <w:rFonts w:ascii="Arial" w:hAnsi="Arial" w:cs="Arial"/>
          <w:b/>
        </w:rPr>
        <w:t>ocations.</w:t>
      </w:r>
    </w:p>
    <w:p w:rsidR="008D350D" w:rsidRPr="00F47AD9" w:rsidRDefault="008D350D" w:rsidP="00540E1E">
      <w:pPr>
        <w:spacing w:line="480" w:lineRule="auto"/>
        <w:rPr>
          <w:rFonts w:ascii="Arial" w:hAnsi="Arial" w:cs="Arial"/>
        </w:rPr>
      </w:pPr>
    </w:p>
    <w:p w:rsidR="00447511" w:rsidRDefault="007F5228" w:rsidP="00540E1E">
      <w:pPr>
        <w:spacing w:line="480" w:lineRule="auto"/>
        <w:rPr>
          <w:rFonts w:ascii="Arial" w:hAnsi="Arial" w:cs="Arial"/>
        </w:rPr>
      </w:pPr>
      <w:r w:rsidRPr="00F47AD9">
        <w:rPr>
          <w:rFonts w:ascii="Arial" w:hAnsi="Arial" w:cs="Arial"/>
        </w:rPr>
        <w:tab/>
        <w:t xml:space="preserve">Gradient and acceleration errors must be considered when investigating turbulent flow. Rotation and deformation prevalent in turbulent flows will lead to a loss of correlation within the interrogation window. While gradient error is probable, acceleration error is unavoidable when using a </w:t>
      </w:r>
      <w:proofErr w:type="spellStart"/>
      <w:r w:rsidRPr="00F47AD9">
        <w:rPr>
          <w:rFonts w:ascii="Arial" w:hAnsi="Arial" w:cs="Arial"/>
        </w:rPr>
        <w:t>Lagrangian</w:t>
      </w:r>
      <w:proofErr w:type="spellEnd"/>
      <w:r w:rsidRPr="00F47AD9">
        <w:rPr>
          <w:rFonts w:ascii="Arial" w:hAnsi="Arial" w:cs="Arial"/>
        </w:rPr>
        <w:t xml:space="preserve"> motion of particles to approximate </w:t>
      </w:r>
      <w:proofErr w:type="spellStart"/>
      <w:r w:rsidRPr="00F47AD9">
        <w:rPr>
          <w:rFonts w:ascii="Arial" w:hAnsi="Arial" w:cs="Arial"/>
        </w:rPr>
        <w:t>Eulerian</w:t>
      </w:r>
      <w:proofErr w:type="spellEnd"/>
      <w:r w:rsidRPr="00F47AD9">
        <w:rPr>
          <w:rFonts w:ascii="Arial" w:hAnsi="Arial" w:cs="Arial"/>
        </w:rPr>
        <w:t xml:space="preserve"> instantaneous veloci</w:t>
      </w:r>
      <w:r w:rsidR="00447511">
        <w:rPr>
          <w:rFonts w:ascii="Arial" w:hAnsi="Arial" w:cs="Arial"/>
        </w:rPr>
        <w:t>ties. Acceleration error is mathematically described as</w:t>
      </w:r>
    </w:p>
    <w:p w:rsidR="00447511" w:rsidRDefault="00447511" w:rsidP="00540E1E">
      <w:pPr>
        <w:spacing w:line="480" w:lineRule="auto"/>
        <w:jc w:val="center"/>
        <w:rPr>
          <w:rFonts w:ascii="Arial" w:hAnsi="Arial" w:cs="Arial"/>
        </w:rPr>
      </w:pPr>
      <m:oMathPara>
        <m:oMath>
          <m:r>
            <w:rPr>
              <w:rFonts w:ascii="Cambria Math" w:hAnsi="Cambria Math" w:cs="Arial"/>
            </w:rPr>
            <m:t>acc=</m:t>
          </m:r>
          <m:f>
            <m:fPr>
              <m:ctrlPr>
                <w:rPr>
                  <w:rFonts w:ascii="Cambria Math" w:hAnsi="Cambria Math" w:cs="Arial"/>
                  <w:i/>
                </w:rPr>
              </m:ctrlPr>
            </m:fPr>
            <m:num>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υ</m:t>
                      </m:r>
                    </m:e>
                    <m:sub>
                      <m:r>
                        <w:rPr>
                          <w:rFonts w:ascii="Cambria Math" w:hAnsi="Cambria Math" w:cs="Arial"/>
                        </w:rPr>
                        <m:t>1</m:t>
                      </m:r>
                    </m:sub>
                  </m:sSub>
                </m:e>
              </m:acc>
              <m:r>
                <w:rPr>
                  <w:rFonts w:ascii="Cambria Math" w:hAnsi="Cambria Math" w:cs="Arial"/>
                </w:rPr>
                <m:t>-</m:t>
              </m:r>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υ</m:t>
                      </m:r>
                    </m:e>
                    <m:sub>
                      <m:r>
                        <w:rPr>
                          <w:rFonts w:ascii="Cambria Math" w:hAnsi="Cambria Math" w:cs="Arial"/>
                        </w:rPr>
                        <m:t>2</m:t>
                      </m:r>
                    </m:sub>
                  </m:sSub>
                </m:e>
              </m:acc>
            </m:num>
            <m:den>
              <m:r>
                <m:rPr>
                  <m:sty m:val="p"/>
                </m:rPr>
                <w:rPr>
                  <w:rFonts w:ascii="Cambria Math" w:hAnsi="Cambria Math" w:cs="Arial"/>
                </w:rPr>
                <m:t>Δ</m:t>
              </m:r>
              <m:r>
                <w:rPr>
                  <w:rFonts w:ascii="Cambria Math" w:hAnsi="Cambria Math" w:cs="Arial"/>
                </w:rPr>
                <m:t>t</m:t>
              </m:r>
            </m:den>
          </m:f>
        </m:oMath>
      </m:oMathPara>
    </w:p>
    <w:p w:rsidR="007F5228" w:rsidRPr="00447511" w:rsidRDefault="00DC6460" w:rsidP="00540E1E">
      <w:pPr>
        <w:spacing w:line="480" w:lineRule="auto"/>
        <w:rPr>
          <w:rFonts w:ascii="Arial" w:hAnsi="Arial" w:cs="Arial"/>
        </w:rPr>
      </w:pPr>
      <w:r>
        <w:rPr>
          <w:rFonts w:ascii="Arial" w:hAnsi="Arial" w:cs="Arial"/>
        </w:rPr>
        <w:t xml:space="preserve"> </w:t>
      </w:r>
      <w:r w:rsidR="00447511">
        <w:rPr>
          <w:rFonts w:ascii="Arial" w:hAnsi="Arial" w:cs="Arial"/>
        </w:rPr>
        <w:t xml:space="preserve">and is </w:t>
      </w:r>
      <w:r>
        <w:rPr>
          <w:rFonts w:ascii="Arial" w:hAnsi="Arial" w:cs="Arial"/>
        </w:rPr>
        <w:t>illustrated in Figure 2</w:t>
      </w:r>
      <w:r w:rsidR="009B726E">
        <w:rPr>
          <w:rFonts w:ascii="Arial" w:hAnsi="Arial" w:cs="Arial"/>
        </w:rPr>
        <w:t>7</w:t>
      </w:r>
      <w:r w:rsidR="007F5228" w:rsidRPr="00F47AD9">
        <w:rPr>
          <w:rFonts w:ascii="Arial" w:hAnsi="Arial" w:cs="Arial"/>
        </w:rPr>
        <w:t>.</w:t>
      </w:r>
      <w:r w:rsidR="00DE0FEE">
        <w:rPr>
          <w:rFonts w:ascii="Arial" w:hAnsi="Arial" w:cs="Arial"/>
          <w:vertAlign w:val="superscript"/>
        </w:rPr>
        <w:t>19</w:t>
      </w:r>
    </w:p>
    <w:p w:rsidR="007F5228" w:rsidRDefault="007F5228" w:rsidP="00540E1E">
      <w:pPr>
        <w:spacing w:line="480" w:lineRule="auto"/>
        <w:rPr>
          <w:rFonts w:ascii="Arial" w:hAnsi="Arial" w:cs="Arial"/>
          <w:vertAlign w:val="superscript"/>
        </w:rPr>
      </w:pPr>
    </w:p>
    <w:p w:rsidR="00CA68CA" w:rsidRPr="00F47AD9" w:rsidRDefault="00CA68CA" w:rsidP="00540E1E">
      <w:pPr>
        <w:spacing w:line="480" w:lineRule="auto"/>
        <w:rPr>
          <w:rFonts w:ascii="Arial" w:hAnsi="Arial" w:cs="Arial"/>
          <w:vertAlign w:val="superscript"/>
        </w:rPr>
      </w:pPr>
    </w:p>
    <w:p w:rsidR="007F5228" w:rsidRDefault="00DE0FEE" w:rsidP="00540E1E">
      <w:pPr>
        <w:spacing w:line="480" w:lineRule="auto"/>
        <w:jc w:val="center"/>
        <w:rPr>
          <w:rFonts w:ascii="Arial" w:hAnsi="Arial" w:cs="Arial"/>
        </w:rPr>
      </w:pPr>
      <w:r>
        <w:rPr>
          <w:rFonts w:ascii="Arial" w:hAnsi="Arial" w:cs="Arial"/>
          <w:noProof/>
        </w:rPr>
        <w:lastRenderedPageBreak/>
        <w:drawing>
          <wp:inline distT="0" distB="0" distL="0" distR="0">
            <wp:extent cx="3556000" cy="1580515"/>
            <wp:effectExtent l="19050" t="0" r="6350" b="0"/>
            <wp:docPr id="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srcRect/>
                    <a:stretch>
                      <a:fillRect/>
                    </a:stretch>
                  </pic:blipFill>
                  <pic:spPr bwMode="auto">
                    <a:xfrm>
                      <a:off x="0" y="0"/>
                      <a:ext cx="3556000" cy="1580515"/>
                    </a:xfrm>
                    <a:prstGeom prst="rect">
                      <a:avLst/>
                    </a:prstGeom>
                    <a:noFill/>
                    <a:ln w="9525">
                      <a:noFill/>
                      <a:miter lim="800000"/>
                      <a:headEnd/>
                      <a:tailEnd/>
                    </a:ln>
                  </pic:spPr>
                </pic:pic>
              </a:graphicData>
            </a:graphic>
          </wp:inline>
        </w:drawing>
      </w:r>
    </w:p>
    <w:p w:rsidR="00DC6460" w:rsidRPr="00F47AD9" w:rsidRDefault="00DC6460" w:rsidP="00540E1E">
      <w:pPr>
        <w:spacing w:line="480" w:lineRule="auto"/>
        <w:jc w:val="center"/>
        <w:rPr>
          <w:rFonts w:ascii="Arial" w:hAnsi="Arial" w:cs="Arial"/>
        </w:rPr>
      </w:pPr>
    </w:p>
    <w:p w:rsidR="007F5228" w:rsidRPr="00F47AD9" w:rsidRDefault="00DC6460" w:rsidP="008D350D">
      <w:pPr>
        <w:rPr>
          <w:rFonts w:ascii="Arial" w:hAnsi="Arial" w:cs="Arial"/>
          <w:b/>
        </w:rPr>
      </w:pPr>
      <w:r>
        <w:rPr>
          <w:rFonts w:ascii="Arial" w:hAnsi="Arial" w:cs="Arial"/>
          <w:b/>
        </w:rPr>
        <w:t>Figure 2</w:t>
      </w:r>
      <w:r w:rsidR="009B726E">
        <w:rPr>
          <w:rFonts w:ascii="Arial" w:hAnsi="Arial" w:cs="Arial"/>
          <w:b/>
        </w:rPr>
        <w:t xml:space="preserve">7: Acceleration Error in </w:t>
      </w:r>
      <w:proofErr w:type="spellStart"/>
      <w:r w:rsidR="009B726E">
        <w:rPr>
          <w:rFonts w:ascii="Arial" w:hAnsi="Arial" w:cs="Arial"/>
          <w:b/>
        </w:rPr>
        <w:t>Eulerian</w:t>
      </w:r>
      <w:proofErr w:type="spellEnd"/>
      <w:r w:rsidR="009B726E">
        <w:rPr>
          <w:rFonts w:ascii="Arial" w:hAnsi="Arial" w:cs="Arial"/>
          <w:b/>
        </w:rPr>
        <w:t xml:space="preserve"> Approximation of a Particle Using </w:t>
      </w:r>
      <w:proofErr w:type="spellStart"/>
      <w:r w:rsidR="009B726E">
        <w:rPr>
          <w:rFonts w:ascii="Arial" w:hAnsi="Arial" w:cs="Arial"/>
          <w:b/>
        </w:rPr>
        <w:t>Lagrangian</w:t>
      </w:r>
      <w:proofErr w:type="spellEnd"/>
      <w:r w:rsidR="009B726E">
        <w:rPr>
          <w:rFonts w:ascii="Arial" w:hAnsi="Arial" w:cs="Arial"/>
          <w:b/>
        </w:rPr>
        <w:t xml:space="preserve"> Particle D</w:t>
      </w:r>
      <w:r w:rsidR="007F5228" w:rsidRPr="00F47AD9">
        <w:rPr>
          <w:rFonts w:ascii="Arial" w:hAnsi="Arial" w:cs="Arial"/>
          <w:b/>
        </w:rPr>
        <w:t>isplacement.</w:t>
      </w:r>
      <w:r>
        <w:rPr>
          <w:rFonts w:ascii="Arial" w:hAnsi="Arial" w:cs="Arial"/>
          <w:b/>
          <w:vertAlign w:val="superscript"/>
        </w:rPr>
        <w:t>1</w:t>
      </w:r>
      <w:r w:rsidR="00DE0FEE">
        <w:rPr>
          <w:rFonts w:ascii="Arial" w:hAnsi="Arial" w:cs="Arial"/>
          <w:b/>
          <w:vertAlign w:val="superscript"/>
        </w:rPr>
        <w:t>9</w:t>
      </w:r>
    </w:p>
    <w:p w:rsidR="007F5228" w:rsidRDefault="007F5228" w:rsidP="00540E1E">
      <w:pPr>
        <w:spacing w:line="480" w:lineRule="auto"/>
        <w:rPr>
          <w:rFonts w:ascii="Arial" w:hAnsi="Arial" w:cs="Arial"/>
        </w:rPr>
      </w:pPr>
    </w:p>
    <w:p w:rsidR="008D350D" w:rsidRPr="00F47AD9" w:rsidRDefault="008D350D" w:rsidP="00540E1E">
      <w:pPr>
        <w:spacing w:line="480" w:lineRule="auto"/>
        <w:rPr>
          <w:rFonts w:ascii="Arial" w:hAnsi="Arial" w:cs="Arial"/>
        </w:rPr>
      </w:pPr>
    </w:p>
    <w:p w:rsidR="007F5228" w:rsidRPr="00F47AD9" w:rsidRDefault="007F5228" w:rsidP="00540E1E">
      <w:pPr>
        <w:spacing w:line="480" w:lineRule="auto"/>
        <w:rPr>
          <w:rFonts w:ascii="Arial" w:hAnsi="Arial" w:cs="Arial"/>
        </w:rPr>
      </w:pPr>
      <w:r w:rsidRPr="00F47AD9">
        <w:rPr>
          <w:rFonts w:ascii="Arial" w:hAnsi="Arial" w:cs="Arial"/>
        </w:rPr>
        <w:tab/>
        <w:t xml:space="preserve">In this </w:t>
      </w:r>
      <w:r w:rsidR="006059E1">
        <w:rPr>
          <w:rFonts w:ascii="Arial" w:hAnsi="Arial" w:cs="Arial"/>
        </w:rPr>
        <w:t>PIV</w:t>
      </w:r>
      <w:r w:rsidRPr="00F47AD9">
        <w:rPr>
          <w:rFonts w:ascii="Arial" w:hAnsi="Arial" w:cs="Arial"/>
        </w:rPr>
        <w:t xml:space="preserve"> experiment a 15 Hz laser was used, so an image </w:t>
      </w:r>
      <w:r w:rsidR="00CB0155">
        <w:rPr>
          <w:rFonts w:ascii="Arial" w:hAnsi="Arial" w:cs="Arial"/>
        </w:rPr>
        <w:t xml:space="preserve">pair </w:t>
      </w:r>
      <w:r w:rsidRPr="00F47AD9">
        <w:rPr>
          <w:rFonts w:ascii="Arial" w:hAnsi="Arial" w:cs="Arial"/>
        </w:rPr>
        <w:t xml:space="preserve">could only </w:t>
      </w:r>
      <w:r w:rsidR="006059E1">
        <w:rPr>
          <w:rFonts w:ascii="Arial" w:hAnsi="Arial" w:cs="Arial"/>
        </w:rPr>
        <w:t xml:space="preserve">be </w:t>
      </w:r>
      <w:r w:rsidR="00CB0155">
        <w:rPr>
          <w:rFonts w:ascii="Arial" w:hAnsi="Arial" w:cs="Arial"/>
        </w:rPr>
        <w:t>acquired every</w:t>
      </w:r>
      <w:r w:rsidRPr="00F47AD9">
        <w:rPr>
          <w:rFonts w:ascii="Arial" w:hAnsi="Arial" w:cs="Arial"/>
        </w:rPr>
        <w:t xml:space="preserve"> 1/15 seconds. The spatial resolution </w:t>
      </w:r>
      <w:r w:rsidR="006059E1">
        <w:rPr>
          <w:rFonts w:ascii="Arial" w:hAnsi="Arial" w:cs="Arial"/>
        </w:rPr>
        <w:t>is limited by the four megapixels in the</w:t>
      </w:r>
      <w:r w:rsidRPr="00F47AD9">
        <w:rPr>
          <w:rFonts w:ascii="Arial" w:hAnsi="Arial" w:cs="Arial"/>
        </w:rPr>
        <w:t xml:space="preserve"> camera</w:t>
      </w:r>
      <w:r w:rsidR="006059E1">
        <w:rPr>
          <w:rFonts w:ascii="Arial" w:hAnsi="Arial" w:cs="Arial"/>
        </w:rPr>
        <w:t>,</w:t>
      </w:r>
      <w:r w:rsidRPr="00F47AD9">
        <w:rPr>
          <w:rFonts w:ascii="Arial" w:hAnsi="Arial" w:cs="Arial"/>
        </w:rPr>
        <w:t xml:space="preserve"> </w:t>
      </w:r>
      <w:r w:rsidR="006059E1">
        <w:rPr>
          <w:rFonts w:ascii="Arial" w:hAnsi="Arial" w:cs="Arial"/>
        </w:rPr>
        <w:t xml:space="preserve">the </w:t>
      </w:r>
      <w:r w:rsidRPr="00F47AD9">
        <w:rPr>
          <w:rFonts w:ascii="Arial" w:hAnsi="Arial" w:cs="Arial"/>
        </w:rPr>
        <w:t>particle size</w:t>
      </w:r>
      <w:r w:rsidR="006059E1">
        <w:rPr>
          <w:rFonts w:ascii="Arial" w:hAnsi="Arial" w:cs="Arial"/>
        </w:rPr>
        <w:t>, and the field of view</w:t>
      </w:r>
      <w:r w:rsidRPr="00F47AD9">
        <w:rPr>
          <w:rFonts w:ascii="Arial" w:hAnsi="Arial" w:cs="Arial"/>
        </w:rPr>
        <w:t xml:space="preserve">. </w:t>
      </w:r>
    </w:p>
    <w:p w:rsidR="00236E6D" w:rsidRPr="00F47AD9" w:rsidRDefault="00236E6D"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rPr>
      </w:pPr>
    </w:p>
    <w:p w:rsidR="00C30B85" w:rsidRPr="00F47AD9" w:rsidRDefault="00236E6D" w:rsidP="00540E1E">
      <w:pPr>
        <w:pStyle w:val="StyleHeading1Centered"/>
        <w:spacing w:line="480" w:lineRule="auto"/>
        <w:rPr>
          <w:rFonts w:cs="Arial"/>
          <w:sz w:val="24"/>
          <w:szCs w:val="24"/>
        </w:rPr>
      </w:pPr>
      <w:r w:rsidRPr="00F47AD9">
        <w:rPr>
          <w:rFonts w:cs="Arial"/>
          <w:sz w:val="24"/>
          <w:szCs w:val="24"/>
        </w:rPr>
        <w:br w:type="page"/>
      </w:r>
      <w:bookmarkStart w:id="7" w:name="_Toc143332865"/>
    </w:p>
    <w:p w:rsidR="009E5A23" w:rsidRDefault="009E5A23" w:rsidP="00540E1E">
      <w:pPr>
        <w:pStyle w:val="StyleHeading1Centered"/>
        <w:spacing w:line="480" w:lineRule="auto"/>
        <w:jc w:val="left"/>
        <w:rPr>
          <w:rFonts w:cs="Arial"/>
          <w:sz w:val="40"/>
          <w:szCs w:val="40"/>
        </w:rPr>
      </w:pPr>
    </w:p>
    <w:p w:rsidR="009E5A23" w:rsidRDefault="009E5A23" w:rsidP="00540E1E">
      <w:pPr>
        <w:pStyle w:val="StyleHeading1Centered"/>
        <w:spacing w:line="480" w:lineRule="auto"/>
        <w:jc w:val="left"/>
        <w:rPr>
          <w:rFonts w:cs="Arial"/>
          <w:sz w:val="40"/>
          <w:szCs w:val="40"/>
        </w:rPr>
      </w:pPr>
    </w:p>
    <w:p w:rsidR="008D350D" w:rsidRDefault="00C30B85" w:rsidP="00540E1E">
      <w:pPr>
        <w:pStyle w:val="StyleHeading1Centered"/>
        <w:spacing w:line="480" w:lineRule="auto"/>
        <w:jc w:val="left"/>
        <w:rPr>
          <w:rFonts w:cs="Arial"/>
          <w:sz w:val="40"/>
          <w:szCs w:val="40"/>
        </w:rPr>
      </w:pPr>
      <w:r w:rsidRPr="009E5A23">
        <w:rPr>
          <w:rFonts w:cs="Arial"/>
          <w:sz w:val="40"/>
          <w:szCs w:val="40"/>
        </w:rPr>
        <w:t xml:space="preserve">Chapter </w:t>
      </w:r>
      <w:r w:rsidR="009E5A23">
        <w:rPr>
          <w:rFonts w:cs="Arial"/>
          <w:sz w:val="40"/>
          <w:szCs w:val="40"/>
        </w:rPr>
        <w:t>4</w:t>
      </w:r>
    </w:p>
    <w:p w:rsidR="008D350D" w:rsidRPr="008D350D" w:rsidRDefault="008D350D" w:rsidP="00540E1E">
      <w:pPr>
        <w:pStyle w:val="StyleHeading1Centered"/>
        <w:spacing w:line="480" w:lineRule="auto"/>
        <w:jc w:val="left"/>
        <w:rPr>
          <w:rFonts w:cs="Arial"/>
          <w:sz w:val="36"/>
          <w:szCs w:val="36"/>
        </w:rPr>
      </w:pPr>
    </w:p>
    <w:p w:rsidR="0089524B" w:rsidRPr="008D350D" w:rsidRDefault="0089524B" w:rsidP="008D350D">
      <w:pPr>
        <w:pStyle w:val="StyleHeading1Centered"/>
        <w:spacing w:line="480" w:lineRule="auto"/>
        <w:jc w:val="left"/>
        <w:rPr>
          <w:rFonts w:cs="Arial"/>
          <w:sz w:val="36"/>
          <w:szCs w:val="36"/>
        </w:rPr>
      </w:pPr>
      <w:r w:rsidRPr="008D350D">
        <w:rPr>
          <w:rFonts w:cs="Arial"/>
          <w:sz w:val="36"/>
          <w:szCs w:val="36"/>
        </w:rPr>
        <w:t>2nd PIV Experiment</w:t>
      </w:r>
    </w:p>
    <w:p w:rsidR="008D350D" w:rsidRDefault="008D350D" w:rsidP="00540E1E">
      <w:pPr>
        <w:pStyle w:val="StyleHeading1Centered"/>
        <w:spacing w:line="480" w:lineRule="auto"/>
        <w:jc w:val="left"/>
        <w:rPr>
          <w:rFonts w:cs="Arial"/>
        </w:rPr>
      </w:pPr>
    </w:p>
    <w:p w:rsidR="0089524B" w:rsidRPr="00705CDF" w:rsidRDefault="00E46C0C" w:rsidP="00540E1E">
      <w:pPr>
        <w:pStyle w:val="StyleHeading1Centered"/>
        <w:spacing w:line="480" w:lineRule="auto"/>
        <w:jc w:val="left"/>
        <w:rPr>
          <w:rFonts w:cs="Arial"/>
        </w:rPr>
      </w:pPr>
      <w:r w:rsidRPr="00705CDF">
        <w:rPr>
          <w:rFonts w:cs="Arial"/>
        </w:rPr>
        <w:t>4.1</w:t>
      </w:r>
      <w:r w:rsidRPr="00705CDF">
        <w:rPr>
          <w:rFonts w:cs="Arial"/>
        </w:rPr>
        <w:tab/>
      </w:r>
      <w:r w:rsidR="0089524B" w:rsidRPr="00705CDF">
        <w:rPr>
          <w:rFonts w:cs="Arial"/>
        </w:rPr>
        <w:t>Test Section Improvement</w:t>
      </w:r>
    </w:p>
    <w:p w:rsidR="00C30B85" w:rsidRPr="00F47AD9" w:rsidRDefault="008D350D" w:rsidP="00540E1E">
      <w:pPr>
        <w:spacing w:line="480" w:lineRule="auto"/>
        <w:rPr>
          <w:rFonts w:ascii="Arial" w:hAnsi="Arial" w:cs="Arial"/>
        </w:rPr>
      </w:pPr>
      <w:r>
        <w:rPr>
          <w:rFonts w:ascii="Arial" w:hAnsi="Arial" w:cs="Arial"/>
          <w:b/>
          <w:bCs/>
          <w:caps/>
        </w:rPr>
        <w:tab/>
      </w:r>
      <w:r w:rsidR="00C30B85" w:rsidRPr="00F47AD9">
        <w:rPr>
          <w:rFonts w:ascii="Arial" w:hAnsi="Arial" w:cs="Arial"/>
        </w:rPr>
        <w:t>In order to improv</w:t>
      </w:r>
      <w:r w:rsidR="00705CDF">
        <w:rPr>
          <w:rFonts w:ascii="Arial" w:hAnsi="Arial" w:cs="Arial"/>
        </w:rPr>
        <w:t>e the PIV data for the</w:t>
      </w:r>
      <w:r w:rsidR="00C30B85" w:rsidRPr="00F47AD9">
        <w:rPr>
          <w:rFonts w:ascii="Arial" w:hAnsi="Arial" w:cs="Arial"/>
        </w:rPr>
        <w:t xml:space="preserve"> purpose</w:t>
      </w:r>
      <w:r w:rsidR="00705CDF">
        <w:rPr>
          <w:rFonts w:ascii="Arial" w:hAnsi="Arial" w:cs="Arial"/>
        </w:rPr>
        <w:t xml:space="preserve"> of validating PEPT as a particle tracking method</w:t>
      </w:r>
      <w:r w:rsidR="00C30B85" w:rsidRPr="00F47AD9">
        <w:rPr>
          <w:rFonts w:ascii="Arial" w:hAnsi="Arial" w:cs="Arial"/>
        </w:rPr>
        <w:t>, another set of images will be taken with some adjustments. A similarly sized, improved</w:t>
      </w:r>
      <w:r w:rsidR="00705CDF">
        <w:rPr>
          <w:rFonts w:ascii="Arial" w:hAnsi="Arial" w:cs="Arial"/>
        </w:rPr>
        <w:t xml:space="preserve"> test section, shown in Figure 2</w:t>
      </w:r>
      <w:r w:rsidR="009B726E">
        <w:rPr>
          <w:rFonts w:ascii="Arial" w:hAnsi="Arial" w:cs="Arial"/>
        </w:rPr>
        <w:t>8 and Figure 29</w:t>
      </w:r>
      <w:r w:rsidR="00C30B85" w:rsidRPr="00F47AD9">
        <w:rPr>
          <w:rFonts w:ascii="Arial" w:hAnsi="Arial" w:cs="Arial"/>
        </w:rPr>
        <w:t>, accommodates a sealing system of nylon bolts rather than metal clamps. This further minimizes potential water leaks and simultaneously improves the st</w:t>
      </w:r>
      <w:r w:rsidR="00CB0155">
        <w:rPr>
          <w:rFonts w:ascii="Arial" w:hAnsi="Arial" w:cs="Arial"/>
        </w:rPr>
        <w:t>ructure for the PEPT experiment. T</w:t>
      </w:r>
      <w:r w:rsidR="00C30B85" w:rsidRPr="00F47AD9">
        <w:rPr>
          <w:rFonts w:ascii="Arial" w:hAnsi="Arial" w:cs="Arial"/>
        </w:rPr>
        <w:t xml:space="preserve">he </w:t>
      </w:r>
      <w:r w:rsidR="00CB0155">
        <w:rPr>
          <w:rFonts w:ascii="Arial" w:hAnsi="Arial" w:cs="Arial"/>
        </w:rPr>
        <w:t>first test section</w:t>
      </w:r>
      <w:r w:rsidR="00C30B85" w:rsidRPr="00F47AD9">
        <w:rPr>
          <w:rFonts w:ascii="Arial" w:hAnsi="Arial" w:cs="Arial"/>
        </w:rPr>
        <w:t xml:space="preserve"> uses metal clamps, and metal near the PET scanner scatters gammas and creates image artifacts. </w:t>
      </w:r>
    </w:p>
    <w:p w:rsidR="00C30B85" w:rsidRPr="00F47AD9" w:rsidRDefault="00C30B85" w:rsidP="00540E1E">
      <w:pPr>
        <w:spacing w:line="480" w:lineRule="auto"/>
        <w:jc w:val="center"/>
        <w:rPr>
          <w:rFonts w:ascii="Arial" w:hAnsi="Arial" w:cs="Arial"/>
        </w:rPr>
      </w:pPr>
      <w:r w:rsidRPr="00F47AD9">
        <w:rPr>
          <w:rFonts w:ascii="Arial" w:hAnsi="Arial" w:cs="Arial"/>
          <w:noProof/>
        </w:rPr>
        <w:lastRenderedPageBreak/>
        <w:drawing>
          <wp:inline distT="0" distB="0" distL="0" distR="0">
            <wp:extent cx="4572590" cy="1794933"/>
            <wp:effectExtent l="1905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srcRect/>
                    <a:stretch>
                      <a:fillRect/>
                    </a:stretch>
                  </pic:blipFill>
                  <pic:spPr bwMode="auto">
                    <a:xfrm>
                      <a:off x="0" y="0"/>
                      <a:ext cx="4575737" cy="1796168"/>
                    </a:xfrm>
                    <a:prstGeom prst="rect">
                      <a:avLst/>
                    </a:prstGeom>
                    <a:noFill/>
                    <a:ln w="9525">
                      <a:noFill/>
                      <a:miter lim="800000"/>
                      <a:headEnd/>
                      <a:tailEnd/>
                    </a:ln>
                  </pic:spPr>
                </pic:pic>
              </a:graphicData>
            </a:graphic>
          </wp:inline>
        </w:drawing>
      </w:r>
    </w:p>
    <w:p w:rsidR="00C30B85" w:rsidRDefault="00C30B85" w:rsidP="00540E1E">
      <w:pPr>
        <w:spacing w:line="480" w:lineRule="auto"/>
        <w:rPr>
          <w:rFonts w:ascii="Arial" w:hAnsi="Arial" w:cs="Arial"/>
          <w:b/>
        </w:rPr>
      </w:pPr>
      <w:r w:rsidRPr="00F47AD9">
        <w:rPr>
          <w:rFonts w:ascii="Arial" w:hAnsi="Arial" w:cs="Arial"/>
          <w:b/>
        </w:rPr>
        <w:t xml:space="preserve">Figure </w:t>
      </w:r>
      <w:r w:rsidR="00705CDF">
        <w:rPr>
          <w:rFonts w:ascii="Arial" w:hAnsi="Arial" w:cs="Arial"/>
          <w:b/>
        </w:rPr>
        <w:t>2</w:t>
      </w:r>
      <w:r w:rsidR="009B726E">
        <w:rPr>
          <w:rFonts w:ascii="Arial" w:hAnsi="Arial" w:cs="Arial"/>
          <w:b/>
        </w:rPr>
        <w:t>8: CAD Drawing of Improved Test S</w:t>
      </w:r>
      <w:r w:rsidRPr="00F47AD9">
        <w:rPr>
          <w:rFonts w:ascii="Arial" w:hAnsi="Arial" w:cs="Arial"/>
          <w:b/>
        </w:rPr>
        <w:t>ection.</w:t>
      </w:r>
    </w:p>
    <w:p w:rsidR="008D350D" w:rsidRPr="00F47AD9" w:rsidRDefault="008D350D" w:rsidP="00540E1E">
      <w:pPr>
        <w:spacing w:line="480" w:lineRule="auto"/>
        <w:rPr>
          <w:rFonts w:ascii="Arial" w:hAnsi="Arial" w:cs="Arial"/>
          <w:b/>
        </w:rPr>
      </w:pPr>
    </w:p>
    <w:p w:rsidR="00C30B85" w:rsidRPr="00F47AD9" w:rsidRDefault="00C30B85" w:rsidP="00540E1E">
      <w:pPr>
        <w:spacing w:line="480" w:lineRule="auto"/>
        <w:rPr>
          <w:rFonts w:ascii="Arial" w:hAnsi="Arial" w:cs="Arial"/>
        </w:rPr>
      </w:pPr>
    </w:p>
    <w:p w:rsidR="008869B6" w:rsidRDefault="00DB7AAC" w:rsidP="00540E1E">
      <w:pPr>
        <w:spacing w:line="480" w:lineRule="auto"/>
        <w:jc w:val="center"/>
        <w:rPr>
          <w:rFonts w:ascii="Arial" w:hAnsi="Arial" w:cs="Arial"/>
        </w:rPr>
      </w:pPr>
      <w:r>
        <w:rPr>
          <w:rFonts w:ascii="Arial" w:hAnsi="Arial" w:cs="Arial"/>
          <w:noProof/>
        </w:rPr>
        <w:drawing>
          <wp:inline distT="0" distB="0" distL="0" distR="0">
            <wp:extent cx="5474970" cy="1219200"/>
            <wp:effectExtent l="19050" t="0" r="0"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srcRect/>
                    <a:stretch>
                      <a:fillRect/>
                    </a:stretch>
                  </pic:blipFill>
                  <pic:spPr bwMode="auto">
                    <a:xfrm>
                      <a:off x="0" y="0"/>
                      <a:ext cx="5474970" cy="1219200"/>
                    </a:xfrm>
                    <a:prstGeom prst="rect">
                      <a:avLst/>
                    </a:prstGeom>
                    <a:noFill/>
                    <a:ln w="9525">
                      <a:noFill/>
                      <a:miter lim="800000"/>
                      <a:headEnd/>
                      <a:tailEnd/>
                    </a:ln>
                  </pic:spPr>
                </pic:pic>
              </a:graphicData>
            </a:graphic>
          </wp:inline>
        </w:drawing>
      </w:r>
    </w:p>
    <w:p w:rsidR="008869B6" w:rsidRDefault="009B726E" w:rsidP="00540E1E">
      <w:pPr>
        <w:spacing w:line="480" w:lineRule="auto"/>
        <w:rPr>
          <w:rFonts w:ascii="Arial" w:hAnsi="Arial" w:cs="Arial"/>
          <w:b/>
        </w:rPr>
      </w:pPr>
      <w:r>
        <w:rPr>
          <w:rFonts w:ascii="Arial" w:hAnsi="Arial" w:cs="Arial"/>
          <w:b/>
        </w:rPr>
        <w:t>Figure 29</w:t>
      </w:r>
      <w:r w:rsidR="0053257D">
        <w:rPr>
          <w:rFonts w:ascii="Arial" w:hAnsi="Arial" w:cs="Arial"/>
          <w:b/>
        </w:rPr>
        <w:t xml:space="preserve">: Improved Test Section </w:t>
      </w:r>
    </w:p>
    <w:p w:rsidR="008D350D" w:rsidRPr="0053257D" w:rsidRDefault="008D350D" w:rsidP="00540E1E">
      <w:pPr>
        <w:spacing w:line="480" w:lineRule="auto"/>
        <w:rPr>
          <w:rFonts w:ascii="Arial" w:hAnsi="Arial" w:cs="Arial"/>
          <w:b/>
        </w:rPr>
      </w:pPr>
    </w:p>
    <w:p w:rsidR="00C30B85" w:rsidRPr="00F47AD9" w:rsidRDefault="0053257D" w:rsidP="00540E1E">
      <w:pPr>
        <w:spacing w:line="480" w:lineRule="auto"/>
        <w:rPr>
          <w:rFonts w:ascii="Arial" w:hAnsi="Arial" w:cs="Arial"/>
        </w:rPr>
      </w:pPr>
      <w:r>
        <w:rPr>
          <w:rFonts w:ascii="Arial" w:hAnsi="Arial" w:cs="Arial"/>
        </w:rPr>
        <w:tab/>
      </w:r>
      <w:r w:rsidR="00705CDF">
        <w:rPr>
          <w:rFonts w:ascii="Arial" w:hAnsi="Arial" w:cs="Arial"/>
        </w:rPr>
        <w:t>The bolt sealing technique widened the test section, so the flow cross section was decreased to ensure the test section still fits in the scanner bore. The new flow cross</w:t>
      </w:r>
      <w:r w:rsidR="00DE4E5C">
        <w:rPr>
          <w:rFonts w:ascii="Arial" w:hAnsi="Arial" w:cs="Arial"/>
        </w:rPr>
        <w:t xml:space="preserve"> section is 2.3125" x 0.75".This estimates a new d</w:t>
      </w:r>
      <w:r w:rsidR="00DE4E5C">
        <w:rPr>
          <w:rFonts w:ascii="Arial" w:hAnsi="Arial" w:cs="Arial"/>
          <w:vertAlign w:val="subscript"/>
        </w:rPr>
        <w:t>h</w:t>
      </w:r>
      <w:r w:rsidR="00DE4E5C">
        <w:rPr>
          <w:rFonts w:ascii="Arial" w:hAnsi="Arial" w:cs="Arial"/>
        </w:rPr>
        <w:t xml:space="preserve"> of 1.13", and a corresponding Re of 10,888. </w:t>
      </w:r>
      <w:r w:rsidR="00C30B85" w:rsidRPr="00F47AD9">
        <w:rPr>
          <w:rFonts w:ascii="Arial" w:hAnsi="Arial" w:cs="Arial"/>
        </w:rPr>
        <w:t>The particle size will also be reduced to 53-6</w:t>
      </w:r>
      <w:r w:rsidR="006A464C">
        <w:rPr>
          <w:rFonts w:ascii="Arial" w:hAnsi="Arial" w:cs="Arial"/>
        </w:rPr>
        <w:t xml:space="preserve">0 micrometers to improve </w:t>
      </w:r>
      <w:r w:rsidR="00705CDF">
        <w:rPr>
          <w:rFonts w:ascii="Arial" w:hAnsi="Arial" w:cs="Arial"/>
        </w:rPr>
        <w:t xml:space="preserve">spatial </w:t>
      </w:r>
      <w:r w:rsidR="006A464C">
        <w:rPr>
          <w:rFonts w:ascii="Arial" w:hAnsi="Arial" w:cs="Arial"/>
        </w:rPr>
        <w:t xml:space="preserve">resolution. </w:t>
      </w:r>
    </w:p>
    <w:p w:rsidR="00C30B85" w:rsidRPr="00F47AD9" w:rsidRDefault="00C30B85" w:rsidP="00540E1E">
      <w:pPr>
        <w:pStyle w:val="StyleHeading1Centered"/>
        <w:spacing w:line="480" w:lineRule="auto"/>
        <w:jc w:val="left"/>
        <w:rPr>
          <w:rFonts w:cs="Arial"/>
          <w:sz w:val="24"/>
          <w:szCs w:val="24"/>
        </w:rPr>
      </w:pPr>
    </w:p>
    <w:p w:rsidR="008D350D" w:rsidRDefault="008D350D" w:rsidP="00540E1E">
      <w:pPr>
        <w:pStyle w:val="StyleHeading1Centered"/>
        <w:spacing w:line="480" w:lineRule="auto"/>
        <w:jc w:val="left"/>
        <w:rPr>
          <w:rFonts w:cs="Arial"/>
          <w:sz w:val="24"/>
          <w:szCs w:val="24"/>
        </w:rPr>
      </w:pPr>
    </w:p>
    <w:p w:rsidR="008D350D" w:rsidRDefault="008D350D" w:rsidP="00540E1E">
      <w:pPr>
        <w:pStyle w:val="StyleHeading1Centered"/>
        <w:spacing w:line="480" w:lineRule="auto"/>
        <w:jc w:val="left"/>
        <w:rPr>
          <w:rFonts w:cs="Arial"/>
          <w:sz w:val="40"/>
          <w:szCs w:val="40"/>
        </w:rPr>
      </w:pPr>
    </w:p>
    <w:p w:rsidR="008D350D" w:rsidRDefault="008D350D" w:rsidP="00540E1E">
      <w:pPr>
        <w:pStyle w:val="StyleHeading1Centered"/>
        <w:spacing w:line="480" w:lineRule="auto"/>
        <w:jc w:val="left"/>
        <w:rPr>
          <w:rFonts w:cs="Arial"/>
          <w:sz w:val="40"/>
          <w:szCs w:val="40"/>
        </w:rPr>
      </w:pPr>
    </w:p>
    <w:p w:rsidR="009E5A23" w:rsidRDefault="00236E6D" w:rsidP="00540E1E">
      <w:pPr>
        <w:pStyle w:val="StyleHeading1Centered"/>
        <w:spacing w:line="480" w:lineRule="auto"/>
        <w:jc w:val="left"/>
        <w:rPr>
          <w:rFonts w:cs="Arial"/>
          <w:sz w:val="40"/>
          <w:szCs w:val="40"/>
        </w:rPr>
      </w:pPr>
      <w:r w:rsidRPr="009E5A23">
        <w:rPr>
          <w:rFonts w:cs="Arial"/>
          <w:sz w:val="40"/>
          <w:szCs w:val="40"/>
        </w:rPr>
        <w:t xml:space="preserve">CHAPTER </w:t>
      </w:r>
      <w:bookmarkEnd w:id="7"/>
      <w:r w:rsidR="0042501B">
        <w:rPr>
          <w:rFonts w:cs="Arial"/>
          <w:sz w:val="40"/>
          <w:szCs w:val="40"/>
        </w:rPr>
        <w:t>5</w:t>
      </w:r>
    </w:p>
    <w:p w:rsidR="009E5A23" w:rsidRPr="009E5A23" w:rsidRDefault="009E5A23" w:rsidP="00540E1E">
      <w:pPr>
        <w:pStyle w:val="StyleHeading1Centered"/>
        <w:spacing w:line="480" w:lineRule="auto"/>
        <w:jc w:val="left"/>
        <w:rPr>
          <w:rFonts w:cs="Arial"/>
          <w:sz w:val="40"/>
          <w:szCs w:val="40"/>
        </w:rPr>
      </w:pPr>
    </w:p>
    <w:p w:rsidR="009E5A23" w:rsidRPr="008D350D" w:rsidRDefault="0089524B" w:rsidP="00540E1E">
      <w:pPr>
        <w:pStyle w:val="StyleHeading1Centered"/>
        <w:spacing w:line="480" w:lineRule="auto"/>
        <w:jc w:val="left"/>
        <w:rPr>
          <w:rFonts w:cs="Arial"/>
          <w:sz w:val="36"/>
          <w:szCs w:val="36"/>
        </w:rPr>
      </w:pPr>
      <w:r w:rsidRPr="008D350D">
        <w:rPr>
          <w:rFonts w:cs="Arial"/>
          <w:sz w:val="36"/>
          <w:szCs w:val="36"/>
        </w:rPr>
        <w:t>Future pept experiment</w:t>
      </w:r>
    </w:p>
    <w:p w:rsidR="00236E6D" w:rsidRPr="00D4183F" w:rsidRDefault="00236E6D"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caps/>
          <w:sz w:val="28"/>
          <w:szCs w:val="28"/>
        </w:rPr>
      </w:pPr>
    </w:p>
    <w:p w:rsidR="0089524B" w:rsidRDefault="00E46C0C"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bCs/>
          <w:caps/>
          <w:sz w:val="28"/>
          <w:szCs w:val="28"/>
        </w:rPr>
      </w:pPr>
      <w:r w:rsidRPr="00D4183F">
        <w:rPr>
          <w:rFonts w:ascii="Arial" w:hAnsi="Arial" w:cs="Arial"/>
          <w:b/>
          <w:bCs/>
          <w:caps/>
          <w:sz w:val="28"/>
          <w:szCs w:val="28"/>
        </w:rPr>
        <w:t>5.1</w:t>
      </w:r>
      <w:r w:rsidRPr="00D4183F">
        <w:rPr>
          <w:rFonts w:ascii="Arial" w:hAnsi="Arial" w:cs="Arial"/>
          <w:b/>
          <w:bCs/>
          <w:caps/>
          <w:sz w:val="28"/>
          <w:szCs w:val="28"/>
        </w:rPr>
        <w:tab/>
      </w:r>
      <w:r w:rsidR="0089524B" w:rsidRPr="00D4183F">
        <w:rPr>
          <w:rFonts w:ascii="Arial" w:hAnsi="Arial" w:cs="Arial"/>
          <w:b/>
          <w:bCs/>
          <w:caps/>
          <w:sz w:val="28"/>
          <w:szCs w:val="28"/>
        </w:rPr>
        <w:t>pROJECT DEVELOPMENT</w:t>
      </w:r>
    </w:p>
    <w:p w:rsidR="003A58CB" w:rsidRPr="007E7C13" w:rsidRDefault="008D350D"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Cs/>
        </w:rPr>
      </w:pPr>
      <w:r>
        <w:rPr>
          <w:rFonts w:ascii="Arial" w:hAnsi="Arial" w:cs="Arial"/>
          <w:b/>
          <w:bCs/>
          <w:caps/>
          <w:sz w:val="28"/>
          <w:szCs w:val="28"/>
        </w:rPr>
        <w:tab/>
      </w:r>
      <w:r w:rsidR="00030D3B">
        <w:rPr>
          <w:rFonts w:ascii="Arial" w:hAnsi="Arial" w:cs="Arial"/>
          <w:bCs/>
        </w:rPr>
        <w:t xml:space="preserve">The UT Medical Center </w:t>
      </w:r>
      <w:r w:rsidR="007E7C13">
        <w:rPr>
          <w:rFonts w:ascii="Arial" w:hAnsi="Arial" w:cs="Arial"/>
          <w:bCs/>
        </w:rPr>
        <w:t>provide</w:t>
      </w:r>
      <w:r w:rsidR="00030D3B">
        <w:rPr>
          <w:rFonts w:ascii="Arial" w:hAnsi="Arial" w:cs="Arial"/>
          <w:bCs/>
        </w:rPr>
        <w:t>s a Concord Micro Systems</w:t>
      </w:r>
      <w:r w:rsidR="007E7C13">
        <w:rPr>
          <w:rFonts w:ascii="Arial" w:hAnsi="Arial" w:cs="Arial"/>
          <w:bCs/>
        </w:rPr>
        <w:t xml:space="preserve"> </w:t>
      </w:r>
      <w:proofErr w:type="spellStart"/>
      <w:r w:rsidR="007E7C13">
        <w:rPr>
          <w:rFonts w:ascii="Arial" w:hAnsi="Arial" w:cs="Arial"/>
          <w:bCs/>
        </w:rPr>
        <w:t>MicroPet</w:t>
      </w:r>
      <w:proofErr w:type="spellEnd"/>
      <w:r w:rsidR="007E7C13">
        <w:rPr>
          <w:rFonts w:ascii="Arial" w:hAnsi="Arial" w:cs="Arial"/>
          <w:bCs/>
        </w:rPr>
        <w:t xml:space="preserve"> P4 Scanner for the initial PEPT experiment. </w:t>
      </w:r>
      <w:r w:rsidR="005B69F5">
        <w:rPr>
          <w:rFonts w:ascii="Arial" w:hAnsi="Arial" w:cs="Arial"/>
          <w:bCs/>
        </w:rPr>
        <w:t xml:space="preserve">Figure </w:t>
      </w:r>
      <w:r w:rsidR="00FC4716">
        <w:rPr>
          <w:rFonts w:ascii="Arial" w:hAnsi="Arial" w:cs="Arial"/>
          <w:bCs/>
        </w:rPr>
        <w:t>3</w:t>
      </w:r>
      <w:r w:rsidR="009B726E">
        <w:rPr>
          <w:rFonts w:ascii="Arial" w:hAnsi="Arial" w:cs="Arial"/>
          <w:bCs/>
        </w:rPr>
        <w:t>0</w:t>
      </w:r>
      <w:r w:rsidR="005B69F5">
        <w:rPr>
          <w:rFonts w:ascii="Arial" w:hAnsi="Arial" w:cs="Arial"/>
          <w:b/>
          <w:bCs/>
        </w:rPr>
        <w:t xml:space="preserve"> </w:t>
      </w:r>
      <w:r w:rsidR="005B69F5">
        <w:rPr>
          <w:rFonts w:ascii="Arial" w:hAnsi="Arial" w:cs="Arial"/>
          <w:bCs/>
        </w:rPr>
        <w:t xml:space="preserve">depicts the scanner and </w:t>
      </w:r>
      <w:r w:rsidR="007E7C13">
        <w:rPr>
          <w:rFonts w:ascii="Arial" w:hAnsi="Arial" w:cs="Arial"/>
          <w:bCs/>
        </w:rPr>
        <w:t xml:space="preserve">Table </w:t>
      </w:r>
      <w:r>
        <w:rPr>
          <w:rFonts w:ascii="Arial" w:hAnsi="Arial" w:cs="Arial"/>
          <w:bCs/>
        </w:rPr>
        <w:t>6</w:t>
      </w:r>
      <w:r w:rsidR="007E7C13">
        <w:rPr>
          <w:rFonts w:ascii="Arial" w:hAnsi="Arial" w:cs="Arial"/>
          <w:bCs/>
        </w:rPr>
        <w:t xml:space="preserve"> gives a list of scanner specifications. </w:t>
      </w:r>
      <w:r w:rsidR="007E7C13" w:rsidRPr="007E7C13">
        <w:rPr>
          <w:rFonts w:ascii="Arial" w:hAnsi="Arial" w:cs="Arial"/>
          <w:bCs/>
        </w:rPr>
        <w:t>The</w:t>
      </w:r>
      <w:r w:rsidR="007E7C13">
        <w:rPr>
          <w:rFonts w:ascii="Arial" w:hAnsi="Arial" w:cs="Arial"/>
          <w:bCs/>
        </w:rPr>
        <w:t xml:space="preserve"> test section described in Chapter 4 will remain stationary inside the scanner bore while 400-600 micrometer resin beads activated with </w:t>
      </w:r>
      <w:r w:rsidR="00030D3B">
        <w:rPr>
          <w:rFonts w:ascii="Arial" w:hAnsi="Arial" w:cs="Arial"/>
          <w:bCs/>
        </w:rPr>
        <w:t>near 2</w:t>
      </w:r>
      <w:r w:rsidR="007E7C13">
        <w:rPr>
          <w:rFonts w:ascii="Arial" w:hAnsi="Arial" w:cs="Arial"/>
          <w:bCs/>
        </w:rPr>
        <w:t xml:space="preserve"> </w:t>
      </w:r>
      <w:proofErr w:type="spellStart"/>
      <w:r w:rsidR="007E7C13">
        <w:rPr>
          <w:rFonts w:ascii="Arial" w:hAnsi="Arial" w:cs="Arial"/>
          <w:bCs/>
        </w:rPr>
        <w:t>uCi</w:t>
      </w:r>
      <w:proofErr w:type="spellEnd"/>
      <w:r w:rsidR="007E7C13">
        <w:rPr>
          <w:rFonts w:ascii="Arial" w:hAnsi="Arial" w:cs="Arial"/>
          <w:bCs/>
        </w:rPr>
        <w:t xml:space="preserve"> of F-18 are injected into the flow. A th</w:t>
      </w:r>
      <w:r w:rsidR="00030D3B">
        <w:rPr>
          <w:rFonts w:ascii="Arial" w:hAnsi="Arial" w:cs="Arial"/>
          <w:bCs/>
        </w:rPr>
        <w:t>in piece of acrylic tube is</w:t>
      </w:r>
      <w:r w:rsidR="007E7C13">
        <w:rPr>
          <w:rFonts w:ascii="Arial" w:hAnsi="Arial" w:cs="Arial"/>
          <w:bCs/>
        </w:rPr>
        <w:t xml:space="preserve"> inserted into the bore around the test section to mitigate water damage to the scanner </w:t>
      </w:r>
      <w:r w:rsidR="00030D3B">
        <w:rPr>
          <w:rFonts w:ascii="Arial" w:hAnsi="Arial" w:cs="Arial"/>
          <w:bCs/>
        </w:rPr>
        <w:t>should a leak occur</w:t>
      </w:r>
      <w:r w:rsidR="007E7C13">
        <w:rPr>
          <w:rFonts w:ascii="Arial" w:hAnsi="Arial" w:cs="Arial"/>
          <w:bCs/>
        </w:rPr>
        <w:t xml:space="preserve">. </w:t>
      </w:r>
    </w:p>
    <w:p w:rsidR="006A464C" w:rsidRDefault="007E7C13" w:rsidP="00540E1E">
      <w:pPr>
        <w:numPr>
          <w:ilvl w:val="12"/>
          <w:numId w:val="0"/>
        </w:numPr>
        <w:tabs>
          <w:tab w:val="left" w:pos="-1080"/>
          <w:tab w:val="left" w:pos="-720"/>
          <w:tab w:val="left" w:pos="0"/>
          <w:tab w:val="left" w:pos="720"/>
        </w:tabs>
        <w:spacing w:line="480" w:lineRule="auto"/>
        <w:rPr>
          <w:rFonts w:ascii="Arial" w:hAnsi="Arial" w:cs="Arial"/>
          <w:bCs/>
        </w:rPr>
      </w:pPr>
      <w:r>
        <w:rPr>
          <w:rFonts w:ascii="Arial" w:hAnsi="Arial" w:cs="Arial"/>
          <w:b/>
          <w:bCs/>
        </w:rPr>
        <w:tab/>
      </w:r>
      <w:r>
        <w:rPr>
          <w:rFonts w:ascii="Arial" w:hAnsi="Arial" w:cs="Arial"/>
          <w:bCs/>
        </w:rPr>
        <w:t>Software is currently being developed to convert the list mod</w:t>
      </w:r>
      <w:r w:rsidR="005B69F5">
        <w:rPr>
          <w:rFonts w:ascii="Arial" w:hAnsi="Arial" w:cs="Arial"/>
          <w:bCs/>
        </w:rPr>
        <w:t xml:space="preserve">e output from the scanner to </w:t>
      </w:r>
      <w:r w:rsidR="00030D3B">
        <w:rPr>
          <w:rFonts w:ascii="Arial" w:hAnsi="Arial" w:cs="Arial"/>
          <w:bCs/>
        </w:rPr>
        <w:t>lines of response (LOR)</w:t>
      </w:r>
      <w:r w:rsidR="005B69F5">
        <w:rPr>
          <w:rFonts w:ascii="Arial" w:hAnsi="Arial" w:cs="Arial"/>
          <w:bCs/>
        </w:rPr>
        <w:t xml:space="preserve"> to be used for particle tracking analysis. </w:t>
      </w:r>
    </w:p>
    <w:p w:rsidR="0056018F" w:rsidRDefault="0056018F" w:rsidP="00540E1E">
      <w:pPr>
        <w:numPr>
          <w:ilvl w:val="12"/>
          <w:numId w:val="0"/>
        </w:numPr>
        <w:tabs>
          <w:tab w:val="left" w:pos="-1080"/>
          <w:tab w:val="left" w:pos="-720"/>
          <w:tab w:val="left" w:pos="0"/>
          <w:tab w:val="left" w:pos="720"/>
        </w:tabs>
        <w:spacing w:line="480" w:lineRule="auto"/>
        <w:rPr>
          <w:rFonts w:ascii="Arial" w:hAnsi="Arial" w:cs="Arial"/>
          <w:bCs/>
        </w:rPr>
      </w:pPr>
    </w:p>
    <w:p w:rsidR="005B69F5" w:rsidRDefault="005B69F5" w:rsidP="00540E1E">
      <w:pPr>
        <w:numPr>
          <w:ilvl w:val="12"/>
          <w:numId w:val="0"/>
        </w:numPr>
        <w:tabs>
          <w:tab w:val="left" w:pos="-1080"/>
          <w:tab w:val="left" w:pos="-720"/>
          <w:tab w:val="left" w:pos="0"/>
          <w:tab w:val="left" w:pos="720"/>
        </w:tabs>
        <w:spacing w:line="480" w:lineRule="auto"/>
        <w:rPr>
          <w:rFonts w:ascii="Arial" w:hAnsi="Arial" w:cs="Arial"/>
          <w:bCs/>
        </w:rPr>
      </w:pPr>
    </w:p>
    <w:p w:rsidR="008D350D" w:rsidRDefault="008D350D" w:rsidP="00540E1E">
      <w:pPr>
        <w:numPr>
          <w:ilvl w:val="12"/>
          <w:numId w:val="0"/>
        </w:numPr>
        <w:tabs>
          <w:tab w:val="left" w:pos="-1080"/>
          <w:tab w:val="left" w:pos="-720"/>
          <w:tab w:val="left" w:pos="0"/>
          <w:tab w:val="left" w:pos="720"/>
        </w:tabs>
        <w:spacing w:line="480" w:lineRule="auto"/>
        <w:rPr>
          <w:rFonts w:ascii="Arial" w:hAnsi="Arial" w:cs="Arial"/>
          <w:bCs/>
        </w:rPr>
      </w:pPr>
    </w:p>
    <w:p w:rsidR="00C939D0" w:rsidRDefault="00C939D0" w:rsidP="00540E1E">
      <w:pPr>
        <w:numPr>
          <w:ilvl w:val="12"/>
          <w:numId w:val="0"/>
        </w:numPr>
        <w:tabs>
          <w:tab w:val="left" w:pos="-1080"/>
          <w:tab w:val="left" w:pos="-720"/>
          <w:tab w:val="left" w:pos="0"/>
          <w:tab w:val="left" w:pos="720"/>
        </w:tabs>
        <w:spacing w:line="480" w:lineRule="auto"/>
        <w:rPr>
          <w:rFonts w:ascii="Arial" w:hAnsi="Arial" w:cs="Arial"/>
          <w:bCs/>
        </w:rPr>
      </w:pPr>
    </w:p>
    <w:p w:rsidR="00C939D0" w:rsidRPr="007E7C13" w:rsidRDefault="00C939D0" w:rsidP="00540E1E">
      <w:pPr>
        <w:numPr>
          <w:ilvl w:val="12"/>
          <w:numId w:val="0"/>
        </w:numPr>
        <w:tabs>
          <w:tab w:val="left" w:pos="-1080"/>
          <w:tab w:val="left" w:pos="-720"/>
          <w:tab w:val="left" w:pos="0"/>
          <w:tab w:val="left" w:pos="720"/>
        </w:tabs>
        <w:spacing w:line="480" w:lineRule="auto"/>
        <w:rPr>
          <w:rFonts w:ascii="Arial" w:hAnsi="Arial" w:cs="Arial"/>
          <w:bCs/>
        </w:rPr>
      </w:pPr>
    </w:p>
    <w:p w:rsidR="003A58CB" w:rsidRPr="00F47AD9" w:rsidRDefault="00E46C0C"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bCs/>
          <w:i/>
        </w:rPr>
      </w:pPr>
      <w:r>
        <w:rPr>
          <w:rFonts w:ascii="Arial" w:hAnsi="Arial" w:cs="Arial"/>
          <w:b/>
          <w:bCs/>
        </w:rPr>
        <w:lastRenderedPageBreak/>
        <w:t>5.1.1</w:t>
      </w:r>
      <w:r>
        <w:rPr>
          <w:rFonts w:ascii="Arial" w:hAnsi="Arial" w:cs="Arial"/>
          <w:b/>
          <w:bCs/>
        </w:rPr>
        <w:tab/>
      </w:r>
      <w:r w:rsidR="00F45D6E" w:rsidRPr="00F47AD9">
        <w:rPr>
          <w:rFonts w:ascii="Arial" w:hAnsi="Arial" w:cs="Arial"/>
          <w:b/>
          <w:bCs/>
          <w:i/>
        </w:rPr>
        <w:t>PET Scanner</w:t>
      </w:r>
    </w:p>
    <w:p w:rsidR="003A58CB" w:rsidRPr="00F47AD9" w:rsidRDefault="003A58CB"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p>
    <w:p w:rsidR="00236E6D" w:rsidRPr="00F47AD9" w:rsidRDefault="008D350D"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r>
        <w:rPr>
          <w:rFonts w:ascii="Arial" w:hAnsi="Arial" w:cs="Arial"/>
          <w:b/>
          <w:bCs/>
        </w:rPr>
        <w:t>Table 6</w:t>
      </w:r>
      <w:r w:rsidR="0089524B" w:rsidRPr="00F47AD9">
        <w:rPr>
          <w:rFonts w:ascii="Arial" w:hAnsi="Arial" w:cs="Arial"/>
          <w:b/>
          <w:bCs/>
        </w:rPr>
        <w:t>: Scanner Specifications</w:t>
      </w:r>
      <w:r w:rsidR="0025634C">
        <w:rPr>
          <w:rFonts w:ascii="Arial" w:hAnsi="Arial" w:cs="Arial"/>
          <w:b/>
          <w:bCs/>
          <w:vertAlign w:val="superscript"/>
        </w:rPr>
        <w:t>2</w:t>
      </w:r>
      <w:r w:rsidR="00030D3B">
        <w:rPr>
          <w:rFonts w:ascii="Arial" w:hAnsi="Arial" w:cs="Arial"/>
          <w:b/>
          <w:bCs/>
          <w:vertAlign w:val="superscript"/>
        </w:rPr>
        <w:t>6</w:t>
      </w:r>
    </w:p>
    <w:tbl>
      <w:tblPr>
        <w:tblW w:w="6903" w:type="dxa"/>
        <w:jc w:val="center"/>
        <w:tblInd w:w="93" w:type="dxa"/>
        <w:tblLook w:val="04A0"/>
      </w:tblPr>
      <w:tblGrid>
        <w:gridCol w:w="4478"/>
        <w:gridCol w:w="2425"/>
      </w:tblGrid>
      <w:tr w:rsidR="0089524B" w:rsidRPr="00F47AD9" w:rsidTr="0019318E">
        <w:trPr>
          <w:trHeight w:val="285"/>
          <w:jc w:val="center"/>
        </w:trPr>
        <w:tc>
          <w:tcPr>
            <w:tcW w:w="4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b/>
                <w:bCs/>
                <w:color w:val="000000"/>
              </w:rPr>
            </w:pPr>
            <w:proofErr w:type="spellStart"/>
            <w:r w:rsidRPr="00F47AD9">
              <w:rPr>
                <w:rFonts w:ascii="Arial" w:hAnsi="Arial" w:cs="Arial"/>
                <w:b/>
                <w:bCs/>
                <w:color w:val="000000"/>
              </w:rPr>
              <w:t>MicroPet</w:t>
            </w:r>
            <w:proofErr w:type="spellEnd"/>
            <w:r w:rsidRPr="00F47AD9">
              <w:rPr>
                <w:rFonts w:ascii="Arial" w:hAnsi="Arial" w:cs="Arial"/>
                <w:b/>
                <w:bCs/>
                <w:color w:val="000000"/>
              </w:rPr>
              <w:t xml:space="preserve"> P4 Specifications</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color w:val="000000"/>
              </w:rPr>
            </w:pPr>
            <w:r w:rsidRPr="00F47AD9">
              <w:rPr>
                <w:rFonts w:ascii="Arial" w:hAnsi="Arial" w:cs="Arial"/>
                <w:color w:val="000000"/>
              </w:rPr>
              <w:t> </w:t>
            </w:r>
          </w:p>
        </w:tc>
      </w:tr>
      <w:tr w:rsidR="0089524B" w:rsidRPr="00F47AD9" w:rsidTr="0019318E">
        <w:trPr>
          <w:trHeight w:val="285"/>
          <w:jc w:val="center"/>
        </w:trPr>
        <w:tc>
          <w:tcPr>
            <w:tcW w:w="4478" w:type="dxa"/>
            <w:tcBorders>
              <w:top w:val="nil"/>
              <w:left w:val="single" w:sz="4" w:space="0" w:color="auto"/>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i/>
                <w:iCs/>
                <w:color w:val="000000"/>
              </w:rPr>
            </w:pPr>
            <w:r w:rsidRPr="00F47AD9">
              <w:rPr>
                <w:rFonts w:ascii="Arial" w:hAnsi="Arial" w:cs="Arial"/>
                <w:i/>
                <w:iCs/>
                <w:color w:val="000000"/>
              </w:rPr>
              <w:t>Port Diameter</w:t>
            </w:r>
          </w:p>
        </w:tc>
        <w:tc>
          <w:tcPr>
            <w:tcW w:w="2425" w:type="dxa"/>
            <w:tcBorders>
              <w:top w:val="nil"/>
              <w:left w:val="nil"/>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color w:val="000000"/>
              </w:rPr>
            </w:pPr>
            <w:r w:rsidRPr="00F47AD9">
              <w:rPr>
                <w:rFonts w:ascii="Arial" w:hAnsi="Arial" w:cs="Arial"/>
                <w:color w:val="000000"/>
              </w:rPr>
              <w:t>22 cm</w:t>
            </w:r>
          </w:p>
        </w:tc>
      </w:tr>
      <w:tr w:rsidR="0089524B" w:rsidRPr="00F47AD9" w:rsidTr="0019318E">
        <w:trPr>
          <w:trHeight w:val="285"/>
          <w:jc w:val="center"/>
        </w:trPr>
        <w:tc>
          <w:tcPr>
            <w:tcW w:w="4478" w:type="dxa"/>
            <w:tcBorders>
              <w:top w:val="nil"/>
              <w:left w:val="single" w:sz="4" w:space="0" w:color="auto"/>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i/>
                <w:iCs/>
                <w:color w:val="000000"/>
              </w:rPr>
            </w:pPr>
            <w:r w:rsidRPr="00F47AD9">
              <w:rPr>
                <w:rFonts w:ascii="Arial" w:hAnsi="Arial" w:cs="Arial"/>
                <w:i/>
                <w:iCs/>
                <w:color w:val="000000"/>
              </w:rPr>
              <w:t>Axial FOV</w:t>
            </w:r>
          </w:p>
        </w:tc>
        <w:tc>
          <w:tcPr>
            <w:tcW w:w="2425" w:type="dxa"/>
            <w:tcBorders>
              <w:top w:val="nil"/>
              <w:left w:val="nil"/>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color w:val="000000"/>
              </w:rPr>
            </w:pPr>
            <w:r w:rsidRPr="00F47AD9">
              <w:rPr>
                <w:rFonts w:ascii="Arial" w:hAnsi="Arial" w:cs="Arial"/>
                <w:color w:val="000000"/>
              </w:rPr>
              <w:t>8 cm</w:t>
            </w:r>
          </w:p>
        </w:tc>
      </w:tr>
      <w:tr w:rsidR="0089524B" w:rsidRPr="00F47AD9" w:rsidTr="0019318E">
        <w:trPr>
          <w:trHeight w:val="285"/>
          <w:jc w:val="center"/>
        </w:trPr>
        <w:tc>
          <w:tcPr>
            <w:tcW w:w="4478" w:type="dxa"/>
            <w:tcBorders>
              <w:top w:val="nil"/>
              <w:left w:val="single" w:sz="4" w:space="0" w:color="auto"/>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i/>
                <w:iCs/>
                <w:color w:val="000000"/>
              </w:rPr>
            </w:pPr>
            <w:r w:rsidRPr="00F47AD9">
              <w:rPr>
                <w:rFonts w:ascii="Arial" w:hAnsi="Arial" w:cs="Arial"/>
                <w:i/>
                <w:iCs/>
                <w:color w:val="000000"/>
              </w:rPr>
              <w:t>Timing Window</w:t>
            </w:r>
          </w:p>
        </w:tc>
        <w:tc>
          <w:tcPr>
            <w:tcW w:w="2425" w:type="dxa"/>
            <w:tcBorders>
              <w:top w:val="nil"/>
              <w:left w:val="nil"/>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color w:val="000000"/>
              </w:rPr>
            </w:pPr>
            <w:r w:rsidRPr="00F47AD9">
              <w:rPr>
                <w:rFonts w:ascii="Arial" w:hAnsi="Arial" w:cs="Arial"/>
                <w:color w:val="000000"/>
              </w:rPr>
              <w:t xml:space="preserve">2,6,10,14, or 18 </w:t>
            </w:r>
            <w:proofErr w:type="spellStart"/>
            <w:r w:rsidRPr="00F47AD9">
              <w:rPr>
                <w:rFonts w:ascii="Arial" w:hAnsi="Arial" w:cs="Arial"/>
                <w:color w:val="000000"/>
              </w:rPr>
              <w:t>nsec</w:t>
            </w:r>
            <w:proofErr w:type="spellEnd"/>
          </w:p>
        </w:tc>
      </w:tr>
      <w:tr w:rsidR="0089524B" w:rsidRPr="00F47AD9" w:rsidTr="0019318E">
        <w:trPr>
          <w:trHeight w:val="285"/>
          <w:jc w:val="center"/>
        </w:trPr>
        <w:tc>
          <w:tcPr>
            <w:tcW w:w="4478" w:type="dxa"/>
            <w:tcBorders>
              <w:top w:val="nil"/>
              <w:left w:val="single" w:sz="4" w:space="0" w:color="auto"/>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i/>
                <w:iCs/>
                <w:color w:val="000000"/>
              </w:rPr>
            </w:pPr>
            <w:r w:rsidRPr="00F47AD9">
              <w:rPr>
                <w:rFonts w:ascii="Arial" w:hAnsi="Arial" w:cs="Arial"/>
                <w:i/>
                <w:iCs/>
                <w:color w:val="000000"/>
              </w:rPr>
              <w:t>Energy Window</w:t>
            </w:r>
          </w:p>
        </w:tc>
        <w:tc>
          <w:tcPr>
            <w:tcW w:w="2425" w:type="dxa"/>
            <w:tcBorders>
              <w:top w:val="nil"/>
              <w:left w:val="nil"/>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color w:val="000000"/>
              </w:rPr>
            </w:pPr>
            <w:r w:rsidRPr="00F47AD9">
              <w:rPr>
                <w:rFonts w:ascii="Arial" w:hAnsi="Arial" w:cs="Arial"/>
                <w:color w:val="000000"/>
              </w:rPr>
              <w:t xml:space="preserve">0-810 </w:t>
            </w:r>
            <w:proofErr w:type="spellStart"/>
            <w:r w:rsidRPr="00F47AD9">
              <w:rPr>
                <w:rFonts w:ascii="Arial" w:hAnsi="Arial" w:cs="Arial"/>
                <w:color w:val="000000"/>
              </w:rPr>
              <w:t>keV</w:t>
            </w:r>
            <w:proofErr w:type="spellEnd"/>
          </w:p>
        </w:tc>
      </w:tr>
      <w:tr w:rsidR="0089524B" w:rsidRPr="00F47AD9" w:rsidTr="0019318E">
        <w:trPr>
          <w:trHeight w:val="285"/>
          <w:jc w:val="center"/>
        </w:trPr>
        <w:tc>
          <w:tcPr>
            <w:tcW w:w="4478" w:type="dxa"/>
            <w:tcBorders>
              <w:top w:val="nil"/>
              <w:left w:val="single" w:sz="4" w:space="0" w:color="auto"/>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i/>
                <w:iCs/>
                <w:color w:val="000000"/>
              </w:rPr>
            </w:pPr>
            <w:r w:rsidRPr="00F47AD9">
              <w:rPr>
                <w:rFonts w:ascii="Arial" w:hAnsi="Arial" w:cs="Arial"/>
                <w:i/>
                <w:iCs/>
                <w:color w:val="000000"/>
              </w:rPr>
              <w:t>Absolute System Sensitivity</w:t>
            </w:r>
          </w:p>
        </w:tc>
        <w:tc>
          <w:tcPr>
            <w:tcW w:w="2425" w:type="dxa"/>
            <w:tcBorders>
              <w:top w:val="nil"/>
              <w:left w:val="nil"/>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color w:val="000000"/>
              </w:rPr>
            </w:pPr>
            <w:r w:rsidRPr="00F47AD9">
              <w:rPr>
                <w:rFonts w:ascii="Arial" w:hAnsi="Arial" w:cs="Arial"/>
                <w:color w:val="000000"/>
              </w:rPr>
              <w:t>2.25%</w:t>
            </w:r>
          </w:p>
        </w:tc>
      </w:tr>
      <w:tr w:rsidR="0089524B" w:rsidRPr="00F47AD9" w:rsidTr="0019318E">
        <w:trPr>
          <w:trHeight w:val="285"/>
          <w:jc w:val="center"/>
        </w:trPr>
        <w:tc>
          <w:tcPr>
            <w:tcW w:w="4478" w:type="dxa"/>
            <w:tcBorders>
              <w:top w:val="nil"/>
              <w:left w:val="single" w:sz="4" w:space="0" w:color="auto"/>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i/>
                <w:iCs/>
                <w:color w:val="000000"/>
              </w:rPr>
            </w:pPr>
            <w:r w:rsidRPr="00F47AD9">
              <w:rPr>
                <w:rFonts w:ascii="Arial" w:hAnsi="Arial" w:cs="Arial"/>
                <w:i/>
                <w:iCs/>
                <w:color w:val="000000"/>
              </w:rPr>
              <w:t>Reconstructed Volumetric Resolution</w:t>
            </w:r>
          </w:p>
        </w:tc>
        <w:tc>
          <w:tcPr>
            <w:tcW w:w="2425" w:type="dxa"/>
            <w:tcBorders>
              <w:top w:val="nil"/>
              <w:left w:val="nil"/>
              <w:bottom w:val="single" w:sz="4" w:space="0" w:color="auto"/>
              <w:right w:val="single" w:sz="4" w:space="0" w:color="auto"/>
            </w:tcBorders>
            <w:shd w:val="clear" w:color="auto" w:fill="auto"/>
            <w:noWrap/>
            <w:vAlign w:val="bottom"/>
            <w:hideMark/>
          </w:tcPr>
          <w:p w:rsidR="0089524B" w:rsidRPr="00F47AD9" w:rsidRDefault="0089524B" w:rsidP="008D350D">
            <w:pPr>
              <w:jc w:val="center"/>
              <w:rPr>
                <w:rFonts w:ascii="Arial" w:hAnsi="Arial" w:cs="Arial"/>
                <w:color w:val="000000"/>
              </w:rPr>
            </w:pPr>
            <w:r w:rsidRPr="00F47AD9">
              <w:rPr>
                <w:rFonts w:ascii="Arial" w:hAnsi="Arial" w:cs="Arial"/>
                <w:color w:val="000000"/>
              </w:rPr>
              <w:t xml:space="preserve">6.4 </w:t>
            </w:r>
            <w:proofErr w:type="spellStart"/>
            <w:r w:rsidRPr="00F47AD9">
              <w:rPr>
                <w:rFonts w:ascii="Arial" w:hAnsi="Arial" w:cs="Arial"/>
                <w:color w:val="000000"/>
              </w:rPr>
              <w:t>uL</w:t>
            </w:r>
            <w:proofErr w:type="spellEnd"/>
          </w:p>
        </w:tc>
      </w:tr>
    </w:tbl>
    <w:p w:rsidR="0089524B" w:rsidRPr="00F47AD9" w:rsidRDefault="0089524B" w:rsidP="00540E1E">
      <w:pPr>
        <w:pStyle w:val="StyleHeading1Centered"/>
        <w:spacing w:line="480" w:lineRule="auto"/>
        <w:jc w:val="left"/>
        <w:rPr>
          <w:rFonts w:cs="Arial"/>
          <w:sz w:val="24"/>
          <w:szCs w:val="24"/>
        </w:rPr>
      </w:pPr>
    </w:p>
    <w:p w:rsidR="003A58CB" w:rsidRPr="00F47AD9" w:rsidRDefault="003A58CB"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p>
    <w:p w:rsidR="003A58CB" w:rsidRPr="00F47AD9" w:rsidRDefault="003A58CB"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r w:rsidRPr="00F47AD9">
        <w:rPr>
          <w:rFonts w:ascii="Arial" w:hAnsi="Arial" w:cs="Arial"/>
          <w:b/>
          <w:bCs/>
          <w:noProof/>
        </w:rPr>
        <w:drawing>
          <wp:inline distT="0" distB="0" distL="0" distR="0">
            <wp:extent cx="1910594" cy="1504950"/>
            <wp:effectExtent l="1905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srcRect/>
                    <a:stretch>
                      <a:fillRect/>
                    </a:stretch>
                  </pic:blipFill>
                  <pic:spPr bwMode="auto">
                    <a:xfrm>
                      <a:off x="0" y="0"/>
                      <a:ext cx="1913778" cy="1507458"/>
                    </a:xfrm>
                    <a:prstGeom prst="rect">
                      <a:avLst/>
                    </a:prstGeom>
                    <a:noFill/>
                    <a:ln w="9525">
                      <a:noFill/>
                      <a:miter lim="800000"/>
                      <a:headEnd/>
                      <a:tailEnd/>
                    </a:ln>
                  </pic:spPr>
                </pic:pic>
              </a:graphicData>
            </a:graphic>
          </wp:inline>
        </w:drawing>
      </w:r>
    </w:p>
    <w:p w:rsidR="003A58CB" w:rsidRPr="00F47AD9" w:rsidRDefault="003A58CB"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p>
    <w:p w:rsidR="0089524B" w:rsidRPr="0025634C" w:rsidRDefault="009B726E"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Arial" w:hAnsi="Arial" w:cs="Arial"/>
          <w:b/>
          <w:bCs/>
        </w:rPr>
      </w:pPr>
      <w:r>
        <w:rPr>
          <w:rFonts w:ascii="Arial" w:hAnsi="Arial" w:cs="Arial"/>
          <w:b/>
          <w:bCs/>
        </w:rPr>
        <w:t>Figure 30</w:t>
      </w:r>
      <w:r w:rsidR="003A58CB" w:rsidRPr="00F47AD9">
        <w:rPr>
          <w:rFonts w:ascii="Arial" w:hAnsi="Arial" w:cs="Arial"/>
          <w:b/>
          <w:bCs/>
        </w:rPr>
        <w:t>: Siemens P4 Scanner</w:t>
      </w:r>
      <w:r w:rsidR="0025634C">
        <w:rPr>
          <w:rFonts w:ascii="Arial" w:hAnsi="Arial" w:cs="Arial"/>
          <w:b/>
          <w:bCs/>
          <w:vertAlign w:val="superscript"/>
        </w:rPr>
        <w:t>2</w:t>
      </w:r>
      <w:r w:rsidR="00030D3B">
        <w:rPr>
          <w:rFonts w:ascii="Arial" w:hAnsi="Arial" w:cs="Arial"/>
          <w:b/>
          <w:bCs/>
          <w:vertAlign w:val="superscript"/>
        </w:rPr>
        <w:t>6</w:t>
      </w:r>
    </w:p>
    <w:p w:rsidR="00F45D6E" w:rsidRPr="00F47AD9" w:rsidRDefault="00F45D6E" w:rsidP="00540E1E">
      <w:pPr>
        <w:pStyle w:val="StyleHeading1Centered"/>
        <w:spacing w:line="480" w:lineRule="auto"/>
        <w:jc w:val="left"/>
        <w:rPr>
          <w:rFonts w:cs="Arial"/>
          <w:caps w:val="0"/>
          <w:sz w:val="24"/>
          <w:szCs w:val="24"/>
        </w:rPr>
      </w:pPr>
    </w:p>
    <w:p w:rsidR="00F45D6E" w:rsidRPr="00F47AD9" w:rsidRDefault="00E46C0C" w:rsidP="00540E1E">
      <w:pPr>
        <w:pStyle w:val="StyleHeading1Centered"/>
        <w:spacing w:line="480" w:lineRule="auto"/>
        <w:jc w:val="left"/>
        <w:rPr>
          <w:rFonts w:cs="Arial"/>
          <w:i/>
          <w:caps w:val="0"/>
          <w:sz w:val="24"/>
          <w:szCs w:val="24"/>
        </w:rPr>
      </w:pPr>
      <w:r>
        <w:rPr>
          <w:rFonts w:cs="Arial"/>
          <w:caps w:val="0"/>
          <w:sz w:val="24"/>
          <w:szCs w:val="24"/>
        </w:rPr>
        <w:t>5.1.2</w:t>
      </w:r>
      <w:r>
        <w:rPr>
          <w:rFonts w:cs="Arial"/>
          <w:caps w:val="0"/>
          <w:sz w:val="24"/>
          <w:szCs w:val="24"/>
        </w:rPr>
        <w:tab/>
      </w:r>
      <w:r w:rsidR="00F45D6E" w:rsidRPr="00F47AD9">
        <w:rPr>
          <w:rFonts w:cs="Arial"/>
          <w:i/>
          <w:caps w:val="0"/>
          <w:sz w:val="24"/>
          <w:szCs w:val="24"/>
        </w:rPr>
        <w:t>Protocol</w:t>
      </w:r>
    </w:p>
    <w:p w:rsidR="009E5A23" w:rsidRDefault="00F45D6E" w:rsidP="00540E1E">
      <w:pPr>
        <w:spacing w:line="480" w:lineRule="auto"/>
        <w:rPr>
          <w:rFonts w:ascii="Arial" w:hAnsi="Arial" w:cs="Arial"/>
        </w:rPr>
      </w:pPr>
      <w:r w:rsidRPr="00F47AD9">
        <w:rPr>
          <w:rFonts w:ascii="Arial" w:hAnsi="Arial" w:cs="Arial"/>
        </w:rPr>
        <w:tab/>
        <w:t>A protocol was written to prepare for the first trip to the hospital, and submitted to the rad</w:t>
      </w:r>
      <w:r w:rsidR="000E4860">
        <w:rPr>
          <w:rFonts w:ascii="Arial" w:hAnsi="Arial" w:cs="Arial"/>
        </w:rPr>
        <w:t>iation safety committee at the U</w:t>
      </w:r>
      <w:r w:rsidRPr="00F47AD9">
        <w:rPr>
          <w:rFonts w:ascii="Arial" w:hAnsi="Arial" w:cs="Arial"/>
        </w:rPr>
        <w:t>niversity of</w:t>
      </w:r>
      <w:r w:rsidR="000E4860">
        <w:rPr>
          <w:rFonts w:ascii="Arial" w:hAnsi="Arial" w:cs="Arial"/>
        </w:rPr>
        <w:t xml:space="preserve"> Tennessee. W</w:t>
      </w:r>
      <w:r w:rsidRPr="00F47AD9">
        <w:rPr>
          <w:rFonts w:ascii="Arial" w:hAnsi="Arial" w:cs="Arial"/>
        </w:rPr>
        <w:t>hen handling radiation, preparedness and knowledge of possible accidents is essential to</w:t>
      </w:r>
      <w:r w:rsidR="007E7C13">
        <w:rPr>
          <w:rFonts w:ascii="Arial" w:hAnsi="Arial" w:cs="Arial"/>
        </w:rPr>
        <w:t xml:space="preserve"> conducting a safe experiment. A</w:t>
      </w:r>
      <w:r w:rsidRPr="00F47AD9">
        <w:rPr>
          <w:rFonts w:ascii="Arial" w:hAnsi="Arial" w:cs="Arial"/>
        </w:rPr>
        <w:t xml:space="preserve"> protocol provides a step by step description of the experiment; this not only reduces potential error during the </w:t>
      </w:r>
      <w:r w:rsidRPr="00F47AD9">
        <w:rPr>
          <w:rFonts w:ascii="Arial" w:hAnsi="Arial" w:cs="Arial"/>
        </w:rPr>
        <w:lastRenderedPageBreak/>
        <w:t xml:space="preserve">experiment, but the process of forming the protocol can help to identify weakness in the process. The protocol written </w:t>
      </w:r>
      <w:r w:rsidR="00CB0155">
        <w:rPr>
          <w:rFonts w:ascii="Arial" w:hAnsi="Arial" w:cs="Arial"/>
        </w:rPr>
        <w:t xml:space="preserve">and approved </w:t>
      </w:r>
      <w:r w:rsidR="00DA21DF">
        <w:rPr>
          <w:rFonts w:ascii="Arial" w:hAnsi="Arial" w:cs="Arial"/>
        </w:rPr>
        <w:t xml:space="preserve">by the Radiation Safety Department </w:t>
      </w:r>
      <w:r w:rsidR="007E7C13">
        <w:rPr>
          <w:rFonts w:ascii="Arial" w:hAnsi="Arial" w:cs="Arial"/>
        </w:rPr>
        <w:t xml:space="preserve">for the </w:t>
      </w:r>
      <w:r w:rsidR="00CB0155">
        <w:rPr>
          <w:rFonts w:ascii="Arial" w:hAnsi="Arial" w:cs="Arial"/>
        </w:rPr>
        <w:t>PEPT</w:t>
      </w:r>
      <w:r w:rsidRPr="00F47AD9">
        <w:rPr>
          <w:rFonts w:ascii="Arial" w:hAnsi="Arial" w:cs="Arial"/>
        </w:rPr>
        <w:t xml:space="preserve"> </w:t>
      </w:r>
      <w:r w:rsidR="00DA21DF">
        <w:rPr>
          <w:rFonts w:ascii="Arial" w:hAnsi="Arial" w:cs="Arial"/>
        </w:rPr>
        <w:t xml:space="preserve">experiment </w:t>
      </w:r>
      <w:r w:rsidR="005832EE">
        <w:rPr>
          <w:rFonts w:ascii="Arial" w:hAnsi="Arial" w:cs="Arial"/>
        </w:rPr>
        <w:t>follows:</w:t>
      </w:r>
    </w:p>
    <w:p w:rsidR="00DA21DF" w:rsidRDefault="00DA21DF" w:rsidP="00DA21DF">
      <w:pPr>
        <w:spacing w:line="480" w:lineRule="auto"/>
        <w:jc w:val="center"/>
        <w:rPr>
          <w:rFonts w:ascii="Arial" w:hAnsi="Arial" w:cs="Arial"/>
        </w:rPr>
      </w:pPr>
    </w:p>
    <w:p w:rsidR="008B32A2" w:rsidRPr="00DA21DF" w:rsidRDefault="00DA21DF" w:rsidP="00DA21DF">
      <w:pPr>
        <w:spacing w:line="480" w:lineRule="auto"/>
        <w:jc w:val="center"/>
        <w:rPr>
          <w:rFonts w:ascii="Arial" w:hAnsi="Arial" w:cs="Arial"/>
          <w:b/>
          <w:color w:val="FF0000"/>
        </w:rPr>
      </w:pPr>
      <w:r>
        <w:rPr>
          <w:rFonts w:ascii="Arial" w:hAnsi="Arial" w:cs="Arial"/>
          <w:b/>
          <w:color w:val="FF0000"/>
        </w:rPr>
        <w:t>Approved Protocol</w:t>
      </w:r>
    </w:p>
    <w:p w:rsidR="005832EE" w:rsidRPr="00DA21DF" w:rsidRDefault="005832EE" w:rsidP="005832EE">
      <w:pPr>
        <w:rPr>
          <w:rFonts w:ascii="Arial" w:hAnsi="Arial" w:cs="Arial"/>
          <w:b/>
        </w:rPr>
      </w:pPr>
      <w:r w:rsidRPr="00DA21DF">
        <w:rPr>
          <w:rFonts w:ascii="Arial" w:hAnsi="Arial" w:cs="Arial"/>
          <w:b/>
        </w:rPr>
        <w:t>PROLOGUE:</w:t>
      </w:r>
    </w:p>
    <w:p w:rsidR="005832EE" w:rsidRPr="00F47AD9" w:rsidRDefault="005832EE" w:rsidP="005832EE">
      <w:pPr>
        <w:rPr>
          <w:rFonts w:ascii="Arial" w:hAnsi="Arial" w:cs="Arial"/>
        </w:rPr>
      </w:pPr>
    </w:p>
    <w:p w:rsidR="005832EE" w:rsidRPr="00F47AD9" w:rsidRDefault="005832EE" w:rsidP="00AE33A2">
      <w:pPr>
        <w:spacing w:line="480" w:lineRule="auto"/>
        <w:rPr>
          <w:rFonts w:ascii="Arial" w:hAnsi="Arial" w:cs="Arial"/>
        </w:rPr>
      </w:pPr>
      <w:r w:rsidRPr="00F47AD9">
        <w:rPr>
          <w:rFonts w:ascii="Arial" w:hAnsi="Arial" w:cs="Arial"/>
        </w:rPr>
        <w:tab/>
        <w:t>The following is the proposed method for obtaining Positron Emission Tomography (PET) scans of F-18 activated particles traveling through a water loop. The water loop has already been tested and monitored on several occasions with particles in the flow for optical measurement using a Particle Image Velocimetry (PIV).  This protocol is for collecting similar data using activated particles in a PET scanner.   The loop must be transported to the hospital in sections and constructed around the PET scanner.  The method for construction, maintenance, and deconstruction of the loop, as well as the injection of the activated particles is described herein. The actual activation of the particles is addressed in the accompanying protocol "Ion Column Resin Bean F18 Activation Procedure", supplied by Brian Hall.  The text in red describes the part of the activity when someone will be getting some exposure to F18 gammas while loading a syringe into a syringe pump.</w:t>
      </w:r>
    </w:p>
    <w:p w:rsidR="005832EE" w:rsidRDefault="005832EE" w:rsidP="00AE33A2">
      <w:pPr>
        <w:spacing w:line="480" w:lineRule="auto"/>
        <w:rPr>
          <w:rFonts w:ascii="Arial" w:hAnsi="Arial" w:cs="Arial"/>
        </w:rPr>
      </w:pPr>
    </w:p>
    <w:p w:rsidR="00AE33A2" w:rsidRDefault="00AE33A2" w:rsidP="00AE33A2">
      <w:pPr>
        <w:spacing w:line="480" w:lineRule="auto"/>
        <w:rPr>
          <w:rFonts w:ascii="Arial" w:hAnsi="Arial" w:cs="Arial"/>
        </w:rPr>
      </w:pPr>
    </w:p>
    <w:p w:rsidR="00AE33A2" w:rsidRDefault="00AE33A2" w:rsidP="00AE33A2">
      <w:pPr>
        <w:spacing w:line="480" w:lineRule="auto"/>
        <w:rPr>
          <w:rFonts w:ascii="Arial" w:hAnsi="Arial" w:cs="Arial"/>
        </w:rPr>
      </w:pPr>
    </w:p>
    <w:p w:rsidR="00AE33A2" w:rsidRPr="00F47AD9" w:rsidRDefault="00AE33A2" w:rsidP="00AE33A2">
      <w:pPr>
        <w:spacing w:line="480" w:lineRule="auto"/>
        <w:rPr>
          <w:rFonts w:ascii="Arial" w:hAnsi="Arial" w:cs="Arial"/>
        </w:rPr>
      </w:pPr>
    </w:p>
    <w:p w:rsidR="005832EE" w:rsidRPr="00AE33A2" w:rsidRDefault="005832EE" w:rsidP="00AE33A2">
      <w:pPr>
        <w:spacing w:line="480" w:lineRule="auto"/>
        <w:rPr>
          <w:rFonts w:ascii="Arial" w:hAnsi="Arial" w:cs="Arial"/>
          <w:b/>
        </w:rPr>
      </w:pPr>
      <w:r w:rsidRPr="00F47AD9">
        <w:rPr>
          <w:rFonts w:ascii="Arial" w:hAnsi="Arial" w:cs="Arial"/>
          <w:b/>
        </w:rPr>
        <w:lastRenderedPageBreak/>
        <w:t>BEFORE TRANSPORT TO UT HOSPITAL:</w:t>
      </w:r>
    </w:p>
    <w:p w:rsidR="005832EE" w:rsidRPr="00F47AD9" w:rsidRDefault="005832EE" w:rsidP="00AE33A2">
      <w:pPr>
        <w:pStyle w:val="ListParagraph"/>
        <w:numPr>
          <w:ilvl w:val="0"/>
          <w:numId w:val="44"/>
        </w:numPr>
        <w:spacing w:line="480" w:lineRule="auto"/>
        <w:rPr>
          <w:rFonts w:ascii="Arial" w:hAnsi="Arial" w:cs="Arial"/>
          <w:sz w:val="24"/>
          <w:szCs w:val="24"/>
        </w:rPr>
      </w:pPr>
      <w:r w:rsidRPr="00F47AD9">
        <w:rPr>
          <w:rFonts w:ascii="Arial" w:hAnsi="Arial" w:cs="Arial"/>
          <w:sz w:val="24"/>
          <w:szCs w:val="24"/>
        </w:rPr>
        <w:t>Wax the inside of the bottom, sides, and top of the test section.  This reduces particle adhesion to test section surfaces.</w:t>
      </w:r>
    </w:p>
    <w:p w:rsidR="005832EE" w:rsidRPr="00F47AD9" w:rsidRDefault="005832EE" w:rsidP="00AE33A2">
      <w:pPr>
        <w:pStyle w:val="ListParagraph"/>
        <w:numPr>
          <w:ilvl w:val="0"/>
          <w:numId w:val="44"/>
        </w:numPr>
        <w:spacing w:line="480" w:lineRule="auto"/>
        <w:rPr>
          <w:rFonts w:ascii="Arial" w:hAnsi="Arial" w:cs="Arial"/>
          <w:sz w:val="24"/>
          <w:szCs w:val="24"/>
        </w:rPr>
      </w:pPr>
      <w:r w:rsidRPr="00F47AD9">
        <w:rPr>
          <w:rFonts w:ascii="Arial" w:hAnsi="Arial" w:cs="Arial"/>
          <w:sz w:val="24"/>
          <w:szCs w:val="24"/>
        </w:rPr>
        <w:t xml:space="preserve">Secure top of the test section. Place one spring clamp on the end of the test section closest to the inlet, and a clamp on each adjacent corner at a 45 degree angle. Put a clamp on each side of the test section at a 45 degree angle at 4, 8, 12, and 16 inches from the end. The rubber tips of the clamps should be positioned over the rubber gasket. Make sure there are 5 clamps left to take to the hospital. </w:t>
      </w:r>
    </w:p>
    <w:p w:rsidR="005832EE" w:rsidRPr="00F47AD9" w:rsidRDefault="005832EE" w:rsidP="00AE33A2">
      <w:pPr>
        <w:pStyle w:val="ListParagraph"/>
        <w:numPr>
          <w:ilvl w:val="0"/>
          <w:numId w:val="44"/>
        </w:numPr>
        <w:spacing w:line="480" w:lineRule="auto"/>
        <w:rPr>
          <w:rFonts w:ascii="Arial" w:hAnsi="Arial" w:cs="Arial"/>
          <w:sz w:val="24"/>
          <w:szCs w:val="24"/>
        </w:rPr>
      </w:pPr>
      <w:r w:rsidRPr="00F47AD9">
        <w:rPr>
          <w:rFonts w:ascii="Arial" w:hAnsi="Arial" w:cs="Arial"/>
          <w:sz w:val="24"/>
          <w:szCs w:val="24"/>
        </w:rPr>
        <w:t>Secure relevant fittings into the injection ports</w:t>
      </w:r>
    </w:p>
    <w:p w:rsidR="005832EE" w:rsidRDefault="005832EE" w:rsidP="00AE33A2">
      <w:pPr>
        <w:spacing w:line="480" w:lineRule="auto"/>
        <w:jc w:val="center"/>
        <w:rPr>
          <w:rFonts w:ascii="Arial" w:hAnsi="Arial" w:cs="Arial"/>
        </w:rPr>
      </w:pPr>
      <w:r w:rsidRPr="00F47AD9">
        <w:rPr>
          <w:rFonts w:ascii="Arial" w:hAnsi="Arial" w:cs="Arial"/>
          <w:noProof/>
        </w:rPr>
        <w:drawing>
          <wp:inline distT="0" distB="0" distL="0" distR="0">
            <wp:extent cx="5938520" cy="2482215"/>
            <wp:effectExtent l="19050" t="0" r="508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srcRect/>
                    <a:stretch>
                      <a:fillRect/>
                    </a:stretch>
                  </pic:blipFill>
                  <pic:spPr bwMode="auto">
                    <a:xfrm>
                      <a:off x="0" y="0"/>
                      <a:ext cx="5938520" cy="2482215"/>
                    </a:xfrm>
                    <a:prstGeom prst="rect">
                      <a:avLst/>
                    </a:prstGeom>
                    <a:noFill/>
                    <a:ln w="9525">
                      <a:noFill/>
                      <a:miter lim="800000"/>
                      <a:headEnd/>
                      <a:tailEnd/>
                    </a:ln>
                  </pic:spPr>
                </pic:pic>
              </a:graphicData>
            </a:graphic>
          </wp:inline>
        </w:drawing>
      </w:r>
    </w:p>
    <w:p w:rsidR="005832EE" w:rsidRPr="005832EE" w:rsidRDefault="00511A62" w:rsidP="00AE33A2">
      <w:pPr>
        <w:spacing w:line="480" w:lineRule="auto"/>
        <w:rPr>
          <w:rFonts w:ascii="Arial" w:hAnsi="Arial" w:cs="Arial"/>
          <w:b/>
        </w:rPr>
      </w:pPr>
      <w:r>
        <w:rPr>
          <w:rFonts w:ascii="Arial" w:hAnsi="Arial" w:cs="Arial"/>
          <w:b/>
        </w:rPr>
        <w:t>Figure 3</w:t>
      </w:r>
      <w:r w:rsidR="005832EE">
        <w:rPr>
          <w:rFonts w:ascii="Arial" w:hAnsi="Arial" w:cs="Arial"/>
          <w:b/>
        </w:rPr>
        <w:t>1: Test Section</w:t>
      </w:r>
    </w:p>
    <w:p w:rsidR="005832EE" w:rsidRPr="00F47AD9" w:rsidRDefault="005832EE" w:rsidP="00AE33A2">
      <w:pPr>
        <w:spacing w:line="480" w:lineRule="auto"/>
        <w:jc w:val="center"/>
        <w:rPr>
          <w:rFonts w:ascii="Arial" w:hAnsi="Arial" w:cs="Arial"/>
        </w:rPr>
      </w:pPr>
    </w:p>
    <w:p w:rsidR="001D629D" w:rsidRPr="00AE33A2" w:rsidRDefault="005832EE" w:rsidP="00AE33A2">
      <w:pPr>
        <w:pStyle w:val="ListParagraph"/>
        <w:numPr>
          <w:ilvl w:val="0"/>
          <w:numId w:val="44"/>
        </w:numPr>
        <w:spacing w:line="480" w:lineRule="auto"/>
        <w:rPr>
          <w:rFonts w:ascii="Arial" w:hAnsi="Arial" w:cs="Arial"/>
          <w:sz w:val="24"/>
          <w:szCs w:val="24"/>
        </w:rPr>
      </w:pPr>
      <w:r w:rsidRPr="00F47AD9">
        <w:rPr>
          <w:rFonts w:ascii="Arial" w:hAnsi="Arial" w:cs="Arial"/>
          <w:sz w:val="24"/>
          <w:szCs w:val="24"/>
        </w:rPr>
        <w:t>Check the materials list to make sure all necessary materials are in the cart for the experiment.</w:t>
      </w:r>
    </w:p>
    <w:p w:rsidR="005832EE" w:rsidRPr="00AE33A2" w:rsidRDefault="005832EE" w:rsidP="00AE33A2">
      <w:pPr>
        <w:spacing w:line="480" w:lineRule="auto"/>
        <w:rPr>
          <w:rFonts w:ascii="Arial" w:hAnsi="Arial" w:cs="Arial"/>
          <w:b/>
        </w:rPr>
      </w:pPr>
      <w:r w:rsidRPr="00F47AD9">
        <w:rPr>
          <w:rFonts w:ascii="Arial" w:hAnsi="Arial" w:cs="Arial"/>
          <w:b/>
        </w:rPr>
        <w:lastRenderedPageBreak/>
        <w:t>AT THE HOSPITAL:</w:t>
      </w:r>
    </w:p>
    <w:p w:rsidR="005832EE" w:rsidRPr="00F47AD9" w:rsidRDefault="005832EE" w:rsidP="00AE33A2">
      <w:pPr>
        <w:spacing w:line="480" w:lineRule="auto"/>
        <w:rPr>
          <w:rFonts w:ascii="Arial" w:hAnsi="Arial" w:cs="Arial"/>
        </w:rPr>
      </w:pPr>
      <w:r w:rsidRPr="00F47AD9">
        <w:rPr>
          <w:rFonts w:ascii="Arial" w:hAnsi="Arial" w:cs="Arial"/>
          <w:u w:val="single"/>
        </w:rPr>
        <w:t>Setup</w:t>
      </w:r>
      <w:r w:rsidRPr="00F47AD9">
        <w:rPr>
          <w:rFonts w:ascii="Arial" w:hAnsi="Arial" w:cs="Arial"/>
        </w:rPr>
        <w:t>:</w:t>
      </w:r>
    </w:p>
    <w:p w:rsidR="005832EE" w:rsidRPr="00F47AD9" w:rsidRDefault="005832EE" w:rsidP="00AE33A2">
      <w:pPr>
        <w:spacing w:line="480" w:lineRule="auto"/>
        <w:rPr>
          <w:rFonts w:ascii="Arial" w:hAnsi="Arial" w:cs="Arial"/>
        </w:rPr>
      </w:pPr>
    </w:p>
    <w:p w:rsidR="004F5825" w:rsidRDefault="005832EE" w:rsidP="00AE33A2">
      <w:pPr>
        <w:spacing w:line="480" w:lineRule="auto"/>
        <w:jc w:val="center"/>
        <w:rPr>
          <w:rFonts w:ascii="Arial" w:hAnsi="Arial" w:cs="Arial"/>
        </w:rPr>
      </w:pPr>
      <w:r w:rsidRPr="00F47AD9">
        <w:rPr>
          <w:rFonts w:ascii="Arial" w:hAnsi="Arial" w:cs="Arial"/>
          <w:noProof/>
        </w:rPr>
        <w:drawing>
          <wp:inline distT="0" distB="0" distL="0" distR="0">
            <wp:extent cx="5151261" cy="3064620"/>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srcRect/>
                    <a:stretch>
                      <a:fillRect/>
                    </a:stretch>
                  </pic:blipFill>
                  <pic:spPr bwMode="auto">
                    <a:xfrm>
                      <a:off x="0" y="0"/>
                      <a:ext cx="5151261" cy="3059289"/>
                    </a:xfrm>
                    <a:prstGeom prst="rect">
                      <a:avLst/>
                    </a:prstGeom>
                    <a:noFill/>
                    <a:ln w="9525">
                      <a:noFill/>
                      <a:miter lim="800000"/>
                      <a:headEnd/>
                      <a:tailEnd/>
                    </a:ln>
                  </pic:spPr>
                </pic:pic>
              </a:graphicData>
            </a:graphic>
          </wp:inline>
        </w:drawing>
      </w:r>
    </w:p>
    <w:p w:rsidR="005832EE" w:rsidRDefault="00511A62" w:rsidP="00AE33A2">
      <w:pPr>
        <w:spacing w:line="480" w:lineRule="auto"/>
        <w:rPr>
          <w:rFonts w:ascii="Arial" w:hAnsi="Arial" w:cs="Arial"/>
          <w:b/>
        </w:rPr>
      </w:pPr>
      <w:r>
        <w:rPr>
          <w:rFonts w:ascii="Arial" w:hAnsi="Arial" w:cs="Arial"/>
          <w:b/>
        </w:rPr>
        <w:t>Figure 3</w:t>
      </w:r>
      <w:r w:rsidR="005832EE">
        <w:rPr>
          <w:rFonts w:ascii="Arial" w:hAnsi="Arial" w:cs="Arial"/>
          <w:b/>
        </w:rPr>
        <w:t>2: Proposed Hospital Setup</w:t>
      </w:r>
    </w:p>
    <w:p w:rsidR="004F5825" w:rsidRDefault="004F5825" w:rsidP="00AE33A2">
      <w:pPr>
        <w:spacing w:line="480" w:lineRule="auto"/>
        <w:rPr>
          <w:rFonts w:ascii="Arial" w:hAnsi="Arial" w:cs="Arial"/>
          <w:b/>
        </w:rPr>
      </w:pPr>
    </w:p>
    <w:p w:rsidR="004F5825" w:rsidRPr="005832EE" w:rsidRDefault="004F5825" w:rsidP="00AE33A2">
      <w:pPr>
        <w:spacing w:line="480" w:lineRule="auto"/>
        <w:rPr>
          <w:rFonts w:ascii="Arial" w:hAnsi="Arial" w:cs="Arial"/>
          <w:b/>
        </w:rPr>
      </w:pPr>
    </w:p>
    <w:p w:rsidR="005832EE" w:rsidRDefault="005832EE" w:rsidP="00AE33A2">
      <w:pPr>
        <w:spacing w:line="480" w:lineRule="auto"/>
        <w:jc w:val="center"/>
        <w:rPr>
          <w:rFonts w:ascii="Arial" w:hAnsi="Arial" w:cs="Arial"/>
        </w:rPr>
      </w:pPr>
      <w:r w:rsidRPr="00F47AD9">
        <w:rPr>
          <w:rFonts w:ascii="Arial" w:hAnsi="Arial" w:cs="Arial"/>
          <w:noProof/>
        </w:rPr>
        <w:lastRenderedPageBreak/>
        <w:drawing>
          <wp:inline distT="0" distB="0" distL="0" distR="0">
            <wp:extent cx="4623289" cy="3147416"/>
            <wp:effectExtent l="19050" t="0" r="5861"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4624177" cy="3148021"/>
                    </a:xfrm>
                    <a:prstGeom prst="rect">
                      <a:avLst/>
                    </a:prstGeom>
                    <a:noFill/>
                    <a:ln w="9525">
                      <a:noFill/>
                      <a:miter lim="800000"/>
                      <a:headEnd/>
                      <a:tailEnd/>
                    </a:ln>
                  </pic:spPr>
                </pic:pic>
              </a:graphicData>
            </a:graphic>
          </wp:inline>
        </w:drawing>
      </w:r>
    </w:p>
    <w:p w:rsidR="005832EE" w:rsidRDefault="00511A62" w:rsidP="00AE33A2">
      <w:pPr>
        <w:spacing w:line="480" w:lineRule="auto"/>
        <w:rPr>
          <w:rFonts w:ascii="Arial" w:hAnsi="Arial" w:cs="Arial"/>
          <w:b/>
        </w:rPr>
      </w:pPr>
      <w:r>
        <w:rPr>
          <w:rFonts w:ascii="Arial" w:hAnsi="Arial" w:cs="Arial"/>
          <w:b/>
        </w:rPr>
        <w:t>Figure 3</w:t>
      </w:r>
      <w:r w:rsidR="005832EE">
        <w:rPr>
          <w:rFonts w:ascii="Arial" w:hAnsi="Arial" w:cs="Arial"/>
          <w:b/>
        </w:rPr>
        <w:t xml:space="preserve">3: Header Tank and Control Box </w:t>
      </w:r>
      <w:r w:rsidR="004F5825">
        <w:rPr>
          <w:rFonts w:ascii="Arial" w:hAnsi="Arial" w:cs="Arial"/>
          <w:b/>
        </w:rPr>
        <w:t>Identification</w:t>
      </w:r>
    </w:p>
    <w:p w:rsidR="00AE33A2" w:rsidRPr="00AE33A2" w:rsidRDefault="00AE33A2" w:rsidP="00AE33A2">
      <w:pPr>
        <w:spacing w:line="480" w:lineRule="auto"/>
        <w:rPr>
          <w:rFonts w:ascii="Arial" w:hAnsi="Arial" w:cs="Arial"/>
          <w:b/>
        </w:rPr>
      </w:pP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t xml:space="preserve">Place 7" piece of acrylic tubing in the PET scanner. . This will ensure that in the case of a leak the scanner will not get wet. </w:t>
      </w: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t>Secure the scanner bed to the scanner's maneuverable table</w:t>
      </w:r>
      <w:r w:rsidRPr="00F47AD9">
        <w:rPr>
          <w:rFonts w:ascii="Arial" w:hAnsi="Arial" w:cs="Arial"/>
          <w:b/>
          <w:sz w:val="24"/>
          <w:szCs w:val="24"/>
        </w:rPr>
        <w:t xml:space="preserve"> </w:t>
      </w:r>
      <w:r w:rsidRPr="00F47AD9">
        <w:rPr>
          <w:rFonts w:ascii="Arial" w:hAnsi="Arial" w:cs="Arial"/>
          <w:sz w:val="24"/>
          <w:szCs w:val="24"/>
        </w:rPr>
        <w:t>Adjust the scanner bed to the desired position.</w:t>
      </w: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t xml:space="preserve">Place the test section on the bed and slide the test section through the bore of the scanner outlet end first. </w:t>
      </w: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t>Place a clamp on the end of the test section closest to the outlet. Place a clamp on each side of the test section 2 and 6 inches from the end of the test section at a 45 degree angle. Ensure that all clamps are over the gasket to provide optimum pressure for sealing.</w:t>
      </w: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t>Place the exhaust tank below the outlet.</w:t>
      </w: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lastRenderedPageBreak/>
        <w:t>Check that the gate valve on the header tank is closed. Fill the header tank with water. Use a dolly to transport the water-filled header to the cart.</w:t>
      </w: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t xml:space="preserve">Position the pump section and header tank on the top of the cart. </w:t>
      </w: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t>Unhook the piece of 3/4" tubing connected to the header tank from the loop of fishing line and attach it to the pump nozzle using a hose clamp.</w:t>
      </w:r>
    </w:p>
    <w:p w:rsidR="005832EE" w:rsidRPr="00F47AD9" w:rsidRDefault="005832EE" w:rsidP="00AE33A2">
      <w:pPr>
        <w:pStyle w:val="ListParagraph"/>
        <w:numPr>
          <w:ilvl w:val="0"/>
          <w:numId w:val="43"/>
        </w:numPr>
        <w:spacing w:line="480" w:lineRule="auto"/>
        <w:rPr>
          <w:rFonts w:ascii="Arial" w:hAnsi="Arial" w:cs="Arial"/>
          <w:sz w:val="24"/>
          <w:szCs w:val="24"/>
        </w:rPr>
      </w:pPr>
      <w:r w:rsidRPr="00F47AD9">
        <w:rPr>
          <w:rFonts w:ascii="Arial" w:hAnsi="Arial" w:cs="Arial"/>
          <w:sz w:val="24"/>
          <w:szCs w:val="24"/>
        </w:rPr>
        <w:t xml:space="preserve">Secure 3/4" tubing from recirculation gate valve to header tank using a hose clamp. Ensure the tubing is </w:t>
      </w:r>
      <w:r w:rsidRPr="00F47AD9">
        <w:rPr>
          <w:rFonts w:ascii="Arial" w:hAnsi="Arial" w:cs="Arial"/>
          <w:b/>
          <w:sz w:val="24"/>
          <w:szCs w:val="24"/>
          <w:u w:val="single"/>
        </w:rPr>
        <w:t>NOT</w:t>
      </w:r>
      <w:r w:rsidRPr="00F47AD9">
        <w:rPr>
          <w:rFonts w:ascii="Arial" w:hAnsi="Arial" w:cs="Arial"/>
          <w:sz w:val="24"/>
          <w:szCs w:val="24"/>
        </w:rPr>
        <w:t xml:space="preserve"> submerged in the water.</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Attach 1" tubing between the flow meter and test section inlet using hose clamps.</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Attach 1" tubing between the test section outlet and the exhaust section using hose clamps. </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Secure 1" tubing from exhaust recirculation gate valve to the header tank </w:t>
      </w:r>
      <w:r>
        <w:rPr>
          <w:rFonts w:ascii="Arial" w:hAnsi="Arial" w:cs="Arial"/>
          <w:sz w:val="24"/>
          <w:szCs w:val="24"/>
        </w:rPr>
        <w:t xml:space="preserve">   </w:t>
      </w:r>
      <w:r w:rsidR="005832EE" w:rsidRPr="00F47AD9">
        <w:rPr>
          <w:rFonts w:ascii="Arial" w:hAnsi="Arial" w:cs="Arial"/>
          <w:sz w:val="24"/>
          <w:szCs w:val="24"/>
        </w:rPr>
        <w:t xml:space="preserve">using hose clamps. Place a hose clamp on the end of the tub on the inside </w:t>
      </w:r>
      <w:r>
        <w:rPr>
          <w:rFonts w:ascii="Arial" w:hAnsi="Arial" w:cs="Arial"/>
          <w:sz w:val="24"/>
          <w:szCs w:val="24"/>
        </w:rPr>
        <w:t xml:space="preserve"> </w:t>
      </w:r>
      <w:r w:rsidR="005832EE" w:rsidRPr="00F47AD9">
        <w:rPr>
          <w:rFonts w:ascii="Arial" w:hAnsi="Arial" w:cs="Arial"/>
          <w:sz w:val="24"/>
          <w:szCs w:val="24"/>
        </w:rPr>
        <w:t xml:space="preserve">of the tube holder on the header tank so that the tube cannot come loose from the tank. Ensure the tubing </w:t>
      </w:r>
      <w:r w:rsidR="005832EE" w:rsidRPr="00F47AD9">
        <w:rPr>
          <w:rFonts w:ascii="Arial" w:hAnsi="Arial" w:cs="Arial"/>
          <w:b/>
          <w:sz w:val="24"/>
          <w:szCs w:val="24"/>
          <w:u w:val="single"/>
        </w:rPr>
        <w:t>IS</w:t>
      </w:r>
      <w:r w:rsidR="005832EE" w:rsidRPr="00F47AD9">
        <w:rPr>
          <w:rFonts w:ascii="Arial" w:hAnsi="Arial" w:cs="Arial"/>
          <w:sz w:val="24"/>
          <w:szCs w:val="24"/>
        </w:rPr>
        <w:t xml:space="preserve"> submerged in the water.</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Each tubing connection should be secured with a hose clamp. Double </w:t>
      </w:r>
      <w:r>
        <w:rPr>
          <w:rFonts w:ascii="Arial" w:hAnsi="Arial" w:cs="Arial"/>
          <w:sz w:val="24"/>
          <w:szCs w:val="24"/>
        </w:rPr>
        <w:t xml:space="preserve"> </w:t>
      </w:r>
      <w:r w:rsidR="005832EE" w:rsidRPr="00F47AD9">
        <w:rPr>
          <w:rFonts w:ascii="Arial" w:hAnsi="Arial" w:cs="Arial"/>
          <w:sz w:val="24"/>
          <w:szCs w:val="24"/>
        </w:rPr>
        <w:t>check all hose clamps.</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Double check all connections.</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Attach syringe tubing to the corresponding fitting in the test section. </w:t>
      </w:r>
      <w:r>
        <w:rPr>
          <w:rFonts w:ascii="Arial" w:hAnsi="Arial" w:cs="Arial"/>
          <w:sz w:val="24"/>
          <w:szCs w:val="24"/>
        </w:rPr>
        <w:t xml:space="preserve"> </w:t>
      </w:r>
      <w:r w:rsidR="005832EE" w:rsidRPr="00F47AD9">
        <w:rPr>
          <w:rFonts w:ascii="Arial" w:hAnsi="Arial" w:cs="Arial"/>
          <w:sz w:val="24"/>
          <w:szCs w:val="24"/>
        </w:rPr>
        <w:t xml:space="preserve">Ensure any extra fittings in the test section are tightly sealed. </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Close the small recirculation and gate valve.</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Check to make sure there are no kinks in any of the tubing. Monitor this issue the entire time the pump is running.</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lastRenderedPageBreak/>
        <w:t xml:space="preserve"> </w:t>
      </w:r>
      <w:r w:rsidR="005832EE" w:rsidRPr="00F47AD9">
        <w:rPr>
          <w:rFonts w:ascii="Arial" w:hAnsi="Arial" w:cs="Arial"/>
          <w:sz w:val="24"/>
          <w:szCs w:val="24"/>
        </w:rPr>
        <w:t>Connect the cart's power outlet to an extension cord.</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Plug the pump into the cart's power strip.</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Prime the pump.</w:t>
      </w:r>
    </w:p>
    <w:p w:rsidR="005832EE" w:rsidRPr="00F47AD9" w:rsidRDefault="005832EE" w:rsidP="00AE33A2">
      <w:pPr>
        <w:pStyle w:val="ListParagraph"/>
        <w:numPr>
          <w:ilvl w:val="0"/>
          <w:numId w:val="42"/>
        </w:numPr>
        <w:spacing w:line="480" w:lineRule="auto"/>
        <w:rPr>
          <w:rFonts w:ascii="Arial" w:hAnsi="Arial" w:cs="Arial"/>
          <w:sz w:val="24"/>
          <w:szCs w:val="24"/>
        </w:rPr>
      </w:pPr>
      <w:r w:rsidRPr="00F47AD9">
        <w:rPr>
          <w:rFonts w:ascii="Arial" w:hAnsi="Arial" w:cs="Arial"/>
          <w:sz w:val="24"/>
          <w:szCs w:val="24"/>
        </w:rPr>
        <w:t>Open exhaust and recirculation gate valves</w:t>
      </w:r>
    </w:p>
    <w:p w:rsidR="005832EE" w:rsidRPr="00F47AD9" w:rsidRDefault="005832EE" w:rsidP="00AE33A2">
      <w:pPr>
        <w:pStyle w:val="ListParagraph"/>
        <w:numPr>
          <w:ilvl w:val="0"/>
          <w:numId w:val="42"/>
        </w:numPr>
        <w:spacing w:line="480" w:lineRule="auto"/>
        <w:rPr>
          <w:rFonts w:ascii="Arial" w:hAnsi="Arial" w:cs="Arial"/>
          <w:sz w:val="24"/>
          <w:szCs w:val="24"/>
        </w:rPr>
      </w:pPr>
      <w:r w:rsidRPr="00F47AD9">
        <w:rPr>
          <w:rFonts w:ascii="Arial" w:hAnsi="Arial" w:cs="Arial"/>
          <w:sz w:val="24"/>
          <w:szCs w:val="24"/>
        </w:rPr>
        <w:t>Open flow meter gate valve</w:t>
      </w:r>
    </w:p>
    <w:p w:rsidR="005832EE" w:rsidRPr="00F47AD9" w:rsidRDefault="005832EE" w:rsidP="00AE33A2">
      <w:pPr>
        <w:pStyle w:val="ListParagraph"/>
        <w:numPr>
          <w:ilvl w:val="0"/>
          <w:numId w:val="42"/>
        </w:numPr>
        <w:spacing w:line="480" w:lineRule="auto"/>
        <w:rPr>
          <w:rFonts w:ascii="Arial" w:hAnsi="Arial" w:cs="Arial"/>
          <w:sz w:val="24"/>
          <w:szCs w:val="24"/>
        </w:rPr>
      </w:pPr>
      <w:r w:rsidRPr="00F47AD9">
        <w:rPr>
          <w:rFonts w:ascii="Arial" w:hAnsi="Arial" w:cs="Arial"/>
          <w:sz w:val="24"/>
          <w:szCs w:val="24"/>
        </w:rPr>
        <w:t>Open header tank gate valve</w:t>
      </w:r>
    </w:p>
    <w:p w:rsidR="005832EE" w:rsidRPr="00F47AD9" w:rsidRDefault="005832EE" w:rsidP="00AE33A2">
      <w:pPr>
        <w:pStyle w:val="ListParagraph"/>
        <w:numPr>
          <w:ilvl w:val="0"/>
          <w:numId w:val="42"/>
        </w:numPr>
        <w:spacing w:line="480" w:lineRule="auto"/>
        <w:rPr>
          <w:rFonts w:ascii="Arial" w:hAnsi="Arial" w:cs="Arial"/>
          <w:sz w:val="24"/>
          <w:szCs w:val="24"/>
        </w:rPr>
      </w:pPr>
      <w:r w:rsidRPr="00F47AD9">
        <w:rPr>
          <w:rFonts w:ascii="Arial" w:hAnsi="Arial" w:cs="Arial"/>
          <w:sz w:val="24"/>
          <w:szCs w:val="24"/>
        </w:rPr>
        <w:t>Once water is flowing through the loop, plug the extension cord into an outlet outside of the scanner room (this turns on the pump).</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Slowly close the exhaust valve and make sure no leaks are observed. If leaks are observed turn off the pump and open the exhaust valve to drain the system. </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Use flow meter gate valve to adjust flow velocity to desired speed.</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Connect the category 5 cable from the syringe pump to the left most port in the </w:t>
      </w:r>
      <w:proofErr w:type="spellStart"/>
      <w:r w:rsidR="005832EE" w:rsidRPr="00F47AD9">
        <w:rPr>
          <w:rFonts w:ascii="Arial" w:hAnsi="Arial" w:cs="Arial"/>
          <w:sz w:val="24"/>
          <w:szCs w:val="24"/>
        </w:rPr>
        <w:t>NanoJet</w:t>
      </w:r>
      <w:proofErr w:type="spellEnd"/>
      <w:r w:rsidR="005832EE" w:rsidRPr="00F47AD9">
        <w:rPr>
          <w:rFonts w:ascii="Arial" w:hAnsi="Arial" w:cs="Arial"/>
          <w:sz w:val="24"/>
          <w:szCs w:val="24"/>
        </w:rPr>
        <w:t xml:space="preserve"> control box (this corresponds to channel 1). The cat-5 cable is long enough to allow the control box to be set up and controlled from outside the scanner room.</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Set desired settings on the </w:t>
      </w:r>
      <w:proofErr w:type="spellStart"/>
      <w:r w:rsidR="005832EE" w:rsidRPr="00F47AD9">
        <w:rPr>
          <w:rFonts w:ascii="Arial" w:hAnsi="Arial" w:cs="Arial"/>
          <w:sz w:val="24"/>
          <w:szCs w:val="24"/>
        </w:rPr>
        <w:t>NanoJet</w:t>
      </w:r>
      <w:proofErr w:type="spellEnd"/>
      <w:r w:rsidR="005832EE" w:rsidRPr="00F47AD9">
        <w:rPr>
          <w:rFonts w:ascii="Arial" w:hAnsi="Arial" w:cs="Arial"/>
          <w:sz w:val="24"/>
          <w:szCs w:val="24"/>
        </w:rPr>
        <w:t xml:space="preserve"> control box to inject particles into the test section. </w:t>
      </w:r>
    </w:p>
    <w:p w:rsidR="005832EE" w:rsidRPr="00F47AD9" w:rsidRDefault="005832EE" w:rsidP="00AE33A2">
      <w:pPr>
        <w:spacing w:line="480" w:lineRule="auto"/>
        <w:jc w:val="center"/>
        <w:rPr>
          <w:rFonts w:ascii="Arial" w:hAnsi="Arial" w:cs="Arial"/>
          <w:b/>
        </w:rPr>
      </w:pPr>
      <w:r w:rsidRPr="00F47AD9">
        <w:rPr>
          <w:rFonts w:ascii="Arial" w:hAnsi="Arial" w:cs="Arial"/>
          <w:b/>
        </w:rPr>
        <w:t xml:space="preserve">** Dose Begins, Less than 30 </w:t>
      </w:r>
      <w:proofErr w:type="spellStart"/>
      <w:r w:rsidRPr="00F47AD9">
        <w:rPr>
          <w:rFonts w:ascii="Arial" w:hAnsi="Arial" w:cs="Arial"/>
          <w:b/>
        </w:rPr>
        <w:t>mCi</w:t>
      </w:r>
      <w:proofErr w:type="spellEnd"/>
      <w:r w:rsidRPr="00F47AD9">
        <w:rPr>
          <w:rFonts w:ascii="Arial" w:hAnsi="Arial" w:cs="Arial"/>
          <w:b/>
        </w:rPr>
        <w:t xml:space="preserve"> F18 activity**</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Place syringe in syringe pump and evacuate the scanner room.  This may be done by the steady and experienced Alan Stuckey, or another </w:t>
      </w:r>
      <w:r w:rsidR="005832EE" w:rsidRPr="00F47AD9">
        <w:rPr>
          <w:rFonts w:ascii="Arial" w:hAnsi="Arial" w:cs="Arial"/>
          <w:sz w:val="24"/>
          <w:szCs w:val="24"/>
        </w:rPr>
        <w:lastRenderedPageBreak/>
        <w:t>experienced with loading the syringe pump.  This usually takes less than 30 seconds.</w:t>
      </w:r>
    </w:p>
    <w:p w:rsidR="005832EE" w:rsidRPr="00F47AD9" w:rsidRDefault="005832EE" w:rsidP="00AE33A2">
      <w:pPr>
        <w:spacing w:line="480" w:lineRule="auto"/>
        <w:jc w:val="center"/>
        <w:rPr>
          <w:rFonts w:ascii="Arial" w:hAnsi="Arial" w:cs="Arial"/>
          <w:b/>
        </w:rPr>
      </w:pPr>
      <w:r w:rsidRPr="00F47AD9">
        <w:rPr>
          <w:rFonts w:ascii="Arial" w:hAnsi="Arial" w:cs="Arial"/>
          <w:b/>
        </w:rPr>
        <w:t>** Dose Ends**</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Start the </w:t>
      </w:r>
      <w:proofErr w:type="spellStart"/>
      <w:r w:rsidR="005832EE" w:rsidRPr="00F47AD9">
        <w:rPr>
          <w:rFonts w:ascii="Arial" w:hAnsi="Arial" w:cs="Arial"/>
          <w:sz w:val="24"/>
          <w:szCs w:val="24"/>
        </w:rPr>
        <w:t>NanoJet</w:t>
      </w:r>
      <w:proofErr w:type="spellEnd"/>
      <w:r w:rsidR="005832EE" w:rsidRPr="00F47AD9">
        <w:rPr>
          <w:rFonts w:ascii="Arial" w:hAnsi="Arial" w:cs="Arial"/>
          <w:sz w:val="24"/>
          <w:szCs w:val="24"/>
        </w:rPr>
        <w:t xml:space="preserve"> syringe pump injection.</w:t>
      </w:r>
    </w:p>
    <w:p w:rsidR="005832EE" w:rsidRPr="00AE33A2" w:rsidRDefault="00AE33A2" w:rsidP="00AE33A2">
      <w:pPr>
        <w:pStyle w:val="ListParagraph"/>
        <w:numPr>
          <w:ilvl w:val="0"/>
          <w:numId w:val="43"/>
        </w:numPr>
        <w:spacing w:line="480" w:lineRule="auto"/>
        <w:rPr>
          <w:rFonts w:ascii="Arial" w:hAnsi="Arial" w:cs="Arial"/>
          <w:b/>
          <w:sz w:val="24"/>
          <w:szCs w:val="24"/>
        </w:rPr>
      </w:pPr>
      <w:r>
        <w:rPr>
          <w:rFonts w:ascii="Arial" w:hAnsi="Arial" w:cs="Arial"/>
          <w:b/>
          <w:sz w:val="24"/>
          <w:szCs w:val="24"/>
        </w:rPr>
        <w:t xml:space="preserve"> </w:t>
      </w:r>
      <w:r w:rsidR="005832EE" w:rsidRPr="00F47AD9">
        <w:rPr>
          <w:rFonts w:ascii="Arial" w:hAnsi="Arial" w:cs="Arial"/>
          <w:b/>
          <w:sz w:val="24"/>
          <w:szCs w:val="24"/>
        </w:rPr>
        <w:t>If there is a leak/spill at any point during the experiment after the syringe pump has discharged, de-energize the pump (this can be done from outside the scanner room) and evacuate the area for the remainder of the F-18 active lifetime.  Normally return the next day and check activity levels.</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Initiate scan while the syringe pump injects particles.</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Once data acquisition is complete, unplug the cart from the wall to shut off the pump. </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Disconnect the cat-5 cable from the </w:t>
      </w:r>
      <w:proofErr w:type="spellStart"/>
      <w:r w:rsidR="005832EE" w:rsidRPr="00F47AD9">
        <w:rPr>
          <w:rFonts w:ascii="Arial" w:hAnsi="Arial" w:cs="Arial"/>
          <w:sz w:val="24"/>
          <w:szCs w:val="24"/>
        </w:rPr>
        <w:t>NanoJet</w:t>
      </w:r>
      <w:proofErr w:type="spellEnd"/>
      <w:r w:rsidR="005832EE" w:rsidRPr="00F47AD9">
        <w:rPr>
          <w:rFonts w:ascii="Arial" w:hAnsi="Arial" w:cs="Arial"/>
          <w:sz w:val="24"/>
          <w:szCs w:val="24"/>
        </w:rPr>
        <w:t xml:space="preserve"> control box.</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Leave the system in the PET scanner room for 48 hours.</w:t>
      </w:r>
    </w:p>
    <w:p w:rsidR="005832EE" w:rsidRPr="00F47AD9" w:rsidRDefault="00AE33A2" w:rsidP="00AE33A2">
      <w:pPr>
        <w:pStyle w:val="ListParagraph"/>
        <w:numPr>
          <w:ilvl w:val="0"/>
          <w:numId w:val="43"/>
        </w:numPr>
        <w:spacing w:line="480" w:lineRule="auto"/>
        <w:rPr>
          <w:rFonts w:ascii="Arial" w:eastAsiaTheme="minorEastAsia"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The following graph demonstrates the activity decay of F-18 over the 48 hours following the bead activation. The F-18 half-life is approximately 110 minutes and the activity decays as </w:t>
      </w:r>
      <m:oMath>
        <m:r>
          <w:rPr>
            <w:rFonts w:ascii="Cambria Math" w:hAnsi="Cambria Math" w:cs="Arial"/>
            <w:sz w:val="24"/>
            <w:szCs w:val="24"/>
          </w:rPr>
          <m:t>A</m:t>
        </m:r>
        <m:d>
          <m:dPr>
            <m:ctrlPr>
              <w:rPr>
                <w:rFonts w:ascii="Cambria Math" w:hAnsi="Arial" w:cs="Arial"/>
                <w:i/>
                <w:sz w:val="24"/>
                <w:szCs w:val="24"/>
              </w:rPr>
            </m:ctrlPr>
          </m:dPr>
          <m:e>
            <m:r>
              <w:rPr>
                <w:rFonts w:ascii="Cambria Math" w:hAnsi="Cambria Math" w:cs="Arial"/>
                <w:sz w:val="24"/>
                <w:szCs w:val="24"/>
              </w:rPr>
              <m:t>t</m:t>
            </m:r>
          </m:e>
        </m:d>
        <m:r>
          <w:rPr>
            <w:rFonts w:ascii="Cambria Math" w:hAnsi="Arial" w:cs="Arial"/>
            <w:sz w:val="24"/>
            <w:szCs w:val="24"/>
          </w:rPr>
          <m:t>=</m:t>
        </m:r>
        <m:sSub>
          <m:sSubPr>
            <m:ctrlPr>
              <w:rPr>
                <w:rFonts w:ascii="Cambria Math" w:hAnsi="Arial" w:cs="Arial"/>
                <w:i/>
                <w:sz w:val="24"/>
                <w:szCs w:val="24"/>
              </w:rPr>
            </m:ctrlPr>
          </m:sSubPr>
          <m:e>
            <m:r>
              <w:rPr>
                <w:rFonts w:ascii="Cambria Math" w:hAnsi="Cambria Math" w:cs="Arial"/>
                <w:sz w:val="24"/>
                <w:szCs w:val="24"/>
              </w:rPr>
              <m:t>A</m:t>
            </m:r>
          </m:e>
          <m:sub>
            <m:r>
              <w:rPr>
                <w:rFonts w:ascii="Cambria Math" w:hAnsi="Arial" w:cs="Arial"/>
                <w:sz w:val="24"/>
                <w:szCs w:val="24"/>
              </w:rPr>
              <m:t>0</m:t>
            </m:r>
          </m:sub>
        </m:sSub>
        <m:sSup>
          <m:sSupPr>
            <m:ctrlPr>
              <w:rPr>
                <w:rFonts w:ascii="Cambria Math" w:hAnsi="Arial" w:cs="Arial"/>
                <w:i/>
                <w:sz w:val="24"/>
                <w:szCs w:val="24"/>
              </w:rPr>
            </m:ctrlPr>
          </m:sSupPr>
          <m:e>
            <m:r>
              <w:rPr>
                <w:rFonts w:ascii="Cambria Math" w:hAnsi="Cambria Math" w:cs="Arial"/>
                <w:sz w:val="24"/>
                <w:szCs w:val="24"/>
              </w:rPr>
              <m:t>e</m:t>
            </m:r>
          </m:e>
          <m:sup>
            <m:r>
              <w:rPr>
                <w:rFonts w:ascii="Arial" w:hAnsi="Arial" w:cs="Arial"/>
                <w:sz w:val="24"/>
                <w:szCs w:val="24"/>
              </w:rPr>
              <m:t>-</m:t>
            </m:r>
            <m:r>
              <w:rPr>
                <w:rFonts w:ascii="Cambria Math" w:hAnsi="Cambria Math" w:cs="Arial"/>
                <w:sz w:val="24"/>
                <w:szCs w:val="24"/>
              </w:rPr>
              <m:t>λt</m:t>
            </m:r>
          </m:sup>
        </m:sSup>
        <m:r>
          <w:rPr>
            <w:rFonts w:ascii="Cambria Math" w:hAnsi="Arial" w:cs="Arial"/>
            <w:sz w:val="24"/>
            <w:szCs w:val="24"/>
          </w:rPr>
          <m:t>=30</m:t>
        </m:r>
        <m:sSup>
          <m:sSupPr>
            <m:ctrlPr>
              <w:rPr>
                <w:rFonts w:ascii="Cambria Math" w:hAnsi="Arial" w:cs="Arial"/>
                <w:i/>
                <w:sz w:val="24"/>
                <w:szCs w:val="24"/>
              </w:rPr>
            </m:ctrlPr>
          </m:sSupPr>
          <m:e>
            <m:r>
              <w:rPr>
                <w:rFonts w:ascii="Cambria Math" w:hAnsi="Cambria Math" w:cs="Arial"/>
                <w:sz w:val="24"/>
                <w:szCs w:val="24"/>
              </w:rPr>
              <m:t>e</m:t>
            </m:r>
          </m:e>
          <m:sup>
            <m:f>
              <m:fPr>
                <m:ctrlPr>
                  <w:rPr>
                    <w:rFonts w:ascii="Cambria Math" w:hAnsi="Arial" w:cs="Arial"/>
                    <w:i/>
                    <w:sz w:val="24"/>
                    <w:szCs w:val="24"/>
                  </w:rPr>
                </m:ctrlPr>
              </m:fPr>
              <m:num>
                <m:r>
                  <w:rPr>
                    <w:rFonts w:ascii="Arial" w:hAnsi="Arial" w:cs="Arial"/>
                    <w:sz w:val="24"/>
                    <w:szCs w:val="24"/>
                  </w:rPr>
                  <m:t>-</m:t>
                </m:r>
                <m:r>
                  <w:rPr>
                    <w:rFonts w:ascii="Cambria Math" w:hAnsi="Arial" w:cs="Arial"/>
                    <w:sz w:val="24"/>
                    <w:szCs w:val="24"/>
                  </w:rPr>
                  <m:t>0.693</m:t>
                </m:r>
                <m:r>
                  <w:rPr>
                    <w:rFonts w:ascii="Cambria Math" w:hAnsi="Cambria Math" w:cs="Arial"/>
                    <w:sz w:val="24"/>
                    <w:szCs w:val="24"/>
                  </w:rPr>
                  <m:t>t</m:t>
                </m:r>
              </m:num>
              <m:den>
                <m:r>
                  <w:rPr>
                    <w:rFonts w:ascii="Cambria Math" w:hAnsi="Arial" w:cs="Arial"/>
                    <w:sz w:val="24"/>
                    <w:szCs w:val="24"/>
                  </w:rPr>
                  <m:t xml:space="preserve">110 </m:t>
                </m:r>
                <m:r>
                  <w:rPr>
                    <w:rFonts w:ascii="Cambria Math" w:hAnsi="Cambria Math" w:cs="Arial"/>
                    <w:sz w:val="24"/>
                    <w:szCs w:val="24"/>
                  </w:rPr>
                  <m:t>mins</m:t>
                </m:r>
              </m:den>
            </m:f>
          </m:sup>
        </m:sSup>
        <m:r>
          <w:rPr>
            <w:rFonts w:ascii="Cambria Math" w:eastAsiaTheme="minorEastAsia" w:hAnsi="Arial" w:cs="Arial"/>
            <w:sz w:val="24"/>
            <w:szCs w:val="24"/>
          </w:rPr>
          <m:t xml:space="preserve"> </m:t>
        </m:r>
        <m:r>
          <w:rPr>
            <w:rFonts w:ascii="Cambria Math" w:eastAsiaTheme="minorEastAsia" w:hAnsi="Cambria Math" w:cs="Arial"/>
            <w:sz w:val="24"/>
            <w:szCs w:val="24"/>
          </w:rPr>
          <m:t>mCi</m:t>
        </m:r>
      </m:oMath>
      <w:r w:rsidR="005832EE" w:rsidRPr="00F47AD9">
        <w:rPr>
          <w:rFonts w:ascii="Arial" w:eastAsiaTheme="minorEastAsia" w:hAnsi="Arial" w:cs="Arial"/>
          <w:sz w:val="24"/>
          <w:szCs w:val="24"/>
        </w:rPr>
        <w:t xml:space="preserve">. </w:t>
      </w:r>
      <w:r w:rsidR="005832EE" w:rsidRPr="00F47AD9">
        <w:rPr>
          <w:rFonts w:ascii="Arial" w:hAnsi="Arial" w:cs="Arial"/>
          <w:sz w:val="24"/>
          <w:szCs w:val="24"/>
        </w:rPr>
        <w:t xml:space="preserve">After 48 hours the activity decays to </w:t>
      </w:r>
      <m:oMath>
        <m:r>
          <w:rPr>
            <w:rFonts w:ascii="Cambria Math" w:hAnsi="Arial" w:cs="Arial"/>
            <w:sz w:val="24"/>
            <w:szCs w:val="24"/>
          </w:rPr>
          <m:t>3.83</m:t>
        </m:r>
        <m:r>
          <w:rPr>
            <w:rFonts w:ascii="Arial" w:hAnsi="Arial" w:cs="Arial"/>
            <w:sz w:val="24"/>
            <w:szCs w:val="24"/>
          </w:rPr>
          <m:t>×</m:t>
        </m:r>
        <m:sSup>
          <m:sSupPr>
            <m:ctrlPr>
              <w:rPr>
                <w:rFonts w:ascii="Cambria Math" w:hAnsi="Arial" w:cs="Arial"/>
                <w:i/>
                <w:sz w:val="24"/>
                <w:szCs w:val="24"/>
              </w:rPr>
            </m:ctrlPr>
          </m:sSupPr>
          <m:e>
            <m:r>
              <w:rPr>
                <w:rFonts w:ascii="Cambria Math" w:hAnsi="Arial" w:cs="Arial"/>
                <w:sz w:val="24"/>
                <w:szCs w:val="24"/>
              </w:rPr>
              <m:t>10</m:t>
            </m:r>
          </m:e>
          <m:sup>
            <m:r>
              <w:rPr>
                <w:rFonts w:ascii="Arial" w:hAnsi="Arial" w:cs="Arial"/>
                <w:sz w:val="24"/>
                <w:szCs w:val="24"/>
              </w:rPr>
              <m:t>-</m:t>
            </m:r>
            <m:r>
              <w:rPr>
                <w:rFonts w:ascii="Cambria Math" w:hAnsi="Arial" w:cs="Arial"/>
                <w:sz w:val="24"/>
                <w:szCs w:val="24"/>
              </w:rPr>
              <m:t>7</m:t>
            </m:r>
          </m:sup>
        </m:sSup>
        <m:r>
          <w:rPr>
            <w:rFonts w:ascii="Cambria Math" w:hAnsi="Arial" w:cs="Arial"/>
            <w:sz w:val="24"/>
            <w:szCs w:val="24"/>
          </w:rPr>
          <m:t xml:space="preserve"> </m:t>
        </m:r>
        <m:r>
          <w:rPr>
            <w:rFonts w:ascii="Cambria Math" w:hAnsi="Cambria Math" w:cs="Arial"/>
            <w:sz w:val="24"/>
            <w:szCs w:val="24"/>
          </w:rPr>
          <m:t>mCi</m:t>
        </m:r>
      </m:oMath>
      <w:r w:rsidR="005832EE" w:rsidRPr="00F47AD9">
        <w:rPr>
          <w:rFonts w:ascii="Arial" w:eastAsiaTheme="minorEastAsia" w:hAnsi="Arial" w:cs="Arial"/>
          <w:sz w:val="24"/>
          <w:szCs w:val="24"/>
        </w:rPr>
        <w:t xml:space="preserve">. </w:t>
      </w:r>
    </w:p>
    <w:p w:rsidR="005832EE" w:rsidRPr="00F47AD9" w:rsidRDefault="005832EE" w:rsidP="00AE33A2">
      <w:pPr>
        <w:spacing w:line="480" w:lineRule="auto"/>
        <w:jc w:val="center"/>
        <w:rPr>
          <w:rFonts w:ascii="Arial" w:eastAsiaTheme="minorEastAsia" w:hAnsi="Arial" w:cs="Arial"/>
        </w:rPr>
      </w:pPr>
      <w:r w:rsidRPr="00F47AD9">
        <w:rPr>
          <w:rFonts w:ascii="Arial" w:eastAsiaTheme="minorEastAsia" w:hAnsi="Arial" w:cs="Arial"/>
          <w:noProof/>
        </w:rPr>
        <w:lastRenderedPageBreak/>
        <w:drawing>
          <wp:inline distT="0" distB="0" distL="0" distR="0">
            <wp:extent cx="3236616" cy="2471562"/>
            <wp:effectExtent l="19050" t="0" r="1884"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a:stretch>
                      <a:fillRect/>
                    </a:stretch>
                  </pic:blipFill>
                  <pic:spPr bwMode="auto">
                    <a:xfrm>
                      <a:off x="0" y="0"/>
                      <a:ext cx="3238448" cy="2472961"/>
                    </a:xfrm>
                    <a:prstGeom prst="rect">
                      <a:avLst/>
                    </a:prstGeom>
                    <a:noFill/>
                    <a:ln w="9525">
                      <a:noFill/>
                      <a:miter lim="800000"/>
                      <a:headEnd/>
                      <a:tailEnd/>
                    </a:ln>
                  </pic:spPr>
                </pic:pic>
              </a:graphicData>
            </a:graphic>
          </wp:inline>
        </w:drawing>
      </w:r>
    </w:p>
    <w:p w:rsidR="005832EE" w:rsidRDefault="00511A62" w:rsidP="00AE33A2">
      <w:pPr>
        <w:spacing w:line="480" w:lineRule="auto"/>
        <w:rPr>
          <w:rFonts w:ascii="Arial" w:eastAsiaTheme="minorEastAsia" w:hAnsi="Arial" w:cs="Arial"/>
          <w:b/>
        </w:rPr>
      </w:pPr>
      <w:r>
        <w:rPr>
          <w:rFonts w:ascii="Arial" w:eastAsiaTheme="minorEastAsia" w:hAnsi="Arial" w:cs="Arial"/>
          <w:b/>
        </w:rPr>
        <w:t>Figure 3</w:t>
      </w:r>
      <w:r w:rsidR="005832EE">
        <w:rPr>
          <w:rFonts w:ascii="Arial" w:eastAsiaTheme="minorEastAsia" w:hAnsi="Arial" w:cs="Arial"/>
          <w:b/>
        </w:rPr>
        <w:t>4</w:t>
      </w:r>
      <w:r w:rsidR="005832EE" w:rsidRPr="00F47AD9">
        <w:rPr>
          <w:rFonts w:ascii="Arial" w:eastAsiaTheme="minorEastAsia" w:hAnsi="Arial" w:cs="Arial"/>
          <w:b/>
        </w:rPr>
        <w:t>: F-18 Activity Decay With Initial Bead Activity of 30mCi Over Time</w:t>
      </w:r>
    </w:p>
    <w:p w:rsidR="0058758E" w:rsidRPr="00F47AD9" w:rsidRDefault="0058758E" w:rsidP="00AE33A2">
      <w:pPr>
        <w:spacing w:line="480" w:lineRule="auto"/>
        <w:rPr>
          <w:rFonts w:ascii="Arial" w:eastAsiaTheme="minorEastAsia" w:hAnsi="Arial" w:cs="Arial"/>
          <w:b/>
        </w:rPr>
      </w:pPr>
    </w:p>
    <w:p w:rsidR="005832EE" w:rsidRPr="00F47AD9" w:rsidRDefault="005832EE" w:rsidP="00AE33A2">
      <w:pPr>
        <w:spacing w:line="480" w:lineRule="auto"/>
        <w:rPr>
          <w:rFonts w:ascii="Arial" w:hAnsi="Arial" w:cs="Arial"/>
        </w:rPr>
      </w:pPr>
      <w:r w:rsidRPr="00F47AD9">
        <w:rPr>
          <w:rFonts w:ascii="Arial" w:hAnsi="Arial" w:cs="Arial"/>
          <w:u w:val="single"/>
        </w:rPr>
        <w:t>Deconstruction</w:t>
      </w:r>
      <w:r w:rsidRPr="00F47AD9">
        <w:rPr>
          <w:rFonts w:ascii="Arial" w:hAnsi="Arial" w:cs="Arial"/>
        </w:rPr>
        <w:t>:</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Close header tank valve.</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Remove the large recirculation tube from the water. </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Open exhaust valve.</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Open small recirculation valve.</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Remove as much water from the loop as possible through the exhaust valve and into the exhaust tank. Pick up the pump, tubes, and any other loop pieces possible to let gravity help remove the water. </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Empty header and exhaust tanks into the sink via their respective gate valves.</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Lift up pump section above the height of the header valve and detach the 3/4" tubing from the pump only. Hang the tube in the loop of fishing line attached to the header valve to prevent dripping.</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lastRenderedPageBreak/>
        <w:t xml:space="preserve"> </w:t>
      </w:r>
      <w:r w:rsidR="005832EE" w:rsidRPr="00F47AD9">
        <w:rPr>
          <w:rFonts w:ascii="Arial" w:hAnsi="Arial" w:cs="Arial"/>
          <w:sz w:val="24"/>
          <w:szCs w:val="24"/>
        </w:rPr>
        <w:t>Remove pump recirculation tubing from the header and pump recirculation gate valve. Store the tubing.</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Disconnect tubing from the pump section. Store the tubing and pump section.</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Disconnect syringe tubing from the test section fitting.</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 xml:space="preserve">Remove all the clamps upstream of the PET scanner from the test section </w:t>
      </w:r>
      <w:r w:rsidR="005832EE" w:rsidRPr="00F47AD9">
        <w:rPr>
          <w:rFonts w:ascii="Arial" w:hAnsi="Arial" w:cs="Arial"/>
          <w:b/>
          <w:sz w:val="24"/>
          <w:szCs w:val="24"/>
          <w:u w:val="single"/>
        </w:rPr>
        <w:t>EXCEPT</w:t>
      </w:r>
      <w:r w:rsidR="005832EE" w:rsidRPr="00F47AD9">
        <w:rPr>
          <w:rFonts w:ascii="Arial" w:hAnsi="Arial" w:cs="Arial"/>
          <w:sz w:val="24"/>
          <w:szCs w:val="24"/>
        </w:rPr>
        <w:t xml:space="preserve"> the end clamp.</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Pull the test section out of the back of the scanner enough to disconnect the tubing from the outlet without dripping any water in the scanner. Remove the tubing from the recirculation section and store.</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Remove the test section from the scanner and empty any excess water in the sink.</w:t>
      </w:r>
    </w:p>
    <w:p w:rsidR="005832EE" w:rsidRPr="00F47AD9" w:rsidRDefault="00AE33A2" w:rsidP="00AE33A2">
      <w:pPr>
        <w:pStyle w:val="ListParagraph"/>
        <w:numPr>
          <w:ilvl w:val="0"/>
          <w:numId w:val="43"/>
        </w:numPr>
        <w:spacing w:line="480" w:lineRule="auto"/>
        <w:rPr>
          <w:rFonts w:ascii="Arial" w:hAnsi="Arial" w:cs="Arial"/>
          <w:sz w:val="24"/>
          <w:szCs w:val="24"/>
        </w:rPr>
      </w:pPr>
      <w:r>
        <w:rPr>
          <w:rFonts w:ascii="Arial" w:hAnsi="Arial" w:cs="Arial"/>
          <w:sz w:val="24"/>
          <w:szCs w:val="24"/>
        </w:rPr>
        <w:t xml:space="preserve"> </w:t>
      </w:r>
      <w:r w:rsidR="005832EE" w:rsidRPr="00F47AD9">
        <w:rPr>
          <w:rFonts w:ascii="Arial" w:hAnsi="Arial" w:cs="Arial"/>
          <w:sz w:val="24"/>
          <w:szCs w:val="24"/>
        </w:rPr>
        <w:t>Remove the rest of the clamps and the top. Dry off the test section.</w:t>
      </w:r>
    </w:p>
    <w:p w:rsidR="005832EE" w:rsidRDefault="005832EE" w:rsidP="00AE33A2">
      <w:pPr>
        <w:pStyle w:val="ListParagraph"/>
        <w:spacing w:line="480" w:lineRule="auto"/>
        <w:rPr>
          <w:rFonts w:ascii="Arial" w:hAnsi="Arial" w:cs="Arial"/>
          <w:sz w:val="24"/>
          <w:szCs w:val="24"/>
        </w:rPr>
      </w:pPr>
    </w:p>
    <w:p w:rsidR="00DA21DF" w:rsidRPr="00DA21DF" w:rsidRDefault="00DA21DF" w:rsidP="00AE33A2">
      <w:pPr>
        <w:pStyle w:val="ListParagraph"/>
        <w:spacing w:line="480" w:lineRule="auto"/>
        <w:jc w:val="center"/>
        <w:rPr>
          <w:rFonts w:ascii="Arial" w:hAnsi="Arial" w:cs="Arial"/>
          <w:b/>
          <w:color w:val="FF0000"/>
          <w:sz w:val="24"/>
          <w:szCs w:val="24"/>
        </w:rPr>
      </w:pPr>
      <w:r>
        <w:rPr>
          <w:rFonts w:ascii="Arial" w:hAnsi="Arial" w:cs="Arial"/>
          <w:b/>
          <w:color w:val="FF0000"/>
          <w:sz w:val="24"/>
          <w:szCs w:val="24"/>
        </w:rPr>
        <w:t>End Protocol</w:t>
      </w:r>
    </w:p>
    <w:p w:rsidR="00CA68CA" w:rsidRDefault="00CA68CA" w:rsidP="00AE33A2">
      <w:pPr>
        <w:spacing w:line="480" w:lineRule="auto"/>
        <w:rPr>
          <w:rFonts w:ascii="Arial" w:hAnsi="Arial" w:cs="Arial"/>
        </w:rPr>
      </w:pPr>
    </w:p>
    <w:p w:rsidR="00CA68CA" w:rsidRPr="00CA68CA" w:rsidRDefault="00CA68CA" w:rsidP="00540E1E">
      <w:pPr>
        <w:spacing w:line="480" w:lineRule="auto"/>
        <w:rPr>
          <w:rFonts w:ascii="Arial" w:hAnsi="Arial" w:cs="Arial"/>
        </w:rPr>
      </w:pPr>
    </w:p>
    <w:p w:rsidR="0022524F" w:rsidRDefault="0022524F"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p>
    <w:p w:rsidR="008D350D" w:rsidRDefault="008D350D"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p>
    <w:p w:rsidR="008D350D" w:rsidRDefault="008D350D"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p>
    <w:p w:rsidR="008D350D" w:rsidRDefault="008D350D" w:rsidP="00540E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Arial" w:hAnsi="Arial" w:cs="Arial"/>
          <w:b/>
          <w:bCs/>
        </w:rPr>
      </w:pPr>
    </w:p>
    <w:p w:rsidR="005832EE" w:rsidRDefault="005832EE" w:rsidP="00540E1E">
      <w:pPr>
        <w:spacing w:line="480" w:lineRule="auto"/>
        <w:rPr>
          <w:rFonts w:ascii="Arial" w:hAnsi="Arial" w:cs="Arial"/>
          <w:b/>
          <w:bCs/>
        </w:rPr>
      </w:pPr>
    </w:p>
    <w:p w:rsidR="00AE33A2" w:rsidRDefault="00AE33A2" w:rsidP="00540E1E">
      <w:pPr>
        <w:spacing w:line="480" w:lineRule="auto"/>
        <w:rPr>
          <w:rFonts w:ascii="Arial" w:hAnsi="Arial" w:cs="Arial"/>
          <w:b/>
          <w:color w:val="222222"/>
          <w:sz w:val="40"/>
          <w:szCs w:val="40"/>
          <w:shd w:val="clear" w:color="auto" w:fill="FFFFFF"/>
        </w:rPr>
      </w:pPr>
    </w:p>
    <w:p w:rsidR="00AE33A2" w:rsidRDefault="00AE33A2" w:rsidP="00540E1E">
      <w:pPr>
        <w:spacing w:line="480" w:lineRule="auto"/>
        <w:rPr>
          <w:rFonts w:ascii="Arial" w:hAnsi="Arial" w:cs="Arial"/>
          <w:b/>
          <w:color w:val="222222"/>
          <w:sz w:val="40"/>
          <w:szCs w:val="40"/>
          <w:shd w:val="clear" w:color="auto" w:fill="FFFFFF"/>
        </w:rPr>
      </w:pPr>
    </w:p>
    <w:p w:rsidR="001D197B" w:rsidRDefault="0042501B" w:rsidP="00540E1E">
      <w:pPr>
        <w:spacing w:line="480" w:lineRule="auto"/>
        <w:rPr>
          <w:rFonts w:ascii="Arial" w:hAnsi="Arial" w:cs="Arial"/>
          <w:b/>
          <w:color w:val="222222"/>
          <w:sz w:val="40"/>
          <w:szCs w:val="40"/>
          <w:shd w:val="clear" w:color="auto" w:fill="FFFFFF"/>
        </w:rPr>
      </w:pPr>
      <w:r>
        <w:rPr>
          <w:rFonts w:ascii="Arial" w:hAnsi="Arial" w:cs="Arial"/>
          <w:b/>
          <w:color w:val="222222"/>
          <w:sz w:val="40"/>
          <w:szCs w:val="40"/>
          <w:shd w:val="clear" w:color="auto" w:fill="FFFFFF"/>
        </w:rPr>
        <w:t>Chapter 6</w:t>
      </w:r>
    </w:p>
    <w:p w:rsidR="008D350D" w:rsidRDefault="008D350D" w:rsidP="00540E1E">
      <w:pPr>
        <w:spacing w:line="480" w:lineRule="auto"/>
        <w:rPr>
          <w:rFonts w:ascii="Arial" w:hAnsi="Arial" w:cs="Arial"/>
          <w:b/>
          <w:color w:val="222222"/>
          <w:sz w:val="40"/>
          <w:szCs w:val="40"/>
          <w:shd w:val="clear" w:color="auto" w:fill="FFFFFF"/>
        </w:rPr>
      </w:pPr>
    </w:p>
    <w:p w:rsidR="001D197B" w:rsidRPr="008D350D" w:rsidRDefault="001D197B" w:rsidP="00540E1E">
      <w:pPr>
        <w:spacing w:line="480" w:lineRule="auto"/>
        <w:rPr>
          <w:rFonts w:ascii="Arial" w:hAnsi="Arial" w:cs="Arial"/>
          <w:b/>
          <w:color w:val="222222"/>
          <w:sz w:val="36"/>
          <w:szCs w:val="36"/>
          <w:shd w:val="clear" w:color="auto" w:fill="FFFFFF"/>
        </w:rPr>
      </w:pPr>
      <w:r w:rsidRPr="008D350D">
        <w:rPr>
          <w:rFonts w:ascii="Arial" w:hAnsi="Arial" w:cs="Arial"/>
          <w:b/>
          <w:color w:val="222222"/>
          <w:sz w:val="36"/>
          <w:szCs w:val="36"/>
          <w:shd w:val="clear" w:color="auto" w:fill="FFFFFF"/>
        </w:rPr>
        <w:t>Conclusions</w:t>
      </w:r>
    </w:p>
    <w:p w:rsidR="008D350D" w:rsidRDefault="008D350D" w:rsidP="00540E1E">
      <w:pPr>
        <w:spacing w:line="480" w:lineRule="auto"/>
        <w:rPr>
          <w:rFonts w:ascii="Arial" w:hAnsi="Arial" w:cs="Arial"/>
          <w:b/>
          <w:color w:val="222222"/>
          <w:sz w:val="32"/>
          <w:szCs w:val="32"/>
          <w:shd w:val="clear" w:color="auto" w:fill="FFFFFF"/>
        </w:rPr>
      </w:pPr>
    </w:p>
    <w:p w:rsidR="001D197B" w:rsidRPr="001D197B" w:rsidRDefault="008D350D" w:rsidP="00540E1E">
      <w:pPr>
        <w:spacing w:line="480" w:lineRule="auto"/>
        <w:rPr>
          <w:rFonts w:ascii="Arial" w:hAnsi="Arial" w:cs="Arial"/>
          <w:color w:val="222222"/>
          <w:shd w:val="clear" w:color="auto" w:fill="FFFFFF"/>
        </w:rPr>
      </w:pPr>
      <w:r>
        <w:rPr>
          <w:rFonts w:ascii="Arial" w:hAnsi="Arial" w:cs="Arial"/>
          <w:b/>
          <w:color w:val="222222"/>
          <w:sz w:val="32"/>
          <w:szCs w:val="32"/>
          <w:shd w:val="clear" w:color="auto" w:fill="FFFFFF"/>
        </w:rPr>
        <w:tab/>
      </w:r>
      <w:r w:rsidR="0033606C">
        <w:rPr>
          <w:rFonts w:ascii="Arial" w:hAnsi="Arial" w:cs="Arial"/>
          <w:color w:val="222222"/>
          <w:shd w:val="clear" w:color="auto" w:fill="FFFFFF"/>
        </w:rPr>
        <w:t>An experiment is design</w:t>
      </w:r>
      <w:r w:rsidR="00CB0155">
        <w:rPr>
          <w:rFonts w:ascii="Arial" w:hAnsi="Arial" w:cs="Arial"/>
          <w:color w:val="222222"/>
          <w:shd w:val="clear" w:color="auto" w:fill="FFFFFF"/>
        </w:rPr>
        <w:t xml:space="preserve">ed suited to providing </w:t>
      </w:r>
      <w:r w:rsidR="0033606C">
        <w:rPr>
          <w:rFonts w:ascii="Arial" w:hAnsi="Arial" w:cs="Arial"/>
          <w:color w:val="222222"/>
          <w:shd w:val="clear" w:color="auto" w:fill="FFFFFF"/>
        </w:rPr>
        <w:t xml:space="preserve">PIV data for a narrow rectangular channel flow. PIV data are collected in the channel and presented herein. The test section and attendant flow delivery systems are also designed for data collection using Positron Emission Particle Tracking (PEPT). A companion test is planned using a </w:t>
      </w:r>
      <w:r w:rsidR="00665882">
        <w:rPr>
          <w:rFonts w:ascii="Arial" w:hAnsi="Arial" w:cs="Arial"/>
          <w:color w:val="222222"/>
          <w:shd w:val="clear" w:color="auto" w:fill="FFFFFF"/>
        </w:rPr>
        <w:t>Siemens</w:t>
      </w:r>
      <w:r w:rsidR="0033606C">
        <w:rPr>
          <w:rFonts w:ascii="Arial" w:hAnsi="Arial" w:cs="Arial"/>
          <w:color w:val="222222"/>
          <w:shd w:val="clear" w:color="auto" w:fill="FFFFFF"/>
        </w:rPr>
        <w:t xml:space="preserve"> P4 preclinical scanner to collect PEPT data. Methods to compare the PIV data, which are snapshots of the velocity field in the channel from the laboratory reference, to the PEPT data, which are the particle trajectory in three dimensions as a function of time, are explored to facilitate a planned validation of the PEPT method performance. The direct comparison of the PIV measurement technique, the current standard for field velocity data in fluid flow, with the emerging PEPT method has never before been reported in the literature.</w:t>
      </w:r>
      <w:r w:rsidR="001D197B">
        <w:rPr>
          <w:rFonts w:ascii="Arial" w:hAnsi="Arial" w:cs="Arial"/>
          <w:color w:val="222222"/>
          <w:shd w:val="clear" w:color="auto" w:fill="FFFFFF"/>
        </w:rPr>
        <w:t xml:space="preserve"> </w:t>
      </w:r>
    </w:p>
    <w:p w:rsidR="009E5A23" w:rsidRDefault="009E5A23" w:rsidP="00540E1E">
      <w:pPr>
        <w:pStyle w:val="StyleHeading1Centered"/>
        <w:spacing w:line="480" w:lineRule="auto"/>
        <w:jc w:val="left"/>
        <w:rPr>
          <w:rFonts w:cs="Arial"/>
          <w:sz w:val="24"/>
          <w:szCs w:val="24"/>
        </w:rPr>
      </w:pPr>
    </w:p>
    <w:p w:rsidR="0022524F" w:rsidRDefault="0022524F" w:rsidP="00540E1E">
      <w:pPr>
        <w:pStyle w:val="StyleHeading1Centered"/>
        <w:spacing w:line="480" w:lineRule="auto"/>
        <w:jc w:val="left"/>
        <w:rPr>
          <w:rFonts w:cs="Arial"/>
          <w:sz w:val="24"/>
          <w:szCs w:val="24"/>
        </w:rPr>
      </w:pPr>
    </w:p>
    <w:p w:rsidR="0022524F" w:rsidRPr="0022524F" w:rsidRDefault="0022524F" w:rsidP="0022524F">
      <w:pPr>
        <w:pStyle w:val="StyleHeading1Centered"/>
        <w:jc w:val="left"/>
        <w:rPr>
          <w:rFonts w:cs="Arial"/>
          <w:sz w:val="40"/>
          <w:szCs w:val="40"/>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6E7B46" w:rsidRDefault="006E7B46" w:rsidP="000166A9">
      <w:pPr>
        <w:pStyle w:val="StyleHeading1Centered"/>
        <w:rPr>
          <w:rFonts w:cs="Arial"/>
          <w:sz w:val="24"/>
          <w:szCs w:val="24"/>
        </w:rPr>
      </w:pPr>
    </w:p>
    <w:p w:rsidR="006E7B46" w:rsidRDefault="006E7B46" w:rsidP="000166A9">
      <w:pPr>
        <w:pStyle w:val="StyleHeading1Centered"/>
        <w:rPr>
          <w:rFonts w:cs="Arial"/>
          <w:sz w:val="24"/>
          <w:szCs w:val="24"/>
        </w:rPr>
      </w:pPr>
    </w:p>
    <w:p w:rsidR="006E7B46" w:rsidRDefault="006E7B46" w:rsidP="000166A9">
      <w:pPr>
        <w:pStyle w:val="StyleHeading1Centered"/>
        <w:rPr>
          <w:rFonts w:cs="Arial"/>
          <w:sz w:val="24"/>
          <w:szCs w:val="24"/>
        </w:rPr>
      </w:pPr>
    </w:p>
    <w:p w:rsidR="006E7B46" w:rsidRDefault="006E7B46" w:rsidP="000166A9">
      <w:pPr>
        <w:pStyle w:val="StyleHeading1Centered"/>
        <w:rPr>
          <w:rFonts w:cs="Arial"/>
          <w:sz w:val="24"/>
          <w:szCs w:val="24"/>
        </w:rPr>
      </w:pPr>
    </w:p>
    <w:p w:rsidR="006E7B46" w:rsidRDefault="006E7B46" w:rsidP="000166A9">
      <w:pPr>
        <w:pStyle w:val="StyleHeading1Centered"/>
        <w:rPr>
          <w:rFonts w:cs="Arial"/>
          <w:sz w:val="24"/>
          <w:szCs w:val="24"/>
        </w:rPr>
      </w:pPr>
    </w:p>
    <w:p w:rsidR="006E7B46" w:rsidRDefault="006E7B46" w:rsidP="000166A9">
      <w:pPr>
        <w:pStyle w:val="StyleHeading1Centered"/>
        <w:rPr>
          <w:rFonts w:cs="Arial"/>
          <w:sz w:val="24"/>
          <w:szCs w:val="24"/>
        </w:rPr>
      </w:pPr>
    </w:p>
    <w:p w:rsidR="006E7B46" w:rsidRDefault="006E7B46" w:rsidP="000166A9">
      <w:pPr>
        <w:pStyle w:val="StyleHeading1Centered"/>
        <w:rPr>
          <w:rFonts w:cs="Arial"/>
          <w:sz w:val="24"/>
          <w:szCs w:val="24"/>
        </w:rPr>
      </w:pPr>
    </w:p>
    <w:p w:rsidR="00236E6D" w:rsidRDefault="00236E6D" w:rsidP="000166A9">
      <w:pPr>
        <w:pStyle w:val="StyleHeading1Centered"/>
        <w:rPr>
          <w:rFonts w:cs="Arial"/>
          <w:sz w:val="24"/>
          <w:szCs w:val="24"/>
        </w:rPr>
      </w:pPr>
      <w:bookmarkStart w:id="8" w:name="_Toc143332867"/>
      <w:r w:rsidRPr="00F47AD9">
        <w:rPr>
          <w:rFonts w:cs="Arial"/>
          <w:sz w:val="24"/>
          <w:szCs w:val="24"/>
        </w:rPr>
        <w:t>REFERENCES</w:t>
      </w:r>
      <w:bookmarkEnd w:id="8"/>
    </w:p>
    <w:p w:rsidR="009E5A23" w:rsidRDefault="009E5A23" w:rsidP="000166A9">
      <w:pPr>
        <w:pStyle w:val="StyleHeading1Centered"/>
        <w:rPr>
          <w:rFonts w:cs="Arial"/>
          <w:sz w:val="24"/>
          <w:szCs w:val="24"/>
        </w:rPr>
      </w:pPr>
    </w:p>
    <w:p w:rsidR="00CA68CA" w:rsidRDefault="00CA68CA" w:rsidP="000166A9">
      <w:pPr>
        <w:pStyle w:val="StyleHeading1Centered"/>
        <w:rPr>
          <w:rFonts w:cs="Arial"/>
          <w:sz w:val="24"/>
          <w:szCs w:val="24"/>
        </w:rPr>
      </w:pPr>
    </w:p>
    <w:p w:rsidR="00CA68CA" w:rsidRDefault="00CA68CA"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316960" w:rsidRDefault="00316960" w:rsidP="000166A9">
      <w:pPr>
        <w:pStyle w:val="StyleHeading1Centered"/>
        <w:rPr>
          <w:rFonts w:cs="Arial"/>
          <w:sz w:val="24"/>
          <w:szCs w:val="24"/>
        </w:rPr>
      </w:pPr>
    </w:p>
    <w:p w:rsidR="00CA68CA" w:rsidRDefault="00CA68CA" w:rsidP="000166A9">
      <w:pPr>
        <w:pStyle w:val="StyleHeading1Centered"/>
        <w:rPr>
          <w:rFonts w:cs="Arial"/>
          <w:sz w:val="24"/>
          <w:szCs w:val="24"/>
        </w:rPr>
      </w:pPr>
    </w:p>
    <w:p w:rsidR="00CA68CA" w:rsidRDefault="00CA68CA" w:rsidP="000166A9">
      <w:pPr>
        <w:pStyle w:val="StyleHeading1Centered"/>
        <w:rPr>
          <w:rFonts w:cs="Arial"/>
          <w:sz w:val="24"/>
          <w:szCs w:val="24"/>
        </w:rPr>
      </w:pPr>
    </w:p>
    <w:p w:rsidR="00CA68CA" w:rsidRDefault="00CA68CA" w:rsidP="000166A9">
      <w:pPr>
        <w:pStyle w:val="StyleHeading1Centered"/>
        <w:rPr>
          <w:rFonts w:cs="Arial"/>
          <w:sz w:val="24"/>
          <w:szCs w:val="24"/>
        </w:rPr>
      </w:pPr>
    </w:p>
    <w:p w:rsidR="00CA68CA" w:rsidRDefault="00CA68CA" w:rsidP="000166A9">
      <w:pPr>
        <w:pStyle w:val="StyleHeading1Centered"/>
        <w:rPr>
          <w:rFonts w:cs="Arial"/>
          <w:sz w:val="24"/>
          <w:szCs w:val="24"/>
        </w:rPr>
      </w:pPr>
    </w:p>
    <w:p w:rsidR="00CA68CA" w:rsidRDefault="00CA68CA" w:rsidP="000166A9">
      <w:pPr>
        <w:pStyle w:val="StyleHeading1Centered"/>
        <w:rPr>
          <w:rFonts w:cs="Arial"/>
          <w:sz w:val="24"/>
          <w:szCs w:val="24"/>
        </w:rPr>
      </w:pPr>
    </w:p>
    <w:p w:rsidR="009E5A23" w:rsidRDefault="009E5A23" w:rsidP="000166A9">
      <w:pPr>
        <w:pStyle w:val="StyleHeading1Centered"/>
        <w:rPr>
          <w:rFonts w:cs="Arial"/>
          <w:sz w:val="24"/>
          <w:szCs w:val="24"/>
        </w:rPr>
      </w:pPr>
    </w:p>
    <w:p w:rsidR="009E5A23" w:rsidRDefault="009E5A23" w:rsidP="000166A9">
      <w:pPr>
        <w:pStyle w:val="StyleHeading1Centered"/>
        <w:rPr>
          <w:rFonts w:cs="Arial"/>
          <w:sz w:val="24"/>
          <w:szCs w:val="24"/>
        </w:rPr>
      </w:pPr>
    </w:p>
    <w:p w:rsidR="008D350D" w:rsidRDefault="008D350D" w:rsidP="008C19AC">
      <w:pPr>
        <w:rPr>
          <w:rFonts w:ascii="Arial" w:hAnsi="Arial" w:cs="Arial"/>
          <w:b/>
          <w:bCs/>
          <w:caps/>
        </w:rPr>
      </w:pPr>
    </w:p>
    <w:p w:rsidR="008C19AC" w:rsidRPr="00E82853" w:rsidRDefault="008C19AC" w:rsidP="008C19AC">
      <w:pPr>
        <w:rPr>
          <w:rFonts w:ascii="Arial" w:hAnsi="Arial" w:cs="Arial"/>
          <w:color w:val="222222"/>
          <w:shd w:val="clear" w:color="auto" w:fill="FFFFFF"/>
        </w:rPr>
      </w:pPr>
      <w:r w:rsidRPr="00E82853">
        <w:rPr>
          <w:rFonts w:ascii="Arial" w:hAnsi="Arial" w:cs="Arial"/>
          <w:b/>
        </w:rPr>
        <w:lastRenderedPageBreak/>
        <w:t xml:space="preserve">[1] </w:t>
      </w:r>
      <w:proofErr w:type="spellStart"/>
      <w:r w:rsidRPr="00E82853">
        <w:rPr>
          <w:rFonts w:ascii="Arial" w:hAnsi="Arial" w:cs="Arial"/>
          <w:color w:val="222222"/>
          <w:shd w:val="clear" w:color="auto" w:fill="FFFFFF"/>
        </w:rPr>
        <w:t>Todreas</w:t>
      </w:r>
      <w:proofErr w:type="spellEnd"/>
      <w:r w:rsidRPr="00E82853">
        <w:rPr>
          <w:rFonts w:ascii="Arial" w:hAnsi="Arial" w:cs="Arial"/>
          <w:color w:val="222222"/>
          <w:shd w:val="clear" w:color="auto" w:fill="FFFFFF"/>
        </w:rPr>
        <w:t xml:space="preserve">, N. E., &amp; </w:t>
      </w:r>
      <w:proofErr w:type="spellStart"/>
      <w:r w:rsidRPr="00E82853">
        <w:rPr>
          <w:rFonts w:ascii="Arial" w:hAnsi="Arial" w:cs="Arial"/>
          <w:color w:val="222222"/>
          <w:shd w:val="clear" w:color="auto" w:fill="FFFFFF"/>
        </w:rPr>
        <w:t>Kazimi</w:t>
      </w:r>
      <w:proofErr w:type="spellEnd"/>
      <w:r w:rsidRPr="00E82853">
        <w:rPr>
          <w:rFonts w:ascii="Arial" w:hAnsi="Arial" w:cs="Arial"/>
          <w:color w:val="222222"/>
          <w:shd w:val="clear" w:color="auto" w:fill="FFFFFF"/>
        </w:rPr>
        <w:t>, M. S. (2010).</w:t>
      </w:r>
      <w:r w:rsidRPr="00E82853">
        <w:rPr>
          <w:rStyle w:val="apple-converted-space"/>
          <w:rFonts w:ascii="Arial" w:hAnsi="Arial" w:cs="Arial"/>
          <w:color w:val="222222"/>
          <w:shd w:val="clear" w:color="auto" w:fill="FFFFFF"/>
        </w:rPr>
        <w:t> </w:t>
      </w:r>
      <w:r w:rsidRPr="00E82853">
        <w:rPr>
          <w:rFonts w:ascii="Arial" w:hAnsi="Arial" w:cs="Arial"/>
          <w:i/>
          <w:iCs/>
          <w:color w:val="222222"/>
          <w:shd w:val="clear" w:color="auto" w:fill="FFFFFF"/>
        </w:rPr>
        <w:t>Nuclear systems</w:t>
      </w:r>
      <w:r w:rsidRPr="00E82853">
        <w:rPr>
          <w:rStyle w:val="apple-converted-space"/>
          <w:rFonts w:ascii="Arial" w:hAnsi="Arial" w:cs="Arial"/>
          <w:color w:val="222222"/>
          <w:shd w:val="clear" w:color="auto" w:fill="FFFFFF"/>
        </w:rPr>
        <w:t> </w:t>
      </w:r>
      <w:r w:rsidRPr="00E82853">
        <w:rPr>
          <w:rFonts w:ascii="Arial" w:hAnsi="Arial" w:cs="Arial"/>
          <w:color w:val="222222"/>
          <w:shd w:val="clear" w:color="auto" w:fill="FFFFFF"/>
        </w:rPr>
        <w:t>(Vol. 1). CRC Press.</w:t>
      </w:r>
    </w:p>
    <w:p w:rsidR="008C19AC" w:rsidRPr="00E82853" w:rsidRDefault="008C19AC" w:rsidP="008C19AC">
      <w:pPr>
        <w:rPr>
          <w:rFonts w:ascii="Arial" w:hAnsi="Arial" w:cs="Arial"/>
          <w:color w:val="222222"/>
          <w:shd w:val="clear" w:color="auto" w:fill="FFFFFF"/>
        </w:rPr>
      </w:pPr>
    </w:p>
    <w:p w:rsidR="008C19AC" w:rsidRDefault="008C19AC" w:rsidP="008C19AC">
      <w:pPr>
        <w:rPr>
          <w:rFonts w:ascii="Arial" w:hAnsi="Arial" w:cs="Arial"/>
          <w:color w:val="222222"/>
          <w:shd w:val="clear" w:color="auto" w:fill="FFFFFF"/>
        </w:rPr>
      </w:pPr>
      <w:r w:rsidRPr="00E82853">
        <w:rPr>
          <w:rFonts w:ascii="Arial" w:hAnsi="Arial" w:cs="Arial"/>
          <w:b/>
        </w:rPr>
        <w:t xml:space="preserve">[2] </w:t>
      </w:r>
      <w:r w:rsidRPr="00E82853">
        <w:rPr>
          <w:rFonts w:ascii="Arial" w:hAnsi="Arial" w:cs="Arial"/>
          <w:color w:val="222222"/>
          <w:shd w:val="clear" w:color="auto" w:fill="FFFFFF"/>
        </w:rPr>
        <w:t>Garratt, J. R. (1990). The internal boundary layer—a review.</w:t>
      </w:r>
      <w:r w:rsidRPr="00E82853">
        <w:rPr>
          <w:rStyle w:val="apple-converted-space"/>
          <w:rFonts w:ascii="Arial" w:hAnsi="Arial" w:cs="Arial"/>
          <w:color w:val="222222"/>
          <w:shd w:val="clear" w:color="auto" w:fill="FFFFFF"/>
        </w:rPr>
        <w:t> </w:t>
      </w:r>
      <w:r w:rsidRPr="00E82853">
        <w:rPr>
          <w:rFonts w:ascii="Arial" w:hAnsi="Arial" w:cs="Arial"/>
          <w:i/>
          <w:iCs/>
          <w:color w:val="222222"/>
          <w:shd w:val="clear" w:color="auto" w:fill="FFFFFF"/>
        </w:rPr>
        <w:t>Boundary-Layer Meteorology</w:t>
      </w:r>
      <w:r w:rsidRPr="00E82853">
        <w:rPr>
          <w:rFonts w:ascii="Arial" w:hAnsi="Arial" w:cs="Arial"/>
          <w:color w:val="222222"/>
          <w:shd w:val="clear" w:color="auto" w:fill="FFFFFF"/>
        </w:rPr>
        <w:t>,</w:t>
      </w:r>
      <w:r w:rsidRPr="00E82853">
        <w:rPr>
          <w:rStyle w:val="apple-converted-space"/>
          <w:rFonts w:ascii="Arial" w:hAnsi="Arial" w:cs="Arial"/>
          <w:color w:val="222222"/>
          <w:shd w:val="clear" w:color="auto" w:fill="FFFFFF"/>
        </w:rPr>
        <w:t> </w:t>
      </w:r>
      <w:r w:rsidRPr="00E82853">
        <w:rPr>
          <w:rFonts w:ascii="Arial" w:hAnsi="Arial" w:cs="Arial"/>
          <w:i/>
          <w:iCs/>
          <w:color w:val="222222"/>
          <w:shd w:val="clear" w:color="auto" w:fill="FFFFFF"/>
        </w:rPr>
        <w:t>50</w:t>
      </w:r>
      <w:r w:rsidRPr="00E82853">
        <w:rPr>
          <w:rFonts w:ascii="Arial" w:hAnsi="Arial" w:cs="Arial"/>
          <w:color w:val="222222"/>
          <w:shd w:val="clear" w:color="auto" w:fill="FFFFFF"/>
        </w:rPr>
        <w:t>(1-4), 171-203.</w:t>
      </w:r>
    </w:p>
    <w:p w:rsidR="00C155ED" w:rsidRDefault="00C155ED" w:rsidP="008C19AC">
      <w:pPr>
        <w:rPr>
          <w:rFonts w:ascii="Arial" w:hAnsi="Arial" w:cs="Arial"/>
          <w:color w:val="222222"/>
          <w:shd w:val="clear" w:color="auto" w:fill="FFFFFF"/>
        </w:rPr>
      </w:pPr>
    </w:p>
    <w:p w:rsidR="00C155ED" w:rsidRPr="008D1ADF" w:rsidRDefault="00C155ED" w:rsidP="008C19AC">
      <w:pPr>
        <w:rPr>
          <w:rFonts w:ascii="Arial" w:hAnsi="Arial" w:cs="Arial"/>
          <w:shd w:val="clear" w:color="auto" w:fill="FFFFFF"/>
        </w:rPr>
      </w:pPr>
      <w:r w:rsidRPr="008D1ADF">
        <w:rPr>
          <w:rFonts w:ascii="Arial" w:hAnsi="Arial" w:cs="Arial"/>
          <w:b/>
          <w:shd w:val="clear" w:color="auto" w:fill="FFFFFF"/>
        </w:rPr>
        <w:t xml:space="preserve">[3] </w:t>
      </w:r>
      <w:r w:rsidRPr="008D1ADF">
        <w:rPr>
          <w:rFonts w:ascii="Arial" w:hAnsi="Arial" w:cs="Arial"/>
          <w:shd w:val="clear" w:color="auto" w:fill="FFFFFF"/>
        </w:rPr>
        <w:t>Turbulence Intensity. (2012). Retrieved March 12, 2014, from http://www.cfd-online.com/Wiki/Turbulence_intensity.</w:t>
      </w:r>
    </w:p>
    <w:p w:rsidR="008C19AC" w:rsidRPr="00E82853" w:rsidRDefault="008C19AC" w:rsidP="008C19AC">
      <w:pPr>
        <w:rPr>
          <w:rFonts w:ascii="Arial" w:hAnsi="Arial" w:cs="Arial"/>
          <w:b/>
        </w:rPr>
      </w:pPr>
    </w:p>
    <w:p w:rsidR="008C19AC" w:rsidRPr="00E82853" w:rsidRDefault="008D1ADF" w:rsidP="008C19AC">
      <w:pPr>
        <w:autoSpaceDE w:val="0"/>
        <w:autoSpaceDN w:val="0"/>
        <w:adjustRightInd w:val="0"/>
        <w:rPr>
          <w:rFonts w:ascii="Arial" w:eastAsiaTheme="minorHAnsi" w:hAnsi="Arial" w:cs="Arial"/>
          <w:color w:val="000000"/>
        </w:rPr>
      </w:pPr>
      <w:r>
        <w:rPr>
          <w:rFonts w:ascii="Arial" w:hAnsi="Arial" w:cs="Arial"/>
          <w:b/>
        </w:rPr>
        <w:t>[4</w:t>
      </w:r>
      <w:r w:rsidR="008C19AC" w:rsidRPr="00E82853">
        <w:rPr>
          <w:rFonts w:ascii="Arial" w:hAnsi="Arial" w:cs="Arial"/>
          <w:b/>
        </w:rPr>
        <w:t xml:space="preserve">] </w:t>
      </w:r>
      <w:r w:rsidR="008C19AC" w:rsidRPr="00E82853">
        <w:rPr>
          <w:rFonts w:ascii="Arial" w:eastAsiaTheme="minorHAnsi" w:hAnsi="Arial" w:cs="Arial"/>
          <w:color w:val="000000"/>
        </w:rPr>
        <w:t>TSI (2011). INSIGHT 4G Data Acquisition, Analysis, and Display Software Platform</w:t>
      </w:r>
    </w:p>
    <w:p w:rsidR="008C19AC" w:rsidRPr="00E82853" w:rsidRDefault="008C19AC" w:rsidP="008C19AC">
      <w:pPr>
        <w:rPr>
          <w:rFonts w:ascii="Arial" w:eastAsiaTheme="minorHAnsi" w:hAnsi="Arial" w:cs="Arial"/>
          <w:color w:val="0000FF"/>
        </w:rPr>
      </w:pPr>
      <w:r w:rsidRPr="00E82853">
        <w:rPr>
          <w:rFonts w:ascii="Arial" w:eastAsiaTheme="minorHAnsi" w:hAnsi="Arial" w:cs="Arial"/>
          <w:color w:val="000000"/>
        </w:rPr>
        <w:t xml:space="preserve">User's Guide. TSI Incorporated. </w:t>
      </w:r>
    </w:p>
    <w:p w:rsidR="008C19AC" w:rsidRPr="00E82853" w:rsidRDefault="008C19AC" w:rsidP="008C19AC">
      <w:pPr>
        <w:rPr>
          <w:rFonts w:ascii="Arial" w:hAnsi="Arial" w:cs="Arial"/>
          <w:b/>
        </w:rPr>
      </w:pPr>
    </w:p>
    <w:p w:rsidR="008C19AC" w:rsidRPr="00E82853" w:rsidRDefault="008D1ADF" w:rsidP="008C19AC">
      <w:pPr>
        <w:rPr>
          <w:rFonts w:ascii="Arial" w:hAnsi="Arial" w:cs="Arial"/>
          <w:color w:val="222222"/>
          <w:shd w:val="clear" w:color="auto" w:fill="FFFFFF"/>
        </w:rPr>
      </w:pPr>
      <w:r>
        <w:rPr>
          <w:rFonts w:ascii="Arial" w:hAnsi="Arial" w:cs="Arial"/>
          <w:b/>
        </w:rPr>
        <w:t>[5</w:t>
      </w:r>
      <w:r w:rsidR="008C19AC" w:rsidRPr="00E82853">
        <w:rPr>
          <w:rFonts w:ascii="Arial" w:hAnsi="Arial" w:cs="Arial"/>
          <w:b/>
        </w:rPr>
        <w:t>]</w:t>
      </w:r>
      <w:r w:rsidR="008C19AC" w:rsidRPr="00E82853">
        <w:rPr>
          <w:rFonts w:ascii="Arial" w:hAnsi="Arial" w:cs="Arial"/>
        </w:rPr>
        <w:t xml:space="preserve"> </w:t>
      </w:r>
      <w:proofErr w:type="spellStart"/>
      <w:r w:rsidR="008C19AC" w:rsidRPr="00E82853">
        <w:rPr>
          <w:rFonts w:ascii="Arial" w:hAnsi="Arial" w:cs="Arial"/>
          <w:color w:val="222222"/>
          <w:shd w:val="clear" w:color="auto" w:fill="FFFFFF"/>
        </w:rPr>
        <w:t>Chaouki</w:t>
      </w:r>
      <w:proofErr w:type="spellEnd"/>
      <w:r w:rsidR="008C19AC" w:rsidRPr="00E82853">
        <w:rPr>
          <w:rFonts w:ascii="Arial" w:hAnsi="Arial" w:cs="Arial"/>
          <w:color w:val="222222"/>
          <w:shd w:val="clear" w:color="auto" w:fill="FFFFFF"/>
        </w:rPr>
        <w:t xml:space="preserve">, J., </w:t>
      </w:r>
      <w:proofErr w:type="spellStart"/>
      <w:r w:rsidR="008C19AC" w:rsidRPr="00E82853">
        <w:rPr>
          <w:rFonts w:ascii="Arial" w:hAnsi="Arial" w:cs="Arial"/>
          <w:color w:val="222222"/>
          <w:shd w:val="clear" w:color="auto" w:fill="FFFFFF"/>
        </w:rPr>
        <w:t>Larachi</w:t>
      </w:r>
      <w:proofErr w:type="spellEnd"/>
      <w:r w:rsidR="008C19AC" w:rsidRPr="00E82853">
        <w:rPr>
          <w:rFonts w:ascii="Arial" w:hAnsi="Arial" w:cs="Arial"/>
          <w:color w:val="222222"/>
          <w:shd w:val="clear" w:color="auto" w:fill="FFFFFF"/>
        </w:rPr>
        <w:t xml:space="preserve">, F., &amp; </w:t>
      </w:r>
      <w:proofErr w:type="spellStart"/>
      <w:r w:rsidR="008C19AC" w:rsidRPr="00E82853">
        <w:rPr>
          <w:rFonts w:ascii="Arial" w:hAnsi="Arial" w:cs="Arial"/>
          <w:color w:val="222222"/>
          <w:shd w:val="clear" w:color="auto" w:fill="FFFFFF"/>
        </w:rPr>
        <w:t>Dudukovic</w:t>
      </w:r>
      <w:proofErr w:type="spellEnd"/>
      <w:r w:rsidR="008C19AC" w:rsidRPr="00E82853">
        <w:rPr>
          <w:rFonts w:ascii="Arial" w:hAnsi="Arial" w:cs="Arial"/>
          <w:color w:val="222222"/>
          <w:shd w:val="clear" w:color="auto" w:fill="FFFFFF"/>
        </w:rPr>
        <w:t>, M. P. (Eds.). (1997).</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Non-invasive monitoring of multiphase flows</w:t>
      </w:r>
      <w:r w:rsidR="008C19AC" w:rsidRPr="00E82853">
        <w:rPr>
          <w:rFonts w:ascii="Arial" w:hAnsi="Arial" w:cs="Arial"/>
          <w:color w:val="222222"/>
          <w:shd w:val="clear" w:color="auto" w:fill="FFFFFF"/>
        </w:rPr>
        <w:t>. Elsevier.</w:t>
      </w:r>
    </w:p>
    <w:p w:rsidR="008C19AC" w:rsidRPr="00E82853" w:rsidRDefault="008C19AC"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8C19AC" w:rsidRPr="00E82853" w:rsidRDefault="008D1ADF"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heme="minorEastAsia" w:hAnsi="Arial" w:cs="Arial"/>
        </w:rPr>
      </w:pPr>
      <w:r>
        <w:rPr>
          <w:rFonts w:ascii="Arial" w:hAnsi="Arial" w:cs="Arial"/>
          <w:b/>
        </w:rPr>
        <w:t>[6</w:t>
      </w:r>
      <w:r w:rsidR="008C19AC" w:rsidRPr="00E82853">
        <w:rPr>
          <w:rFonts w:ascii="Arial" w:hAnsi="Arial" w:cs="Arial"/>
          <w:b/>
        </w:rPr>
        <w:t>]</w:t>
      </w:r>
      <w:r w:rsidR="008C19AC" w:rsidRPr="00E82853">
        <w:rPr>
          <w:rFonts w:ascii="Arial" w:hAnsi="Arial" w:cs="Arial"/>
        </w:rPr>
        <w:t xml:space="preserve"> </w:t>
      </w:r>
      <w:proofErr w:type="spellStart"/>
      <w:r w:rsidR="008C19AC" w:rsidRPr="00E82853">
        <w:rPr>
          <w:rFonts w:ascii="Arial" w:eastAsiaTheme="minorEastAsia" w:hAnsi="Arial" w:cs="Arial"/>
        </w:rPr>
        <w:t>Bushberg</w:t>
      </w:r>
      <w:proofErr w:type="spellEnd"/>
      <w:r w:rsidR="008C19AC" w:rsidRPr="00E82853">
        <w:rPr>
          <w:rFonts w:ascii="Arial" w:eastAsiaTheme="minorEastAsia" w:hAnsi="Arial" w:cs="Arial"/>
        </w:rPr>
        <w:t xml:space="preserve">, J.T., Seibert, J.A., </w:t>
      </w:r>
      <w:proofErr w:type="spellStart"/>
      <w:r w:rsidR="008C19AC" w:rsidRPr="00E82853">
        <w:rPr>
          <w:rFonts w:ascii="Arial" w:eastAsiaTheme="minorEastAsia" w:hAnsi="Arial" w:cs="Arial"/>
        </w:rPr>
        <w:t>Leidholdt</w:t>
      </w:r>
      <w:proofErr w:type="spellEnd"/>
      <w:r w:rsidR="008C19AC" w:rsidRPr="00E82853">
        <w:rPr>
          <w:rFonts w:ascii="Arial" w:eastAsiaTheme="minorEastAsia" w:hAnsi="Arial" w:cs="Arial"/>
        </w:rPr>
        <w:t xml:space="preserve"> Jr., E.M, Boone, J.M.. (Year).</w:t>
      </w:r>
      <w:r w:rsidR="008C19AC" w:rsidRPr="00E82853">
        <w:rPr>
          <w:rFonts w:ascii="Arial" w:eastAsiaTheme="minorEastAsia" w:hAnsi="Arial" w:cs="Arial"/>
          <w:i/>
        </w:rPr>
        <w:t xml:space="preserve">The Essential Physics of Medical Imaging </w:t>
      </w:r>
      <w:r w:rsidR="008C19AC" w:rsidRPr="00E82853">
        <w:rPr>
          <w:rFonts w:ascii="Arial" w:eastAsiaTheme="minorEastAsia" w:hAnsi="Arial" w:cs="Arial"/>
        </w:rPr>
        <w:t xml:space="preserve">(3rd ed.). City, St: </w:t>
      </w:r>
      <w:proofErr w:type="spellStart"/>
      <w:r w:rsidR="008C19AC" w:rsidRPr="00E82853">
        <w:rPr>
          <w:rFonts w:ascii="Arial" w:eastAsiaTheme="minorEastAsia" w:hAnsi="Arial" w:cs="Arial"/>
        </w:rPr>
        <w:t>Wolters</w:t>
      </w:r>
      <w:proofErr w:type="spellEnd"/>
      <w:r w:rsidR="008C19AC" w:rsidRPr="00E82853">
        <w:rPr>
          <w:rFonts w:ascii="Arial" w:eastAsiaTheme="minorEastAsia" w:hAnsi="Arial" w:cs="Arial"/>
        </w:rPr>
        <w:t xml:space="preserve"> </w:t>
      </w:r>
      <w:proofErr w:type="spellStart"/>
      <w:r w:rsidR="008C19AC" w:rsidRPr="00E82853">
        <w:rPr>
          <w:rFonts w:ascii="Arial" w:eastAsiaTheme="minorEastAsia" w:hAnsi="Arial" w:cs="Arial"/>
        </w:rPr>
        <w:t>Kluwer</w:t>
      </w:r>
      <w:proofErr w:type="spellEnd"/>
      <w:r w:rsidR="008C19AC" w:rsidRPr="00E82853">
        <w:rPr>
          <w:rFonts w:ascii="Arial" w:eastAsiaTheme="minorEastAsia" w:hAnsi="Arial" w:cs="Arial"/>
        </w:rPr>
        <w:t>.</w:t>
      </w:r>
    </w:p>
    <w:p w:rsidR="008C19AC" w:rsidRPr="00E82853" w:rsidRDefault="008C19AC"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heme="minorEastAsia" w:hAnsi="Arial" w:cs="Arial"/>
        </w:rPr>
      </w:pPr>
    </w:p>
    <w:p w:rsidR="008C19AC" w:rsidRPr="00E82853" w:rsidRDefault="008D1ADF" w:rsidP="008C19AC">
      <w:pPr>
        <w:shd w:val="clear" w:color="auto" w:fill="FFFFFF"/>
        <w:outlineLvl w:val="1"/>
        <w:rPr>
          <w:rFonts w:ascii="Arial" w:hAnsi="Arial" w:cs="Arial"/>
          <w:color w:val="32322F"/>
        </w:rPr>
      </w:pPr>
      <w:r>
        <w:rPr>
          <w:rFonts w:ascii="Arial" w:eastAsiaTheme="minorEastAsia" w:hAnsi="Arial" w:cs="Arial"/>
          <w:b/>
        </w:rPr>
        <w:t>[7</w:t>
      </w:r>
      <w:r w:rsidR="008C19AC" w:rsidRPr="00E82853">
        <w:rPr>
          <w:rFonts w:ascii="Arial" w:eastAsiaTheme="minorEastAsia" w:hAnsi="Arial" w:cs="Arial"/>
          <w:b/>
        </w:rPr>
        <w:t>]</w:t>
      </w:r>
      <w:r w:rsidR="008C19AC" w:rsidRPr="00E82853">
        <w:rPr>
          <w:rFonts w:ascii="Arial" w:eastAsiaTheme="minorEastAsia" w:hAnsi="Arial" w:cs="Arial"/>
        </w:rPr>
        <w:t xml:space="preserve"> </w:t>
      </w:r>
      <w:proofErr w:type="spellStart"/>
      <w:r w:rsidR="008C19AC" w:rsidRPr="00E82853">
        <w:rPr>
          <w:rFonts w:ascii="Arial" w:hAnsi="Arial" w:cs="Arial"/>
          <w:color w:val="32322F"/>
        </w:rPr>
        <w:t>Tapan</w:t>
      </w:r>
      <w:proofErr w:type="spellEnd"/>
      <w:r w:rsidR="008C19AC" w:rsidRPr="00E82853">
        <w:rPr>
          <w:rFonts w:ascii="Arial" w:hAnsi="Arial" w:cs="Arial"/>
          <w:color w:val="32322F"/>
        </w:rPr>
        <w:t xml:space="preserve"> K. Gupta author. </w:t>
      </w:r>
      <w:r w:rsidR="008C19AC" w:rsidRPr="00E82853">
        <w:rPr>
          <w:rFonts w:ascii="Arial" w:hAnsi="Arial" w:cs="Arial"/>
          <w:i/>
          <w:color w:val="32322F"/>
        </w:rPr>
        <w:t xml:space="preserve">Radiation, Ionization, and Detection in Nuclear </w:t>
      </w:r>
      <w:proofErr w:type="spellStart"/>
      <w:r w:rsidR="008C19AC" w:rsidRPr="00E82853">
        <w:rPr>
          <w:rFonts w:ascii="Arial" w:hAnsi="Arial" w:cs="Arial"/>
          <w:i/>
          <w:color w:val="32322F"/>
        </w:rPr>
        <w:t>Medicide</w:t>
      </w:r>
      <w:proofErr w:type="spellEnd"/>
      <w:r w:rsidR="008C19AC" w:rsidRPr="00E82853">
        <w:rPr>
          <w:rFonts w:ascii="Arial" w:hAnsi="Arial" w:cs="Arial"/>
          <w:color w:val="32322F"/>
        </w:rPr>
        <w:t xml:space="preserve">. </w:t>
      </w:r>
      <w:proofErr w:type="spellStart"/>
      <w:r w:rsidR="008C19AC" w:rsidRPr="00E82853">
        <w:rPr>
          <w:rFonts w:ascii="Arial" w:hAnsi="Arial" w:cs="Arial"/>
          <w:color w:val="32322F"/>
        </w:rPr>
        <w:t>SpringerLink</w:t>
      </w:r>
      <w:proofErr w:type="spellEnd"/>
      <w:r w:rsidR="008C19AC" w:rsidRPr="00E82853">
        <w:rPr>
          <w:rFonts w:ascii="Arial" w:hAnsi="Arial" w:cs="Arial"/>
          <w:color w:val="32322F"/>
        </w:rPr>
        <w:t xml:space="preserve"> (Online service) Springer eBooks. Berlin, Heidelberg : Springer Berlin Heidelberg : Imprint: Springer, 2013</w:t>
      </w:r>
    </w:p>
    <w:p w:rsidR="008C19AC" w:rsidRPr="00E82853" w:rsidRDefault="008C19AC" w:rsidP="008C19AC">
      <w:pPr>
        <w:shd w:val="clear" w:color="auto" w:fill="FFFFFF"/>
        <w:outlineLvl w:val="1"/>
        <w:rPr>
          <w:rFonts w:ascii="Arial" w:hAnsi="Arial" w:cs="Arial"/>
          <w:color w:val="32322F"/>
        </w:rPr>
      </w:pPr>
    </w:p>
    <w:p w:rsidR="008C19AC" w:rsidRPr="00E82853" w:rsidRDefault="008D1ADF" w:rsidP="008C19AC">
      <w:pPr>
        <w:shd w:val="clear" w:color="auto" w:fill="FFFFFF"/>
        <w:outlineLvl w:val="1"/>
        <w:rPr>
          <w:rFonts w:ascii="Arial" w:hAnsi="Arial" w:cs="Arial"/>
          <w:color w:val="000000"/>
          <w:shd w:val="clear" w:color="auto" w:fill="FFFFFF"/>
        </w:rPr>
      </w:pPr>
      <w:r>
        <w:rPr>
          <w:rFonts w:ascii="Arial" w:hAnsi="Arial" w:cs="Arial"/>
          <w:b/>
          <w:color w:val="32322F"/>
        </w:rPr>
        <w:t>[8</w:t>
      </w:r>
      <w:r w:rsidR="008C19AC" w:rsidRPr="00E82853">
        <w:rPr>
          <w:rFonts w:ascii="Arial" w:hAnsi="Arial" w:cs="Arial"/>
          <w:b/>
          <w:color w:val="32322F"/>
        </w:rPr>
        <w:t xml:space="preserve">] </w:t>
      </w:r>
      <w:r w:rsidR="008C19AC" w:rsidRPr="00E82853">
        <w:rPr>
          <w:rFonts w:ascii="Arial" w:hAnsi="Arial" w:cs="Arial"/>
          <w:color w:val="000000"/>
          <w:shd w:val="clear" w:color="auto" w:fill="FFFFFF"/>
        </w:rPr>
        <w:t>"Positron Emission Tomography (PET) « Center for Molecular and Genomic Imaging."</w:t>
      </w:r>
      <w:r w:rsidR="008C19AC" w:rsidRPr="00E82853">
        <w:rPr>
          <w:rStyle w:val="apple-converted-space"/>
          <w:rFonts w:ascii="Arial" w:hAnsi="Arial" w:cs="Arial"/>
          <w:color w:val="000000"/>
          <w:shd w:val="clear" w:color="auto" w:fill="FFFFFF"/>
        </w:rPr>
        <w:t> </w:t>
      </w:r>
      <w:r w:rsidR="008C19AC" w:rsidRPr="00E82853">
        <w:rPr>
          <w:rFonts w:ascii="Arial" w:hAnsi="Arial" w:cs="Arial"/>
          <w:i/>
          <w:iCs/>
          <w:color w:val="000000"/>
          <w:shd w:val="clear" w:color="auto" w:fill="FFFFFF"/>
        </w:rPr>
        <w:t>Center for Molecular and Genomic Imaging RSS</w:t>
      </w:r>
      <w:r w:rsidR="008C19AC" w:rsidRPr="00E82853">
        <w:rPr>
          <w:rFonts w:ascii="Arial" w:hAnsi="Arial" w:cs="Arial"/>
          <w:color w:val="000000"/>
          <w:shd w:val="clear" w:color="auto" w:fill="FFFFFF"/>
        </w:rPr>
        <w:t xml:space="preserve">. University of California Davis Biomedical Engineering College, </w:t>
      </w:r>
      <w:proofErr w:type="spellStart"/>
      <w:r w:rsidR="008C19AC" w:rsidRPr="00E82853">
        <w:rPr>
          <w:rFonts w:ascii="Arial" w:hAnsi="Arial" w:cs="Arial"/>
          <w:color w:val="000000"/>
          <w:shd w:val="clear" w:color="auto" w:fill="FFFFFF"/>
        </w:rPr>
        <w:t>n.d</w:t>
      </w:r>
      <w:proofErr w:type="spellEnd"/>
      <w:r w:rsidR="008C19AC" w:rsidRPr="00E82853">
        <w:rPr>
          <w:rFonts w:ascii="Arial" w:hAnsi="Arial" w:cs="Arial"/>
          <w:color w:val="000000"/>
          <w:shd w:val="clear" w:color="auto" w:fill="FFFFFF"/>
        </w:rPr>
        <w:t>. Web. 19 Feb. 2014.</w:t>
      </w:r>
    </w:p>
    <w:p w:rsidR="008C19AC" w:rsidRPr="00E82853" w:rsidRDefault="008C19AC" w:rsidP="008C19AC">
      <w:pPr>
        <w:shd w:val="clear" w:color="auto" w:fill="FFFFFF"/>
        <w:outlineLvl w:val="1"/>
        <w:rPr>
          <w:rFonts w:ascii="Arial" w:hAnsi="Arial" w:cs="Arial"/>
          <w:b/>
          <w:color w:val="32322F"/>
        </w:rPr>
      </w:pPr>
    </w:p>
    <w:p w:rsidR="008C19AC" w:rsidRPr="00E82853" w:rsidRDefault="008D1ADF" w:rsidP="008C19AC">
      <w:pPr>
        <w:shd w:val="clear" w:color="auto" w:fill="FFFFFF"/>
        <w:outlineLvl w:val="1"/>
        <w:rPr>
          <w:rFonts w:ascii="Arial" w:hAnsi="Arial" w:cs="Arial"/>
          <w:color w:val="222222"/>
          <w:shd w:val="clear" w:color="auto" w:fill="FFFFFF"/>
        </w:rPr>
      </w:pPr>
      <w:r>
        <w:rPr>
          <w:rFonts w:ascii="Arial" w:hAnsi="Arial" w:cs="Arial"/>
          <w:b/>
          <w:color w:val="32322F"/>
        </w:rPr>
        <w:t>[9</w:t>
      </w:r>
      <w:r w:rsidR="008C19AC" w:rsidRPr="00E82853">
        <w:rPr>
          <w:rFonts w:ascii="Arial" w:hAnsi="Arial" w:cs="Arial"/>
          <w:b/>
          <w:color w:val="32322F"/>
        </w:rPr>
        <w:t xml:space="preserve">] </w:t>
      </w:r>
      <w:proofErr w:type="spellStart"/>
      <w:r w:rsidR="008C19AC" w:rsidRPr="00E82853">
        <w:rPr>
          <w:rFonts w:ascii="Arial" w:hAnsi="Arial" w:cs="Arial"/>
          <w:color w:val="222222"/>
          <w:shd w:val="clear" w:color="auto" w:fill="FFFFFF"/>
        </w:rPr>
        <w:t>Muehllehner</w:t>
      </w:r>
      <w:proofErr w:type="spellEnd"/>
      <w:r w:rsidR="008C19AC" w:rsidRPr="00E82853">
        <w:rPr>
          <w:rFonts w:ascii="Arial" w:hAnsi="Arial" w:cs="Arial"/>
          <w:color w:val="222222"/>
          <w:shd w:val="clear" w:color="auto" w:fill="FFFFFF"/>
        </w:rPr>
        <w:t>, G., &amp; Karp, J. S. (2006). Positron emission tomography.</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Physics in medicine and biology</w:t>
      </w:r>
      <w:r w:rsidR="008C19AC" w:rsidRPr="00E82853">
        <w:rPr>
          <w:rFonts w:ascii="Arial" w:hAnsi="Arial" w:cs="Arial"/>
          <w:color w:val="222222"/>
          <w:shd w:val="clear" w:color="auto" w:fill="FFFFFF"/>
        </w:rPr>
        <w: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51</w:t>
      </w:r>
      <w:r w:rsidR="008C19AC" w:rsidRPr="00E82853">
        <w:rPr>
          <w:rFonts w:ascii="Arial" w:hAnsi="Arial" w:cs="Arial"/>
          <w:color w:val="222222"/>
          <w:shd w:val="clear" w:color="auto" w:fill="FFFFFF"/>
        </w:rPr>
        <w:t>(13), R117.</w:t>
      </w:r>
    </w:p>
    <w:p w:rsidR="008C19AC" w:rsidRPr="00E82853" w:rsidRDefault="008C19AC" w:rsidP="008C19AC">
      <w:pPr>
        <w:shd w:val="clear" w:color="auto" w:fill="FFFFFF"/>
        <w:outlineLvl w:val="1"/>
        <w:rPr>
          <w:rFonts w:ascii="Arial" w:hAnsi="Arial" w:cs="Arial"/>
          <w:b/>
          <w:color w:val="32322F"/>
        </w:rPr>
      </w:pPr>
    </w:p>
    <w:p w:rsidR="008C19AC" w:rsidRPr="00E82853" w:rsidRDefault="008D1ADF" w:rsidP="008C19AC">
      <w:pPr>
        <w:rPr>
          <w:rFonts w:ascii="Arial" w:hAnsi="Arial" w:cs="Arial"/>
          <w:color w:val="222222"/>
          <w:shd w:val="clear" w:color="auto" w:fill="FFFFFF"/>
        </w:rPr>
      </w:pPr>
      <w:r>
        <w:rPr>
          <w:rFonts w:ascii="Arial" w:hAnsi="Arial" w:cs="Arial"/>
          <w:b/>
          <w:color w:val="32322F"/>
        </w:rPr>
        <w:t>[10</w:t>
      </w:r>
      <w:r w:rsidR="008C19AC" w:rsidRPr="00E82853">
        <w:rPr>
          <w:rFonts w:ascii="Arial" w:hAnsi="Arial" w:cs="Arial"/>
          <w:b/>
          <w:color w:val="32322F"/>
        </w:rPr>
        <w:t>]</w:t>
      </w:r>
      <w:r w:rsidR="008C19AC" w:rsidRPr="00E82853">
        <w:rPr>
          <w:rFonts w:ascii="Arial" w:hAnsi="Arial" w:cs="Arial"/>
          <w:color w:val="222222"/>
          <w:shd w:val="clear" w:color="auto" w:fill="FFFFFF"/>
        </w:rPr>
        <w:t xml:space="preserve"> </w:t>
      </w:r>
      <w:proofErr w:type="spellStart"/>
      <w:r w:rsidR="008C19AC" w:rsidRPr="00E82853">
        <w:rPr>
          <w:rFonts w:ascii="Arial" w:hAnsi="Arial" w:cs="Arial"/>
          <w:color w:val="222222"/>
          <w:shd w:val="clear" w:color="auto" w:fill="FFFFFF"/>
        </w:rPr>
        <w:t>Chaouki</w:t>
      </w:r>
      <w:proofErr w:type="spellEnd"/>
      <w:r w:rsidR="008C19AC" w:rsidRPr="00E82853">
        <w:rPr>
          <w:rFonts w:ascii="Arial" w:hAnsi="Arial" w:cs="Arial"/>
          <w:color w:val="222222"/>
          <w:shd w:val="clear" w:color="auto" w:fill="FFFFFF"/>
        </w:rPr>
        <w:t xml:space="preserve">, J., </w:t>
      </w:r>
      <w:proofErr w:type="spellStart"/>
      <w:r w:rsidR="008C19AC" w:rsidRPr="00E82853">
        <w:rPr>
          <w:rFonts w:ascii="Arial" w:hAnsi="Arial" w:cs="Arial"/>
          <w:color w:val="222222"/>
          <w:shd w:val="clear" w:color="auto" w:fill="FFFFFF"/>
        </w:rPr>
        <w:t>Larachi</w:t>
      </w:r>
      <w:proofErr w:type="spellEnd"/>
      <w:r w:rsidR="008C19AC" w:rsidRPr="00E82853">
        <w:rPr>
          <w:rFonts w:ascii="Arial" w:hAnsi="Arial" w:cs="Arial"/>
          <w:color w:val="222222"/>
          <w:shd w:val="clear" w:color="auto" w:fill="FFFFFF"/>
        </w:rPr>
        <w:t xml:space="preserve">, F., &amp; </w:t>
      </w:r>
      <w:proofErr w:type="spellStart"/>
      <w:r w:rsidR="008C19AC" w:rsidRPr="00E82853">
        <w:rPr>
          <w:rFonts w:ascii="Arial" w:hAnsi="Arial" w:cs="Arial"/>
          <w:color w:val="222222"/>
          <w:shd w:val="clear" w:color="auto" w:fill="FFFFFF"/>
        </w:rPr>
        <w:t>Dudukovic</w:t>
      </w:r>
      <w:proofErr w:type="spellEnd"/>
      <w:r w:rsidR="008C19AC" w:rsidRPr="00E82853">
        <w:rPr>
          <w:rFonts w:ascii="Arial" w:hAnsi="Arial" w:cs="Arial"/>
          <w:color w:val="222222"/>
          <w:shd w:val="clear" w:color="auto" w:fill="FFFFFF"/>
        </w:rPr>
        <w:t>, M. P. (Eds.). (1997).</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Non-invasive monitoring of multiphase flows</w:t>
      </w:r>
      <w:r w:rsidR="008C19AC" w:rsidRPr="00E82853">
        <w:rPr>
          <w:rFonts w:ascii="Arial" w:hAnsi="Arial" w:cs="Arial"/>
          <w:color w:val="222222"/>
          <w:shd w:val="clear" w:color="auto" w:fill="FFFFFF"/>
        </w:rPr>
        <w:t>. Elsevier.</w:t>
      </w:r>
    </w:p>
    <w:p w:rsidR="008C19AC" w:rsidRPr="00E82853" w:rsidRDefault="008C19AC" w:rsidP="008C19AC">
      <w:pPr>
        <w:shd w:val="clear" w:color="auto" w:fill="FFFFFF"/>
        <w:outlineLvl w:val="1"/>
        <w:rPr>
          <w:rFonts w:ascii="Arial" w:hAnsi="Arial" w:cs="Arial"/>
          <w:b/>
          <w:color w:val="32322F"/>
        </w:rPr>
      </w:pPr>
    </w:p>
    <w:p w:rsidR="008C19AC" w:rsidRPr="00E82853" w:rsidRDefault="008D1ADF" w:rsidP="008C19AC">
      <w:pPr>
        <w:shd w:val="clear" w:color="auto" w:fill="FFFFFF"/>
        <w:outlineLvl w:val="1"/>
        <w:rPr>
          <w:rFonts w:ascii="Arial" w:hAnsi="Arial" w:cs="Arial"/>
        </w:rPr>
      </w:pPr>
      <w:r>
        <w:rPr>
          <w:rFonts w:ascii="Arial" w:hAnsi="Arial" w:cs="Arial"/>
          <w:b/>
          <w:color w:val="32322F"/>
        </w:rPr>
        <w:t>[11</w:t>
      </w:r>
      <w:r w:rsidR="008C19AC" w:rsidRPr="00E82853">
        <w:rPr>
          <w:rFonts w:ascii="Arial" w:hAnsi="Arial" w:cs="Arial"/>
          <w:b/>
          <w:color w:val="32322F"/>
        </w:rPr>
        <w:t>]</w:t>
      </w:r>
      <w:r w:rsidR="008C19AC" w:rsidRPr="00E82853">
        <w:rPr>
          <w:rFonts w:ascii="Arial" w:hAnsi="Arial" w:cs="Arial"/>
        </w:rPr>
        <w:t xml:space="preserve"> Parker D. J., Forster R. N., </w:t>
      </w:r>
      <w:proofErr w:type="spellStart"/>
      <w:r w:rsidR="008C19AC" w:rsidRPr="00E82853">
        <w:rPr>
          <w:rFonts w:ascii="Arial" w:hAnsi="Arial" w:cs="Arial"/>
        </w:rPr>
        <w:t>Fowles</w:t>
      </w:r>
      <w:proofErr w:type="spellEnd"/>
      <w:r w:rsidR="008C19AC" w:rsidRPr="00E82853">
        <w:rPr>
          <w:rFonts w:ascii="Arial" w:hAnsi="Arial" w:cs="Arial"/>
        </w:rPr>
        <w:t xml:space="preserve"> P., </w:t>
      </w:r>
      <w:proofErr w:type="spellStart"/>
      <w:r w:rsidR="008C19AC" w:rsidRPr="00E82853">
        <w:rPr>
          <w:rFonts w:ascii="Arial" w:hAnsi="Arial" w:cs="Arial"/>
        </w:rPr>
        <w:t>Takhar</w:t>
      </w:r>
      <w:proofErr w:type="spellEnd"/>
      <w:r w:rsidR="008C19AC" w:rsidRPr="00E82853">
        <w:rPr>
          <w:rFonts w:ascii="Arial" w:hAnsi="Arial" w:cs="Arial"/>
        </w:rPr>
        <w:t xml:space="preserve"> P. S., </w:t>
      </w:r>
      <w:r w:rsidR="008C19AC" w:rsidRPr="00E82853">
        <w:rPr>
          <w:rFonts w:ascii="Arial" w:hAnsi="Arial" w:cs="Arial"/>
          <w:i/>
        </w:rPr>
        <w:t>“Positron Emission Particle Tracking using the new Birmingham Positron Camera.”</w:t>
      </w:r>
      <w:r w:rsidR="008C19AC" w:rsidRPr="00E82853">
        <w:rPr>
          <w:rFonts w:ascii="Arial" w:hAnsi="Arial" w:cs="Arial"/>
        </w:rPr>
        <w:t xml:space="preserve"> Nuclear Instruments and Methods in Physics Research, A 477, 540-545, 2002.</w:t>
      </w:r>
    </w:p>
    <w:p w:rsidR="008C19AC" w:rsidRPr="00E82853" w:rsidRDefault="008C19AC" w:rsidP="008C19AC">
      <w:pPr>
        <w:shd w:val="clear" w:color="auto" w:fill="FFFFFF"/>
        <w:outlineLvl w:val="1"/>
        <w:rPr>
          <w:rFonts w:ascii="Arial" w:hAnsi="Arial" w:cs="Arial"/>
          <w:b/>
          <w:color w:val="32322F"/>
        </w:rPr>
      </w:pPr>
    </w:p>
    <w:p w:rsidR="008C19AC" w:rsidRPr="00E82853" w:rsidRDefault="008D1ADF" w:rsidP="008C19AC">
      <w:pPr>
        <w:shd w:val="clear" w:color="auto" w:fill="FFFFFF"/>
        <w:outlineLvl w:val="1"/>
        <w:rPr>
          <w:rFonts w:ascii="Arial" w:hAnsi="Arial" w:cs="Arial"/>
          <w:color w:val="222222"/>
          <w:shd w:val="clear" w:color="auto" w:fill="FFFFFF"/>
        </w:rPr>
      </w:pPr>
      <w:r>
        <w:rPr>
          <w:rFonts w:ascii="Arial" w:hAnsi="Arial" w:cs="Arial"/>
          <w:b/>
          <w:color w:val="32322F"/>
        </w:rPr>
        <w:t>[12</w:t>
      </w:r>
      <w:r w:rsidR="008C19AC" w:rsidRPr="00E82853">
        <w:rPr>
          <w:rFonts w:ascii="Arial" w:hAnsi="Arial" w:cs="Arial"/>
          <w:b/>
          <w:color w:val="32322F"/>
        </w:rPr>
        <w:t xml:space="preserve">] </w:t>
      </w:r>
      <w:r w:rsidR="008C19AC" w:rsidRPr="00E82853">
        <w:rPr>
          <w:rFonts w:ascii="Arial" w:hAnsi="Arial" w:cs="Arial"/>
          <w:color w:val="222222"/>
          <w:shd w:val="clear" w:color="auto" w:fill="FFFFFF"/>
        </w:rPr>
        <w:t>Chu, G., &amp; Tam, K. C. (1977). Three-dimensional imaging in the positron camera using Fourier techniques.</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Physics in Medicine and Biology</w:t>
      </w:r>
      <w:r w:rsidR="008C19AC" w:rsidRPr="00E82853">
        <w:rPr>
          <w:rFonts w:ascii="Arial" w:hAnsi="Arial" w:cs="Arial"/>
          <w:color w:val="222222"/>
          <w:shd w:val="clear" w:color="auto" w:fill="FFFFFF"/>
        </w:rPr>
        <w: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22</w:t>
      </w:r>
      <w:r w:rsidR="008C19AC" w:rsidRPr="00E82853">
        <w:rPr>
          <w:rFonts w:ascii="Arial" w:hAnsi="Arial" w:cs="Arial"/>
          <w:color w:val="222222"/>
          <w:shd w:val="clear" w:color="auto" w:fill="FFFFFF"/>
        </w:rPr>
        <w:t>(2), 245.</w:t>
      </w:r>
    </w:p>
    <w:p w:rsidR="008C19AC" w:rsidRPr="00E82853" w:rsidRDefault="008C19AC" w:rsidP="008C19AC">
      <w:pPr>
        <w:shd w:val="clear" w:color="auto" w:fill="FFFFFF"/>
        <w:outlineLvl w:val="1"/>
        <w:rPr>
          <w:rFonts w:ascii="Arial" w:hAnsi="Arial" w:cs="Arial"/>
          <w:b/>
          <w:color w:val="32322F"/>
        </w:rPr>
      </w:pPr>
    </w:p>
    <w:p w:rsidR="008C19AC" w:rsidRPr="00E82853" w:rsidRDefault="008D1ADF"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rPr>
      </w:pPr>
      <w:r>
        <w:rPr>
          <w:rFonts w:ascii="Arial" w:hAnsi="Arial" w:cs="Arial"/>
          <w:b/>
          <w:color w:val="32322F"/>
        </w:rPr>
        <w:t>[13</w:t>
      </w:r>
      <w:r w:rsidR="008C19AC" w:rsidRPr="00E82853">
        <w:rPr>
          <w:rFonts w:ascii="Arial" w:hAnsi="Arial" w:cs="Arial"/>
          <w:b/>
          <w:color w:val="32322F"/>
        </w:rPr>
        <w:t xml:space="preserve">] </w:t>
      </w:r>
      <w:r w:rsidR="008C19AC" w:rsidRPr="00E82853">
        <w:rPr>
          <w:rFonts w:ascii="Arial" w:hAnsi="Arial" w:cs="Arial"/>
          <w:color w:val="222222"/>
          <w:shd w:val="clear" w:color="auto" w:fill="FFFFFF"/>
        </w:rPr>
        <w:t xml:space="preserve">Parker, D. J., &amp; Fan, X. (2008). Positron emission particle tracking—Application and </w:t>
      </w:r>
      <w:proofErr w:type="spellStart"/>
      <w:r w:rsidR="008C19AC" w:rsidRPr="00E82853">
        <w:rPr>
          <w:rFonts w:ascii="Arial" w:hAnsi="Arial" w:cs="Arial"/>
          <w:color w:val="222222"/>
          <w:shd w:val="clear" w:color="auto" w:fill="FFFFFF"/>
        </w:rPr>
        <w:t>labelling</w:t>
      </w:r>
      <w:proofErr w:type="spellEnd"/>
      <w:r w:rsidR="008C19AC" w:rsidRPr="00E82853">
        <w:rPr>
          <w:rFonts w:ascii="Arial" w:hAnsi="Arial" w:cs="Arial"/>
          <w:color w:val="222222"/>
          <w:shd w:val="clear" w:color="auto" w:fill="FFFFFF"/>
        </w:rPr>
        <w:t xml:space="preserve"> techniques.</w:t>
      </w:r>
      <w:r w:rsidR="008C19AC" w:rsidRPr="00E82853">
        <w:rPr>
          <w:rStyle w:val="apple-converted-space"/>
          <w:rFonts w:ascii="Arial" w:hAnsi="Arial" w:cs="Arial"/>
          <w:color w:val="222222"/>
          <w:shd w:val="clear" w:color="auto" w:fill="FFFFFF"/>
        </w:rPr>
        <w:t> </w:t>
      </w:r>
      <w:proofErr w:type="spellStart"/>
      <w:r w:rsidR="008C19AC" w:rsidRPr="00E82853">
        <w:rPr>
          <w:rFonts w:ascii="Arial" w:hAnsi="Arial" w:cs="Arial"/>
          <w:i/>
          <w:iCs/>
          <w:color w:val="222222"/>
          <w:shd w:val="clear" w:color="auto" w:fill="FFFFFF"/>
        </w:rPr>
        <w:t>Particuology</w:t>
      </w:r>
      <w:proofErr w:type="spellEnd"/>
      <w:r w:rsidR="008C19AC" w:rsidRPr="00E82853">
        <w:rPr>
          <w:rFonts w:ascii="Arial" w:hAnsi="Arial" w:cs="Arial"/>
          <w:color w:val="222222"/>
          <w:shd w:val="clear" w:color="auto" w:fill="FFFFFF"/>
        </w:rPr>
        <w: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6</w:t>
      </w:r>
      <w:r w:rsidR="008C19AC" w:rsidRPr="00E82853">
        <w:rPr>
          <w:rFonts w:ascii="Arial" w:hAnsi="Arial" w:cs="Arial"/>
          <w:color w:val="222222"/>
          <w:shd w:val="clear" w:color="auto" w:fill="FFFFFF"/>
        </w:rPr>
        <w:t>(1), 16-23.</w:t>
      </w:r>
    </w:p>
    <w:p w:rsidR="008C19AC" w:rsidRPr="00E82853" w:rsidRDefault="008C19AC" w:rsidP="008C19AC">
      <w:pPr>
        <w:shd w:val="clear" w:color="auto" w:fill="FFFFFF"/>
        <w:outlineLvl w:val="1"/>
        <w:rPr>
          <w:rFonts w:ascii="Arial" w:hAnsi="Arial" w:cs="Arial"/>
          <w:b/>
          <w:color w:val="32322F"/>
        </w:rPr>
      </w:pPr>
    </w:p>
    <w:p w:rsidR="008D350D" w:rsidRDefault="008D350D" w:rsidP="008C19AC">
      <w:pPr>
        <w:shd w:val="clear" w:color="auto" w:fill="FFFFFF"/>
        <w:outlineLvl w:val="1"/>
        <w:rPr>
          <w:rFonts w:ascii="Arial" w:hAnsi="Arial" w:cs="Arial"/>
          <w:b/>
          <w:color w:val="32322F"/>
        </w:rPr>
      </w:pPr>
    </w:p>
    <w:p w:rsidR="008D350D" w:rsidRDefault="008D350D" w:rsidP="008C19AC">
      <w:pPr>
        <w:shd w:val="clear" w:color="auto" w:fill="FFFFFF"/>
        <w:outlineLvl w:val="1"/>
        <w:rPr>
          <w:rFonts w:ascii="Arial" w:hAnsi="Arial" w:cs="Arial"/>
          <w:b/>
          <w:color w:val="32322F"/>
        </w:rPr>
      </w:pPr>
    </w:p>
    <w:p w:rsidR="008C19AC" w:rsidRPr="00E82853" w:rsidRDefault="008D1ADF" w:rsidP="008C19AC">
      <w:pPr>
        <w:shd w:val="clear" w:color="auto" w:fill="FFFFFF"/>
        <w:outlineLvl w:val="1"/>
        <w:rPr>
          <w:rFonts w:ascii="Arial" w:hAnsi="Arial" w:cs="Arial"/>
          <w:color w:val="222222"/>
          <w:shd w:val="clear" w:color="auto" w:fill="FFFFFF"/>
        </w:rPr>
      </w:pPr>
      <w:r>
        <w:rPr>
          <w:rFonts w:ascii="Arial" w:hAnsi="Arial" w:cs="Arial"/>
          <w:b/>
          <w:color w:val="32322F"/>
        </w:rPr>
        <w:lastRenderedPageBreak/>
        <w:t>[14</w:t>
      </w:r>
      <w:r w:rsidR="008C19AC" w:rsidRPr="00E82853">
        <w:rPr>
          <w:rFonts w:ascii="Arial" w:hAnsi="Arial" w:cs="Arial"/>
          <w:b/>
          <w:color w:val="32322F"/>
        </w:rPr>
        <w:t>]</w:t>
      </w:r>
      <w:r w:rsidR="008C19AC" w:rsidRPr="00E82853">
        <w:rPr>
          <w:rFonts w:ascii="Arial" w:hAnsi="Arial" w:cs="Arial"/>
          <w:color w:val="222222"/>
          <w:shd w:val="clear" w:color="auto" w:fill="FFFFFF"/>
        </w:rPr>
        <w:t xml:space="preserve"> Parker, D. J., Broadbent, C. J., </w:t>
      </w:r>
      <w:proofErr w:type="spellStart"/>
      <w:r w:rsidR="008C19AC" w:rsidRPr="00E82853">
        <w:rPr>
          <w:rFonts w:ascii="Arial" w:hAnsi="Arial" w:cs="Arial"/>
          <w:color w:val="222222"/>
          <w:shd w:val="clear" w:color="auto" w:fill="FFFFFF"/>
        </w:rPr>
        <w:t>Fowles</w:t>
      </w:r>
      <w:proofErr w:type="spellEnd"/>
      <w:r w:rsidR="008C19AC" w:rsidRPr="00E82853">
        <w:rPr>
          <w:rFonts w:ascii="Arial" w:hAnsi="Arial" w:cs="Arial"/>
          <w:color w:val="222222"/>
          <w:shd w:val="clear" w:color="auto" w:fill="FFFFFF"/>
        </w:rPr>
        <w:t xml:space="preserve">, P., </w:t>
      </w:r>
      <w:proofErr w:type="spellStart"/>
      <w:r w:rsidR="008C19AC" w:rsidRPr="00E82853">
        <w:rPr>
          <w:rFonts w:ascii="Arial" w:hAnsi="Arial" w:cs="Arial"/>
          <w:color w:val="222222"/>
          <w:shd w:val="clear" w:color="auto" w:fill="FFFFFF"/>
        </w:rPr>
        <w:t>Hawkesworth</w:t>
      </w:r>
      <w:proofErr w:type="spellEnd"/>
      <w:r w:rsidR="008C19AC" w:rsidRPr="00E82853">
        <w:rPr>
          <w:rFonts w:ascii="Arial" w:hAnsi="Arial" w:cs="Arial"/>
          <w:color w:val="222222"/>
          <w:shd w:val="clear" w:color="auto" w:fill="FFFFFF"/>
        </w:rPr>
        <w:t>, M. R., &amp; McNeil, P. (1993). Positron emission particle tracking-a technique for studying flow within engineering equipment.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Nuclear Instruments and Methods in Physics Research Section A: Accelerators, Spectrometers, Detectors and Associated Equipment</w:t>
      </w:r>
      <w:r w:rsidR="008C19AC" w:rsidRPr="00E82853">
        <w:rPr>
          <w:rFonts w:ascii="Arial" w:hAnsi="Arial" w:cs="Arial"/>
          <w:color w:val="222222"/>
          <w:shd w:val="clear" w:color="auto" w:fill="FFFFFF"/>
        </w:rPr>
        <w:t>,</w:t>
      </w:r>
      <w:r w:rsidR="008C19AC" w:rsidRPr="00E82853">
        <w:rPr>
          <w:rFonts w:ascii="Arial" w:hAnsi="Arial" w:cs="Arial"/>
          <w:i/>
          <w:iCs/>
          <w:color w:val="222222"/>
          <w:shd w:val="clear" w:color="auto" w:fill="FFFFFF"/>
        </w:rPr>
        <w:t>326</w:t>
      </w:r>
      <w:r w:rsidR="008C19AC" w:rsidRPr="00E82853">
        <w:rPr>
          <w:rFonts w:ascii="Arial" w:hAnsi="Arial" w:cs="Arial"/>
          <w:color w:val="222222"/>
          <w:shd w:val="clear" w:color="auto" w:fill="FFFFFF"/>
        </w:rPr>
        <w:t>(3), 592-607.)</w:t>
      </w:r>
    </w:p>
    <w:p w:rsidR="008C19AC" w:rsidRPr="00E82853" w:rsidRDefault="008C19AC" w:rsidP="008C19AC">
      <w:pPr>
        <w:shd w:val="clear" w:color="auto" w:fill="FFFFFF"/>
        <w:outlineLvl w:val="1"/>
        <w:rPr>
          <w:rFonts w:ascii="Arial" w:hAnsi="Arial" w:cs="Arial"/>
          <w:b/>
          <w:color w:val="32322F"/>
        </w:rPr>
      </w:pPr>
    </w:p>
    <w:p w:rsidR="008C19AC" w:rsidRDefault="008D1ADF"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222222"/>
          <w:shd w:val="clear" w:color="auto" w:fill="FFFFFF"/>
        </w:rPr>
      </w:pPr>
      <w:r>
        <w:rPr>
          <w:rFonts w:ascii="Arial" w:hAnsi="Arial" w:cs="Arial"/>
          <w:b/>
          <w:color w:val="32322F"/>
        </w:rPr>
        <w:t>[15</w:t>
      </w:r>
      <w:r w:rsidR="008C19AC" w:rsidRPr="00E82853">
        <w:rPr>
          <w:rFonts w:ascii="Arial" w:hAnsi="Arial" w:cs="Arial"/>
          <w:b/>
          <w:color w:val="32322F"/>
        </w:rPr>
        <w:t xml:space="preserve">] </w:t>
      </w:r>
      <w:proofErr w:type="spellStart"/>
      <w:r w:rsidR="008C19AC" w:rsidRPr="00E82853">
        <w:rPr>
          <w:rFonts w:ascii="Arial" w:hAnsi="Arial" w:cs="Arial"/>
          <w:color w:val="222222"/>
          <w:shd w:val="clear" w:color="auto" w:fill="FFFFFF"/>
        </w:rPr>
        <w:t>Buffler</w:t>
      </w:r>
      <w:proofErr w:type="spellEnd"/>
      <w:r w:rsidR="008C19AC" w:rsidRPr="00E82853">
        <w:rPr>
          <w:rFonts w:ascii="Arial" w:hAnsi="Arial" w:cs="Arial"/>
          <w:color w:val="222222"/>
          <w:shd w:val="clear" w:color="auto" w:fill="FFFFFF"/>
        </w:rPr>
        <w:t xml:space="preserve">, A., </w:t>
      </w:r>
      <w:proofErr w:type="spellStart"/>
      <w:r w:rsidR="008C19AC" w:rsidRPr="00E82853">
        <w:rPr>
          <w:rFonts w:ascii="Arial" w:hAnsi="Arial" w:cs="Arial"/>
          <w:color w:val="222222"/>
          <w:shd w:val="clear" w:color="auto" w:fill="FFFFFF"/>
        </w:rPr>
        <w:t>Govender</w:t>
      </w:r>
      <w:proofErr w:type="spellEnd"/>
      <w:r w:rsidR="008C19AC" w:rsidRPr="00E82853">
        <w:rPr>
          <w:rFonts w:ascii="Arial" w:hAnsi="Arial" w:cs="Arial"/>
          <w:color w:val="222222"/>
          <w:shd w:val="clear" w:color="auto" w:fill="FFFFFF"/>
        </w:rPr>
        <w:t xml:space="preserve">, I., </w:t>
      </w:r>
      <w:proofErr w:type="spellStart"/>
      <w:r w:rsidR="008C19AC" w:rsidRPr="00E82853">
        <w:rPr>
          <w:rFonts w:ascii="Arial" w:hAnsi="Arial" w:cs="Arial"/>
          <w:color w:val="222222"/>
          <w:shd w:val="clear" w:color="auto" w:fill="FFFFFF"/>
        </w:rPr>
        <w:t>Cilliers</w:t>
      </w:r>
      <w:proofErr w:type="spellEnd"/>
      <w:r w:rsidR="008C19AC" w:rsidRPr="00E82853">
        <w:rPr>
          <w:rFonts w:ascii="Arial" w:hAnsi="Arial" w:cs="Arial"/>
          <w:color w:val="222222"/>
          <w:shd w:val="clear" w:color="auto" w:fill="FFFFFF"/>
        </w:rPr>
        <w:t xml:space="preserve">, J. J., Parker, D. J., </w:t>
      </w:r>
      <w:proofErr w:type="spellStart"/>
      <w:r w:rsidR="008C19AC" w:rsidRPr="00E82853">
        <w:rPr>
          <w:rFonts w:ascii="Arial" w:hAnsi="Arial" w:cs="Arial"/>
          <w:color w:val="222222"/>
          <w:shd w:val="clear" w:color="auto" w:fill="FFFFFF"/>
        </w:rPr>
        <w:t>Franzidis</w:t>
      </w:r>
      <w:proofErr w:type="spellEnd"/>
      <w:r w:rsidR="008C19AC" w:rsidRPr="00E82853">
        <w:rPr>
          <w:rFonts w:ascii="Arial" w:hAnsi="Arial" w:cs="Arial"/>
          <w:color w:val="222222"/>
          <w:shd w:val="clear" w:color="auto" w:fill="FFFFFF"/>
        </w:rPr>
        <w:t xml:space="preserve">, J. P., </w:t>
      </w:r>
      <w:proofErr w:type="spellStart"/>
      <w:r w:rsidR="008C19AC" w:rsidRPr="00E82853">
        <w:rPr>
          <w:rFonts w:ascii="Arial" w:hAnsi="Arial" w:cs="Arial"/>
          <w:color w:val="222222"/>
          <w:shd w:val="clear" w:color="auto" w:fill="FFFFFF"/>
        </w:rPr>
        <w:t>Mainza</w:t>
      </w:r>
      <w:proofErr w:type="spellEnd"/>
      <w:r w:rsidR="008C19AC" w:rsidRPr="00E82853">
        <w:rPr>
          <w:rFonts w:ascii="Arial" w:hAnsi="Arial" w:cs="Arial"/>
          <w:color w:val="222222"/>
          <w:shd w:val="clear" w:color="auto" w:fill="FFFFFF"/>
        </w:rPr>
        <w:t xml:space="preserve">, A., ... &amp; Van </w:t>
      </w:r>
      <w:proofErr w:type="spellStart"/>
      <w:r w:rsidR="008C19AC" w:rsidRPr="00E82853">
        <w:rPr>
          <w:rFonts w:ascii="Arial" w:hAnsi="Arial" w:cs="Arial"/>
          <w:color w:val="222222"/>
          <w:shd w:val="clear" w:color="auto" w:fill="FFFFFF"/>
        </w:rPr>
        <w:t>der</w:t>
      </w:r>
      <w:proofErr w:type="spellEnd"/>
      <w:r w:rsidR="008C19AC" w:rsidRPr="00E82853">
        <w:rPr>
          <w:rFonts w:ascii="Arial" w:hAnsi="Arial" w:cs="Arial"/>
          <w:color w:val="222222"/>
          <w:shd w:val="clear" w:color="auto" w:fill="FFFFFF"/>
        </w:rPr>
        <w:t xml:space="preserve"> </w:t>
      </w:r>
      <w:proofErr w:type="spellStart"/>
      <w:r w:rsidR="008C19AC" w:rsidRPr="00E82853">
        <w:rPr>
          <w:rFonts w:ascii="Arial" w:hAnsi="Arial" w:cs="Arial"/>
          <w:color w:val="222222"/>
          <w:shd w:val="clear" w:color="auto" w:fill="FFFFFF"/>
        </w:rPr>
        <w:t>Westhuizen</w:t>
      </w:r>
      <w:proofErr w:type="spellEnd"/>
      <w:r w:rsidR="008C19AC" w:rsidRPr="00E82853">
        <w:rPr>
          <w:rFonts w:ascii="Arial" w:hAnsi="Arial" w:cs="Arial"/>
          <w:color w:val="222222"/>
          <w:shd w:val="clear" w:color="auto" w:fill="FFFFFF"/>
        </w:rPr>
        <w:t xml:space="preserve">, A. (2009, May). PEPT Cape Town: a new positron emission particle tracking facility at </w:t>
      </w:r>
      <w:proofErr w:type="spellStart"/>
      <w:r w:rsidR="008C19AC" w:rsidRPr="00E82853">
        <w:rPr>
          <w:rFonts w:ascii="Arial" w:hAnsi="Arial" w:cs="Arial"/>
          <w:color w:val="222222"/>
          <w:shd w:val="clear" w:color="auto" w:fill="FFFFFF"/>
        </w:rPr>
        <w:t>iThemba</w:t>
      </w:r>
      <w:proofErr w:type="spellEnd"/>
      <w:r w:rsidR="008C19AC" w:rsidRPr="00E82853">
        <w:rPr>
          <w:rFonts w:ascii="Arial" w:hAnsi="Arial" w:cs="Arial"/>
          <w:color w:val="222222"/>
          <w:shd w:val="clear" w:color="auto" w:fill="FFFFFF"/>
        </w:rPr>
        <w:t xml:space="preserve"> LABS. In</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Proceedings of International Topical Meeting on Nuclear Research Applications and Utilization of Accelerators</w:t>
      </w:r>
      <w:r w:rsidR="008C19AC" w:rsidRPr="00E82853">
        <w:rPr>
          <w:rStyle w:val="apple-converted-space"/>
          <w:rFonts w:ascii="Arial" w:hAnsi="Arial" w:cs="Arial"/>
          <w:color w:val="222222"/>
          <w:shd w:val="clear" w:color="auto" w:fill="FFFFFF"/>
        </w:rPr>
        <w:t> </w:t>
      </w:r>
      <w:r w:rsidR="008C19AC" w:rsidRPr="00E82853">
        <w:rPr>
          <w:rFonts w:ascii="Arial" w:hAnsi="Arial" w:cs="Arial"/>
          <w:color w:val="222222"/>
          <w:shd w:val="clear" w:color="auto" w:fill="FFFFFF"/>
        </w:rPr>
        <w:t>(pp. 4-8).</w:t>
      </w:r>
    </w:p>
    <w:p w:rsidR="008D1ADF" w:rsidRPr="00E82853" w:rsidRDefault="008D1ADF"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222222"/>
          <w:shd w:val="clear" w:color="auto" w:fill="FFFFFF"/>
        </w:rPr>
      </w:pPr>
    </w:p>
    <w:p w:rsidR="008C19AC" w:rsidRPr="00E82853" w:rsidRDefault="008D1ADF"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rPr>
      </w:pPr>
      <w:r>
        <w:rPr>
          <w:rFonts w:ascii="Arial" w:hAnsi="Arial" w:cs="Arial"/>
          <w:b/>
          <w:color w:val="222222"/>
          <w:shd w:val="clear" w:color="auto" w:fill="FFFFFF"/>
        </w:rPr>
        <w:t>[16</w:t>
      </w:r>
      <w:r w:rsidR="008C19AC" w:rsidRPr="00E82853">
        <w:rPr>
          <w:rFonts w:ascii="Arial" w:hAnsi="Arial" w:cs="Arial"/>
          <w:b/>
          <w:color w:val="222222"/>
          <w:shd w:val="clear" w:color="auto" w:fill="FFFFFF"/>
        </w:rPr>
        <w:t>]</w:t>
      </w:r>
      <w:r w:rsidR="008C19AC" w:rsidRPr="00E82853">
        <w:rPr>
          <w:rFonts w:ascii="Arial" w:hAnsi="Arial" w:cs="Arial"/>
          <w:color w:val="222222"/>
          <w:shd w:val="clear" w:color="auto" w:fill="FFFFFF"/>
        </w:rPr>
        <w:t xml:space="preserve"> Chang, Y. F., Ilea, C. G., </w:t>
      </w:r>
      <w:proofErr w:type="spellStart"/>
      <w:r w:rsidR="008C19AC" w:rsidRPr="00E82853">
        <w:rPr>
          <w:rFonts w:ascii="Arial" w:hAnsi="Arial" w:cs="Arial"/>
          <w:color w:val="222222"/>
          <w:shd w:val="clear" w:color="auto" w:fill="FFFFFF"/>
        </w:rPr>
        <w:t>Aasen</w:t>
      </w:r>
      <w:proofErr w:type="spellEnd"/>
      <w:r w:rsidR="008C19AC" w:rsidRPr="00E82853">
        <w:rPr>
          <w:rFonts w:ascii="Arial" w:hAnsi="Arial" w:cs="Arial"/>
          <w:color w:val="222222"/>
          <w:shd w:val="clear" w:color="auto" w:fill="FFFFFF"/>
        </w:rPr>
        <w:t xml:space="preserve">, Ø. L., &amp; Hoffmann, A. C. (2011). Particle flow in a </w:t>
      </w:r>
      <w:proofErr w:type="spellStart"/>
      <w:r w:rsidR="008C19AC" w:rsidRPr="00E82853">
        <w:rPr>
          <w:rFonts w:ascii="Arial" w:hAnsi="Arial" w:cs="Arial"/>
          <w:color w:val="222222"/>
          <w:shd w:val="clear" w:color="auto" w:fill="FFFFFF"/>
        </w:rPr>
        <w:t>hydrocyclone</w:t>
      </w:r>
      <w:proofErr w:type="spellEnd"/>
      <w:r w:rsidR="008C19AC" w:rsidRPr="00E82853">
        <w:rPr>
          <w:rFonts w:ascii="Arial" w:hAnsi="Arial" w:cs="Arial"/>
          <w:color w:val="222222"/>
          <w:shd w:val="clear" w:color="auto" w:fill="FFFFFF"/>
        </w:rPr>
        <w:t xml:space="preserve"> investigated by positron emission particle tracking.</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Chemical Engineering Science</w:t>
      </w:r>
      <w:r w:rsidR="008C19AC" w:rsidRPr="00E82853">
        <w:rPr>
          <w:rFonts w:ascii="Arial" w:hAnsi="Arial" w:cs="Arial"/>
          <w:color w:val="222222"/>
          <w:shd w:val="clear" w:color="auto" w:fill="FFFFFF"/>
        </w:rPr>
        <w: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66</w:t>
      </w:r>
      <w:r w:rsidR="008C19AC" w:rsidRPr="00E82853">
        <w:rPr>
          <w:rFonts w:ascii="Arial" w:hAnsi="Arial" w:cs="Arial"/>
          <w:color w:val="222222"/>
          <w:shd w:val="clear" w:color="auto" w:fill="FFFFFF"/>
        </w:rPr>
        <w:t>(18), 4203-4211.</w:t>
      </w:r>
    </w:p>
    <w:p w:rsidR="008C19AC" w:rsidRPr="00E82853" w:rsidRDefault="008C19AC"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rPr>
      </w:pPr>
    </w:p>
    <w:p w:rsidR="008C19AC" w:rsidRPr="00E82853" w:rsidRDefault="008D1ADF"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rPr>
      </w:pPr>
      <w:r>
        <w:rPr>
          <w:rFonts w:ascii="Arial" w:hAnsi="Arial" w:cs="Arial"/>
          <w:b/>
          <w:bCs/>
        </w:rPr>
        <w:t>[17</w:t>
      </w:r>
      <w:r w:rsidR="008C19AC" w:rsidRPr="00E82853">
        <w:rPr>
          <w:rFonts w:ascii="Arial" w:hAnsi="Arial" w:cs="Arial"/>
          <w:b/>
          <w:bCs/>
        </w:rPr>
        <w:t xml:space="preserve">] </w:t>
      </w:r>
      <w:r w:rsidR="008C19AC" w:rsidRPr="00E82853">
        <w:rPr>
          <w:rFonts w:ascii="Arial" w:hAnsi="Arial" w:cs="Arial"/>
          <w:color w:val="222222"/>
          <w:shd w:val="clear" w:color="auto" w:fill="FFFFFF"/>
        </w:rPr>
        <w:t xml:space="preserve">Boucher, D., Deng, Z., </w:t>
      </w:r>
      <w:proofErr w:type="spellStart"/>
      <w:r w:rsidR="008C19AC" w:rsidRPr="00E82853">
        <w:rPr>
          <w:rFonts w:ascii="Arial" w:hAnsi="Arial" w:cs="Arial"/>
          <w:color w:val="222222"/>
          <w:shd w:val="clear" w:color="auto" w:fill="FFFFFF"/>
        </w:rPr>
        <w:t>Leadbeater</w:t>
      </w:r>
      <w:proofErr w:type="spellEnd"/>
      <w:r w:rsidR="008C19AC" w:rsidRPr="00E82853">
        <w:rPr>
          <w:rFonts w:ascii="Arial" w:hAnsi="Arial" w:cs="Arial"/>
          <w:color w:val="222222"/>
          <w:shd w:val="clear" w:color="auto" w:fill="FFFFFF"/>
        </w:rPr>
        <w:t xml:space="preserve">, T., </w:t>
      </w:r>
      <w:proofErr w:type="spellStart"/>
      <w:r w:rsidR="008C19AC" w:rsidRPr="00E82853">
        <w:rPr>
          <w:rFonts w:ascii="Arial" w:hAnsi="Arial" w:cs="Arial"/>
          <w:color w:val="222222"/>
          <w:shd w:val="clear" w:color="auto" w:fill="FFFFFF"/>
        </w:rPr>
        <w:t>Langlois</w:t>
      </w:r>
      <w:proofErr w:type="spellEnd"/>
      <w:r w:rsidR="008C19AC" w:rsidRPr="00E82853">
        <w:rPr>
          <w:rFonts w:ascii="Arial" w:hAnsi="Arial" w:cs="Arial"/>
          <w:color w:val="222222"/>
          <w:shd w:val="clear" w:color="auto" w:fill="FFFFFF"/>
        </w:rPr>
        <w:t xml:space="preserve">, R., </w:t>
      </w:r>
      <w:proofErr w:type="spellStart"/>
      <w:r w:rsidR="008C19AC" w:rsidRPr="00E82853">
        <w:rPr>
          <w:rFonts w:ascii="Arial" w:hAnsi="Arial" w:cs="Arial"/>
          <w:color w:val="222222"/>
          <w:shd w:val="clear" w:color="auto" w:fill="FFFFFF"/>
        </w:rPr>
        <w:t>Renaud</w:t>
      </w:r>
      <w:proofErr w:type="spellEnd"/>
      <w:r w:rsidR="008C19AC" w:rsidRPr="00E82853">
        <w:rPr>
          <w:rFonts w:ascii="Arial" w:hAnsi="Arial" w:cs="Arial"/>
          <w:color w:val="222222"/>
          <w:shd w:val="clear" w:color="auto" w:fill="FFFFFF"/>
        </w:rPr>
        <w:t xml:space="preserve">, M., &amp; Waters, K. E. (2014). PEPT studies of heavy particle flow within a spiral </w:t>
      </w:r>
      <w:proofErr w:type="spellStart"/>
      <w:r w:rsidR="008C19AC" w:rsidRPr="00E82853">
        <w:rPr>
          <w:rFonts w:ascii="Arial" w:hAnsi="Arial" w:cs="Arial"/>
          <w:color w:val="222222"/>
          <w:shd w:val="clear" w:color="auto" w:fill="FFFFFF"/>
        </w:rPr>
        <w:t>concentrator.</w:t>
      </w:r>
      <w:r w:rsidR="008C19AC" w:rsidRPr="00E82853">
        <w:rPr>
          <w:rFonts w:ascii="Arial" w:hAnsi="Arial" w:cs="Arial"/>
          <w:i/>
          <w:iCs/>
          <w:color w:val="222222"/>
          <w:shd w:val="clear" w:color="auto" w:fill="FFFFFF"/>
        </w:rPr>
        <w:t>Minerals</w:t>
      </w:r>
      <w:proofErr w:type="spellEnd"/>
      <w:r w:rsidR="008C19AC" w:rsidRPr="00E82853">
        <w:rPr>
          <w:rFonts w:ascii="Arial" w:hAnsi="Arial" w:cs="Arial"/>
          <w:i/>
          <w:iCs/>
          <w:color w:val="222222"/>
          <w:shd w:val="clear" w:color="auto" w:fill="FFFFFF"/>
        </w:rPr>
        <w:t xml:space="preserve"> Engineering</w:t>
      </w:r>
      <w:r w:rsidR="008C19AC" w:rsidRPr="00E82853">
        <w:rPr>
          <w:rFonts w:ascii="Arial" w:hAnsi="Arial" w:cs="Arial"/>
          <w:color w:val="222222"/>
          <w:shd w:val="clear" w:color="auto" w:fill="FFFFFF"/>
        </w:rPr>
        <w:t>.</w:t>
      </w:r>
    </w:p>
    <w:p w:rsidR="008C19AC" w:rsidRPr="00E82853" w:rsidRDefault="008C19AC"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rPr>
      </w:pPr>
    </w:p>
    <w:p w:rsidR="008C19AC" w:rsidRPr="00E82853" w:rsidRDefault="008D1ADF"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rPr>
      </w:pPr>
      <w:r>
        <w:rPr>
          <w:rFonts w:ascii="Arial" w:hAnsi="Arial" w:cs="Arial"/>
          <w:b/>
          <w:bCs/>
        </w:rPr>
        <w:t>[18</w:t>
      </w:r>
      <w:r w:rsidR="008C19AC" w:rsidRPr="00E82853">
        <w:rPr>
          <w:rFonts w:ascii="Arial" w:hAnsi="Arial" w:cs="Arial"/>
          <w:b/>
          <w:bCs/>
        </w:rPr>
        <w:t xml:space="preserve">] </w:t>
      </w:r>
      <w:proofErr w:type="spellStart"/>
      <w:r w:rsidR="008C19AC" w:rsidRPr="00E82853">
        <w:rPr>
          <w:rFonts w:ascii="Arial" w:hAnsi="Arial" w:cs="Arial"/>
          <w:color w:val="222222"/>
          <w:shd w:val="clear" w:color="auto" w:fill="FFFFFF"/>
        </w:rPr>
        <w:t>Schaafsma</w:t>
      </w:r>
      <w:proofErr w:type="spellEnd"/>
      <w:r w:rsidR="008C19AC" w:rsidRPr="00E82853">
        <w:rPr>
          <w:rFonts w:ascii="Arial" w:hAnsi="Arial" w:cs="Arial"/>
          <w:color w:val="222222"/>
          <w:shd w:val="clear" w:color="auto" w:fill="FFFFFF"/>
        </w:rPr>
        <w:t xml:space="preserve">, S. H., Marx, T., &amp; Hoffmann, A. C. (2006). Investigation of the particle </w:t>
      </w:r>
      <w:proofErr w:type="spellStart"/>
      <w:r w:rsidR="008C19AC" w:rsidRPr="00E82853">
        <w:rPr>
          <w:rFonts w:ascii="Arial" w:hAnsi="Arial" w:cs="Arial"/>
          <w:color w:val="222222"/>
          <w:shd w:val="clear" w:color="auto" w:fill="FFFFFF"/>
        </w:rPr>
        <w:t>flowpattern</w:t>
      </w:r>
      <w:proofErr w:type="spellEnd"/>
      <w:r w:rsidR="008C19AC" w:rsidRPr="00E82853">
        <w:rPr>
          <w:rFonts w:ascii="Arial" w:hAnsi="Arial" w:cs="Arial"/>
          <w:color w:val="222222"/>
          <w:shd w:val="clear" w:color="auto" w:fill="FFFFFF"/>
        </w:rPr>
        <w:t xml:space="preserve"> and segregation in tapered fluidized bed </w:t>
      </w:r>
      <w:proofErr w:type="spellStart"/>
      <w:r w:rsidR="008C19AC" w:rsidRPr="00E82853">
        <w:rPr>
          <w:rFonts w:ascii="Arial" w:hAnsi="Arial" w:cs="Arial"/>
          <w:color w:val="222222"/>
          <w:shd w:val="clear" w:color="auto" w:fill="FFFFFF"/>
        </w:rPr>
        <w:t>granulators.</w:t>
      </w:r>
      <w:r w:rsidR="008C19AC" w:rsidRPr="00E82853">
        <w:rPr>
          <w:rFonts w:ascii="Arial" w:hAnsi="Arial" w:cs="Arial"/>
          <w:i/>
          <w:iCs/>
          <w:color w:val="222222"/>
          <w:shd w:val="clear" w:color="auto" w:fill="FFFFFF"/>
        </w:rPr>
        <w:t>Chemical</w:t>
      </w:r>
      <w:proofErr w:type="spellEnd"/>
      <w:r w:rsidR="008C19AC" w:rsidRPr="00E82853">
        <w:rPr>
          <w:rFonts w:ascii="Arial" w:hAnsi="Arial" w:cs="Arial"/>
          <w:i/>
          <w:iCs/>
          <w:color w:val="222222"/>
          <w:shd w:val="clear" w:color="auto" w:fill="FFFFFF"/>
        </w:rPr>
        <w:t xml:space="preserve"> Engineering Science</w:t>
      </w:r>
      <w:r w:rsidR="008C19AC" w:rsidRPr="00E82853">
        <w:rPr>
          <w:rFonts w:ascii="Arial" w:hAnsi="Arial" w:cs="Arial"/>
          <w:color w:val="222222"/>
          <w:shd w:val="clear" w:color="auto" w:fill="FFFFFF"/>
        </w:rPr>
        <w: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61</w:t>
      </w:r>
      <w:r w:rsidR="008C19AC" w:rsidRPr="00E82853">
        <w:rPr>
          <w:rFonts w:ascii="Arial" w:hAnsi="Arial" w:cs="Arial"/>
          <w:color w:val="222222"/>
          <w:shd w:val="clear" w:color="auto" w:fill="FFFFFF"/>
        </w:rPr>
        <w:t>(14), 4467-4475.</w:t>
      </w:r>
    </w:p>
    <w:p w:rsidR="008C19AC" w:rsidRPr="00E82853" w:rsidRDefault="008C19AC" w:rsidP="008C19AC">
      <w:pPr>
        <w:shd w:val="clear" w:color="auto" w:fill="FFFFFF"/>
        <w:outlineLvl w:val="1"/>
        <w:rPr>
          <w:rFonts w:ascii="Arial" w:hAnsi="Arial" w:cs="Arial"/>
          <w:b/>
          <w:color w:val="32322F"/>
        </w:rPr>
      </w:pPr>
    </w:p>
    <w:p w:rsidR="008C19AC" w:rsidRPr="00E82853" w:rsidRDefault="008D1ADF" w:rsidP="008C19AC">
      <w:pPr>
        <w:rPr>
          <w:rFonts w:ascii="Arial" w:hAnsi="Arial" w:cs="Arial"/>
        </w:rPr>
      </w:pPr>
      <w:r>
        <w:rPr>
          <w:rFonts w:ascii="Arial" w:hAnsi="Arial" w:cs="Arial"/>
          <w:b/>
          <w:color w:val="32322F"/>
        </w:rPr>
        <w:t>[19</w:t>
      </w:r>
      <w:r w:rsidR="008C19AC" w:rsidRPr="00E82853">
        <w:rPr>
          <w:rFonts w:ascii="Arial" w:hAnsi="Arial" w:cs="Arial"/>
          <w:b/>
          <w:color w:val="32322F"/>
        </w:rPr>
        <w:t>]</w:t>
      </w:r>
      <w:r w:rsidR="008C19AC" w:rsidRPr="00E82853">
        <w:rPr>
          <w:rFonts w:ascii="Arial" w:hAnsi="Arial" w:cs="Arial"/>
        </w:rPr>
        <w:t xml:space="preserve"> Prasad, Ajay K., "Particle Image </w:t>
      </w:r>
      <w:r w:rsidR="008C19AC" w:rsidRPr="00E82853">
        <w:rPr>
          <w:rFonts w:ascii="Arial" w:hAnsi="Arial" w:cs="Arial"/>
        </w:rPr>
        <w:tab/>
        <w:t xml:space="preserve">Velocimetry", </w:t>
      </w:r>
      <w:r w:rsidR="008C19AC" w:rsidRPr="00E82853">
        <w:rPr>
          <w:rFonts w:ascii="Arial" w:hAnsi="Arial" w:cs="Arial"/>
          <w:i/>
        </w:rPr>
        <w:t xml:space="preserve">Current Science, </w:t>
      </w:r>
      <w:r w:rsidR="008C19AC" w:rsidRPr="00E82853">
        <w:rPr>
          <w:rFonts w:ascii="Arial" w:hAnsi="Arial" w:cs="Arial"/>
          <w:b/>
        </w:rPr>
        <w:t>79</w:t>
      </w:r>
      <w:r w:rsidR="004E1A16">
        <w:rPr>
          <w:rFonts w:ascii="Arial" w:hAnsi="Arial" w:cs="Arial"/>
        </w:rPr>
        <w:t xml:space="preserve">, </w:t>
      </w:r>
      <w:r w:rsidR="008C19AC" w:rsidRPr="00E82853">
        <w:rPr>
          <w:rFonts w:ascii="Arial" w:hAnsi="Arial" w:cs="Arial"/>
        </w:rPr>
        <w:t>(2000).</w:t>
      </w:r>
    </w:p>
    <w:p w:rsidR="008C19AC" w:rsidRPr="00E82853" w:rsidRDefault="008C19AC" w:rsidP="008C19AC">
      <w:pPr>
        <w:rPr>
          <w:rFonts w:ascii="Arial" w:hAnsi="Arial" w:cs="Arial"/>
        </w:rPr>
      </w:pPr>
    </w:p>
    <w:p w:rsidR="008C19AC" w:rsidRPr="00E82853" w:rsidRDefault="008D1ADF" w:rsidP="008C19AC">
      <w:pPr>
        <w:rPr>
          <w:rFonts w:ascii="Arial" w:hAnsi="Arial" w:cs="Arial"/>
          <w:color w:val="222222"/>
          <w:shd w:val="clear" w:color="auto" w:fill="FFFFFF"/>
        </w:rPr>
      </w:pPr>
      <w:r>
        <w:rPr>
          <w:rFonts w:ascii="Arial" w:hAnsi="Arial" w:cs="Arial"/>
          <w:b/>
        </w:rPr>
        <w:t>[20</w:t>
      </w:r>
      <w:r w:rsidR="008C19AC" w:rsidRPr="00E82853">
        <w:rPr>
          <w:rFonts w:ascii="Arial" w:hAnsi="Arial" w:cs="Arial"/>
          <w:b/>
        </w:rPr>
        <w:t xml:space="preserve">] </w:t>
      </w:r>
      <w:r w:rsidR="008C19AC" w:rsidRPr="00E82853">
        <w:rPr>
          <w:rFonts w:ascii="Arial" w:hAnsi="Arial" w:cs="Arial"/>
          <w:color w:val="222222"/>
          <w:shd w:val="clear" w:color="auto" w:fill="FFFFFF"/>
        </w:rPr>
        <w:t>Keane, R. D., &amp; Adrian, R. J. (1993). Theory of cross-correlation analysis of PIV images.</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Flow visualization and image analysis</w:t>
      </w:r>
      <w:r w:rsidR="008C19AC" w:rsidRPr="00E82853">
        <w:rPr>
          <w:rFonts w:ascii="Arial" w:hAnsi="Arial" w:cs="Arial"/>
          <w:color w:val="222222"/>
          <w:shd w:val="clear" w:color="auto" w:fill="FFFFFF"/>
        </w:rPr>
        <w:t>, 1-25.</w:t>
      </w:r>
    </w:p>
    <w:p w:rsidR="008C19AC" w:rsidRPr="00E82853" w:rsidRDefault="008C19AC" w:rsidP="008C19AC">
      <w:pPr>
        <w:rPr>
          <w:rFonts w:ascii="Arial" w:hAnsi="Arial" w:cs="Arial"/>
          <w:b/>
        </w:rPr>
      </w:pPr>
    </w:p>
    <w:p w:rsidR="008C19AC" w:rsidRPr="00E82853" w:rsidRDefault="008D1ADF" w:rsidP="008C19AC">
      <w:pPr>
        <w:rPr>
          <w:rFonts w:ascii="Arial" w:hAnsi="Arial" w:cs="Arial"/>
        </w:rPr>
      </w:pPr>
      <w:r>
        <w:rPr>
          <w:rFonts w:ascii="Arial" w:hAnsi="Arial" w:cs="Arial"/>
          <w:b/>
        </w:rPr>
        <w:t>[21</w:t>
      </w:r>
      <w:r w:rsidR="008C19AC" w:rsidRPr="00E82853">
        <w:rPr>
          <w:rFonts w:ascii="Arial" w:hAnsi="Arial" w:cs="Arial"/>
          <w:b/>
        </w:rPr>
        <w:t>]</w:t>
      </w:r>
      <w:r w:rsidR="008C19AC" w:rsidRPr="00E82853">
        <w:rPr>
          <w:rFonts w:ascii="Arial" w:hAnsi="Arial" w:cs="Arial"/>
        </w:rPr>
        <w:t xml:space="preserve"> </w:t>
      </w:r>
      <w:proofErr w:type="spellStart"/>
      <w:r>
        <w:rPr>
          <w:rFonts w:ascii="Arial" w:hAnsi="Arial" w:cs="Arial"/>
          <w:color w:val="000000"/>
          <w:shd w:val="clear" w:color="auto" w:fill="FFFFFF"/>
        </w:rPr>
        <w:t>Crosskey</w:t>
      </w:r>
      <w:proofErr w:type="spellEnd"/>
      <w:r w:rsidRPr="008D1ADF">
        <w:rPr>
          <w:rFonts w:ascii="Arial" w:hAnsi="Arial" w:cs="Arial"/>
          <w:color w:val="000000"/>
          <w:shd w:val="clear" w:color="auto" w:fill="FFFFFF"/>
        </w:rPr>
        <w:t>,</w:t>
      </w:r>
      <w:r>
        <w:rPr>
          <w:rFonts w:ascii="Arial" w:hAnsi="Arial" w:cs="Arial"/>
          <w:color w:val="000000"/>
          <w:shd w:val="clear" w:color="auto" w:fill="FFFFFF"/>
        </w:rPr>
        <w:t xml:space="preserve"> Mark W. "UTK Twin Jet Water Facility Computational Fluid Dynamics Validation Data Set.</w:t>
      </w:r>
      <w:r w:rsidRPr="008D1ADF">
        <w:rPr>
          <w:rFonts w:ascii="Arial" w:hAnsi="Arial" w:cs="Arial"/>
          <w:color w:val="000000"/>
          <w:shd w:val="clear" w:color="auto" w:fill="FFFFFF"/>
        </w:rPr>
        <w:t>" Master's Thesi</w:t>
      </w:r>
      <w:r>
        <w:rPr>
          <w:rFonts w:ascii="Arial" w:hAnsi="Arial" w:cs="Arial"/>
          <w:color w:val="000000"/>
          <w:shd w:val="clear" w:color="auto" w:fill="FFFFFF"/>
        </w:rPr>
        <w:t>s, University of Tennessee, 2014</w:t>
      </w:r>
      <w:r w:rsidRPr="008D1ADF">
        <w:rPr>
          <w:rFonts w:ascii="Arial" w:hAnsi="Arial" w:cs="Arial"/>
          <w:color w:val="000000"/>
          <w:shd w:val="clear" w:color="auto" w:fill="FFFFFF"/>
        </w:rPr>
        <w:t>.</w:t>
      </w:r>
    </w:p>
    <w:p w:rsidR="008C19AC" w:rsidRPr="00E82853" w:rsidRDefault="008C19AC" w:rsidP="008C19AC">
      <w:pPr>
        <w:rPr>
          <w:rFonts w:ascii="Arial" w:hAnsi="Arial" w:cs="Arial"/>
        </w:rPr>
      </w:pPr>
    </w:p>
    <w:p w:rsidR="008C19AC" w:rsidRPr="00E82853" w:rsidRDefault="008D1ADF" w:rsidP="008C19AC">
      <w:pPr>
        <w:rPr>
          <w:rFonts w:ascii="Arial" w:eastAsiaTheme="minorEastAsia" w:hAnsi="Arial" w:cs="Arial"/>
          <w:i/>
        </w:rPr>
      </w:pPr>
      <w:r>
        <w:rPr>
          <w:rFonts w:ascii="Arial" w:hAnsi="Arial" w:cs="Arial"/>
          <w:b/>
        </w:rPr>
        <w:t>[22</w:t>
      </w:r>
      <w:r w:rsidR="008C19AC" w:rsidRPr="00E82853">
        <w:rPr>
          <w:rFonts w:ascii="Arial" w:hAnsi="Arial" w:cs="Arial"/>
          <w:b/>
        </w:rPr>
        <w:t xml:space="preserve">] </w:t>
      </w:r>
      <w:proofErr w:type="spellStart"/>
      <w:r w:rsidR="008C19AC" w:rsidRPr="00E82853">
        <w:rPr>
          <w:rFonts w:ascii="Arial" w:eastAsiaTheme="minorEastAsia" w:hAnsi="Arial" w:cs="Arial"/>
        </w:rPr>
        <w:t>Schabacker</w:t>
      </w:r>
      <w:proofErr w:type="spellEnd"/>
      <w:r w:rsidR="008C19AC" w:rsidRPr="00E82853">
        <w:rPr>
          <w:rFonts w:ascii="Arial" w:eastAsiaTheme="minorEastAsia" w:hAnsi="Arial" w:cs="Arial"/>
        </w:rPr>
        <w:t xml:space="preserve">, J., </w:t>
      </w:r>
      <w:proofErr w:type="spellStart"/>
      <w:r w:rsidR="008C19AC" w:rsidRPr="00E82853">
        <w:rPr>
          <w:rFonts w:ascii="Arial" w:eastAsiaTheme="minorEastAsia" w:hAnsi="Arial" w:cs="Arial"/>
        </w:rPr>
        <w:t>Bolcs</w:t>
      </w:r>
      <w:proofErr w:type="spellEnd"/>
      <w:r w:rsidR="008C19AC" w:rsidRPr="00E82853">
        <w:rPr>
          <w:rFonts w:ascii="Arial" w:eastAsiaTheme="minorEastAsia" w:hAnsi="Arial" w:cs="Arial"/>
        </w:rPr>
        <w:t xml:space="preserve">, A.. </w:t>
      </w:r>
      <w:r w:rsidR="008C19AC" w:rsidRPr="00E82853">
        <w:rPr>
          <w:rFonts w:ascii="Arial" w:eastAsiaTheme="minorEastAsia" w:hAnsi="Arial" w:cs="Arial"/>
          <w:i/>
        </w:rPr>
        <w:t>"Investigation of turbulent flow by means of the PIV method"</w:t>
      </w:r>
    </w:p>
    <w:p w:rsidR="008C19AC" w:rsidRPr="00E82853" w:rsidRDefault="008C19AC" w:rsidP="008C19AC">
      <w:pPr>
        <w:rPr>
          <w:rFonts w:ascii="Arial" w:eastAsiaTheme="minorEastAsia" w:hAnsi="Arial" w:cs="Arial"/>
          <w:i/>
        </w:rPr>
      </w:pPr>
    </w:p>
    <w:p w:rsidR="008C19AC" w:rsidRPr="00E82853" w:rsidRDefault="008D1ADF" w:rsidP="008C19AC">
      <w:pPr>
        <w:rPr>
          <w:rFonts w:ascii="Arial" w:hAnsi="Arial" w:cs="Arial"/>
          <w:b/>
          <w:color w:val="000000"/>
          <w:shd w:val="clear" w:color="auto" w:fill="FFFFFF"/>
        </w:rPr>
      </w:pPr>
      <w:r>
        <w:rPr>
          <w:rFonts w:ascii="Arial" w:eastAsiaTheme="minorEastAsia" w:hAnsi="Arial" w:cs="Arial"/>
          <w:b/>
        </w:rPr>
        <w:t>[23</w:t>
      </w:r>
      <w:r w:rsidR="008C19AC" w:rsidRPr="00E82853">
        <w:rPr>
          <w:rFonts w:ascii="Arial" w:eastAsiaTheme="minorEastAsia" w:hAnsi="Arial" w:cs="Arial"/>
          <w:b/>
        </w:rPr>
        <w:t xml:space="preserve">] </w:t>
      </w:r>
      <w:proofErr w:type="spellStart"/>
      <w:r w:rsidR="008C19AC" w:rsidRPr="00E82853">
        <w:rPr>
          <w:rFonts w:ascii="Arial" w:hAnsi="Arial" w:cs="Arial"/>
          <w:color w:val="222222"/>
          <w:shd w:val="clear" w:color="auto" w:fill="FFFFFF"/>
        </w:rPr>
        <w:t>Corrsin</w:t>
      </w:r>
      <w:proofErr w:type="spellEnd"/>
      <w:r w:rsidR="008C19AC" w:rsidRPr="00E82853">
        <w:rPr>
          <w:rFonts w:ascii="Arial" w:hAnsi="Arial" w:cs="Arial"/>
          <w:color w:val="222222"/>
          <w:shd w:val="clear" w:color="auto" w:fill="FFFFFF"/>
        </w:rPr>
        <w:t xml:space="preserve">, S. (1963). Estimates of the relations between </w:t>
      </w:r>
      <w:proofErr w:type="spellStart"/>
      <w:r w:rsidR="008C19AC" w:rsidRPr="00E82853">
        <w:rPr>
          <w:rFonts w:ascii="Arial" w:hAnsi="Arial" w:cs="Arial"/>
          <w:color w:val="222222"/>
          <w:shd w:val="clear" w:color="auto" w:fill="FFFFFF"/>
        </w:rPr>
        <w:t>Eulerian</w:t>
      </w:r>
      <w:proofErr w:type="spellEnd"/>
      <w:r w:rsidR="008C19AC" w:rsidRPr="00E82853">
        <w:rPr>
          <w:rFonts w:ascii="Arial" w:hAnsi="Arial" w:cs="Arial"/>
          <w:color w:val="222222"/>
          <w:shd w:val="clear" w:color="auto" w:fill="FFFFFF"/>
        </w:rPr>
        <w:t xml:space="preserve"> and </w:t>
      </w:r>
      <w:proofErr w:type="spellStart"/>
      <w:r w:rsidR="008C19AC" w:rsidRPr="00E82853">
        <w:rPr>
          <w:rFonts w:ascii="Arial" w:hAnsi="Arial" w:cs="Arial"/>
          <w:color w:val="222222"/>
          <w:shd w:val="clear" w:color="auto" w:fill="FFFFFF"/>
        </w:rPr>
        <w:t>Lagrangian</w:t>
      </w:r>
      <w:proofErr w:type="spellEnd"/>
      <w:r w:rsidR="008C19AC" w:rsidRPr="00E82853">
        <w:rPr>
          <w:rFonts w:ascii="Arial" w:hAnsi="Arial" w:cs="Arial"/>
          <w:color w:val="222222"/>
          <w:shd w:val="clear" w:color="auto" w:fill="FFFFFF"/>
        </w:rPr>
        <w:t xml:space="preserve"> scales in large Reynolds number turbulence.</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Journal of the Atmospheric Sciences</w:t>
      </w:r>
      <w:r w:rsidR="008C19AC" w:rsidRPr="00E82853">
        <w:rPr>
          <w:rFonts w:ascii="Arial" w:hAnsi="Arial" w:cs="Arial"/>
          <w:color w:val="222222"/>
          <w:shd w:val="clear" w:color="auto" w:fill="FFFFFF"/>
        </w:rPr>
        <w: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20</w:t>
      </w:r>
      <w:r w:rsidR="008C19AC" w:rsidRPr="00E82853">
        <w:rPr>
          <w:rFonts w:ascii="Arial" w:hAnsi="Arial" w:cs="Arial"/>
          <w:color w:val="222222"/>
          <w:shd w:val="clear" w:color="auto" w:fill="FFFFFF"/>
        </w:rPr>
        <w:t>(2), 115-119.</w:t>
      </w:r>
    </w:p>
    <w:p w:rsidR="008C19AC" w:rsidRPr="00E82853" w:rsidRDefault="008C19AC" w:rsidP="008C19AC">
      <w:pPr>
        <w:rPr>
          <w:rFonts w:ascii="Arial" w:eastAsiaTheme="minorEastAsia" w:hAnsi="Arial" w:cs="Arial"/>
          <w:b/>
        </w:rPr>
      </w:pPr>
    </w:p>
    <w:p w:rsidR="008C19AC" w:rsidRPr="00E82853" w:rsidRDefault="008D1ADF" w:rsidP="008C19AC">
      <w:pPr>
        <w:rPr>
          <w:rFonts w:ascii="Arial" w:hAnsi="Arial" w:cs="Arial"/>
        </w:rPr>
      </w:pPr>
      <w:r>
        <w:rPr>
          <w:rFonts w:ascii="Arial" w:hAnsi="Arial" w:cs="Arial"/>
          <w:b/>
        </w:rPr>
        <w:t>[24</w:t>
      </w:r>
      <w:r w:rsidR="008C19AC" w:rsidRPr="00E82853">
        <w:rPr>
          <w:rFonts w:ascii="Arial" w:hAnsi="Arial" w:cs="Arial"/>
          <w:b/>
        </w:rPr>
        <w:t xml:space="preserve">] </w:t>
      </w:r>
      <w:proofErr w:type="spellStart"/>
      <w:r w:rsidR="008C19AC" w:rsidRPr="00E82853">
        <w:rPr>
          <w:rFonts w:ascii="Arial" w:hAnsi="Arial" w:cs="Arial"/>
          <w:color w:val="222222"/>
          <w:shd w:val="clear" w:color="auto" w:fill="FFFFFF"/>
        </w:rPr>
        <w:t>Spydell</w:t>
      </w:r>
      <w:proofErr w:type="spellEnd"/>
      <w:r w:rsidR="008C19AC" w:rsidRPr="00E82853">
        <w:rPr>
          <w:rFonts w:ascii="Arial" w:hAnsi="Arial" w:cs="Arial"/>
          <w:color w:val="222222"/>
          <w:shd w:val="clear" w:color="auto" w:fill="FFFFFF"/>
        </w:rPr>
        <w:t xml:space="preserve">, M. S., </w:t>
      </w:r>
      <w:proofErr w:type="spellStart"/>
      <w:r w:rsidR="008C19AC" w:rsidRPr="00E82853">
        <w:rPr>
          <w:rFonts w:ascii="Arial" w:hAnsi="Arial" w:cs="Arial"/>
          <w:color w:val="222222"/>
          <w:shd w:val="clear" w:color="auto" w:fill="FFFFFF"/>
        </w:rPr>
        <w:t>Feddersen</w:t>
      </w:r>
      <w:proofErr w:type="spellEnd"/>
      <w:r w:rsidR="008C19AC" w:rsidRPr="00E82853">
        <w:rPr>
          <w:rFonts w:ascii="Arial" w:hAnsi="Arial" w:cs="Arial"/>
          <w:color w:val="222222"/>
          <w:shd w:val="clear" w:color="auto" w:fill="FFFFFF"/>
        </w:rPr>
        <w:t xml:space="preserve">, F., </w:t>
      </w:r>
      <w:proofErr w:type="spellStart"/>
      <w:r w:rsidR="008C19AC" w:rsidRPr="00E82853">
        <w:rPr>
          <w:rFonts w:ascii="Arial" w:hAnsi="Arial" w:cs="Arial"/>
          <w:color w:val="222222"/>
          <w:shd w:val="clear" w:color="auto" w:fill="FFFFFF"/>
        </w:rPr>
        <w:t>Guza</w:t>
      </w:r>
      <w:proofErr w:type="spellEnd"/>
      <w:r w:rsidR="008C19AC" w:rsidRPr="00E82853">
        <w:rPr>
          <w:rFonts w:ascii="Arial" w:hAnsi="Arial" w:cs="Arial"/>
          <w:color w:val="222222"/>
          <w:shd w:val="clear" w:color="auto" w:fill="FFFFFF"/>
        </w:rPr>
        <w:t xml:space="preserve">, R. T., &amp; </w:t>
      </w:r>
      <w:proofErr w:type="spellStart"/>
      <w:r w:rsidR="008C19AC" w:rsidRPr="00E82853">
        <w:rPr>
          <w:rFonts w:ascii="Arial" w:hAnsi="Arial" w:cs="Arial"/>
          <w:color w:val="222222"/>
          <w:shd w:val="clear" w:color="auto" w:fill="FFFFFF"/>
        </w:rPr>
        <w:t>MacMahan</w:t>
      </w:r>
      <w:proofErr w:type="spellEnd"/>
      <w:r w:rsidR="008C19AC" w:rsidRPr="00E82853">
        <w:rPr>
          <w:rFonts w:ascii="Arial" w:hAnsi="Arial" w:cs="Arial"/>
          <w:color w:val="222222"/>
          <w:shd w:val="clear" w:color="auto" w:fill="FFFFFF"/>
        </w:rPr>
        <w:t xml:space="preserve">, J. (2014). Relating </w:t>
      </w:r>
      <w:proofErr w:type="spellStart"/>
      <w:r w:rsidR="008C19AC" w:rsidRPr="00E82853">
        <w:rPr>
          <w:rFonts w:ascii="Arial" w:hAnsi="Arial" w:cs="Arial"/>
          <w:color w:val="222222"/>
          <w:shd w:val="clear" w:color="auto" w:fill="FFFFFF"/>
        </w:rPr>
        <w:t>Lagrangian</w:t>
      </w:r>
      <w:proofErr w:type="spellEnd"/>
      <w:r w:rsidR="008C19AC" w:rsidRPr="00E82853">
        <w:rPr>
          <w:rFonts w:ascii="Arial" w:hAnsi="Arial" w:cs="Arial"/>
          <w:color w:val="222222"/>
          <w:shd w:val="clear" w:color="auto" w:fill="FFFFFF"/>
        </w:rPr>
        <w:t xml:space="preserve"> and </w:t>
      </w:r>
      <w:proofErr w:type="spellStart"/>
      <w:r w:rsidR="008C19AC" w:rsidRPr="00E82853">
        <w:rPr>
          <w:rFonts w:ascii="Arial" w:hAnsi="Arial" w:cs="Arial"/>
          <w:color w:val="222222"/>
          <w:shd w:val="clear" w:color="auto" w:fill="FFFFFF"/>
        </w:rPr>
        <w:t>Eulerian</w:t>
      </w:r>
      <w:proofErr w:type="spellEnd"/>
      <w:r w:rsidR="008C19AC" w:rsidRPr="00E82853">
        <w:rPr>
          <w:rFonts w:ascii="Arial" w:hAnsi="Arial" w:cs="Arial"/>
          <w:color w:val="222222"/>
          <w:shd w:val="clear" w:color="auto" w:fill="FFFFFF"/>
        </w:rPr>
        <w:t xml:space="preserve"> horizontal eddy statistics in the </w:t>
      </w:r>
      <w:proofErr w:type="spellStart"/>
      <w:r w:rsidR="008C19AC" w:rsidRPr="00E82853">
        <w:rPr>
          <w:rFonts w:ascii="Arial" w:hAnsi="Arial" w:cs="Arial"/>
          <w:color w:val="222222"/>
          <w:shd w:val="clear" w:color="auto" w:fill="FFFFFF"/>
        </w:rPr>
        <w:t>surfzone</w:t>
      </w:r>
      <w:proofErr w:type="spellEnd"/>
      <w:r w:rsidR="008C19AC" w:rsidRPr="00E82853">
        <w:rPr>
          <w:rFonts w:ascii="Arial" w:hAnsi="Arial" w:cs="Arial"/>
          <w:color w:val="222222"/>
          <w:shd w:val="clear" w:color="auto" w:fill="FFFFFF"/>
        </w:rPr>
        <w: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Journal of Geophysical Research: Oceans</w:t>
      </w:r>
      <w:r w:rsidR="008C19AC" w:rsidRPr="00E82853">
        <w:rPr>
          <w:rFonts w:ascii="Arial" w:hAnsi="Arial" w:cs="Arial"/>
          <w:color w:val="222222"/>
          <w:shd w:val="clear" w:color="auto" w:fill="FFFFFF"/>
        </w:rPr>
        <w:t>.</w:t>
      </w:r>
    </w:p>
    <w:p w:rsidR="008C19AC" w:rsidRPr="00E82853" w:rsidRDefault="008C19AC" w:rsidP="008C19AC">
      <w:pPr>
        <w:rPr>
          <w:rFonts w:ascii="Arial" w:hAnsi="Arial" w:cs="Arial"/>
          <w:b/>
        </w:rPr>
      </w:pPr>
    </w:p>
    <w:p w:rsidR="008C19AC" w:rsidRPr="00E82853" w:rsidRDefault="008D1ADF" w:rsidP="008C19AC">
      <w:pPr>
        <w:rPr>
          <w:rFonts w:ascii="Arial" w:hAnsi="Arial" w:cs="Arial"/>
          <w:color w:val="222222"/>
          <w:shd w:val="clear" w:color="auto" w:fill="FFFFFF"/>
        </w:rPr>
      </w:pPr>
      <w:r>
        <w:rPr>
          <w:rFonts w:ascii="Arial" w:hAnsi="Arial" w:cs="Arial"/>
          <w:b/>
        </w:rPr>
        <w:lastRenderedPageBreak/>
        <w:t>[25</w:t>
      </w:r>
      <w:r w:rsidR="008C19AC" w:rsidRPr="00E82853">
        <w:rPr>
          <w:rFonts w:ascii="Arial" w:hAnsi="Arial" w:cs="Arial"/>
          <w:b/>
        </w:rPr>
        <w:t xml:space="preserve">] </w:t>
      </w:r>
      <w:proofErr w:type="spellStart"/>
      <w:r w:rsidR="008C19AC" w:rsidRPr="00E82853">
        <w:rPr>
          <w:rFonts w:ascii="Arial" w:hAnsi="Arial" w:cs="Arial"/>
          <w:color w:val="222222"/>
          <w:shd w:val="clear" w:color="auto" w:fill="FFFFFF"/>
        </w:rPr>
        <w:t>Wandel</w:t>
      </w:r>
      <w:proofErr w:type="spellEnd"/>
      <w:r w:rsidR="008C19AC" w:rsidRPr="00E82853">
        <w:rPr>
          <w:rFonts w:ascii="Arial" w:hAnsi="Arial" w:cs="Arial"/>
          <w:color w:val="222222"/>
          <w:shd w:val="clear" w:color="auto" w:fill="FFFFFF"/>
        </w:rPr>
        <w:t xml:space="preserve">, C. F., &amp; </w:t>
      </w:r>
      <w:proofErr w:type="spellStart"/>
      <w:r w:rsidR="008C19AC" w:rsidRPr="00E82853">
        <w:rPr>
          <w:rFonts w:ascii="Arial" w:hAnsi="Arial" w:cs="Arial"/>
          <w:color w:val="222222"/>
          <w:shd w:val="clear" w:color="auto" w:fill="FFFFFF"/>
        </w:rPr>
        <w:t>Kofoed</w:t>
      </w:r>
      <w:proofErr w:type="spellEnd"/>
      <w:r w:rsidR="008C19AC" w:rsidRPr="00E82853">
        <w:rPr>
          <w:rFonts w:ascii="Cambria Math" w:hAnsi="Cambria Math" w:cs="Arial"/>
          <w:color w:val="222222"/>
          <w:shd w:val="clear" w:color="auto" w:fill="FFFFFF"/>
        </w:rPr>
        <w:t>‐</w:t>
      </w:r>
      <w:r w:rsidR="008C19AC" w:rsidRPr="00E82853">
        <w:rPr>
          <w:rFonts w:ascii="Arial" w:hAnsi="Arial" w:cs="Arial"/>
          <w:color w:val="222222"/>
          <w:shd w:val="clear" w:color="auto" w:fill="FFFFFF"/>
        </w:rPr>
        <w:t xml:space="preserve">Hansen, O. (1962). On the </w:t>
      </w:r>
      <w:proofErr w:type="spellStart"/>
      <w:r w:rsidR="008C19AC" w:rsidRPr="00E82853">
        <w:rPr>
          <w:rFonts w:ascii="Arial" w:hAnsi="Arial" w:cs="Arial"/>
          <w:color w:val="222222"/>
          <w:shd w:val="clear" w:color="auto" w:fill="FFFFFF"/>
        </w:rPr>
        <w:t>Eulerian</w:t>
      </w:r>
      <w:r w:rsidR="008C19AC" w:rsidRPr="00E82853">
        <w:rPr>
          <w:rFonts w:ascii="Cambria Math" w:hAnsi="Cambria Math" w:cs="Arial"/>
          <w:color w:val="222222"/>
          <w:shd w:val="clear" w:color="auto" w:fill="FFFFFF"/>
        </w:rPr>
        <w:t>‐</w:t>
      </w:r>
      <w:r w:rsidR="008C19AC" w:rsidRPr="00E82853">
        <w:rPr>
          <w:rFonts w:ascii="Arial" w:hAnsi="Arial" w:cs="Arial"/>
          <w:color w:val="222222"/>
          <w:shd w:val="clear" w:color="auto" w:fill="FFFFFF"/>
        </w:rPr>
        <w:t>Lagrangian</w:t>
      </w:r>
      <w:proofErr w:type="spellEnd"/>
      <w:r w:rsidR="008C19AC" w:rsidRPr="00E82853">
        <w:rPr>
          <w:rFonts w:ascii="Arial" w:hAnsi="Arial" w:cs="Arial"/>
          <w:color w:val="222222"/>
          <w:shd w:val="clear" w:color="auto" w:fill="FFFFFF"/>
        </w:rPr>
        <w:t xml:space="preserve"> transform in the statistical theory of turbulence.</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Journal of Geophysical Research</w:t>
      </w:r>
      <w:r w:rsidR="008C19AC" w:rsidRPr="00E82853">
        <w:rPr>
          <w:rFonts w:ascii="Arial" w:hAnsi="Arial" w:cs="Arial"/>
          <w:color w:val="222222"/>
          <w:shd w:val="clear" w:color="auto" w:fill="FFFFFF"/>
        </w:rPr>
        <w:t>,</w:t>
      </w:r>
      <w:r w:rsidR="008C19AC" w:rsidRPr="00E82853">
        <w:rPr>
          <w:rStyle w:val="apple-converted-space"/>
          <w:rFonts w:ascii="Arial" w:hAnsi="Arial" w:cs="Arial"/>
          <w:color w:val="222222"/>
          <w:shd w:val="clear" w:color="auto" w:fill="FFFFFF"/>
        </w:rPr>
        <w:t> </w:t>
      </w:r>
      <w:r w:rsidR="008C19AC" w:rsidRPr="00E82853">
        <w:rPr>
          <w:rFonts w:ascii="Arial" w:hAnsi="Arial" w:cs="Arial"/>
          <w:i/>
          <w:iCs/>
          <w:color w:val="222222"/>
          <w:shd w:val="clear" w:color="auto" w:fill="FFFFFF"/>
        </w:rPr>
        <w:t>67</w:t>
      </w:r>
      <w:r w:rsidR="008C19AC" w:rsidRPr="00E82853">
        <w:rPr>
          <w:rFonts w:ascii="Arial" w:hAnsi="Arial" w:cs="Arial"/>
          <w:color w:val="222222"/>
          <w:shd w:val="clear" w:color="auto" w:fill="FFFFFF"/>
        </w:rPr>
        <w:t>(8), 3089-3093.</w:t>
      </w:r>
    </w:p>
    <w:p w:rsidR="008C19AC" w:rsidRPr="00E82853" w:rsidRDefault="008C19AC" w:rsidP="008C19AC">
      <w:pPr>
        <w:rPr>
          <w:rFonts w:ascii="Arial" w:hAnsi="Arial" w:cs="Arial"/>
          <w:b/>
        </w:rPr>
      </w:pPr>
    </w:p>
    <w:p w:rsidR="008C19AC" w:rsidRPr="00E82853" w:rsidRDefault="008D1ADF" w:rsidP="008C19AC">
      <w:pPr>
        <w:rPr>
          <w:rFonts w:ascii="Arial" w:hAnsi="Arial" w:cs="Arial"/>
          <w:color w:val="000000"/>
          <w:shd w:val="clear" w:color="auto" w:fill="FFFFFF"/>
        </w:rPr>
      </w:pPr>
      <w:r>
        <w:rPr>
          <w:rFonts w:ascii="Arial" w:hAnsi="Arial" w:cs="Arial"/>
          <w:b/>
        </w:rPr>
        <w:t>[26</w:t>
      </w:r>
      <w:r w:rsidR="008C19AC" w:rsidRPr="00E82853">
        <w:rPr>
          <w:rFonts w:ascii="Arial" w:hAnsi="Arial" w:cs="Arial"/>
          <w:b/>
        </w:rPr>
        <w:t xml:space="preserve">] </w:t>
      </w:r>
      <w:r w:rsidR="008C19AC" w:rsidRPr="00E82853">
        <w:rPr>
          <w:rFonts w:ascii="Arial" w:hAnsi="Arial" w:cs="Arial"/>
          <w:color w:val="000000"/>
          <w:shd w:val="clear" w:color="auto" w:fill="FFFFFF"/>
        </w:rPr>
        <w:t>"Positron Emission Tomography (PET) « Center for Molecular and Genomic Imaging."</w:t>
      </w:r>
      <w:r w:rsidR="008C19AC" w:rsidRPr="00E82853">
        <w:rPr>
          <w:rStyle w:val="apple-converted-space"/>
          <w:rFonts w:ascii="Arial" w:hAnsi="Arial" w:cs="Arial"/>
          <w:color w:val="000000"/>
          <w:shd w:val="clear" w:color="auto" w:fill="FFFFFF"/>
        </w:rPr>
        <w:t> </w:t>
      </w:r>
      <w:r w:rsidR="008C19AC" w:rsidRPr="00E82853">
        <w:rPr>
          <w:rFonts w:ascii="Arial" w:hAnsi="Arial" w:cs="Arial"/>
          <w:i/>
          <w:iCs/>
          <w:color w:val="000000"/>
          <w:shd w:val="clear" w:color="auto" w:fill="FFFFFF"/>
        </w:rPr>
        <w:t>Center for Molecular and Genomic Imaging RSS</w:t>
      </w:r>
      <w:r w:rsidR="008C19AC" w:rsidRPr="00E82853">
        <w:rPr>
          <w:rFonts w:ascii="Arial" w:hAnsi="Arial" w:cs="Arial"/>
          <w:color w:val="000000"/>
          <w:shd w:val="clear" w:color="auto" w:fill="FFFFFF"/>
        </w:rPr>
        <w:t xml:space="preserve">. University of California Davis Biomedical Engineering College, </w:t>
      </w:r>
      <w:proofErr w:type="spellStart"/>
      <w:r w:rsidR="008C19AC" w:rsidRPr="00E82853">
        <w:rPr>
          <w:rFonts w:ascii="Arial" w:hAnsi="Arial" w:cs="Arial"/>
          <w:color w:val="000000"/>
          <w:shd w:val="clear" w:color="auto" w:fill="FFFFFF"/>
        </w:rPr>
        <w:t>n.d</w:t>
      </w:r>
      <w:proofErr w:type="spellEnd"/>
      <w:r w:rsidR="008C19AC" w:rsidRPr="00E82853">
        <w:rPr>
          <w:rFonts w:ascii="Arial" w:hAnsi="Arial" w:cs="Arial"/>
          <w:color w:val="000000"/>
          <w:shd w:val="clear" w:color="auto" w:fill="FFFFFF"/>
        </w:rPr>
        <w:t>. Web. 19 Feb. 2014</w:t>
      </w:r>
    </w:p>
    <w:p w:rsidR="008C19AC" w:rsidRPr="00E82853" w:rsidRDefault="008C19AC" w:rsidP="008C19AC">
      <w:pPr>
        <w:rPr>
          <w:rFonts w:ascii="Arial" w:hAnsi="Arial" w:cs="Arial"/>
          <w:color w:val="222222"/>
          <w:shd w:val="clear" w:color="auto" w:fill="FFFFFF"/>
        </w:rPr>
      </w:pPr>
      <w:proofErr w:type="spellStart"/>
      <w:r w:rsidRPr="00E82853">
        <w:rPr>
          <w:rFonts w:ascii="Arial" w:hAnsi="Arial" w:cs="Arial"/>
          <w:color w:val="222222"/>
          <w:shd w:val="clear" w:color="auto" w:fill="FFFFFF"/>
        </w:rPr>
        <w:t>Weinstock</w:t>
      </w:r>
      <w:proofErr w:type="spellEnd"/>
      <w:r w:rsidRPr="00E82853">
        <w:rPr>
          <w:rFonts w:ascii="Arial" w:hAnsi="Arial" w:cs="Arial"/>
          <w:color w:val="222222"/>
          <w:shd w:val="clear" w:color="auto" w:fill="FFFFFF"/>
        </w:rPr>
        <w:t xml:space="preserve">, J. (2008). </w:t>
      </w:r>
      <w:proofErr w:type="spellStart"/>
      <w:r w:rsidRPr="00E82853">
        <w:rPr>
          <w:rFonts w:ascii="Arial" w:hAnsi="Arial" w:cs="Arial"/>
          <w:color w:val="222222"/>
          <w:shd w:val="clear" w:color="auto" w:fill="FFFFFF"/>
        </w:rPr>
        <w:t>Lagrangian–Eulerian</w:t>
      </w:r>
      <w:proofErr w:type="spellEnd"/>
      <w:r w:rsidRPr="00E82853">
        <w:rPr>
          <w:rFonts w:ascii="Arial" w:hAnsi="Arial" w:cs="Arial"/>
          <w:color w:val="222222"/>
          <w:shd w:val="clear" w:color="auto" w:fill="FFFFFF"/>
        </w:rPr>
        <w:t xml:space="preserve"> relation and the independence approximation.</w:t>
      </w:r>
      <w:r w:rsidRPr="00E82853">
        <w:rPr>
          <w:rStyle w:val="apple-converted-space"/>
          <w:rFonts w:ascii="Arial" w:hAnsi="Arial" w:cs="Arial"/>
          <w:color w:val="222222"/>
          <w:shd w:val="clear" w:color="auto" w:fill="FFFFFF"/>
        </w:rPr>
        <w:t> </w:t>
      </w:r>
      <w:r w:rsidRPr="00E82853">
        <w:rPr>
          <w:rFonts w:ascii="Arial" w:hAnsi="Arial" w:cs="Arial"/>
          <w:i/>
          <w:iCs/>
          <w:color w:val="222222"/>
          <w:shd w:val="clear" w:color="auto" w:fill="FFFFFF"/>
        </w:rPr>
        <w:t>Physics of Fluids (1958-1988)</w:t>
      </w:r>
      <w:r w:rsidRPr="00E82853">
        <w:rPr>
          <w:rFonts w:ascii="Arial" w:hAnsi="Arial" w:cs="Arial"/>
          <w:color w:val="222222"/>
          <w:shd w:val="clear" w:color="auto" w:fill="FFFFFF"/>
        </w:rPr>
        <w:t>,</w:t>
      </w:r>
      <w:r w:rsidRPr="00E82853">
        <w:rPr>
          <w:rStyle w:val="apple-converted-space"/>
          <w:rFonts w:ascii="Arial" w:hAnsi="Arial" w:cs="Arial"/>
          <w:color w:val="222222"/>
          <w:shd w:val="clear" w:color="auto" w:fill="FFFFFF"/>
        </w:rPr>
        <w:t> </w:t>
      </w:r>
      <w:r w:rsidRPr="00E82853">
        <w:rPr>
          <w:rFonts w:ascii="Arial" w:hAnsi="Arial" w:cs="Arial"/>
          <w:i/>
          <w:iCs/>
          <w:color w:val="222222"/>
          <w:shd w:val="clear" w:color="auto" w:fill="FFFFFF"/>
        </w:rPr>
        <w:t>19</w:t>
      </w:r>
      <w:r w:rsidRPr="00E82853">
        <w:rPr>
          <w:rFonts w:ascii="Arial" w:hAnsi="Arial" w:cs="Arial"/>
          <w:color w:val="222222"/>
          <w:shd w:val="clear" w:color="auto" w:fill="FFFFFF"/>
        </w:rPr>
        <w:t>(11), 1702-1711.</w:t>
      </w:r>
    </w:p>
    <w:p w:rsidR="008C19AC" w:rsidRDefault="008C19AC" w:rsidP="008C19AC">
      <w:pPr>
        <w:rPr>
          <w:rFonts w:ascii="Arial" w:hAnsi="Arial" w:cs="Arial"/>
          <w:color w:val="222222"/>
          <w:shd w:val="clear" w:color="auto" w:fill="FFFFFF"/>
        </w:rPr>
      </w:pPr>
    </w:p>
    <w:p w:rsidR="008D1ADF" w:rsidRDefault="008D1ADF" w:rsidP="008C19AC">
      <w:pPr>
        <w:rPr>
          <w:rFonts w:ascii="Arial" w:hAnsi="Arial" w:cs="Arial"/>
          <w:color w:val="000000"/>
          <w:shd w:val="clear" w:color="auto" w:fill="FFFFFF"/>
        </w:rPr>
      </w:pPr>
      <w:r>
        <w:rPr>
          <w:rFonts w:ascii="Arial" w:hAnsi="Arial" w:cs="Arial"/>
          <w:b/>
          <w:color w:val="222222"/>
          <w:shd w:val="clear" w:color="auto" w:fill="FFFFFF"/>
        </w:rPr>
        <w:t xml:space="preserve">[27] </w:t>
      </w:r>
      <w:r w:rsidRPr="008D1ADF">
        <w:rPr>
          <w:rFonts w:ascii="Arial" w:hAnsi="Arial" w:cs="Arial"/>
          <w:color w:val="000000"/>
          <w:shd w:val="clear" w:color="auto" w:fill="FFFFFF"/>
        </w:rPr>
        <w:t>Zhang, Bi Yao, "Positron Emission Tomography (PET) for Flow Measurement. " Master's Thesis, University of Tennessee, 2011.</w:t>
      </w:r>
      <w:r w:rsidRPr="008D1ADF">
        <w:rPr>
          <w:rFonts w:ascii="Arial" w:hAnsi="Arial" w:cs="Arial"/>
          <w:color w:val="000000"/>
        </w:rPr>
        <w:br/>
      </w:r>
      <w:r w:rsidRPr="008D1ADF">
        <w:rPr>
          <w:rFonts w:ascii="Arial" w:hAnsi="Arial" w:cs="Arial"/>
          <w:color w:val="000000"/>
          <w:shd w:val="clear" w:color="auto" w:fill="FFFFFF"/>
        </w:rPr>
        <w:t>http://trace.tennessee.edu/utk_gradthes/1042</w:t>
      </w:r>
    </w:p>
    <w:p w:rsidR="00DF03AB" w:rsidRPr="00DF03AB" w:rsidRDefault="00DF03AB" w:rsidP="00DF03AB">
      <w:pPr>
        <w:tabs>
          <w:tab w:val="left" w:pos="4853"/>
        </w:tabs>
        <w:rPr>
          <w:rFonts w:ascii="Arial" w:hAnsi="Arial" w:cs="Arial"/>
          <w:color w:val="000000"/>
          <w:shd w:val="clear" w:color="auto" w:fill="FFFFFF"/>
        </w:rPr>
      </w:pPr>
      <w:r>
        <w:rPr>
          <w:rFonts w:ascii="Arial" w:hAnsi="Arial" w:cs="Arial"/>
          <w:color w:val="000000"/>
          <w:shd w:val="clear" w:color="auto" w:fill="FFFFFF"/>
        </w:rPr>
        <w:tab/>
      </w:r>
    </w:p>
    <w:p w:rsidR="00DF03AB" w:rsidRDefault="00DF03AB" w:rsidP="008C19AC">
      <w:pPr>
        <w:rPr>
          <w:rFonts w:ascii="Arial" w:hAnsi="Arial" w:cs="Arial"/>
          <w:color w:val="222222"/>
          <w:shd w:val="clear" w:color="auto" w:fill="FFFFFF"/>
        </w:rPr>
      </w:pPr>
      <w:r w:rsidRPr="00DF03AB">
        <w:rPr>
          <w:rFonts w:ascii="Arial" w:hAnsi="Arial" w:cs="Arial"/>
          <w:b/>
          <w:color w:val="000000"/>
          <w:shd w:val="clear" w:color="auto" w:fill="FFFFFF"/>
        </w:rPr>
        <w:t xml:space="preserve">[28] </w:t>
      </w:r>
      <w:proofErr w:type="spellStart"/>
      <w:r w:rsidRPr="00DF03AB">
        <w:rPr>
          <w:rFonts w:ascii="Arial" w:hAnsi="Arial" w:cs="Arial"/>
          <w:color w:val="222222"/>
          <w:shd w:val="clear" w:color="auto" w:fill="FFFFFF"/>
        </w:rPr>
        <w:t>Hundsdorfer</w:t>
      </w:r>
      <w:proofErr w:type="spellEnd"/>
      <w:r w:rsidRPr="00DF03AB">
        <w:rPr>
          <w:rFonts w:ascii="Arial" w:hAnsi="Arial" w:cs="Arial"/>
          <w:color w:val="222222"/>
          <w:shd w:val="clear" w:color="auto" w:fill="FFFFFF"/>
        </w:rPr>
        <w:t xml:space="preserve">, W., &amp; </w:t>
      </w:r>
      <w:proofErr w:type="spellStart"/>
      <w:r w:rsidRPr="00DF03AB">
        <w:rPr>
          <w:rFonts w:ascii="Arial" w:hAnsi="Arial" w:cs="Arial"/>
          <w:color w:val="222222"/>
          <w:shd w:val="clear" w:color="auto" w:fill="FFFFFF"/>
        </w:rPr>
        <w:t>Verwer</w:t>
      </w:r>
      <w:proofErr w:type="spellEnd"/>
      <w:r w:rsidRPr="00DF03AB">
        <w:rPr>
          <w:rFonts w:ascii="Arial" w:hAnsi="Arial" w:cs="Arial"/>
          <w:color w:val="222222"/>
          <w:shd w:val="clear" w:color="auto" w:fill="FFFFFF"/>
        </w:rPr>
        <w:t>, J. G. (2003).</w:t>
      </w:r>
      <w:r w:rsidRPr="00DF03AB">
        <w:rPr>
          <w:rStyle w:val="apple-converted-space"/>
          <w:rFonts w:ascii="Arial" w:hAnsi="Arial" w:cs="Arial"/>
          <w:color w:val="222222"/>
          <w:shd w:val="clear" w:color="auto" w:fill="FFFFFF"/>
        </w:rPr>
        <w:t> </w:t>
      </w:r>
      <w:r w:rsidRPr="00DF03AB">
        <w:rPr>
          <w:rFonts w:ascii="Arial" w:hAnsi="Arial" w:cs="Arial"/>
          <w:i/>
          <w:iCs/>
          <w:color w:val="222222"/>
          <w:shd w:val="clear" w:color="auto" w:fill="FFFFFF"/>
        </w:rPr>
        <w:t>Numerical solution of time-dependent advection-diffusion-reaction equations</w:t>
      </w:r>
      <w:r w:rsidRPr="00DF03AB">
        <w:rPr>
          <w:rStyle w:val="apple-converted-space"/>
          <w:rFonts w:ascii="Arial" w:hAnsi="Arial" w:cs="Arial"/>
          <w:color w:val="222222"/>
          <w:shd w:val="clear" w:color="auto" w:fill="FFFFFF"/>
        </w:rPr>
        <w:t> </w:t>
      </w:r>
      <w:r w:rsidRPr="00DF03AB">
        <w:rPr>
          <w:rFonts w:ascii="Arial" w:hAnsi="Arial" w:cs="Arial"/>
          <w:color w:val="222222"/>
          <w:shd w:val="clear" w:color="auto" w:fill="FFFFFF"/>
        </w:rPr>
        <w:t>(Vol. 33). Springer.</w:t>
      </w:r>
    </w:p>
    <w:p w:rsidR="00DF03AB" w:rsidRDefault="00DF03AB" w:rsidP="008C19AC">
      <w:pPr>
        <w:rPr>
          <w:rFonts w:ascii="Arial" w:hAnsi="Arial" w:cs="Arial"/>
          <w:color w:val="222222"/>
          <w:shd w:val="clear" w:color="auto" w:fill="FFFFFF"/>
        </w:rPr>
      </w:pPr>
    </w:p>
    <w:p w:rsidR="00DF03AB" w:rsidRPr="00DF03AB" w:rsidRDefault="00DF03AB" w:rsidP="008C19AC">
      <w:pPr>
        <w:rPr>
          <w:rFonts w:ascii="Arial" w:hAnsi="Arial" w:cs="Arial"/>
          <w:color w:val="222222"/>
          <w:shd w:val="clear" w:color="auto" w:fill="FFFFFF"/>
        </w:rPr>
      </w:pPr>
      <w:r>
        <w:rPr>
          <w:rFonts w:ascii="Arial" w:hAnsi="Arial" w:cs="Arial"/>
          <w:b/>
          <w:color w:val="222222"/>
          <w:shd w:val="clear" w:color="auto" w:fill="FFFFFF"/>
        </w:rPr>
        <w:t xml:space="preserve">[29] </w:t>
      </w:r>
      <w:r>
        <w:rPr>
          <w:rFonts w:ascii="Arial" w:hAnsi="Arial" w:cs="Arial"/>
          <w:color w:val="222222"/>
          <w:shd w:val="clear" w:color="auto" w:fill="FFFFFF"/>
        </w:rPr>
        <w:t>Chapter 5: Diffusion [PDF].</w:t>
      </w:r>
      <w:r w:rsidR="00E84D3E">
        <w:rPr>
          <w:rFonts w:ascii="Arial" w:hAnsi="Arial" w:cs="Arial"/>
          <w:color w:val="222222"/>
          <w:shd w:val="clear" w:color="auto" w:fill="FFFFFF"/>
        </w:rPr>
        <w:t xml:space="preserve">(2014) Retrieved from </w:t>
      </w:r>
      <w:r w:rsidR="00E84D3E" w:rsidRPr="00E84D3E">
        <w:rPr>
          <w:rFonts w:ascii="Arial" w:hAnsi="Arial" w:cs="Arial"/>
          <w:color w:val="222222"/>
          <w:shd w:val="clear" w:color="auto" w:fill="FFFFFF"/>
        </w:rPr>
        <w:t>http://www.physics.uwo.ca/~lgonchar/courses/p2800/Chapter5_Diffusion_Handouts.pdf</w:t>
      </w:r>
      <w:r w:rsidR="00E84D3E">
        <w:rPr>
          <w:rFonts w:ascii="Arial" w:hAnsi="Arial" w:cs="Arial"/>
          <w:color w:val="222222"/>
          <w:shd w:val="clear" w:color="auto" w:fill="FFFFFF"/>
        </w:rPr>
        <w:t>.</w:t>
      </w:r>
    </w:p>
    <w:p w:rsidR="008C19AC" w:rsidRPr="002E20F5" w:rsidRDefault="008C19AC" w:rsidP="008C19AC">
      <w:pPr>
        <w:rPr>
          <w:rFonts w:ascii="Arial" w:hAnsi="Arial" w:cs="Arial"/>
          <w:color w:val="222222"/>
          <w:shd w:val="clear" w:color="auto" w:fill="FFFFFF"/>
        </w:rPr>
      </w:pPr>
    </w:p>
    <w:p w:rsidR="009E5A23" w:rsidRDefault="009E5A23" w:rsidP="008C19A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9E5A23" w:rsidRPr="00F47AD9" w:rsidRDefault="009E5A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6F1027" w:rsidRDefault="006F1027" w:rsidP="000166A9">
      <w:pPr>
        <w:pStyle w:val="StyleHeading1Centered"/>
        <w:rPr>
          <w:rFonts w:cs="Arial"/>
          <w:sz w:val="24"/>
          <w:szCs w:val="24"/>
        </w:rPr>
      </w:pPr>
      <w:bookmarkStart w:id="9" w:name="_Toc143332868"/>
    </w:p>
    <w:p w:rsidR="006F1027" w:rsidRDefault="006F1027" w:rsidP="000166A9">
      <w:pPr>
        <w:pStyle w:val="StyleHeading1Centered"/>
        <w:rPr>
          <w:rFonts w:cs="Arial"/>
          <w:sz w:val="24"/>
          <w:szCs w:val="24"/>
        </w:rPr>
      </w:pPr>
    </w:p>
    <w:p w:rsidR="005832EE" w:rsidRDefault="005832EE" w:rsidP="00F7558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aps/>
        </w:rPr>
      </w:pPr>
      <w:bookmarkStart w:id="10" w:name="_Toc143332869"/>
      <w:bookmarkEnd w:id="9"/>
    </w:p>
    <w:p w:rsidR="005832EE" w:rsidRDefault="005832EE" w:rsidP="00F7558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aps/>
        </w:rPr>
      </w:pPr>
    </w:p>
    <w:p w:rsidR="005832EE" w:rsidRDefault="005832EE" w:rsidP="00F7558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aps/>
        </w:rPr>
      </w:pPr>
    </w:p>
    <w:p w:rsidR="005832EE" w:rsidRDefault="005832EE" w:rsidP="00F7558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caps/>
        </w:rPr>
      </w:pPr>
    </w:p>
    <w:p w:rsidR="00236E6D" w:rsidRPr="00F7558D" w:rsidRDefault="003D63DF" w:rsidP="00F7558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40"/>
          <w:szCs w:val="40"/>
        </w:rPr>
      </w:pPr>
      <w:r w:rsidRPr="00F7558D">
        <w:rPr>
          <w:rStyle w:val="StyleHeading1CenteredChar"/>
          <w:rFonts w:cs="Arial"/>
          <w:sz w:val="40"/>
          <w:szCs w:val="40"/>
        </w:rPr>
        <w:t>Vita</w:t>
      </w:r>
      <w:bookmarkEnd w:id="10"/>
    </w:p>
    <w:p w:rsidR="003D63DF" w:rsidRDefault="003D63DF" w:rsidP="003D63DF">
      <w:pPr>
        <w:rPr>
          <w:rFonts w:ascii="Arial" w:hAnsi="Arial" w:cs="Arial"/>
        </w:rPr>
      </w:pPr>
    </w:p>
    <w:p w:rsidR="005832EE" w:rsidRPr="00F47AD9" w:rsidRDefault="005832EE" w:rsidP="003D63DF">
      <w:pPr>
        <w:rPr>
          <w:rFonts w:ascii="Arial" w:hAnsi="Arial" w:cs="Arial"/>
        </w:rPr>
      </w:pPr>
    </w:p>
    <w:p w:rsidR="003D63DF" w:rsidRPr="00F47AD9" w:rsidRDefault="003D63DF" w:rsidP="0056018F">
      <w:pPr>
        <w:spacing w:line="480" w:lineRule="auto"/>
        <w:rPr>
          <w:rFonts w:ascii="Arial" w:hAnsi="Arial" w:cs="Arial"/>
        </w:rPr>
      </w:pPr>
      <w:r w:rsidRPr="00F47AD9">
        <w:rPr>
          <w:rFonts w:ascii="Arial" w:hAnsi="Arial" w:cs="Arial"/>
        </w:rPr>
        <w:tab/>
      </w:r>
      <w:r w:rsidR="000C4C7D" w:rsidRPr="00F47AD9">
        <w:rPr>
          <w:rFonts w:ascii="Arial" w:hAnsi="Arial" w:cs="Arial"/>
        </w:rPr>
        <w:t>Sarah Ridley Rupert</w:t>
      </w:r>
      <w:r w:rsidR="00F7558D">
        <w:rPr>
          <w:rFonts w:ascii="Arial" w:hAnsi="Arial" w:cs="Arial"/>
        </w:rPr>
        <w:t xml:space="preserve"> was born on May 31, 1990. She attended the University of Tennessee Knoxville and earned her B.S. in Nuclear Engineering in 2011. She continued her education at the university and will earn her M.S. in Nuclear Engineering in 2014. This thesis serves as a part of the requirements for graduation from the M.S. program.</w:t>
      </w:r>
    </w:p>
    <w:sectPr w:rsidR="003D63DF" w:rsidRPr="00F47AD9"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0C6" w:rsidRDefault="009F60C6">
      <w:r>
        <w:separator/>
      </w:r>
    </w:p>
  </w:endnote>
  <w:endnote w:type="continuationSeparator" w:id="0">
    <w:p w:rsidR="009F60C6" w:rsidRDefault="009F60C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panose1 w:val="00000000000000000000"/>
    <w:charset w:val="02"/>
    <w:family w:val="auto"/>
    <w:notTrueType/>
    <w:pitch w:val="variable"/>
    <w:sig w:usb0="00000000" w:usb1="00000000" w:usb2="00000000" w:usb3="00000000" w:csb0="00000000" w:csb1="00000000"/>
  </w:font>
  <w:font w:name="WP TypographicSymbol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reekC_IV25">
    <w:altName w:val="Courier"/>
    <w:panose1 w:val="000004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GreekC">
    <w:altName w:val="Courier"/>
    <w:panose1 w:val="00000400000000000000"/>
    <w:charset w:val="00"/>
    <w:family w:val="auto"/>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16" w:rsidRDefault="00875097">
    <w:pPr>
      <w:framePr w:wrap="notBeside" w:hAnchor="text" w:xAlign="center"/>
      <w:rPr>
        <w:rFonts w:ascii="Arial" w:hAnsi="Arial" w:cs="Arial"/>
        <w:noProof/>
      </w:rPr>
    </w:pPr>
    <w:r>
      <w:rPr>
        <w:rFonts w:ascii="Arial" w:hAnsi="Arial" w:cs="Arial"/>
        <w:noProof/>
      </w:rPr>
      <w:fldChar w:fldCharType="begin"/>
    </w:r>
    <w:r w:rsidR="004E1A16">
      <w:rPr>
        <w:rFonts w:ascii="Arial" w:hAnsi="Arial" w:cs="Arial"/>
        <w:noProof/>
      </w:rPr>
      <w:instrText xml:space="preserve"> PAGE  </w:instrText>
    </w:r>
    <w:r>
      <w:rPr>
        <w:rFonts w:ascii="Arial" w:hAnsi="Arial" w:cs="Arial"/>
        <w:noProof/>
      </w:rPr>
      <w:fldChar w:fldCharType="separate"/>
    </w:r>
    <w:r w:rsidR="00745FBD">
      <w:rPr>
        <w:rFonts w:ascii="Arial" w:hAnsi="Arial" w:cs="Arial"/>
        <w:noProof/>
      </w:rPr>
      <w:t>ix</w:t>
    </w:r>
    <w:r>
      <w:rPr>
        <w:rFonts w:ascii="Arial" w:hAnsi="Arial" w:cs="Arial"/>
        <w:noProof/>
      </w:rPr>
      <w:fldChar w:fldCharType="end"/>
    </w:r>
  </w:p>
  <w:p w:rsidR="004E1A16" w:rsidRDefault="004E1A1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0C6" w:rsidRDefault="009F60C6">
      <w:r>
        <w:separator/>
      </w:r>
    </w:p>
  </w:footnote>
  <w:footnote w:type="continuationSeparator" w:id="0">
    <w:p w:rsidR="009F60C6" w:rsidRDefault="009F60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16" w:rsidRDefault="004E1A16">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16" w:rsidRDefault="004E1A16">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9A94B3F"/>
    <w:multiLevelType w:val="hybridMultilevel"/>
    <w:tmpl w:val="5802A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BF537C6"/>
    <w:multiLevelType w:val="hybridMultilevel"/>
    <w:tmpl w:val="47620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6">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4">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7">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4D4CD4"/>
    <w:multiLevelType w:val="hybridMultilevel"/>
    <w:tmpl w:val="4BBE068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3">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8">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6"/>
  </w:num>
  <w:num w:numId="3">
    <w:abstractNumId w:val="18"/>
  </w:num>
  <w:num w:numId="4">
    <w:abstractNumId w:val="37"/>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4"/>
  </w:num>
  <w:num w:numId="8">
    <w:abstractNumId w:val="23"/>
  </w:num>
  <w:num w:numId="9">
    <w:abstractNumId w:val="7"/>
  </w:num>
  <w:num w:numId="10">
    <w:abstractNumId w:val="21"/>
  </w:num>
  <w:num w:numId="11">
    <w:abstractNumId w:val="32"/>
  </w:num>
  <w:num w:numId="12">
    <w:abstractNumId w:val="33"/>
  </w:num>
  <w:num w:numId="13">
    <w:abstractNumId w:val="15"/>
  </w:num>
  <w:num w:numId="14">
    <w:abstractNumId w:val="8"/>
  </w:num>
  <w:num w:numId="15">
    <w:abstractNumId w:val="1"/>
  </w:num>
  <w:num w:numId="16">
    <w:abstractNumId w:val="5"/>
  </w:num>
  <w:num w:numId="17">
    <w:abstractNumId w:val="41"/>
  </w:num>
  <w:num w:numId="18">
    <w:abstractNumId w:val="34"/>
  </w:num>
  <w:num w:numId="19">
    <w:abstractNumId w:val="17"/>
  </w:num>
  <w:num w:numId="20">
    <w:abstractNumId w:val="36"/>
  </w:num>
  <w:num w:numId="21">
    <w:abstractNumId w:val="9"/>
  </w:num>
  <w:num w:numId="22">
    <w:abstractNumId w:val="20"/>
  </w:num>
  <w:num w:numId="23">
    <w:abstractNumId w:val="40"/>
  </w:num>
  <w:num w:numId="24">
    <w:abstractNumId w:val="19"/>
  </w:num>
  <w:num w:numId="25">
    <w:abstractNumId w:val="12"/>
  </w:num>
  <w:num w:numId="26">
    <w:abstractNumId w:val="3"/>
  </w:num>
  <w:num w:numId="27">
    <w:abstractNumId w:val="22"/>
  </w:num>
  <w:num w:numId="28">
    <w:abstractNumId w:val="38"/>
  </w:num>
  <w:num w:numId="29">
    <w:abstractNumId w:val="24"/>
  </w:num>
  <w:num w:numId="30">
    <w:abstractNumId w:val="2"/>
  </w:num>
  <w:num w:numId="31">
    <w:abstractNumId w:val="25"/>
  </w:num>
  <w:num w:numId="32">
    <w:abstractNumId w:val="29"/>
  </w:num>
  <w:num w:numId="33">
    <w:abstractNumId w:val="11"/>
  </w:num>
  <w:num w:numId="34">
    <w:abstractNumId w:val="28"/>
  </w:num>
  <w:num w:numId="35">
    <w:abstractNumId w:val="35"/>
  </w:num>
  <w:num w:numId="36">
    <w:abstractNumId w:val="6"/>
  </w:num>
  <w:num w:numId="37">
    <w:abstractNumId w:val="13"/>
  </w:num>
  <w:num w:numId="38">
    <w:abstractNumId w:val="16"/>
  </w:num>
  <w:num w:numId="39">
    <w:abstractNumId w:val="27"/>
  </w:num>
  <w:num w:numId="40">
    <w:abstractNumId w:val="39"/>
  </w:num>
  <w:num w:numId="41">
    <w:abstractNumId w:val="31"/>
  </w:num>
  <w:num w:numId="42">
    <w:abstractNumId w:val="30"/>
  </w:num>
  <w:num w:numId="43">
    <w:abstractNumId w:val="4"/>
  </w:num>
  <w:num w:numId="4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stylePaneFormatFilter w:val="3F01"/>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ED7A05"/>
    <w:rsid w:val="00000617"/>
    <w:rsid w:val="00001863"/>
    <w:rsid w:val="00006259"/>
    <w:rsid w:val="00014A3E"/>
    <w:rsid w:val="00016698"/>
    <w:rsid w:val="000166A9"/>
    <w:rsid w:val="00030D3B"/>
    <w:rsid w:val="0003725C"/>
    <w:rsid w:val="00041BCC"/>
    <w:rsid w:val="000450C4"/>
    <w:rsid w:val="00057004"/>
    <w:rsid w:val="00057CC9"/>
    <w:rsid w:val="0006481D"/>
    <w:rsid w:val="00071FB8"/>
    <w:rsid w:val="0007443D"/>
    <w:rsid w:val="00076A95"/>
    <w:rsid w:val="000818E8"/>
    <w:rsid w:val="000956B7"/>
    <w:rsid w:val="000A4CD7"/>
    <w:rsid w:val="000A72FF"/>
    <w:rsid w:val="000B4F60"/>
    <w:rsid w:val="000B5C42"/>
    <w:rsid w:val="000B6A14"/>
    <w:rsid w:val="000C4C7D"/>
    <w:rsid w:val="000C6652"/>
    <w:rsid w:val="000D29CC"/>
    <w:rsid w:val="000D58C4"/>
    <w:rsid w:val="000E4860"/>
    <w:rsid w:val="000E65D5"/>
    <w:rsid w:val="000F086D"/>
    <w:rsid w:val="000F24F1"/>
    <w:rsid w:val="000F6804"/>
    <w:rsid w:val="0010217F"/>
    <w:rsid w:val="001033B4"/>
    <w:rsid w:val="00103EF7"/>
    <w:rsid w:val="0011513E"/>
    <w:rsid w:val="00117372"/>
    <w:rsid w:val="00126F01"/>
    <w:rsid w:val="00127FF5"/>
    <w:rsid w:val="001316EB"/>
    <w:rsid w:val="001472E1"/>
    <w:rsid w:val="00155207"/>
    <w:rsid w:val="00165A9B"/>
    <w:rsid w:val="00170B93"/>
    <w:rsid w:val="00173617"/>
    <w:rsid w:val="001854FB"/>
    <w:rsid w:val="0019318E"/>
    <w:rsid w:val="00193642"/>
    <w:rsid w:val="001A0747"/>
    <w:rsid w:val="001A6CC2"/>
    <w:rsid w:val="001B15D6"/>
    <w:rsid w:val="001B3ED6"/>
    <w:rsid w:val="001B73D6"/>
    <w:rsid w:val="001C29C9"/>
    <w:rsid w:val="001C390C"/>
    <w:rsid w:val="001C39F6"/>
    <w:rsid w:val="001C5CF6"/>
    <w:rsid w:val="001C66FE"/>
    <w:rsid w:val="001C70CC"/>
    <w:rsid w:val="001D0813"/>
    <w:rsid w:val="001D197B"/>
    <w:rsid w:val="001D4908"/>
    <w:rsid w:val="001D629D"/>
    <w:rsid w:val="001D6879"/>
    <w:rsid w:val="001D6904"/>
    <w:rsid w:val="001E24E3"/>
    <w:rsid w:val="001E2563"/>
    <w:rsid w:val="001F522F"/>
    <w:rsid w:val="001F7200"/>
    <w:rsid w:val="002001DC"/>
    <w:rsid w:val="00201D29"/>
    <w:rsid w:val="00202EB9"/>
    <w:rsid w:val="002058BE"/>
    <w:rsid w:val="00214CFE"/>
    <w:rsid w:val="00217AFA"/>
    <w:rsid w:val="00223F03"/>
    <w:rsid w:val="002241AE"/>
    <w:rsid w:val="0022524F"/>
    <w:rsid w:val="002338D9"/>
    <w:rsid w:val="00236E6D"/>
    <w:rsid w:val="002429E5"/>
    <w:rsid w:val="002437A4"/>
    <w:rsid w:val="00247DC9"/>
    <w:rsid w:val="0025020E"/>
    <w:rsid w:val="00254926"/>
    <w:rsid w:val="0025634C"/>
    <w:rsid w:val="00263418"/>
    <w:rsid w:val="0026636D"/>
    <w:rsid w:val="00273DA1"/>
    <w:rsid w:val="002770DD"/>
    <w:rsid w:val="00280CEF"/>
    <w:rsid w:val="00281CEE"/>
    <w:rsid w:val="00284269"/>
    <w:rsid w:val="0028757A"/>
    <w:rsid w:val="002900CC"/>
    <w:rsid w:val="002912CE"/>
    <w:rsid w:val="002941FD"/>
    <w:rsid w:val="002A6F76"/>
    <w:rsid w:val="002B109A"/>
    <w:rsid w:val="002B3926"/>
    <w:rsid w:val="002C0FE1"/>
    <w:rsid w:val="002C1D83"/>
    <w:rsid w:val="002C385C"/>
    <w:rsid w:val="002C7A0A"/>
    <w:rsid w:val="002D1766"/>
    <w:rsid w:val="002E2492"/>
    <w:rsid w:val="002E2598"/>
    <w:rsid w:val="002F65EC"/>
    <w:rsid w:val="00304BD0"/>
    <w:rsid w:val="00307D77"/>
    <w:rsid w:val="00313E9E"/>
    <w:rsid w:val="003150D5"/>
    <w:rsid w:val="00316960"/>
    <w:rsid w:val="00317A77"/>
    <w:rsid w:val="0032057C"/>
    <w:rsid w:val="00320F78"/>
    <w:rsid w:val="003215B6"/>
    <w:rsid w:val="00322BDD"/>
    <w:rsid w:val="00326EF0"/>
    <w:rsid w:val="003357C7"/>
    <w:rsid w:val="00335FB0"/>
    <w:rsid w:val="0033606C"/>
    <w:rsid w:val="003368A7"/>
    <w:rsid w:val="00353292"/>
    <w:rsid w:val="0035768F"/>
    <w:rsid w:val="00375E80"/>
    <w:rsid w:val="0038026A"/>
    <w:rsid w:val="00380DF7"/>
    <w:rsid w:val="0038177C"/>
    <w:rsid w:val="00381A8D"/>
    <w:rsid w:val="00381B80"/>
    <w:rsid w:val="003836EB"/>
    <w:rsid w:val="00385855"/>
    <w:rsid w:val="00387024"/>
    <w:rsid w:val="0039371A"/>
    <w:rsid w:val="003A58CB"/>
    <w:rsid w:val="003B132C"/>
    <w:rsid w:val="003B6D4C"/>
    <w:rsid w:val="003C1575"/>
    <w:rsid w:val="003D07F7"/>
    <w:rsid w:val="003D13DB"/>
    <w:rsid w:val="003D5132"/>
    <w:rsid w:val="003D51A6"/>
    <w:rsid w:val="003D5275"/>
    <w:rsid w:val="003D63DF"/>
    <w:rsid w:val="003D737F"/>
    <w:rsid w:val="003D7D32"/>
    <w:rsid w:val="003E5706"/>
    <w:rsid w:val="003F14BC"/>
    <w:rsid w:val="003F7474"/>
    <w:rsid w:val="00404616"/>
    <w:rsid w:val="00407B6A"/>
    <w:rsid w:val="0041007E"/>
    <w:rsid w:val="0041036A"/>
    <w:rsid w:val="00414400"/>
    <w:rsid w:val="00416BDA"/>
    <w:rsid w:val="00417B1A"/>
    <w:rsid w:val="00417D48"/>
    <w:rsid w:val="0042091D"/>
    <w:rsid w:val="004211B6"/>
    <w:rsid w:val="00421CD4"/>
    <w:rsid w:val="004244F0"/>
    <w:rsid w:val="0042501B"/>
    <w:rsid w:val="00427833"/>
    <w:rsid w:val="0044196E"/>
    <w:rsid w:val="00447511"/>
    <w:rsid w:val="0046238D"/>
    <w:rsid w:val="00464013"/>
    <w:rsid w:val="00474210"/>
    <w:rsid w:val="00480B96"/>
    <w:rsid w:val="00481D9C"/>
    <w:rsid w:val="00482ABA"/>
    <w:rsid w:val="0048303E"/>
    <w:rsid w:val="00484926"/>
    <w:rsid w:val="004858D6"/>
    <w:rsid w:val="00485FF1"/>
    <w:rsid w:val="004920F6"/>
    <w:rsid w:val="0049272F"/>
    <w:rsid w:val="0049307E"/>
    <w:rsid w:val="00493A19"/>
    <w:rsid w:val="00496714"/>
    <w:rsid w:val="004A06B3"/>
    <w:rsid w:val="004A38E0"/>
    <w:rsid w:val="004A67E8"/>
    <w:rsid w:val="004B5619"/>
    <w:rsid w:val="004B65F3"/>
    <w:rsid w:val="004C0AFC"/>
    <w:rsid w:val="004C3D65"/>
    <w:rsid w:val="004C47F8"/>
    <w:rsid w:val="004C6024"/>
    <w:rsid w:val="004D262D"/>
    <w:rsid w:val="004D3406"/>
    <w:rsid w:val="004D4654"/>
    <w:rsid w:val="004D6472"/>
    <w:rsid w:val="004E1A16"/>
    <w:rsid w:val="004F29C6"/>
    <w:rsid w:val="004F2E79"/>
    <w:rsid w:val="004F5825"/>
    <w:rsid w:val="004F6CBB"/>
    <w:rsid w:val="005006D3"/>
    <w:rsid w:val="005025BB"/>
    <w:rsid w:val="005104AD"/>
    <w:rsid w:val="00511A62"/>
    <w:rsid w:val="00512446"/>
    <w:rsid w:val="005213F0"/>
    <w:rsid w:val="0052674A"/>
    <w:rsid w:val="005304DF"/>
    <w:rsid w:val="0053257D"/>
    <w:rsid w:val="00533BA9"/>
    <w:rsid w:val="00540E1E"/>
    <w:rsid w:val="005427F0"/>
    <w:rsid w:val="00542F8C"/>
    <w:rsid w:val="005455AE"/>
    <w:rsid w:val="0055740F"/>
    <w:rsid w:val="0056018F"/>
    <w:rsid w:val="005832EE"/>
    <w:rsid w:val="005839C4"/>
    <w:rsid w:val="00584735"/>
    <w:rsid w:val="00585CA4"/>
    <w:rsid w:val="0058758E"/>
    <w:rsid w:val="00591875"/>
    <w:rsid w:val="00591FFF"/>
    <w:rsid w:val="005977C3"/>
    <w:rsid w:val="00597D3F"/>
    <w:rsid w:val="005A09A6"/>
    <w:rsid w:val="005A3D2B"/>
    <w:rsid w:val="005B1B62"/>
    <w:rsid w:val="005B69F5"/>
    <w:rsid w:val="005B79E9"/>
    <w:rsid w:val="005C5B03"/>
    <w:rsid w:val="005D6636"/>
    <w:rsid w:val="005D6AA8"/>
    <w:rsid w:val="005E1C6B"/>
    <w:rsid w:val="005E40D0"/>
    <w:rsid w:val="005E4912"/>
    <w:rsid w:val="005E6F1F"/>
    <w:rsid w:val="005F04AB"/>
    <w:rsid w:val="005F2954"/>
    <w:rsid w:val="005F44D1"/>
    <w:rsid w:val="005F4D45"/>
    <w:rsid w:val="006059E1"/>
    <w:rsid w:val="00606F8F"/>
    <w:rsid w:val="006141B4"/>
    <w:rsid w:val="00621129"/>
    <w:rsid w:val="00621C86"/>
    <w:rsid w:val="006264E8"/>
    <w:rsid w:val="0062785B"/>
    <w:rsid w:val="00633916"/>
    <w:rsid w:val="00641D2B"/>
    <w:rsid w:val="0064462C"/>
    <w:rsid w:val="00651B48"/>
    <w:rsid w:val="00654CB9"/>
    <w:rsid w:val="00662D3E"/>
    <w:rsid w:val="00665882"/>
    <w:rsid w:val="00665C7E"/>
    <w:rsid w:val="00671964"/>
    <w:rsid w:val="006719AB"/>
    <w:rsid w:val="00672DDD"/>
    <w:rsid w:val="00676C91"/>
    <w:rsid w:val="006853E1"/>
    <w:rsid w:val="0068748B"/>
    <w:rsid w:val="00690B77"/>
    <w:rsid w:val="006959C0"/>
    <w:rsid w:val="006A1F67"/>
    <w:rsid w:val="006A40EE"/>
    <w:rsid w:val="006A464C"/>
    <w:rsid w:val="006A6148"/>
    <w:rsid w:val="006A6541"/>
    <w:rsid w:val="006A7E6D"/>
    <w:rsid w:val="006C216A"/>
    <w:rsid w:val="006C4000"/>
    <w:rsid w:val="006C4D7C"/>
    <w:rsid w:val="006C7109"/>
    <w:rsid w:val="006D580A"/>
    <w:rsid w:val="006D735C"/>
    <w:rsid w:val="006E33BB"/>
    <w:rsid w:val="006E56E8"/>
    <w:rsid w:val="006E7B46"/>
    <w:rsid w:val="006F1027"/>
    <w:rsid w:val="006F76A0"/>
    <w:rsid w:val="0070119D"/>
    <w:rsid w:val="00701E30"/>
    <w:rsid w:val="00705CDF"/>
    <w:rsid w:val="00711200"/>
    <w:rsid w:val="0072397F"/>
    <w:rsid w:val="00731519"/>
    <w:rsid w:val="00731922"/>
    <w:rsid w:val="00731ACB"/>
    <w:rsid w:val="007368AD"/>
    <w:rsid w:val="0074133D"/>
    <w:rsid w:val="00745FBD"/>
    <w:rsid w:val="0075196D"/>
    <w:rsid w:val="007530B7"/>
    <w:rsid w:val="00753111"/>
    <w:rsid w:val="0075558C"/>
    <w:rsid w:val="00757FE9"/>
    <w:rsid w:val="00761EFA"/>
    <w:rsid w:val="00764873"/>
    <w:rsid w:val="00770314"/>
    <w:rsid w:val="00773039"/>
    <w:rsid w:val="007778DD"/>
    <w:rsid w:val="00782E70"/>
    <w:rsid w:val="00796693"/>
    <w:rsid w:val="007A0172"/>
    <w:rsid w:val="007A069C"/>
    <w:rsid w:val="007A216D"/>
    <w:rsid w:val="007A6643"/>
    <w:rsid w:val="007A6A06"/>
    <w:rsid w:val="007C3891"/>
    <w:rsid w:val="007C3AE6"/>
    <w:rsid w:val="007C7591"/>
    <w:rsid w:val="007D177B"/>
    <w:rsid w:val="007D32B0"/>
    <w:rsid w:val="007D5CD5"/>
    <w:rsid w:val="007E0BF3"/>
    <w:rsid w:val="007E48EA"/>
    <w:rsid w:val="007E7C13"/>
    <w:rsid w:val="007F2686"/>
    <w:rsid w:val="007F304D"/>
    <w:rsid w:val="007F5228"/>
    <w:rsid w:val="007F6AE9"/>
    <w:rsid w:val="007F6D97"/>
    <w:rsid w:val="008009B3"/>
    <w:rsid w:val="00801986"/>
    <w:rsid w:val="008044CC"/>
    <w:rsid w:val="00815F32"/>
    <w:rsid w:val="0081715C"/>
    <w:rsid w:val="00826D54"/>
    <w:rsid w:val="00834CBF"/>
    <w:rsid w:val="00836F89"/>
    <w:rsid w:val="00846459"/>
    <w:rsid w:val="008479A9"/>
    <w:rsid w:val="00855CCB"/>
    <w:rsid w:val="00863435"/>
    <w:rsid w:val="0086539F"/>
    <w:rsid w:val="0086576C"/>
    <w:rsid w:val="008725EE"/>
    <w:rsid w:val="00872827"/>
    <w:rsid w:val="0087349A"/>
    <w:rsid w:val="00875097"/>
    <w:rsid w:val="008865B6"/>
    <w:rsid w:val="008869B6"/>
    <w:rsid w:val="00887445"/>
    <w:rsid w:val="00891E31"/>
    <w:rsid w:val="00893F38"/>
    <w:rsid w:val="00894FEE"/>
    <w:rsid w:val="0089524B"/>
    <w:rsid w:val="00895DF4"/>
    <w:rsid w:val="008B045D"/>
    <w:rsid w:val="008B1A4D"/>
    <w:rsid w:val="008B2E52"/>
    <w:rsid w:val="008B32A2"/>
    <w:rsid w:val="008B4D84"/>
    <w:rsid w:val="008B6B88"/>
    <w:rsid w:val="008B6C25"/>
    <w:rsid w:val="008C16A5"/>
    <w:rsid w:val="008C19AC"/>
    <w:rsid w:val="008C51A9"/>
    <w:rsid w:val="008D1ADF"/>
    <w:rsid w:val="008D350D"/>
    <w:rsid w:val="008D589C"/>
    <w:rsid w:val="008E1203"/>
    <w:rsid w:val="008E7085"/>
    <w:rsid w:val="008F5721"/>
    <w:rsid w:val="008F60C3"/>
    <w:rsid w:val="009007EE"/>
    <w:rsid w:val="0092222A"/>
    <w:rsid w:val="009254D6"/>
    <w:rsid w:val="0092669B"/>
    <w:rsid w:val="00930DD8"/>
    <w:rsid w:val="009314BE"/>
    <w:rsid w:val="0093163E"/>
    <w:rsid w:val="00936436"/>
    <w:rsid w:val="00951180"/>
    <w:rsid w:val="00965DDE"/>
    <w:rsid w:val="00966BAC"/>
    <w:rsid w:val="0097127F"/>
    <w:rsid w:val="00975085"/>
    <w:rsid w:val="00975B42"/>
    <w:rsid w:val="0097681E"/>
    <w:rsid w:val="009819D5"/>
    <w:rsid w:val="00981CF8"/>
    <w:rsid w:val="00985D66"/>
    <w:rsid w:val="009879C1"/>
    <w:rsid w:val="009947A8"/>
    <w:rsid w:val="009A2ABE"/>
    <w:rsid w:val="009A5640"/>
    <w:rsid w:val="009A6A2F"/>
    <w:rsid w:val="009B726E"/>
    <w:rsid w:val="009C32D9"/>
    <w:rsid w:val="009C755C"/>
    <w:rsid w:val="009C780F"/>
    <w:rsid w:val="009D3749"/>
    <w:rsid w:val="009D46AF"/>
    <w:rsid w:val="009D4D73"/>
    <w:rsid w:val="009E0B88"/>
    <w:rsid w:val="009E1EE9"/>
    <w:rsid w:val="009E2580"/>
    <w:rsid w:val="009E3298"/>
    <w:rsid w:val="009E5A23"/>
    <w:rsid w:val="009E5CEB"/>
    <w:rsid w:val="009F4CAE"/>
    <w:rsid w:val="009F5439"/>
    <w:rsid w:val="009F55F9"/>
    <w:rsid w:val="009F60C6"/>
    <w:rsid w:val="009F7366"/>
    <w:rsid w:val="00A03636"/>
    <w:rsid w:val="00A104FC"/>
    <w:rsid w:val="00A1073E"/>
    <w:rsid w:val="00A13109"/>
    <w:rsid w:val="00A25353"/>
    <w:rsid w:val="00A34F5F"/>
    <w:rsid w:val="00A46A68"/>
    <w:rsid w:val="00A50EE9"/>
    <w:rsid w:val="00A62CAF"/>
    <w:rsid w:val="00A86F48"/>
    <w:rsid w:val="00A91F52"/>
    <w:rsid w:val="00A932A1"/>
    <w:rsid w:val="00A93CCE"/>
    <w:rsid w:val="00AA5184"/>
    <w:rsid w:val="00AB0426"/>
    <w:rsid w:val="00AB2091"/>
    <w:rsid w:val="00AB2529"/>
    <w:rsid w:val="00AC1008"/>
    <w:rsid w:val="00AC196D"/>
    <w:rsid w:val="00AC1E4F"/>
    <w:rsid w:val="00AD0719"/>
    <w:rsid w:val="00AD0A33"/>
    <w:rsid w:val="00AD4AC1"/>
    <w:rsid w:val="00AD66A8"/>
    <w:rsid w:val="00AE0982"/>
    <w:rsid w:val="00AE33A2"/>
    <w:rsid w:val="00AE3C7D"/>
    <w:rsid w:val="00AE7363"/>
    <w:rsid w:val="00AF1253"/>
    <w:rsid w:val="00AF30D8"/>
    <w:rsid w:val="00AF38A3"/>
    <w:rsid w:val="00AF5842"/>
    <w:rsid w:val="00B00108"/>
    <w:rsid w:val="00B01EEE"/>
    <w:rsid w:val="00B07524"/>
    <w:rsid w:val="00B113E7"/>
    <w:rsid w:val="00B2054E"/>
    <w:rsid w:val="00B23223"/>
    <w:rsid w:val="00B35B7C"/>
    <w:rsid w:val="00B42A88"/>
    <w:rsid w:val="00B4363E"/>
    <w:rsid w:val="00B46446"/>
    <w:rsid w:val="00B509FC"/>
    <w:rsid w:val="00B53C15"/>
    <w:rsid w:val="00B56A24"/>
    <w:rsid w:val="00B727A4"/>
    <w:rsid w:val="00B74E50"/>
    <w:rsid w:val="00B76DDF"/>
    <w:rsid w:val="00B84F6A"/>
    <w:rsid w:val="00B90095"/>
    <w:rsid w:val="00BA1853"/>
    <w:rsid w:val="00BA5566"/>
    <w:rsid w:val="00BB288D"/>
    <w:rsid w:val="00BB2BE5"/>
    <w:rsid w:val="00BB355D"/>
    <w:rsid w:val="00BB4B32"/>
    <w:rsid w:val="00BB7B5D"/>
    <w:rsid w:val="00BC018B"/>
    <w:rsid w:val="00BC5CA9"/>
    <w:rsid w:val="00BC5FD0"/>
    <w:rsid w:val="00BC6C0A"/>
    <w:rsid w:val="00BD3522"/>
    <w:rsid w:val="00BD43E6"/>
    <w:rsid w:val="00BE0E87"/>
    <w:rsid w:val="00BF3040"/>
    <w:rsid w:val="00BF3E7F"/>
    <w:rsid w:val="00BF52EA"/>
    <w:rsid w:val="00BF5C38"/>
    <w:rsid w:val="00BF6829"/>
    <w:rsid w:val="00C02DBF"/>
    <w:rsid w:val="00C03251"/>
    <w:rsid w:val="00C034EF"/>
    <w:rsid w:val="00C0799A"/>
    <w:rsid w:val="00C11D0D"/>
    <w:rsid w:val="00C155ED"/>
    <w:rsid w:val="00C218FB"/>
    <w:rsid w:val="00C25191"/>
    <w:rsid w:val="00C25A55"/>
    <w:rsid w:val="00C30B85"/>
    <w:rsid w:val="00C40D8B"/>
    <w:rsid w:val="00C4251D"/>
    <w:rsid w:val="00C50930"/>
    <w:rsid w:val="00C509C3"/>
    <w:rsid w:val="00C50A17"/>
    <w:rsid w:val="00C524A9"/>
    <w:rsid w:val="00C62E2F"/>
    <w:rsid w:val="00C637D3"/>
    <w:rsid w:val="00C63A70"/>
    <w:rsid w:val="00C70366"/>
    <w:rsid w:val="00C70EAE"/>
    <w:rsid w:val="00C7439F"/>
    <w:rsid w:val="00C770BC"/>
    <w:rsid w:val="00C83B65"/>
    <w:rsid w:val="00C84173"/>
    <w:rsid w:val="00C8490C"/>
    <w:rsid w:val="00C939D0"/>
    <w:rsid w:val="00CA3E92"/>
    <w:rsid w:val="00CA4C3A"/>
    <w:rsid w:val="00CA68CA"/>
    <w:rsid w:val="00CB0155"/>
    <w:rsid w:val="00CB0819"/>
    <w:rsid w:val="00CB52D8"/>
    <w:rsid w:val="00CB71B1"/>
    <w:rsid w:val="00CB7851"/>
    <w:rsid w:val="00CC14CD"/>
    <w:rsid w:val="00CC680E"/>
    <w:rsid w:val="00CD0B65"/>
    <w:rsid w:val="00CD2F19"/>
    <w:rsid w:val="00CD50B5"/>
    <w:rsid w:val="00CD73A9"/>
    <w:rsid w:val="00CE1B27"/>
    <w:rsid w:val="00CE6730"/>
    <w:rsid w:val="00CF785E"/>
    <w:rsid w:val="00D012C7"/>
    <w:rsid w:val="00D06F12"/>
    <w:rsid w:val="00D11EB0"/>
    <w:rsid w:val="00D21EF3"/>
    <w:rsid w:val="00D27C55"/>
    <w:rsid w:val="00D36DAD"/>
    <w:rsid w:val="00D40785"/>
    <w:rsid w:val="00D4183F"/>
    <w:rsid w:val="00D4499D"/>
    <w:rsid w:val="00D46790"/>
    <w:rsid w:val="00D47960"/>
    <w:rsid w:val="00D51184"/>
    <w:rsid w:val="00D5356D"/>
    <w:rsid w:val="00D60C29"/>
    <w:rsid w:val="00D60D4D"/>
    <w:rsid w:val="00D630C5"/>
    <w:rsid w:val="00D72F09"/>
    <w:rsid w:val="00D8175B"/>
    <w:rsid w:val="00D82204"/>
    <w:rsid w:val="00D8761F"/>
    <w:rsid w:val="00D91C27"/>
    <w:rsid w:val="00D94A4E"/>
    <w:rsid w:val="00D979D8"/>
    <w:rsid w:val="00DA21DF"/>
    <w:rsid w:val="00DB5CB5"/>
    <w:rsid w:val="00DB6A2D"/>
    <w:rsid w:val="00DB7AAC"/>
    <w:rsid w:val="00DC2503"/>
    <w:rsid w:val="00DC53D3"/>
    <w:rsid w:val="00DC5925"/>
    <w:rsid w:val="00DC60FA"/>
    <w:rsid w:val="00DC6460"/>
    <w:rsid w:val="00DC6A9F"/>
    <w:rsid w:val="00DC7640"/>
    <w:rsid w:val="00DE0FEE"/>
    <w:rsid w:val="00DE23AF"/>
    <w:rsid w:val="00DE4E5C"/>
    <w:rsid w:val="00DE7679"/>
    <w:rsid w:val="00DF03AB"/>
    <w:rsid w:val="00DF3B9A"/>
    <w:rsid w:val="00DF7F7A"/>
    <w:rsid w:val="00E00F38"/>
    <w:rsid w:val="00E13665"/>
    <w:rsid w:val="00E17598"/>
    <w:rsid w:val="00E217DA"/>
    <w:rsid w:val="00E24B05"/>
    <w:rsid w:val="00E46C0C"/>
    <w:rsid w:val="00E577D6"/>
    <w:rsid w:val="00E61B25"/>
    <w:rsid w:val="00E623AE"/>
    <w:rsid w:val="00E62B94"/>
    <w:rsid w:val="00E65F7D"/>
    <w:rsid w:val="00E711B2"/>
    <w:rsid w:val="00E765EB"/>
    <w:rsid w:val="00E83380"/>
    <w:rsid w:val="00E847D7"/>
    <w:rsid w:val="00E84D3E"/>
    <w:rsid w:val="00E94F16"/>
    <w:rsid w:val="00E977BA"/>
    <w:rsid w:val="00EA5199"/>
    <w:rsid w:val="00EB4FE5"/>
    <w:rsid w:val="00ED2256"/>
    <w:rsid w:val="00ED28B0"/>
    <w:rsid w:val="00ED552C"/>
    <w:rsid w:val="00ED5D40"/>
    <w:rsid w:val="00ED7A05"/>
    <w:rsid w:val="00EE334C"/>
    <w:rsid w:val="00EE7815"/>
    <w:rsid w:val="00EF1D65"/>
    <w:rsid w:val="00EF6DCB"/>
    <w:rsid w:val="00F02153"/>
    <w:rsid w:val="00F0526E"/>
    <w:rsid w:val="00F058DF"/>
    <w:rsid w:val="00F06B04"/>
    <w:rsid w:val="00F15675"/>
    <w:rsid w:val="00F174BC"/>
    <w:rsid w:val="00F21250"/>
    <w:rsid w:val="00F2398D"/>
    <w:rsid w:val="00F26FB1"/>
    <w:rsid w:val="00F316B6"/>
    <w:rsid w:val="00F37902"/>
    <w:rsid w:val="00F40769"/>
    <w:rsid w:val="00F40F59"/>
    <w:rsid w:val="00F43DAF"/>
    <w:rsid w:val="00F45CFD"/>
    <w:rsid w:val="00F45D6E"/>
    <w:rsid w:val="00F45FDF"/>
    <w:rsid w:val="00F47AD9"/>
    <w:rsid w:val="00F5291C"/>
    <w:rsid w:val="00F60399"/>
    <w:rsid w:val="00F634A3"/>
    <w:rsid w:val="00F710F9"/>
    <w:rsid w:val="00F7558D"/>
    <w:rsid w:val="00F7620F"/>
    <w:rsid w:val="00F81263"/>
    <w:rsid w:val="00F87F40"/>
    <w:rsid w:val="00F9129E"/>
    <w:rsid w:val="00F918A0"/>
    <w:rsid w:val="00F923E4"/>
    <w:rsid w:val="00FA0AE4"/>
    <w:rsid w:val="00FA108D"/>
    <w:rsid w:val="00FA23A8"/>
    <w:rsid w:val="00FA3B49"/>
    <w:rsid w:val="00FA7C41"/>
    <w:rsid w:val="00FB1B4C"/>
    <w:rsid w:val="00FB466A"/>
    <w:rsid w:val="00FB4DBA"/>
    <w:rsid w:val="00FB667E"/>
    <w:rsid w:val="00FC4716"/>
    <w:rsid w:val="00FC5B3A"/>
    <w:rsid w:val="00FC7E6C"/>
    <w:rsid w:val="00FE1C70"/>
    <w:rsid w:val="00FE4394"/>
    <w:rsid w:val="00FE552D"/>
    <w:rsid w:val="00FE5D46"/>
    <w:rsid w:val="00FF195C"/>
    <w:rsid w:val="00FF36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665C7E"/>
    <w:pPr>
      <w:autoSpaceDE w:val="0"/>
      <w:autoSpaceDN w:val="0"/>
      <w:adjustRightInd w:val="0"/>
      <w:outlineLvl w:val="0"/>
    </w:pPr>
    <w:rPr>
      <w:rFonts w:ascii="Arial" w:hAnsi="Arial"/>
      <w:b/>
      <w:bC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semiHidden/>
    <w:rsid w:val="00665C7E"/>
    <w:pPr>
      <w:ind w:left="480" w:hanging="480"/>
    </w:pPr>
  </w:style>
  <w:style w:type="character" w:styleId="Hyperlink">
    <w:name w:val="Hyperlink"/>
    <w:basedOn w:val="DefaultParagraphFont"/>
    <w:uiPriority w:val="99"/>
    <w:rsid w:val="00665C7E"/>
    <w:rPr>
      <w:color w:val="0000FF"/>
      <w:u w:val="single"/>
    </w:rPr>
  </w:style>
  <w:style w:type="paragraph" w:styleId="TOC1">
    <w:name w:val="toc 1"/>
    <w:basedOn w:val="Normal"/>
    <w:next w:val="Normal"/>
    <w:autoRedefine/>
    <w:uiPriority w:val="39"/>
    <w:qFormat/>
    <w:rsid w:val="00665C7E"/>
  </w:style>
  <w:style w:type="paragraph" w:styleId="TOC2">
    <w:name w:val="toc 2"/>
    <w:basedOn w:val="Normal"/>
    <w:next w:val="Normal"/>
    <w:autoRedefine/>
    <w:uiPriority w:val="39"/>
    <w:qFormat/>
    <w:rsid w:val="00665C7E"/>
    <w:pPr>
      <w:ind w:left="240"/>
    </w:pPr>
  </w:style>
  <w:style w:type="paragraph" w:styleId="TOC3">
    <w:name w:val="toc 3"/>
    <w:basedOn w:val="Normal"/>
    <w:next w:val="Normal"/>
    <w:autoRedefine/>
    <w:uiPriority w:val="39"/>
    <w:qFormat/>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3C1575"/>
    <w:rPr>
      <w:rFonts w:ascii="Arial" w:hAnsi="Arial"/>
      <w:b/>
      <w:bCs/>
      <w:sz w:val="28"/>
      <w:szCs w:val="24"/>
      <w:lang w:val="en-US" w:eastAsia="en-US" w:bidi="ar-SA"/>
    </w:rPr>
  </w:style>
  <w:style w:type="character" w:customStyle="1" w:styleId="StyleHeading1CenteredChar">
    <w:name w:val="Style Heading 1 + Centered Char"/>
    <w:basedOn w:val="Heading1Char"/>
    <w:link w:val="StyleHeading1Centered"/>
    <w:rsid w:val="003C1575"/>
    <w:rPr>
      <w:caps/>
      <w:szCs w:val="28"/>
    </w:rPr>
  </w:style>
  <w:style w:type="paragraph" w:styleId="BalloonText">
    <w:name w:val="Balloon Text"/>
    <w:basedOn w:val="Normal"/>
    <w:link w:val="BalloonTextChar"/>
    <w:rsid w:val="00281CEE"/>
    <w:rPr>
      <w:rFonts w:ascii="Tahoma" w:hAnsi="Tahoma" w:cs="Tahoma"/>
      <w:sz w:val="16"/>
      <w:szCs w:val="16"/>
    </w:rPr>
  </w:style>
  <w:style w:type="character" w:customStyle="1" w:styleId="BalloonTextChar">
    <w:name w:val="Balloon Text Char"/>
    <w:basedOn w:val="DefaultParagraphFont"/>
    <w:link w:val="BalloonText"/>
    <w:rsid w:val="00281CEE"/>
    <w:rPr>
      <w:rFonts w:ascii="Tahoma" w:hAnsi="Tahoma" w:cs="Tahoma"/>
      <w:sz w:val="16"/>
      <w:szCs w:val="16"/>
    </w:rPr>
  </w:style>
  <w:style w:type="character" w:customStyle="1" w:styleId="apple-converted-space">
    <w:name w:val="apple-converted-space"/>
    <w:basedOn w:val="DefaultParagraphFont"/>
    <w:rsid w:val="002001DC"/>
  </w:style>
  <w:style w:type="table" w:styleId="TableGrid">
    <w:name w:val="Table Grid"/>
    <w:basedOn w:val="TableNormal"/>
    <w:uiPriority w:val="59"/>
    <w:rsid w:val="001C70C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C4C7D"/>
    <w:pPr>
      <w:spacing w:after="200" w:line="276"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BB288D"/>
    <w:rPr>
      <w:color w:val="808080"/>
    </w:rPr>
  </w:style>
  <w:style w:type="paragraph" w:styleId="TOCHeading">
    <w:name w:val="TOC Heading"/>
    <w:basedOn w:val="Heading1"/>
    <w:next w:val="Normal"/>
    <w:uiPriority w:val="39"/>
    <w:semiHidden/>
    <w:unhideWhenUsed/>
    <w:qFormat/>
    <w:rsid w:val="00D630C5"/>
    <w:pPr>
      <w:keepNext/>
      <w:keepLines/>
      <w:autoSpaceDE/>
      <w:autoSpaceDN/>
      <w:adjustRightInd/>
      <w:spacing w:before="480" w:line="276" w:lineRule="auto"/>
      <w:outlineLvl w:val="9"/>
    </w:pPr>
    <w:rPr>
      <w:rFonts w:asciiTheme="majorHAnsi" w:eastAsiaTheme="majorEastAsia" w:hAnsiTheme="majorHAnsi" w:cstheme="majorBidi"/>
      <w:color w:val="365F91" w:themeColor="accent1" w:themeShade="BF"/>
      <w:szCs w:val="28"/>
    </w:r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17306-69CA-4CA5-93C7-066E8A04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84</Pages>
  <Words>11360</Words>
  <Characters>64754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
  <LinksUpToDate>false</LinksUpToDate>
  <CharactersWithSpaces>75963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RidleyRupert</cp:lastModifiedBy>
  <cp:revision>29</cp:revision>
  <cp:lastPrinted>2005-09-22T13:02:00Z</cp:lastPrinted>
  <dcterms:created xsi:type="dcterms:W3CDTF">2014-04-14T02:25:00Z</dcterms:created>
  <dcterms:modified xsi:type="dcterms:W3CDTF">2014-04-14T18:20:00Z</dcterms:modified>
</cp:coreProperties>
</file>